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header4.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commentsIds.xml" ContentType="application/vnd.openxmlformats-officedocument.wordprocessingml.commentsId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1BBE8E" w14:textId="0E8E8C4C" w:rsidR="00670AFE" w:rsidRPr="00175328" w:rsidRDefault="00670AFE" w:rsidP="001B085B">
      <w:pPr>
        <w:pStyle w:val="Cm"/>
      </w:pPr>
    </w:p>
    <w:p w14:paraId="416A0F26" w14:textId="77777777" w:rsidR="00AB308F" w:rsidRPr="00175328" w:rsidRDefault="00AB308F"/>
    <w:p w14:paraId="1CD3FC2C" w14:textId="77777777" w:rsidR="00AB308F" w:rsidRPr="00175328" w:rsidRDefault="00AB308F" w:rsidP="00F31B28">
      <w:pPr>
        <w:jc w:val="center"/>
      </w:pPr>
    </w:p>
    <w:p w14:paraId="0B7DF5E2" w14:textId="77777777" w:rsidR="00AB308F" w:rsidRPr="00175328" w:rsidRDefault="00AB308F"/>
    <w:p w14:paraId="7A4EA708" w14:textId="77777777" w:rsidR="00AB308F" w:rsidRPr="00175328" w:rsidRDefault="00AB308F"/>
    <w:p w14:paraId="366AC622" w14:textId="77777777" w:rsidR="00AB308F" w:rsidRPr="00175328" w:rsidRDefault="00AB308F"/>
    <w:p w14:paraId="393FD34E" w14:textId="77777777" w:rsidR="00DB2B4F" w:rsidRPr="00175328" w:rsidRDefault="00DB2B4F" w:rsidP="00DB2B4F">
      <w:pPr>
        <w:spacing w:before="600"/>
        <w:jc w:val="center"/>
        <w:rPr>
          <w:rFonts w:ascii="Adobe Garamond Pro Bold" w:hAnsi="Adobe Garamond Pro Bold"/>
          <w:sz w:val="40"/>
        </w:rPr>
      </w:pPr>
      <w:r w:rsidRPr="00175328">
        <w:rPr>
          <w:rFonts w:ascii="Adobe Garamond Pro Bold" w:hAnsi="Adobe Garamond Pro Bold"/>
          <w:sz w:val="40"/>
        </w:rPr>
        <w:t>SZERVEZETI ÉS MŰKÖDÉSI SZABÁLYZATA</w:t>
      </w:r>
    </w:p>
    <w:p w14:paraId="609A1FB7" w14:textId="77777777" w:rsidR="00DB2B4F" w:rsidRPr="00175328" w:rsidRDefault="009D5DD4" w:rsidP="00DB2B4F">
      <w:pPr>
        <w:spacing w:before="240"/>
        <w:jc w:val="center"/>
        <w:rPr>
          <w:rFonts w:ascii="Adobe Garamond Pro Bold" w:hAnsi="Adobe Garamond Pro Bold"/>
        </w:rPr>
      </w:pPr>
      <w:r w:rsidRPr="00175328">
        <w:rPr>
          <w:rFonts w:ascii="Adobe Garamond Pro Bold" w:hAnsi="Adobe Garamond Pro Bold"/>
        </w:rPr>
        <w:t>II</w:t>
      </w:r>
      <w:r w:rsidR="00DB2B4F" w:rsidRPr="00175328">
        <w:rPr>
          <w:rFonts w:ascii="Adobe Garamond Pro Bold" w:hAnsi="Adobe Garamond Pro Bold"/>
        </w:rPr>
        <w:t>I. KÖTET</w:t>
      </w:r>
    </w:p>
    <w:p w14:paraId="13BF9B28" w14:textId="77777777" w:rsidR="009D5DD4" w:rsidRPr="00175328" w:rsidRDefault="00B6681C" w:rsidP="009D5DD4">
      <w:pPr>
        <w:spacing w:before="600"/>
        <w:jc w:val="center"/>
        <w:rPr>
          <w:rFonts w:ascii="Adobe Garamond Pro Bold" w:hAnsi="Adobe Garamond Pro Bold"/>
          <w:sz w:val="40"/>
        </w:rPr>
      </w:pPr>
      <w:r w:rsidRPr="00175328">
        <w:rPr>
          <w:rFonts w:ascii="Adobe Garamond Pro Bold" w:hAnsi="Adobe Garamond Pro Bold"/>
          <w:sz w:val="40"/>
        </w:rPr>
        <w:t>HALLGATÓI</w:t>
      </w:r>
    </w:p>
    <w:p w14:paraId="38B001AF" w14:textId="77777777" w:rsidR="009D5DD4" w:rsidRPr="00175328" w:rsidRDefault="009D5DD4" w:rsidP="007E0D1F">
      <w:pPr>
        <w:spacing w:before="200"/>
        <w:jc w:val="center"/>
        <w:rPr>
          <w:rFonts w:ascii="Adobe Garamond Pro Bold" w:hAnsi="Adobe Garamond Pro Bold"/>
          <w:sz w:val="40"/>
        </w:rPr>
      </w:pPr>
      <w:r w:rsidRPr="00175328">
        <w:rPr>
          <w:rFonts w:ascii="Adobe Garamond Pro Bold" w:hAnsi="Adobe Garamond Pro Bold"/>
          <w:sz w:val="40"/>
        </w:rPr>
        <w:t>KÖVETELMÉNYRENDSZER</w:t>
      </w:r>
    </w:p>
    <w:p w14:paraId="533D5A3C" w14:textId="4CA63CC4" w:rsidR="009D5DD4" w:rsidRPr="00175328" w:rsidRDefault="009D5DD4" w:rsidP="009D5DD4">
      <w:pPr>
        <w:spacing w:before="600"/>
        <w:jc w:val="center"/>
        <w:rPr>
          <w:rFonts w:ascii="Adobe Garamond Pro Bold" w:hAnsi="Adobe Garamond Pro Bold"/>
        </w:rPr>
      </w:pPr>
      <w:r w:rsidRPr="00175328">
        <w:rPr>
          <w:rFonts w:ascii="Adobe Garamond Pro Bold" w:hAnsi="Adobe Garamond Pro Bold"/>
        </w:rPr>
        <w:t xml:space="preserve">(Jelen szabályzatot a Szenátus </w:t>
      </w:r>
      <w:r w:rsidR="00DC3D0A" w:rsidRPr="00175328">
        <w:rPr>
          <w:rFonts w:ascii="Adobe Garamond Pro Bold" w:hAnsi="Adobe Garamond Pro Bold"/>
        </w:rPr>
        <w:t>61</w:t>
      </w:r>
      <w:r w:rsidRPr="00175328">
        <w:rPr>
          <w:rFonts w:ascii="Adobe Garamond Pro Bold" w:hAnsi="Adobe Garamond Pro Bold"/>
        </w:rPr>
        <w:t>/20</w:t>
      </w:r>
      <w:r w:rsidR="00E673E2" w:rsidRPr="00175328">
        <w:rPr>
          <w:rFonts w:ascii="Adobe Garamond Pro Bold" w:hAnsi="Adobe Garamond Pro Bold"/>
        </w:rPr>
        <w:t>2</w:t>
      </w:r>
      <w:r w:rsidR="00867439" w:rsidRPr="00175328">
        <w:rPr>
          <w:rFonts w:ascii="Adobe Garamond Pro Bold" w:hAnsi="Adobe Garamond Pro Bold"/>
        </w:rPr>
        <w:t>1</w:t>
      </w:r>
      <w:r w:rsidRPr="00175328">
        <w:rPr>
          <w:rFonts w:ascii="Adobe Garamond Pro Bold" w:hAnsi="Adobe Garamond Pro Bold"/>
        </w:rPr>
        <w:t>. (VII.</w:t>
      </w:r>
      <w:r w:rsidR="00E673E2" w:rsidRPr="00175328">
        <w:rPr>
          <w:rFonts w:ascii="Adobe Garamond Pro Bold" w:hAnsi="Adobe Garamond Pro Bold"/>
        </w:rPr>
        <w:t>21</w:t>
      </w:r>
      <w:r w:rsidRPr="00175328">
        <w:rPr>
          <w:rFonts w:ascii="Adobe Garamond Pro Bold" w:hAnsi="Adobe Garamond Pro Bold"/>
        </w:rPr>
        <w:t>.) sz. határozatával elfogadta</w:t>
      </w:r>
      <w:r w:rsidR="0089620B" w:rsidRPr="00175328">
        <w:rPr>
          <w:rFonts w:ascii="Adobe Garamond Pro Bold" w:hAnsi="Adobe Garamond Pro Bold"/>
        </w:rPr>
        <w:t xml:space="preserve"> és legutóbb a</w:t>
      </w:r>
      <w:r w:rsidR="00D052F3">
        <w:rPr>
          <w:rFonts w:ascii="Adobe Garamond Pro Bold" w:hAnsi="Adobe Garamond Pro Bold"/>
        </w:rPr>
        <w:t>z</w:t>
      </w:r>
      <w:r w:rsidR="0089620B" w:rsidRPr="00175328">
        <w:rPr>
          <w:rFonts w:ascii="Adobe Garamond Pro Bold" w:hAnsi="Adobe Garamond Pro Bold"/>
        </w:rPr>
        <w:t xml:space="preserve"> </w:t>
      </w:r>
      <w:r w:rsidR="00BB4DFD">
        <w:rPr>
          <w:rFonts w:ascii="Adobe Garamond Pro Bold" w:hAnsi="Adobe Garamond Pro Bold"/>
        </w:rPr>
        <w:t>21</w:t>
      </w:r>
      <w:r w:rsidR="0089620B" w:rsidRPr="00175328">
        <w:rPr>
          <w:rFonts w:ascii="Adobe Garamond Pro Bold" w:hAnsi="Adobe Garamond Pro Bold"/>
        </w:rPr>
        <w:t>/202</w:t>
      </w:r>
      <w:r w:rsidR="00350089">
        <w:rPr>
          <w:rFonts w:ascii="Adobe Garamond Pro Bold" w:hAnsi="Adobe Garamond Pro Bold"/>
        </w:rPr>
        <w:t>5</w:t>
      </w:r>
      <w:r w:rsidR="0089620B" w:rsidRPr="00175328">
        <w:rPr>
          <w:rFonts w:ascii="Adobe Garamond Pro Bold" w:hAnsi="Adobe Garamond Pro Bold"/>
        </w:rPr>
        <w:t>. (</w:t>
      </w:r>
      <w:r w:rsidR="00350089">
        <w:rPr>
          <w:rFonts w:ascii="Adobe Garamond Pro Bold" w:hAnsi="Adobe Garamond Pro Bold"/>
        </w:rPr>
        <w:t>II.26</w:t>
      </w:r>
      <w:r w:rsidR="0089620B" w:rsidRPr="00175328">
        <w:rPr>
          <w:rFonts w:ascii="Adobe Garamond Pro Bold" w:hAnsi="Adobe Garamond Pro Bold"/>
        </w:rPr>
        <w:t>.) sz. határozatával módosította</w:t>
      </w:r>
      <w:r w:rsidRPr="00175328">
        <w:rPr>
          <w:rFonts w:ascii="Adobe Garamond Pro Bold" w:hAnsi="Adobe Garamond Pro Bold"/>
        </w:rPr>
        <w:t>)</w:t>
      </w:r>
    </w:p>
    <w:p w14:paraId="73BB8A75" w14:textId="77777777" w:rsidR="007E0D1F" w:rsidRPr="00175328" w:rsidRDefault="007E0D1F" w:rsidP="009D5DD4">
      <w:pPr>
        <w:spacing w:before="600"/>
        <w:jc w:val="center"/>
        <w:rPr>
          <w:rFonts w:ascii="Adobe Garamond Pro Bold" w:hAnsi="Adobe Garamond Pro Bold"/>
        </w:rPr>
      </w:pPr>
    </w:p>
    <w:p w14:paraId="7CBBA276" w14:textId="77777777" w:rsidR="001E4F71" w:rsidRPr="00175328" w:rsidRDefault="001E4F71" w:rsidP="009D5DD4">
      <w:pPr>
        <w:spacing w:before="600"/>
        <w:jc w:val="center"/>
        <w:rPr>
          <w:rFonts w:ascii="Adobe Garamond Pro Bold" w:hAnsi="Adobe Garamond Pro Bold"/>
        </w:rPr>
      </w:pPr>
    </w:p>
    <w:p w14:paraId="455481BA" w14:textId="77777777" w:rsidR="009D5DD4" w:rsidRPr="00175328" w:rsidRDefault="009D5DD4" w:rsidP="009D5DD4">
      <w:pPr>
        <w:spacing w:before="600"/>
        <w:jc w:val="center"/>
        <w:rPr>
          <w:rFonts w:ascii="Adobe Garamond Pro Bold" w:hAnsi="Adobe Garamond Pro Bold"/>
        </w:rPr>
      </w:pPr>
    </w:p>
    <w:p w14:paraId="560195F5" w14:textId="77777777" w:rsidR="009D5DD4" w:rsidRPr="00175328" w:rsidRDefault="009D5DD4" w:rsidP="009D5DD4">
      <w:pPr>
        <w:spacing w:before="600"/>
        <w:jc w:val="center"/>
        <w:rPr>
          <w:rFonts w:ascii="Adobe Garamond Pro Bold" w:hAnsi="Adobe Garamond Pro Bold"/>
          <w:sz w:val="32"/>
          <w:szCs w:val="32"/>
        </w:rPr>
      </w:pPr>
      <w:r w:rsidRPr="00175328">
        <w:rPr>
          <w:rFonts w:ascii="Adobe Garamond Pro Bold" w:hAnsi="Adobe Garamond Pro Bold"/>
          <w:sz w:val="32"/>
          <w:szCs w:val="32"/>
        </w:rPr>
        <w:t>20</w:t>
      </w:r>
      <w:r w:rsidR="00E673E2" w:rsidRPr="00175328">
        <w:rPr>
          <w:rFonts w:ascii="Adobe Garamond Pro Bold" w:hAnsi="Adobe Garamond Pro Bold"/>
          <w:sz w:val="32"/>
          <w:szCs w:val="32"/>
        </w:rPr>
        <w:t>21</w:t>
      </w:r>
    </w:p>
    <w:p w14:paraId="15E2CC98" w14:textId="77777777" w:rsidR="009D5DD4" w:rsidRPr="00175328" w:rsidRDefault="009D5DD4" w:rsidP="009D5DD4">
      <w:pPr>
        <w:spacing w:before="600"/>
        <w:jc w:val="center"/>
        <w:rPr>
          <w:rFonts w:ascii="Adobe Garamond Pro Bold" w:hAnsi="Adobe Garamond Pro Bold"/>
          <w:sz w:val="40"/>
        </w:rPr>
      </w:pPr>
    </w:p>
    <w:p w14:paraId="38CFAEF9" w14:textId="77777777" w:rsidR="009D5DD4" w:rsidRPr="00175328" w:rsidRDefault="00C02074" w:rsidP="00C02074">
      <w:pPr>
        <w:rPr>
          <w:rFonts w:ascii="Adobe Garamond Pro Bold" w:hAnsi="Adobe Garamond Pro Bold"/>
        </w:rPr>
      </w:pPr>
      <w:r w:rsidRPr="00175328">
        <w:rPr>
          <w:rFonts w:ascii="Adobe Garamond Pro Bold" w:hAnsi="Adobe Garamond Pro Bold"/>
        </w:rPr>
        <w:br w:type="page"/>
      </w:r>
    </w:p>
    <w:tbl>
      <w:tblPr>
        <w:tblW w:w="9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2"/>
        <w:gridCol w:w="2751"/>
        <w:gridCol w:w="2519"/>
        <w:gridCol w:w="2414"/>
      </w:tblGrid>
      <w:tr w:rsidR="0085371A" w:rsidRPr="00175328" w14:paraId="289DDD7B" w14:textId="77777777" w:rsidTr="009D5DD4">
        <w:trPr>
          <w:jc w:val="center"/>
        </w:trPr>
        <w:tc>
          <w:tcPr>
            <w:tcW w:w="1622" w:type="dxa"/>
            <w:shd w:val="clear" w:color="auto" w:fill="D9D9D9"/>
            <w:vAlign w:val="center"/>
          </w:tcPr>
          <w:p w14:paraId="12785270" w14:textId="77777777" w:rsidR="009D5DD4" w:rsidRPr="00175328" w:rsidRDefault="009D5DD4" w:rsidP="009D5DD4">
            <w:pPr>
              <w:tabs>
                <w:tab w:val="num" w:pos="643"/>
                <w:tab w:val="num" w:pos="785"/>
              </w:tabs>
              <w:jc w:val="center"/>
            </w:pPr>
          </w:p>
        </w:tc>
        <w:tc>
          <w:tcPr>
            <w:tcW w:w="2751" w:type="dxa"/>
            <w:shd w:val="clear" w:color="auto" w:fill="D9D9D9"/>
            <w:vAlign w:val="center"/>
          </w:tcPr>
          <w:p w14:paraId="2CFF4D35" w14:textId="77777777" w:rsidR="009D5DD4" w:rsidRPr="00175328" w:rsidRDefault="009D5DD4" w:rsidP="009D5DD4">
            <w:pPr>
              <w:tabs>
                <w:tab w:val="num" w:pos="643"/>
                <w:tab w:val="num" w:pos="785"/>
              </w:tabs>
              <w:jc w:val="center"/>
            </w:pPr>
            <w:r w:rsidRPr="00175328">
              <w:t>Készítette</w:t>
            </w:r>
          </w:p>
        </w:tc>
        <w:tc>
          <w:tcPr>
            <w:tcW w:w="2519" w:type="dxa"/>
            <w:shd w:val="clear" w:color="auto" w:fill="D9D9D9"/>
            <w:vAlign w:val="center"/>
          </w:tcPr>
          <w:p w14:paraId="5941BEC6" w14:textId="77777777" w:rsidR="009D5DD4" w:rsidRPr="00175328" w:rsidRDefault="009D5DD4" w:rsidP="009D5DD4">
            <w:pPr>
              <w:tabs>
                <w:tab w:val="num" w:pos="643"/>
                <w:tab w:val="num" w:pos="785"/>
              </w:tabs>
              <w:jc w:val="center"/>
            </w:pPr>
            <w:r w:rsidRPr="00175328">
              <w:t>Ellenőrizte</w:t>
            </w:r>
          </w:p>
        </w:tc>
        <w:tc>
          <w:tcPr>
            <w:tcW w:w="2414" w:type="dxa"/>
            <w:shd w:val="clear" w:color="auto" w:fill="D9D9D9"/>
            <w:vAlign w:val="center"/>
          </w:tcPr>
          <w:p w14:paraId="4A408793" w14:textId="77777777" w:rsidR="009D5DD4" w:rsidRPr="00175328" w:rsidRDefault="00152B44" w:rsidP="009D5DD4">
            <w:pPr>
              <w:tabs>
                <w:tab w:val="num" w:pos="643"/>
                <w:tab w:val="num" w:pos="785"/>
              </w:tabs>
              <w:jc w:val="center"/>
            </w:pPr>
            <w:r w:rsidRPr="00175328">
              <w:t xml:space="preserve">Elfogadta / </w:t>
            </w:r>
            <w:r w:rsidR="009D5DD4" w:rsidRPr="00175328">
              <w:t>Jóváhagyta</w:t>
            </w:r>
          </w:p>
        </w:tc>
      </w:tr>
      <w:tr w:rsidR="0085371A" w:rsidRPr="00175328" w14:paraId="3807EED8" w14:textId="77777777" w:rsidTr="009D5DD4">
        <w:trPr>
          <w:jc w:val="center"/>
        </w:trPr>
        <w:tc>
          <w:tcPr>
            <w:tcW w:w="1622" w:type="dxa"/>
            <w:shd w:val="clear" w:color="auto" w:fill="D9D9D9"/>
            <w:vAlign w:val="center"/>
          </w:tcPr>
          <w:p w14:paraId="4B4691AC" w14:textId="77777777" w:rsidR="009D5DD4" w:rsidRPr="00175328" w:rsidRDefault="009D5DD4" w:rsidP="009D5DD4">
            <w:pPr>
              <w:tabs>
                <w:tab w:val="num" w:pos="643"/>
                <w:tab w:val="num" w:pos="785"/>
              </w:tabs>
              <w:jc w:val="center"/>
            </w:pPr>
          </w:p>
        </w:tc>
        <w:tc>
          <w:tcPr>
            <w:tcW w:w="2751" w:type="dxa"/>
          </w:tcPr>
          <w:p w14:paraId="6D4F5317" w14:textId="77777777" w:rsidR="00C02312" w:rsidRPr="00175328" w:rsidRDefault="00C02312" w:rsidP="00C02312">
            <w:pPr>
              <w:tabs>
                <w:tab w:val="num" w:pos="643"/>
                <w:tab w:val="num" w:pos="785"/>
              </w:tabs>
              <w:jc w:val="center"/>
            </w:pPr>
          </w:p>
          <w:p w14:paraId="173390DE" w14:textId="77777777" w:rsidR="009D5DD4" w:rsidRPr="00175328" w:rsidRDefault="009D5DD4" w:rsidP="00C02312">
            <w:pPr>
              <w:tabs>
                <w:tab w:val="num" w:pos="643"/>
                <w:tab w:val="num" w:pos="785"/>
              </w:tabs>
              <w:jc w:val="center"/>
            </w:pPr>
            <w:r w:rsidRPr="00175328">
              <w:t xml:space="preserve">EKE Oktatási </w:t>
            </w:r>
            <w:r w:rsidR="00C02312" w:rsidRPr="00175328">
              <w:t>Főigazgatóság</w:t>
            </w:r>
          </w:p>
        </w:tc>
        <w:tc>
          <w:tcPr>
            <w:tcW w:w="2519" w:type="dxa"/>
          </w:tcPr>
          <w:p w14:paraId="304963B3" w14:textId="77777777" w:rsidR="00C02312" w:rsidRPr="00175328" w:rsidRDefault="00C02312" w:rsidP="00C02312">
            <w:pPr>
              <w:tabs>
                <w:tab w:val="num" w:pos="643"/>
                <w:tab w:val="num" w:pos="785"/>
              </w:tabs>
              <w:jc w:val="center"/>
            </w:pPr>
          </w:p>
          <w:p w14:paraId="0A8295B5" w14:textId="77777777" w:rsidR="009D5DD4" w:rsidRPr="00175328" w:rsidRDefault="009D5DD4" w:rsidP="00C02312">
            <w:pPr>
              <w:tabs>
                <w:tab w:val="num" w:pos="643"/>
                <w:tab w:val="num" w:pos="785"/>
              </w:tabs>
              <w:jc w:val="center"/>
            </w:pPr>
            <w:r w:rsidRPr="00175328">
              <w:t xml:space="preserve">EKE </w:t>
            </w:r>
            <w:r w:rsidR="00C02312" w:rsidRPr="00175328">
              <w:t>Fenntartóváltási Munkab</w:t>
            </w:r>
            <w:r w:rsidRPr="00175328">
              <w:t>izottság</w:t>
            </w:r>
            <w:r w:rsidR="00DC00E6" w:rsidRPr="00175328">
              <w:t>, Hallgatói Ügyek Bizottsága</w:t>
            </w:r>
          </w:p>
        </w:tc>
        <w:tc>
          <w:tcPr>
            <w:tcW w:w="2414" w:type="dxa"/>
          </w:tcPr>
          <w:p w14:paraId="4EB605C3" w14:textId="77777777" w:rsidR="009D5DD4" w:rsidRPr="00175328" w:rsidRDefault="00152B44" w:rsidP="004D1E5C">
            <w:pPr>
              <w:tabs>
                <w:tab w:val="num" w:pos="643"/>
                <w:tab w:val="num" w:pos="785"/>
              </w:tabs>
              <w:jc w:val="center"/>
            </w:pPr>
            <w:r w:rsidRPr="00175328">
              <w:t xml:space="preserve">Elfogadta </w:t>
            </w:r>
            <w:r w:rsidR="009D5DD4" w:rsidRPr="00175328">
              <w:t>EKE Szenátus 20</w:t>
            </w:r>
            <w:r w:rsidR="00E673E2" w:rsidRPr="00175328">
              <w:t>2</w:t>
            </w:r>
            <w:r w:rsidR="009D5DD4" w:rsidRPr="00175328">
              <w:t>1.07.</w:t>
            </w:r>
            <w:r w:rsidR="00E673E2" w:rsidRPr="00175328">
              <w:t>2</w:t>
            </w:r>
            <w:r w:rsidR="009D5DD4" w:rsidRPr="00175328">
              <w:t xml:space="preserve">1. </w:t>
            </w:r>
            <w:r w:rsidR="00DC3D0A" w:rsidRPr="00175328">
              <w:t>-61</w:t>
            </w:r>
            <w:r w:rsidR="009D5DD4" w:rsidRPr="00175328">
              <w:t>/20</w:t>
            </w:r>
            <w:r w:rsidR="00E673E2" w:rsidRPr="00175328">
              <w:t>2</w:t>
            </w:r>
            <w:r w:rsidR="009D5DD4" w:rsidRPr="00175328">
              <w:t>1.(VII.</w:t>
            </w:r>
            <w:r w:rsidR="00E673E2" w:rsidRPr="00175328">
              <w:t>2</w:t>
            </w:r>
            <w:r w:rsidR="009D5DD4" w:rsidRPr="00175328">
              <w:t>1.) sz. határozatával</w:t>
            </w:r>
            <w:r w:rsidR="00DC3D0A" w:rsidRPr="00175328">
              <w:t>,</w:t>
            </w:r>
            <w:r w:rsidRPr="00175328">
              <w:t xml:space="preserve"> jóváhagyta Egri Főegyházmegye</w:t>
            </w:r>
          </w:p>
        </w:tc>
      </w:tr>
      <w:tr w:rsidR="0085371A" w:rsidRPr="00175328" w14:paraId="19A67627"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2362A89E" w14:textId="77777777" w:rsidR="009D5DD4" w:rsidRPr="00175328" w:rsidRDefault="009D5DD4" w:rsidP="009D5DD4">
            <w:pPr>
              <w:tabs>
                <w:tab w:val="num" w:pos="643"/>
                <w:tab w:val="num" w:pos="785"/>
              </w:tabs>
              <w:jc w:val="center"/>
            </w:pPr>
            <w:r w:rsidRPr="00175328">
              <w:br w:type="page"/>
            </w:r>
            <w:r w:rsidRPr="00175328">
              <w:br w:type="page"/>
              <w:t>Kiadás</w:t>
            </w:r>
          </w:p>
        </w:tc>
        <w:tc>
          <w:tcPr>
            <w:tcW w:w="2751" w:type="dxa"/>
            <w:tcBorders>
              <w:top w:val="single" w:sz="4" w:space="0" w:color="auto"/>
              <w:left w:val="single" w:sz="4" w:space="0" w:color="auto"/>
              <w:bottom w:val="single" w:sz="4" w:space="0" w:color="auto"/>
              <w:right w:val="single" w:sz="4" w:space="0" w:color="auto"/>
            </w:tcBorders>
            <w:shd w:val="clear" w:color="auto" w:fill="D9D9D9"/>
          </w:tcPr>
          <w:p w14:paraId="1AEB6834" w14:textId="77777777" w:rsidR="009D5DD4" w:rsidRPr="00175328" w:rsidRDefault="009D5DD4" w:rsidP="009D5DD4">
            <w:pPr>
              <w:tabs>
                <w:tab w:val="num" w:pos="643"/>
                <w:tab w:val="num" w:pos="785"/>
              </w:tabs>
              <w:jc w:val="center"/>
            </w:pPr>
            <w:r w:rsidRPr="00175328">
              <w:t>Fejezet száma</w:t>
            </w:r>
          </w:p>
        </w:tc>
        <w:tc>
          <w:tcPr>
            <w:tcW w:w="2519" w:type="dxa"/>
            <w:tcBorders>
              <w:top w:val="single" w:sz="4" w:space="0" w:color="auto"/>
              <w:left w:val="single" w:sz="4" w:space="0" w:color="auto"/>
              <w:bottom w:val="single" w:sz="4" w:space="0" w:color="auto"/>
              <w:right w:val="single" w:sz="4" w:space="0" w:color="auto"/>
            </w:tcBorders>
            <w:shd w:val="clear" w:color="auto" w:fill="D9D9D9"/>
          </w:tcPr>
          <w:p w14:paraId="54094C36" w14:textId="77777777" w:rsidR="009D5DD4" w:rsidRPr="00175328" w:rsidRDefault="009D5DD4" w:rsidP="009D5DD4">
            <w:pPr>
              <w:tabs>
                <w:tab w:val="num" w:pos="643"/>
                <w:tab w:val="num" w:pos="785"/>
              </w:tabs>
              <w:jc w:val="center"/>
            </w:pPr>
            <w:r w:rsidRPr="00175328">
              <w:t>Változás tárgya</w:t>
            </w:r>
          </w:p>
        </w:tc>
        <w:tc>
          <w:tcPr>
            <w:tcW w:w="2414" w:type="dxa"/>
            <w:tcBorders>
              <w:top w:val="single" w:sz="4" w:space="0" w:color="auto"/>
              <w:left w:val="single" w:sz="4" w:space="0" w:color="auto"/>
              <w:bottom w:val="single" w:sz="4" w:space="0" w:color="auto"/>
              <w:right w:val="single" w:sz="4" w:space="0" w:color="auto"/>
            </w:tcBorders>
            <w:shd w:val="clear" w:color="auto" w:fill="D9D9D9"/>
          </w:tcPr>
          <w:p w14:paraId="03BD8BBD" w14:textId="77777777" w:rsidR="009D5DD4" w:rsidRPr="00175328" w:rsidRDefault="009D5DD4" w:rsidP="009D5DD4">
            <w:pPr>
              <w:tabs>
                <w:tab w:val="num" w:pos="643"/>
                <w:tab w:val="num" w:pos="785"/>
              </w:tabs>
              <w:jc w:val="center"/>
            </w:pPr>
            <w:r w:rsidRPr="00175328">
              <w:t>Kiadás dátuma</w:t>
            </w:r>
          </w:p>
        </w:tc>
      </w:tr>
      <w:tr w:rsidR="0085371A" w:rsidRPr="00175328" w14:paraId="3730A51F"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220F7B41" w14:textId="77777777" w:rsidR="009D5DD4" w:rsidRPr="00175328" w:rsidRDefault="009D5DD4" w:rsidP="009D5DD4">
            <w:pPr>
              <w:tabs>
                <w:tab w:val="num" w:pos="643"/>
                <w:tab w:val="num" w:pos="785"/>
              </w:tabs>
              <w:jc w:val="center"/>
            </w:pPr>
            <w:r w:rsidRPr="00175328">
              <w:t>1.</w:t>
            </w:r>
          </w:p>
        </w:tc>
        <w:tc>
          <w:tcPr>
            <w:tcW w:w="2751" w:type="dxa"/>
            <w:tcBorders>
              <w:top w:val="single" w:sz="4" w:space="0" w:color="auto"/>
              <w:left w:val="single" w:sz="4" w:space="0" w:color="auto"/>
              <w:bottom w:val="single" w:sz="4" w:space="0" w:color="auto"/>
              <w:right w:val="single" w:sz="4" w:space="0" w:color="auto"/>
            </w:tcBorders>
          </w:tcPr>
          <w:p w14:paraId="46F83239" w14:textId="77777777" w:rsidR="009D5DD4" w:rsidRPr="00175328" w:rsidRDefault="009D5DD4" w:rsidP="009D5DD4">
            <w:pPr>
              <w:tabs>
                <w:tab w:val="num" w:pos="643"/>
                <w:tab w:val="num" w:pos="785"/>
              </w:tabs>
              <w:jc w:val="center"/>
            </w:pPr>
          </w:p>
        </w:tc>
        <w:tc>
          <w:tcPr>
            <w:tcW w:w="2519" w:type="dxa"/>
            <w:tcBorders>
              <w:top w:val="single" w:sz="4" w:space="0" w:color="auto"/>
              <w:left w:val="single" w:sz="4" w:space="0" w:color="auto"/>
              <w:bottom w:val="single" w:sz="4" w:space="0" w:color="auto"/>
              <w:right w:val="single" w:sz="4" w:space="0" w:color="auto"/>
            </w:tcBorders>
          </w:tcPr>
          <w:p w14:paraId="3AAB84BB" w14:textId="77777777" w:rsidR="009D5DD4" w:rsidRPr="00175328" w:rsidRDefault="009D5DD4" w:rsidP="004D1E5C">
            <w:pPr>
              <w:tabs>
                <w:tab w:val="num" w:pos="643"/>
                <w:tab w:val="num" w:pos="785"/>
              </w:tabs>
              <w:jc w:val="center"/>
            </w:pPr>
            <w:r w:rsidRPr="00175328">
              <w:t>Kiadás</w:t>
            </w:r>
          </w:p>
        </w:tc>
        <w:tc>
          <w:tcPr>
            <w:tcW w:w="2414" w:type="dxa"/>
            <w:tcBorders>
              <w:top w:val="single" w:sz="4" w:space="0" w:color="auto"/>
              <w:left w:val="single" w:sz="4" w:space="0" w:color="auto"/>
              <w:bottom w:val="single" w:sz="4" w:space="0" w:color="auto"/>
              <w:right w:val="single" w:sz="4" w:space="0" w:color="auto"/>
            </w:tcBorders>
          </w:tcPr>
          <w:p w14:paraId="610FD379" w14:textId="77777777" w:rsidR="009D5DD4" w:rsidRPr="00175328" w:rsidRDefault="009D5DD4" w:rsidP="00A374CF">
            <w:pPr>
              <w:tabs>
                <w:tab w:val="num" w:pos="643"/>
                <w:tab w:val="num" w:pos="785"/>
              </w:tabs>
              <w:jc w:val="center"/>
            </w:pPr>
            <w:r w:rsidRPr="00175328">
              <w:t>20</w:t>
            </w:r>
            <w:r w:rsidR="00E673E2" w:rsidRPr="00175328">
              <w:t>2</w:t>
            </w:r>
            <w:r w:rsidR="00C02312" w:rsidRPr="00175328">
              <w:t>1</w:t>
            </w:r>
            <w:r w:rsidRPr="00175328">
              <w:t>.0</w:t>
            </w:r>
            <w:r w:rsidR="00E673E2" w:rsidRPr="00175328">
              <w:t>8</w:t>
            </w:r>
            <w:r w:rsidRPr="00175328">
              <w:t>.01.</w:t>
            </w:r>
          </w:p>
        </w:tc>
      </w:tr>
      <w:tr w:rsidR="00541DB8" w:rsidRPr="00175328" w14:paraId="1F57F308"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603B59C5" w14:textId="77777777" w:rsidR="00541DB8" w:rsidRPr="00175328" w:rsidRDefault="00541DB8" w:rsidP="009D5DD4">
            <w:pPr>
              <w:tabs>
                <w:tab w:val="num" w:pos="643"/>
                <w:tab w:val="num" w:pos="785"/>
              </w:tabs>
              <w:jc w:val="center"/>
            </w:pPr>
            <w:r w:rsidRPr="00175328">
              <w:t>2.</w:t>
            </w:r>
          </w:p>
        </w:tc>
        <w:tc>
          <w:tcPr>
            <w:tcW w:w="2751" w:type="dxa"/>
            <w:tcBorders>
              <w:top w:val="single" w:sz="4" w:space="0" w:color="auto"/>
              <w:left w:val="single" w:sz="4" w:space="0" w:color="auto"/>
              <w:bottom w:val="single" w:sz="4" w:space="0" w:color="auto"/>
              <w:right w:val="single" w:sz="4" w:space="0" w:color="auto"/>
            </w:tcBorders>
          </w:tcPr>
          <w:p w14:paraId="5FEFCDA8" w14:textId="77777777" w:rsidR="00541DB8" w:rsidRPr="00175328" w:rsidRDefault="00183FCD" w:rsidP="00525616">
            <w:pPr>
              <w:tabs>
                <w:tab w:val="num" w:pos="643"/>
                <w:tab w:val="num" w:pos="785"/>
              </w:tabs>
              <w:spacing w:before="240" w:after="0"/>
              <w:jc w:val="center"/>
            </w:pPr>
            <w:r w:rsidRPr="00175328">
              <w:t>I., III., IV.</w:t>
            </w:r>
          </w:p>
        </w:tc>
        <w:tc>
          <w:tcPr>
            <w:tcW w:w="2519" w:type="dxa"/>
            <w:tcBorders>
              <w:top w:val="single" w:sz="4" w:space="0" w:color="auto"/>
              <w:left w:val="single" w:sz="4" w:space="0" w:color="auto"/>
              <w:bottom w:val="single" w:sz="4" w:space="0" w:color="auto"/>
              <w:right w:val="single" w:sz="4" w:space="0" w:color="auto"/>
            </w:tcBorders>
          </w:tcPr>
          <w:p w14:paraId="0DB17FE0" w14:textId="77777777" w:rsidR="00541DB8" w:rsidRPr="00175328" w:rsidRDefault="00183FCD" w:rsidP="00525616">
            <w:pPr>
              <w:tabs>
                <w:tab w:val="num" w:pos="643"/>
                <w:tab w:val="num" w:pos="785"/>
              </w:tabs>
              <w:spacing w:before="240"/>
              <w:jc w:val="center"/>
            </w:pPr>
            <w:r w:rsidRPr="00175328">
              <w:t>Átfogó módosítás</w:t>
            </w:r>
          </w:p>
        </w:tc>
        <w:tc>
          <w:tcPr>
            <w:tcW w:w="2414" w:type="dxa"/>
            <w:tcBorders>
              <w:top w:val="single" w:sz="4" w:space="0" w:color="auto"/>
              <w:left w:val="single" w:sz="4" w:space="0" w:color="auto"/>
              <w:bottom w:val="single" w:sz="4" w:space="0" w:color="auto"/>
              <w:right w:val="single" w:sz="4" w:space="0" w:color="auto"/>
            </w:tcBorders>
          </w:tcPr>
          <w:p w14:paraId="6D835FAE" w14:textId="77777777" w:rsidR="00541DB8" w:rsidRPr="00175328" w:rsidRDefault="00183FCD" w:rsidP="00525616">
            <w:pPr>
              <w:tabs>
                <w:tab w:val="num" w:pos="643"/>
                <w:tab w:val="num" w:pos="785"/>
              </w:tabs>
              <w:spacing w:after="0"/>
              <w:jc w:val="center"/>
            </w:pPr>
            <w:r w:rsidRPr="00175328">
              <w:t>2021.12.16</w:t>
            </w:r>
          </w:p>
          <w:p w14:paraId="63FA95F6" w14:textId="77777777" w:rsidR="00183FCD" w:rsidRPr="00175328" w:rsidRDefault="00183FCD" w:rsidP="00183FCD">
            <w:pPr>
              <w:tabs>
                <w:tab w:val="num" w:pos="643"/>
                <w:tab w:val="num" w:pos="785"/>
              </w:tabs>
              <w:jc w:val="center"/>
            </w:pPr>
            <w:r w:rsidRPr="00175328">
              <w:t>113/2021. (XII.15.) sz. Szenátusi határozat</w:t>
            </w:r>
          </w:p>
        </w:tc>
      </w:tr>
      <w:tr w:rsidR="0096060B" w:rsidRPr="00175328" w14:paraId="3E62522D"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3AADCBC7" w14:textId="3B8F02FB" w:rsidR="0096060B" w:rsidRPr="00175328" w:rsidRDefault="0096060B" w:rsidP="009D5DD4">
            <w:pPr>
              <w:tabs>
                <w:tab w:val="num" w:pos="643"/>
                <w:tab w:val="num" w:pos="785"/>
              </w:tabs>
              <w:jc w:val="center"/>
            </w:pPr>
            <w:r w:rsidRPr="00175328">
              <w:t>3.</w:t>
            </w:r>
          </w:p>
        </w:tc>
        <w:tc>
          <w:tcPr>
            <w:tcW w:w="2751" w:type="dxa"/>
            <w:tcBorders>
              <w:top w:val="single" w:sz="4" w:space="0" w:color="auto"/>
              <w:left w:val="single" w:sz="4" w:space="0" w:color="auto"/>
              <w:bottom w:val="single" w:sz="4" w:space="0" w:color="auto"/>
              <w:right w:val="single" w:sz="4" w:space="0" w:color="auto"/>
            </w:tcBorders>
          </w:tcPr>
          <w:p w14:paraId="386F5315" w14:textId="6BBF0545" w:rsidR="0096060B" w:rsidRPr="00175328" w:rsidRDefault="0096060B" w:rsidP="00525616">
            <w:pPr>
              <w:tabs>
                <w:tab w:val="num" w:pos="643"/>
                <w:tab w:val="num" w:pos="785"/>
              </w:tabs>
              <w:spacing w:before="240" w:after="0"/>
              <w:jc w:val="center"/>
            </w:pPr>
            <w:r w:rsidRPr="00175328">
              <w:t>I., III., IV.</w:t>
            </w:r>
          </w:p>
        </w:tc>
        <w:tc>
          <w:tcPr>
            <w:tcW w:w="2519" w:type="dxa"/>
            <w:tcBorders>
              <w:top w:val="single" w:sz="4" w:space="0" w:color="auto"/>
              <w:left w:val="single" w:sz="4" w:space="0" w:color="auto"/>
              <w:bottom w:val="single" w:sz="4" w:space="0" w:color="auto"/>
              <w:right w:val="single" w:sz="4" w:space="0" w:color="auto"/>
            </w:tcBorders>
          </w:tcPr>
          <w:p w14:paraId="21D3128A" w14:textId="3F1B80E0" w:rsidR="0096060B" w:rsidRPr="00175328" w:rsidRDefault="0096060B" w:rsidP="00525616">
            <w:pPr>
              <w:tabs>
                <w:tab w:val="num" w:pos="643"/>
                <w:tab w:val="num" w:pos="785"/>
              </w:tabs>
              <w:spacing w:before="240"/>
              <w:jc w:val="center"/>
            </w:pPr>
            <w:r w:rsidRPr="00175328">
              <w:t>Átfogó módosítás</w:t>
            </w:r>
          </w:p>
        </w:tc>
        <w:tc>
          <w:tcPr>
            <w:tcW w:w="2414" w:type="dxa"/>
            <w:tcBorders>
              <w:top w:val="single" w:sz="4" w:space="0" w:color="auto"/>
              <w:left w:val="single" w:sz="4" w:space="0" w:color="auto"/>
              <w:bottom w:val="single" w:sz="4" w:space="0" w:color="auto"/>
              <w:right w:val="single" w:sz="4" w:space="0" w:color="auto"/>
            </w:tcBorders>
          </w:tcPr>
          <w:p w14:paraId="7F537743" w14:textId="77777777" w:rsidR="0096060B" w:rsidRPr="00175328" w:rsidRDefault="0096060B" w:rsidP="00525616">
            <w:pPr>
              <w:tabs>
                <w:tab w:val="num" w:pos="643"/>
                <w:tab w:val="num" w:pos="785"/>
              </w:tabs>
              <w:spacing w:after="0"/>
              <w:jc w:val="center"/>
            </w:pPr>
            <w:r w:rsidRPr="00175328">
              <w:t>2022. 04. 27.</w:t>
            </w:r>
          </w:p>
          <w:p w14:paraId="397AFDAB" w14:textId="587657E0" w:rsidR="0096060B" w:rsidRPr="00175328" w:rsidRDefault="0096060B" w:rsidP="00525616">
            <w:pPr>
              <w:tabs>
                <w:tab w:val="num" w:pos="643"/>
                <w:tab w:val="num" w:pos="785"/>
              </w:tabs>
              <w:spacing w:after="0"/>
              <w:jc w:val="center"/>
            </w:pPr>
            <w:r w:rsidRPr="00175328">
              <w:t>21/2022. (IV.27.)</w:t>
            </w:r>
          </w:p>
        </w:tc>
      </w:tr>
      <w:tr w:rsidR="00760C03" w:rsidRPr="00175328" w14:paraId="5B050059"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40C52185" w14:textId="3E161848" w:rsidR="00760C03" w:rsidRPr="00175328" w:rsidRDefault="00760C03" w:rsidP="009D5DD4">
            <w:pPr>
              <w:tabs>
                <w:tab w:val="num" w:pos="643"/>
                <w:tab w:val="num" w:pos="785"/>
              </w:tabs>
              <w:jc w:val="center"/>
            </w:pPr>
            <w:r w:rsidRPr="00175328">
              <w:t>4.</w:t>
            </w:r>
          </w:p>
        </w:tc>
        <w:tc>
          <w:tcPr>
            <w:tcW w:w="2751" w:type="dxa"/>
            <w:tcBorders>
              <w:top w:val="single" w:sz="4" w:space="0" w:color="auto"/>
              <w:left w:val="single" w:sz="4" w:space="0" w:color="auto"/>
              <w:bottom w:val="single" w:sz="4" w:space="0" w:color="auto"/>
              <w:right w:val="single" w:sz="4" w:space="0" w:color="auto"/>
            </w:tcBorders>
          </w:tcPr>
          <w:p w14:paraId="65A3CF1E" w14:textId="18436E66" w:rsidR="00760C03" w:rsidRPr="00175328" w:rsidRDefault="00760C03" w:rsidP="00525616">
            <w:pPr>
              <w:tabs>
                <w:tab w:val="num" w:pos="643"/>
                <w:tab w:val="num" w:pos="785"/>
              </w:tabs>
              <w:spacing w:before="240" w:after="0"/>
              <w:jc w:val="center"/>
            </w:pPr>
            <w:r w:rsidRPr="00175328">
              <w:t>III. és 7. sz. melléklet érintett része</w:t>
            </w:r>
          </w:p>
        </w:tc>
        <w:tc>
          <w:tcPr>
            <w:tcW w:w="2519" w:type="dxa"/>
            <w:tcBorders>
              <w:top w:val="single" w:sz="4" w:space="0" w:color="auto"/>
              <w:left w:val="single" w:sz="4" w:space="0" w:color="auto"/>
              <w:bottom w:val="single" w:sz="4" w:space="0" w:color="auto"/>
              <w:right w:val="single" w:sz="4" w:space="0" w:color="auto"/>
            </w:tcBorders>
          </w:tcPr>
          <w:p w14:paraId="584DB000" w14:textId="77777777" w:rsidR="00760C03" w:rsidRPr="00175328" w:rsidRDefault="00760C03" w:rsidP="00525616">
            <w:pPr>
              <w:tabs>
                <w:tab w:val="num" w:pos="643"/>
                <w:tab w:val="num" w:pos="785"/>
              </w:tabs>
              <w:spacing w:before="240"/>
              <w:jc w:val="center"/>
            </w:pPr>
          </w:p>
        </w:tc>
        <w:tc>
          <w:tcPr>
            <w:tcW w:w="2414" w:type="dxa"/>
            <w:tcBorders>
              <w:top w:val="single" w:sz="4" w:space="0" w:color="auto"/>
              <w:left w:val="single" w:sz="4" w:space="0" w:color="auto"/>
              <w:bottom w:val="single" w:sz="4" w:space="0" w:color="auto"/>
              <w:right w:val="single" w:sz="4" w:space="0" w:color="auto"/>
            </w:tcBorders>
          </w:tcPr>
          <w:p w14:paraId="491E2F1A" w14:textId="77777777" w:rsidR="00760C03" w:rsidRPr="00175328" w:rsidRDefault="00760C03" w:rsidP="007D1618">
            <w:pPr>
              <w:tabs>
                <w:tab w:val="num" w:pos="643"/>
                <w:tab w:val="num" w:pos="785"/>
              </w:tabs>
              <w:spacing w:before="120" w:after="0"/>
              <w:jc w:val="center"/>
            </w:pPr>
            <w:r w:rsidRPr="00175328">
              <w:t>2022. 06. 22.</w:t>
            </w:r>
          </w:p>
          <w:p w14:paraId="3765E4BD" w14:textId="53048329" w:rsidR="00760C03" w:rsidRPr="00175328" w:rsidRDefault="00760C03" w:rsidP="00525616">
            <w:pPr>
              <w:tabs>
                <w:tab w:val="num" w:pos="643"/>
                <w:tab w:val="num" w:pos="785"/>
              </w:tabs>
              <w:spacing w:after="0"/>
              <w:jc w:val="center"/>
            </w:pPr>
            <w:r w:rsidRPr="00175328">
              <w:t>35/2022. (VI.22.)</w:t>
            </w:r>
          </w:p>
        </w:tc>
      </w:tr>
      <w:tr w:rsidR="0089620B" w:rsidRPr="00175328" w14:paraId="75C9C54D"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52FAD409" w14:textId="622B576F" w:rsidR="0089620B" w:rsidRPr="00175328" w:rsidRDefault="0089620B" w:rsidP="009D5DD4">
            <w:pPr>
              <w:tabs>
                <w:tab w:val="num" w:pos="643"/>
                <w:tab w:val="num" w:pos="785"/>
              </w:tabs>
              <w:jc w:val="center"/>
            </w:pPr>
            <w:r w:rsidRPr="00175328">
              <w:t>5.</w:t>
            </w:r>
          </w:p>
        </w:tc>
        <w:tc>
          <w:tcPr>
            <w:tcW w:w="2751" w:type="dxa"/>
            <w:tcBorders>
              <w:top w:val="single" w:sz="4" w:space="0" w:color="auto"/>
              <w:left w:val="single" w:sz="4" w:space="0" w:color="auto"/>
              <w:bottom w:val="single" w:sz="4" w:space="0" w:color="auto"/>
              <w:right w:val="single" w:sz="4" w:space="0" w:color="auto"/>
            </w:tcBorders>
          </w:tcPr>
          <w:p w14:paraId="7BA5396E" w14:textId="2643D689" w:rsidR="0089620B" w:rsidRPr="00175328" w:rsidRDefault="0089620B" w:rsidP="00525616">
            <w:pPr>
              <w:tabs>
                <w:tab w:val="num" w:pos="643"/>
                <w:tab w:val="num" w:pos="785"/>
              </w:tabs>
              <w:spacing w:before="240" w:after="0"/>
              <w:jc w:val="center"/>
            </w:pPr>
            <w:r w:rsidRPr="00175328">
              <w:t>IV. fejezet 29. § érintett részének módosítása</w:t>
            </w:r>
          </w:p>
        </w:tc>
        <w:tc>
          <w:tcPr>
            <w:tcW w:w="2519" w:type="dxa"/>
            <w:tcBorders>
              <w:top w:val="single" w:sz="4" w:space="0" w:color="auto"/>
              <w:left w:val="single" w:sz="4" w:space="0" w:color="auto"/>
              <w:bottom w:val="single" w:sz="4" w:space="0" w:color="auto"/>
              <w:right w:val="single" w:sz="4" w:space="0" w:color="auto"/>
            </w:tcBorders>
          </w:tcPr>
          <w:p w14:paraId="0C991AD7" w14:textId="051CA55A" w:rsidR="0089620B" w:rsidRPr="00175328" w:rsidRDefault="0089620B" w:rsidP="00525616">
            <w:pPr>
              <w:tabs>
                <w:tab w:val="num" w:pos="643"/>
                <w:tab w:val="num" w:pos="785"/>
              </w:tabs>
              <w:spacing w:before="240"/>
              <w:jc w:val="center"/>
            </w:pPr>
            <w:r w:rsidRPr="00175328">
              <w:t>átsorolás szabályai</w:t>
            </w:r>
          </w:p>
        </w:tc>
        <w:tc>
          <w:tcPr>
            <w:tcW w:w="2414" w:type="dxa"/>
            <w:tcBorders>
              <w:top w:val="single" w:sz="4" w:space="0" w:color="auto"/>
              <w:left w:val="single" w:sz="4" w:space="0" w:color="auto"/>
              <w:bottom w:val="single" w:sz="4" w:space="0" w:color="auto"/>
              <w:right w:val="single" w:sz="4" w:space="0" w:color="auto"/>
            </w:tcBorders>
          </w:tcPr>
          <w:p w14:paraId="165650B8" w14:textId="77777777" w:rsidR="0089620B" w:rsidRPr="00175328" w:rsidRDefault="0089620B" w:rsidP="007D1618">
            <w:pPr>
              <w:tabs>
                <w:tab w:val="num" w:pos="643"/>
                <w:tab w:val="num" w:pos="785"/>
              </w:tabs>
              <w:spacing w:before="120" w:after="0"/>
              <w:jc w:val="center"/>
            </w:pPr>
            <w:r w:rsidRPr="00175328">
              <w:t>2022. 07. 20.</w:t>
            </w:r>
          </w:p>
          <w:p w14:paraId="68A7508B" w14:textId="61A441C6" w:rsidR="0089620B" w:rsidRPr="00175328" w:rsidRDefault="0089620B" w:rsidP="007D1618">
            <w:pPr>
              <w:tabs>
                <w:tab w:val="num" w:pos="643"/>
                <w:tab w:val="num" w:pos="785"/>
              </w:tabs>
              <w:spacing w:before="120" w:after="0"/>
              <w:jc w:val="center"/>
            </w:pPr>
            <w:r w:rsidRPr="00175328">
              <w:t>73/2022. (VII.20.)</w:t>
            </w:r>
          </w:p>
        </w:tc>
      </w:tr>
      <w:tr w:rsidR="005458DF" w:rsidRPr="00175328" w14:paraId="515960D0"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4219F9ED" w14:textId="197558FD" w:rsidR="005458DF" w:rsidRPr="00175328" w:rsidRDefault="005458DF" w:rsidP="009D5DD4">
            <w:pPr>
              <w:tabs>
                <w:tab w:val="num" w:pos="643"/>
                <w:tab w:val="num" w:pos="785"/>
              </w:tabs>
              <w:jc w:val="center"/>
            </w:pPr>
            <w:r w:rsidRPr="00175328">
              <w:t>6.</w:t>
            </w:r>
          </w:p>
        </w:tc>
        <w:tc>
          <w:tcPr>
            <w:tcW w:w="2751" w:type="dxa"/>
            <w:tcBorders>
              <w:top w:val="single" w:sz="4" w:space="0" w:color="auto"/>
              <w:left w:val="single" w:sz="4" w:space="0" w:color="auto"/>
              <w:bottom w:val="single" w:sz="4" w:space="0" w:color="auto"/>
              <w:right w:val="single" w:sz="4" w:space="0" w:color="auto"/>
            </w:tcBorders>
          </w:tcPr>
          <w:p w14:paraId="038DA90E" w14:textId="0E7EC3FE" w:rsidR="005458DF" w:rsidRPr="00175328" w:rsidRDefault="005458DF" w:rsidP="00525616">
            <w:pPr>
              <w:tabs>
                <w:tab w:val="num" w:pos="643"/>
                <w:tab w:val="num" w:pos="785"/>
              </w:tabs>
              <w:spacing w:before="240" w:after="0"/>
              <w:jc w:val="center"/>
            </w:pPr>
            <w:r w:rsidRPr="00175328">
              <w:t>I.fejezet</w:t>
            </w:r>
          </w:p>
          <w:p w14:paraId="303193A2" w14:textId="77777777" w:rsidR="005458DF" w:rsidRPr="00175328" w:rsidRDefault="005458DF" w:rsidP="00525616">
            <w:pPr>
              <w:tabs>
                <w:tab w:val="num" w:pos="643"/>
                <w:tab w:val="num" w:pos="785"/>
              </w:tabs>
              <w:spacing w:before="240" w:after="0"/>
              <w:jc w:val="center"/>
            </w:pPr>
          </w:p>
          <w:p w14:paraId="7995E12B" w14:textId="79D460BE" w:rsidR="005458DF" w:rsidRPr="00175328" w:rsidRDefault="005458DF" w:rsidP="00525616">
            <w:pPr>
              <w:tabs>
                <w:tab w:val="num" w:pos="643"/>
                <w:tab w:val="num" w:pos="785"/>
              </w:tabs>
              <w:spacing w:before="240" w:after="0"/>
              <w:jc w:val="center"/>
            </w:pPr>
            <w:r w:rsidRPr="00175328">
              <w:t>IV. fejezet</w:t>
            </w:r>
          </w:p>
        </w:tc>
        <w:tc>
          <w:tcPr>
            <w:tcW w:w="2519" w:type="dxa"/>
            <w:tcBorders>
              <w:top w:val="single" w:sz="4" w:space="0" w:color="auto"/>
              <w:left w:val="single" w:sz="4" w:space="0" w:color="auto"/>
              <w:bottom w:val="single" w:sz="4" w:space="0" w:color="auto"/>
              <w:right w:val="single" w:sz="4" w:space="0" w:color="auto"/>
            </w:tcBorders>
          </w:tcPr>
          <w:p w14:paraId="713BB702" w14:textId="77777777" w:rsidR="005458DF" w:rsidRPr="00175328" w:rsidRDefault="005458DF" w:rsidP="00525616">
            <w:pPr>
              <w:tabs>
                <w:tab w:val="num" w:pos="643"/>
                <w:tab w:val="num" w:pos="785"/>
              </w:tabs>
              <w:spacing w:before="240"/>
              <w:jc w:val="center"/>
            </w:pPr>
            <w:r w:rsidRPr="00175328">
              <w:t>Felvételi szabályzat átfogó módosítása jogszabályi változások miatt</w:t>
            </w:r>
          </w:p>
          <w:p w14:paraId="05EC3A4B" w14:textId="65C71B8D" w:rsidR="005458DF" w:rsidRPr="00175328" w:rsidRDefault="005458DF" w:rsidP="00525616">
            <w:pPr>
              <w:tabs>
                <w:tab w:val="num" w:pos="643"/>
                <w:tab w:val="num" w:pos="785"/>
              </w:tabs>
              <w:spacing w:before="240"/>
              <w:jc w:val="center"/>
            </w:pPr>
            <w:r w:rsidRPr="00175328">
              <w:t>Informatikus Mesterképzési ösztöndíj</w:t>
            </w:r>
          </w:p>
        </w:tc>
        <w:tc>
          <w:tcPr>
            <w:tcW w:w="2414" w:type="dxa"/>
            <w:tcBorders>
              <w:top w:val="single" w:sz="4" w:space="0" w:color="auto"/>
              <w:left w:val="single" w:sz="4" w:space="0" w:color="auto"/>
              <w:bottom w:val="single" w:sz="4" w:space="0" w:color="auto"/>
              <w:right w:val="single" w:sz="4" w:space="0" w:color="auto"/>
            </w:tcBorders>
          </w:tcPr>
          <w:p w14:paraId="559EC013" w14:textId="77777777" w:rsidR="005458DF" w:rsidRPr="00175328" w:rsidRDefault="005458DF" w:rsidP="007D1618">
            <w:pPr>
              <w:tabs>
                <w:tab w:val="num" w:pos="643"/>
                <w:tab w:val="num" w:pos="785"/>
              </w:tabs>
              <w:spacing w:before="120" w:after="0"/>
              <w:jc w:val="center"/>
            </w:pPr>
            <w:r w:rsidRPr="00175328">
              <w:t>2022. 09. 28.</w:t>
            </w:r>
          </w:p>
          <w:p w14:paraId="5284F289" w14:textId="0F880048" w:rsidR="005458DF" w:rsidRPr="00175328" w:rsidRDefault="005458DF" w:rsidP="007D1618">
            <w:pPr>
              <w:tabs>
                <w:tab w:val="num" w:pos="643"/>
                <w:tab w:val="num" w:pos="785"/>
              </w:tabs>
              <w:spacing w:before="120" w:after="0"/>
              <w:jc w:val="center"/>
            </w:pPr>
            <w:r w:rsidRPr="00175328">
              <w:t>75/2022. (IX.28.</w:t>
            </w:r>
          </w:p>
        </w:tc>
      </w:tr>
      <w:tr w:rsidR="007B3443" w:rsidRPr="00175328" w14:paraId="2600AF28"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21F8A0C1" w14:textId="63C7A3A1" w:rsidR="007B3443" w:rsidRPr="00175328" w:rsidRDefault="007B3443" w:rsidP="009D5DD4">
            <w:pPr>
              <w:tabs>
                <w:tab w:val="num" w:pos="643"/>
                <w:tab w:val="num" w:pos="785"/>
              </w:tabs>
              <w:jc w:val="center"/>
            </w:pPr>
            <w:r w:rsidRPr="00175328">
              <w:t>7.</w:t>
            </w:r>
          </w:p>
        </w:tc>
        <w:tc>
          <w:tcPr>
            <w:tcW w:w="2751" w:type="dxa"/>
            <w:tcBorders>
              <w:top w:val="single" w:sz="4" w:space="0" w:color="auto"/>
              <w:left w:val="single" w:sz="4" w:space="0" w:color="auto"/>
              <w:bottom w:val="single" w:sz="4" w:space="0" w:color="auto"/>
              <w:right w:val="single" w:sz="4" w:space="0" w:color="auto"/>
            </w:tcBorders>
          </w:tcPr>
          <w:p w14:paraId="5A3BCA87" w14:textId="77777777" w:rsidR="007B3443" w:rsidRPr="00175328" w:rsidRDefault="007B3443" w:rsidP="00525616">
            <w:pPr>
              <w:tabs>
                <w:tab w:val="num" w:pos="643"/>
                <w:tab w:val="num" w:pos="785"/>
              </w:tabs>
              <w:spacing w:before="240" w:after="0"/>
              <w:jc w:val="center"/>
            </w:pPr>
          </w:p>
        </w:tc>
        <w:tc>
          <w:tcPr>
            <w:tcW w:w="2519" w:type="dxa"/>
            <w:tcBorders>
              <w:top w:val="single" w:sz="4" w:space="0" w:color="auto"/>
              <w:left w:val="single" w:sz="4" w:space="0" w:color="auto"/>
              <w:bottom w:val="single" w:sz="4" w:space="0" w:color="auto"/>
              <w:right w:val="single" w:sz="4" w:space="0" w:color="auto"/>
            </w:tcBorders>
          </w:tcPr>
          <w:p w14:paraId="239120A0" w14:textId="77777777" w:rsidR="007B3443" w:rsidRPr="00175328" w:rsidRDefault="007B3443" w:rsidP="00181510">
            <w:pPr>
              <w:tabs>
                <w:tab w:val="num" w:pos="643"/>
                <w:tab w:val="num" w:pos="785"/>
              </w:tabs>
              <w:spacing w:before="120" w:after="0"/>
              <w:jc w:val="center"/>
            </w:pPr>
            <w:r w:rsidRPr="00175328">
              <w:t>Átfogó módosítás</w:t>
            </w:r>
          </w:p>
          <w:p w14:paraId="42D582A5" w14:textId="1C7BAB2D" w:rsidR="007B3443" w:rsidRPr="00175328" w:rsidRDefault="007B3443" w:rsidP="00181510">
            <w:pPr>
              <w:tabs>
                <w:tab w:val="num" w:pos="643"/>
                <w:tab w:val="num" w:pos="785"/>
              </w:tabs>
              <w:spacing w:before="120" w:after="0"/>
              <w:jc w:val="center"/>
            </w:pPr>
            <w:r w:rsidRPr="00175328">
              <w:t>Nftv. módosítás okán</w:t>
            </w:r>
          </w:p>
        </w:tc>
        <w:tc>
          <w:tcPr>
            <w:tcW w:w="2414" w:type="dxa"/>
            <w:tcBorders>
              <w:top w:val="single" w:sz="4" w:space="0" w:color="auto"/>
              <w:left w:val="single" w:sz="4" w:space="0" w:color="auto"/>
              <w:bottom w:val="single" w:sz="4" w:space="0" w:color="auto"/>
              <w:right w:val="single" w:sz="4" w:space="0" w:color="auto"/>
            </w:tcBorders>
          </w:tcPr>
          <w:p w14:paraId="6B1258C8" w14:textId="77777777" w:rsidR="007B3443" w:rsidRPr="00175328" w:rsidRDefault="007B3443" w:rsidP="007D1618">
            <w:pPr>
              <w:tabs>
                <w:tab w:val="num" w:pos="643"/>
                <w:tab w:val="num" w:pos="785"/>
              </w:tabs>
              <w:spacing w:before="120" w:after="0"/>
              <w:jc w:val="center"/>
            </w:pPr>
            <w:r w:rsidRPr="00175328">
              <w:t>2023. 02. 22.</w:t>
            </w:r>
          </w:p>
          <w:p w14:paraId="1401D979" w14:textId="34B1BA40" w:rsidR="007B3443" w:rsidRPr="00175328" w:rsidRDefault="007B3443" w:rsidP="007D1618">
            <w:pPr>
              <w:tabs>
                <w:tab w:val="num" w:pos="643"/>
                <w:tab w:val="num" w:pos="785"/>
              </w:tabs>
              <w:spacing w:before="120" w:after="0"/>
              <w:jc w:val="center"/>
            </w:pPr>
            <w:r w:rsidRPr="00175328">
              <w:t>6/2023. (II.22.)</w:t>
            </w:r>
          </w:p>
        </w:tc>
      </w:tr>
      <w:tr w:rsidR="007B3443" w:rsidRPr="00175328" w14:paraId="3078FAA4"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4207974E" w14:textId="651D0F8F" w:rsidR="007B3443" w:rsidRPr="00175328" w:rsidRDefault="007B3443" w:rsidP="009D5DD4">
            <w:pPr>
              <w:tabs>
                <w:tab w:val="num" w:pos="643"/>
                <w:tab w:val="num" w:pos="785"/>
              </w:tabs>
              <w:jc w:val="center"/>
            </w:pPr>
            <w:r w:rsidRPr="00175328">
              <w:t>8.</w:t>
            </w:r>
          </w:p>
        </w:tc>
        <w:tc>
          <w:tcPr>
            <w:tcW w:w="2751" w:type="dxa"/>
            <w:tcBorders>
              <w:top w:val="single" w:sz="4" w:space="0" w:color="auto"/>
              <w:left w:val="single" w:sz="4" w:space="0" w:color="auto"/>
              <w:bottom w:val="single" w:sz="4" w:space="0" w:color="auto"/>
              <w:right w:val="single" w:sz="4" w:space="0" w:color="auto"/>
            </w:tcBorders>
          </w:tcPr>
          <w:p w14:paraId="38446420" w14:textId="1CDEAB25" w:rsidR="007B3443" w:rsidRPr="00175328" w:rsidRDefault="00A00F9E" w:rsidP="00525616">
            <w:pPr>
              <w:tabs>
                <w:tab w:val="num" w:pos="643"/>
                <w:tab w:val="num" w:pos="785"/>
              </w:tabs>
              <w:spacing w:before="240" w:after="0"/>
              <w:jc w:val="center"/>
            </w:pPr>
            <w:r w:rsidRPr="00175328">
              <w:t>IX.</w:t>
            </w:r>
          </w:p>
        </w:tc>
        <w:tc>
          <w:tcPr>
            <w:tcW w:w="2519" w:type="dxa"/>
            <w:tcBorders>
              <w:top w:val="single" w:sz="4" w:space="0" w:color="auto"/>
              <w:left w:val="single" w:sz="4" w:space="0" w:color="auto"/>
              <w:bottom w:val="single" w:sz="4" w:space="0" w:color="auto"/>
              <w:right w:val="single" w:sz="4" w:space="0" w:color="auto"/>
            </w:tcBorders>
          </w:tcPr>
          <w:p w14:paraId="32C202D5" w14:textId="5CC1DD5B" w:rsidR="007B3443" w:rsidRPr="00175328" w:rsidRDefault="007B3443" w:rsidP="00525616">
            <w:pPr>
              <w:tabs>
                <w:tab w:val="num" w:pos="643"/>
                <w:tab w:val="num" w:pos="785"/>
              </w:tabs>
              <w:spacing w:before="240"/>
              <w:jc w:val="center"/>
            </w:pPr>
            <w:r w:rsidRPr="00175328">
              <w:t>HHDK ösztöndíj beépítése</w:t>
            </w:r>
          </w:p>
        </w:tc>
        <w:tc>
          <w:tcPr>
            <w:tcW w:w="2414" w:type="dxa"/>
            <w:tcBorders>
              <w:top w:val="single" w:sz="4" w:space="0" w:color="auto"/>
              <w:left w:val="single" w:sz="4" w:space="0" w:color="auto"/>
              <w:bottom w:val="single" w:sz="4" w:space="0" w:color="auto"/>
              <w:right w:val="single" w:sz="4" w:space="0" w:color="auto"/>
            </w:tcBorders>
          </w:tcPr>
          <w:p w14:paraId="0F0A99EF" w14:textId="77777777" w:rsidR="007B3443" w:rsidRPr="00175328" w:rsidRDefault="007B3443" w:rsidP="007B3443">
            <w:pPr>
              <w:tabs>
                <w:tab w:val="num" w:pos="643"/>
                <w:tab w:val="num" w:pos="785"/>
              </w:tabs>
              <w:spacing w:before="120" w:after="0"/>
              <w:jc w:val="center"/>
            </w:pPr>
            <w:r w:rsidRPr="00175328">
              <w:t>2023. 02. 22.</w:t>
            </w:r>
          </w:p>
          <w:p w14:paraId="57F36BBC" w14:textId="24C014F5" w:rsidR="007B3443" w:rsidRPr="00175328" w:rsidRDefault="007B3443" w:rsidP="007B3443">
            <w:pPr>
              <w:tabs>
                <w:tab w:val="num" w:pos="643"/>
                <w:tab w:val="num" w:pos="785"/>
              </w:tabs>
              <w:spacing w:before="120" w:after="0"/>
              <w:jc w:val="center"/>
            </w:pPr>
            <w:r w:rsidRPr="00175328">
              <w:t>6/2023. (II.22.)</w:t>
            </w:r>
          </w:p>
        </w:tc>
      </w:tr>
      <w:tr w:rsidR="00E04B7D" w:rsidRPr="00175328" w14:paraId="7FF2D0DC"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7BE46446" w14:textId="3778FF88" w:rsidR="00E04B7D" w:rsidRPr="00175328" w:rsidRDefault="00E04B7D" w:rsidP="009D5DD4">
            <w:pPr>
              <w:tabs>
                <w:tab w:val="num" w:pos="643"/>
                <w:tab w:val="num" w:pos="785"/>
              </w:tabs>
              <w:jc w:val="center"/>
            </w:pPr>
            <w:r w:rsidRPr="00175328">
              <w:t>9.</w:t>
            </w:r>
          </w:p>
        </w:tc>
        <w:tc>
          <w:tcPr>
            <w:tcW w:w="2751" w:type="dxa"/>
            <w:tcBorders>
              <w:top w:val="single" w:sz="4" w:space="0" w:color="auto"/>
              <w:left w:val="single" w:sz="4" w:space="0" w:color="auto"/>
              <w:bottom w:val="single" w:sz="4" w:space="0" w:color="auto"/>
              <w:right w:val="single" w:sz="4" w:space="0" w:color="auto"/>
            </w:tcBorders>
          </w:tcPr>
          <w:p w14:paraId="03E7C6FF" w14:textId="77777777" w:rsidR="00E04B7D" w:rsidRPr="00175328" w:rsidRDefault="00E04B7D" w:rsidP="00525616">
            <w:pPr>
              <w:tabs>
                <w:tab w:val="num" w:pos="643"/>
                <w:tab w:val="num" w:pos="785"/>
              </w:tabs>
              <w:spacing w:before="240" w:after="0"/>
              <w:jc w:val="center"/>
            </w:pPr>
          </w:p>
        </w:tc>
        <w:tc>
          <w:tcPr>
            <w:tcW w:w="2519" w:type="dxa"/>
            <w:tcBorders>
              <w:top w:val="single" w:sz="4" w:space="0" w:color="auto"/>
              <w:left w:val="single" w:sz="4" w:space="0" w:color="auto"/>
              <w:bottom w:val="single" w:sz="4" w:space="0" w:color="auto"/>
              <w:right w:val="single" w:sz="4" w:space="0" w:color="auto"/>
            </w:tcBorders>
          </w:tcPr>
          <w:p w14:paraId="6DC9D7F6" w14:textId="7065A74A" w:rsidR="00E04B7D" w:rsidRPr="00175328" w:rsidRDefault="00E04B7D" w:rsidP="00525616">
            <w:pPr>
              <w:tabs>
                <w:tab w:val="num" w:pos="643"/>
                <w:tab w:val="num" w:pos="785"/>
              </w:tabs>
              <w:spacing w:before="240"/>
              <w:jc w:val="center"/>
            </w:pPr>
            <w:r w:rsidRPr="00175328">
              <w:t>Átfogó módosítás</w:t>
            </w:r>
          </w:p>
        </w:tc>
        <w:tc>
          <w:tcPr>
            <w:tcW w:w="2414" w:type="dxa"/>
            <w:tcBorders>
              <w:top w:val="single" w:sz="4" w:space="0" w:color="auto"/>
              <w:left w:val="single" w:sz="4" w:space="0" w:color="auto"/>
              <w:bottom w:val="single" w:sz="4" w:space="0" w:color="auto"/>
              <w:right w:val="single" w:sz="4" w:space="0" w:color="auto"/>
            </w:tcBorders>
          </w:tcPr>
          <w:p w14:paraId="5FE405D3" w14:textId="77777777" w:rsidR="00E04B7D" w:rsidRPr="00175328" w:rsidRDefault="00E04B7D" w:rsidP="007B3443">
            <w:pPr>
              <w:tabs>
                <w:tab w:val="num" w:pos="643"/>
                <w:tab w:val="num" w:pos="785"/>
              </w:tabs>
              <w:spacing w:before="120" w:after="0"/>
              <w:jc w:val="center"/>
            </w:pPr>
            <w:r w:rsidRPr="00175328">
              <w:t>2023. 08. 23.</w:t>
            </w:r>
          </w:p>
          <w:p w14:paraId="736EE276" w14:textId="1171D756" w:rsidR="00E04B7D" w:rsidRPr="00175328" w:rsidRDefault="00E04B7D" w:rsidP="007B3443">
            <w:pPr>
              <w:tabs>
                <w:tab w:val="num" w:pos="643"/>
                <w:tab w:val="num" w:pos="785"/>
              </w:tabs>
              <w:spacing w:before="120" w:after="0"/>
              <w:jc w:val="center"/>
            </w:pPr>
            <w:r w:rsidRPr="00175328">
              <w:t>49/2023. (VIII.23.)</w:t>
            </w:r>
          </w:p>
        </w:tc>
      </w:tr>
      <w:tr w:rsidR="00647707" w:rsidRPr="00175328" w14:paraId="302C8BDE"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05EE46DC" w14:textId="5D4BB3AD" w:rsidR="00647707" w:rsidRPr="00175328" w:rsidRDefault="00647707" w:rsidP="009D5DD4">
            <w:pPr>
              <w:tabs>
                <w:tab w:val="num" w:pos="643"/>
                <w:tab w:val="num" w:pos="785"/>
              </w:tabs>
              <w:jc w:val="center"/>
            </w:pPr>
            <w:r w:rsidRPr="00175328">
              <w:t>10.</w:t>
            </w:r>
          </w:p>
        </w:tc>
        <w:tc>
          <w:tcPr>
            <w:tcW w:w="2751" w:type="dxa"/>
            <w:tcBorders>
              <w:top w:val="single" w:sz="4" w:space="0" w:color="auto"/>
              <w:left w:val="single" w:sz="4" w:space="0" w:color="auto"/>
              <w:bottom w:val="single" w:sz="4" w:space="0" w:color="auto"/>
              <w:right w:val="single" w:sz="4" w:space="0" w:color="auto"/>
            </w:tcBorders>
          </w:tcPr>
          <w:p w14:paraId="21212B9B" w14:textId="77777777" w:rsidR="00647707" w:rsidRPr="00175328" w:rsidRDefault="00647707" w:rsidP="00525616">
            <w:pPr>
              <w:tabs>
                <w:tab w:val="num" w:pos="643"/>
                <w:tab w:val="num" w:pos="785"/>
              </w:tabs>
              <w:spacing w:before="240" w:after="0"/>
              <w:jc w:val="center"/>
            </w:pPr>
          </w:p>
        </w:tc>
        <w:tc>
          <w:tcPr>
            <w:tcW w:w="2519" w:type="dxa"/>
            <w:tcBorders>
              <w:top w:val="single" w:sz="4" w:space="0" w:color="auto"/>
              <w:left w:val="single" w:sz="4" w:space="0" w:color="auto"/>
              <w:bottom w:val="single" w:sz="4" w:space="0" w:color="auto"/>
              <w:right w:val="single" w:sz="4" w:space="0" w:color="auto"/>
            </w:tcBorders>
          </w:tcPr>
          <w:p w14:paraId="1092B04E" w14:textId="201C48F8" w:rsidR="00647707" w:rsidRPr="00175328" w:rsidRDefault="00647707" w:rsidP="00525616">
            <w:pPr>
              <w:tabs>
                <w:tab w:val="num" w:pos="643"/>
                <w:tab w:val="num" w:pos="785"/>
              </w:tabs>
              <w:spacing w:before="240"/>
              <w:jc w:val="center"/>
            </w:pPr>
            <w:r w:rsidRPr="00175328">
              <w:t>5. sz. melléklet</w:t>
            </w:r>
          </w:p>
        </w:tc>
        <w:tc>
          <w:tcPr>
            <w:tcW w:w="2414" w:type="dxa"/>
            <w:tcBorders>
              <w:top w:val="single" w:sz="4" w:space="0" w:color="auto"/>
              <w:left w:val="single" w:sz="4" w:space="0" w:color="auto"/>
              <w:bottom w:val="single" w:sz="4" w:space="0" w:color="auto"/>
              <w:right w:val="single" w:sz="4" w:space="0" w:color="auto"/>
            </w:tcBorders>
          </w:tcPr>
          <w:p w14:paraId="04F5734D" w14:textId="77777777" w:rsidR="00647707" w:rsidRPr="00175328" w:rsidRDefault="00E34164" w:rsidP="007B3443">
            <w:pPr>
              <w:tabs>
                <w:tab w:val="num" w:pos="643"/>
                <w:tab w:val="num" w:pos="785"/>
              </w:tabs>
              <w:spacing w:before="120" w:after="0"/>
              <w:jc w:val="center"/>
            </w:pPr>
            <w:r w:rsidRPr="00175328">
              <w:t>2023. 11. 22.</w:t>
            </w:r>
          </w:p>
          <w:p w14:paraId="66824F64" w14:textId="02A7357E" w:rsidR="00E34164" w:rsidRPr="00175328" w:rsidRDefault="00E34164" w:rsidP="007B3443">
            <w:pPr>
              <w:tabs>
                <w:tab w:val="num" w:pos="643"/>
                <w:tab w:val="num" w:pos="785"/>
              </w:tabs>
              <w:spacing w:before="120" w:after="0"/>
              <w:jc w:val="center"/>
            </w:pPr>
            <w:r w:rsidRPr="00175328">
              <w:t>60/2023. (</w:t>
            </w:r>
            <w:r w:rsidR="002B0021" w:rsidRPr="00175328">
              <w:t>XI.22.)</w:t>
            </w:r>
          </w:p>
        </w:tc>
      </w:tr>
      <w:tr w:rsidR="00713653" w:rsidRPr="00175328" w14:paraId="5AC5188A"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78B09BF1" w14:textId="1ADECDF8" w:rsidR="00713653" w:rsidRPr="00175328" w:rsidRDefault="00713653" w:rsidP="009D5DD4">
            <w:pPr>
              <w:tabs>
                <w:tab w:val="num" w:pos="643"/>
                <w:tab w:val="num" w:pos="785"/>
              </w:tabs>
              <w:jc w:val="center"/>
            </w:pPr>
            <w:r>
              <w:t>11.</w:t>
            </w:r>
          </w:p>
        </w:tc>
        <w:tc>
          <w:tcPr>
            <w:tcW w:w="2751" w:type="dxa"/>
            <w:tcBorders>
              <w:top w:val="single" w:sz="4" w:space="0" w:color="auto"/>
              <w:left w:val="single" w:sz="4" w:space="0" w:color="auto"/>
              <w:bottom w:val="single" w:sz="4" w:space="0" w:color="auto"/>
              <w:right w:val="single" w:sz="4" w:space="0" w:color="auto"/>
            </w:tcBorders>
          </w:tcPr>
          <w:p w14:paraId="2A5B5946" w14:textId="77777777" w:rsidR="00713653" w:rsidRPr="00175328" w:rsidRDefault="00713653" w:rsidP="00525616">
            <w:pPr>
              <w:tabs>
                <w:tab w:val="num" w:pos="643"/>
                <w:tab w:val="num" w:pos="785"/>
              </w:tabs>
              <w:spacing w:before="240" w:after="0"/>
              <w:jc w:val="center"/>
            </w:pPr>
          </w:p>
        </w:tc>
        <w:tc>
          <w:tcPr>
            <w:tcW w:w="2519" w:type="dxa"/>
            <w:tcBorders>
              <w:top w:val="single" w:sz="4" w:space="0" w:color="auto"/>
              <w:left w:val="single" w:sz="4" w:space="0" w:color="auto"/>
              <w:bottom w:val="single" w:sz="4" w:space="0" w:color="auto"/>
              <w:right w:val="single" w:sz="4" w:space="0" w:color="auto"/>
            </w:tcBorders>
          </w:tcPr>
          <w:p w14:paraId="0D7C9B7D" w14:textId="5E183618" w:rsidR="00713653" w:rsidRPr="00175328" w:rsidRDefault="00713653" w:rsidP="00525616">
            <w:pPr>
              <w:tabs>
                <w:tab w:val="num" w:pos="643"/>
                <w:tab w:val="num" w:pos="785"/>
              </w:tabs>
              <w:spacing w:before="240"/>
              <w:jc w:val="center"/>
            </w:pPr>
            <w:r>
              <w:t>Átfogó módosítás</w:t>
            </w:r>
          </w:p>
        </w:tc>
        <w:tc>
          <w:tcPr>
            <w:tcW w:w="2414" w:type="dxa"/>
            <w:tcBorders>
              <w:top w:val="single" w:sz="4" w:space="0" w:color="auto"/>
              <w:left w:val="single" w:sz="4" w:space="0" w:color="auto"/>
              <w:bottom w:val="single" w:sz="4" w:space="0" w:color="auto"/>
              <w:right w:val="single" w:sz="4" w:space="0" w:color="auto"/>
            </w:tcBorders>
          </w:tcPr>
          <w:p w14:paraId="5A40C091" w14:textId="77777777" w:rsidR="00713653" w:rsidRDefault="00713653" w:rsidP="007B3443">
            <w:pPr>
              <w:tabs>
                <w:tab w:val="num" w:pos="643"/>
                <w:tab w:val="num" w:pos="785"/>
              </w:tabs>
              <w:spacing w:before="120" w:after="0"/>
              <w:jc w:val="center"/>
            </w:pPr>
            <w:r>
              <w:t>2024.05.08.</w:t>
            </w:r>
          </w:p>
          <w:p w14:paraId="0065C1B6" w14:textId="09C39D32" w:rsidR="00713653" w:rsidRPr="00175328" w:rsidRDefault="00713653" w:rsidP="007B3443">
            <w:pPr>
              <w:tabs>
                <w:tab w:val="num" w:pos="643"/>
                <w:tab w:val="num" w:pos="785"/>
              </w:tabs>
              <w:spacing w:before="120" w:after="0"/>
              <w:jc w:val="center"/>
            </w:pPr>
            <w:r>
              <w:t>15/2024. (V.8.)</w:t>
            </w:r>
          </w:p>
        </w:tc>
      </w:tr>
      <w:tr w:rsidR="007426F0" w:rsidRPr="00175328" w14:paraId="014D54CD"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66F98061" w14:textId="076D0236" w:rsidR="007426F0" w:rsidRDefault="007426F0" w:rsidP="009D5DD4">
            <w:pPr>
              <w:tabs>
                <w:tab w:val="num" w:pos="643"/>
                <w:tab w:val="num" w:pos="785"/>
              </w:tabs>
              <w:jc w:val="center"/>
            </w:pPr>
            <w:r>
              <w:lastRenderedPageBreak/>
              <w:t>12</w:t>
            </w:r>
          </w:p>
        </w:tc>
        <w:tc>
          <w:tcPr>
            <w:tcW w:w="2751" w:type="dxa"/>
            <w:tcBorders>
              <w:top w:val="single" w:sz="4" w:space="0" w:color="auto"/>
              <w:left w:val="single" w:sz="4" w:space="0" w:color="auto"/>
              <w:bottom w:val="single" w:sz="4" w:space="0" w:color="auto"/>
              <w:right w:val="single" w:sz="4" w:space="0" w:color="auto"/>
            </w:tcBorders>
          </w:tcPr>
          <w:p w14:paraId="0CBEFE5B" w14:textId="77777777" w:rsidR="007426F0" w:rsidRPr="00175328" w:rsidRDefault="007426F0" w:rsidP="00525616">
            <w:pPr>
              <w:tabs>
                <w:tab w:val="num" w:pos="643"/>
                <w:tab w:val="num" w:pos="785"/>
              </w:tabs>
              <w:spacing w:before="240" w:after="0"/>
              <w:jc w:val="center"/>
            </w:pPr>
          </w:p>
        </w:tc>
        <w:tc>
          <w:tcPr>
            <w:tcW w:w="2519" w:type="dxa"/>
            <w:tcBorders>
              <w:top w:val="single" w:sz="4" w:space="0" w:color="auto"/>
              <w:left w:val="single" w:sz="4" w:space="0" w:color="auto"/>
              <w:bottom w:val="single" w:sz="4" w:space="0" w:color="auto"/>
              <w:right w:val="single" w:sz="4" w:space="0" w:color="auto"/>
            </w:tcBorders>
          </w:tcPr>
          <w:p w14:paraId="163098DE" w14:textId="311A58F0" w:rsidR="007426F0" w:rsidRDefault="007426F0" w:rsidP="00525616">
            <w:pPr>
              <w:tabs>
                <w:tab w:val="num" w:pos="643"/>
                <w:tab w:val="num" w:pos="785"/>
              </w:tabs>
              <w:spacing w:before="240"/>
              <w:jc w:val="center"/>
            </w:pPr>
            <w:r>
              <w:t>Átfogó módosítás</w:t>
            </w:r>
          </w:p>
        </w:tc>
        <w:tc>
          <w:tcPr>
            <w:tcW w:w="2414" w:type="dxa"/>
            <w:tcBorders>
              <w:top w:val="single" w:sz="4" w:space="0" w:color="auto"/>
              <w:left w:val="single" w:sz="4" w:space="0" w:color="auto"/>
              <w:bottom w:val="single" w:sz="4" w:space="0" w:color="auto"/>
              <w:right w:val="single" w:sz="4" w:space="0" w:color="auto"/>
            </w:tcBorders>
          </w:tcPr>
          <w:p w14:paraId="5206B56F" w14:textId="77777777" w:rsidR="007426F0" w:rsidRDefault="007426F0" w:rsidP="007B3443">
            <w:pPr>
              <w:tabs>
                <w:tab w:val="num" w:pos="643"/>
                <w:tab w:val="num" w:pos="785"/>
              </w:tabs>
              <w:spacing w:before="120" w:after="0"/>
              <w:jc w:val="center"/>
            </w:pPr>
            <w:r>
              <w:t>2024.09.04.</w:t>
            </w:r>
          </w:p>
          <w:p w14:paraId="61652BC7" w14:textId="57459B9C" w:rsidR="007426F0" w:rsidRDefault="007426F0" w:rsidP="007B3443">
            <w:pPr>
              <w:tabs>
                <w:tab w:val="num" w:pos="643"/>
                <w:tab w:val="num" w:pos="785"/>
              </w:tabs>
              <w:spacing w:before="120" w:after="0"/>
              <w:jc w:val="center"/>
            </w:pPr>
            <w:r>
              <w:t>55/2024.</w:t>
            </w:r>
          </w:p>
        </w:tc>
      </w:tr>
      <w:tr w:rsidR="00D052F3" w:rsidRPr="00175328" w14:paraId="376B34C3"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69E375A6" w14:textId="49AD6DCD" w:rsidR="00D052F3" w:rsidRDefault="00D052F3" w:rsidP="009D5DD4">
            <w:pPr>
              <w:tabs>
                <w:tab w:val="num" w:pos="643"/>
                <w:tab w:val="num" w:pos="785"/>
              </w:tabs>
              <w:jc w:val="center"/>
            </w:pPr>
            <w:r>
              <w:t>13</w:t>
            </w:r>
          </w:p>
        </w:tc>
        <w:tc>
          <w:tcPr>
            <w:tcW w:w="2751" w:type="dxa"/>
            <w:tcBorders>
              <w:top w:val="single" w:sz="4" w:space="0" w:color="auto"/>
              <w:left w:val="single" w:sz="4" w:space="0" w:color="auto"/>
              <w:bottom w:val="single" w:sz="4" w:space="0" w:color="auto"/>
              <w:right w:val="single" w:sz="4" w:space="0" w:color="auto"/>
            </w:tcBorders>
          </w:tcPr>
          <w:p w14:paraId="56254A6E" w14:textId="404132AA" w:rsidR="00D052F3" w:rsidRPr="00175328" w:rsidRDefault="00D052F3" w:rsidP="00525616">
            <w:pPr>
              <w:tabs>
                <w:tab w:val="num" w:pos="643"/>
                <w:tab w:val="num" w:pos="785"/>
              </w:tabs>
              <w:spacing w:before="240" w:after="0"/>
              <w:jc w:val="center"/>
            </w:pPr>
            <w:r>
              <w:t>I. fejezet</w:t>
            </w:r>
          </w:p>
        </w:tc>
        <w:tc>
          <w:tcPr>
            <w:tcW w:w="2519" w:type="dxa"/>
            <w:tcBorders>
              <w:top w:val="single" w:sz="4" w:space="0" w:color="auto"/>
              <w:left w:val="single" w:sz="4" w:space="0" w:color="auto"/>
              <w:bottom w:val="single" w:sz="4" w:space="0" w:color="auto"/>
              <w:right w:val="single" w:sz="4" w:space="0" w:color="auto"/>
            </w:tcBorders>
          </w:tcPr>
          <w:p w14:paraId="7EA0171D" w14:textId="77777777" w:rsidR="00D052F3" w:rsidRDefault="00D052F3" w:rsidP="00D052F3">
            <w:pPr>
              <w:tabs>
                <w:tab w:val="num" w:pos="643"/>
                <w:tab w:val="num" w:pos="785"/>
              </w:tabs>
              <w:spacing w:before="240"/>
              <w:jc w:val="center"/>
            </w:pPr>
            <w:r>
              <w:t xml:space="preserve">Felvételi szabályzat </w:t>
            </w:r>
          </w:p>
          <w:p w14:paraId="6FA531BA" w14:textId="11121AF0" w:rsidR="00D052F3" w:rsidRDefault="00D052F3" w:rsidP="00D052F3">
            <w:pPr>
              <w:tabs>
                <w:tab w:val="num" w:pos="643"/>
                <w:tab w:val="num" w:pos="785"/>
              </w:tabs>
              <w:spacing w:before="240"/>
              <w:jc w:val="center"/>
            </w:pPr>
            <w:r>
              <w:t>23. § (5) – (6)</w:t>
            </w:r>
          </w:p>
        </w:tc>
        <w:tc>
          <w:tcPr>
            <w:tcW w:w="2414" w:type="dxa"/>
            <w:tcBorders>
              <w:top w:val="single" w:sz="4" w:space="0" w:color="auto"/>
              <w:left w:val="single" w:sz="4" w:space="0" w:color="auto"/>
              <w:bottom w:val="single" w:sz="4" w:space="0" w:color="auto"/>
              <w:right w:val="single" w:sz="4" w:space="0" w:color="auto"/>
            </w:tcBorders>
          </w:tcPr>
          <w:p w14:paraId="2C82355D" w14:textId="77777777" w:rsidR="00D052F3" w:rsidRDefault="00D052F3" w:rsidP="007B3443">
            <w:pPr>
              <w:tabs>
                <w:tab w:val="num" w:pos="643"/>
                <w:tab w:val="num" w:pos="785"/>
              </w:tabs>
              <w:spacing w:before="120" w:after="0"/>
              <w:jc w:val="center"/>
            </w:pPr>
            <w:r>
              <w:t xml:space="preserve">2024.10.30. </w:t>
            </w:r>
          </w:p>
          <w:p w14:paraId="2F71AF9F" w14:textId="69D1B10D" w:rsidR="00D052F3" w:rsidRDefault="00D052F3" w:rsidP="007B3443">
            <w:pPr>
              <w:tabs>
                <w:tab w:val="num" w:pos="643"/>
                <w:tab w:val="num" w:pos="785"/>
              </w:tabs>
              <w:spacing w:before="120" w:after="0"/>
              <w:jc w:val="center"/>
            </w:pPr>
            <w:r>
              <w:t>59/2024. (X.30.)</w:t>
            </w:r>
          </w:p>
        </w:tc>
      </w:tr>
      <w:tr w:rsidR="00350089" w:rsidRPr="00175328" w14:paraId="19707DEC" w14:textId="77777777" w:rsidTr="009D5DD4">
        <w:trPr>
          <w:jc w:val="center"/>
        </w:trPr>
        <w:tc>
          <w:tcPr>
            <w:tcW w:w="1622" w:type="dxa"/>
            <w:tcBorders>
              <w:top w:val="single" w:sz="4" w:space="0" w:color="auto"/>
              <w:left w:val="single" w:sz="4" w:space="0" w:color="auto"/>
              <w:bottom w:val="single" w:sz="4" w:space="0" w:color="auto"/>
              <w:right w:val="single" w:sz="4" w:space="0" w:color="auto"/>
            </w:tcBorders>
            <w:shd w:val="clear" w:color="auto" w:fill="D9D9D9"/>
            <w:vAlign w:val="center"/>
          </w:tcPr>
          <w:p w14:paraId="0390C654" w14:textId="5DE774BF" w:rsidR="00350089" w:rsidRDefault="00350089" w:rsidP="009D5DD4">
            <w:pPr>
              <w:tabs>
                <w:tab w:val="num" w:pos="643"/>
                <w:tab w:val="num" w:pos="785"/>
              </w:tabs>
              <w:jc w:val="center"/>
            </w:pPr>
            <w:r>
              <w:t>14</w:t>
            </w:r>
          </w:p>
        </w:tc>
        <w:tc>
          <w:tcPr>
            <w:tcW w:w="2751" w:type="dxa"/>
            <w:tcBorders>
              <w:top w:val="single" w:sz="4" w:space="0" w:color="auto"/>
              <w:left w:val="single" w:sz="4" w:space="0" w:color="auto"/>
              <w:bottom w:val="single" w:sz="4" w:space="0" w:color="auto"/>
              <w:right w:val="single" w:sz="4" w:space="0" w:color="auto"/>
            </w:tcBorders>
          </w:tcPr>
          <w:p w14:paraId="641541BB" w14:textId="77777777" w:rsidR="00350089" w:rsidRDefault="00350089" w:rsidP="00525616">
            <w:pPr>
              <w:tabs>
                <w:tab w:val="num" w:pos="643"/>
                <w:tab w:val="num" w:pos="785"/>
              </w:tabs>
              <w:spacing w:before="240" w:after="0"/>
              <w:jc w:val="center"/>
            </w:pPr>
          </w:p>
        </w:tc>
        <w:tc>
          <w:tcPr>
            <w:tcW w:w="2519" w:type="dxa"/>
            <w:tcBorders>
              <w:top w:val="single" w:sz="4" w:space="0" w:color="auto"/>
              <w:left w:val="single" w:sz="4" w:space="0" w:color="auto"/>
              <w:bottom w:val="single" w:sz="4" w:space="0" w:color="auto"/>
              <w:right w:val="single" w:sz="4" w:space="0" w:color="auto"/>
            </w:tcBorders>
          </w:tcPr>
          <w:p w14:paraId="1E878C23" w14:textId="78004EE9" w:rsidR="00350089" w:rsidRDefault="00350089" w:rsidP="00D052F3">
            <w:pPr>
              <w:tabs>
                <w:tab w:val="num" w:pos="643"/>
                <w:tab w:val="num" w:pos="785"/>
              </w:tabs>
              <w:spacing w:before="240"/>
              <w:jc w:val="center"/>
            </w:pPr>
            <w:r>
              <w:t>Átfogó módosítás</w:t>
            </w:r>
          </w:p>
        </w:tc>
        <w:tc>
          <w:tcPr>
            <w:tcW w:w="2414" w:type="dxa"/>
            <w:tcBorders>
              <w:top w:val="single" w:sz="4" w:space="0" w:color="auto"/>
              <w:left w:val="single" w:sz="4" w:space="0" w:color="auto"/>
              <w:bottom w:val="single" w:sz="4" w:space="0" w:color="auto"/>
              <w:right w:val="single" w:sz="4" w:space="0" w:color="auto"/>
            </w:tcBorders>
          </w:tcPr>
          <w:p w14:paraId="79827F18" w14:textId="77777777" w:rsidR="00350089" w:rsidRDefault="00350089" w:rsidP="007B3443">
            <w:pPr>
              <w:tabs>
                <w:tab w:val="num" w:pos="643"/>
                <w:tab w:val="num" w:pos="785"/>
              </w:tabs>
              <w:spacing w:before="120" w:after="0"/>
              <w:jc w:val="center"/>
            </w:pPr>
            <w:r>
              <w:t>2025.02.26</w:t>
            </w:r>
          </w:p>
          <w:p w14:paraId="5117CF17" w14:textId="20761395" w:rsidR="00350089" w:rsidRDefault="00BB4DFD" w:rsidP="00BB4DFD">
            <w:pPr>
              <w:tabs>
                <w:tab w:val="num" w:pos="643"/>
                <w:tab w:val="num" w:pos="785"/>
              </w:tabs>
              <w:spacing w:before="120" w:after="0"/>
              <w:jc w:val="center"/>
            </w:pPr>
            <w:r>
              <w:t>21</w:t>
            </w:r>
            <w:r w:rsidR="00350089">
              <w:t>/2025. (II.26)</w:t>
            </w:r>
          </w:p>
        </w:tc>
      </w:tr>
    </w:tbl>
    <w:p w14:paraId="5B6F8458" w14:textId="77777777" w:rsidR="009D5DD4" w:rsidRPr="00175328" w:rsidRDefault="009D5DD4" w:rsidP="009D5DD4">
      <w:pPr>
        <w:pStyle w:val="Tartalomjegyzk"/>
      </w:pPr>
      <w:r w:rsidRPr="00175328">
        <w:t>Tartalomjegyzék</w:t>
      </w:r>
    </w:p>
    <w:p w14:paraId="74D56585" w14:textId="04BA765F" w:rsidR="006378BB" w:rsidRPr="00175328" w:rsidRDefault="003E3BF1">
      <w:pPr>
        <w:pStyle w:val="TJ3"/>
        <w:tabs>
          <w:tab w:val="right" w:leader="dot" w:pos="9060"/>
        </w:tabs>
        <w:rPr>
          <w:rFonts w:asciiTheme="minorHAnsi" w:eastAsiaTheme="minorEastAsia" w:hAnsiTheme="minorHAnsi" w:cstheme="minorBidi"/>
          <w:iCs w:val="0"/>
          <w:noProof/>
          <w:sz w:val="22"/>
          <w:szCs w:val="22"/>
        </w:rPr>
      </w:pPr>
      <w:r w:rsidRPr="00175328">
        <w:rPr>
          <w:b/>
          <w:bCs/>
          <w:iCs w:val="0"/>
          <w:caps/>
          <w:smallCaps/>
        </w:rPr>
        <w:fldChar w:fldCharType="begin"/>
      </w:r>
      <w:r w:rsidRPr="00175328">
        <w:rPr>
          <w:b/>
          <w:bCs/>
          <w:iCs w:val="0"/>
          <w:caps/>
          <w:smallCaps/>
        </w:rPr>
        <w:instrText xml:space="preserve"> TOC \h \z \t "Címsor 1;1;Címsor 2;3;Fejezetcím;2" </w:instrText>
      </w:r>
      <w:r w:rsidRPr="00175328">
        <w:rPr>
          <w:b/>
          <w:bCs/>
          <w:iCs w:val="0"/>
          <w:caps/>
          <w:smallCaps/>
        </w:rPr>
        <w:fldChar w:fldCharType="separate"/>
      </w:r>
      <w:hyperlink w:anchor="_Toc143509847" w:history="1">
        <w:r w:rsidR="006378BB" w:rsidRPr="00175328">
          <w:rPr>
            <w:rStyle w:val="Hiperhivatkozs"/>
            <w:noProof/>
            <w:color w:val="auto"/>
          </w:rPr>
          <w:t>SZMSZ III. RÉSZ</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_Toc143509847 \h </w:instrText>
        </w:r>
        <w:r w:rsidR="006378BB" w:rsidRPr="00175328">
          <w:rPr>
            <w:noProof/>
            <w:webHidden/>
          </w:rPr>
        </w:r>
        <w:r w:rsidR="006378BB" w:rsidRPr="00175328">
          <w:rPr>
            <w:noProof/>
            <w:webHidden/>
          </w:rPr>
          <w:fldChar w:fldCharType="separate"/>
        </w:r>
        <w:r w:rsidR="0073645B">
          <w:rPr>
            <w:noProof/>
            <w:webHidden/>
          </w:rPr>
          <w:t>10</w:t>
        </w:r>
        <w:r w:rsidR="006378BB" w:rsidRPr="00175328">
          <w:rPr>
            <w:noProof/>
            <w:webHidden/>
          </w:rPr>
          <w:fldChar w:fldCharType="end"/>
        </w:r>
      </w:hyperlink>
    </w:p>
    <w:p w14:paraId="39A48572" w14:textId="7E3853B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48" w:history="1">
        <w:r w:rsidR="006378BB" w:rsidRPr="00175328">
          <w:rPr>
            <w:rStyle w:val="Hiperhivatkozs"/>
            <w:noProof/>
            <w:color w:val="auto"/>
          </w:rPr>
          <w:t>HALLGATÓI KÖVETELMÉNYRENDSZER</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_Toc143509848 \h </w:instrText>
        </w:r>
        <w:r w:rsidR="006378BB" w:rsidRPr="00175328">
          <w:rPr>
            <w:noProof/>
            <w:webHidden/>
          </w:rPr>
        </w:r>
        <w:r w:rsidR="006378BB" w:rsidRPr="00175328">
          <w:rPr>
            <w:noProof/>
            <w:webHidden/>
          </w:rPr>
          <w:fldChar w:fldCharType="separate"/>
        </w:r>
        <w:r w:rsidR="0073645B">
          <w:rPr>
            <w:noProof/>
            <w:webHidden/>
          </w:rPr>
          <w:t>10</w:t>
        </w:r>
        <w:r w:rsidR="006378BB" w:rsidRPr="00175328">
          <w:rPr>
            <w:noProof/>
            <w:webHidden/>
          </w:rPr>
          <w:fldChar w:fldCharType="end"/>
        </w:r>
      </w:hyperlink>
    </w:p>
    <w:p w14:paraId="77A03011" w14:textId="1F3A40C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49" w:history="1">
        <w:r w:rsidR="006378BB" w:rsidRPr="00175328">
          <w:rPr>
            <w:rStyle w:val="Hiperhivatkozs"/>
            <w:noProof/>
            <w:color w:val="auto"/>
          </w:rPr>
          <w:t>Hallgatói Követelményrendszer célja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_Toc143509849 \h </w:instrText>
        </w:r>
        <w:r w:rsidR="006378BB" w:rsidRPr="00175328">
          <w:rPr>
            <w:noProof/>
            <w:webHidden/>
          </w:rPr>
        </w:r>
        <w:r w:rsidR="006378BB" w:rsidRPr="00175328">
          <w:rPr>
            <w:noProof/>
            <w:webHidden/>
          </w:rPr>
          <w:fldChar w:fldCharType="separate"/>
        </w:r>
        <w:r w:rsidR="0073645B">
          <w:rPr>
            <w:noProof/>
            <w:webHidden/>
          </w:rPr>
          <w:t>10</w:t>
        </w:r>
        <w:r w:rsidR="006378BB" w:rsidRPr="00175328">
          <w:rPr>
            <w:noProof/>
            <w:webHidden/>
          </w:rPr>
          <w:fldChar w:fldCharType="end"/>
        </w:r>
      </w:hyperlink>
    </w:p>
    <w:p w14:paraId="5760EB38" w14:textId="0E7F51F1" w:rsidR="006378BB" w:rsidRPr="00175328" w:rsidRDefault="00C14287">
      <w:pPr>
        <w:pStyle w:val="TJ2"/>
        <w:rPr>
          <w:rFonts w:asciiTheme="minorHAnsi" w:eastAsiaTheme="minorEastAsia" w:hAnsiTheme="minorHAnsi" w:cstheme="minorBidi"/>
          <w:b w:val="0"/>
          <w:smallCaps w:val="0"/>
          <w:sz w:val="22"/>
          <w:szCs w:val="22"/>
        </w:rPr>
      </w:pPr>
      <w:hyperlink w:anchor="_Toc143509850" w:history="1">
        <w:r w:rsidR="006378BB" w:rsidRPr="00175328">
          <w:rPr>
            <w:rStyle w:val="Hiperhivatkozs"/>
            <w:color w:val="auto"/>
          </w:rPr>
          <w:t>I. fejezet</w:t>
        </w:r>
        <w:r w:rsidR="006378BB" w:rsidRPr="00175328">
          <w:rPr>
            <w:webHidden/>
          </w:rPr>
          <w:tab/>
        </w:r>
        <w:r w:rsidR="006378BB" w:rsidRPr="00175328">
          <w:rPr>
            <w:webHidden/>
          </w:rPr>
          <w:fldChar w:fldCharType="begin"/>
        </w:r>
        <w:r w:rsidR="006378BB" w:rsidRPr="00175328">
          <w:rPr>
            <w:webHidden/>
          </w:rPr>
          <w:instrText xml:space="preserve"> PAGEREF _Toc143509850 \h </w:instrText>
        </w:r>
        <w:r w:rsidR="006378BB" w:rsidRPr="00175328">
          <w:rPr>
            <w:webHidden/>
          </w:rPr>
        </w:r>
        <w:r w:rsidR="006378BB" w:rsidRPr="00175328">
          <w:rPr>
            <w:webHidden/>
          </w:rPr>
          <w:fldChar w:fldCharType="separate"/>
        </w:r>
        <w:r w:rsidR="0073645B">
          <w:rPr>
            <w:webHidden/>
          </w:rPr>
          <w:t>11</w:t>
        </w:r>
        <w:r w:rsidR="006378BB" w:rsidRPr="00175328">
          <w:rPr>
            <w:webHidden/>
          </w:rPr>
          <w:fldChar w:fldCharType="end"/>
        </w:r>
      </w:hyperlink>
    </w:p>
    <w:p w14:paraId="3C2CA4AD" w14:textId="0AD5813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51" w:history="1">
        <w:r w:rsidR="006378BB" w:rsidRPr="00175328">
          <w:rPr>
            <w:rStyle w:val="Hiperhivatkozs"/>
            <w:noProof/>
            <w:color w:val="auto"/>
          </w:rPr>
          <w:t>Felvételi szabályzat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_Toc143509851 \h </w:instrText>
        </w:r>
        <w:r w:rsidR="006378BB" w:rsidRPr="00175328">
          <w:rPr>
            <w:noProof/>
            <w:webHidden/>
          </w:rPr>
        </w:r>
        <w:r w:rsidR="006378BB" w:rsidRPr="00175328">
          <w:rPr>
            <w:noProof/>
            <w:webHidden/>
          </w:rPr>
          <w:fldChar w:fldCharType="separate"/>
        </w:r>
        <w:r w:rsidR="0073645B">
          <w:rPr>
            <w:noProof/>
            <w:webHidden/>
          </w:rPr>
          <w:t>11</w:t>
        </w:r>
        <w:r w:rsidR="006378BB" w:rsidRPr="00175328">
          <w:rPr>
            <w:noProof/>
            <w:webHidden/>
          </w:rPr>
          <w:fldChar w:fldCharType="end"/>
        </w:r>
      </w:hyperlink>
    </w:p>
    <w:p w14:paraId="17B658D1" w14:textId="19971E6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52" w:history="1">
        <w:r w:rsidR="006378BB" w:rsidRPr="00175328">
          <w:rPr>
            <w:rStyle w:val="Hiperhivatkozs"/>
            <w:noProof/>
            <w:color w:val="auto"/>
          </w:rPr>
          <w:t>A Felvételi szabályzat célja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_Toc143509852 \h </w:instrText>
        </w:r>
        <w:r w:rsidR="006378BB" w:rsidRPr="00175328">
          <w:rPr>
            <w:noProof/>
            <w:webHidden/>
          </w:rPr>
        </w:r>
        <w:r w:rsidR="006378BB" w:rsidRPr="00175328">
          <w:rPr>
            <w:noProof/>
            <w:webHidden/>
          </w:rPr>
          <w:fldChar w:fldCharType="separate"/>
        </w:r>
        <w:r w:rsidR="0073645B">
          <w:rPr>
            <w:noProof/>
            <w:webHidden/>
          </w:rPr>
          <w:t>11</w:t>
        </w:r>
        <w:r w:rsidR="006378BB" w:rsidRPr="00175328">
          <w:rPr>
            <w:noProof/>
            <w:webHidden/>
          </w:rPr>
          <w:fldChar w:fldCharType="end"/>
        </w:r>
      </w:hyperlink>
    </w:p>
    <w:p w14:paraId="497A06D8" w14:textId="2F3F885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53" w:history="1">
        <w:r w:rsidR="006378BB" w:rsidRPr="00175328">
          <w:rPr>
            <w:rStyle w:val="Hiperhivatkozs"/>
            <w:noProof/>
            <w:color w:val="auto"/>
          </w:rPr>
          <w:t>Az FSZ hatálya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_Toc143509853 \h </w:instrText>
        </w:r>
        <w:r w:rsidR="006378BB" w:rsidRPr="00175328">
          <w:rPr>
            <w:noProof/>
            <w:webHidden/>
          </w:rPr>
        </w:r>
        <w:r w:rsidR="006378BB" w:rsidRPr="00175328">
          <w:rPr>
            <w:noProof/>
            <w:webHidden/>
          </w:rPr>
          <w:fldChar w:fldCharType="separate"/>
        </w:r>
        <w:r w:rsidR="0073645B">
          <w:rPr>
            <w:noProof/>
            <w:webHidden/>
          </w:rPr>
          <w:t>11</w:t>
        </w:r>
        <w:r w:rsidR="006378BB" w:rsidRPr="00175328">
          <w:rPr>
            <w:noProof/>
            <w:webHidden/>
          </w:rPr>
          <w:fldChar w:fldCharType="end"/>
        </w:r>
      </w:hyperlink>
    </w:p>
    <w:p w14:paraId="696559CB" w14:textId="39C4F63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54" w:history="1">
        <w:r w:rsidR="006378BB" w:rsidRPr="00175328">
          <w:rPr>
            <w:rStyle w:val="Hiperhivatkozs"/>
            <w:noProof/>
            <w:color w:val="auto"/>
          </w:rPr>
          <w:t>Kapcsolódó dokumentumok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_Toc143509854 \h </w:instrText>
        </w:r>
        <w:r w:rsidR="006378BB" w:rsidRPr="00175328">
          <w:rPr>
            <w:noProof/>
            <w:webHidden/>
          </w:rPr>
        </w:r>
        <w:r w:rsidR="006378BB" w:rsidRPr="00175328">
          <w:rPr>
            <w:noProof/>
            <w:webHidden/>
          </w:rPr>
          <w:fldChar w:fldCharType="separate"/>
        </w:r>
        <w:r w:rsidR="0073645B">
          <w:rPr>
            <w:noProof/>
            <w:webHidden/>
          </w:rPr>
          <w:t>11</w:t>
        </w:r>
        <w:r w:rsidR="006378BB" w:rsidRPr="00175328">
          <w:rPr>
            <w:noProof/>
            <w:webHidden/>
          </w:rPr>
          <w:fldChar w:fldCharType="end"/>
        </w:r>
      </w:hyperlink>
    </w:p>
    <w:p w14:paraId="7032ABF7" w14:textId="5D78250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55" w:history="1">
        <w:r w:rsidR="006378BB" w:rsidRPr="00175328">
          <w:rPr>
            <w:rStyle w:val="Hiperhivatkozs"/>
            <w:noProof/>
            <w:color w:val="auto"/>
          </w:rPr>
          <w:t>A felvételi eljárás részei, lebonyolítása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_Toc143509855 \h </w:instrText>
        </w:r>
        <w:r w:rsidR="006378BB" w:rsidRPr="00175328">
          <w:rPr>
            <w:noProof/>
            <w:webHidden/>
          </w:rPr>
        </w:r>
        <w:r w:rsidR="006378BB" w:rsidRPr="00175328">
          <w:rPr>
            <w:noProof/>
            <w:webHidden/>
          </w:rPr>
          <w:fldChar w:fldCharType="separate"/>
        </w:r>
        <w:r w:rsidR="0073645B">
          <w:rPr>
            <w:noProof/>
            <w:webHidden/>
          </w:rPr>
          <w:t>12</w:t>
        </w:r>
        <w:r w:rsidR="006378BB" w:rsidRPr="00175328">
          <w:rPr>
            <w:noProof/>
            <w:webHidden/>
          </w:rPr>
          <w:fldChar w:fldCharType="end"/>
        </w:r>
      </w:hyperlink>
    </w:p>
    <w:p w14:paraId="62FC2029" w14:textId="3236EDA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56" w:history="1">
        <w:r w:rsidR="006378BB" w:rsidRPr="00175328">
          <w:rPr>
            <w:rStyle w:val="Hiperhivatkozs"/>
            <w:noProof/>
            <w:color w:val="auto"/>
          </w:rPr>
          <w:t>Felsőoktatási szakképzés, alapképzés és osztatlan képzés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_Toc143509856 \h </w:instrText>
        </w:r>
        <w:r w:rsidR="006378BB" w:rsidRPr="00175328">
          <w:rPr>
            <w:noProof/>
            <w:webHidden/>
          </w:rPr>
        </w:r>
        <w:r w:rsidR="006378BB" w:rsidRPr="00175328">
          <w:rPr>
            <w:noProof/>
            <w:webHidden/>
          </w:rPr>
          <w:fldChar w:fldCharType="separate"/>
        </w:r>
        <w:r w:rsidR="0073645B">
          <w:rPr>
            <w:noProof/>
            <w:webHidden/>
          </w:rPr>
          <w:t>13</w:t>
        </w:r>
        <w:r w:rsidR="006378BB" w:rsidRPr="00175328">
          <w:rPr>
            <w:noProof/>
            <w:webHidden/>
          </w:rPr>
          <w:fldChar w:fldCharType="end"/>
        </w:r>
      </w:hyperlink>
    </w:p>
    <w:p w14:paraId="7D6AA16D" w14:textId="6EDDE76D"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57" w:history="1">
        <w:r w:rsidR="006378BB" w:rsidRPr="00175328">
          <w:rPr>
            <w:rStyle w:val="Hiperhivatkozs"/>
            <w:noProof/>
            <w:color w:val="auto"/>
          </w:rPr>
          <w:t>Pontszámítás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_Toc143509857 \h </w:instrText>
        </w:r>
        <w:r w:rsidR="006378BB" w:rsidRPr="00175328">
          <w:rPr>
            <w:noProof/>
            <w:webHidden/>
          </w:rPr>
        </w:r>
        <w:r w:rsidR="006378BB" w:rsidRPr="00175328">
          <w:rPr>
            <w:noProof/>
            <w:webHidden/>
          </w:rPr>
          <w:fldChar w:fldCharType="separate"/>
        </w:r>
        <w:r w:rsidR="0073645B">
          <w:rPr>
            <w:noProof/>
            <w:webHidden/>
          </w:rPr>
          <w:t>13</w:t>
        </w:r>
        <w:r w:rsidR="006378BB" w:rsidRPr="00175328">
          <w:rPr>
            <w:noProof/>
            <w:webHidden/>
          </w:rPr>
          <w:fldChar w:fldCharType="end"/>
        </w:r>
      </w:hyperlink>
    </w:p>
    <w:p w14:paraId="7EBFDF4F" w14:textId="03F5698D"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58" w:history="1">
        <w:r w:rsidR="006378BB" w:rsidRPr="00175328">
          <w:rPr>
            <w:rStyle w:val="Hiperhivatkozs"/>
            <w:noProof/>
            <w:color w:val="auto"/>
          </w:rPr>
          <w:t>Felvételi vizsga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_Toc143509858 \h </w:instrText>
        </w:r>
        <w:r w:rsidR="006378BB" w:rsidRPr="00175328">
          <w:rPr>
            <w:noProof/>
            <w:webHidden/>
          </w:rPr>
        </w:r>
        <w:r w:rsidR="006378BB" w:rsidRPr="00175328">
          <w:rPr>
            <w:noProof/>
            <w:webHidden/>
          </w:rPr>
          <w:fldChar w:fldCharType="separate"/>
        </w:r>
        <w:r w:rsidR="0073645B">
          <w:rPr>
            <w:noProof/>
            <w:webHidden/>
          </w:rPr>
          <w:t>15</w:t>
        </w:r>
        <w:r w:rsidR="006378BB" w:rsidRPr="00175328">
          <w:rPr>
            <w:noProof/>
            <w:webHidden/>
          </w:rPr>
          <w:fldChar w:fldCharType="end"/>
        </w:r>
      </w:hyperlink>
    </w:p>
    <w:p w14:paraId="21E6DEB3" w14:textId="1AAE55C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59" w:history="1">
        <w:r w:rsidR="006378BB" w:rsidRPr="00175328">
          <w:rPr>
            <w:rStyle w:val="Hiperhivatkozs"/>
            <w:noProof/>
            <w:color w:val="auto"/>
          </w:rPr>
          <w:t>Mesterképzés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_Toc143509859 \h </w:instrText>
        </w:r>
        <w:r w:rsidR="006378BB" w:rsidRPr="00175328">
          <w:rPr>
            <w:noProof/>
            <w:webHidden/>
          </w:rPr>
        </w:r>
        <w:r w:rsidR="006378BB" w:rsidRPr="00175328">
          <w:rPr>
            <w:noProof/>
            <w:webHidden/>
          </w:rPr>
          <w:fldChar w:fldCharType="separate"/>
        </w:r>
        <w:r w:rsidR="0073645B">
          <w:rPr>
            <w:noProof/>
            <w:webHidden/>
          </w:rPr>
          <w:t>20</w:t>
        </w:r>
        <w:r w:rsidR="006378BB" w:rsidRPr="00175328">
          <w:rPr>
            <w:noProof/>
            <w:webHidden/>
          </w:rPr>
          <w:fldChar w:fldCharType="end"/>
        </w:r>
      </w:hyperlink>
    </w:p>
    <w:p w14:paraId="30FA3C64" w14:textId="4C77D7F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60" w:history="1">
        <w:r w:rsidR="006378BB" w:rsidRPr="00175328">
          <w:rPr>
            <w:rStyle w:val="Hiperhivatkozs"/>
            <w:noProof/>
            <w:color w:val="auto"/>
          </w:rPr>
          <w:t>Mesterszakra történő jelentkezés, illetve felvétel feltétele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_Toc143509860 \h </w:instrText>
        </w:r>
        <w:r w:rsidR="006378BB" w:rsidRPr="00175328">
          <w:rPr>
            <w:noProof/>
            <w:webHidden/>
          </w:rPr>
        </w:r>
        <w:r w:rsidR="006378BB" w:rsidRPr="00175328">
          <w:rPr>
            <w:noProof/>
            <w:webHidden/>
          </w:rPr>
          <w:fldChar w:fldCharType="separate"/>
        </w:r>
        <w:r w:rsidR="0073645B">
          <w:rPr>
            <w:noProof/>
            <w:webHidden/>
          </w:rPr>
          <w:t>20</w:t>
        </w:r>
        <w:r w:rsidR="006378BB" w:rsidRPr="00175328">
          <w:rPr>
            <w:noProof/>
            <w:webHidden/>
          </w:rPr>
          <w:fldChar w:fldCharType="end"/>
        </w:r>
      </w:hyperlink>
    </w:p>
    <w:p w14:paraId="0AEB871F" w14:textId="52702D3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61" w:history="1">
        <w:r w:rsidR="006378BB" w:rsidRPr="00175328">
          <w:rPr>
            <w:rStyle w:val="Hiperhivatkozs"/>
            <w:noProof/>
            <w:color w:val="auto"/>
          </w:rPr>
          <w:t>Kreditelismerési eljárás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_Toc143509861 \h </w:instrText>
        </w:r>
        <w:r w:rsidR="006378BB" w:rsidRPr="00175328">
          <w:rPr>
            <w:noProof/>
            <w:webHidden/>
          </w:rPr>
        </w:r>
        <w:r w:rsidR="006378BB" w:rsidRPr="00175328">
          <w:rPr>
            <w:noProof/>
            <w:webHidden/>
          </w:rPr>
          <w:fldChar w:fldCharType="separate"/>
        </w:r>
        <w:r w:rsidR="0073645B">
          <w:rPr>
            <w:noProof/>
            <w:webHidden/>
          </w:rPr>
          <w:t>21</w:t>
        </w:r>
        <w:r w:rsidR="006378BB" w:rsidRPr="00175328">
          <w:rPr>
            <w:noProof/>
            <w:webHidden/>
          </w:rPr>
          <w:fldChar w:fldCharType="end"/>
        </w:r>
      </w:hyperlink>
    </w:p>
    <w:p w14:paraId="08AB6BFC" w14:textId="3FE594A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62" w:history="1">
        <w:r w:rsidR="006378BB" w:rsidRPr="00175328">
          <w:rPr>
            <w:rStyle w:val="Hiperhivatkozs"/>
            <w:noProof/>
            <w:color w:val="auto"/>
          </w:rPr>
          <w:t>Pontszámítás a mesterképzésben</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_Toc143509862 \h </w:instrText>
        </w:r>
        <w:r w:rsidR="006378BB" w:rsidRPr="00175328">
          <w:rPr>
            <w:noProof/>
            <w:webHidden/>
          </w:rPr>
        </w:r>
        <w:r w:rsidR="006378BB" w:rsidRPr="00175328">
          <w:rPr>
            <w:noProof/>
            <w:webHidden/>
          </w:rPr>
          <w:fldChar w:fldCharType="separate"/>
        </w:r>
        <w:r w:rsidR="0073645B">
          <w:rPr>
            <w:noProof/>
            <w:webHidden/>
          </w:rPr>
          <w:t>21</w:t>
        </w:r>
        <w:r w:rsidR="006378BB" w:rsidRPr="00175328">
          <w:rPr>
            <w:noProof/>
            <w:webHidden/>
          </w:rPr>
          <w:fldChar w:fldCharType="end"/>
        </w:r>
      </w:hyperlink>
    </w:p>
    <w:p w14:paraId="335A4D1B" w14:textId="58F0E2D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63" w:history="1">
        <w:r w:rsidR="006378BB" w:rsidRPr="00175328">
          <w:rPr>
            <w:rStyle w:val="Hiperhivatkozs"/>
            <w:noProof/>
            <w:color w:val="auto"/>
          </w:rPr>
          <w:t>Többletpontok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_Toc143509863 \h </w:instrText>
        </w:r>
        <w:r w:rsidR="006378BB" w:rsidRPr="00175328">
          <w:rPr>
            <w:noProof/>
            <w:webHidden/>
          </w:rPr>
        </w:r>
        <w:r w:rsidR="006378BB" w:rsidRPr="00175328">
          <w:rPr>
            <w:noProof/>
            <w:webHidden/>
          </w:rPr>
          <w:fldChar w:fldCharType="separate"/>
        </w:r>
        <w:r w:rsidR="0073645B">
          <w:rPr>
            <w:noProof/>
            <w:webHidden/>
          </w:rPr>
          <w:t>23</w:t>
        </w:r>
        <w:r w:rsidR="006378BB" w:rsidRPr="00175328">
          <w:rPr>
            <w:noProof/>
            <w:webHidden/>
          </w:rPr>
          <w:fldChar w:fldCharType="end"/>
        </w:r>
      </w:hyperlink>
    </w:p>
    <w:p w14:paraId="2A4CE53E" w14:textId="7123A1D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64" w:history="1">
        <w:r w:rsidR="006378BB" w:rsidRPr="00175328">
          <w:rPr>
            <w:rStyle w:val="Hiperhivatkozs"/>
            <w:noProof/>
            <w:color w:val="auto"/>
          </w:rPr>
          <w:t>Esélyegyenlőség biztosítása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_Toc143509864 \h </w:instrText>
        </w:r>
        <w:r w:rsidR="006378BB" w:rsidRPr="00175328">
          <w:rPr>
            <w:noProof/>
            <w:webHidden/>
          </w:rPr>
        </w:r>
        <w:r w:rsidR="006378BB" w:rsidRPr="00175328">
          <w:rPr>
            <w:noProof/>
            <w:webHidden/>
          </w:rPr>
          <w:fldChar w:fldCharType="separate"/>
        </w:r>
        <w:r w:rsidR="0073645B">
          <w:rPr>
            <w:noProof/>
            <w:webHidden/>
          </w:rPr>
          <w:t>24</w:t>
        </w:r>
        <w:r w:rsidR="006378BB" w:rsidRPr="00175328">
          <w:rPr>
            <w:noProof/>
            <w:webHidden/>
          </w:rPr>
          <w:fldChar w:fldCharType="end"/>
        </w:r>
      </w:hyperlink>
    </w:p>
    <w:p w14:paraId="63034C98" w14:textId="7BCA806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65" w:history="1">
        <w:r w:rsidR="006378BB" w:rsidRPr="00175328">
          <w:rPr>
            <w:rStyle w:val="Hiperhivatkozs"/>
            <w:noProof/>
            <w:color w:val="auto"/>
          </w:rPr>
          <w:t>A fogyatékossággal élőkre vonatkozó külön rendelkezések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_Toc143509865 \h </w:instrText>
        </w:r>
        <w:r w:rsidR="006378BB" w:rsidRPr="00175328">
          <w:rPr>
            <w:noProof/>
            <w:webHidden/>
          </w:rPr>
        </w:r>
        <w:r w:rsidR="006378BB" w:rsidRPr="00175328">
          <w:rPr>
            <w:noProof/>
            <w:webHidden/>
          </w:rPr>
          <w:fldChar w:fldCharType="separate"/>
        </w:r>
        <w:r w:rsidR="0073645B">
          <w:rPr>
            <w:noProof/>
            <w:webHidden/>
          </w:rPr>
          <w:t>24</w:t>
        </w:r>
        <w:r w:rsidR="006378BB" w:rsidRPr="00175328">
          <w:rPr>
            <w:noProof/>
            <w:webHidden/>
          </w:rPr>
          <w:fldChar w:fldCharType="end"/>
        </w:r>
      </w:hyperlink>
    </w:p>
    <w:p w14:paraId="109E5197" w14:textId="075F2CA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66" w:history="1">
        <w:r w:rsidR="006378BB" w:rsidRPr="00175328">
          <w:rPr>
            <w:rStyle w:val="Hiperhivatkozs"/>
            <w:noProof/>
            <w:color w:val="auto"/>
          </w:rPr>
          <w:t>Szakirányú továbbképzés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_Toc143509866 \h </w:instrText>
        </w:r>
        <w:r w:rsidR="006378BB" w:rsidRPr="00175328">
          <w:rPr>
            <w:noProof/>
            <w:webHidden/>
          </w:rPr>
        </w:r>
        <w:r w:rsidR="006378BB" w:rsidRPr="00175328">
          <w:rPr>
            <w:noProof/>
            <w:webHidden/>
          </w:rPr>
          <w:fldChar w:fldCharType="separate"/>
        </w:r>
        <w:r w:rsidR="0073645B">
          <w:rPr>
            <w:noProof/>
            <w:webHidden/>
          </w:rPr>
          <w:t>24</w:t>
        </w:r>
        <w:r w:rsidR="006378BB" w:rsidRPr="00175328">
          <w:rPr>
            <w:noProof/>
            <w:webHidden/>
          </w:rPr>
          <w:fldChar w:fldCharType="end"/>
        </w:r>
      </w:hyperlink>
    </w:p>
    <w:p w14:paraId="24ACD6B0" w14:textId="511F9CA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67" w:history="1">
        <w:r w:rsidR="006378BB" w:rsidRPr="00175328">
          <w:rPr>
            <w:rStyle w:val="Hiperhivatkozs"/>
            <w:noProof/>
            <w:color w:val="auto"/>
          </w:rPr>
          <w:t>Felvételi eljárások, felvételi kérelem</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_Toc143509867 \h </w:instrText>
        </w:r>
        <w:r w:rsidR="006378BB" w:rsidRPr="00175328">
          <w:rPr>
            <w:noProof/>
            <w:webHidden/>
          </w:rPr>
        </w:r>
        <w:r w:rsidR="006378BB" w:rsidRPr="00175328">
          <w:rPr>
            <w:noProof/>
            <w:webHidden/>
          </w:rPr>
          <w:fldChar w:fldCharType="separate"/>
        </w:r>
        <w:r w:rsidR="0073645B">
          <w:rPr>
            <w:noProof/>
            <w:webHidden/>
          </w:rPr>
          <w:t>24</w:t>
        </w:r>
        <w:r w:rsidR="006378BB" w:rsidRPr="00175328">
          <w:rPr>
            <w:noProof/>
            <w:webHidden/>
          </w:rPr>
          <w:fldChar w:fldCharType="end"/>
        </w:r>
      </w:hyperlink>
    </w:p>
    <w:p w14:paraId="15B4E6B2" w14:textId="679AC5E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68" w:history="1">
        <w:r w:rsidR="006378BB" w:rsidRPr="00175328">
          <w:rPr>
            <w:rStyle w:val="Hiperhivatkozs"/>
            <w:noProof/>
            <w:color w:val="auto"/>
          </w:rPr>
          <w:t>A jelentkezők rangsorolása, a felvételi döntés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_Toc143509868 \h </w:instrText>
        </w:r>
        <w:r w:rsidR="006378BB" w:rsidRPr="00175328">
          <w:rPr>
            <w:noProof/>
            <w:webHidden/>
          </w:rPr>
        </w:r>
        <w:r w:rsidR="006378BB" w:rsidRPr="00175328">
          <w:rPr>
            <w:noProof/>
            <w:webHidden/>
          </w:rPr>
          <w:fldChar w:fldCharType="separate"/>
        </w:r>
        <w:r w:rsidR="0073645B">
          <w:rPr>
            <w:noProof/>
            <w:webHidden/>
          </w:rPr>
          <w:t>25</w:t>
        </w:r>
        <w:r w:rsidR="006378BB" w:rsidRPr="00175328">
          <w:rPr>
            <w:noProof/>
            <w:webHidden/>
          </w:rPr>
          <w:fldChar w:fldCharType="end"/>
        </w:r>
      </w:hyperlink>
    </w:p>
    <w:p w14:paraId="5802FC73" w14:textId="7764A92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69" w:history="1">
        <w:r w:rsidR="006378BB" w:rsidRPr="00175328">
          <w:rPr>
            <w:rStyle w:val="Hiperhivatkozs"/>
            <w:noProof/>
            <w:color w:val="auto"/>
          </w:rPr>
          <w:t>Részismereti képzés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_Toc143509869 \h </w:instrText>
        </w:r>
        <w:r w:rsidR="006378BB" w:rsidRPr="00175328">
          <w:rPr>
            <w:noProof/>
            <w:webHidden/>
          </w:rPr>
        </w:r>
        <w:r w:rsidR="006378BB" w:rsidRPr="00175328">
          <w:rPr>
            <w:noProof/>
            <w:webHidden/>
          </w:rPr>
          <w:fldChar w:fldCharType="separate"/>
        </w:r>
        <w:r w:rsidR="0073645B">
          <w:rPr>
            <w:noProof/>
            <w:webHidden/>
          </w:rPr>
          <w:t>25</w:t>
        </w:r>
        <w:r w:rsidR="006378BB" w:rsidRPr="00175328">
          <w:rPr>
            <w:noProof/>
            <w:webHidden/>
          </w:rPr>
          <w:fldChar w:fldCharType="end"/>
        </w:r>
      </w:hyperlink>
    </w:p>
    <w:p w14:paraId="059BB40D" w14:textId="666BEDA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70" w:history="1">
        <w:r w:rsidR="006378BB" w:rsidRPr="00175328">
          <w:rPr>
            <w:rStyle w:val="Hiperhivatkozs"/>
            <w:noProof/>
            <w:color w:val="auto"/>
          </w:rPr>
          <w:t>Külföldi állampolgárok számára hirdetett, idegen nyelven folyó képzésekre vonatkozó szabályok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_Toc143509870 \h </w:instrText>
        </w:r>
        <w:r w:rsidR="006378BB" w:rsidRPr="00175328">
          <w:rPr>
            <w:noProof/>
            <w:webHidden/>
          </w:rPr>
        </w:r>
        <w:r w:rsidR="006378BB" w:rsidRPr="00175328">
          <w:rPr>
            <w:noProof/>
            <w:webHidden/>
          </w:rPr>
          <w:fldChar w:fldCharType="separate"/>
        </w:r>
        <w:r w:rsidR="0073645B">
          <w:rPr>
            <w:noProof/>
            <w:webHidden/>
          </w:rPr>
          <w:t>26</w:t>
        </w:r>
        <w:r w:rsidR="006378BB" w:rsidRPr="00175328">
          <w:rPr>
            <w:noProof/>
            <w:webHidden/>
          </w:rPr>
          <w:fldChar w:fldCharType="end"/>
        </w:r>
      </w:hyperlink>
    </w:p>
    <w:p w14:paraId="41571C42" w14:textId="1CC3176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71" w:history="1">
        <w:r w:rsidR="006378BB" w:rsidRPr="00175328">
          <w:rPr>
            <w:rStyle w:val="Hiperhivatkozs"/>
            <w:noProof/>
            <w:color w:val="auto"/>
          </w:rPr>
          <w:t>Eljárási díjak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_Toc143509871 \h </w:instrText>
        </w:r>
        <w:r w:rsidR="006378BB" w:rsidRPr="00175328">
          <w:rPr>
            <w:noProof/>
            <w:webHidden/>
          </w:rPr>
        </w:r>
        <w:r w:rsidR="006378BB" w:rsidRPr="00175328">
          <w:rPr>
            <w:noProof/>
            <w:webHidden/>
          </w:rPr>
          <w:fldChar w:fldCharType="separate"/>
        </w:r>
        <w:r w:rsidR="0073645B">
          <w:rPr>
            <w:noProof/>
            <w:webHidden/>
          </w:rPr>
          <w:t>32</w:t>
        </w:r>
        <w:r w:rsidR="006378BB" w:rsidRPr="00175328">
          <w:rPr>
            <w:noProof/>
            <w:webHidden/>
          </w:rPr>
          <w:fldChar w:fldCharType="end"/>
        </w:r>
      </w:hyperlink>
    </w:p>
    <w:p w14:paraId="45E3D908" w14:textId="7EF0BF1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72" w:history="1">
        <w:r w:rsidR="006378BB" w:rsidRPr="00175328">
          <w:rPr>
            <w:rStyle w:val="Hiperhivatkozs"/>
            <w:noProof/>
            <w:color w:val="auto"/>
          </w:rPr>
          <w:t>A felvételizőket megillető jogok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_Toc143509872 \h </w:instrText>
        </w:r>
        <w:r w:rsidR="006378BB" w:rsidRPr="00175328">
          <w:rPr>
            <w:noProof/>
            <w:webHidden/>
          </w:rPr>
        </w:r>
        <w:r w:rsidR="006378BB" w:rsidRPr="00175328">
          <w:rPr>
            <w:noProof/>
            <w:webHidden/>
          </w:rPr>
          <w:fldChar w:fldCharType="separate"/>
        </w:r>
        <w:r w:rsidR="0073645B">
          <w:rPr>
            <w:noProof/>
            <w:webHidden/>
          </w:rPr>
          <w:t>32</w:t>
        </w:r>
        <w:r w:rsidR="006378BB" w:rsidRPr="00175328">
          <w:rPr>
            <w:noProof/>
            <w:webHidden/>
          </w:rPr>
          <w:fldChar w:fldCharType="end"/>
        </w:r>
      </w:hyperlink>
    </w:p>
    <w:p w14:paraId="5109E591" w14:textId="76B59E7E" w:rsidR="006378BB" w:rsidRPr="00175328" w:rsidRDefault="00C14287">
      <w:pPr>
        <w:pStyle w:val="TJ2"/>
        <w:rPr>
          <w:rFonts w:asciiTheme="minorHAnsi" w:eastAsiaTheme="minorEastAsia" w:hAnsiTheme="minorHAnsi" w:cstheme="minorBidi"/>
          <w:b w:val="0"/>
          <w:smallCaps w:val="0"/>
          <w:sz w:val="22"/>
          <w:szCs w:val="22"/>
        </w:rPr>
      </w:pPr>
      <w:hyperlink w:anchor="_Toc143509873" w:history="1">
        <w:r w:rsidR="006378BB" w:rsidRPr="00175328">
          <w:rPr>
            <w:rStyle w:val="Hiperhivatkozs"/>
            <w:color w:val="auto"/>
          </w:rPr>
          <w:t>II. fejezet</w:t>
        </w:r>
        <w:r w:rsidR="006378BB" w:rsidRPr="00175328">
          <w:rPr>
            <w:webHidden/>
          </w:rPr>
          <w:tab/>
        </w:r>
        <w:r w:rsidR="006378BB" w:rsidRPr="00175328">
          <w:rPr>
            <w:webHidden/>
          </w:rPr>
          <w:fldChar w:fldCharType="begin"/>
        </w:r>
        <w:r w:rsidR="006378BB" w:rsidRPr="00175328">
          <w:rPr>
            <w:webHidden/>
          </w:rPr>
          <w:instrText xml:space="preserve"> PAGEREF _Toc143509873 \h </w:instrText>
        </w:r>
        <w:r w:rsidR="006378BB" w:rsidRPr="00175328">
          <w:rPr>
            <w:webHidden/>
          </w:rPr>
        </w:r>
        <w:r w:rsidR="006378BB" w:rsidRPr="00175328">
          <w:rPr>
            <w:webHidden/>
          </w:rPr>
          <w:fldChar w:fldCharType="separate"/>
        </w:r>
        <w:r w:rsidR="0073645B">
          <w:rPr>
            <w:webHidden/>
          </w:rPr>
          <w:t>33</w:t>
        </w:r>
        <w:r w:rsidR="006378BB" w:rsidRPr="00175328">
          <w:rPr>
            <w:webHidden/>
          </w:rPr>
          <w:fldChar w:fldCharType="end"/>
        </w:r>
      </w:hyperlink>
    </w:p>
    <w:p w14:paraId="03B8C778" w14:textId="5DC80F6D" w:rsidR="006378BB" w:rsidRPr="00175328" w:rsidRDefault="00C14287">
      <w:pPr>
        <w:pStyle w:val="TJ2"/>
        <w:rPr>
          <w:rFonts w:asciiTheme="minorHAnsi" w:eastAsiaTheme="minorEastAsia" w:hAnsiTheme="minorHAnsi" w:cstheme="minorBidi"/>
          <w:b w:val="0"/>
          <w:smallCaps w:val="0"/>
          <w:sz w:val="22"/>
          <w:szCs w:val="22"/>
        </w:rPr>
      </w:pPr>
      <w:hyperlink w:anchor="_Toc143509874" w:history="1">
        <w:r w:rsidR="006378BB" w:rsidRPr="00175328">
          <w:rPr>
            <w:rStyle w:val="Hiperhivatkozs"/>
            <w:color w:val="auto"/>
          </w:rPr>
          <w:t>A hallgatói jogok gyakorlásának és kötelezettségek teljesítésének rendje, a hallgatói kérelmek elbírálása, a hallgatói jogorvoslat rendje</w:t>
        </w:r>
        <w:r w:rsidR="006378BB" w:rsidRPr="00175328">
          <w:rPr>
            <w:webHidden/>
          </w:rPr>
          <w:tab/>
        </w:r>
        <w:r w:rsidR="006378BB" w:rsidRPr="00175328">
          <w:rPr>
            <w:webHidden/>
          </w:rPr>
          <w:fldChar w:fldCharType="begin"/>
        </w:r>
        <w:r w:rsidR="006378BB" w:rsidRPr="00175328">
          <w:rPr>
            <w:webHidden/>
          </w:rPr>
          <w:instrText xml:space="preserve"> PAGEREF _Toc143509874 \h </w:instrText>
        </w:r>
        <w:r w:rsidR="006378BB" w:rsidRPr="00175328">
          <w:rPr>
            <w:webHidden/>
          </w:rPr>
        </w:r>
        <w:r w:rsidR="006378BB" w:rsidRPr="00175328">
          <w:rPr>
            <w:webHidden/>
          </w:rPr>
          <w:fldChar w:fldCharType="separate"/>
        </w:r>
        <w:r w:rsidR="0073645B">
          <w:rPr>
            <w:webHidden/>
          </w:rPr>
          <w:t>33</w:t>
        </w:r>
        <w:r w:rsidR="006378BB" w:rsidRPr="00175328">
          <w:rPr>
            <w:webHidden/>
          </w:rPr>
          <w:fldChar w:fldCharType="end"/>
        </w:r>
      </w:hyperlink>
    </w:p>
    <w:p w14:paraId="62C8E743" w14:textId="540E63D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75" w:history="1">
        <w:r w:rsidR="006378BB" w:rsidRPr="00175328">
          <w:rPr>
            <w:rStyle w:val="Hiperhivatkozs"/>
            <w:noProof/>
            <w:color w:val="auto"/>
          </w:rPr>
          <w:t>1. rész</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_Toc143509875 \h </w:instrText>
        </w:r>
        <w:r w:rsidR="006378BB" w:rsidRPr="00175328">
          <w:rPr>
            <w:noProof/>
            <w:webHidden/>
          </w:rPr>
        </w:r>
        <w:r w:rsidR="006378BB" w:rsidRPr="00175328">
          <w:rPr>
            <w:noProof/>
            <w:webHidden/>
          </w:rPr>
          <w:fldChar w:fldCharType="separate"/>
        </w:r>
        <w:r w:rsidR="0073645B">
          <w:rPr>
            <w:noProof/>
            <w:webHidden/>
          </w:rPr>
          <w:t>33</w:t>
        </w:r>
        <w:r w:rsidR="006378BB" w:rsidRPr="00175328">
          <w:rPr>
            <w:noProof/>
            <w:webHidden/>
          </w:rPr>
          <w:fldChar w:fldCharType="end"/>
        </w:r>
      </w:hyperlink>
    </w:p>
    <w:p w14:paraId="505CD6AC" w14:textId="474563D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76" w:history="1">
        <w:r w:rsidR="006378BB" w:rsidRPr="00175328">
          <w:rPr>
            <w:rStyle w:val="Hiperhivatkozs"/>
            <w:noProof/>
            <w:color w:val="auto"/>
          </w:rPr>
          <w:t>A hallgatói jogok gyakorlásának és kötelezettségek teljesítésének rendje, a hallgatói kérelmek elbírálása, a hallgatói jogorvoslat rendje című fejezet célja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_Toc143509876 \h </w:instrText>
        </w:r>
        <w:r w:rsidR="006378BB" w:rsidRPr="00175328">
          <w:rPr>
            <w:noProof/>
            <w:webHidden/>
          </w:rPr>
        </w:r>
        <w:r w:rsidR="006378BB" w:rsidRPr="00175328">
          <w:rPr>
            <w:noProof/>
            <w:webHidden/>
          </w:rPr>
          <w:fldChar w:fldCharType="separate"/>
        </w:r>
        <w:r w:rsidR="0073645B">
          <w:rPr>
            <w:noProof/>
            <w:webHidden/>
          </w:rPr>
          <w:t>33</w:t>
        </w:r>
        <w:r w:rsidR="006378BB" w:rsidRPr="00175328">
          <w:rPr>
            <w:noProof/>
            <w:webHidden/>
          </w:rPr>
          <w:fldChar w:fldCharType="end"/>
        </w:r>
      </w:hyperlink>
    </w:p>
    <w:p w14:paraId="14A45C74" w14:textId="21DC989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77" w:history="1">
        <w:r w:rsidR="006378BB" w:rsidRPr="00175328">
          <w:rPr>
            <w:rStyle w:val="Hiperhivatkozs"/>
            <w:noProof/>
            <w:color w:val="auto"/>
          </w:rPr>
          <w:t>A HJR hatálya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_Toc143509877 \h </w:instrText>
        </w:r>
        <w:r w:rsidR="006378BB" w:rsidRPr="00175328">
          <w:rPr>
            <w:noProof/>
            <w:webHidden/>
          </w:rPr>
        </w:r>
        <w:r w:rsidR="006378BB" w:rsidRPr="00175328">
          <w:rPr>
            <w:noProof/>
            <w:webHidden/>
          </w:rPr>
          <w:fldChar w:fldCharType="separate"/>
        </w:r>
        <w:r w:rsidR="0073645B">
          <w:rPr>
            <w:noProof/>
            <w:webHidden/>
          </w:rPr>
          <w:t>33</w:t>
        </w:r>
        <w:r w:rsidR="006378BB" w:rsidRPr="00175328">
          <w:rPr>
            <w:noProof/>
            <w:webHidden/>
          </w:rPr>
          <w:fldChar w:fldCharType="end"/>
        </w:r>
      </w:hyperlink>
    </w:p>
    <w:p w14:paraId="007B8B10" w14:textId="2F685EC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78" w:history="1">
        <w:r w:rsidR="006378BB" w:rsidRPr="00175328">
          <w:rPr>
            <w:rStyle w:val="Hiperhivatkozs"/>
            <w:noProof/>
            <w:color w:val="auto"/>
          </w:rPr>
          <w:t>Kapcsolódó dokumentumok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_Toc143509878 \h </w:instrText>
        </w:r>
        <w:r w:rsidR="006378BB" w:rsidRPr="00175328">
          <w:rPr>
            <w:noProof/>
            <w:webHidden/>
          </w:rPr>
        </w:r>
        <w:r w:rsidR="006378BB" w:rsidRPr="00175328">
          <w:rPr>
            <w:noProof/>
            <w:webHidden/>
          </w:rPr>
          <w:fldChar w:fldCharType="separate"/>
        </w:r>
        <w:r w:rsidR="0073645B">
          <w:rPr>
            <w:noProof/>
            <w:webHidden/>
          </w:rPr>
          <w:t>33</w:t>
        </w:r>
        <w:r w:rsidR="006378BB" w:rsidRPr="00175328">
          <w:rPr>
            <w:noProof/>
            <w:webHidden/>
          </w:rPr>
          <w:fldChar w:fldCharType="end"/>
        </w:r>
      </w:hyperlink>
    </w:p>
    <w:p w14:paraId="1E928BC7" w14:textId="199CABA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79" w:history="1">
        <w:r w:rsidR="006378BB" w:rsidRPr="00175328">
          <w:rPr>
            <w:rStyle w:val="Hiperhivatkozs"/>
            <w:noProof/>
            <w:color w:val="auto"/>
          </w:rPr>
          <w:t>Fogalmak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_Toc143509879 \h </w:instrText>
        </w:r>
        <w:r w:rsidR="006378BB" w:rsidRPr="00175328">
          <w:rPr>
            <w:noProof/>
            <w:webHidden/>
          </w:rPr>
        </w:r>
        <w:r w:rsidR="006378BB" w:rsidRPr="00175328">
          <w:rPr>
            <w:noProof/>
            <w:webHidden/>
          </w:rPr>
          <w:fldChar w:fldCharType="separate"/>
        </w:r>
        <w:r w:rsidR="0073645B">
          <w:rPr>
            <w:noProof/>
            <w:webHidden/>
          </w:rPr>
          <w:t>34</w:t>
        </w:r>
        <w:r w:rsidR="006378BB" w:rsidRPr="00175328">
          <w:rPr>
            <w:noProof/>
            <w:webHidden/>
          </w:rPr>
          <w:fldChar w:fldCharType="end"/>
        </w:r>
      </w:hyperlink>
    </w:p>
    <w:p w14:paraId="77091626" w14:textId="637D7B8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80" w:history="1">
        <w:r w:rsidR="006378BB" w:rsidRPr="00175328">
          <w:rPr>
            <w:rStyle w:val="Hiperhivatkozs"/>
            <w:noProof/>
            <w:color w:val="auto"/>
          </w:rPr>
          <w:t>A hallgatói jogok gyakorlásának és kötelezettségek teljesítésének rendje, a hallgatói kérelmek elbírálása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_Toc143509880 \h </w:instrText>
        </w:r>
        <w:r w:rsidR="006378BB" w:rsidRPr="00175328">
          <w:rPr>
            <w:noProof/>
            <w:webHidden/>
          </w:rPr>
        </w:r>
        <w:r w:rsidR="006378BB" w:rsidRPr="00175328">
          <w:rPr>
            <w:noProof/>
            <w:webHidden/>
          </w:rPr>
          <w:fldChar w:fldCharType="separate"/>
        </w:r>
        <w:r w:rsidR="0073645B">
          <w:rPr>
            <w:noProof/>
            <w:webHidden/>
          </w:rPr>
          <w:t>34</w:t>
        </w:r>
        <w:r w:rsidR="006378BB" w:rsidRPr="00175328">
          <w:rPr>
            <w:noProof/>
            <w:webHidden/>
          </w:rPr>
          <w:fldChar w:fldCharType="end"/>
        </w:r>
      </w:hyperlink>
    </w:p>
    <w:p w14:paraId="32A3B8BD" w14:textId="51970C1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81" w:history="1">
        <w:r w:rsidR="006378BB" w:rsidRPr="00175328">
          <w:rPr>
            <w:rStyle w:val="Hiperhivatkozs"/>
            <w:noProof/>
            <w:color w:val="auto"/>
          </w:rPr>
          <w:t>A hallgató jogai és kötelezettségei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_Toc143509881 \h </w:instrText>
        </w:r>
        <w:r w:rsidR="006378BB" w:rsidRPr="00175328">
          <w:rPr>
            <w:noProof/>
            <w:webHidden/>
          </w:rPr>
        </w:r>
        <w:r w:rsidR="006378BB" w:rsidRPr="00175328">
          <w:rPr>
            <w:noProof/>
            <w:webHidden/>
          </w:rPr>
          <w:fldChar w:fldCharType="separate"/>
        </w:r>
        <w:r w:rsidR="0073645B">
          <w:rPr>
            <w:noProof/>
            <w:webHidden/>
          </w:rPr>
          <w:t>34</w:t>
        </w:r>
        <w:r w:rsidR="006378BB" w:rsidRPr="00175328">
          <w:rPr>
            <w:noProof/>
            <w:webHidden/>
          </w:rPr>
          <w:fldChar w:fldCharType="end"/>
        </w:r>
      </w:hyperlink>
    </w:p>
    <w:p w14:paraId="4DF2EF5E" w14:textId="42D0278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82" w:history="1">
        <w:r w:rsidR="006378BB" w:rsidRPr="00175328">
          <w:rPr>
            <w:rStyle w:val="Hiperhivatkozs"/>
            <w:noProof/>
            <w:color w:val="auto"/>
          </w:rPr>
          <w:t>A hallgatói jogai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_Toc143509882 \h </w:instrText>
        </w:r>
        <w:r w:rsidR="006378BB" w:rsidRPr="00175328">
          <w:rPr>
            <w:noProof/>
            <w:webHidden/>
          </w:rPr>
        </w:r>
        <w:r w:rsidR="006378BB" w:rsidRPr="00175328">
          <w:rPr>
            <w:noProof/>
            <w:webHidden/>
          </w:rPr>
          <w:fldChar w:fldCharType="separate"/>
        </w:r>
        <w:r w:rsidR="0073645B">
          <w:rPr>
            <w:noProof/>
            <w:webHidden/>
          </w:rPr>
          <w:t>34</w:t>
        </w:r>
        <w:r w:rsidR="006378BB" w:rsidRPr="00175328">
          <w:rPr>
            <w:noProof/>
            <w:webHidden/>
          </w:rPr>
          <w:fldChar w:fldCharType="end"/>
        </w:r>
      </w:hyperlink>
    </w:p>
    <w:p w14:paraId="7BD5D8A3" w14:textId="7FE1E41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83" w:history="1">
        <w:r w:rsidR="006378BB" w:rsidRPr="00175328">
          <w:rPr>
            <w:rStyle w:val="Hiperhivatkozs"/>
            <w:noProof/>
            <w:color w:val="auto"/>
          </w:rPr>
          <w:t>A hallgató kötelességei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_Toc143509883 \h </w:instrText>
        </w:r>
        <w:r w:rsidR="006378BB" w:rsidRPr="00175328">
          <w:rPr>
            <w:noProof/>
            <w:webHidden/>
          </w:rPr>
        </w:r>
        <w:r w:rsidR="006378BB" w:rsidRPr="00175328">
          <w:rPr>
            <w:noProof/>
            <w:webHidden/>
          </w:rPr>
          <w:fldChar w:fldCharType="separate"/>
        </w:r>
        <w:r w:rsidR="0073645B">
          <w:rPr>
            <w:noProof/>
            <w:webHidden/>
          </w:rPr>
          <w:t>36</w:t>
        </w:r>
        <w:r w:rsidR="006378BB" w:rsidRPr="00175328">
          <w:rPr>
            <w:noProof/>
            <w:webHidden/>
          </w:rPr>
          <w:fldChar w:fldCharType="end"/>
        </w:r>
      </w:hyperlink>
    </w:p>
    <w:p w14:paraId="55E4F035" w14:textId="453A5C4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84" w:history="1">
        <w:r w:rsidR="006378BB" w:rsidRPr="00175328">
          <w:rPr>
            <w:rStyle w:val="Hiperhivatkozs"/>
            <w:noProof/>
            <w:color w:val="auto"/>
          </w:rPr>
          <w:t>2. rész</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_Toc143509884 \h </w:instrText>
        </w:r>
        <w:r w:rsidR="006378BB" w:rsidRPr="00175328">
          <w:rPr>
            <w:noProof/>
            <w:webHidden/>
          </w:rPr>
        </w:r>
        <w:r w:rsidR="006378BB" w:rsidRPr="00175328">
          <w:rPr>
            <w:noProof/>
            <w:webHidden/>
          </w:rPr>
          <w:fldChar w:fldCharType="separate"/>
        </w:r>
        <w:r w:rsidR="0073645B">
          <w:rPr>
            <w:noProof/>
            <w:webHidden/>
          </w:rPr>
          <w:t>37</w:t>
        </w:r>
        <w:r w:rsidR="006378BB" w:rsidRPr="00175328">
          <w:rPr>
            <w:noProof/>
            <w:webHidden/>
          </w:rPr>
          <w:fldChar w:fldCharType="end"/>
        </w:r>
      </w:hyperlink>
    </w:p>
    <w:p w14:paraId="4ADFF8FF" w14:textId="0BD3032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85" w:history="1">
        <w:r w:rsidR="006378BB" w:rsidRPr="00175328">
          <w:rPr>
            <w:rStyle w:val="Hiperhivatkozs"/>
            <w:noProof/>
            <w:color w:val="auto"/>
          </w:rPr>
          <w:t>Az elsőfokú eljárás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_Toc143509885 \h </w:instrText>
        </w:r>
        <w:r w:rsidR="006378BB" w:rsidRPr="00175328">
          <w:rPr>
            <w:noProof/>
            <w:webHidden/>
          </w:rPr>
        </w:r>
        <w:r w:rsidR="006378BB" w:rsidRPr="00175328">
          <w:rPr>
            <w:noProof/>
            <w:webHidden/>
          </w:rPr>
          <w:fldChar w:fldCharType="separate"/>
        </w:r>
        <w:r w:rsidR="0073645B">
          <w:rPr>
            <w:noProof/>
            <w:webHidden/>
          </w:rPr>
          <w:t>37</w:t>
        </w:r>
        <w:r w:rsidR="006378BB" w:rsidRPr="00175328">
          <w:rPr>
            <w:noProof/>
            <w:webHidden/>
          </w:rPr>
          <w:fldChar w:fldCharType="end"/>
        </w:r>
      </w:hyperlink>
    </w:p>
    <w:p w14:paraId="0D601D04" w14:textId="5D5A395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86" w:history="1">
        <w:r w:rsidR="006378BB" w:rsidRPr="00175328">
          <w:rPr>
            <w:rStyle w:val="Hiperhivatkozs"/>
            <w:noProof/>
            <w:color w:val="auto"/>
          </w:rPr>
          <w:t>Az elsőfokú kérelmek és hallgatói megkeresések benyújtása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_Toc143509886 \h </w:instrText>
        </w:r>
        <w:r w:rsidR="006378BB" w:rsidRPr="00175328">
          <w:rPr>
            <w:noProof/>
            <w:webHidden/>
          </w:rPr>
        </w:r>
        <w:r w:rsidR="006378BB" w:rsidRPr="00175328">
          <w:rPr>
            <w:noProof/>
            <w:webHidden/>
          </w:rPr>
          <w:fldChar w:fldCharType="separate"/>
        </w:r>
        <w:r w:rsidR="0073645B">
          <w:rPr>
            <w:noProof/>
            <w:webHidden/>
          </w:rPr>
          <w:t>37</w:t>
        </w:r>
        <w:r w:rsidR="006378BB" w:rsidRPr="00175328">
          <w:rPr>
            <w:noProof/>
            <w:webHidden/>
          </w:rPr>
          <w:fldChar w:fldCharType="end"/>
        </w:r>
      </w:hyperlink>
    </w:p>
    <w:p w14:paraId="3B45D5C8" w14:textId="647237C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87" w:history="1">
        <w:r w:rsidR="006378BB" w:rsidRPr="00175328">
          <w:rPr>
            <w:rStyle w:val="Hiperhivatkozs"/>
            <w:noProof/>
            <w:color w:val="auto"/>
          </w:rPr>
          <w:t>A kérelem elbírálásának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_Toc143509887 \h </w:instrText>
        </w:r>
        <w:r w:rsidR="006378BB" w:rsidRPr="00175328">
          <w:rPr>
            <w:noProof/>
            <w:webHidden/>
          </w:rPr>
        </w:r>
        <w:r w:rsidR="006378BB" w:rsidRPr="00175328">
          <w:rPr>
            <w:noProof/>
            <w:webHidden/>
          </w:rPr>
          <w:fldChar w:fldCharType="separate"/>
        </w:r>
        <w:r w:rsidR="0073645B">
          <w:rPr>
            <w:noProof/>
            <w:webHidden/>
          </w:rPr>
          <w:t>38</w:t>
        </w:r>
        <w:r w:rsidR="006378BB" w:rsidRPr="00175328">
          <w:rPr>
            <w:noProof/>
            <w:webHidden/>
          </w:rPr>
          <w:fldChar w:fldCharType="end"/>
        </w:r>
      </w:hyperlink>
    </w:p>
    <w:p w14:paraId="01271D65" w14:textId="1529C1D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88" w:history="1">
        <w:r w:rsidR="006378BB" w:rsidRPr="00175328">
          <w:rPr>
            <w:rStyle w:val="Hiperhivatkozs"/>
            <w:noProof/>
            <w:color w:val="auto"/>
          </w:rPr>
          <w:t>Igazolás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_Toc143509888 \h </w:instrText>
        </w:r>
        <w:r w:rsidR="006378BB" w:rsidRPr="00175328">
          <w:rPr>
            <w:noProof/>
            <w:webHidden/>
          </w:rPr>
        </w:r>
        <w:r w:rsidR="006378BB" w:rsidRPr="00175328">
          <w:rPr>
            <w:noProof/>
            <w:webHidden/>
          </w:rPr>
          <w:fldChar w:fldCharType="separate"/>
        </w:r>
        <w:r w:rsidR="0073645B">
          <w:rPr>
            <w:noProof/>
            <w:webHidden/>
          </w:rPr>
          <w:t>39</w:t>
        </w:r>
        <w:r w:rsidR="006378BB" w:rsidRPr="00175328">
          <w:rPr>
            <w:noProof/>
            <w:webHidden/>
          </w:rPr>
          <w:fldChar w:fldCharType="end"/>
        </w:r>
      </w:hyperlink>
    </w:p>
    <w:p w14:paraId="549F66F5" w14:textId="2B1F960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89" w:history="1">
        <w:r w:rsidR="006378BB" w:rsidRPr="00175328">
          <w:rPr>
            <w:rStyle w:val="Hiperhivatkozs"/>
            <w:noProof/>
            <w:color w:val="auto"/>
          </w:rPr>
          <w:t>Az elsőfokú határozat, valamint a megkeresésre adott tájékoztatás közlése, a határozat véglegessé válása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_Toc143509889 \h </w:instrText>
        </w:r>
        <w:r w:rsidR="006378BB" w:rsidRPr="00175328">
          <w:rPr>
            <w:noProof/>
            <w:webHidden/>
          </w:rPr>
        </w:r>
        <w:r w:rsidR="006378BB" w:rsidRPr="00175328">
          <w:rPr>
            <w:noProof/>
            <w:webHidden/>
          </w:rPr>
          <w:fldChar w:fldCharType="separate"/>
        </w:r>
        <w:r w:rsidR="0073645B">
          <w:rPr>
            <w:noProof/>
            <w:webHidden/>
          </w:rPr>
          <w:t>40</w:t>
        </w:r>
        <w:r w:rsidR="006378BB" w:rsidRPr="00175328">
          <w:rPr>
            <w:noProof/>
            <w:webHidden/>
          </w:rPr>
          <w:fldChar w:fldCharType="end"/>
        </w:r>
      </w:hyperlink>
    </w:p>
    <w:p w14:paraId="023DB8D9" w14:textId="00D4D2C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90" w:history="1">
        <w:r w:rsidR="006378BB" w:rsidRPr="00175328">
          <w:rPr>
            <w:rStyle w:val="Hiperhivatkozs"/>
            <w:noProof/>
            <w:color w:val="auto"/>
          </w:rPr>
          <w:t>Az elsőfokú határozat véglegessé válása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_Toc143509890 \h </w:instrText>
        </w:r>
        <w:r w:rsidR="006378BB" w:rsidRPr="00175328">
          <w:rPr>
            <w:noProof/>
            <w:webHidden/>
          </w:rPr>
        </w:r>
        <w:r w:rsidR="006378BB" w:rsidRPr="00175328">
          <w:rPr>
            <w:noProof/>
            <w:webHidden/>
          </w:rPr>
          <w:fldChar w:fldCharType="separate"/>
        </w:r>
        <w:r w:rsidR="0073645B">
          <w:rPr>
            <w:noProof/>
            <w:webHidden/>
          </w:rPr>
          <w:t>41</w:t>
        </w:r>
        <w:r w:rsidR="006378BB" w:rsidRPr="00175328">
          <w:rPr>
            <w:noProof/>
            <w:webHidden/>
          </w:rPr>
          <w:fldChar w:fldCharType="end"/>
        </w:r>
      </w:hyperlink>
    </w:p>
    <w:p w14:paraId="14E914BB" w14:textId="1E1873D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91" w:history="1">
        <w:r w:rsidR="006378BB" w:rsidRPr="00175328">
          <w:rPr>
            <w:rStyle w:val="Hiperhivatkozs"/>
            <w:noProof/>
            <w:color w:val="auto"/>
          </w:rPr>
          <w:t>3. rész</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_Toc143509891 \h </w:instrText>
        </w:r>
        <w:r w:rsidR="006378BB" w:rsidRPr="00175328">
          <w:rPr>
            <w:noProof/>
            <w:webHidden/>
          </w:rPr>
        </w:r>
        <w:r w:rsidR="006378BB" w:rsidRPr="00175328">
          <w:rPr>
            <w:noProof/>
            <w:webHidden/>
          </w:rPr>
          <w:fldChar w:fldCharType="separate"/>
        </w:r>
        <w:r w:rsidR="0073645B">
          <w:rPr>
            <w:noProof/>
            <w:webHidden/>
          </w:rPr>
          <w:t>41</w:t>
        </w:r>
        <w:r w:rsidR="006378BB" w:rsidRPr="00175328">
          <w:rPr>
            <w:noProof/>
            <w:webHidden/>
          </w:rPr>
          <w:fldChar w:fldCharType="end"/>
        </w:r>
      </w:hyperlink>
    </w:p>
    <w:p w14:paraId="4CCD10BE" w14:textId="1E5EE79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92" w:history="1">
        <w:r w:rsidR="006378BB" w:rsidRPr="00175328">
          <w:rPr>
            <w:rStyle w:val="Hiperhivatkozs"/>
            <w:noProof/>
            <w:color w:val="auto"/>
          </w:rPr>
          <w:t>A hallgatói jogorvoslat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_Toc143509892 \h </w:instrText>
        </w:r>
        <w:r w:rsidR="006378BB" w:rsidRPr="00175328">
          <w:rPr>
            <w:noProof/>
            <w:webHidden/>
          </w:rPr>
        </w:r>
        <w:r w:rsidR="006378BB" w:rsidRPr="00175328">
          <w:rPr>
            <w:noProof/>
            <w:webHidden/>
          </w:rPr>
          <w:fldChar w:fldCharType="separate"/>
        </w:r>
        <w:r w:rsidR="0073645B">
          <w:rPr>
            <w:noProof/>
            <w:webHidden/>
          </w:rPr>
          <w:t>41</w:t>
        </w:r>
        <w:r w:rsidR="006378BB" w:rsidRPr="00175328">
          <w:rPr>
            <w:noProof/>
            <w:webHidden/>
          </w:rPr>
          <w:fldChar w:fldCharType="end"/>
        </w:r>
      </w:hyperlink>
    </w:p>
    <w:p w14:paraId="72082C73" w14:textId="074A7B3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93" w:history="1">
        <w:r w:rsidR="006378BB" w:rsidRPr="00175328">
          <w:rPr>
            <w:rStyle w:val="Hiperhivatkozs"/>
            <w:noProof/>
            <w:color w:val="auto"/>
          </w:rPr>
          <w:t>Jogorvoslat (Fellebbezés)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_Toc143509893 \h </w:instrText>
        </w:r>
        <w:r w:rsidR="006378BB" w:rsidRPr="00175328">
          <w:rPr>
            <w:noProof/>
            <w:webHidden/>
          </w:rPr>
        </w:r>
        <w:r w:rsidR="006378BB" w:rsidRPr="00175328">
          <w:rPr>
            <w:noProof/>
            <w:webHidden/>
          </w:rPr>
          <w:fldChar w:fldCharType="separate"/>
        </w:r>
        <w:r w:rsidR="0073645B">
          <w:rPr>
            <w:noProof/>
            <w:webHidden/>
          </w:rPr>
          <w:t>42</w:t>
        </w:r>
        <w:r w:rsidR="006378BB" w:rsidRPr="00175328">
          <w:rPr>
            <w:noProof/>
            <w:webHidden/>
          </w:rPr>
          <w:fldChar w:fldCharType="end"/>
        </w:r>
      </w:hyperlink>
    </w:p>
    <w:p w14:paraId="3E9E3967" w14:textId="7A8C9E2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94" w:history="1">
        <w:r w:rsidR="006378BB" w:rsidRPr="00175328">
          <w:rPr>
            <w:rStyle w:val="Hiperhivatkozs"/>
            <w:noProof/>
            <w:color w:val="auto"/>
          </w:rPr>
          <w:t>Hallgatói Jogorvoslati Bizottság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_Toc143509894 \h </w:instrText>
        </w:r>
        <w:r w:rsidR="006378BB" w:rsidRPr="00175328">
          <w:rPr>
            <w:noProof/>
            <w:webHidden/>
          </w:rPr>
        </w:r>
        <w:r w:rsidR="006378BB" w:rsidRPr="00175328">
          <w:rPr>
            <w:noProof/>
            <w:webHidden/>
          </w:rPr>
          <w:fldChar w:fldCharType="separate"/>
        </w:r>
        <w:r w:rsidR="0073645B">
          <w:rPr>
            <w:noProof/>
            <w:webHidden/>
          </w:rPr>
          <w:t>42</w:t>
        </w:r>
        <w:r w:rsidR="006378BB" w:rsidRPr="00175328">
          <w:rPr>
            <w:noProof/>
            <w:webHidden/>
          </w:rPr>
          <w:fldChar w:fldCharType="end"/>
        </w:r>
      </w:hyperlink>
    </w:p>
    <w:p w14:paraId="570D078C" w14:textId="2EF684D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95" w:history="1">
        <w:r w:rsidR="006378BB" w:rsidRPr="00175328">
          <w:rPr>
            <w:rStyle w:val="Hiperhivatkozs"/>
            <w:noProof/>
            <w:color w:val="auto"/>
          </w:rPr>
          <w:t>Képviselet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_Toc143509895 \h </w:instrText>
        </w:r>
        <w:r w:rsidR="006378BB" w:rsidRPr="00175328">
          <w:rPr>
            <w:noProof/>
            <w:webHidden/>
          </w:rPr>
        </w:r>
        <w:r w:rsidR="006378BB" w:rsidRPr="00175328">
          <w:rPr>
            <w:noProof/>
            <w:webHidden/>
          </w:rPr>
          <w:fldChar w:fldCharType="separate"/>
        </w:r>
        <w:r w:rsidR="0073645B">
          <w:rPr>
            <w:noProof/>
            <w:webHidden/>
          </w:rPr>
          <w:t>42</w:t>
        </w:r>
        <w:r w:rsidR="006378BB" w:rsidRPr="00175328">
          <w:rPr>
            <w:noProof/>
            <w:webHidden/>
          </w:rPr>
          <w:fldChar w:fldCharType="end"/>
        </w:r>
      </w:hyperlink>
    </w:p>
    <w:p w14:paraId="29E76B9D" w14:textId="189351B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96" w:history="1">
        <w:r w:rsidR="006378BB" w:rsidRPr="00175328">
          <w:rPr>
            <w:rStyle w:val="Hiperhivatkozs"/>
            <w:noProof/>
            <w:color w:val="auto"/>
          </w:rPr>
          <w:t>Az eljárás megindítása és az ügyintézési határidő</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_Toc143509896 \h </w:instrText>
        </w:r>
        <w:r w:rsidR="006378BB" w:rsidRPr="00175328">
          <w:rPr>
            <w:noProof/>
            <w:webHidden/>
          </w:rPr>
        </w:r>
        <w:r w:rsidR="006378BB" w:rsidRPr="00175328">
          <w:rPr>
            <w:noProof/>
            <w:webHidden/>
          </w:rPr>
          <w:fldChar w:fldCharType="separate"/>
        </w:r>
        <w:r w:rsidR="0073645B">
          <w:rPr>
            <w:noProof/>
            <w:webHidden/>
          </w:rPr>
          <w:t>43</w:t>
        </w:r>
        <w:r w:rsidR="006378BB" w:rsidRPr="00175328">
          <w:rPr>
            <w:noProof/>
            <w:webHidden/>
          </w:rPr>
          <w:fldChar w:fldCharType="end"/>
        </w:r>
      </w:hyperlink>
    </w:p>
    <w:p w14:paraId="2E183323" w14:textId="7193171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97" w:history="1">
        <w:r w:rsidR="006378BB" w:rsidRPr="00175328">
          <w:rPr>
            <w:rStyle w:val="Hiperhivatkozs"/>
            <w:noProof/>
            <w:color w:val="auto"/>
          </w:rPr>
          <w:t>A jogorvoslati eljárás felfüggesztése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_Toc143509897 \h </w:instrText>
        </w:r>
        <w:r w:rsidR="006378BB" w:rsidRPr="00175328">
          <w:rPr>
            <w:noProof/>
            <w:webHidden/>
          </w:rPr>
        </w:r>
        <w:r w:rsidR="006378BB" w:rsidRPr="00175328">
          <w:rPr>
            <w:noProof/>
            <w:webHidden/>
          </w:rPr>
          <w:fldChar w:fldCharType="separate"/>
        </w:r>
        <w:r w:rsidR="0073645B">
          <w:rPr>
            <w:noProof/>
            <w:webHidden/>
          </w:rPr>
          <w:t>43</w:t>
        </w:r>
        <w:r w:rsidR="006378BB" w:rsidRPr="00175328">
          <w:rPr>
            <w:noProof/>
            <w:webHidden/>
          </w:rPr>
          <w:fldChar w:fldCharType="end"/>
        </w:r>
      </w:hyperlink>
    </w:p>
    <w:p w14:paraId="716E9C08" w14:textId="3A945E1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98" w:history="1">
        <w:r w:rsidR="006378BB" w:rsidRPr="00175328">
          <w:rPr>
            <w:rStyle w:val="Hiperhivatkozs"/>
            <w:noProof/>
            <w:color w:val="auto"/>
          </w:rPr>
          <w:t>Meghívás a tárgyalásra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_Toc143509898 \h </w:instrText>
        </w:r>
        <w:r w:rsidR="006378BB" w:rsidRPr="00175328">
          <w:rPr>
            <w:noProof/>
            <w:webHidden/>
          </w:rPr>
        </w:r>
        <w:r w:rsidR="006378BB" w:rsidRPr="00175328">
          <w:rPr>
            <w:noProof/>
            <w:webHidden/>
          </w:rPr>
          <w:fldChar w:fldCharType="separate"/>
        </w:r>
        <w:r w:rsidR="0073645B">
          <w:rPr>
            <w:noProof/>
            <w:webHidden/>
          </w:rPr>
          <w:t>43</w:t>
        </w:r>
        <w:r w:rsidR="006378BB" w:rsidRPr="00175328">
          <w:rPr>
            <w:noProof/>
            <w:webHidden/>
          </w:rPr>
          <w:fldChar w:fldCharType="end"/>
        </w:r>
      </w:hyperlink>
    </w:p>
    <w:p w14:paraId="3B64C256" w14:textId="31A5999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899" w:history="1">
        <w:r w:rsidR="006378BB" w:rsidRPr="00175328">
          <w:rPr>
            <w:rStyle w:val="Hiperhivatkozs"/>
            <w:noProof/>
            <w:color w:val="auto"/>
          </w:rPr>
          <w:t>A tárgyalás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_Toc143509899 \h </w:instrText>
        </w:r>
        <w:r w:rsidR="006378BB" w:rsidRPr="00175328">
          <w:rPr>
            <w:noProof/>
            <w:webHidden/>
          </w:rPr>
        </w:r>
        <w:r w:rsidR="006378BB" w:rsidRPr="00175328">
          <w:rPr>
            <w:noProof/>
            <w:webHidden/>
          </w:rPr>
          <w:fldChar w:fldCharType="separate"/>
        </w:r>
        <w:r w:rsidR="0073645B">
          <w:rPr>
            <w:noProof/>
            <w:webHidden/>
          </w:rPr>
          <w:t>44</w:t>
        </w:r>
        <w:r w:rsidR="006378BB" w:rsidRPr="00175328">
          <w:rPr>
            <w:noProof/>
            <w:webHidden/>
          </w:rPr>
          <w:fldChar w:fldCharType="end"/>
        </w:r>
      </w:hyperlink>
    </w:p>
    <w:p w14:paraId="23803895" w14:textId="0AF379BD"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00" w:history="1">
        <w:r w:rsidR="006378BB" w:rsidRPr="00175328">
          <w:rPr>
            <w:rStyle w:val="Hiperhivatkozs"/>
            <w:noProof/>
            <w:color w:val="auto"/>
          </w:rPr>
          <w:t>A tárgyalás lefolytatása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_Toc143509900 \h </w:instrText>
        </w:r>
        <w:r w:rsidR="006378BB" w:rsidRPr="00175328">
          <w:rPr>
            <w:noProof/>
            <w:webHidden/>
          </w:rPr>
        </w:r>
        <w:r w:rsidR="006378BB" w:rsidRPr="00175328">
          <w:rPr>
            <w:noProof/>
            <w:webHidden/>
          </w:rPr>
          <w:fldChar w:fldCharType="separate"/>
        </w:r>
        <w:r w:rsidR="0073645B">
          <w:rPr>
            <w:noProof/>
            <w:webHidden/>
          </w:rPr>
          <w:t>44</w:t>
        </w:r>
        <w:r w:rsidR="006378BB" w:rsidRPr="00175328">
          <w:rPr>
            <w:noProof/>
            <w:webHidden/>
          </w:rPr>
          <w:fldChar w:fldCharType="end"/>
        </w:r>
      </w:hyperlink>
    </w:p>
    <w:p w14:paraId="09076FB8" w14:textId="30819DB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01" w:history="1">
        <w:r w:rsidR="006378BB" w:rsidRPr="00175328">
          <w:rPr>
            <w:rStyle w:val="Hiperhivatkozs"/>
            <w:noProof/>
            <w:color w:val="auto"/>
          </w:rPr>
          <w:t>Bizonyítás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_Toc143509901 \h </w:instrText>
        </w:r>
        <w:r w:rsidR="006378BB" w:rsidRPr="00175328">
          <w:rPr>
            <w:noProof/>
            <w:webHidden/>
          </w:rPr>
        </w:r>
        <w:r w:rsidR="006378BB" w:rsidRPr="00175328">
          <w:rPr>
            <w:noProof/>
            <w:webHidden/>
          </w:rPr>
          <w:fldChar w:fldCharType="separate"/>
        </w:r>
        <w:r w:rsidR="0073645B">
          <w:rPr>
            <w:noProof/>
            <w:webHidden/>
          </w:rPr>
          <w:t>44</w:t>
        </w:r>
        <w:r w:rsidR="006378BB" w:rsidRPr="00175328">
          <w:rPr>
            <w:noProof/>
            <w:webHidden/>
          </w:rPr>
          <w:fldChar w:fldCharType="end"/>
        </w:r>
      </w:hyperlink>
    </w:p>
    <w:p w14:paraId="7D55932C" w14:textId="4EF38DE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02" w:history="1">
        <w:r w:rsidR="006378BB" w:rsidRPr="00175328">
          <w:rPr>
            <w:rStyle w:val="Hiperhivatkozs"/>
            <w:noProof/>
            <w:color w:val="auto"/>
          </w:rPr>
          <w:t>A nyilvánosság biztosítása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_Toc143509902 \h </w:instrText>
        </w:r>
        <w:r w:rsidR="006378BB" w:rsidRPr="00175328">
          <w:rPr>
            <w:noProof/>
            <w:webHidden/>
          </w:rPr>
        </w:r>
        <w:r w:rsidR="006378BB" w:rsidRPr="00175328">
          <w:rPr>
            <w:noProof/>
            <w:webHidden/>
          </w:rPr>
          <w:fldChar w:fldCharType="separate"/>
        </w:r>
        <w:r w:rsidR="0073645B">
          <w:rPr>
            <w:noProof/>
            <w:webHidden/>
          </w:rPr>
          <w:t>44</w:t>
        </w:r>
        <w:r w:rsidR="006378BB" w:rsidRPr="00175328">
          <w:rPr>
            <w:noProof/>
            <w:webHidden/>
          </w:rPr>
          <w:fldChar w:fldCharType="end"/>
        </w:r>
      </w:hyperlink>
    </w:p>
    <w:p w14:paraId="56FBFB11" w14:textId="1FED6E1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03" w:history="1">
        <w:r w:rsidR="006378BB" w:rsidRPr="00175328">
          <w:rPr>
            <w:rStyle w:val="Hiperhivatkozs"/>
            <w:noProof/>
            <w:color w:val="auto"/>
          </w:rPr>
          <w:t>Igazolás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_Toc143509903 \h </w:instrText>
        </w:r>
        <w:r w:rsidR="006378BB" w:rsidRPr="00175328">
          <w:rPr>
            <w:noProof/>
            <w:webHidden/>
          </w:rPr>
        </w:r>
        <w:r w:rsidR="006378BB" w:rsidRPr="00175328">
          <w:rPr>
            <w:noProof/>
            <w:webHidden/>
          </w:rPr>
          <w:fldChar w:fldCharType="separate"/>
        </w:r>
        <w:r w:rsidR="0073645B">
          <w:rPr>
            <w:noProof/>
            <w:webHidden/>
          </w:rPr>
          <w:t>45</w:t>
        </w:r>
        <w:r w:rsidR="006378BB" w:rsidRPr="00175328">
          <w:rPr>
            <w:noProof/>
            <w:webHidden/>
          </w:rPr>
          <w:fldChar w:fldCharType="end"/>
        </w:r>
      </w:hyperlink>
    </w:p>
    <w:p w14:paraId="1BDB8D3A" w14:textId="1F01AC7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04" w:history="1">
        <w:r w:rsidR="006378BB" w:rsidRPr="00175328">
          <w:rPr>
            <w:rStyle w:val="Hiperhivatkozs"/>
            <w:noProof/>
            <w:color w:val="auto"/>
          </w:rPr>
          <w:t>A határozat meghozatala és tartalma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_Toc143509904 \h </w:instrText>
        </w:r>
        <w:r w:rsidR="006378BB" w:rsidRPr="00175328">
          <w:rPr>
            <w:noProof/>
            <w:webHidden/>
          </w:rPr>
        </w:r>
        <w:r w:rsidR="006378BB" w:rsidRPr="00175328">
          <w:rPr>
            <w:noProof/>
            <w:webHidden/>
          </w:rPr>
          <w:fldChar w:fldCharType="separate"/>
        </w:r>
        <w:r w:rsidR="0073645B">
          <w:rPr>
            <w:noProof/>
            <w:webHidden/>
          </w:rPr>
          <w:t>45</w:t>
        </w:r>
        <w:r w:rsidR="006378BB" w:rsidRPr="00175328">
          <w:rPr>
            <w:noProof/>
            <w:webHidden/>
          </w:rPr>
          <w:fldChar w:fldCharType="end"/>
        </w:r>
      </w:hyperlink>
    </w:p>
    <w:p w14:paraId="50C59993" w14:textId="01D9219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05" w:history="1">
        <w:r w:rsidR="006378BB" w:rsidRPr="00175328">
          <w:rPr>
            <w:rStyle w:val="Hiperhivatkozs"/>
            <w:noProof/>
            <w:color w:val="auto"/>
          </w:rPr>
          <w:t>A határozat közlése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_Toc143509905 \h </w:instrText>
        </w:r>
        <w:r w:rsidR="006378BB" w:rsidRPr="00175328">
          <w:rPr>
            <w:noProof/>
            <w:webHidden/>
          </w:rPr>
        </w:r>
        <w:r w:rsidR="006378BB" w:rsidRPr="00175328">
          <w:rPr>
            <w:noProof/>
            <w:webHidden/>
          </w:rPr>
          <w:fldChar w:fldCharType="separate"/>
        </w:r>
        <w:r w:rsidR="0073645B">
          <w:rPr>
            <w:noProof/>
            <w:webHidden/>
          </w:rPr>
          <w:t>45</w:t>
        </w:r>
        <w:r w:rsidR="006378BB" w:rsidRPr="00175328">
          <w:rPr>
            <w:noProof/>
            <w:webHidden/>
          </w:rPr>
          <w:fldChar w:fldCharType="end"/>
        </w:r>
      </w:hyperlink>
    </w:p>
    <w:p w14:paraId="47A17C63" w14:textId="20C436D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06" w:history="1">
        <w:r w:rsidR="006378BB" w:rsidRPr="00175328">
          <w:rPr>
            <w:rStyle w:val="Hiperhivatkozs"/>
            <w:noProof/>
            <w:color w:val="auto"/>
          </w:rPr>
          <w:t>Eljárás tárgyalás mellőzése esetén</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_Toc143509906 \h </w:instrText>
        </w:r>
        <w:r w:rsidR="006378BB" w:rsidRPr="00175328">
          <w:rPr>
            <w:noProof/>
            <w:webHidden/>
          </w:rPr>
        </w:r>
        <w:r w:rsidR="006378BB" w:rsidRPr="00175328">
          <w:rPr>
            <w:noProof/>
            <w:webHidden/>
          </w:rPr>
          <w:fldChar w:fldCharType="separate"/>
        </w:r>
        <w:r w:rsidR="0073645B">
          <w:rPr>
            <w:noProof/>
            <w:webHidden/>
          </w:rPr>
          <w:t>46</w:t>
        </w:r>
        <w:r w:rsidR="006378BB" w:rsidRPr="00175328">
          <w:rPr>
            <w:noProof/>
            <w:webHidden/>
          </w:rPr>
          <w:fldChar w:fldCharType="end"/>
        </w:r>
      </w:hyperlink>
    </w:p>
    <w:p w14:paraId="192DAF98" w14:textId="2FA5F49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07" w:history="1">
        <w:r w:rsidR="006378BB" w:rsidRPr="00175328">
          <w:rPr>
            <w:rStyle w:val="Hiperhivatkozs"/>
            <w:noProof/>
            <w:color w:val="auto"/>
          </w:rPr>
          <w:t>Jogorvoslat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_Toc143509907 \h </w:instrText>
        </w:r>
        <w:r w:rsidR="006378BB" w:rsidRPr="00175328">
          <w:rPr>
            <w:noProof/>
            <w:webHidden/>
          </w:rPr>
        </w:r>
        <w:r w:rsidR="006378BB" w:rsidRPr="00175328">
          <w:rPr>
            <w:noProof/>
            <w:webHidden/>
          </w:rPr>
          <w:fldChar w:fldCharType="separate"/>
        </w:r>
        <w:r w:rsidR="0073645B">
          <w:rPr>
            <w:noProof/>
            <w:webHidden/>
          </w:rPr>
          <w:t>46</w:t>
        </w:r>
        <w:r w:rsidR="006378BB" w:rsidRPr="00175328">
          <w:rPr>
            <w:noProof/>
            <w:webHidden/>
          </w:rPr>
          <w:fldChar w:fldCharType="end"/>
        </w:r>
      </w:hyperlink>
    </w:p>
    <w:p w14:paraId="08B61497" w14:textId="3544081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08" w:history="1">
        <w:r w:rsidR="006378BB" w:rsidRPr="00175328">
          <w:rPr>
            <w:rStyle w:val="Hiperhivatkozs"/>
            <w:noProof/>
            <w:color w:val="auto"/>
          </w:rPr>
          <w:t>A határozat véglegessé válása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_Toc143509908 \h </w:instrText>
        </w:r>
        <w:r w:rsidR="006378BB" w:rsidRPr="00175328">
          <w:rPr>
            <w:noProof/>
            <w:webHidden/>
          </w:rPr>
        </w:r>
        <w:r w:rsidR="006378BB" w:rsidRPr="00175328">
          <w:rPr>
            <w:noProof/>
            <w:webHidden/>
          </w:rPr>
          <w:fldChar w:fldCharType="separate"/>
        </w:r>
        <w:r w:rsidR="0073645B">
          <w:rPr>
            <w:noProof/>
            <w:webHidden/>
          </w:rPr>
          <w:t>46</w:t>
        </w:r>
        <w:r w:rsidR="006378BB" w:rsidRPr="00175328">
          <w:rPr>
            <w:noProof/>
            <w:webHidden/>
          </w:rPr>
          <w:fldChar w:fldCharType="end"/>
        </w:r>
      </w:hyperlink>
    </w:p>
    <w:p w14:paraId="4C40AB70" w14:textId="5A72CF3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09" w:history="1">
        <w:r w:rsidR="006378BB" w:rsidRPr="00175328">
          <w:rPr>
            <w:rStyle w:val="Hiperhivatkozs"/>
            <w:noProof/>
            <w:color w:val="auto"/>
          </w:rPr>
          <w:t>A határozat kijavítása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_Toc143509909 \h </w:instrText>
        </w:r>
        <w:r w:rsidR="006378BB" w:rsidRPr="00175328">
          <w:rPr>
            <w:noProof/>
            <w:webHidden/>
          </w:rPr>
        </w:r>
        <w:r w:rsidR="006378BB" w:rsidRPr="00175328">
          <w:rPr>
            <w:noProof/>
            <w:webHidden/>
          </w:rPr>
          <w:fldChar w:fldCharType="separate"/>
        </w:r>
        <w:r w:rsidR="0073645B">
          <w:rPr>
            <w:noProof/>
            <w:webHidden/>
          </w:rPr>
          <w:t>46</w:t>
        </w:r>
        <w:r w:rsidR="006378BB" w:rsidRPr="00175328">
          <w:rPr>
            <w:noProof/>
            <w:webHidden/>
          </w:rPr>
          <w:fldChar w:fldCharType="end"/>
        </w:r>
      </w:hyperlink>
    </w:p>
    <w:p w14:paraId="67FDC592" w14:textId="302A838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10" w:history="1">
        <w:r w:rsidR="006378BB" w:rsidRPr="00175328">
          <w:rPr>
            <w:rStyle w:val="Hiperhivatkozs"/>
            <w:noProof/>
            <w:color w:val="auto"/>
          </w:rPr>
          <w:t>Egyéb jogorvoslati jogok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_Toc143509910 \h </w:instrText>
        </w:r>
        <w:r w:rsidR="006378BB" w:rsidRPr="00175328">
          <w:rPr>
            <w:noProof/>
            <w:webHidden/>
          </w:rPr>
        </w:r>
        <w:r w:rsidR="006378BB" w:rsidRPr="00175328">
          <w:rPr>
            <w:noProof/>
            <w:webHidden/>
          </w:rPr>
          <w:fldChar w:fldCharType="separate"/>
        </w:r>
        <w:r w:rsidR="0073645B">
          <w:rPr>
            <w:noProof/>
            <w:webHidden/>
          </w:rPr>
          <w:t>47</w:t>
        </w:r>
        <w:r w:rsidR="006378BB" w:rsidRPr="00175328">
          <w:rPr>
            <w:noProof/>
            <w:webHidden/>
          </w:rPr>
          <w:fldChar w:fldCharType="end"/>
        </w:r>
      </w:hyperlink>
    </w:p>
    <w:p w14:paraId="0D9162BC" w14:textId="322E14BD" w:rsidR="006378BB" w:rsidRPr="00175328" w:rsidRDefault="00C14287">
      <w:pPr>
        <w:pStyle w:val="TJ2"/>
        <w:rPr>
          <w:rFonts w:asciiTheme="minorHAnsi" w:eastAsiaTheme="minorEastAsia" w:hAnsiTheme="minorHAnsi" w:cstheme="minorBidi"/>
          <w:b w:val="0"/>
          <w:smallCaps w:val="0"/>
          <w:sz w:val="22"/>
          <w:szCs w:val="22"/>
        </w:rPr>
      </w:pPr>
      <w:hyperlink w:anchor="_Toc143509911" w:history="1">
        <w:r w:rsidR="006378BB" w:rsidRPr="00175328">
          <w:rPr>
            <w:rStyle w:val="Hiperhivatkozs"/>
            <w:color w:val="auto"/>
          </w:rPr>
          <w:t>III. fejezet</w:t>
        </w:r>
        <w:r w:rsidR="006378BB" w:rsidRPr="00175328">
          <w:rPr>
            <w:webHidden/>
          </w:rPr>
          <w:tab/>
        </w:r>
        <w:r w:rsidR="006378BB" w:rsidRPr="00175328">
          <w:rPr>
            <w:webHidden/>
          </w:rPr>
          <w:fldChar w:fldCharType="begin"/>
        </w:r>
        <w:r w:rsidR="006378BB" w:rsidRPr="00175328">
          <w:rPr>
            <w:webHidden/>
          </w:rPr>
          <w:instrText xml:space="preserve"> PAGEREF _Toc143509911 \h </w:instrText>
        </w:r>
        <w:r w:rsidR="006378BB" w:rsidRPr="00175328">
          <w:rPr>
            <w:webHidden/>
          </w:rPr>
        </w:r>
        <w:r w:rsidR="006378BB" w:rsidRPr="00175328">
          <w:rPr>
            <w:webHidden/>
          </w:rPr>
          <w:fldChar w:fldCharType="separate"/>
        </w:r>
        <w:r w:rsidR="0073645B">
          <w:rPr>
            <w:webHidden/>
          </w:rPr>
          <w:t>48</w:t>
        </w:r>
        <w:r w:rsidR="006378BB" w:rsidRPr="00175328">
          <w:rPr>
            <w:webHidden/>
          </w:rPr>
          <w:fldChar w:fldCharType="end"/>
        </w:r>
      </w:hyperlink>
    </w:p>
    <w:p w14:paraId="1D8580F8" w14:textId="6D71C5F4" w:rsidR="006378BB" w:rsidRPr="00175328" w:rsidRDefault="00C14287">
      <w:pPr>
        <w:pStyle w:val="TJ2"/>
        <w:rPr>
          <w:rFonts w:asciiTheme="minorHAnsi" w:eastAsiaTheme="minorEastAsia" w:hAnsiTheme="minorHAnsi" w:cstheme="minorBidi"/>
          <w:b w:val="0"/>
          <w:smallCaps w:val="0"/>
          <w:sz w:val="22"/>
          <w:szCs w:val="22"/>
        </w:rPr>
      </w:pPr>
      <w:hyperlink w:anchor="_Toc143509912" w:history="1">
        <w:r w:rsidR="006378BB" w:rsidRPr="00175328">
          <w:rPr>
            <w:rStyle w:val="Hiperhivatkozs"/>
            <w:color w:val="auto"/>
          </w:rPr>
          <w:t>Tanulmányi és vizsgaszabályzat</w:t>
        </w:r>
        <w:r w:rsidR="006378BB" w:rsidRPr="00175328">
          <w:rPr>
            <w:webHidden/>
          </w:rPr>
          <w:tab/>
        </w:r>
        <w:r w:rsidR="006378BB" w:rsidRPr="00175328">
          <w:rPr>
            <w:webHidden/>
          </w:rPr>
          <w:fldChar w:fldCharType="begin"/>
        </w:r>
        <w:r w:rsidR="006378BB" w:rsidRPr="00175328">
          <w:rPr>
            <w:webHidden/>
          </w:rPr>
          <w:instrText xml:space="preserve"> PAGEREF _Toc143509912 \h </w:instrText>
        </w:r>
        <w:r w:rsidR="006378BB" w:rsidRPr="00175328">
          <w:rPr>
            <w:webHidden/>
          </w:rPr>
        </w:r>
        <w:r w:rsidR="006378BB" w:rsidRPr="00175328">
          <w:rPr>
            <w:webHidden/>
          </w:rPr>
          <w:fldChar w:fldCharType="separate"/>
        </w:r>
        <w:r w:rsidR="0073645B">
          <w:rPr>
            <w:webHidden/>
          </w:rPr>
          <w:t>48</w:t>
        </w:r>
        <w:r w:rsidR="006378BB" w:rsidRPr="00175328">
          <w:rPr>
            <w:webHidden/>
          </w:rPr>
          <w:fldChar w:fldCharType="end"/>
        </w:r>
      </w:hyperlink>
    </w:p>
    <w:p w14:paraId="25B16630" w14:textId="3C762E1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13" w:history="1">
        <w:r w:rsidR="006378BB" w:rsidRPr="00175328">
          <w:rPr>
            <w:rStyle w:val="Hiperhivatkozs"/>
            <w:noProof/>
            <w:color w:val="auto"/>
          </w:rPr>
          <w:t>A Tanulmányi és vizsgaszabályzat célja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_Toc143509913 \h </w:instrText>
        </w:r>
        <w:r w:rsidR="006378BB" w:rsidRPr="00175328">
          <w:rPr>
            <w:noProof/>
            <w:webHidden/>
          </w:rPr>
        </w:r>
        <w:r w:rsidR="006378BB" w:rsidRPr="00175328">
          <w:rPr>
            <w:noProof/>
            <w:webHidden/>
          </w:rPr>
          <w:fldChar w:fldCharType="separate"/>
        </w:r>
        <w:r w:rsidR="0073645B">
          <w:rPr>
            <w:noProof/>
            <w:webHidden/>
          </w:rPr>
          <w:t>48</w:t>
        </w:r>
        <w:r w:rsidR="006378BB" w:rsidRPr="00175328">
          <w:rPr>
            <w:noProof/>
            <w:webHidden/>
          </w:rPr>
          <w:fldChar w:fldCharType="end"/>
        </w:r>
      </w:hyperlink>
    </w:p>
    <w:p w14:paraId="21AA0CD7" w14:textId="1076C11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14" w:history="1">
        <w:r w:rsidR="006378BB" w:rsidRPr="00175328">
          <w:rPr>
            <w:rStyle w:val="Hiperhivatkozs"/>
            <w:noProof/>
            <w:color w:val="auto"/>
          </w:rPr>
          <w:t>A TVSZ hatálya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_Toc143509914 \h </w:instrText>
        </w:r>
        <w:r w:rsidR="006378BB" w:rsidRPr="00175328">
          <w:rPr>
            <w:noProof/>
            <w:webHidden/>
          </w:rPr>
        </w:r>
        <w:r w:rsidR="006378BB" w:rsidRPr="00175328">
          <w:rPr>
            <w:noProof/>
            <w:webHidden/>
          </w:rPr>
          <w:fldChar w:fldCharType="separate"/>
        </w:r>
        <w:r w:rsidR="0073645B">
          <w:rPr>
            <w:noProof/>
            <w:webHidden/>
          </w:rPr>
          <w:t>48</w:t>
        </w:r>
        <w:r w:rsidR="006378BB" w:rsidRPr="00175328">
          <w:rPr>
            <w:noProof/>
            <w:webHidden/>
          </w:rPr>
          <w:fldChar w:fldCharType="end"/>
        </w:r>
      </w:hyperlink>
    </w:p>
    <w:p w14:paraId="13BB5FF0" w14:textId="16BD44D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15" w:history="1">
        <w:r w:rsidR="006378BB" w:rsidRPr="00175328">
          <w:rPr>
            <w:rStyle w:val="Hiperhivatkozs"/>
            <w:noProof/>
            <w:color w:val="auto"/>
          </w:rPr>
          <w:t>Kapcsolódó dokumentumok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_Toc143509915 \h </w:instrText>
        </w:r>
        <w:r w:rsidR="006378BB" w:rsidRPr="00175328">
          <w:rPr>
            <w:noProof/>
            <w:webHidden/>
          </w:rPr>
        </w:r>
        <w:r w:rsidR="006378BB" w:rsidRPr="00175328">
          <w:rPr>
            <w:noProof/>
            <w:webHidden/>
          </w:rPr>
          <w:fldChar w:fldCharType="separate"/>
        </w:r>
        <w:r w:rsidR="0073645B">
          <w:rPr>
            <w:noProof/>
            <w:webHidden/>
          </w:rPr>
          <w:t>48</w:t>
        </w:r>
        <w:r w:rsidR="006378BB" w:rsidRPr="00175328">
          <w:rPr>
            <w:noProof/>
            <w:webHidden/>
          </w:rPr>
          <w:fldChar w:fldCharType="end"/>
        </w:r>
      </w:hyperlink>
    </w:p>
    <w:p w14:paraId="165C26C6" w14:textId="6FDB5CB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16" w:history="1">
        <w:r w:rsidR="006378BB" w:rsidRPr="00175328">
          <w:rPr>
            <w:rStyle w:val="Hiperhivatkozs"/>
            <w:noProof/>
            <w:color w:val="auto"/>
          </w:rPr>
          <w:t>Fogalmak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_Toc143509916 \h </w:instrText>
        </w:r>
        <w:r w:rsidR="006378BB" w:rsidRPr="00175328">
          <w:rPr>
            <w:noProof/>
            <w:webHidden/>
          </w:rPr>
        </w:r>
        <w:r w:rsidR="006378BB" w:rsidRPr="00175328">
          <w:rPr>
            <w:noProof/>
            <w:webHidden/>
          </w:rPr>
          <w:fldChar w:fldCharType="separate"/>
        </w:r>
        <w:r w:rsidR="0073645B">
          <w:rPr>
            <w:noProof/>
            <w:webHidden/>
          </w:rPr>
          <w:t>49</w:t>
        </w:r>
        <w:r w:rsidR="006378BB" w:rsidRPr="00175328">
          <w:rPr>
            <w:noProof/>
            <w:webHidden/>
          </w:rPr>
          <w:fldChar w:fldCharType="end"/>
        </w:r>
      </w:hyperlink>
    </w:p>
    <w:p w14:paraId="68483053" w14:textId="78554DD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17" w:history="1">
        <w:r w:rsidR="006378BB" w:rsidRPr="00175328">
          <w:rPr>
            <w:rStyle w:val="Hiperhivatkozs"/>
            <w:noProof/>
            <w:color w:val="auto"/>
          </w:rPr>
          <w:t>Képzési ciklusok, tagozatok, finanszírozási formák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_Toc143509917 \h </w:instrText>
        </w:r>
        <w:r w:rsidR="006378BB" w:rsidRPr="00175328">
          <w:rPr>
            <w:noProof/>
            <w:webHidden/>
          </w:rPr>
        </w:r>
        <w:r w:rsidR="006378BB" w:rsidRPr="00175328">
          <w:rPr>
            <w:noProof/>
            <w:webHidden/>
          </w:rPr>
          <w:fldChar w:fldCharType="separate"/>
        </w:r>
        <w:r w:rsidR="0073645B">
          <w:rPr>
            <w:noProof/>
            <w:webHidden/>
          </w:rPr>
          <w:t>53</w:t>
        </w:r>
        <w:r w:rsidR="006378BB" w:rsidRPr="00175328">
          <w:rPr>
            <w:noProof/>
            <w:webHidden/>
          </w:rPr>
          <w:fldChar w:fldCharType="end"/>
        </w:r>
      </w:hyperlink>
    </w:p>
    <w:p w14:paraId="3472DB69" w14:textId="314839C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18" w:history="1">
        <w:r w:rsidR="006378BB" w:rsidRPr="00175328">
          <w:rPr>
            <w:rStyle w:val="Hiperhivatkozs"/>
            <w:noProof/>
            <w:color w:val="auto"/>
          </w:rPr>
          <w:t>A hallgatók tanulmányi és vizsgaügyeiben eljáró személyek és testületek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_Toc143509918 \h </w:instrText>
        </w:r>
        <w:r w:rsidR="006378BB" w:rsidRPr="00175328">
          <w:rPr>
            <w:noProof/>
            <w:webHidden/>
          </w:rPr>
        </w:r>
        <w:r w:rsidR="006378BB" w:rsidRPr="00175328">
          <w:rPr>
            <w:noProof/>
            <w:webHidden/>
          </w:rPr>
          <w:fldChar w:fldCharType="separate"/>
        </w:r>
        <w:r w:rsidR="0073645B">
          <w:rPr>
            <w:noProof/>
            <w:webHidden/>
          </w:rPr>
          <w:t>53</w:t>
        </w:r>
        <w:r w:rsidR="006378BB" w:rsidRPr="00175328">
          <w:rPr>
            <w:noProof/>
            <w:webHidden/>
          </w:rPr>
          <w:fldChar w:fldCharType="end"/>
        </w:r>
      </w:hyperlink>
    </w:p>
    <w:p w14:paraId="35581D44" w14:textId="3F86D6A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19" w:history="1">
        <w:r w:rsidR="006378BB" w:rsidRPr="00175328">
          <w:rPr>
            <w:rStyle w:val="Hiperhivatkozs"/>
            <w:noProof/>
            <w:color w:val="auto"/>
          </w:rPr>
          <w:t>Kari tanulmányi és kreditbizottságok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_Toc143509919 \h </w:instrText>
        </w:r>
        <w:r w:rsidR="006378BB" w:rsidRPr="00175328">
          <w:rPr>
            <w:noProof/>
            <w:webHidden/>
          </w:rPr>
        </w:r>
        <w:r w:rsidR="006378BB" w:rsidRPr="00175328">
          <w:rPr>
            <w:noProof/>
            <w:webHidden/>
          </w:rPr>
          <w:fldChar w:fldCharType="separate"/>
        </w:r>
        <w:r w:rsidR="0073645B">
          <w:rPr>
            <w:noProof/>
            <w:webHidden/>
          </w:rPr>
          <w:t>54</w:t>
        </w:r>
        <w:r w:rsidR="006378BB" w:rsidRPr="00175328">
          <w:rPr>
            <w:noProof/>
            <w:webHidden/>
          </w:rPr>
          <w:fldChar w:fldCharType="end"/>
        </w:r>
      </w:hyperlink>
    </w:p>
    <w:p w14:paraId="1067968B" w14:textId="5779152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20" w:history="1">
        <w:r w:rsidR="006378BB" w:rsidRPr="00175328">
          <w:rPr>
            <w:rStyle w:val="Hiperhivatkozs"/>
            <w:noProof/>
            <w:color w:val="auto"/>
          </w:rPr>
          <w:t>Hallgatói Jogorvoslati Bizottság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_Toc143509920 \h </w:instrText>
        </w:r>
        <w:r w:rsidR="006378BB" w:rsidRPr="00175328">
          <w:rPr>
            <w:noProof/>
            <w:webHidden/>
          </w:rPr>
        </w:r>
        <w:r w:rsidR="006378BB" w:rsidRPr="00175328">
          <w:rPr>
            <w:noProof/>
            <w:webHidden/>
          </w:rPr>
          <w:fldChar w:fldCharType="separate"/>
        </w:r>
        <w:r w:rsidR="0073645B">
          <w:rPr>
            <w:noProof/>
            <w:webHidden/>
          </w:rPr>
          <w:t>54</w:t>
        </w:r>
        <w:r w:rsidR="006378BB" w:rsidRPr="00175328">
          <w:rPr>
            <w:noProof/>
            <w:webHidden/>
          </w:rPr>
          <w:fldChar w:fldCharType="end"/>
        </w:r>
      </w:hyperlink>
    </w:p>
    <w:p w14:paraId="710707FE" w14:textId="0CD2312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21" w:history="1">
        <w:r w:rsidR="006378BB" w:rsidRPr="00175328">
          <w:rPr>
            <w:rStyle w:val="Hiperhivatkozs"/>
            <w:noProof/>
            <w:color w:val="auto"/>
          </w:rPr>
          <w:t>A hallgatói jogviszony létesítése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_Toc143509921 \h </w:instrText>
        </w:r>
        <w:r w:rsidR="006378BB" w:rsidRPr="00175328">
          <w:rPr>
            <w:noProof/>
            <w:webHidden/>
          </w:rPr>
        </w:r>
        <w:r w:rsidR="006378BB" w:rsidRPr="00175328">
          <w:rPr>
            <w:noProof/>
            <w:webHidden/>
          </w:rPr>
          <w:fldChar w:fldCharType="separate"/>
        </w:r>
        <w:r w:rsidR="0073645B">
          <w:rPr>
            <w:noProof/>
            <w:webHidden/>
          </w:rPr>
          <w:t>54</w:t>
        </w:r>
        <w:r w:rsidR="006378BB" w:rsidRPr="00175328">
          <w:rPr>
            <w:noProof/>
            <w:webHidden/>
          </w:rPr>
          <w:fldChar w:fldCharType="end"/>
        </w:r>
      </w:hyperlink>
    </w:p>
    <w:p w14:paraId="35CA8FA3" w14:textId="0E4C9BC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22" w:history="1">
        <w:r w:rsidR="006378BB" w:rsidRPr="00175328">
          <w:rPr>
            <w:rStyle w:val="Hiperhivatkozs"/>
            <w:noProof/>
            <w:color w:val="auto"/>
          </w:rPr>
          <w:t>Beiratkozás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_Toc143509922 \h </w:instrText>
        </w:r>
        <w:r w:rsidR="006378BB" w:rsidRPr="00175328">
          <w:rPr>
            <w:noProof/>
            <w:webHidden/>
          </w:rPr>
        </w:r>
        <w:r w:rsidR="006378BB" w:rsidRPr="00175328">
          <w:rPr>
            <w:noProof/>
            <w:webHidden/>
          </w:rPr>
          <w:fldChar w:fldCharType="separate"/>
        </w:r>
        <w:r w:rsidR="0073645B">
          <w:rPr>
            <w:noProof/>
            <w:webHidden/>
          </w:rPr>
          <w:t>55</w:t>
        </w:r>
        <w:r w:rsidR="006378BB" w:rsidRPr="00175328">
          <w:rPr>
            <w:noProof/>
            <w:webHidden/>
          </w:rPr>
          <w:fldChar w:fldCharType="end"/>
        </w:r>
      </w:hyperlink>
    </w:p>
    <w:p w14:paraId="36F53D80" w14:textId="11E1860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23" w:history="1">
        <w:r w:rsidR="006378BB" w:rsidRPr="00175328">
          <w:rPr>
            <w:rStyle w:val="Hiperhivatkozs"/>
            <w:noProof/>
            <w:color w:val="auto"/>
          </w:rPr>
          <w:t>A beiratkozás elmulasztásának következményei, határidőn túli beiratkozás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_Toc143509923 \h </w:instrText>
        </w:r>
        <w:r w:rsidR="006378BB" w:rsidRPr="00175328">
          <w:rPr>
            <w:noProof/>
            <w:webHidden/>
          </w:rPr>
        </w:r>
        <w:r w:rsidR="006378BB" w:rsidRPr="00175328">
          <w:rPr>
            <w:noProof/>
            <w:webHidden/>
          </w:rPr>
          <w:fldChar w:fldCharType="separate"/>
        </w:r>
        <w:r w:rsidR="0073645B">
          <w:rPr>
            <w:noProof/>
            <w:webHidden/>
          </w:rPr>
          <w:t>56</w:t>
        </w:r>
        <w:r w:rsidR="006378BB" w:rsidRPr="00175328">
          <w:rPr>
            <w:noProof/>
            <w:webHidden/>
          </w:rPr>
          <w:fldChar w:fldCharType="end"/>
        </w:r>
      </w:hyperlink>
    </w:p>
    <w:p w14:paraId="794536CE" w14:textId="646508D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24" w:history="1">
        <w:r w:rsidR="006378BB" w:rsidRPr="00175328">
          <w:rPr>
            <w:rStyle w:val="Hiperhivatkozs"/>
            <w:noProof/>
            <w:color w:val="auto"/>
          </w:rPr>
          <w:t>Hallgatói jogviszony létesítése átvétel alapján</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_Toc143509924 \h </w:instrText>
        </w:r>
        <w:r w:rsidR="006378BB" w:rsidRPr="00175328">
          <w:rPr>
            <w:noProof/>
            <w:webHidden/>
          </w:rPr>
        </w:r>
        <w:r w:rsidR="006378BB" w:rsidRPr="00175328">
          <w:rPr>
            <w:noProof/>
            <w:webHidden/>
          </w:rPr>
          <w:fldChar w:fldCharType="separate"/>
        </w:r>
        <w:r w:rsidR="0073645B">
          <w:rPr>
            <w:b/>
            <w:bCs/>
            <w:noProof/>
            <w:webHidden/>
          </w:rPr>
          <w:t>Hiba! A könyvjelző nem létezik.</w:t>
        </w:r>
        <w:r w:rsidR="006378BB" w:rsidRPr="00175328">
          <w:rPr>
            <w:noProof/>
            <w:webHidden/>
          </w:rPr>
          <w:fldChar w:fldCharType="end"/>
        </w:r>
      </w:hyperlink>
    </w:p>
    <w:p w14:paraId="6F547ED5" w14:textId="13A6C1A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25" w:history="1">
        <w:r w:rsidR="006378BB" w:rsidRPr="00175328">
          <w:rPr>
            <w:rStyle w:val="Hiperhivatkozs"/>
            <w:noProof/>
            <w:color w:val="auto"/>
          </w:rPr>
          <w:t>Egyetemi hallgató átvétele más felsőoktatási intézménybe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_Toc143509925 \h </w:instrText>
        </w:r>
        <w:r w:rsidR="006378BB" w:rsidRPr="00175328">
          <w:rPr>
            <w:noProof/>
            <w:webHidden/>
          </w:rPr>
        </w:r>
        <w:r w:rsidR="006378BB" w:rsidRPr="00175328">
          <w:rPr>
            <w:noProof/>
            <w:webHidden/>
          </w:rPr>
          <w:fldChar w:fldCharType="separate"/>
        </w:r>
        <w:r w:rsidR="0073645B">
          <w:rPr>
            <w:noProof/>
            <w:webHidden/>
          </w:rPr>
          <w:t>57</w:t>
        </w:r>
        <w:r w:rsidR="006378BB" w:rsidRPr="00175328">
          <w:rPr>
            <w:noProof/>
            <w:webHidden/>
          </w:rPr>
          <w:fldChar w:fldCharType="end"/>
        </w:r>
      </w:hyperlink>
    </w:p>
    <w:p w14:paraId="1792B747" w14:textId="175DDFB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26" w:history="1">
        <w:r w:rsidR="006378BB" w:rsidRPr="00175328">
          <w:rPr>
            <w:rStyle w:val="Hiperhivatkozs"/>
            <w:noProof/>
            <w:color w:val="auto"/>
          </w:rPr>
          <w:t>Átvétel az egyetemre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_Toc143509926 \h </w:instrText>
        </w:r>
        <w:r w:rsidR="006378BB" w:rsidRPr="00175328">
          <w:rPr>
            <w:noProof/>
            <w:webHidden/>
          </w:rPr>
        </w:r>
        <w:r w:rsidR="006378BB" w:rsidRPr="00175328">
          <w:rPr>
            <w:noProof/>
            <w:webHidden/>
          </w:rPr>
          <w:fldChar w:fldCharType="separate"/>
        </w:r>
        <w:r w:rsidR="0073645B">
          <w:rPr>
            <w:noProof/>
            <w:webHidden/>
          </w:rPr>
          <w:t>58</w:t>
        </w:r>
        <w:r w:rsidR="006378BB" w:rsidRPr="00175328">
          <w:rPr>
            <w:noProof/>
            <w:webHidden/>
          </w:rPr>
          <w:fldChar w:fldCharType="end"/>
        </w:r>
      </w:hyperlink>
    </w:p>
    <w:p w14:paraId="728DE90B" w14:textId="5168794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27" w:history="1">
        <w:r w:rsidR="006378BB" w:rsidRPr="00175328">
          <w:rPr>
            <w:rStyle w:val="Hiperhivatkozs"/>
            <w:noProof/>
            <w:color w:val="auto"/>
          </w:rPr>
          <w:t>Képzésváltás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_Toc143509927 \h </w:instrText>
        </w:r>
        <w:r w:rsidR="006378BB" w:rsidRPr="00175328">
          <w:rPr>
            <w:noProof/>
            <w:webHidden/>
          </w:rPr>
        </w:r>
        <w:r w:rsidR="006378BB" w:rsidRPr="00175328">
          <w:rPr>
            <w:noProof/>
            <w:webHidden/>
          </w:rPr>
          <w:fldChar w:fldCharType="separate"/>
        </w:r>
        <w:r w:rsidR="0073645B">
          <w:rPr>
            <w:noProof/>
            <w:webHidden/>
          </w:rPr>
          <w:t>59</w:t>
        </w:r>
        <w:r w:rsidR="006378BB" w:rsidRPr="00175328">
          <w:rPr>
            <w:noProof/>
            <w:webHidden/>
          </w:rPr>
          <w:fldChar w:fldCharType="end"/>
        </w:r>
      </w:hyperlink>
    </w:p>
    <w:p w14:paraId="49324B6C" w14:textId="40FF54E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28" w:history="1">
        <w:r w:rsidR="006378BB" w:rsidRPr="00175328">
          <w:rPr>
            <w:rStyle w:val="Hiperhivatkozs"/>
            <w:noProof/>
            <w:color w:val="auto"/>
          </w:rPr>
          <w:t>Kreditátviteli Bizottság, kreditátvitel</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_Toc143509928 \h </w:instrText>
        </w:r>
        <w:r w:rsidR="006378BB" w:rsidRPr="00175328">
          <w:rPr>
            <w:noProof/>
            <w:webHidden/>
          </w:rPr>
        </w:r>
        <w:r w:rsidR="006378BB" w:rsidRPr="00175328">
          <w:rPr>
            <w:noProof/>
            <w:webHidden/>
          </w:rPr>
          <w:fldChar w:fldCharType="separate"/>
        </w:r>
        <w:r w:rsidR="0073645B">
          <w:rPr>
            <w:noProof/>
            <w:webHidden/>
          </w:rPr>
          <w:t>60</w:t>
        </w:r>
        <w:r w:rsidR="006378BB" w:rsidRPr="00175328">
          <w:rPr>
            <w:noProof/>
            <w:webHidden/>
          </w:rPr>
          <w:fldChar w:fldCharType="end"/>
        </w:r>
      </w:hyperlink>
    </w:p>
    <w:p w14:paraId="298454F6" w14:textId="26F48BF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29" w:history="1">
        <w:r w:rsidR="006378BB" w:rsidRPr="00175328">
          <w:rPr>
            <w:rStyle w:val="Hiperhivatkozs"/>
            <w:noProof/>
            <w:color w:val="auto"/>
          </w:rPr>
          <w:t>Különleges hallgatói jogviszonyok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_Toc143509929 \h </w:instrText>
        </w:r>
        <w:r w:rsidR="006378BB" w:rsidRPr="00175328">
          <w:rPr>
            <w:noProof/>
            <w:webHidden/>
          </w:rPr>
        </w:r>
        <w:r w:rsidR="006378BB" w:rsidRPr="00175328">
          <w:rPr>
            <w:noProof/>
            <w:webHidden/>
          </w:rPr>
          <w:fldChar w:fldCharType="separate"/>
        </w:r>
        <w:r w:rsidR="0073645B">
          <w:rPr>
            <w:noProof/>
            <w:webHidden/>
          </w:rPr>
          <w:t>62</w:t>
        </w:r>
        <w:r w:rsidR="006378BB" w:rsidRPr="00175328">
          <w:rPr>
            <w:noProof/>
            <w:webHidden/>
          </w:rPr>
          <w:fldChar w:fldCharType="end"/>
        </w:r>
      </w:hyperlink>
    </w:p>
    <w:p w14:paraId="54BC3C54" w14:textId="4244F04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30" w:history="1">
        <w:r w:rsidR="006378BB" w:rsidRPr="00175328">
          <w:rPr>
            <w:rStyle w:val="Hiperhivatkozs"/>
            <w:noProof/>
            <w:color w:val="auto"/>
          </w:rPr>
          <w:t>További hallgatói jogviszony</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_Toc143509930 \h </w:instrText>
        </w:r>
        <w:r w:rsidR="006378BB" w:rsidRPr="00175328">
          <w:rPr>
            <w:noProof/>
            <w:webHidden/>
          </w:rPr>
        </w:r>
        <w:r w:rsidR="006378BB" w:rsidRPr="00175328">
          <w:rPr>
            <w:noProof/>
            <w:webHidden/>
          </w:rPr>
          <w:fldChar w:fldCharType="separate"/>
        </w:r>
        <w:r w:rsidR="0073645B">
          <w:rPr>
            <w:noProof/>
            <w:webHidden/>
          </w:rPr>
          <w:t>62</w:t>
        </w:r>
        <w:r w:rsidR="006378BB" w:rsidRPr="00175328">
          <w:rPr>
            <w:noProof/>
            <w:webHidden/>
          </w:rPr>
          <w:fldChar w:fldCharType="end"/>
        </w:r>
      </w:hyperlink>
    </w:p>
    <w:p w14:paraId="54634FFC" w14:textId="5CBCA79D"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31" w:history="1">
        <w:r w:rsidR="006378BB" w:rsidRPr="00175328">
          <w:rPr>
            <w:rStyle w:val="Hiperhivatkozs"/>
            <w:noProof/>
            <w:color w:val="auto"/>
          </w:rPr>
          <w:t>Vendéghallgatói jogviszony</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_Toc143509931 \h </w:instrText>
        </w:r>
        <w:r w:rsidR="006378BB" w:rsidRPr="00175328">
          <w:rPr>
            <w:noProof/>
            <w:webHidden/>
          </w:rPr>
        </w:r>
        <w:r w:rsidR="006378BB" w:rsidRPr="00175328">
          <w:rPr>
            <w:noProof/>
            <w:webHidden/>
          </w:rPr>
          <w:fldChar w:fldCharType="separate"/>
        </w:r>
        <w:r w:rsidR="0073645B">
          <w:rPr>
            <w:noProof/>
            <w:webHidden/>
          </w:rPr>
          <w:t>63</w:t>
        </w:r>
        <w:r w:rsidR="006378BB" w:rsidRPr="00175328">
          <w:rPr>
            <w:noProof/>
            <w:webHidden/>
          </w:rPr>
          <w:fldChar w:fldCharType="end"/>
        </w:r>
      </w:hyperlink>
    </w:p>
    <w:p w14:paraId="01005EDA" w14:textId="0F6E124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32" w:history="1">
        <w:r w:rsidR="006378BB" w:rsidRPr="00175328">
          <w:rPr>
            <w:rStyle w:val="Hiperhivatkozs"/>
            <w:noProof/>
            <w:color w:val="auto"/>
          </w:rPr>
          <w:t>Vendéghallgatói jogviszony létesítésének engedélyezése az egyetem hallgatója részére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_Toc143509932 \h </w:instrText>
        </w:r>
        <w:r w:rsidR="006378BB" w:rsidRPr="00175328">
          <w:rPr>
            <w:noProof/>
            <w:webHidden/>
          </w:rPr>
        </w:r>
        <w:r w:rsidR="006378BB" w:rsidRPr="00175328">
          <w:rPr>
            <w:noProof/>
            <w:webHidden/>
          </w:rPr>
          <w:fldChar w:fldCharType="separate"/>
        </w:r>
        <w:r w:rsidR="0073645B">
          <w:rPr>
            <w:noProof/>
            <w:webHidden/>
          </w:rPr>
          <w:t>63</w:t>
        </w:r>
        <w:r w:rsidR="006378BB" w:rsidRPr="00175328">
          <w:rPr>
            <w:noProof/>
            <w:webHidden/>
          </w:rPr>
          <w:fldChar w:fldCharType="end"/>
        </w:r>
      </w:hyperlink>
    </w:p>
    <w:p w14:paraId="06437EAE" w14:textId="31C5AFB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33" w:history="1">
        <w:r w:rsidR="006378BB" w:rsidRPr="00175328">
          <w:rPr>
            <w:rStyle w:val="Hiperhivatkozs"/>
            <w:noProof/>
            <w:color w:val="auto"/>
          </w:rPr>
          <w:t>Vendéghallgatói jogviszony létesítése az egyetemen</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_Toc143509933 \h </w:instrText>
        </w:r>
        <w:r w:rsidR="006378BB" w:rsidRPr="00175328">
          <w:rPr>
            <w:noProof/>
            <w:webHidden/>
          </w:rPr>
        </w:r>
        <w:r w:rsidR="006378BB" w:rsidRPr="00175328">
          <w:rPr>
            <w:noProof/>
            <w:webHidden/>
          </w:rPr>
          <w:fldChar w:fldCharType="separate"/>
        </w:r>
        <w:r w:rsidR="0073645B">
          <w:rPr>
            <w:noProof/>
            <w:webHidden/>
          </w:rPr>
          <w:t>63</w:t>
        </w:r>
        <w:r w:rsidR="006378BB" w:rsidRPr="00175328">
          <w:rPr>
            <w:noProof/>
            <w:webHidden/>
          </w:rPr>
          <w:fldChar w:fldCharType="end"/>
        </w:r>
      </w:hyperlink>
    </w:p>
    <w:p w14:paraId="665F9680" w14:textId="074655F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34" w:history="1">
        <w:r w:rsidR="006378BB" w:rsidRPr="00175328">
          <w:rPr>
            <w:rStyle w:val="Hiperhivatkozs"/>
            <w:noProof/>
            <w:color w:val="auto"/>
          </w:rPr>
          <w:t>Részismereti képzés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_Toc143509934 \h </w:instrText>
        </w:r>
        <w:r w:rsidR="006378BB" w:rsidRPr="00175328">
          <w:rPr>
            <w:noProof/>
            <w:webHidden/>
          </w:rPr>
        </w:r>
        <w:r w:rsidR="006378BB" w:rsidRPr="00175328">
          <w:rPr>
            <w:noProof/>
            <w:webHidden/>
          </w:rPr>
          <w:fldChar w:fldCharType="separate"/>
        </w:r>
        <w:r w:rsidR="0073645B">
          <w:rPr>
            <w:noProof/>
            <w:webHidden/>
          </w:rPr>
          <w:t>64</w:t>
        </w:r>
        <w:r w:rsidR="006378BB" w:rsidRPr="00175328">
          <w:rPr>
            <w:noProof/>
            <w:webHidden/>
          </w:rPr>
          <w:fldChar w:fldCharType="end"/>
        </w:r>
      </w:hyperlink>
    </w:p>
    <w:p w14:paraId="7C1DA829" w14:textId="71D6AF6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35" w:history="1">
        <w:r w:rsidR="006378BB" w:rsidRPr="00175328">
          <w:rPr>
            <w:rStyle w:val="Hiperhivatkozs"/>
            <w:noProof/>
            <w:color w:val="auto"/>
          </w:rPr>
          <w:t>Bejelentkezés, tárgyfelvétel</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_Toc143509935 \h </w:instrText>
        </w:r>
        <w:r w:rsidR="006378BB" w:rsidRPr="00175328">
          <w:rPr>
            <w:noProof/>
            <w:webHidden/>
          </w:rPr>
        </w:r>
        <w:r w:rsidR="006378BB" w:rsidRPr="00175328">
          <w:rPr>
            <w:noProof/>
            <w:webHidden/>
          </w:rPr>
          <w:fldChar w:fldCharType="separate"/>
        </w:r>
        <w:r w:rsidR="0073645B">
          <w:rPr>
            <w:noProof/>
            <w:webHidden/>
          </w:rPr>
          <w:t>65</w:t>
        </w:r>
        <w:r w:rsidR="006378BB" w:rsidRPr="00175328">
          <w:rPr>
            <w:noProof/>
            <w:webHidden/>
          </w:rPr>
          <w:fldChar w:fldCharType="end"/>
        </w:r>
      </w:hyperlink>
    </w:p>
    <w:p w14:paraId="18C930EC" w14:textId="14AB932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36" w:history="1">
        <w:r w:rsidR="006378BB" w:rsidRPr="00175328">
          <w:rPr>
            <w:rStyle w:val="Hiperhivatkozs"/>
            <w:noProof/>
            <w:color w:val="auto"/>
          </w:rPr>
          <w:t>A bejelentkezés, tantárgyfelvétel elmulasztásának következményei, határidőn túli bejelentkezés, a hallgatói jogviszony szünetelése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_Toc143509936 \h </w:instrText>
        </w:r>
        <w:r w:rsidR="006378BB" w:rsidRPr="00175328">
          <w:rPr>
            <w:noProof/>
            <w:webHidden/>
          </w:rPr>
        </w:r>
        <w:r w:rsidR="006378BB" w:rsidRPr="00175328">
          <w:rPr>
            <w:noProof/>
            <w:webHidden/>
          </w:rPr>
          <w:fldChar w:fldCharType="separate"/>
        </w:r>
        <w:r w:rsidR="0073645B">
          <w:rPr>
            <w:noProof/>
            <w:webHidden/>
          </w:rPr>
          <w:t>68</w:t>
        </w:r>
        <w:r w:rsidR="006378BB" w:rsidRPr="00175328">
          <w:rPr>
            <w:noProof/>
            <w:webHidden/>
          </w:rPr>
          <w:fldChar w:fldCharType="end"/>
        </w:r>
      </w:hyperlink>
    </w:p>
    <w:p w14:paraId="7966834E" w14:textId="2370D55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37" w:history="1">
        <w:r w:rsidR="006378BB" w:rsidRPr="00175328">
          <w:rPr>
            <w:rStyle w:val="Hiperhivatkozs"/>
            <w:noProof/>
            <w:color w:val="auto"/>
          </w:rPr>
          <w:t>A hallgatói jogviszony megszűnése és megszüntetése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_Toc143509937 \h </w:instrText>
        </w:r>
        <w:r w:rsidR="006378BB" w:rsidRPr="00175328">
          <w:rPr>
            <w:noProof/>
            <w:webHidden/>
          </w:rPr>
        </w:r>
        <w:r w:rsidR="006378BB" w:rsidRPr="00175328">
          <w:rPr>
            <w:noProof/>
            <w:webHidden/>
          </w:rPr>
          <w:fldChar w:fldCharType="separate"/>
        </w:r>
        <w:r w:rsidR="0073645B">
          <w:rPr>
            <w:noProof/>
            <w:webHidden/>
          </w:rPr>
          <w:t>69</w:t>
        </w:r>
        <w:r w:rsidR="006378BB" w:rsidRPr="00175328">
          <w:rPr>
            <w:noProof/>
            <w:webHidden/>
          </w:rPr>
          <w:fldChar w:fldCharType="end"/>
        </w:r>
      </w:hyperlink>
    </w:p>
    <w:p w14:paraId="6CC842AA" w14:textId="3E64573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38" w:history="1">
        <w:r w:rsidR="006378BB" w:rsidRPr="00175328">
          <w:rPr>
            <w:rStyle w:val="Hiperhivatkozs"/>
            <w:noProof/>
            <w:color w:val="auto"/>
          </w:rPr>
          <w:t>A méltányossági kérelem</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_Toc143509938 \h </w:instrText>
        </w:r>
        <w:r w:rsidR="006378BB" w:rsidRPr="00175328">
          <w:rPr>
            <w:noProof/>
            <w:webHidden/>
          </w:rPr>
        </w:r>
        <w:r w:rsidR="006378BB" w:rsidRPr="00175328">
          <w:rPr>
            <w:noProof/>
            <w:webHidden/>
          </w:rPr>
          <w:fldChar w:fldCharType="separate"/>
        </w:r>
        <w:r w:rsidR="0073645B">
          <w:rPr>
            <w:noProof/>
            <w:webHidden/>
          </w:rPr>
          <w:t>71</w:t>
        </w:r>
        <w:r w:rsidR="006378BB" w:rsidRPr="00175328">
          <w:rPr>
            <w:noProof/>
            <w:webHidden/>
          </w:rPr>
          <w:fldChar w:fldCharType="end"/>
        </w:r>
      </w:hyperlink>
    </w:p>
    <w:p w14:paraId="59B2735C" w14:textId="0D3A545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39" w:history="1">
        <w:r w:rsidR="006378BB" w:rsidRPr="00175328">
          <w:rPr>
            <w:rStyle w:val="Hiperhivatkozs"/>
            <w:noProof/>
            <w:color w:val="auto"/>
          </w:rPr>
          <w:t>A képzésre vonatkozó rendelkezések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_Toc143509939 \h </w:instrText>
        </w:r>
        <w:r w:rsidR="006378BB" w:rsidRPr="00175328">
          <w:rPr>
            <w:noProof/>
            <w:webHidden/>
          </w:rPr>
        </w:r>
        <w:r w:rsidR="006378BB" w:rsidRPr="00175328">
          <w:rPr>
            <w:noProof/>
            <w:webHidden/>
          </w:rPr>
          <w:fldChar w:fldCharType="separate"/>
        </w:r>
        <w:r w:rsidR="0073645B">
          <w:rPr>
            <w:noProof/>
            <w:webHidden/>
          </w:rPr>
          <w:t>72</w:t>
        </w:r>
        <w:r w:rsidR="006378BB" w:rsidRPr="00175328">
          <w:rPr>
            <w:noProof/>
            <w:webHidden/>
          </w:rPr>
          <w:fldChar w:fldCharType="end"/>
        </w:r>
      </w:hyperlink>
    </w:p>
    <w:p w14:paraId="2E007726" w14:textId="774FD91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40" w:history="1">
        <w:r w:rsidR="006378BB" w:rsidRPr="00175328">
          <w:rPr>
            <w:rStyle w:val="Hiperhivatkozs"/>
            <w:noProof/>
            <w:color w:val="auto"/>
          </w:rPr>
          <w:t>Képzési idő, tanulmányi idő</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_Toc143509940 \h </w:instrText>
        </w:r>
        <w:r w:rsidR="006378BB" w:rsidRPr="00175328">
          <w:rPr>
            <w:noProof/>
            <w:webHidden/>
          </w:rPr>
        </w:r>
        <w:r w:rsidR="006378BB" w:rsidRPr="00175328">
          <w:rPr>
            <w:noProof/>
            <w:webHidden/>
          </w:rPr>
          <w:fldChar w:fldCharType="separate"/>
        </w:r>
        <w:r w:rsidR="0073645B">
          <w:rPr>
            <w:noProof/>
            <w:webHidden/>
          </w:rPr>
          <w:t>72</w:t>
        </w:r>
        <w:r w:rsidR="006378BB" w:rsidRPr="00175328">
          <w:rPr>
            <w:noProof/>
            <w:webHidden/>
          </w:rPr>
          <w:fldChar w:fldCharType="end"/>
        </w:r>
      </w:hyperlink>
    </w:p>
    <w:p w14:paraId="62E7C7C4" w14:textId="6866F0B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41" w:history="1">
        <w:r w:rsidR="006378BB" w:rsidRPr="00175328">
          <w:rPr>
            <w:rStyle w:val="Hiperhivatkozs"/>
            <w:noProof/>
            <w:color w:val="auto"/>
          </w:rPr>
          <w:t>Képzési program, tanterv, kreditrendszerű képzés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_Toc143509941 \h </w:instrText>
        </w:r>
        <w:r w:rsidR="006378BB" w:rsidRPr="00175328">
          <w:rPr>
            <w:noProof/>
            <w:webHidden/>
          </w:rPr>
        </w:r>
        <w:r w:rsidR="006378BB" w:rsidRPr="00175328">
          <w:rPr>
            <w:noProof/>
            <w:webHidden/>
          </w:rPr>
          <w:fldChar w:fldCharType="separate"/>
        </w:r>
        <w:r w:rsidR="0073645B">
          <w:rPr>
            <w:noProof/>
            <w:webHidden/>
          </w:rPr>
          <w:t>72</w:t>
        </w:r>
        <w:r w:rsidR="006378BB" w:rsidRPr="00175328">
          <w:rPr>
            <w:noProof/>
            <w:webHidden/>
          </w:rPr>
          <w:fldChar w:fldCharType="end"/>
        </w:r>
      </w:hyperlink>
    </w:p>
    <w:p w14:paraId="70E797AC" w14:textId="64589FD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42" w:history="1">
        <w:r w:rsidR="006378BB" w:rsidRPr="00175328">
          <w:rPr>
            <w:rStyle w:val="Hiperhivatkozs"/>
            <w:noProof/>
            <w:color w:val="auto"/>
          </w:rPr>
          <w:t>A kreditek nyilvántartásának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_Toc143509942 \h </w:instrText>
        </w:r>
        <w:r w:rsidR="006378BB" w:rsidRPr="00175328">
          <w:rPr>
            <w:noProof/>
            <w:webHidden/>
          </w:rPr>
        </w:r>
        <w:r w:rsidR="006378BB" w:rsidRPr="00175328">
          <w:rPr>
            <w:noProof/>
            <w:webHidden/>
          </w:rPr>
          <w:fldChar w:fldCharType="separate"/>
        </w:r>
        <w:r w:rsidR="0073645B">
          <w:rPr>
            <w:noProof/>
            <w:webHidden/>
          </w:rPr>
          <w:t>77</w:t>
        </w:r>
        <w:r w:rsidR="006378BB" w:rsidRPr="00175328">
          <w:rPr>
            <w:noProof/>
            <w:webHidden/>
          </w:rPr>
          <w:fldChar w:fldCharType="end"/>
        </w:r>
      </w:hyperlink>
    </w:p>
    <w:p w14:paraId="7FB289C8" w14:textId="253EEFC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43" w:history="1">
        <w:r w:rsidR="006378BB" w:rsidRPr="00175328">
          <w:rPr>
            <w:rStyle w:val="Hiperhivatkozs"/>
            <w:noProof/>
            <w:color w:val="auto"/>
          </w:rPr>
          <w:t>Specializációk/modulok/műveltségterületi modulok meghirdetése és felvétele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_Toc143509943 \h </w:instrText>
        </w:r>
        <w:r w:rsidR="006378BB" w:rsidRPr="00175328">
          <w:rPr>
            <w:noProof/>
            <w:webHidden/>
          </w:rPr>
        </w:r>
        <w:r w:rsidR="006378BB" w:rsidRPr="00175328">
          <w:rPr>
            <w:noProof/>
            <w:webHidden/>
          </w:rPr>
          <w:fldChar w:fldCharType="separate"/>
        </w:r>
        <w:r w:rsidR="0073645B">
          <w:rPr>
            <w:noProof/>
            <w:webHidden/>
          </w:rPr>
          <w:t>77</w:t>
        </w:r>
        <w:r w:rsidR="006378BB" w:rsidRPr="00175328">
          <w:rPr>
            <w:noProof/>
            <w:webHidden/>
          </w:rPr>
          <w:fldChar w:fldCharType="end"/>
        </w:r>
      </w:hyperlink>
    </w:p>
    <w:p w14:paraId="7F5CB7DC" w14:textId="65926DC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44" w:history="1">
        <w:r w:rsidR="006378BB" w:rsidRPr="00175328">
          <w:rPr>
            <w:rStyle w:val="Hiperhivatkozs"/>
            <w:noProof/>
            <w:color w:val="auto"/>
          </w:rPr>
          <w:t>Tájékoztatás a követelményekről, Tanulmányi Tájékoztató</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_Toc143509944 \h </w:instrText>
        </w:r>
        <w:r w:rsidR="006378BB" w:rsidRPr="00175328">
          <w:rPr>
            <w:noProof/>
            <w:webHidden/>
          </w:rPr>
        </w:r>
        <w:r w:rsidR="006378BB" w:rsidRPr="00175328">
          <w:rPr>
            <w:noProof/>
            <w:webHidden/>
          </w:rPr>
          <w:fldChar w:fldCharType="separate"/>
        </w:r>
        <w:r w:rsidR="0073645B">
          <w:rPr>
            <w:noProof/>
            <w:webHidden/>
          </w:rPr>
          <w:t>78</w:t>
        </w:r>
        <w:r w:rsidR="006378BB" w:rsidRPr="00175328">
          <w:rPr>
            <w:noProof/>
            <w:webHidden/>
          </w:rPr>
          <w:fldChar w:fldCharType="end"/>
        </w:r>
      </w:hyperlink>
    </w:p>
    <w:p w14:paraId="23067D04" w14:textId="54F3830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45" w:history="1">
        <w:r w:rsidR="006378BB" w:rsidRPr="00175328">
          <w:rPr>
            <w:rStyle w:val="Hiperhivatkozs"/>
            <w:noProof/>
            <w:color w:val="auto"/>
          </w:rPr>
          <w:t>A félévek időbeosztása és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_Toc143509945 \h </w:instrText>
        </w:r>
        <w:r w:rsidR="006378BB" w:rsidRPr="00175328">
          <w:rPr>
            <w:noProof/>
            <w:webHidden/>
          </w:rPr>
        </w:r>
        <w:r w:rsidR="006378BB" w:rsidRPr="00175328">
          <w:rPr>
            <w:noProof/>
            <w:webHidden/>
          </w:rPr>
          <w:fldChar w:fldCharType="separate"/>
        </w:r>
        <w:r w:rsidR="0073645B">
          <w:rPr>
            <w:noProof/>
            <w:webHidden/>
          </w:rPr>
          <w:t>79</w:t>
        </w:r>
        <w:r w:rsidR="006378BB" w:rsidRPr="00175328">
          <w:rPr>
            <w:noProof/>
            <w:webHidden/>
          </w:rPr>
          <w:fldChar w:fldCharType="end"/>
        </w:r>
      </w:hyperlink>
    </w:p>
    <w:p w14:paraId="4AF6D34D" w14:textId="35D07A5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46" w:history="1">
        <w:r w:rsidR="006378BB" w:rsidRPr="00175328">
          <w:rPr>
            <w:rStyle w:val="Hiperhivatkozs"/>
            <w:noProof/>
            <w:color w:val="auto"/>
          </w:rPr>
          <w:t>Részvétel a foglalkozásokon</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_Toc143509946 \h </w:instrText>
        </w:r>
        <w:r w:rsidR="006378BB" w:rsidRPr="00175328">
          <w:rPr>
            <w:noProof/>
            <w:webHidden/>
          </w:rPr>
        </w:r>
        <w:r w:rsidR="006378BB" w:rsidRPr="00175328">
          <w:rPr>
            <w:noProof/>
            <w:webHidden/>
          </w:rPr>
          <w:fldChar w:fldCharType="separate"/>
        </w:r>
        <w:r w:rsidR="0073645B">
          <w:rPr>
            <w:noProof/>
            <w:webHidden/>
          </w:rPr>
          <w:t>80</w:t>
        </w:r>
        <w:r w:rsidR="006378BB" w:rsidRPr="00175328">
          <w:rPr>
            <w:noProof/>
            <w:webHidden/>
          </w:rPr>
          <w:fldChar w:fldCharType="end"/>
        </w:r>
      </w:hyperlink>
    </w:p>
    <w:p w14:paraId="7A150A6F" w14:textId="4FC1655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47" w:history="1">
        <w:r w:rsidR="006378BB" w:rsidRPr="00175328">
          <w:rPr>
            <w:rStyle w:val="Hiperhivatkozs"/>
            <w:noProof/>
            <w:color w:val="auto"/>
          </w:rPr>
          <w:t>Kedvezményes tanulmányi rend</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_Toc143509947 \h </w:instrText>
        </w:r>
        <w:r w:rsidR="006378BB" w:rsidRPr="00175328">
          <w:rPr>
            <w:noProof/>
            <w:webHidden/>
          </w:rPr>
        </w:r>
        <w:r w:rsidR="006378BB" w:rsidRPr="00175328">
          <w:rPr>
            <w:noProof/>
            <w:webHidden/>
          </w:rPr>
          <w:fldChar w:fldCharType="separate"/>
        </w:r>
        <w:r w:rsidR="0073645B">
          <w:rPr>
            <w:noProof/>
            <w:webHidden/>
          </w:rPr>
          <w:t>80</w:t>
        </w:r>
        <w:r w:rsidR="006378BB" w:rsidRPr="00175328">
          <w:rPr>
            <w:noProof/>
            <w:webHidden/>
          </w:rPr>
          <w:fldChar w:fldCharType="end"/>
        </w:r>
      </w:hyperlink>
    </w:p>
    <w:p w14:paraId="143E3FE2" w14:textId="3AB5985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48" w:history="1">
        <w:r w:rsidR="006378BB" w:rsidRPr="00175328">
          <w:rPr>
            <w:rStyle w:val="Hiperhivatkozs"/>
            <w:noProof/>
            <w:color w:val="auto"/>
          </w:rPr>
          <w:t>Az ismeretek ellenőrzésének és értékelésének főbb formái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_Toc143509948 \h </w:instrText>
        </w:r>
        <w:r w:rsidR="006378BB" w:rsidRPr="00175328">
          <w:rPr>
            <w:noProof/>
            <w:webHidden/>
          </w:rPr>
        </w:r>
        <w:r w:rsidR="006378BB" w:rsidRPr="00175328">
          <w:rPr>
            <w:noProof/>
            <w:webHidden/>
          </w:rPr>
          <w:fldChar w:fldCharType="separate"/>
        </w:r>
        <w:r w:rsidR="0073645B">
          <w:rPr>
            <w:noProof/>
            <w:webHidden/>
          </w:rPr>
          <w:t>83</w:t>
        </w:r>
        <w:r w:rsidR="006378BB" w:rsidRPr="00175328">
          <w:rPr>
            <w:noProof/>
            <w:webHidden/>
          </w:rPr>
          <w:fldChar w:fldCharType="end"/>
        </w:r>
      </w:hyperlink>
    </w:p>
    <w:p w14:paraId="332588CF" w14:textId="5241F1F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49" w:history="1">
        <w:r w:rsidR="006378BB" w:rsidRPr="00175328">
          <w:rPr>
            <w:rStyle w:val="Hiperhivatkozs"/>
            <w:noProof/>
            <w:color w:val="auto"/>
          </w:rPr>
          <w:t>Jegymegajánlás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_Toc143509949 \h </w:instrText>
        </w:r>
        <w:r w:rsidR="006378BB" w:rsidRPr="00175328">
          <w:rPr>
            <w:noProof/>
            <w:webHidden/>
          </w:rPr>
        </w:r>
        <w:r w:rsidR="006378BB" w:rsidRPr="00175328">
          <w:rPr>
            <w:noProof/>
            <w:webHidden/>
          </w:rPr>
          <w:fldChar w:fldCharType="separate"/>
        </w:r>
        <w:r w:rsidR="0073645B">
          <w:rPr>
            <w:noProof/>
            <w:webHidden/>
          </w:rPr>
          <w:t>85</w:t>
        </w:r>
        <w:r w:rsidR="006378BB" w:rsidRPr="00175328">
          <w:rPr>
            <w:noProof/>
            <w:webHidden/>
          </w:rPr>
          <w:fldChar w:fldCharType="end"/>
        </w:r>
      </w:hyperlink>
    </w:p>
    <w:p w14:paraId="41FE4085" w14:textId="0D2AB29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50" w:history="1">
        <w:r w:rsidR="006378BB" w:rsidRPr="00175328">
          <w:rPr>
            <w:rStyle w:val="Hiperhivatkozs"/>
            <w:noProof/>
            <w:color w:val="auto"/>
          </w:rPr>
          <w:t>A vizsgaidőszak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_Toc143509950 \h </w:instrText>
        </w:r>
        <w:r w:rsidR="006378BB" w:rsidRPr="00175328">
          <w:rPr>
            <w:noProof/>
            <w:webHidden/>
          </w:rPr>
        </w:r>
        <w:r w:rsidR="006378BB" w:rsidRPr="00175328">
          <w:rPr>
            <w:noProof/>
            <w:webHidden/>
          </w:rPr>
          <w:fldChar w:fldCharType="separate"/>
        </w:r>
        <w:r w:rsidR="0073645B">
          <w:rPr>
            <w:noProof/>
            <w:webHidden/>
          </w:rPr>
          <w:t>86</w:t>
        </w:r>
        <w:r w:rsidR="006378BB" w:rsidRPr="00175328">
          <w:rPr>
            <w:noProof/>
            <w:webHidden/>
          </w:rPr>
          <w:fldChar w:fldCharType="end"/>
        </w:r>
      </w:hyperlink>
    </w:p>
    <w:p w14:paraId="51FE078E" w14:textId="5164B52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51" w:history="1">
        <w:r w:rsidR="006378BB" w:rsidRPr="00175328">
          <w:rPr>
            <w:rStyle w:val="Hiperhivatkozs"/>
            <w:noProof/>
            <w:color w:val="auto"/>
          </w:rPr>
          <w:t>A vizsgák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_Toc143509951 \h </w:instrText>
        </w:r>
        <w:r w:rsidR="006378BB" w:rsidRPr="00175328">
          <w:rPr>
            <w:noProof/>
            <w:webHidden/>
          </w:rPr>
        </w:r>
        <w:r w:rsidR="006378BB" w:rsidRPr="00175328">
          <w:rPr>
            <w:noProof/>
            <w:webHidden/>
          </w:rPr>
          <w:fldChar w:fldCharType="separate"/>
        </w:r>
        <w:r w:rsidR="0073645B">
          <w:rPr>
            <w:noProof/>
            <w:webHidden/>
          </w:rPr>
          <w:t>87</w:t>
        </w:r>
        <w:r w:rsidR="006378BB" w:rsidRPr="00175328">
          <w:rPr>
            <w:noProof/>
            <w:webHidden/>
          </w:rPr>
          <w:fldChar w:fldCharType="end"/>
        </w:r>
      </w:hyperlink>
    </w:p>
    <w:p w14:paraId="1974B93E" w14:textId="230B7F6D"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52" w:history="1">
        <w:r w:rsidR="006378BB" w:rsidRPr="00175328">
          <w:rPr>
            <w:rStyle w:val="Hiperhivatkozs"/>
            <w:noProof/>
            <w:color w:val="auto"/>
          </w:rPr>
          <w:t>Vizsgaismétlés, sikeres vizsga javítása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_Toc143509952 \h </w:instrText>
        </w:r>
        <w:r w:rsidR="006378BB" w:rsidRPr="00175328">
          <w:rPr>
            <w:noProof/>
            <w:webHidden/>
          </w:rPr>
        </w:r>
        <w:r w:rsidR="006378BB" w:rsidRPr="00175328">
          <w:rPr>
            <w:noProof/>
            <w:webHidden/>
          </w:rPr>
          <w:fldChar w:fldCharType="separate"/>
        </w:r>
        <w:r w:rsidR="0073645B">
          <w:rPr>
            <w:noProof/>
            <w:webHidden/>
          </w:rPr>
          <w:t>88</w:t>
        </w:r>
        <w:r w:rsidR="006378BB" w:rsidRPr="00175328">
          <w:rPr>
            <w:noProof/>
            <w:webHidden/>
          </w:rPr>
          <w:fldChar w:fldCharType="end"/>
        </w:r>
      </w:hyperlink>
    </w:p>
    <w:p w14:paraId="2DF32D28" w14:textId="09703BE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53" w:history="1">
        <w:r w:rsidR="006378BB" w:rsidRPr="00175328">
          <w:rPr>
            <w:rStyle w:val="Hiperhivatkozs"/>
            <w:noProof/>
            <w:color w:val="auto"/>
          </w:rPr>
          <w:t>Ismételt tantárgyfelvétel</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_Toc143509953 \h </w:instrText>
        </w:r>
        <w:r w:rsidR="006378BB" w:rsidRPr="00175328">
          <w:rPr>
            <w:noProof/>
            <w:webHidden/>
          </w:rPr>
        </w:r>
        <w:r w:rsidR="006378BB" w:rsidRPr="00175328">
          <w:rPr>
            <w:noProof/>
            <w:webHidden/>
          </w:rPr>
          <w:fldChar w:fldCharType="separate"/>
        </w:r>
        <w:r w:rsidR="0073645B">
          <w:rPr>
            <w:noProof/>
            <w:webHidden/>
          </w:rPr>
          <w:t>89</w:t>
        </w:r>
        <w:r w:rsidR="006378BB" w:rsidRPr="00175328">
          <w:rPr>
            <w:noProof/>
            <w:webHidden/>
          </w:rPr>
          <w:fldChar w:fldCharType="end"/>
        </w:r>
      </w:hyperlink>
    </w:p>
    <w:p w14:paraId="651822C2" w14:textId="485952E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54" w:history="1">
        <w:r w:rsidR="006378BB" w:rsidRPr="00175328">
          <w:rPr>
            <w:rStyle w:val="Hiperhivatkozs"/>
            <w:noProof/>
            <w:color w:val="auto"/>
          </w:rPr>
          <w:t>A tanulmányi eredmény mutatószámai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_Toc143509954 \h </w:instrText>
        </w:r>
        <w:r w:rsidR="006378BB" w:rsidRPr="00175328">
          <w:rPr>
            <w:noProof/>
            <w:webHidden/>
          </w:rPr>
        </w:r>
        <w:r w:rsidR="006378BB" w:rsidRPr="00175328">
          <w:rPr>
            <w:noProof/>
            <w:webHidden/>
          </w:rPr>
          <w:fldChar w:fldCharType="separate"/>
        </w:r>
        <w:r w:rsidR="0073645B">
          <w:rPr>
            <w:noProof/>
            <w:webHidden/>
          </w:rPr>
          <w:t>89</w:t>
        </w:r>
        <w:r w:rsidR="006378BB" w:rsidRPr="00175328">
          <w:rPr>
            <w:noProof/>
            <w:webHidden/>
          </w:rPr>
          <w:fldChar w:fldCharType="end"/>
        </w:r>
      </w:hyperlink>
    </w:p>
    <w:p w14:paraId="69FA5466" w14:textId="59F2F5B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55" w:history="1">
        <w:r w:rsidR="006378BB" w:rsidRPr="00175328">
          <w:rPr>
            <w:rStyle w:val="Hiperhivatkozs"/>
            <w:noProof/>
            <w:color w:val="auto"/>
          </w:rPr>
          <w:t>A leckekönyv/törzslap kezelése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_Toc143509955 \h </w:instrText>
        </w:r>
        <w:r w:rsidR="006378BB" w:rsidRPr="00175328">
          <w:rPr>
            <w:noProof/>
            <w:webHidden/>
          </w:rPr>
        </w:r>
        <w:r w:rsidR="006378BB" w:rsidRPr="00175328">
          <w:rPr>
            <w:noProof/>
            <w:webHidden/>
          </w:rPr>
          <w:fldChar w:fldCharType="separate"/>
        </w:r>
        <w:r w:rsidR="0073645B">
          <w:rPr>
            <w:noProof/>
            <w:webHidden/>
          </w:rPr>
          <w:t>90</w:t>
        </w:r>
        <w:r w:rsidR="006378BB" w:rsidRPr="00175328">
          <w:rPr>
            <w:noProof/>
            <w:webHidden/>
          </w:rPr>
          <w:fldChar w:fldCharType="end"/>
        </w:r>
      </w:hyperlink>
    </w:p>
    <w:p w14:paraId="4384CAC9" w14:textId="4436909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56" w:history="1">
        <w:r w:rsidR="006378BB" w:rsidRPr="00175328">
          <w:rPr>
            <w:rStyle w:val="Hiperhivatkozs"/>
            <w:noProof/>
            <w:color w:val="auto"/>
          </w:rPr>
          <w:t>A tanulmányok befejezésére, lezárására vonatkozó rendelkezések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_Toc143509956 \h </w:instrText>
        </w:r>
        <w:r w:rsidR="006378BB" w:rsidRPr="00175328">
          <w:rPr>
            <w:noProof/>
            <w:webHidden/>
          </w:rPr>
        </w:r>
        <w:r w:rsidR="006378BB" w:rsidRPr="00175328">
          <w:rPr>
            <w:noProof/>
            <w:webHidden/>
          </w:rPr>
          <w:fldChar w:fldCharType="separate"/>
        </w:r>
        <w:r w:rsidR="0073645B">
          <w:rPr>
            <w:noProof/>
            <w:webHidden/>
          </w:rPr>
          <w:t>91</w:t>
        </w:r>
        <w:r w:rsidR="006378BB" w:rsidRPr="00175328">
          <w:rPr>
            <w:noProof/>
            <w:webHidden/>
          </w:rPr>
          <w:fldChar w:fldCharType="end"/>
        </w:r>
      </w:hyperlink>
    </w:p>
    <w:p w14:paraId="586452EA" w14:textId="0059B6D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57" w:history="1">
        <w:r w:rsidR="006378BB" w:rsidRPr="00175328">
          <w:rPr>
            <w:rStyle w:val="Hiperhivatkozs"/>
            <w:noProof/>
            <w:color w:val="auto"/>
          </w:rPr>
          <w:t>A szakdolgozat/diplomamunka a portfólió és szakmai beszámoló, tanulmány</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_Toc143509957 \h </w:instrText>
        </w:r>
        <w:r w:rsidR="006378BB" w:rsidRPr="00175328">
          <w:rPr>
            <w:noProof/>
            <w:webHidden/>
          </w:rPr>
        </w:r>
        <w:r w:rsidR="006378BB" w:rsidRPr="00175328">
          <w:rPr>
            <w:noProof/>
            <w:webHidden/>
          </w:rPr>
          <w:fldChar w:fldCharType="separate"/>
        </w:r>
        <w:r w:rsidR="0073645B">
          <w:rPr>
            <w:noProof/>
            <w:webHidden/>
          </w:rPr>
          <w:t>91</w:t>
        </w:r>
        <w:r w:rsidR="006378BB" w:rsidRPr="00175328">
          <w:rPr>
            <w:noProof/>
            <w:webHidden/>
          </w:rPr>
          <w:fldChar w:fldCharType="end"/>
        </w:r>
      </w:hyperlink>
    </w:p>
    <w:p w14:paraId="1BCDC94E" w14:textId="750CBDC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58" w:history="1">
        <w:r w:rsidR="006378BB" w:rsidRPr="00175328">
          <w:rPr>
            <w:rStyle w:val="Hiperhivatkozs"/>
            <w:noProof/>
            <w:color w:val="auto"/>
          </w:rPr>
          <w:t>A záróvizsgára bocsátás feltétele, abszolutórium</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_Toc143509958 \h </w:instrText>
        </w:r>
        <w:r w:rsidR="006378BB" w:rsidRPr="00175328">
          <w:rPr>
            <w:noProof/>
            <w:webHidden/>
          </w:rPr>
        </w:r>
        <w:r w:rsidR="006378BB" w:rsidRPr="00175328">
          <w:rPr>
            <w:noProof/>
            <w:webHidden/>
          </w:rPr>
          <w:fldChar w:fldCharType="separate"/>
        </w:r>
        <w:r w:rsidR="0073645B">
          <w:rPr>
            <w:noProof/>
            <w:webHidden/>
          </w:rPr>
          <w:t>98</w:t>
        </w:r>
        <w:r w:rsidR="006378BB" w:rsidRPr="00175328">
          <w:rPr>
            <w:noProof/>
            <w:webHidden/>
          </w:rPr>
          <w:fldChar w:fldCharType="end"/>
        </w:r>
      </w:hyperlink>
    </w:p>
    <w:p w14:paraId="40B07733" w14:textId="3D45654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59" w:history="1">
        <w:r w:rsidR="006378BB" w:rsidRPr="00175328">
          <w:rPr>
            <w:rStyle w:val="Hiperhivatkozs"/>
            <w:noProof/>
            <w:color w:val="auto"/>
          </w:rPr>
          <w:t>A záróvizsga-bizottság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_Toc143509959 \h </w:instrText>
        </w:r>
        <w:r w:rsidR="006378BB" w:rsidRPr="00175328">
          <w:rPr>
            <w:noProof/>
            <w:webHidden/>
          </w:rPr>
        </w:r>
        <w:r w:rsidR="006378BB" w:rsidRPr="00175328">
          <w:rPr>
            <w:noProof/>
            <w:webHidden/>
          </w:rPr>
          <w:fldChar w:fldCharType="separate"/>
        </w:r>
        <w:r w:rsidR="0073645B">
          <w:rPr>
            <w:noProof/>
            <w:webHidden/>
          </w:rPr>
          <w:t>99</w:t>
        </w:r>
        <w:r w:rsidR="006378BB" w:rsidRPr="00175328">
          <w:rPr>
            <w:noProof/>
            <w:webHidden/>
          </w:rPr>
          <w:fldChar w:fldCharType="end"/>
        </w:r>
      </w:hyperlink>
    </w:p>
    <w:p w14:paraId="4CD9AC67" w14:textId="4A9DD27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60" w:history="1">
        <w:r w:rsidR="006378BB" w:rsidRPr="00175328">
          <w:rPr>
            <w:rStyle w:val="Hiperhivatkozs"/>
            <w:noProof/>
            <w:color w:val="auto"/>
          </w:rPr>
          <w:t>A záróvizsga és értékelése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_Toc143509960 \h </w:instrText>
        </w:r>
        <w:r w:rsidR="006378BB" w:rsidRPr="00175328">
          <w:rPr>
            <w:noProof/>
            <w:webHidden/>
          </w:rPr>
        </w:r>
        <w:r w:rsidR="006378BB" w:rsidRPr="00175328">
          <w:rPr>
            <w:noProof/>
            <w:webHidden/>
          </w:rPr>
          <w:fldChar w:fldCharType="separate"/>
        </w:r>
        <w:r w:rsidR="0073645B">
          <w:rPr>
            <w:noProof/>
            <w:webHidden/>
          </w:rPr>
          <w:t>100</w:t>
        </w:r>
        <w:r w:rsidR="006378BB" w:rsidRPr="00175328">
          <w:rPr>
            <w:noProof/>
            <w:webHidden/>
          </w:rPr>
          <w:fldChar w:fldCharType="end"/>
        </w:r>
      </w:hyperlink>
    </w:p>
    <w:p w14:paraId="55B7D331" w14:textId="59E6EF2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61" w:history="1">
        <w:r w:rsidR="006378BB" w:rsidRPr="00175328">
          <w:rPr>
            <w:rStyle w:val="Hiperhivatkozs"/>
            <w:noProof/>
            <w:color w:val="auto"/>
          </w:rPr>
          <w:t>Az oklevél, oklevélmelléklet, igazolás záróvizsgáról</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_Toc143509961 \h </w:instrText>
        </w:r>
        <w:r w:rsidR="006378BB" w:rsidRPr="00175328">
          <w:rPr>
            <w:noProof/>
            <w:webHidden/>
          </w:rPr>
        </w:r>
        <w:r w:rsidR="006378BB" w:rsidRPr="00175328">
          <w:rPr>
            <w:noProof/>
            <w:webHidden/>
          </w:rPr>
          <w:fldChar w:fldCharType="separate"/>
        </w:r>
        <w:r w:rsidR="0073645B">
          <w:rPr>
            <w:noProof/>
            <w:webHidden/>
          </w:rPr>
          <w:t>102</w:t>
        </w:r>
        <w:r w:rsidR="006378BB" w:rsidRPr="00175328">
          <w:rPr>
            <w:noProof/>
            <w:webHidden/>
          </w:rPr>
          <w:fldChar w:fldCharType="end"/>
        </w:r>
      </w:hyperlink>
    </w:p>
    <w:p w14:paraId="082DEE99" w14:textId="15B9239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62" w:history="1">
        <w:r w:rsidR="006378BB" w:rsidRPr="00175328">
          <w:rPr>
            <w:rStyle w:val="Hiperhivatkozs"/>
            <w:noProof/>
            <w:color w:val="auto"/>
          </w:rPr>
          <w:t>Az oklevél minősítése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_Toc143509962 \h </w:instrText>
        </w:r>
        <w:r w:rsidR="006378BB" w:rsidRPr="00175328">
          <w:rPr>
            <w:noProof/>
            <w:webHidden/>
          </w:rPr>
        </w:r>
        <w:r w:rsidR="006378BB" w:rsidRPr="00175328">
          <w:rPr>
            <w:noProof/>
            <w:webHidden/>
          </w:rPr>
          <w:fldChar w:fldCharType="separate"/>
        </w:r>
        <w:r w:rsidR="0073645B">
          <w:rPr>
            <w:noProof/>
            <w:webHidden/>
          </w:rPr>
          <w:t>102</w:t>
        </w:r>
        <w:r w:rsidR="006378BB" w:rsidRPr="00175328">
          <w:rPr>
            <w:noProof/>
            <w:webHidden/>
          </w:rPr>
          <w:fldChar w:fldCharType="end"/>
        </w:r>
      </w:hyperlink>
    </w:p>
    <w:p w14:paraId="6527175B" w14:textId="14E470A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63" w:history="1">
        <w:r w:rsidR="006378BB" w:rsidRPr="00175328">
          <w:rPr>
            <w:rStyle w:val="Hiperhivatkozs"/>
            <w:noProof/>
            <w:color w:val="auto"/>
          </w:rPr>
          <w:t>Vegyes és záró rendelkezések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_Toc143509963 \h </w:instrText>
        </w:r>
        <w:r w:rsidR="006378BB" w:rsidRPr="00175328">
          <w:rPr>
            <w:noProof/>
            <w:webHidden/>
          </w:rPr>
        </w:r>
        <w:r w:rsidR="006378BB" w:rsidRPr="00175328">
          <w:rPr>
            <w:noProof/>
            <w:webHidden/>
          </w:rPr>
          <w:fldChar w:fldCharType="separate"/>
        </w:r>
        <w:r w:rsidR="0073645B">
          <w:rPr>
            <w:noProof/>
            <w:webHidden/>
          </w:rPr>
          <w:t>103</w:t>
        </w:r>
        <w:r w:rsidR="006378BB" w:rsidRPr="00175328">
          <w:rPr>
            <w:noProof/>
            <w:webHidden/>
          </w:rPr>
          <w:fldChar w:fldCharType="end"/>
        </w:r>
      </w:hyperlink>
    </w:p>
    <w:p w14:paraId="27B7EB9B" w14:textId="20744BA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64" w:history="1">
        <w:r w:rsidR="006378BB" w:rsidRPr="00175328">
          <w:rPr>
            <w:rStyle w:val="Hiperhivatkozs"/>
            <w:noProof/>
            <w:color w:val="auto"/>
          </w:rPr>
          <w:t>A fogyatékossággal élő hallgató</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_Toc143509964 \h </w:instrText>
        </w:r>
        <w:r w:rsidR="006378BB" w:rsidRPr="00175328">
          <w:rPr>
            <w:noProof/>
            <w:webHidden/>
          </w:rPr>
        </w:r>
        <w:r w:rsidR="006378BB" w:rsidRPr="00175328">
          <w:rPr>
            <w:noProof/>
            <w:webHidden/>
          </w:rPr>
          <w:fldChar w:fldCharType="separate"/>
        </w:r>
        <w:r w:rsidR="0073645B">
          <w:rPr>
            <w:noProof/>
            <w:webHidden/>
          </w:rPr>
          <w:t>103</w:t>
        </w:r>
        <w:r w:rsidR="006378BB" w:rsidRPr="00175328">
          <w:rPr>
            <w:noProof/>
            <w:webHidden/>
          </w:rPr>
          <w:fldChar w:fldCharType="end"/>
        </w:r>
      </w:hyperlink>
    </w:p>
    <w:p w14:paraId="55D66236" w14:textId="47BB47D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65" w:history="1">
        <w:r w:rsidR="006378BB" w:rsidRPr="00175328">
          <w:rPr>
            <w:rStyle w:val="Hiperhivatkozs"/>
            <w:noProof/>
            <w:color w:val="auto"/>
          </w:rPr>
          <w:t>Másodlat kiadása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_Toc143509965 \h </w:instrText>
        </w:r>
        <w:r w:rsidR="006378BB" w:rsidRPr="00175328">
          <w:rPr>
            <w:noProof/>
            <w:webHidden/>
          </w:rPr>
        </w:r>
        <w:r w:rsidR="006378BB" w:rsidRPr="00175328">
          <w:rPr>
            <w:noProof/>
            <w:webHidden/>
          </w:rPr>
          <w:fldChar w:fldCharType="separate"/>
        </w:r>
        <w:r w:rsidR="0073645B">
          <w:rPr>
            <w:noProof/>
            <w:webHidden/>
          </w:rPr>
          <w:t>103</w:t>
        </w:r>
        <w:r w:rsidR="006378BB" w:rsidRPr="00175328">
          <w:rPr>
            <w:noProof/>
            <w:webHidden/>
          </w:rPr>
          <w:fldChar w:fldCharType="end"/>
        </w:r>
      </w:hyperlink>
    </w:p>
    <w:p w14:paraId="1C82A7B5" w14:textId="2E90C01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66" w:history="1">
        <w:r w:rsidR="006378BB" w:rsidRPr="00175328">
          <w:rPr>
            <w:rStyle w:val="Hiperhivatkozs"/>
            <w:noProof/>
            <w:color w:val="auto"/>
          </w:rPr>
          <w:t>Jogviszony-igazolás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_Toc143509966 \h </w:instrText>
        </w:r>
        <w:r w:rsidR="006378BB" w:rsidRPr="00175328">
          <w:rPr>
            <w:noProof/>
            <w:webHidden/>
          </w:rPr>
        </w:r>
        <w:r w:rsidR="006378BB" w:rsidRPr="00175328">
          <w:rPr>
            <w:noProof/>
            <w:webHidden/>
          </w:rPr>
          <w:fldChar w:fldCharType="separate"/>
        </w:r>
        <w:r w:rsidR="0073645B">
          <w:rPr>
            <w:noProof/>
            <w:webHidden/>
          </w:rPr>
          <w:t>105</w:t>
        </w:r>
        <w:r w:rsidR="006378BB" w:rsidRPr="00175328">
          <w:rPr>
            <w:noProof/>
            <w:webHidden/>
          </w:rPr>
          <w:fldChar w:fldCharType="end"/>
        </w:r>
      </w:hyperlink>
    </w:p>
    <w:p w14:paraId="5B68886B" w14:textId="6675360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67" w:history="1">
        <w:r w:rsidR="006378BB" w:rsidRPr="00175328">
          <w:rPr>
            <w:rStyle w:val="Hiperhivatkozs"/>
            <w:noProof/>
            <w:color w:val="auto"/>
          </w:rPr>
          <w:t>Átmeneti rendelkezések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_Toc143509967 \h </w:instrText>
        </w:r>
        <w:r w:rsidR="006378BB" w:rsidRPr="00175328">
          <w:rPr>
            <w:noProof/>
            <w:webHidden/>
          </w:rPr>
        </w:r>
        <w:r w:rsidR="006378BB" w:rsidRPr="00175328">
          <w:rPr>
            <w:noProof/>
            <w:webHidden/>
          </w:rPr>
          <w:fldChar w:fldCharType="separate"/>
        </w:r>
        <w:r w:rsidR="0073645B">
          <w:rPr>
            <w:noProof/>
            <w:webHidden/>
          </w:rPr>
          <w:t>105</w:t>
        </w:r>
        <w:r w:rsidR="006378BB" w:rsidRPr="00175328">
          <w:rPr>
            <w:noProof/>
            <w:webHidden/>
          </w:rPr>
          <w:fldChar w:fldCharType="end"/>
        </w:r>
      </w:hyperlink>
    </w:p>
    <w:p w14:paraId="54465D84" w14:textId="3B0DB58C" w:rsidR="006378BB" w:rsidRPr="00175328" w:rsidRDefault="00C14287">
      <w:pPr>
        <w:pStyle w:val="TJ2"/>
        <w:rPr>
          <w:rFonts w:asciiTheme="minorHAnsi" w:eastAsiaTheme="minorEastAsia" w:hAnsiTheme="minorHAnsi" w:cstheme="minorBidi"/>
          <w:b w:val="0"/>
          <w:smallCaps w:val="0"/>
          <w:sz w:val="22"/>
          <w:szCs w:val="22"/>
        </w:rPr>
      </w:pPr>
      <w:hyperlink w:anchor="_Toc143509968" w:history="1">
        <w:r w:rsidR="006378BB" w:rsidRPr="00175328">
          <w:rPr>
            <w:rStyle w:val="Hiperhivatkozs"/>
            <w:color w:val="auto"/>
          </w:rPr>
          <w:t>IV. fejezet</w:t>
        </w:r>
        <w:r w:rsidR="006378BB" w:rsidRPr="00175328">
          <w:rPr>
            <w:webHidden/>
          </w:rPr>
          <w:tab/>
        </w:r>
        <w:r w:rsidR="006378BB" w:rsidRPr="00175328">
          <w:rPr>
            <w:webHidden/>
          </w:rPr>
          <w:fldChar w:fldCharType="begin"/>
        </w:r>
        <w:r w:rsidR="006378BB" w:rsidRPr="00175328">
          <w:rPr>
            <w:webHidden/>
          </w:rPr>
          <w:instrText xml:space="preserve"> PAGEREF _Toc143509968 \h </w:instrText>
        </w:r>
        <w:r w:rsidR="006378BB" w:rsidRPr="00175328">
          <w:rPr>
            <w:webHidden/>
          </w:rPr>
        </w:r>
        <w:r w:rsidR="006378BB" w:rsidRPr="00175328">
          <w:rPr>
            <w:webHidden/>
          </w:rPr>
          <w:fldChar w:fldCharType="separate"/>
        </w:r>
        <w:r w:rsidR="0073645B">
          <w:rPr>
            <w:webHidden/>
          </w:rPr>
          <w:t>106</w:t>
        </w:r>
        <w:r w:rsidR="006378BB" w:rsidRPr="00175328">
          <w:rPr>
            <w:webHidden/>
          </w:rPr>
          <w:fldChar w:fldCharType="end"/>
        </w:r>
      </w:hyperlink>
    </w:p>
    <w:p w14:paraId="2A7E7954" w14:textId="046A58E6" w:rsidR="006378BB" w:rsidRPr="00175328" w:rsidRDefault="00C14287">
      <w:pPr>
        <w:pStyle w:val="TJ2"/>
        <w:rPr>
          <w:rFonts w:asciiTheme="minorHAnsi" w:eastAsiaTheme="minorEastAsia" w:hAnsiTheme="minorHAnsi" w:cstheme="minorBidi"/>
          <w:b w:val="0"/>
          <w:smallCaps w:val="0"/>
          <w:sz w:val="22"/>
          <w:szCs w:val="22"/>
        </w:rPr>
      </w:pPr>
      <w:hyperlink w:anchor="_Toc143509969" w:history="1">
        <w:r w:rsidR="006378BB" w:rsidRPr="00175328">
          <w:rPr>
            <w:rStyle w:val="Hiperhivatkozs"/>
            <w:color w:val="auto"/>
          </w:rPr>
          <w:t>Térítési és juttatási szabályzat</w:t>
        </w:r>
        <w:r w:rsidR="006378BB" w:rsidRPr="00175328">
          <w:rPr>
            <w:webHidden/>
          </w:rPr>
          <w:tab/>
        </w:r>
        <w:r w:rsidR="006378BB" w:rsidRPr="00175328">
          <w:rPr>
            <w:webHidden/>
          </w:rPr>
          <w:fldChar w:fldCharType="begin"/>
        </w:r>
        <w:r w:rsidR="006378BB" w:rsidRPr="00175328">
          <w:rPr>
            <w:webHidden/>
          </w:rPr>
          <w:instrText xml:space="preserve"> PAGEREF _Toc143509969 \h </w:instrText>
        </w:r>
        <w:r w:rsidR="006378BB" w:rsidRPr="00175328">
          <w:rPr>
            <w:webHidden/>
          </w:rPr>
        </w:r>
        <w:r w:rsidR="006378BB" w:rsidRPr="00175328">
          <w:rPr>
            <w:webHidden/>
          </w:rPr>
          <w:fldChar w:fldCharType="separate"/>
        </w:r>
        <w:r w:rsidR="0073645B">
          <w:rPr>
            <w:webHidden/>
          </w:rPr>
          <w:t>106</w:t>
        </w:r>
        <w:r w:rsidR="006378BB" w:rsidRPr="00175328">
          <w:rPr>
            <w:webHidden/>
          </w:rPr>
          <w:fldChar w:fldCharType="end"/>
        </w:r>
      </w:hyperlink>
    </w:p>
    <w:p w14:paraId="51016654" w14:textId="2012042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70" w:history="1">
        <w:r w:rsidR="006378BB" w:rsidRPr="00175328">
          <w:rPr>
            <w:rStyle w:val="Hiperhivatkozs"/>
            <w:noProof/>
            <w:color w:val="auto"/>
          </w:rPr>
          <w:t>A Térítési és juttatási szabályzat célja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_Toc143509970 \h </w:instrText>
        </w:r>
        <w:r w:rsidR="006378BB" w:rsidRPr="00175328">
          <w:rPr>
            <w:noProof/>
            <w:webHidden/>
          </w:rPr>
        </w:r>
        <w:r w:rsidR="006378BB" w:rsidRPr="00175328">
          <w:rPr>
            <w:noProof/>
            <w:webHidden/>
          </w:rPr>
          <w:fldChar w:fldCharType="separate"/>
        </w:r>
        <w:r w:rsidR="0073645B">
          <w:rPr>
            <w:noProof/>
            <w:webHidden/>
          </w:rPr>
          <w:t>106</w:t>
        </w:r>
        <w:r w:rsidR="006378BB" w:rsidRPr="00175328">
          <w:rPr>
            <w:noProof/>
            <w:webHidden/>
          </w:rPr>
          <w:fldChar w:fldCharType="end"/>
        </w:r>
      </w:hyperlink>
    </w:p>
    <w:p w14:paraId="3DBF840D" w14:textId="4880BF5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71" w:history="1">
        <w:r w:rsidR="006378BB" w:rsidRPr="00175328">
          <w:rPr>
            <w:rStyle w:val="Hiperhivatkozs"/>
            <w:noProof/>
            <w:color w:val="auto"/>
          </w:rPr>
          <w:t>A TJSZ hatálya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_Toc143509971 \h </w:instrText>
        </w:r>
        <w:r w:rsidR="006378BB" w:rsidRPr="00175328">
          <w:rPr>
            <w:noProof/>
            <w:webHidden/>
          </w:rPr>
        </w:r>
        <w:r w:rsidR="006378BB" w:rsidRPr="00175328">
          <w:rPr>
            <w:noProof/>
            <w:webHidden/>
          </w:rPr>
          <w:fldChar w:fldCharType="separate"/>
        </w:r>
        <w:r w:rsidR="0073645B">
          <w:rPr>
            <w:noProof/>
            <w:webHidden/>
          </w:rPr>
          <w:t>106</w:t>
        </w:r>
        <w:r w:rsidR="006378BB" w:rsidRPr="00175328">
          <w:rPr>
            <w:noProof/>
            <w:webHidden/>
          </w:rPr>
          <w:fldChar w:fldCharType="end"/>
        </w:r>
      </w:hyperlink>
    </w:p>
    <w:p w14:paraId="7739B0E6" w14:textId="3492A16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72" w:history="1">
        <w:r w:rsidR="006378BB" w:rsidRPr="00175328">
          <w:rPr>
            <w:rStyle w:val="Hiperhivatkozs"/>
            <w:noProof/>
            <w:color w:val="auto"/>
          </w:rPr>
          <w:t>Kapcsolódó dokumentumok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_Toc143509972 \h </w:instrText>
        </w:r>
        <w:r w:rsidR="006378BB" w:rsidRPr="00175328">
          <w:rPr>
            <w:noProof/>
            <w:webHidden/>
          </w:rPr>
        </w:r>
        <w:r w:rsidR="006378BB" w:rsidRPr="00175328">
          <w:rPr>
            <w:noProof/>
            <w:webHidden/>
          </w:rPr>
          <w:fldChar w:fldCharType="separate"/>
        </w:r>
        <w:r w:rsidR="0073645B">
          <w:rPr>
            <w:noProof/>
            <w:webHidden/>
          </w:rPr>
          <w:t>107</w:t>
        </w:r>
        <w:r w:rsidR="006378BB" w:rsidRPr="00175328">
          <w:rPr>
            <w:noProof/>
            <w:webHidden/>
          </w:rPr>
          <w:fldChar w:fldCharType="end"/>
        </w:r>
      </w:hyperlink>
    </w:p>
    <w:p w14:paraId="7B446103" w14:textId="694BAB7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73" w:history="1">
        <w:r w:rsidR="006378BB" w:rsidRPr="00175328">
          <w:rPr>
            <w:rStyle w:val="Hiperhivatkozs"/>
            <w:noProof/>
            <w:color w:val="auto"/>
          </w:rPr>
          <w:t>Fogalmak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_Toc143509973 \h </w:instrText>
        </w:r>
        <w:r w:rsidR="006378BB" w:rsidRPr="00175328">
          <w:rPr>
            <w:noProof/>
            <w:webHidden/>
          </w:rPr>
        </w:r>
        <w:r w:rsidR="006378BB" w:rsidRPr="00175328">
          <w:rPr>
            <w:noProof/>
            <w:webHidden/>
          </w:rPr>
          <w:fldChar w:fldCharType="separate"/>
        </w:r>
        <w:r w:rsidR="0073645B">
          <w:rPr>
            <w:noProof/>
            <w:webHidden/>
          </w:rPr>
          <w:t>107</w:t>
        </w:r>
        <w:r w:rsidR="006378BB" w:rsidRPr="00175328">
          <w:rPr>
            <w:noProof/>
            <w:webHidden/>
          </w:rPr>
          <w:fldChar w:fldCharType="end"/>
        </w:r>
      </w:hyperlink>
    </w:p>
    <w:p w14:paraId="094A9ADE" w14:textId="1474F45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74" w:history="1">
        <w:r w:rsidR="006378BB" w:rsidRPr="00175328">
          <w:rPr>
            <w:rStyle w:val="Hiperhivatkozs"/>
            <w:noProof/>
            <w:color w:val="auto"/>
          </w:rPr>
          <w:t>Általános rendelkezések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_Toc143509974 \h </w:instrText>
        </w:r>
        <w:r w:rsidR="006378BB" w:rsidRPr="00175328">
          <w:rPr>
            <w:noProof/>
            <w:webHidden/>
          </w:rPr>
        </w:r>
        <w:r w:rsidR="006378BB" w:rsidRPr="00175328">
          <w:rPr>
            <w:noProof/>
            <w:webHidden/>
          </w:rPr>
          <w:fldChar w:fldCharType="separate"/>
        </w:r>
        <w:r w:rsidR="0073645B">
          <w:rPr>
            <w:noProof/>
            <w:webHidden/>
          </w:rPr>
          <w:t>109</w:t>
        </w:r>
        <w:r w:rsidR="006378BB" w:rsidRPr="00175328">
          <w:rPr>
            <w:noProof/>
            <w:webHidden/>
          </w:rPr>
          <w:fldChar w:fldCharType="end"/>
        </w:r>
      </w:hyperlink>
    </w:p>
    <w:p w14:paraId="0E23E3FC" w14:textId="67A0E04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75" w:history="1">
        <w:r w:rsidR="006378BB" w:rsidRPr="00175328">
          <w:rPr>
            <w:rStyle w:val="Hiperhivatkozs"/>
            <w:noProof/>
            <w:color w:val="auto"/>
          </w:rPr>
          <w:t>Az államilag támogatott/magyar állami (rész)ösztöndíjas és költségtérítéses/önköltséges képzés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_Toc143509975 \h </w:instrText>
        </w:r>
        <w:r w:rsidR="006378BB" w:rsidRPr="00175328">
          <w:rPr>
            <w:noProof/>
            <w:webHidden/>
          </w:rPr>
        </w:r>
        <w:r w:rsidR="006378BB" w:rsidRPr="00175328">
          <w:rPr>
            <w:noProof/>
            <w:webHidden/>
          </w:rPr>
          <w:fldChar w:fldCharType="separate"/>
        </w:r>
        <w:r w:rsidR="0073645B">
          <w:rPr>
            <w:noProof/>
            <w:webHidden/>
          </w:rPr>
          <w:t>109</w:t>
        </w:r>
        <w:r w:rsidR="006378BB" w:rsidRPr="00175328">
          <w:rPr>
            <w:noProof/>
            <w:webHidden/>
          </w:rPr>
          <w:fldChar w:fldCharType="end"/>
        </w:r>
      </w:hyperlink>
    </w:p>
    <w:p w14:paraId="11EDE9E8" w14:textId="0FBD6B3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76" w:history="1">
        <w:r w:rsidR="006378BB" w:rsidRPr="00175328">
          <w:rPr>
            <w:rStyle w:val="Hiperhivatkozs"/>
            <w:noProof/>
            <w:color w:val="auto"/>
          </w:rPr>
          <w:t>A támogatási idő</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_Toc143509976 \h </w:instrText>
        </w:r>
        <w:r w:rsidR="006378BB" w:rsidRPr="00175328">
          <w:rPr>
            <w:noProof/>
            <w:webHidden/>
          </w:rPr>
        </w:r>
        <w:r w:rsidR="006378BB" w:rsidRPr="00175328">
          <w:rPr>
            <w:noProof/>
            <w:webHidden/>
          </w:rPr>
          <w:fldChar w:fldCharType="separate"/>
        </w:r>
        <w:r w:rsidR="0073645B">
          <w:rPr>
            <w:noProof/>
            <w:webHidden/>
          </w:rPr>
          <w:t>111</w:t>
        </w:r>
        <w:r w:rsidR="006378BB" w:rsidRPr="00175328">
          <w:rPr>
            <w:noProof/>
            <w:webHidden/>
          </w:rPr>
          <w:fldChar w:fldCharType="end"/>
        </w:r>
      </w:hyperlink>
    </w:p>
    <w:p w14:paraId="6F3314F6" w14:textId="795C768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77" w:history="1">
        <w:r w:rsidR="006378BB" w:rsidRPr="00175328">
          <w:rPr>
            <w:rStyle w:val="Hiperhivatkozs"/>
            <w:noProof/>
            <w:color w:val="auto"/>
          </w:rPr>
          <w:t>A hallgatói támogatások és térítések ügyében eljáró testületek és személyek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_Toc143509977 \h </w:instrText>
        </w:r>
        <w:r w:rsidR="006378BB" w:rsidRPr="00175328">
          <w:rPr>
            <w:noProof/>
            <w:webHidden/>
          </w:rPr>
        </w:r>
        <w:r w:rsidR="006378BB" w:rsidRPr="00175328">
          <w:rPr>
            <w:noProof/>
            <w:webHidden/>
          </w:rPr>
          <w:fldChar w:fldCharType="separate"/>
        </w:r>
        <w:r w:rsidR="0073645B">
          <w:rPr>
            <w:noProof/>
            <w:webHidden/>
          </w:rPr>
          <w:t>112</w:t>
        </w:r>
        <w:r w:rsidR="006378BB" w:rsidRPr="00175328">
          <w:rPr>
            <w:noProof/>
            <w:webHidden/>
          </w:rPr>
          <w:fldChar w:fldCharType="end"/>
        </w:r>
      </w:hyperlink>
    </w:p>
    <w:p w14:paraId="15B81D9A" w14:textId="0D3C8CD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78" w:history="1">
        <w:r w:rsidR="006378BB" w:rsidRPr="00175328">
          <w:rPr>
            <w:rStyle w:val="Hiperhivatkozs"/>
            <w:noProof/>
            <w:color w:val="auto"/>
          </w:rPr>
          <w:t>Egyetemi Szociális és Ösztöndíj Bizottság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_Toc143509978 \h </w:instrText>
        </w:r>
        <w:r w:rsidR="006378BB" w:rsidRPr="00175328">
          <w:rPr>
            <w:noProof/>
            <w:webHidden/>
          </w:rPr>
        </w:r>
        <w:r w:rsidR="006378BB" w:rsidRPr="00175328">
          <w:rPr>
            <w:noProof/>
            <w:webHidden/>
          </w:rPr>
          <w:fldChar w:fldCharType="separate"/>
        </w:r>
        <w:r w:rsidR="0073645B">
          <w:rPr>
            <w:noProof/>
            <w:webHidden/>
          </w:rPr>
          <w:t>113</w:t>
        </w:r>
        <w:r w:rsidR="006378BB" w:rsidRPr="00175328">
          <w:rPr>
            <w:noProof/>
            <w:webHidden/>
          </w:rPr>
          <w:fldChar w:fldCharType="end"/>
        </w:r>
      </w:hyperlink>
    </w:p>
    <w:p w14:paraId="535456B7" w14:textId="46B4798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79" w:history="1">
        <w:r w:rsidR="006378BB" w:rsidRPr="00175328">
          <w:rPr>
            <w:rStyle w:val="Hiperhivatkozs"/>
            <w:noProof/>
            <w:color w:val="auto"/>
          </w:rPr>
          <w:t>Esélyegyenlőségi Bizottság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_Toc143509979 \h </w:instrText>
        </w:r>
        <w:r w:rsidR="006378BB" w:rsidRPr="00175328">
          <w:rPr>
            <w:noProof/>
            <w:webHidden/>
          </w:rPr>
        </w:r>
        <w:r w:rsidR="006378BB" w:rsidRPr="00175328">
          <w:rPr>
            <w:noProof/>
            <w:webHidden/>
          </w:rPr>
          <w:fldChar w:fldCharType="separate"/>
        </w:r>
        <w:r w:rsidR="0073645B">
          <w:rPr>
            <w:noProof/>
            <w:webHidden/>
          </w:rPr>
          <w:t>113</w:t>
        </w:r>
        <w:r w:rsidR="006378BB" w:rsidRPr="00175328">
          <w:rPr>
            <w:noProof/>
            <w:webHidden/>
          </w:rPr>
          <w:fldChar w:fldCharType="end"/>
        </w:r>
      </w:hyperlink>
    </w:p>
    <w:p w14:paraId="658F860A" w14:textId="6AA28D3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80" w:history="1">
        <w:r w:rsidR="006378BB" w:rsidRPr="00175328">
          <w:rPr>
            <w:rStyle w:val="Hiperhivatkozs"/>
            <w:noProof/>
            <w:color w:val="auto"/>
          </w:rPr>
          <w:t>Hallgatói Jogorvoslati Bizottság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_Toc143509980 \h </w:instrText>
        </w:r>
        <w:r w:rsidR="006378BB" w:rsidRPr="00175328">
          <w:rPr>
            <w:noProof/>
            <w:webHidden/>
          </w:rPr>
        </w:r>
        <w:r w:rsidR="006378BB" w:rsidRPr="00175328">
          <w:rPr>
            <w:noProof/>
            <w:webHidden/>
          </w:rPr>
          <w:fldChar w:fldCharType="separate"/>
        </w:r>
        <w:r w:rsidR="0073645B">
          <w:rPr>
            <w:noProof/>
            <w:webHidden/>
          </w:rPr>
          <w:t>113</w:t>
        </w:r>
        <w:r w:rsidR="006378BB" w:rsidRPr="00175328">
          <w:rPr>
            <w:noProof/>
            <w:webHidden/>
          </w:rPr>
          <w:fldChar w:fldCharType="end"/>
        </w:r>
      </w:hyperlink>
    </w:p>
    <w:p w14:paraId="4E162C7C" w14:textId="6BA6DB0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81" w:history="1">
        <w:r w:rsidR="006378BB" w:rsidRPr="00175328">
          <w:rPr>
            <w:rStyle w:val="Hiperhivatkozs"/>
            <w:noProof/>
            <w:color w:val="auto"/>
          </w:rPr>
          <w:t>A Hallgatói Ügyek Bizottság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_Toc143509981 \h </w:instrText>
        </w:r>
        <w:r w:rsidR="006378BB" w:rsidRPr="00175328">
          <w:rPr>
            <w:noProof/>
            <w:webHidden/>
          </w:rPr>
        </w:r>
        <w:r w:rsidR="006378BB" w:rsidRPr="00175328">
          <w:rPr>
            <w:noProof/>
            <w:webHidden/>
          </w:rPr>
          <w:fldChar w:fldCharType="separate"/>
        </w:r>
        <w:r w:rsidR="0073645B">
          <w:rPr>
            <w:noProof/>
            <w:webHidden/>
          </w:rPr>
          <w:t>114</w:t>
        </w:r>
        <w:r w:rsidR="006378BB" w:rsidRPr="00175328">
          <w:rPr>
            <w:noProof/>
            <w:webHidden/>
          </w:rPr>
          <w:fldChar w:fldCharType="end"/>
        </w:r>
      </w:hyperlink>
    </w:p>
    <w:p w14:paraId="43B57EBE" w14:textId="4B1FCC6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82" w:history="1">
        <w:r w:rsidR="006378BB" w:rsidRPr="00175328">
          <w:rPr>
            <w:rStyle w:val="Hiperhivatkozs"/>
            <w:noProof/>
            <w:color w:val="auto"/>
          </w:rPr>
          <w:t>Az állami költségvetés terhére biztosított hallgatói juttatásokhoz való hozzáférés feltételei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_Toc143509982 \h </w:instrText>
        </w:r>
        <w:r w:rsidR="006378BB" w:rsidRPr="00175328">
          <w:rPr>
            <w:noProof/>
            <w:webHidden/>
          </w:rPr>
        </w:r>
        <w:r w:rsidR="006378BB" w:rsidRPr="00175328">
          <w:rPr>
            <w:noProof/>
            <w:webHidden/>
          </w:rPr>
          <w:fldChar w:fldCharType="separate"/>
        </w:r>
        <w:r w:rsidR="0073645B">
          <w:rPr>
            <w:noProof/>
            <w:webHidden/>
          </w:rPr>
          <w:t>115</w:t>
        </w:r>
        <w:r w:rsidR="006378BB" w:rsidRPr="00175328">
          <w:rPr>
            <w:noProof/>
            <w:webHidden/>
          </w:rPr>
          <w:fldChar w:fldCharType="end"/>
        </w:r>
      </w:hyperlink>
    </w:p>
    <w:p w14:paraId="24CC15DE" w14:textId="684F579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83" w:history="1">
        <w:r w:rsidR="006378BB" w:rsidRPr="00175328">
          <w:rPr>
            <w:rStyle w:val="Hiperhivatkozs"/>
            <w:noProof/>
            <w:color w:val="auto"/>
          </w:rPr>
          <w:t>A hallgatói juttatásokhoz rendelkezésre álló források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_Toc143509983 \h </w:instrText>
        </w:r>
        <w:r w:rsidR="006378BB" w:rsidRPr="00175328">
          <w:rPr>
            <w:noProof/>
            <w:webHidden/>
          </w:rPr>
        </w:r>
        <w:r w:rsidR="006378BB" w:rsidRPr="00175328">
          <w:rPr>
            <w:noProof/>
            <w:webHidden/>
          </w:rPr>
          <w:fldChar w:fldCharType="separate"/>
        </w:r>
        <w:r w:rsidR="0073645B">
          <w:rPr>
            <w:noProof/>
            <w:webHidden/>
          </w:rPr>
          <w:t>115</w:t>
        </w:r>
        <w:r w:rsidR="006378BB" w:rsidRPr="00175328">
          <w:rPr>
            <w:noProof/>
            <w:webHidden/>
          </w:rPr>
          <w:fldChar w:fldCharType="end"/>
        </w:r>
      </w:hyperlink>
    </w:p>
    <w:p w14:paraId="446FAD21" w14:textId="11366EE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84" w:history="1">
        <w:r w:rsidR="006378BB" w:rsidRPr="00175328">
          <w:rPr>
            <w:rStyle w:val="Hiperhivatkozs"/>
            <w:noProof/>
            <w:color w:val="auto"/>
          </w:rPr>
          <w:t>Az állami költségvetés terhére biztosított hallgatói juttatások felosztása az egyes felhasználási jogcímek között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_Toc143509984 \h </w:instrText>
        </w:r>
        <w:r w:rsidR="006378BB" w:rsidRPr="00175328">
          <w:rPr>
            <w:noProof/>
            <w:webHidden/>
          </w:rPr>
        </w:r>
        <w:r w:rsidR="006378BB" w:rsidRPr="00175328">
          <w:rPr>
            <w:noProof/>
            <w:webHidden/>
          </w:rPr>
          <w:fldChar w:fldCharType="separate"/>
        </w:r>
        <w:r w:rsidR="0073645B">
          <w:rPr>
            <w:noProof/>
            <w:webHidden/>
          </w:rPr>
          <w:t>116</w:t>
        </w:r>
        <w:r w:rsidR="006378BB" w:rsidRPr="00175328">
          <w:rPr>
            <w:noProof/>
            <w:webHidden/>
          </w:rPr>
          <w:fldChar w:fldCharType="end"/>
        </w:r>
      </w:hyperlink>
    </w:p>
    <w:p w14:paraId="0B51AFC5" w14:textId="3652F70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85" w:history="1">
        <w:r w:rsidR="006378BB" w:rsidRPr="00175328">
          <w:rPr>
            <w:rStyle w:val="Hiperhivatkozs"/>
            <w:noProof/>
            <w:color w:val="auto"/>
          </w:rPr>
          <w:t>A tanulmányi ösztöndíj igénybevételével kapcsolatos feltételek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_Toc143509985 \h </w:instrText>
        </w:r>
        <w:r w:rsidR="006378BB" w:rsidRPr="00175328">
          <w:rPr>
            <w:noProof/>
            <w:webHidden/>
          </w:rPr>
        </w:r>
        <w:r w:rsidR="006378BB" w:rsidRPr="00175328">
          <w:rPr>
            <w:noProof/>
            <w:webHidden/>
          </w:rPr>
          <w:fldChar w:fldCharType="separate"/>
        </w:r>
        <w:r w:rsidR="0073645B">
          <w:rPr>
            <w:noProof/>
            <w:webHidden/>
          </w:rPr>
          <w:t>117</w:t>
        </w:r>
        <w:r w:rsidR="006378BB" w:rsidRPr="00175328">
          <w:rPr>
            <w:noProof/>
            <w:webHidden/>
          </w:rPr>
          <w:fldChar w:fldCharType="end"/>
        </w:r>
      </w:hyperlink>
    </w:p>
    <w:p w14:paraId="57D0D7CE" w14:textId="105A686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86" w:history="1">
        <w:r w:rsidR="006378BB" w:rsidRPr="00175328">
          <w:rPr>
            <w:rStyle w:val="Hiperhivatkozs"/>
            <w:noProof/>
            <w:color w:val="auto"/>
          </w:rPr>
          <w:t>A nemzeti felsőoktatási ösztöndíj adományozásának rendje és feltételei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_Toc143509986 \h </w:instrText>
        </w:r>
        <w:r w:rsidR="006378BB" w:rsidRPr="00175328">
          <w:rPr>
            <w:noProof/>
            <w:webHidden/>
          </w:rPr>
        </w:r>
        <w:r w:rsidR="006378BB" w:rsidRPr="00175328">
          <w:rPr>
            <w:noProof/>
            <w:webHidden/>
          </w:rPr>
          <w:fldChar w:fldCharType="separate"/>
        </w:r>
        <w:r w:rsidR="0073645B">
          <w:rPr>
            <w:noProof/>
            <w:webHidden/>
          </w:rPr>
          <w:t>119</w:t>
        </w:r>
        <w:r w:rsidR="006378BB" w:rsidRPr="00175328">
          <w:rPr>
            <w:noProof/>
            <w:webHidden/>
          </w:rPr>
          <w:fldChar w:fldCharType="end"/>
        </w:r>
      </w:hyperlink>
    </w:p>
    <w:p w14:paraId="01F3DF5E" w14:textId="3CA4BAC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87" w:history="1">
        <w:r w:rsidR="006378BB" w:rsidRPr="00175328">
          <w:rPr>
            <w:rStyle w:val="Hiperhivatkozs"/>
            <w:noProof/>
            <w:color w:val="auto"/>
          </w:rPr>
          <w:t>Intézményi szakmai, tudományos és közéleti ösztöndíj</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_Toc143509987 \h </w:instrText>
        </w:r>
        <w:r w:rsidR="006378BB" w:rsidRPr="00175328">
          <w:rPr>
            <w:noProof/>
            <w:webHidden/>
          </w:rPr>
        </w:r>
        <w:r w:rsidR="006378BB" w:rsidRPr="00175328">
          <w:rPr>
            <w:noProof/>
            <w:webHidden/>
          </w:rPr>
          <w:fldChar w:fldCharType="separate"/>
        </w:r>
        <w:r w:rsidR="0073645B">
          <w:rPr>
            <w:noProof/>
            <w:webHidden/>
          </w:rPr>
          <w:t>120</w:t>
        </w:r>
        <w:r w:rsidR="006378BB" w:rsidRPr="00175328">
          <w:rPr>
            <w:noProof/>
            <w:webHidden/>
          </w:rPr>
          <w:fldChar w:fldCharType="end"/>
        </w:r>
      </w:hyperlink>
    </w:p>
    <w:p w14:paraId="03CCD159" w14:textId="42548AB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88" w:history="1">
        <w:r w:rsidR="006378BB" w:rsidRPr="00175328">
          <w:rPr>
            <w:rStyle w:val="Hiperhivatkozs"/>
            <w:noProof/>
            <w:color w:val="auto"/>
          </w:rPr>
          <w:t>A rászorultsági alapon adható juttatások: (alaptámogatás, rendszeres és rendkívüli szociális ösztöndíj, Arany János ösztöndíj)</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_Toc143509988 \h </w:instrText>
        </w:r>
        <w:r w:rsidR="006378BB" w:rsidRPr="00175328">
          <w:rPr>
            <w:noProof/>
            <w:webHidden/>
          </w:rPr>
        </w:r>
        <w:r w:rsidR="006378BB" w:rsidRPr="00175328">
          <w:rPr>
            <w:noProof/>
            <w:webHidden/>
          </w:rPr>
          <w:fldChar w:fldCharType="separate"/>
        </w:r>
        <w:r w:rsidR="0073645B">
          <w:rPr>
            <w:noProof/>
            <w:webHidden/>
          </w:rPr>
          <w:t>124</w:t>
        </w:r>
        <w:r w:rsidR="006378BB" w:rsidRPr="00175328">
          <w:rPr>
            <w:noProof/>
            <w:webHidden/>
          </w:rPr>
          <w:fldChar w:fldCharType="end"/>
        </w:r>
      </w:hyperlink>
    </w:p>
    <w:p w14:paraId="6387FFA6" w14:textId="4D4E4FC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89" w:history="1">
        <w:r w:rsidR="006378BB" w:rsidRPr="00175328">
          <w:rPr>
            <w:rStyle w:val="Hiperhivatkozs"/>
            <w:noProof/>
            <w:color w:val="auto"/>
          </w:rPr>
          <w:t>A rászorultsági alapon adható juttatások: (Bursa Hungarica Felsőoktatási Önkormányzati Ösztöndíj)</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_Toc143509989 \h </w:instrText>
        </w:r>
        <w:r w:rsidR="006378BB" w:rsidRPr="00175328">
          <w:rPr>
            <w:noProof/>
            <w:webHidden/>
          </w:rPr>
        </w:r>
        <w:r w:rsidR="006378BB" w:rsidRPr="00175328">
          <w:rPr>
            <w:noProof/>
            <w:webHidden/>
          </w:rPr>
          <w:fldChar w:fldCharType="separate"/>
        </w:r>
        <w:r w:rsidR="0073645B">
          <w:rPr>
            <w:noProof/>
            <w:webHidden/>
          </w:rPr>
          <w:t>126</w:t>
        </w:r>
        <w:r w:rsidR="006378BB" w:rsidRPr="00175328">
          <w:rPr>
            <w:noProof/>
            <w:webHidden/>
          </w:rPr>
          <w:fldChar w:fldCharType="end"/>
        </w:r>
      </w:hyperlink>
    </w:p>
    <w:p w14:paraId="73677C9A" w14:textId="22D7DE6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90" w:history="1">
        <w:r w:rsidR="006378BB" w:rsidRPr="00175328">
          <w:rPr>
            <w:rStyle w:val="Hiperhivatkozs"/>
            <w:noProof/>
            <w:color w:val="auto"/>
          </w:rPr>
          <w:t>A hallgató szociális helyzete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_Toc143509990 \h </w:instrText>
        </w:r>
        <w:r w:rsidR="006378BB" w:rsidRPr="00175328">
          <w:rPr>
            <w:noProof/>
            <w:webHidden/>
          </w:rPr>
        </w:r>
        <w:r w:rsidR="006378BB" w:rsidRPr="00175328">
          <w:rPr>
            <w:noProof/>
            <w:webHidden/>
          </w:rPr>
          <w:fldChar w:fldCharType="separate"/>
        </w:r>
        <w:r w:rsidR="0073645B">
          <w:rPr>
            <w:noProof/>
            <w:webHidden/>
          </w:rPr>
          <w:t>128</w:t>
        </w:r>
        <w:r w:rsidR="006378BB" w:rsidRPr="00175328">
          <w:rPr>
            <w:noProof/>
            <w:webHidden/>
          </w:rPr>
          <w:fldChar w:fldCharType="end"/>
        </w:r>
      </w:hyperlink>
    </w:p>
    <w:p w14:paraId="642413C8" w14:textId="5FDBE42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91" w:history="1">
        <w:r w:rsidR="006378BB" w:rsidRPr="00175328">
          <w:rPr>
            <w:rStyle w:val="Hiperhivatkozs"/>
            <w:noProof/>
            <w:color w:val="auto"/>
          </w:rPr>
          <w:t>Jegyzet-előállítás támogatása, elektronikus tankönyvek, tananyagok és a felkészüléshez szükséges elektronikus eszközök beszerzésére felhasználható keret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_Toc143509991 \h </w:instrText>
        </w:r>
        <w:r w:rsidR="006378BB" w:rsidRPr="00175328">
          <w:rPr>
            <w:noProof/>
            <w:webHidden/>
          </w:rPr>
        </w:r>
        <w:r w:rsidR="006378BB" w:rsidRPr="00175328">
          <w:rPr>
            <w:noProof/>
            <w:webHidden/>
          </w:rPr>
          <w:fldChar w:fldCharType="separate"/>
        </w:r>
        <w:r w:rsidR="0073645B">
          <w:rPr>
            <w:noProof/>
            <w:webHidden/>
          </w:rPr>
          <w:t>129</w:t>
        </w:r>
        <w:r w:rsidR="006378BB" w:rsidRPr="00175328">
          <w:rPr>
            <w:noProof/>
            <w:webHidden/>
          </w:rPr>
          <w:fldChar w:fldCharType="end"/>
        </w:r>
      </w:hyperlink>
    </w:p>
    <w:p w14:paraId="5717D8F7" w14:textId="7E5D92A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92" w:history="1">
        <w:r w:rsidR="006378BB" w:rsidRPr="00175328">
          <w:rPr>
            <w:rStyle w:val="Hiperhivatkozs"/>
            <w:noProof/>
            <w:color w:val="auto"/>
          </w:rPr>
          <w:t>A kulturális, valamint a sporttevékenységek támogatásáról</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_Toc143509992 \h </w:instrText>
        </w:r>
        <w:r w:rsidR="006378BB" w:rsidRPr="00175328">
          <w:rPr>
            <w:noProof/>
            <w:webHidden/>
          </w:rPr>
        </w:r>
        <w:r w:rsidR="006378BB" w:rsidRPr="00175328">
          <w:rPr>
            <w:noProof/>
            <w:webHidden/>
          </w:rPr>
          <w:fldChar w:fldCharType="separate"/>
        </w:r>
        <w:r w:rsidR="0073645B">
          <w:rPr>
            <w:noProof/>
            <w:webHidden/>
          </w:rPr>
          <w:t>130</w:t>
        </w:r>
        <w:r w:rsidR="006378BB" w:rsidRPr="00175328">
          <w:rPr>
            <w:noProof/>
            <w:webHidden/>
          </w:rPr>
          <w:fldChar w:fldCharType="end"/>
        </w:r>
      </w:hyperlink>
    </w:p>
    <w:p w14:paraId="48EB587E" w14:textId="03954CE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93" w:history="1">
        <w:r w:rsidR="006378BB" w:rsidRPr="00175328">
          <w:rPr>
            <w:rStyle w:val="Hiperhivatkozs"/>
            <w:noProof/>
            <w:color w:val="auto"/>
          </w:rPr>
          <w:t>Fogyatékékossággal élő hallgatók kiegészítő normatív támogatása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_Toc143509993 \h </w:instrText>
        </w:r>
        <w:r w:rsidR="006378BB" w:rsidRPr="00175328">
          <w:rPr>
            <w:noProof/>
            <w:webHidden/>
          </w:rPr>
        </w:r>
        <w:r w:rsidR="006378BB" w:rsidRPr="00175328">
          <w:rPr>
            <w:noProof/>
            <w:webHidden/>
          </w:rPr>
          <w:fldChar w:fldCharType="separate"/>
        </w:r>
        <w:r w:rsidR="0073645B">
          <w:rPr>
            <w:noProof/>
            <w:webHidden/>
          </w:rPr>
          <w:t>130</w:t>
        </w:r>
        <w:r w:rsidR="006378BB" w:rsidRPr="00175328">
          <w:rPr>
            <w:noProof/>
            <w:webHidden/>
          </w:rPr>
          <w:fldChar w:fldCharType="end"/>
        </w:r>
      </w:hyperlink>
    </w:p>
    <w:p w14:paraId="07AEAEAC" w14:textId="2D5F346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94" w:history="1">
        <w:r w:rsidR="006378BB" w:rsidRPr="00175328">
          <w:rPr>
            <w:rStyle w:val="Hiperhivatkozs"/>
            <w:noProof/>
            <w:color w:val="auto"/>
          </w:rPr>
          <w:t>Magyar állampolgár által, államilag elismert külföldi felsőoktatási intézményben folytatott képzéshez segítséget nyújtó ösztöndíj pályázatának kiírása és elbírálási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_Toc143509994 \h </w:instrText>
        </w:r>
        <w:r w:rsidR="006378BB" w:rsidRPr="00175328">
          <w:rPr>
            <w:noProof/>
            <w:webHidden/>
          </w:rPr>
        </w:r>
        <w:r w:rsidR="006378BB" w:rsidRPr="00175328">
          <w:rPr>
            <w:noProof/>
            <w:webHidden/>
          </w:rPr>
          <w:fldChar w:fldCharType="separate"/>
        </w:r>
        <w:r w:rsidR="0073645B">
          <w:rPr>
            <w:noProof/>
            <w:webHidden/>
          </w:rPr>
          <w:t>131</w:t>
        </w:r>
        <w:r w:rsidR="006378BB" w:rsidRPr="00175328">
          <w:rPr>
            <w:noProof/>
            <w:webHidden/>
          </w:rPr>
          <w:fldChar w:fldCharType="end"/>
        </w:r>
      </w:hyperlink>
    </w:p>
    <w:p w14:paraId="536FA83E" w14:textId="52A09E8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95" w:history="1">
        <w:r w:rsidR="006378BB" w:rsidRPr="00175328">
          <w:rPr>
            <w:rStyle w:val="Hiperhivatkozs"/>
            <w:noProof/>
            <w:color w:val="auto"/>
          </w:rPr>
          <w:t>Az Európai Gazdasági Térség országaiban résztanulmányokat folytató hallgatók ösztöndíja megállapításának és folyósításának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_Toc143509995 \h </w:instrText>
        </w:r>
        <w:r w:rsidR="006378BB" w:rsidRPr="00175328">
          <w:rPr>
            <w:noProof/>
            <w:webHidden/>
          </w:rPr>
        </w:r>
        <w:r w:rsidR="006378BB" w:rsidRPr="00175328">
          <w:rPr>
            <w:noProof/>
            <w:webHidden/>
          </w:rPr>
          <w:fldChar w:fldCharType="separate"/>
        </w:r>
        <w:r w:rsidR="0073645B">
          <w:rPr>
            <w:noProof/>
            <w:webHidden/>
          </w:rPr>
          <w:t>131</w:t>
        </w:r>
        <w:r w:rsidR="006378BB" w:rsidRPr="00175328">
          <w:rPr>
            <w:noProof/>
            <w:webHidden/>
          </w:rPr>
          <w:fldChar w:fldCharType="end"/>
        </w:r>
      </w:hyperlink>
    </w:p>
    <w:p w14:paraId="7D962F5B" w14:textId="2426AE8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96" w:history="1">
        <w:r w:rsidR="006378BB" w:rsidRPr="00175328">
          <w:rPr>
            <w:rStyle w:val="Hiperhivatkozs"/>
            <w:noProof/>
            <w:color w:val="auto"/>
          </w:rPr>
          <w:t>Külföldi állampolgárok magyarországi tanulmányainak támogatási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_Toc143509996 \h </w:instrText>
        </w:r>
        <w:r w:rsidR="006378BB" w:rsidRPr="00175328">
          <w:rPr>
            <w:noProof/>
            <w:webHidden/>
          </w:rPr>
        </w:r>
        <w:r w:rsidR="006378BB" w:rsidRPr="00175328">
          <w:rPr>
            <w:noProof/>
            <w:webHidden/>
          </w:rPr>
          <w:fldChar w:fldCharType="separate"/>
        </w:r>
        <w:r w:rsidR="0073645B">
          <w:rPr>
            <w:noProof/>
            <w:webHidden/>
          </w:rPr>
          <w:t>132</w:t>
        </w:r>
        <w:r w:rsidR="006378BB" w:rsidRPr="00175328">
          <w:rPr>
            <w:noProof/>
            <w:webHidden/>
          </w:rPr>
          <w:fldChar w:fldCharType="end"/>
        </w:r>
      </w:hyperlink>
    </w:p>
    <w:p w14:paraId="05A3B84A" w14:textId="743B20E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97" w:history="1">
        <w:r w:rsidR="006378BB" w:rsidRPr="00175328">
          <w:rPr>
            <w:rStyle w:val="Hiperhivatkozs"/>
            <w:noProof/>
            <w:color w:val="auto"/>
          </w:rPr>
          <w:t>A hallgatói juttatásokhoz nyújtott normatív hozzájárulásnál figyelembe vehető hallgatói kör és a figyelembe vehető hallgatói létszám megállapításának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_Toc143509997 \h </w:instrText>
        </w:r>
        <w:r w:rsidR="006378BB" w:rsidRPr="00175328">
          <w:rPr>
            <w:noProof/>
            <w:webHidden/>
          </w:rPr>
        </w:r>
        <w:r w:rsidR="006378BB" w:rsidRPr="00175328">
          <w:rPr>
            <w:noProof/>
            <w:webHidden/>
          </w:rPr>
          <w:fldChar w:fldCharType="separate"/>
        </w:r>
        <w:r w:rsidR="0073645B">
          <w:rPr>
            <w:noProof/>
            <w:webHidden/>
          </w:rPr>
          <w:t>133</w:t>
        </w:r>
        <w:r w:rsidR="006378BB" w:rsidRPr="00175328">
          <w:rPr>
            <w:noProof/>
            <w:webHidden/>
          </w:rPr>
          <w:fldChar w:fldCharType="end"/>
        </w:r>
      </w:hyperlink>
    </w:p>
    <w:p w14:paraId="74E196AB" w14:textId="54F8075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98" w:history="1">
        <w:r w:rsidR="006378BB" w:rsidRPr="00175328">
          <w:rPr>
            <w:rStyle w:val="Hiperhivatkozs"/>
            <w:noProof/>
            <w:color w:val="auto"/>
          </w:rPr>
          <w:t>A kollégiumi/diákotthoni ellátás igénybevételével és a lakhatási támogatással kapcsolatos feltételek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_Toc143509998 \h </w:instrText>
        </w:r>
        <w:r w:rsidR="006378BB" w:rsidRPr="00175328">
          <w:rPr>
            <w:noProof/>
            <w:webHidden/>
          </w:rPr>
        </w:r>
        <w:r w:rsidR="006378BB" w:rsidRPr="00175328">
          <w:rPr>
            <w:noProof/>
            <w:webHidden/>
          </w:rPr>
          <w:fldChar w:fldCharType="separate"/>
        </w:r>
        <w:r w:rsidR="0073645B">
          <w:rPr>
            <w:noProof/>
            <w:webHidden/>
          </w:rPr>
          <w:t>135</w:t>
        </w:r>
        <w:r w:rsidR="006378BB" w:rsidRPr="00175328">
          <w:rPr>
            <w:noProof/>
            <w:webHidden/>
          </w:rPr>
          <w:fldChar w:fldCharType="end"/>
        </w:r>
      </w:hyperlink>
    </w:p>
    <w:p w14:paraId="0D5E0946" w14:textId="6DC303D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09999" w:history="1">
        <w:r w:rsidR="006378BB" w:rsidRPr="00175328">
          <w:rPr>
            <w:rStyle w:val="Hiperhivatkozs"/>
            <w:noProof/>
            <w:color w:val="auto"/>
          </w:rPr>
          <w:t>A kollégiumi elhelyezés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_Toc143509999 \h </w:instrText>
        </w:r>
        <w:r w:rsidR="006378BB" w:rsidRPr="00175328">
          <w:rPr>
            <w:noProof/>
            <w:webHidden/>
          </w:rPr>
        </w:r>
        <w:r w:rsidR="006378BB" w:rsidRPr="00175328">
          <w:rPr>
            <w:noProof/>
            <w:webHidden/>
          </w:rPr>
          <w:fldChar w:fldCharType="separate"/>
        </w:r>
        <w:r w:rsidR="0073645B">
          <w:rPr>
            <w:noProof/>
            <w:webHidden/>
          </w:rPr>
          <w:t>135</w:t>
        </w:r>
        <w:r w:rsidR="006378BB" w:rsidRPr="00175328">
          <w:rPr>
            <w:noProof/>
            <w:webHidden/>
          </w:rPr>
          <w:fldChar w:fldCharType="end"/>
        </w:r>
      </w:hyperlink>
    </w:p>
    <w:p w14:paraId="6B966C50" w14:textId="43142A8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00" w:history="1">
        <w:r w:rsidR="006378BB" w:rsidRPr="00175328">
          <w:rPr>
            <w:rStyle w:val="Hiperhivatkozs"/>
            <w:noProof/>
            <w:color w:val="auto"/>
          </w:rPr>
          <w:t>5. rész</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_Toc143510000 \h </w:instrText>
        </w:r>
        <w:r w:rsidR="006378BB" w:rsidRPr="00175328">
          <w:rPr>
            <w:noProof/>
            <w:webHidden/>
          </w:rPr>
        </w:r>
        <w:r w:rsidR="006378BB" w:rsidRPr="00175328">
          <w:rPr>
            <w:noProof/>
            <w:webHidden/>
          </w:rPr>
          <w:fldChar w:fldCharType="separate"/>
        </w:r>
        <w:r w:rsidR="0073645B">
          <w:rPr>
            <w:noProof/>
            <w:webHidden/>
          </w:rPr>
          <w:t>138</w:t>
        </w:r>
        <w:r w:rsidR="006378BB" w:rsidRPr="00175328">
          <w:rPr>
            <w:noProof/>
            <w:webHidden/>
          </w:rPr>
          <w:fldChar w:fldCharType="end"/>
        </w:r>
      </w:hyperlink>
    </w:p>
    <w:p w14:paraId="04C62783" w14:textId="6F846D2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01" w:history="1">
        <w:r w:rsidR="006378BB" w:rsidRPr="00175328">
          <w:rPr>
            <w:rStyle w:val="Hiperhivatkozs"/>
            <w:noProof/>
            <w:color w:val="auto"/>
          </w:rPr>
          <w:t>A hallgató fizetési kötelezettsége teljesítésének feltételei és szabályai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_Toc143510001 \h </w:instrText>
        </w:r>
        <w:r w:rsidR="006378BB" w:rsidRPr="00175328">
          <w:rPr>
            <w:noProof/>
            <w:webHidden/>
          </w:rPr>
        </w:r>
        <w:r w:rsidR="006378BB" w:rsidRPr="00175328">
          <w:rPr>
            <w:noProof/>
            <w:webHidden/>
          </w:rPr>
          <w:fldChar w:fldCharType="separate"/>
        </w:r>
        <w:r w:rsidR="0073645B">
          <w:rPr>
            <w:noProof/>
            <w:webHidden/>
          </w:rPr>
          <w:t>138</w:t>
        </w:r>
        <w:r w:rsidR="006378BB" w:rsidRPr="00175328">
          <w:rPr>
            <w:noProof/>
            <w:webHidden/>
          </w:rPr>
          <w:fldChar w:fldCharType="end"/>
        </w:r>
      </w:hyperlink>
    </w:p>
    <w:p w14:paraId="40E6762D" w14:textId="3675219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02" w:history="1">
        <w:r w:rsidR="006378BB" w:rsidRPr="00175328">
          <w:rPr>
            <w:rStyle w:val="Hiperhivatkozs"/>
            <w:noProof/>
            <w:color w:val="auto"/>
          </w:rPr>
          <w:t>Az ingyenesen igénybe vehető szolgáltatások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_Toc143510002 \h </w:instrText>
        </w:r>
        <w:r w:rsidR="006378BB" w:rsidRPr="00175328">
          <w:rPr>
            <w:noProof/>
            <w:webHidden/>
          </w:rPr>
        </w:r>
        <w:r w:rsidR="006378BB" w:rsidRPr="00175328">
          <w:rPr>
            <w:noProof/>
            <w:webHidden/>
          </w:rPr>
          <w:fldChar w:fldCharType="separate"/>
        </w:r>
        <w:r w:rsidR="0073645B">
          <w:rPr>
            <w:noProof/>
            <w:webHidden/>
          </w:rPr>
          <w:t>138</w:t>
        </w:r>
        <w:r w:rsidR="006378BB" w:rsidRPr="00175328">
          <w:rPr>
            <w:noProof/>
            <w:webHidden/>
          </w:rPr>
          <w:fldChar w:fldCharType="end"/>
        </w:r>
      </w:hyperlink>
    </w:p>
    <w:p w14:paraId="64506EEB" w14:textId="1F5967A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03" w:history="1">
        <w:r w:rsidR="006378BB" w:rsidRPr="00175328">
          <w:rPr>
            <w:rStyle w:val="Hiperhivatkozs"/>
            <w:noProof/>
            <w:color w:val="auto"/>
          </w:rPr>
          <w:t>A térítési díjért igénybe vehető szolgáltatások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_Toc143510003 \h </w:instrText>
        </w:r>
        <w:r w:rsidR="006378BB" w:rsidRPr="00175328">
          <w:rPr>
            <w:noProof/>
            <w:webHidden/>
          </w:rPr>
        </w:r>
        <w:r w:rsidR="006378BB" w:rsidRPr="00175328">
          <w:rPr>
            <w:noProof/>
            <w:webHidden/>
          </w:rPr>
          <w:fldChar w:fldCharType="separate"/>
        </w:r>
        <w:r w:rsidR="0073645B">
          <w:rPr>
            <w:noProof/>
            <w:webHidden/>
          </w:rPr>
          <w:t>139</w:t>
        </w:r>
        <w:r w:rsidR="006378BB" w:rsidRPr="00175328">
          <w:rPr>
            <w:noProof/>
            <w:webHidden/>
          </w:rPr>
          <w:fldChar w:fldCharType="end"/>
        </w:r>
      </w:hyperlink>
    </w:p>
    <w:p w14:paraId="7CBC0DA7" w14:textId="175E045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04" w:history="1">
        <w:r w:rsidR="006378BB" w:rsidRPr="00175328">
          <w:rPr>
            <w:rStyle w:val="Hiperhivatkozs"/>
            <w:noProof/>
            <w:color w:val="auto"/>
          </w:rPr>
          <w:t>A költségtérítéses/önköltséges képzés alapvető szabályai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_Toc143510004 \h </w:instrText>
        </w:r>
        <w:r w:rsidR="006378BB" w:rsidRPr="00175328">
          <w:rPr>
            <w:noProof/>
            <w:webHidden/>
          </w:rPr>
        </w:r>
        <w:r w:rsidR="006378BB" w:rsidRPr="00175328">
          <w:rPr>
            <w:noProof/>
            <w:webHidden/>
          </w:rPr>
          <w:fldChar w:fldCharType="separate"/>
        </w:r>
        <w:r w:rsidR="0073645B">
          <w:rPr>
            <w:noProof/>
            <w:webHidden/>
          </w:rPr>
          <w:t>139</w:t>
        </w:r>
        <w:r w:rsidR="006378BB" w:rsidRPr="00175328">
          <w:rPr>
            <w:noProof/>
            <w:webHidden/>
          </w:rPr>
          <w:fldChar w:fldCharType="end"/>
        </w:r>
      </w:hyperlink>
    </w:p>
    <w:p w14:paraId="5564A92B" w14:textId="5AAB378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05" w:history="1">
        <w:r w:rsidR="006378BB" w:rsidRPr="00175328">
          <w:rPr>
            <w:rStyle w:val="Hiperhivatkozs"/>
            <w:noProof/>
            <w:color w:val="auto"/>
          </w:rPr>
          <w:t>A kollégiumi/diákotthoni térítési díj</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_Toc143510005 \h </w:instrText>
        </w:r>
        <w:r w:rsidR="006378BB" w:rsidRPr="00175328">
          <w:rPr>
            <w:noProof/>
            <w:webHidden/>
          </w:rPr>
        </w:r>
        <w:r w:rsidR="006378BB" w:rsidRPr="00175328">
          <w:rPr>
            <w:noProof/>
            <w:webHidden/>
          </w:rPr>
          <w:fldChar w:fldCharType="separate"/>
        </w:r>
        <w:r w:rsidR="0073645B">
          <w:rPr>
            <w:noProof/>
            <w:webHidden/>
          </w:rPr>
          <w:t>140</w:t>
        </w:r>
        <w:r w:rsidR="006378BB" w:rsidRPr="00175328">
          <w:rPr>
            <w:noProof/>
            <w:webHidden/>
          </w:rPr>
          <w:fldChar w:fldCharType="end"/>
        </w:r>
      </w:hyperlink>
    </w:p>
    <w:p w14:paraId="11BAA6DF" w14:textId="290AAC6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06" w:history="1">
        <w:r w:rsidR="006378BB" w:rsidRPr="00175328">
          <w:rPr>
            <w:rStyle w:val="Hiperhivatkozs"/>
            <w:noProof/>
            <w:color w:val="auto"/>
          </w:rPr>
          <w:t>Térítési díjak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_Toc143510006 \h </w:instrText>
        </w:r>
        <w:r w:rsidR="006378BB" w:rsidRPr="00175328">
          <w:rPr>
            <w:noProof/>
            <w:webHidden/>
          </w:rPr>
        </w:r>
        <w:r w:rsidR="006378BB" w:rsidRPr="00175328">
          <w:rPr>
            <w:noProof/>
            <w:webHidden/>
          </w:rPr>
          <w:fldChar w:fldCharType="separate"/>
        </w:r>
        <w:r w:rsidR="0073645B">
          <w:rPr>
            <w:noProof/>
            <w:webHidden/>
          </w:rPr>
          <w:t>140</w:t>
        </w:r>
        <w:r w:rsidR="006378BB" w:rsidRPr="00175328">
          <w:rPr>
            <w:noProof/>
            <w:webHidden/>
          </w:rPr>
          <w:fldChar w:fldCharType="end"/>
        </w:r>
      </w:hyperlink>
    </w:p>
    <w:p w14:paraId="40A08118" w14:textId="28846C5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07" w:history="1">
        <w:r w:rsidR="006378BB" w:rsidRPr="00175328">
          <w:rPr>
            <w:rStyle w:val="Hiperhivatkozs"/>
            <w:noProof/>
            <w:color w:val="auto"/>
          </w:rPr>
          <w:t>A költségtérítés/önköltség befizetési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_Toc143510007 \h </w:instrText>
        </w:r>
        <w:r w:rsidR="006378BB" w:rsidRPr="00175328">
          <w:rPr>
            <w:noProof/>
            <w:webHidden/>
          </w:rPr>
        </w:r>
        <w:r w:rsidR="006378BB" w:rsidRPr="00175328">
          <w:rPr>
            <w:noProof/>
            <w:webHidden/>
          </w:rPr>
          <w:fldChar w:fldCharType="separate"/>
        </w:r>
        <w:r w:rsidR="0073645B">
          <w:rPr>
            <w:noProof/>
            <w:webHidden/>
          </w:rPr>
          <w:t>140</w:t>
        </w:r>
        <w:r w:rsidR="006378BB" w:rsidRPr="00175328">
          <w:rPr>
            <w:noProof/>
            <w:webHidden/>
          </w:rPr>
          <w:fldChar w:fldCharType="end"/>
        </w:r>
      </w:hyperlink>
    </w:p>
    <w:p w14:paraId="68854584" w14:textId="7C777C2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08" w:history="1">
        <w:r w:rsidR="006378BB" w:rsidRPr="00175328">
          <w:rPr>
            <w:rStyle w:val="Hiperhivatkozs"/>
            <w:noProof/>
            <w:color w:val="auto"/>
          </w:rPr>
          <w:t>A hallgató fizetési kötelezettség teljesítéséhez mentesség, halasztás lehetőség biztosításának feltételei és szabályai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_Toc143510008 \h </w:instrText>
        </w:r>
        <w:r w:rsidR="006378BB" w:rsidRPr="00175328">
          <w:rPr>
            <w:noProof/>
            <w:webHidden/>
          </w:rPr>
        </w:r>
        <w:r w:rsidR="006378BB" w:rsidRPr="00175328">
          <w:rPr>
            <w:noProof/>
            <w:webHidden/>
          </w:rPr>
          <w:fldChar w:fldCharType="separate"/>
        </w:r>
        <w:r w:rsidR="0073645B">
          <w:rPr>
            <w:noProof/>
            <w:webHidden/>
          </w:rPr>
          <w:t>141</w:t>
        </w:r>
        <w:r w:rsidR="006378BB" w:rsidRPr="00175328">
          <w:rPr>
            <w:noProof/>
            <w:webHidden/>
          </w:rPr>
          <w:fldChar w:fldCharType="end"/>
        </w:r>
      </w:hyperlink>
    </w:p>
    <w:p w14:paraId="5BC8C3F3" w14:textId="3548354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09" w:history="1">
        <w:r w:rsidR="006378BB" w:rsidRPr="00175328">
          <w:rPr>
            <w:rStyle w:val="Hiperhivatkozs"/>
            <w:noProof/>
            <w:color w:val="auto"/>
          </w:rPr>
          <w:t>Költségtérítés/önköltség, térítési díj visszatérítése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_Toc143510009 \h </w:instrText>
        </w:r>
        <w:r w:rsidR="006378BB" w:rsidRPr="00175328">
          <w:rPr>
            <w:noProof/>
            <w:webHidden/>
          </w:rPr>
        </w:r>
        <w:r w:rsidR="006378BB" w:rsidRPr="00175328">
          <w:rPr>
            <w:noProof/>
            <w:webHidden/>
          </w:rPr>
          <w:fldChar w:fldCharType="separate"/>
        </w:r>
        <w:r w:rsidR="0073645B">
          <w:rPr>
            <w:noProof/>
            <w:webHidden/>
          </w:rPr>
          <w:t>142</w:t>
        </w:r>
        <w:r w:rsidR="006378BB" w:rsidRPr="00175328">
          <w:rPr>
            <w:noProof/>
            <w:webHidden/>
          </w:rPr>
          <w:fldChar w:fldCharType="end"/>
        </w:r>
      </w:hyperlink>
    </w:p>
    <w:p w14:paraId="401229CD" w14:textId="7B5659E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10" w:history="1">
        <w:r w:rsidR="006378BB" w:rsidRPr="00175328">
          <w:rPr>
            <w:rStyle w:val="Hiperhivatkozs"/>
            <w:noProof/>
            <w:color w:val="auto"/>
          </w:rPr>
          <w:t>A költségtérítés/önköltség, térítési és térítési díjak befizetésének elmulasztása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_Toc143510010 \h </w:instrText>
        </w:r>
        <w:r w:rsidR="006378BB" w:rsidRPr="00175328">
          <w:rPr>
            <w:noProof/>
            <w:webHidden/>
          </w:rPr>
        </w:r>
        <w:r w:rsidR="006378BB" w:rsidRPr="00175328">
          <w:rPr>
            <w:noProof/>
            <w:webHidden/>
          </w:rPr>
          <w:fldChar w:fldCharType="separate"/>
        </w:r>
        <w:r w:rsidR="0073645B">
          <w:rPr>
            <w:noProof/>
            <w:webHidden/>
          </w:rPr>
          <w:t>143</w:t>
        </w:r>
        <w:r w:rsidR="006378BB" w:rsidRPr="00175328">
          <w:rPr>
            <w:noProof/>
            <w:webHidden/>
          </w:rPr>
          <w:fldChar w:fldCharType="end"/>
        </w:r>
      </w:hyperlink>
    </w:p>
    <w:p w14:paraId="13DA863A" w14:textId="0E54EFC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11" w:history="1">
        <w:r w:rsidR="006378BB" w:rsidRPr="00175328">
          <w:rPr>
            <w:rStyle w:val="Hiperhivatkozs"/>
            <w:noProof/>
            <w:color w:val="auto"/>
          </w:rPr>
          <w:t>Befizetések igazolása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_Toc143510011 \h </w:instrText>
        </w:r>
        <w:r w:rsidR="006378BB" w:rsidRPr="00175328">
          <w:rPr>
            <w:noProof/>
            <w:webHidden/>
          </w:rPr>
        </w:r>
        <w:r w:rsidR="006378BB" w:rsidRPr="00175328">
          <w:rPr>
            <w:noProof/>
            <w:webHidden/>
          </w:rPr>
          <w:fldChar w:fldCharType="separate"/>
        </w:r>
        <w:r w:rsidR="0073645B">
          <w:rPr>
            <w:noProof/>
            <w:webHidden/>
          </w:rPr>
          <w:t>143</w:t>
        </w:r>
        <w:r w:rsidR="006378BB" w:rsidRPr="00175328">
          <w:rPr>
            <w:noProof/>
            <w:webHidden/>
          </w:rPr>
          <w:fldChar w:fldCharType="end"/>
        </w:r>
      </w:hyperlink>
    </w:p>
    <w:p w14:paraId="415C1000" w14:textId="01EA0B9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12" w:history="1">
        <w:r w:rsidR="006378BB" w:rsidRPr="00175328">
          <w:rPr>
            <w:rStyle w:val="Hiperhivatkozs"/>
            <w:noProof/>
            <w:color w:val="auto"/>
          </w:rPr>
          <w:t>Átmeneti rendelkezések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_Toc143510012 \h </w:instrText>
        </w:r>
        <w:r w:rsidR="006378BB" w:rsidRPr="00175328">
          <w:rPr>
            <w:noProof/>
            <w:webHidden/>
          </w:rPr>
        </w:r>
        <w:r w:rsidR="006378BB" w:rsidRPr="00175328">
          <w:rPr>
            <w:noProof/>
            <w:webHidden/>
          </w:rPr>
          <w:fldChar w:fldCharType="separate"/>
        </w:r>
        <w:r w:rsidR="0073645B">
          <w:rPr>
            <w:noProof/>
            <w:webHidden/>
          </w:rPr>
          <w:t>143</w:t>
        </w:r>
        <w:r w:rsidR="006378BB" w:rsidRPr="00175328">
          <w:rPr>
            <w:noProof/>
            <w:webHidden/>
          </w:rPr>
          <w:fldChar w:fldCharType="end"/>
        </w:r>
      </w:hyperlink>
    </w:p>
    <w:p w14:paraId="03DE9AEF" w14:textId="3FFEFA2D" w:rsidR="006378BB" w:rsidRPr="00175328" w:rsidRDefault="00C14287">
      <w:pPr>
        <w:pStyle w:val="TJ2"/>
        <w:rPr>
          <w:rFonts w:asciiTheme="minorHAnsi" w:eastAsiaTheme="minorEastAsia" w:hAnsiTheme="minorHAnsi" w:cstheme="minorBidi"/>
          <w:b w:val="0"/>
          <w:smallCaps w:val="0"/>
          <w:sz w:val="22"/>
          <w:szCs w:val="22"/>
        </w:rPr>
      </w:pPr>
      <w:hyperlink w:anchor="_Toc143510013" w:history="1">
        <w:r w:rsidR="006378BB" w:rsidRPr="00175328">
          <w:rPr>
            <w:rStyle w:val="Hiperhivatkozs"/>
            <w:color w:val="auto"/>
          </w:rPr>
          <w:t>V. fejezet</w:t>
        </w:r>
        <w:r w:rsidR="006378BB" w:rsidRPr="00175328">
          <w:rPr>
            <w:webHidden/>
          </w:rPr>
          <w:tab/>
        </w:r>
        <w:r w:rsidR="006378BB" w:rsidRPr="00175328">
          <w:rPr>
            <w:webHidden/>
          </w:rPr>
          <w:fldChar w:fldCharType="begin"/>
        </w:r>
        <w:r w:rsidR="006378BB" w:rsidRPr="00175328">
          <w:rPr>
            <w:webHidden/>
          </w:rPr>
          <w:instrText xml:space="preserve"> PAGEREF _Toc143510013 \h </w:instrText>
        </w:r>
        <w:r w:rsidR="006378BB" w:rsidRPr="00175328">
          <w:rPr>
            <w:webHidden/>
          </w:rPr>
        </w:r>
        <w:r w:rsidR="006378BB" w:rsidRPr="00175328">
          <w:rPr>
            <w:webHidden/>
          </w:rPr>
          <w:fldChar w:fldCharType="separate"/>
        </w:r>
        <w:r w:rsidR="0073645B">
          <w:rPr>
            <w:webHidden/>
          </w:rPr>
          <w:t>144</w:t>
        </w:r>
        <w:r w:rsidR="006378BB" w:rsidRPr="00175328">
          <w:rPr>
            <w:webHidden/>
          </w:rPr>
          <w:fldChar w:fldCharType="end"/>
        </w:r>
      </w:hyperlink>
    </w:p>
    <w:p w14:paraId="0DEA6884" w14:textId="5E2441FC" w:rsidR="006378BB" w:rsidRPr="00175328" w:rsidRDefault="00C14287">
      <w:pPr>
        <w:pStyle w:val="TJ2"/>
        <w:rPr>
          <w:rFonts w:asciiTheme="minorHAnsi" w:eastAsiaTheme="minorEastAsia" w:hAnsiTheme="minorHAnsi" w:cstheme="minorBidi"/>
          <w:b w:val="0"/>
          <w:smallCaps w:val="0"/>
          <w:sz w:val="22"/>
          <w:szCs w:val="22"/>
        </w:rPr>
      </w:pPr>
      <w:hyperlink w:anchor="_Toc143510014" w:history="1">
        <w:r w:rsidR="006378BB" w:rsidRPr="00175328">
          <w:rPr>
            <w:rStyle w:val="Hiperhivatkozs"/>
            <w:color w:val="auto"/>
          </w:rPr>
          <w:t>A fogyatékossággal élő hallgatók tanulmányainak folytatásához szükséges esélyegyenlőséget biztosító feltételek szabályzata</w:t>
        </w:r>
        <w:r w:rsidR="006378BB" w:rsidRPr="00175328">
          <w:rPr>
            <w:webHidden/>
          </w:rPr>
          <w:tab/>
        </w:r>
        <w:r w:rsidR="006378BB" w:rsidRPr="00175328">
          <w:rPr>
            <w:webHidden/>
          </w:rPr>
          <w:fldChar w:fldCharType="begin"/>
        </w:r>
        <w:r w:rsidR="006378BB" w:rsidRPr="00175328">
          <w:rPr>
            <w:webHidden/>
          </w:rPr>
          <w:instrText xml:space="preserve"> PAGEREF _Toc143510014 \h </w:instrText>
        </w:r>
        <w:r w:rsidR="006378BB" w:rsidRPr="00175328">
          <w:rPr>
            <w:webHidden/>
          </w:rPr>
        </w:r>
        <w:r w:rsidR="006378BB" w:rsidRPr="00175328">
          <w:rPr>
            <w:webHidden/>
          </w:rPr>
          <w:fldChar w:fldCharType="separate"/>
        </w:r>
        <w:r w:rsidR="0073645B">
          <w:rPr>
            <w:webHidden/>
          </w:rPr>
          <w:t>144</w:t>
        </w:r>
        <w:r w:rsidR="006378BB" w:rsidRPr="00175328">
          <w:rPr>
            <w:webHidden/>
          </w:rPr>
          <w:fldChar w:fldCharType="end"/>
        </w:r>
      </w:hyperlink>
    </w:p>
    <w:p w14:paraId="74B85170" w14:textId="2D6617F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15" w:history="1">
        <w:r w:rsidR="006378BB" w:rsidRPr="00175328">
          <w:rPr>
            <w:rStyle w:val="Hiperhivatkozs"/>
            <w:noProof/>
            <w:color w:val="auto"/>
          </w:rPr>
          <w:t>A fogyatékossággal élő hallgatók tanulmányainak folytatásához szükséges esélyegyenlőséget biztosító feltételek szabályzata célja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_Toc143510015 \h </w:instrText>
        </w:r>
        <w:r w:rsidR="006378BB" w:rsidRPr="00175328">
          <w:rPr>
            <w:noProof/>
            <w:webHidden/>
          </w:rPr>
        </w:r>
        <w:r w:rsidR="006378BB" w:rsidRPr="00175328">
          <w:rPr>
            <w:noProof/>
            <w:webHidden/>
          </w:rPr>
          <w:fldChar w:fldCharType="separate"/>
        </w:r>
        <w:r w:rsidR="0073645B">
          <w:rPr>
            <w:noProof/>
            <w:webHidden/>
          </w:rPr>
          <w:t>144</w:t>
        </w:r>
        <w:r w:rsidR="006378BB" w:rsidRPr="00175328">
          <w:rPr>
            <w:noProof/>
            <w:webHidden/>
          </w:rPr>
          <w:fldChar w:fldCharType="end"/>
        </w:r>
      </w:hyperlink>
    </w:p>
    <w:p w14:paraId="5E192C73" w14:textId="0258CA2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16" w:history="1">
        <w:r w:rsidR="006378BB" w:rsidRPr="00175328">
          <w:rPr>
            <w:rStyle w:val="Hiperhivatkozs"/>
            <w:noProof/>
            <w:color w:val="auto"/>
          </w:rPr>
          <w:t>Az ESZ hatálya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_Toc143510016 \h </w:instrText>
        </w:r>
        <w:r w:rsidR="006378BB" w:rsidRPr="00175328">
          <w:rPr>
            <w:noProof/>
            <w:webHidden/>
          </w:rPr>
        </w:r>
        <w:r w:rsidR="006378BB" w:rsidRPr="00175328">
          <w:rPr>
            <w:noProof/>
            <w:webHidden/>
          </w:rPr>
          <w:fldChar w:fldCharType="separate"/>
        </w:r>
        <w:r w:rsidR="0073645B">
          <w:rPr>
            <w:noProof/>
            <w:webHidden/>
          </w:rPr>
          <w:t>144</w:t>
        </w:r>
        <w:r w:rsidR="006378BB" w:rsidRPr="00175328">
          <w:rPr>
            <w:noProof/>
            <w:webHidden/>
          </w:rPr>
          <w:fldChar w:fldCharType="end"/>
        </w:r>
      </w:hyperlink>
    </w:p>
    <w:p w14:paraId="06CB0DE0" w14:textId="6BA21C7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17" w:history="1">
        <w:r w:rsidR="006378BB" w:rsidRPr="00175328">
          <w:rPr>
            <w:rStyle w:val="Hiperhivatkozs"/>
            <w:noProof/>
            <w:color w:val="auto"/>
          </w:rPr>
          <w:t>Kapcsolódó dokumentumok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_Toc143510017 \h </w:instrText>
        </w:r>
        <w:r w:rsidR="006378BB" w:rsidRPr="00175328">
          <w:rPr>
            <w:noProof/>
            <w:webHidden/>
          </w:rPr>
        </w:r>
        <w:r w:rsidR="006378BB" w:rsidRPr="00175328">
          <w:rPr>
            <w:noProof/>
            <w:webHidden/>
          </w:rPr>
          <w:fldChar w:fldCharType="separate"/>
        </w:r>
        <w:r w:rsidR="0073645B">
          <w:rPr>
            <w:noProof/>
            <w:webHidden/>
          </w:rPr>
          <w:t>144</w:t>
        </w:r>
        <w:r w:rsidR="006378BB" w:rsidRPr="00175328">
          <w:rPr>
            <w:noProof/>
            <w:webHidden/>
          </w:rPr>
          <w:fldChar w:fldCharType="end"/>
        </w:r>
      </w:hyperlink>
    </w:p>
    <w:p w14:paraId="36DFF28A" w14:textId="780BC4E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18" w:history="1">
        <w:r w:rsidR="006378BB" w:rsidRPr="00175328">
          <w:rPr>
            <w:rStyle w:val="Hiperhivatkozs"/>
            <w:noProof/>
            <w:color w:val="auto"/>
          </w:rPr>
          <w:t>Fogalmak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_Toc143510018 \h </w:instrText>
        </w:r>
        <w:r w:rsidR="006378BB" w:rsidRPr="00175328">
          <w:rPr>
            <w:noProof/>
            <w:webHidden/>
          </w:rPr>
        </w:r>
        <w:r w:rsidR="006378BB" w:rsidRPr="00175328">
          <w:rPr>
            <w:noProof/>
            <w:webHidden/>
          </w:rPr>
          <w:fldChar w:fldCharType="separate"/>
        </w:r>
        <w:r w:rsidR="0073645B">
          <w:rPr>
            <w:noProof/>
            <w:webHidden/>
          </w:rPr>
          <w:t>145</w:t>
        </w:r>
        <w:r w:rsidR="006378BB" w:rsidRPr="00175328">
          <w:rPr>
            <w:noProof/>
            <w:webHidden/>
          </w:rPr>
          <w:fldChar w:fldCharType="end"/>
        </w:r>
      </w:hyperlink>
    </w:p>
    <w:p w14:paraId="48685965" w14:textId="2F4E995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19" w:history="1">
        <w:r w:rsidR="006378BB" w:rsidRPr="00175328">
          <w:rPr>
            <w:rStyle w:val="Hiperhivatkozs"/>
            <w:noProof/>
            <w:color w:val="auto"/>
          </w:rPr>
          <w:t>A fogyatékossággal élő hallgatók ügyeiben eljáró személyek és testületek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_Toc143510019 \h </w:instrText>
        </w:r>
        <w:r w:rsidR="006378BB" w:rsidRPr="00175328">
          <w:rPr>
            <w:noProof/>
            <w:webHidden/>
          </w:rPr>
        </w:r>
        <w:r w:rsidR="006378BB" w:rsidRPr="00175328">
          <w:rPr>
            <w:noProof/>
            <w:webHidden/>
          </w:rPr>
          <w:fldChar w:fldCharType="separate"/>
        </w:r>
        <w:r w:rsidR="0073645B">
          <w:rPr>
            <w:noProof/>
            <w:webHidden/>
          </w:rPr>
          <w:t>145</w:t>
        </w:r>
        <w:r w:rsidR="006378BB" w:rsidRPr="00175328">
          <w:rPr>
            <w:noProof/>
            <w:webHidden/>
          </w:rPr>
          <w:fldChar w:fldCharType="end"/>
        </w:r>
      </w:hyperlink>
    </w:p>
    <w:p w14:paraId="663A598C" w14:textId="1822C14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20" w:history="1">
        <w:r w:rsidR="006378BB" w:rsidRPr="00175328">
          <w:rPr>
            <w:rStyle w:val="Hiperhivatkozs"/>
            <w:noProof/>
            <w:color w:val="auto"/>
          </w:rPr>
          <w:t>Esélyegyenlőségi Bizottság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_Toc143510020 \h </w:instrText>
        </w:r>
        <w:r w:rsidR="006378BB" w:rsidRPr="00175328">
          <w:rPr>
            <w:noProof/>
            <w:webHidden/>
          </w:rPr>
        </w:r>
        <w:r w:rsidR="006378BB" w:rsidRPr="00175328">
          <w:rPr>
            <w:noProof/>
            <w:webHidden/>
          </w:rPr>
          <w:fldChar w:fldCharType="separate"/>
        </w:r>
        <w:r w:rsidR="0073645B">
          <w:rPr>
            <w:noProof/>
            <w:webHidden/>
          </w:rPr>
          <w:t>145</w:t>
        </w:r>
        <w:r w:rsidR="006378BB" w:rsidRPr="00175328">
          <w:rPr>
            <w:noProof/>
            <w:webHidden/>
          </w:rPr>
          <w:fldChar w:fldCharType="end"/>
        </w:r>
      </w:hyperlink>
    </w:p>
    <w:p w14:paraId="678A323D" w14:textId="2C74FDC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21" w:history="1">
        <w:r w:rsidR="006378BB" w:rsidRPr="00175328">
          <w:rPr>
            <w:rStyle w:val="Hiperhivatkozs"/>
            <w:noProof/>
            <w:color w:val="auto"/>
          </w:rPr>
          <w:t>Egyetemi koordinátor</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_Toc143510021 \h </w:instrText>
        </w:r>
        <w:r w:rsidR="006378BB" w:rsidRPr="00175328">
          <w:rPr>
            <w:noProof/>
            <w:webHidden/>
          </w:rPr>
        </w:r>
        <w:r w:rsidR="006378BB" w:rsidRPr="00175328">
          <w:rPr>
            <w:noProof/>
            <w:webHidden/>
          </w:rPr>
          <w:fldChar w:fldCharType="separate"/>
        </w:r>
        <w:r w:rsidR="0073645B">
          <w:rPr>
            <w:noProof/>
            <w:webHidden/>
          </w:rPr>
          <w:t>146</w:t>
        </w:r>
        <w:r w:rsidR="006378BB" w:rsidRPr="00175328">
          <w:rPr>
            <w:noProof/>
            <w:webHidden/>
          </w:rPr>
          <w:fldChar w:fldCharType="end"/>
        </w:r>
      </w:hyperlink>
    </w:p>
    <w:p w14:paraId="3BB63AF5" w14:textId="32E6FED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22" w:history="1">
        <w:r w:rsidR="006378BB" w:rsidRPr="00175328">
          <w:rPr>
            <w:rStyle w:val="Hiperhivatkozs"/>
            <w:noProof/>
            <w:color w:val="auto"/>
          </w:rPr>
          <w:t>Hallgatók esélyegyenlősége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_Toc143510022 \h </w:instrText>
        </w:r>
        <w:r w:rsidR="006378BB" w:rsidRPr="00175328">
          <w:rPr>
            <w:noProof/>
            <w:webHidden/>
          </w:rPr>
        </w:r>
        <w:r w:rsidR="006378BB" w:rsidRPr="00175328">
          <w:rPr>
            <w:noProof/>
            <w:webHidden/>
          </w:rPr>
          <w:fldChar w:fldCharType="separate"/>
        </w:r>
        <w:r w:rsidR="0073645B">
          <w:rPr>
            <w:noProof/>
            <w:webHidden/>
          </w:rPr>
          <w:t>147</w:t>
        </w:r>
        <w:r w:rsidR="006378BB" w:rsidRPr="00175328">
          <w:rPr>
            <w:noProof/>
            <w:webHidden/>
          </w:rPr>
          <w:fldChar w:fldCharType="end"/>
        </w:r>
      </w:hyperlink>
    </w:p>
    <w:p w14:paraId="590098F4" w14:textId="3F38E9F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23" w:history="1">
        <w:r w:rsidR="006378BB" w:rsidRPr="00175328">
          <w:rPr>
            <w:rStyle w:val="Hiperhivatkozs"/>
            <w:noProof/>
            <w:color w:val="auto"/>
          </w:rPr>
          <w:t>Fogyatékossággal élő hallgatók esélyegyenlőségének biztosítása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_Toc143510023 \h </w:instrText>
        </w:r>
        <w:r w:rsidR="006378BB" w:rsidRPr="00175328">
          <w:rPr>
            <w:noProof/>
            <w:webHidden/>
          </w:rPr>
        </w:r>
        <w:r w:rsidR="006378BB" w:rsidRPr="00175328">
          <w:rPr>
            <w:noProof/>
            <w:webHidden/>
          </w:rPr>
          <w:fldChar w:fldCharType="separate"/>
        </w:r>
        <w:r w:rsidR="0073645B">
          <w:rPr>
            <w:noProof/>
            <w:webHidden/>
          </w:rPr>
          <w:t>147</w:t>
        </w:r>
        <w:r w:rsidR="006378BB" w:rsidRPr="00175328">
          <w:rPr>
            <w:noProof/>
            <w:webHidden/>
          </w:rPr>
          <w:fldChar w:fldCharType="end"/>
        </w:r>
      </w:hyperlink>
    </w:p>
    <w:p w14:paraId="06F89B37" w14:textId="3F323AC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24" w:history="1">
        <w:r w:rsidR="006378BB" w:rsidRPr="00175328">
          <w:rPr>
            <w:rStyle w:val="Hiperhivatkozs"/>
            <w:noProof/>
            <w:color w:val="auto"/>
          </w:rPr>
          <w:t>Előnyben részesítési követelmények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_Toc143510024 \h </w:instrText>
        </w:r>
        <w:r w:rsidR="006378BB" w:rsidRPr="00175328">
          <w:rPr>
            <w:noProof/>
            <w:webHidden/>
          </w:rPr>
        </w:r>
        <w:r w:rsidR="006378BB" w:rsidRPr="00175328">
          <w:rPr>
            <w:noProof/>
            <w:webHidden/>
          </w:rPr>
          <w:fldChar w:fldCharType="separate"/>
        </w:r>
        <w:r w:rsidR="0073645B">
          <w:rPr>
            <w:noProof/>
            <w:webHidden/>
          </w:rPr>
          <w:t>147</w:t>
        </w:r>
        <w:r w:rsidR="006378BB" w:rsidRPr="00175328">
          <w:rPr>
            <w:noProof/>
            <w:webHidden/>
          </w:rPr>
          <w:fldChar w:fldCharType="end"/>
        </w:r>
      </w:hyperlink>
    </w:p>
    <w:p w14:paraId="0A6746E7" w14:textId="463F885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25" w:history="1">
        <w:r w:rsidR="006378BB" w:rsidRPr="00175328">
          <w:rPr>
            <w:rStyle w:val="Hiperhivatkozs"/>
            <w:noProof/>
            <w:color w:val="auto"/>
          </w:rPr>
          <w:t>A fogyatékosság megállapításának és igazolásának rendje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_Toc143510025 \h </w:instrText>
        </w:r>
        <w:r w:rsidR="006378BB" w:rsidRPr="00175328">
          <w:rPr>
            <w:noProof/>
            <w:webHidden/>
          </w:rPr>
        </w:r>
        <w:r w:rsidR="006378BB" w:rsidRPr="00175328">
          <w:rPr>
            <w:noProof/>
            <w:webHidden/>
          </w:rPr>
          <w:fldChar w:fldCharType="separate"/>
        </w:r>
        <w:r w:rsidR="0073645B">
          <w:rPr>
            <w:noProof/>
            <w:webHidden/>
          </w:rPr>
          <w:t>148</w:t>
        </w:r>
        <w:r w:rsidR="006378BB" w:rsidRPr="00175328">
          <w:rPr>
            <w:noProof/>
            <w:webHidden/>
          </w:rPr>
          <w:fldChar w:fldCharType="end"/>
        </w:r>
      </w:hyperlink>
    </w:p>
    <w:p w14:paraId="3717CF0E" w14:textId="4DCF9C2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26" w:history="1">
        <w:r w:rsidR="006378BB" w:rsidRPr="00175328">
          <w:rPr>
            <w:rStyle w:val="Hiperhivatkozs"/>
            <w:noProof/>
            <w:color w:val="auto"/>
          </w:rPr>
          <w:t>A hátrányos és halmozottan hátrányos helyzetű hallgatók esélyegyenlőségének biztosítása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_Toc143510026 \h </w:instrText>
        </w:r>
        <w:r w:rsidR="006378BB" w:rsidRPr="00175328">
          <w:rPr>
            <w:noProof/>
            <w:webHidden/>
          </w:rPr>
        </w:r>
        <w:r w:rsidR="006378BB" w:rsidRPr="00175328">
          <w:rPr>
            <w:noProof/>
            <w:webHidden/>
          </w:rPr>
          <w:fldChar w:fldCharType="separate"/>
        </w:r>
        <w:r w:rsidR="0073645B">
          <w:rPr>
            <w:noProof/>
            <w:webHidden/>
          </w:rPr>
          <w:t>149</w:t>
        </w:r>
        <w:r w:rsidR="006378BB" w:rsidRPr="00175328">
          <w:rPr>
            <w:noProof/>
            <w:webHidden/>
          </w:rPr>
          <w:fldChar w:fldCharType="end"/>
        </w:r>
      </w:hyperlink>
    </w:p>
    <w:p w14:paraId="276F1C56" w14:textId="6D50D01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27" w:history="1">
        <w:r w:rsidR="006378BB" w:rsidRPr="00175328">
          <w:rPr>
            <w:rStyle w:val="Hiperhivatkozs"/>
            <w:noProof/>
            <w:color w:val="auto"/>
          </w:rPr>
          <w:t>Mentorprogram</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_Toc143510027 \h </w:instrText>
        </w:r>
        <w:r w:rsidR="006378BB" w:rsidRPr="00175328">
          <w:rPr>
            <w:noProof/>
            <w:webHidden/>
          </w:rPr>
        </w:r>
        <w:r w:rsidR="006378BB" w:rsidRPr="00175328">
          <w:rPr>
            <w:noProof/>
            <w:webHidden/>
          </w:rPr>
          <w:fldChar w:fldCharType="separate"/>
        </w:r>
        <w:r w:rsidR="0073645B">
          <w:rPr>
            <w:noProof/>
            <w:webHidden/>
          </w:rPr>
          <w:t>149</w:t>
        </w:r>
        <w:r w:rsidR="006378BB" w:rsidRPr="00175328">
          <w:rPr>
            <w:noProof/>
            <w:webHidden/>
          </w:rPr>
          <w:fldChar w:fldCharType="end"/>
        </w:r>
      </w:hyperlink>
    </w:p>
    <w:p w14:paraId="6C9ED752" w14:textId="6C9246B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28" w:history="1">
        <w:r w:rsidR="006378BB" w:rsidRPr="00175328">
          <w:rPr>
            <w:rStyle w:val="Hiperhivatkozs"/>
            <w:noProof/>
            <w:color w:val="auto"/>
          </w:rPr>
          <w:t>Jogorvoslat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_Toc143510028 \h </w:instrText>
        </w:r>
        <w:r w:rsidR="006378BB" w:rsidRPr="00175328">
          <w:rPr>
            <w:noProof/>
            <w:webHidden/>
          </w:rPr>
        </w:r>
        <w:r w:rsidR="006378BB" w:rsidRPr="00175328">
          <w:rPr>
            <w:noProof/>
            <w:webHidden/>
          </w:rPr>
          <w:fldChar w:fldCharType="separate"/>
        </w:r>
        <w:r w:rsidR="0073645B">
          <w:rPr>
            <w:noProof/>
            <w:webHidden/>
          </w:rPr>
          <w:t>150</w:t>
        </w:r>
        <w:r w:rsidR="006378BB" w:rsidRPr="00175328">
          <w:rPr>
            <w:noProof/>
            <w:webHidden/>
          </w:rPr>
          <w:fldChar w:fldCharType="end"/>
        </w:r>
      </w:hyperlink>
    </w:p>
    <w:p w14:paraId="24B75AF4" w14:textId="7AA29BC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29" w:history="1">
        <w:r w:rsidR="006378BB" w:rsidRPr="00175328">
          <w:rPr>
            <w:rStyle w:val="Hiperhivatkozs"/>
            <w:noProof/>
            <w:color w:val="auto"/>
          </w:rPr>
          <w:t>Hallgatói Jogorvoslati Bizottság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_Toc143510029 \h </w:instrText>
        </w:r>
        <w:r w:rsidR="006378BB" w:rsidRPr="00175328">
          <w:rPr>
            <w:noProof/>
            <w:webHidden/>
          </w:rPr>
        </w:r>
        <w:r w:rsidR="006378BB" w:rsidRPr="00175328">
          <w:rPr>
            <w:noProof/>
            <w:webHidden/>
          </w:rPr>
          <w:fldChar w:fldCharType="separate"/>
        </w:r>
        <w:r w:rsidR="0073645B">
          <w:rPr>
            <w:noProof/>
            <w:webHidden/>
          </w:rPr>
          <w:t>150</w:t>
        </w:r>
        <w:r w:rsidR="006378BB" w:rsidRPr="00175328">
          <w:rPr>
            <w:noProof/>
            <w:webHidden/>
          </w:rPr>
          <w:fldChar w:fldCharType="end"/>
        </w:r>
      </w:hyperlink>
    </w:p>
    <w:p w14:paraId="2929075A" w14:textId="5E17D42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30" w:history="1">
        <w:r w:rsidR="006378BB" w:rsidRPr="00175328">
          <w:rPr>
            <w:rStyle w:val="Hiperhivatkozs"/>
            <w:noProof/>
            <w:color w:val="auto"/>
          </w:rPr>
          <w:t>Az egyenlő bánásmód követelményeit sértő döntés elleni jogorvoslat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_Toc143510030 \h </w:instrText>
        </w:r>
        <w:r w:rsidR="006378BB" w:rsidRPr="00175328">
          <w:rPr>
            <w:noProof/>
            <w:webHidden/>
          </w:rPr>
        </w:r>
        <w:r w:rsidR="006378BB" w:rsidRPr="00175328">
          <w:rPr>
            <w:noProof/>
            <w:webHidden/>
          </w:rPr>
          <w:fldChar w:fldCharType="separate"/>
        </w:r>
        <w:r w:rsidR="0073645B">
          <w:rPr>
            <w:noProof/>
            <w:webHidden/>
          </w:rPr>
          <w:t>150</w:t>
        </w:r>
        <w:r w:rsidR="006378BB" w:rsidRPr="00175328">
          <w:rPr>
            <w:noProof/>
            <w:webHidden/>
          </w:rPr>
          <w:fldChar w:fldCharType="end"/>
        </w:r>
      </w:hyperlink>
    </w:p>
    <w:p w14:paraId="260BD0D4" w14:textId="451C5E2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31" w:history="1">
        <w:r w:rsidR="006378BB" w:rsidRPr="00175328">
          <w:rPr>
            <w:rStyle w:val="Hiperhivatkozs"/>
            <w:noProof/>
            <w:color w:val="auto"/>
          </w:rPr>
          <w:t>A fogyatékossággal élő hallgató nyilvántartása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_Toc143510031 \h </w:instrText>
        </w:r>
        <w:r w:rsidR="006378BB" w:rsidRPr="00175328">
          <w:rPr>
            <w:noProof/>
            <w:webHidden/>
          </w:rPr>
        </w:r>
        <w:r w:rsidR="006378BB" w:rsidRPr="00175328">
          <w:rPr>
            <w:noProof/>
            <w:webHidden/>
          </w:rPr>
          <w:fldChar w:fldCharType="separate"/>
        </w:r>
        <w:r w:rsidR="0073645B">
          <w:rPr>
            <w:noProof/>
            <w:webHidden/>
          </w:rPr>
          <w:t>151</w:t>
        </w:r>
        <w:r w:rsidR="006378BB" w:rsidRPr="00175328">
          <w:rPr>
            <w:noProof/>
            <w:webHidden/>
          </w:rPr>
          <w:fldChar w:fldCharType="end"/>
        </w:r>
      </w:hyperlink>
    </w:p>
    <w:p w14:paraId="2E571348" w14:textId="02E5F588" w:rsidR="006378BB" w:rsidRPr="00175328" w:rsidRDefault="00C14287">
      <w:pPr>
        <w:pStyle w:val="TJ2"/>
        <w:rPr>
          <w:rFonts w:asciiTheme="minorHAnsi" w:eastAsiaTheme="minorEastAsia" w:hAnsiTheme="minorHAnsi" w:cstheme="minorBidi"/>
          <w:b w:val="0"/>
          <w:smallCaps w:val="0"/>
          <w:sz w:val="22"/>
          <w:szCs w:val="22"/>
        </w:rPr>
      </w:pPr>
      <w:hyperlink w:anchor="_Toc143510032" w:history="1">
        <w:r w:rsidR="006378BB" w:rsidRPr="00175328">
          <w:rPr>
            <w:rStyle w:val="Hiperhivatkozs"/>
            <w:color w:val="auto"/>
          </w:rPr>
          <w:t>VI. fejezet</w:t>
        </w:r>
        <w:r w:rsidR="006378BB" w:rsidRPr="00175328">
          <w:rPr>
            <w:webHidden/>
          </w:rPr>
          <w:tab/>
        </w:r>
        <w:r w:rsidR="006378BB" w:rsidRPr="00175328">
          <w:rPr>
            <w:webHidden/>
          </w:rPr>
          <w:fldChar w:fldCharType="begin"/>
        </w:r>
        <w:r w:rsidR="006378BB" w:rsidRPr="00175328">
          <w:rPr>
            <w:webHidden/>
          </w:rPr>
          <w:instrText xml:space="preserve"> PAGEREF _Toc143510032 \h </w:instrText>
        </w:r>
        <w:r w:rsidR="006378BB" w:rsidRPr="00175328">
          <w:rPr>
            <w:webHidden/>
          </w:rPr>
        </w:r>
        <w:r w:rsidR="006378BB" w:rsidRPr="00175328">
          <w:rPr>
            <w:webHidden/>
          </w:rPr>
          <w:fldChar w:fldCharType="separate"/>
        </w:r>
        <w:r w:rsidR="0073645B">
          <w:rPr>
            <w:webHidden/>
          </w:rPr>
          <w:t>152</w:t>
        </w:r>
        <w:r w:rsidR="006378BB" w:rsidRPr="00175328">
          <w:rPr>
            <w:webHidden/>
          </w:rPr>
          <w:fldChar w:fldCharType="end"/>
        </w:r>
      </w:hyperlink>
    </w:p>
    <w:p w14:paraId="5D8B88D2" w14:textId="3437EC32" w:rsidR="006378BB" w:rsidRPr="00175328" w:rsidRDefault="00C14287">
      <w:pPr>
        <w:pStyle w:val="TJ2"/>
        <w:rPr>
          <w:rFonts w:asciiTheme="minorHAnsi" w:eastAsiaTheme="minorEastAsia" w:hAnsiTheme="minorHAnsi" w:cstheme="minorBidi"/>
          <w:b w:val="0"/>
          <w:smallCaps w:val="0"/>
          <w:sz w:val="22"/>
          <w:szCs w:val="22"/>
        </w:rPr>
      </w:pPr>
      <w:hyperlink w:anchor="_Toc143510033" w:history="1">
        <w:r w:rsidR="006378BB" w:rsidRPr="00175328">
          <w:rPr>
            <w:rStyle w:val="Hiperhivatkozs"/>
            <w:color w:val="auto"/>
          </w:rPr>
          <w:t>Hallgatói balesetvédelmi szabályzat</w:t>
        </w:r>
        <w:r w:rsidR="006378BB" w:rsidRPr="00175328">
          <w:rPr>
            <w:webHidden/>
          </w:rPr>
          <w:tab/>
        </w:r>
        <w:r w:rsidR="006378BB" w:rsidRPr="00175328">
          <w:rPr>
            <w:webHidden/>
          </w:rPr>
          <w:fldChar w:fldCharType="begin"/>
        </w:r>
        <w:r w:rsidR="006378BB" w:rsidRPr="00175328">
          <w:rPr>
            <w:webHidden/>
          </w:rPr>
          <w:instrText xml:space="preserve"> PAGEREF _Toc143510033 \h </w:instrText>
        </w:r>
        <w:r w:rsidR="006378BB" w:rsidRPr="00175328">
          <w:rPr>
            <w:webHidden/>
          </w:rPr>
        </w:r>
        <w:r w:rsidR="006378BB" w:rsidRPr="00175328">
          <w:rPr>
            <w:webHidden/>
          </w:rPr>
          <w:fldChar w:fldCharType="separate"/>
        </w:r>
        <w:r w:rsidR="0073645B">
          <w:rPr>
            <w:webHidden/>
          </w:rPr>
          <w:t>152</w:t>
        </w:r>
        <w:r w:rsidR="006378BB" w:rsidRPr="00175328">
          <w:rPr>
            <w:webHidden/>
          </w:rPr>
          <w:fldChar w:fldCharType="end"/>
        </w:r>
      </w:hyperlink>
    </w:p>
    <w:p w14:paraId="4D0CCE0F" w14:textId="4FF9465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34" w:history="1">
        <w:r w:rsidR="006378BB" w:rsidRPr="00175328">
          <w:rPr>
            <w:rStyle w:val="Hiperhivatkozs"/>
            <w:noProof/>
            <w:color w:val="auto"/>
          </w:rPr>
          <w:t>A HBSZ célja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_Toc143510034 \h </w:instrText>
        </w:r>
        <w:r w:rsidR="006378BB" w:rsidRPr="00175328">
          <w:rPr>
            <w:noProof/>
            <w:webHidden/>
          </w:rPr>
        </w:r>
        <w:r w:rsidR="006378BB" w:rsidRPr="00175328">
          <w:rPr>
            <w:noProof/>
            <w:webHidden/>
          </w:rPr>
          <w:fldChar w:fldCharType="separate"/>
        </w:r>
        <w:r w:rsidR="0073645B">
          <w:rPr>
            <w:noProof/>
            <w:webHidden/>
          </w:rPr>
          <w:t>152</w:t>
        </w:r>
        <w:r w:rsidR="006378BB" w:rsidRPr="00175328">
          <w:rPr>
            <w:noProof/>
            <w:webHidden/>
          </w:rPr>
          <w:fldChar w:fldCharType="end"/>
        </w:r>
      </w:hyperlink>
    </w:p>
    <w:p w14:paraId="7F49F342" w14:textId="4247F55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35" w:history="1">
        <w:r w:rsidR="006378BB" w:rsidRPr="00175328">
          <w:rPr>
            <w:rStyle w:val="Hiperhivatkozs"/>
            <w:noProof/>
            <w:color w:val="auto"/>
          </w:rPr>
          <w:t>A HBSZ hatálya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_Toc143510035 \h </w:instrText>
        </w:r>
        <w:r w:rsidR="006378BB" w:rsidRPr="00175328">
          <w:rPr>
            <w:noProof/>
            <w:webHidden/>
          </w:rPr>
        </w:r>
        <w:r w:rsidR="006378BB" w:rsidRPr="00175328">
          <w:rPr>
            <w:noProof/>
            <w:webHidden/>
          </w:rPr>
          <w:fldChar w:fldCharType="separate"/>
        </w:r>
        <w:r w:rsidR="0073645B">
          <w:rPr>
            <w:noProof/>
            <w:webHidden/>
          </w:rPr>
          <w:t>152</w:t>
        </w:r>
        <w:r w:rsidR="006378BB" w:rsidRPr="00175328">
          <w:rPr>
            <w:noProof/>
            <w:webHidden/>
          </w:rPr>
          <w:fldChar w:fldCharType="end"/>
        </w:r>
      </w:hyperlink>
    </w:p>
    <w:p w14:paraId="530614B3" w14:textId="1C16BF8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36" w:history="1">
        <w:r w:rsidR="006378BB" w:rsidRPr="00175328">
          <w:rPr>
            <w:rStyle w:val="Hiperhivatkozs"/>
            <w:noProof/>
            <w:color w:val="auto"/>
          </w:rPr>
          <w:t>Kapcsolódó dokumentumok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_Toc143510036 \h </w:instrText>
        </w:r>
        <w:r w:rsidR="006378BB" w:rsidRPr="00175328">
          <w:rPr>
            <w:noProof/>
            <w:webHidden/>
          </w:rPr>
        </w:r>
        <w:r w:rsidR="006378BB" w:rsidRPr="00175328">
          <w:rPr>
            <w:noProof/>
            <w:webHidden/>
          </w:rPr>
          <w:fldChar w:fldCharType="separate"/>
        </w:r>
        <w:r w:rsidR="0073645B">
          <w:rPr>
            <w:noProof/>
            <w:webHidden/>
          </w:rPr>
          <w:t>152</w:t>
        </w:r>
        <w:r w:rsidR="006378BB" w:rsidRPr="00175328">
          <w:rPr>
            <w:noProof/>
            <w:webHidden/>
          </w:rPr>
          <w:fldChar w:fldCharType="end"/>
        </w:r>
      </w:hyperlink>
    </w:p>
    <w:p w14:paraId="2B54FC42" w14:textId="34893EA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37" w:history="1">
        <w:r w:rsidR="006378BB" w:rsidRPr="00175328">
          <w:rPr>
            <w:rStyle w:val="Hiperhivatkozs"/>
            <w:noProof/>
            <w:color w:val="auto"/>
          </w:rPr>
          <w:t>A hallgató kötelezettségei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_Toc143510037 \h </w:instrText>
        </w:r>
        <w:r w:rsidR="006378BB" w:rsidRPr="00175328">
          <w:rPr>
            <w:noProof/>
            <w:webHidden/>
          </w:rPr>
        </w:r>
        <w:r w:rsidR="006378BB" w:rsidRPr="00175328">
          <w:rPr>
            <w:noProof/>
            <w:webHidden/>
          </w:rPr>
          <w:fldChar w:fldCharType="separate"/>
        </w:r>
        <w:r w:rsidR="0073645B">
          <w:rPr>
            <w:noProof/>
            <w:webHidden/>
          </w:rPr>
          <w:t>152</w:t>
        </w:r>
        <w:r w:rsidR="006378BB" w:rsidRPr="00175328">
          <w:rPr>
            <w:noProof/>
            <w:webHidden/>
          </w:rPr>
          <w:fldChar w:fldCharType="end"/>
        </w:r>
      </w:hyperlink>
    </w:p>
    <w:p w14:paraId="765E32A9" w14:textId="4F4A81B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38" w:history="1">
        <w:r w:rsidR="006378BB" w:rsidRPr="00175328">
          <w:rPr>
            <w:rStyle w:val="Hiperhivatkozs"/>
            <w:noProof/>
            <w:color w:val="auto"/>
          </w:rPr>
          <w:t>Kötelező érvényű használati szabályok és magatartási követelmények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_Toc143510038 \h </w:instrText>
        </w:r>
        <w:r w:rsidR="006378BB" w:rsidRPr="00175328">
          <w:rPr>
            <w:noProof/>
            <w:webHidden/>
          </w:rPr>
        </w:r>
        <w:r w:rsidR="006378BB" w:rsidRPr="00175328">
          <w:rPr>
            <w:noProof/>
            <w:webHidden/>
          </w:rPr>
          <w:fldChar w:fldCharType="separate"/>
        </w:r>
        <w:r w:rsidR="0073645B">
          <w:rPr>
            <w:noProof/>
            <w:webHidden/>
          </w:rPr>
          <w:t>153</w:t>
        </w:r>
        <w:r w:rsidR="006378BB" w:rsidRPr="00175328">
          <w:rPr>
            <w:noProof/>
            <w:webHidden/>
          </w:rPr>
          <w:fldChar w:fldCharType="end"/>
        </w:r>
      </w:hyperlink>
    </w:p>
    <w:p w14:paraId="16CA7090" w14:textId="66281BB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39" w:history="1">
        <w:r w:rsidR="006378BB" w:rsidRPr="00175328">
          <w:rPr>
            <w:rStyle w:val="Hiperhivatkozs"/>
            <w:noProof/>
            <w:color w:val="auto"/>
          </w:rPr>
          <w:t>Ittas vagy bódult hallgatóval szembeni eljárás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_Toc143510039 \h </w:instrText>
        </w:r>
        <w:r w:rsidR="006378BB" w:rsidRPr="00175328">
          <w:rPr>
            <w:noProof/>
            <w:webHidden/>
          </w:rPr>
        </w:r>
        <w:r w:rsidR="006378BB" w:rsidRPr="00175328">
          <w:rPr>
            <w:noProof/>
            <w:webHidden/>
          </w:rPr>
          <w:fldChar w:fldCharType="separate"/>
        </w:r>
        <w:r w:rsidR="0073645B">
          <w:rPr>
            <w:noProof/>
            <w:webHidden/>
          </w:rPr>
          <w:t>154</w:t>
        </w:r>
        <w:r w:rsidR="006378BB" w:rsidRPr="00175328">
          <w:rPr>
            <w:noProof/>
            <w:webHidden/>
          </w:rPr>
          <w:fldChar w:fldCharType="end"/>
        </w:r>
      </w:hyperlink>
    </w:p>
    <w:p w14:paraId="6F4CFED4" w14:textId="1B03C2A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40" w:history="1">
        <w:r w:rsidR="006378BB" w:rsidRPr="00175328">
          <w:rPr>
            <w:rStyle w:val="Hiperhivatkozs"/>
            <w:noProof/>
            <w:color w:val="auto"/>
          </w:rPr>
          <w:t>A hallgatók munka- és tűzvédelmi oktatásának szabályozása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_Toc143510040 \h </w:instrText>
        </w:r>
        <w:r w:rsidR="006378BB" w:rsidRPr="00175328">
          <w:rPr>
            <w:noProof/>
            <w:webHidden/>
          </w:rPr>
        </w:r>
        <w:r w:rsidR="006378BB" w:rsidRPr="00175328">
          <w:rPr>
            <w:noProof/>
            <w:webHidden/>
          </w:rPr>
          <w:fldChar w:fldCharType="separate"/>
        </w:r>
        <w:r w:rsidR="0073645B">
          <w:rPr>
            <w:noProof/>
            <w:webHidden/>
          </w:rPr>
          <w:t>154</w:t>
        </w:r>
        <w:r w:rsidR="006378BB" w:rsidRPr="00175328">
          <w:rPr>
            <w:noProof/>
            <w:webHidden/>
          </w:rPr>
          <w:fldChar w:fldCharType="end"/>
        </w:r>
      </w:hyperlink>
    </w:p>
    <w:p w14:paraId="77D905E5" w14:textId="4F84139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41" w:history="1">
        <w:r w:rsidR="006378BB" w:rsidRPr="00175328">
          <w:rPr>
            <w:rStyle w:val="Hiperhivatkozs"/>
            <w:noProof/>
            <w:color w:val="auto"/>
          </w:rPr>
          <w:t>A hallgatók egyetemi munkavégzésének szabályai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_Toc143510041 \h </w:instrText>
        </w:r>
        <w:r w:rsidR="006378BB" w:rsidRPr="00175328">
          <w:rPr>
            <w:noProof/>
            <w:webHidden/>
          </w:rPr>
        </w:r>
        <w:r w:rsidR="006378BB" w:rsidRPr="00175328">
          <w:rPr>
            <w:noProof/>
            <w:webHidden/>
          </w:rPr>
          <w:fldChar w:fldCharType="separate"/>
        </w:r>
        <w:r w:rsidR="0073645B">
          <w:rPr>
            <w:noProof/>
            <w:webHidden/>
          </w:rPr>
          <w:t>155</w:t>
        </w:r>
        <w:r w:rsidR="006378BB" w:rsidRPr="00175328">
          <w:rPr>
            <w:noProof/>
            <w:webHidden/>
          </w:rPr>
          <w:fldChar w:fldCharType="end"/>
        </w:r>
      </w:hyperlink>
    </w:p>
    <w:p w14:paraId="5BC41E32" w14:textId="59E92F7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42" w:history="1">
        <w:r w:rsidR="006378BB" w:rsidRPr="00175328">
          <w:rPr>
            <w:rStyle w:val="Hiperhivatkozs"/>
            <w:noProof/>
            <w:color w:val="auto"/>
          </w:rPr>
          <w:t>Munkabalesetek bejelentése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_Toc143510042 \h </w:instrText>
        </w:r>
        <w:r w:rsidR="006378BB" w:rsidRPr="00175328">
          <w:rPr>
            <w:noProof/>
            <w:webHidden/>
          </w:rPr>
        </w:r>
        <w:r w:rsidR="006378BB" w:rsidRPr="00175328">
          <w:rPr>
            <w:noProof/>
            <w:webHidden/>
          </w:rPr>
          <w:fldChar w:fldCharType="separate"/>
        </w:r>
        <w:r w:rsidR="0073645B">
          <w:rPr>
            <w:noProof/>
            <w:webHidden/>
          </w:rPr>
          <w:t>155</w:t>
        </w:r>
        <w:r w:rsidR="006378BB" w:rsidRPr="00175328">
          <w:rPr>
            <w:noProof/>
            <w:webHidden/>
          </w:rPr>
          <w:fldChar w:fldCharType="end"/>
        </w:r>
      </w:hyperlink>
    </w:p>
    <w:p w14:paraId="0DC755AF" w14:textId="2C5506B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43" w:history="1">
        <w:r w:rsidR="006378BB" w:rsidRPr="00175328">
          <w:rPr>
            <w:rStyle w:val="Hiperhivatkozs"/>
            <w:noProof/>
            <w:color w:val="auto"/>
          </w:rPr>
          <w:t>Hallgatói rendezvények engedélyeztetési, szervezési szabályai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_Toc143510043 \h </w:instrText>
        </w:r>
        <w:r w:rsidR="006378BB" w:rsidRPr="00175328">
          <w:rPr>
            <w:noProof/>
            <w:webHidden/>
          </w:rPr>
        </w:r>
        <w:r w:rsidR="006378BB" w:rsidRPr="00175328">
          <w:rPr>
            <w:noProof/>
            <w:webHidden/>
          </w:rPr>
          <w:fldChar w:fldCharType="separate"/>
        </w:r>
        <w:r w:rsidR="0073645B">
          <w:rPr>
            <w:noProof/>
            <w:webHidden/>
          </w:rPr>
          <w:t>156</w:t>
        </w:r>
        <w:r w:rsidR="006378BB" w:rsidRPr="00175328">
          <w:rPr>
            <w:noProof/>
            <w:webHidden/>
          </w:rPr>
          <w:fldChar w:fldCharType="end"/>
        </w:r>
      </w:hyperlink>
    </w:p>
    <w:p w14:paraId="332ED52B" w14:textId="19612A30" w:rsidR="006378BB" w:rsidRPr="00175328" w:rsidRDefault="00C14287">
      <w:pPr>
        <w:pStyle w:val="TJ2"/>
        <w:rPr>
          <w:rFonts w:asciiTheme="minorHAnsi" w:eastAsiaTheme="minorEastAsia" w:hAnsiTheme="minorHAnsi" w:cstheme="minorBidi"/>
          <w:b w:val="0"/>
          <w:smallCaps w:val="0"/>
          <w:sz w:val="22"/>
          <w:szCs w:val="22"/>
        </w:rPr>
      </w:pPr>
      <w:hyperlink w:anchor="_Toc143510044" w:history="1">
        <w:r w:rsidR="006378BB" w:rsidRPr="00175328">
          <w:rPr>
            <w:rStyle w:val="Hiperhivatkozs"/>
            <w:color w:val="auto"/>
          </w:rPr>
          <w:t>VII. fejezet</w:t>
        </w:r>
        <w:r w:rsidR="006378BB" w:rsidRPr="00175328">
          <w:rPr>
            <w:webHidden/>
          </w:rPr>
          <w:tab/>
        </w:r>
        <w:r w:rsidR="006378BB" w:rsidRPr="00175328">
          <w:rPr>
            <w:webHidden/>
          </w:rPr>
          <w:fldChar w:fldCharType="begin"/>
        </w:r>
        <w:r w:rsidR="006378BB" w:rsidRPr="00175328">
          <w:rPr>
            <w:webHidden/>
          </w:rPr>
          <w:instrText xml:space="preserve"> PAGEREF _Toc143510044 \h </w:instrText>
        </w:r>
        <w:r w:rsidR="006378BB" w:rsidRPr="00175328">
          <w:rPr>
            <w:webHidden/>
          </w:rPr>
        </w:r>
        <w:r w:rsidR="006378BB" w:rsidRPr="00175328">
          <w:rPr>
            <w:webHidden/>
          </w:rPr>
          <w:fldChar w:fldCharType="separate"/>
        </w:r>
        <w:r w:rsidR="0073645B">
          <w:rPr>
            <w:webHidden/>
          </w:rPr>
          <w:t>158</w:t>
        </w:r>
        <w:r w:rsidR="006378BB" w:rsidRPr="00175328">
          <w:rPr>
            <w:webHidden/>
          </w:rPr>
          <w:fldChar w:fldCharType="end"/>
        </w:r>
      </w:hyperlink>
    </w:p>
    <w:p w14:paraId="26B4AE1C" w14:textId="687043EE" w:rsidR="006378BB" w:rsidRPr="00175328" w:rsidRDefault="00C14287">
      <w:pPr>
        <w:pStyle w:val="TJ2"/>
        <w:rPr>
          <w:rFonts w:asciiTheme="minorHAnsi" w:eastAsiaTheme="minorEastAsia" w:hAnsiTheme="minorHAnsi" w:cstheme="minorBidi"/>
          <w:b w:val="0"/>
          <w:smallCaps w:val="0"/>
          <w:sz w:val="22"/>
          <w:szCs w:val="22"/>
        </w:rPr>
      </w:pPr>
      <w:hyperlink w:anchor="_Toc143510045" w:history="1">
        <w:r w:rsidR="006378BB" w:rsidRPr="00175328">
          <w:rPr>
            <w:rStyle w:val="Hiperhivatkozs"/>
            <w:color w:val="auto"/>
          </w:rPr>
          <w:t>Kollégiumi jelentkezések elbírálásának rendje</w:t>
        </w:r>
        <w:r w:rsidR="006378BB" w:rsidRPr="00175328">
          <w:rPr>
            <w:webHidden/>
          </w:rPr>
          <w:tab/>
        </w:r>
        <w:r w:rsidR="006378BB" w:rsidRPr="00175328">
          <w:rPr>
            <w:webHidden/>
          </w:rPr>
          <w:fldChar w:fldCharType="begin"/>
        </w:r>
        <w:r w:rsidR="006378BB" w:rsidRPr="00175328">
          <w:rPr>
            <w:webHidden/>
          </w:rPr>
          <w:instrText xml:space="preserve"> PAGEREF _Toc143510045 \h </w:instrText>
        </w:r>
        <w:r w:rsidR="006378BB" w:rsidRPr="00175328">
          <w:rPr>
            <w:webHidden/>
          </w:rPr>
        </w:r>
        <w:r w:rsidR="006378BB" w:rsidRPr="00175328">
          <w:rPr>
            <w:webHidden/>
          </w:rPr>
          <w:fldChar w:fldCharType="separate"/>
        </w:r>
        <w:r w:rsidR="0073645B">
          <w:rPr>
            <w:webHidden/>
          </w:rPr>
          <w:t>158</w:t>
        </w:r>
        <w:r w:rsidR="006378BB" w:rsidRPr="00175328">
          <w:rPr>
            <w:webHidden/>
          </w:rPr>
          <w:fldChar w:fldCharType="end"/>
        </w:r>
      </w:hyperlink>
    </w:p>
    <w:p w14:paraId="7C8839B1" w14:textId="12A3345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46" w:history="1">
        <w:r w:rsidR="006378BB" w:rsidRPr="00175328">
          <w:rPr>
            <w:rStyle w:val="Hiperhivatkozs"/>
            <w:noProof/>
            <w:color w:val="auto"/>
          </w:rPr>
          <w:t>A KEB célja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_Toc143510046 \h </w:instrText>
        </w:r>
        <w:r w:rsidR="006378BB" w:rsidRPr="00175328">
          <w:rPr>
            <w:noProof/>
            <w:webHidden/>
          </w:rPr>
        </w:r>
        <w:r w:rsidR="006378BB" w:rsidRPr="00175328">
          <w:rPr>
            <w:noProof/>
            <w:webHidden/>
          </w:rPr>
          <w:fldChar w:fldCharType="separate"/>
        </w:r>
        <w:r w:rsidR="0073645B">
          <w:rPr>
            <w:noProof/>
            <w:webHidden/>
          </w:rPr>
          <w:t>158</w:t>
        </w:r>
        <w:r w:rsidR="006378BB" w:rsidRPr="00175328">
          <w:rPr>
            <w:noProof/>
            <w:webHidden/>
          </w:rPr>
          <w:fldChar w:fldCharType="end"/>
        </w:r>
      </w:hyperlink>
    </w:p>
    <w:p w14:paraId="111A2D1F" w14:textId="24C2414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47" w:history="1">
        <w:r w:rsidR="006378BB" w:rsidRPr="00175328">
          <w:rPr>
            <w:rStyle w:val="Hiperhivatkozs"/>
            <w:noProof/>
            <w:color w:val="auto"/>
          </w:rPr>
          <w:t>A KEB hatálya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_Toc143510047 \h </w:instrText>
        </w:r>
        <w:r w:rsidR="006378BB" w:rsidRPr="00175328">
          <w:rPr>
            <w:noProof/>
            <w:webHidden/>
          </w:rPr>
        </w:r>
        <w:r w:rsidR="006378BB" w:rsidRPr="00175328">
          <w:rPr>
            <w:noProof/>
            <w:webHidden/>
          </w:rPr>
          <w:fldChar w:fldCharType="separate"/>
        </w:r>
        <w:r w:rsidR="0073645B">
          <w:rPr>
            <w:noProof/>
            <w:webHidden/>
          </w:rPr>
          <w:t>158</w:t>
        </w:r>
        <w:r w:rsidR="006378BB" w:rsidRPr="00175328">
          <w:rPr>
            <w:noProof/>
            <w:webHidden/>
          </w:rPr>
          <w:fldChar w:fldCharType="end"/>
        </w:r>
      </w:hyperlink>
    </w:p>
    <w:p w14:paraId="3441AE71" w14:textId="23F14BF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48" w:history="1">
        <w:r w:rsidR="006378BB" w:rsidRPr="00175328">
          <w:rPr>
            <w:rStyle w:val="Hiperhivatkozs"/>
            <w:noProof/>
            <w:color w:val="auto"/>
          </w:rPr>
          <w:t>Kapcsolódó dokumentumok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_Toc143510048 \h </w:instrText>
        </w:r>
        <w:r w:rsidR="006378BB" w:rsidRPr="00175328">
          <w:rPr>
            <w:noProof/>
            <w:webHidden/>
          </w:rPr>
        </w:r>
        <w:r w:rsidR="006378BB" w:rsidRPr="00175328">
          <w:rPr>
            <w:noProof/>
            <w:webHidden/>
          </w:rPr>
          <w:fldChar w:fldCharType="separate"/>
        </w:r>
        <w:r w:rsidR="0073645B">
          <w:rPr>
            <w:noProof/>
            <w:webHidden/>
          </w:rPr>
          <w:t>158</w:t>
        </w:r>
        <w:r w:rsidR="006378BB" w:rsidRPr="00175328">
          <w:rPr>
            <w:noProof/>
            <w:webHidden/>
          </w:rPr>
          <w:fldChar w:fldCharType="end"/>
        </w:r>
      </w:hyperlink>
    </w:p>
    <w:p w14:paraId="56CDF705" w14:textId="6118A16D"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49" w:history="1">
        <w:r w:rsidR="006378BB" w:rsidRPr="00175328">
          <w:rPr>
            <w:rStyle w:val="Hiperhivatkozs"/>
            <w:noProof/>
            <w:color w:val="auto"/>
          </w:rPr>
          <w:t>Az egyetem kollégiumai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_Toc143510049 \h </w:instrText>
        </w:r>
        <w:r w:rsidR="006378BB" w:rsidRPr="00175328">
          <w:rPr>
            <w:noProof/>
            <w:webHidden/>
          </w:rPr>
        </w:r>
        <w:r w:rsidR="006378BB" w:rsidRPr="00175328">
          <w:rPr>
            <w:noProof/>
            <w:webHidden/>
          </w:rPr>
          <w:fldChar w:fldCharType="separate"/>
        </w:r>
        <w:r w:rsidR="0073645B">
          <w:rPr>
            <w:noProof/>
            <w:webHidden/>
          </w:rPr>
          <w:t>159</w:t>
        </w:r>
        <w:r w:rsidR="006378BB" w:rsidRPr="00175328">
          <w:rPr>
            <w:noProof/>
            <w:webHidden/>
          </w:rPr>
          <w:fldChar w:fldCharType="end"/>
        </w:r>
      </w:hyperlink>
    </w:p>
    <w:p w14:paraId="368A7015" w14:textId="53AB98F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50" w:history="1">
        <w:r w:rsidR="006378BB" w:rsidRPr="00175328">
          <w:rPr>
            <w:rStyle w:val="Hiperhivatkozs"/>
            <w:noProof/>
            <w:color w:val="auto"/>
          </w:rPr>
          <w:t>Jogosultság a kollégiumi elhelyezésre, kollégium férőhelyek felosztása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_Toc143510050 \h </w:instrText>
        </w:r>
        <w:r w:rsidR="006378BB" w:rsidRPr="00175328">
          <w:rPr>
            <w:noProof/>
            <w:webHidden/>
          </w:rPr>
        </w:r>
        <w:r w:rsidR="006378BB" w:rsidRPr="00175328">
          <w:rPr>
            <w:noProof/>
            <w:webHidden/>
          </w:rPr>
          <w:fldChar w:fldCharType="separate"/>
        </w:r>
        <w:r w:rsidR="0073645B">
          <w:rPr>
            <w:noProof/>
            <w:webHidden/>
          </w:rPr>
          <w:t>159</w:t>
        </w:r>
        <w:r w:rsidR="006378BB" w:rsidRPr="00175328">
          <w:rPr>
            <w:noProof/>
            <w:webHidden/>
          </w:rPr>
          <w:fldChar w:fldCharType="end"/>
        </w:r>
      </w:hyperlink>
    </w:p>
    <w:p w14:paraId="77FA935E" w14:textId="100AD5B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51" w:history="1">
        <w:r w:rsidR="006378BB" w:rsidRPr="00175328">
          <w:rPr>
            <w:rStyle w:val="Hiperhivatkozs"/>
            <w:noProof/>
            <w:color w:val="auto"/>
          </w:rPr>
          <w:t>A pályázati eljárásban részt vevő személyek és testületek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_Toc143510051 \h </w:instrText>
        </w:r>
        <w:r w:rsidR="006378BB" w:rsidRPr="00175328">
          <w:rPr>
            <w:noProof/>
            <w:webHidden/>
          </w:rPr>
        </w:r>
        <w:r w:rsidR="006378BB" w:rsidRPr="00175328">
          <w:rPr>
            <w:noProof/>
            <w:webHidden/>
          </w:rPr>
          <w:fldChar w:fldCharType="separate"/>
        </w:r>
        <w:r w:rsidR="0073645B">
          <w:rPr>
            <w:noProof/>
            <w:webHidden/>
          </w:rPr>
          <w:t>160</w:t>
        </w:r>
        <w:r w:rsidR="006378BB" w:rsidRPr="00175328">
          <w:rPr>
            <w:noProof/>
            <w:webHidden/>
          </w:rPr>
          <w:fldChar w:fldCharType="end"/>
        </w:r>
      </w:hyperlink>
    </w:p>
    <w:p w14:paraId="62F470C3" w14:textId="0F919E9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52" w:history="1">
        <w:r w:rsidR="006378BB" w:rsidRPr="00175328">
          <w:rPr>
            <w:rStyle w:val="Hiperhivatkozs"/>
            <w:noProof/>
            <w:color w:val="auto"/>
          </w:rPr>
          <w:t>A kollégiumi felvételi pályázati felhívás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_Toc143510052 \h </w:instrText>
        </w:r>
        <w:r w:rsidR="006378BB" w:rsidRPr="00175328">
          <w:rPr>
            <w:noProof/>
            <w:webHidden/>
          </w:rPr>
        </w:r>
        <w:r w:rsidR="006378BB" w:rsidRPr="00175328">
          <w:rPr>
            <w:noProof/>
            <w:webHidden/>
          </w:rPr>
          <w:fldChar w:fldCharType="separate"/>
        </w:r>
        <w:r w:rsidR="0073645B">
          <w:rPr>
            <w:noProof/>
            <w:webHidden/>
          </w:rPr>
          <w:t>160</w:t>
        </w:r>
        <w:r w:rsidR="006378BB" w:rsidRPr="00175328">
          <w:rPr>
            <w:noProof/>
            <w:webHidden/>
          </w:rPr>
          <w:fldChar w:fldCharType="end"/>
        </w:r>
      </w:hyperlink>
    </w:p>
    <w:p w14:paraId="5696CD2B" w14:textId="3114602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53" w:history="1">
        <w:r w:rsidR="006378BB" w:rsidRPr="00175328">
          <w:rPr>
            <w:rStyle w:val="Hiperhivatkozs"/>
            <w:noProof/>
            <w:color w:val="auto"/>
          </w:rPr>
          <w:t>A pályázat benyújtása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_Toc143510053 \h </w:instrText>
        </w:r>
        <w:r w:rsidR="006378BB" w:rsidRPr="00175328">
          <w:rPr>
            <w:noProof/>
            <w:webHidden/>
          </w:rPr>
        </w:r>
        <w:r w:rsidR="006378BB" w:rsidRPr="00175328">
          <w:rPr>
            <w:noProof/>
            <w:webHidden/>
          </w:rPr>
          <w:fldChar w:fldCharType="separate"/>
        </w:r>
        <w:r w:rsidR="0073645B">
          <w:rPr>
            <w:noProof/>
            <w:webHidden/>
          </w:rPr>
          <w:t>160</w:t>
        </w:r>
        <w:r w:rsidR="006378BB" w:rsidRPr="00175328">
          <w:rPr>
            <w:noProof/>
            <w:webHidden/>
          </w:rPr>
          <w:fldChar w:fldCharType="end"/>
        </w:r>
      </w:hyperlink>
    </w:p>
    <w:p w14:paraId="7249CCC6" w14:textId="4C1A0DD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54" w:history="1">
        <w:r w:rsidR="006378BB" w:rsidRPr="00175328">
          <w:rPr>
            <w:rStyle w:val="Hiperhivatkozs"/>
            <w:noProof/>
            <w:color w:val="auto"/>
          </w:rPr>
          <w:t>A pályázatok elbírálása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_Toc143510054 \h </w:instrText>
        </w:r>
        <w:r w:rsidR="006378BB" w:rsidRPr="00175328">
          <w:rPr>
            <w:noProof/>
            <w:webHidden/>
          </w:rPr>
        </w:r>
        <w:r w:rsidR="006378BB" w:rsidRPr="00175328">
          <w:rPr>
            <w:noProof/>
            <w:webHidden/>
          </w:rPr>
          <w:fldChar w:fldCharType="separate"/>
        </w:r>
        <w:r w:rsidR="0073645B">
          <w:rPr>
            <w:noProof/>
            <w:webHidden/>
          </w:rPr>
          <w:t>161</w:t>
        </w:r>
        <w:r w:rsidR="006378BB" w:rsidRPr="00175328">
          <w:rPr>
            <w:noProof/>
            <w:webHidden/>
          </w:rPr>
          <w:fldChar w:fldCharType="end"/>
        </w:r>
      </w:hyperlink>
    </w:p>
    <w:p w14:paraId="1441C630" w14:textId="709874E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55" w:history="1">
        <w:r w:rsidR="006378BB" w:rsidRPr="00175328">
          <w:rPr>
            <w:rStyle w:val="Hiperhivatkozs"/>
            <w:noProof/>
            <w:color w:val="auto"/>
          </w:rPr>
          <w:t>Értesítés felvételi döntésről</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_Toc143510055 \h </w:instrText>
        </w:r>
        <w:r w:rsidR="006378BB" w:rsidRPr="00175328">
          <w:rPr>
            <w:noProof/>
            <w:webHidden/>
          </w:rPr>
        </w:r>
        <w:r w:rsidR="006378BB" w:rsidRPr="00175328">
          <w:rPr>
            <w:noProof/>
            <w:webHidden/>
          </w:rPr>
          <w:fldChar w:fldCharType="separate"/>
        </w:r>
        <w:r w:rsidR="0073645B">
          <w:rPr>
            <w:noProof/>
            <w:webHidden/>
          </w:rPr>
          <w:t>162</w:t>
        </w:r>
        <w:r w:rsidR="006378BB" w:rsidRPr="00175328">
          <w:rPr>
            <w:noProof/>
            <w:webHidden/>
          </w:rPr>
          <w:fldChar w:fldCharType="end"/>
        </w:r>
      </w:hyperlink>
    </w:p>
    <w:p w14:paraId="3A5CD576" w14:textId="373BD7E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56" w:history="1">
        <w:r w:rsidR="006378BB" w:rsidRPr="00175328">
          <w:rPr>
            <w:rStyle w:val="Hiperhivatkozs"/>
            <w:noProof/>
            <w:color w:val="auto"/>
          </w:rPr>
          <w:t>Pótfelvételi eljárás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_Toc143510056 \h </w:instrText>
        </w:r>
        <w:r w:rsidR="006378BB" w:rsidRPr="00175328">
          <w:rPr>
            <w:noProof/>
            <w:webHidden/>
          </w:rPr>
        </w:r>
        <w:r w:rsidR="006378BB" w:rsidRPr="00175328">
          <w:rPr>
            <w:noProof/>
            <w:webHidden/>
          </w:rPr>
          <w:fldChar w:fldCharType="separate"/>
        </w:r>
        <w:r w:rsidR="0073645B">
          <w:rPr>
            <w:noProof/>
            <w:webHidden/>
          </w:rPr>
          <w:t>162</w:t>
        </w:r>
        <w:r w:rsidR="006378BB" w:rsidRPr="00175328">
          <w:rPr>
            <w:noProof/>
            <w:webHidden/>
          </w:rPr>
          <w:fldChar w:fldCharType="end"/>
        </w:r>
      </w:hyperlink>
    </w:p>
    <w:p w14:paraId="1675E849" w14:textId="2B0BADD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57" w:history="1">
        <w:r w:rsidR="006378BB" w:rsidRPr="00175328">
          <w:rPr>
            <w:rStyle w:val="Hiperhivatkozs"/>
            <w:noProof/>
            <w:color w:val="auto"/>
          </w:rPr>
          <w:t>A kollégiumi elhelyezés, térítési díj</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_Toc143510057 \h </w:instrText>
        </w:r>
        <w:r w:rsidR="006378BB" w:rsidRPr="00175328">
          <w:rPr>
            <w:noProof/>
            <w:webHidden/>
          </w:rPr>
        </w:r>
        <w:r w:rsidR="006378BB" w:rsidRPr="00175328">
          <w:rPr>
            <w:noProof/>
            <w:webHidden/>
          </w:rPr>
          <w:fldChar w:fldCharType="separate"/>
        </w:r>
        <w:r w:rsidR="0073645B">
          <w:rPr>
            <w:noProof/>
            <w:webHidden/>
          </w:rPr>
          <w:t>162</w:t>
        </w:r>
        <w:r w:rsidR="006378BB" w:rsidRPr="00175328">
          <w:rPr>
            <w:noProof/>
            <w:webHidden/>
          </w:rPr>
          <w:fldChar w:fldCharType="end"/>
        </w:r>
      </w:hyperlink>
    </w:p>
    <w:p w14:paraId="445CF8E2" w14:textId="059E4ED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58" w:history="1">
        <w:r w:rsidR="006378BB" w:rsidRPr="00175328">
          <w:rPr>
            <w:rStyle w:val="Hiperhivatkozs"/>
            <w:noProof/>
            <w:color w:val="auto"/>
          </w:rPr>
          <w:t>Jogorvoslat, fellebbezés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_Toc143510058 \h </w:instrText>
        </w:r>
        <w:r w:rsidR="006378BB" w:rsidRPr="00175328">
          <w:rPr>
            <w:noProof/>
            <w:webHidden/>
          </w:rPr>
        </w:r>
        <w:r w:rsidR="006378BB" w:rsidRPr="00175328">
          <w:rPr>
            <w:noProof/>
            <w:webHidden/>
          </w:rPr>
          <w:fldChar w:fldCharType="separate"/>
        </w:r>
        <w:r w:rsidR="0073645B">
          <w:rPr>
            <w:noProof/>
            <w:webHidden/>
          </w:rPr>
          <w:t>162</w:t>
        </w:r>
        <w:r w:rsidR="006378BB" w:rsidRPr="00175328">
          <w:rPr>
            <w:noProof/>
            <w:webHidden/>
          </w:rPr>
          <w:fldChar w:fldCharType="end"/>
        </w:r>
      </w:hyperlink>
    </w:p>
    <w:p w14:paraId="3DC4D111" w14:textId="1BF933B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59" w:history="1">
        <w:r w:rsidR="006378BB" w:rsidRPr="00175328">
          <w:rPr>
            <w:rStyle w:val="Hiperhivatkozs"/>
            <w:noProof/>
            <w:color w:val="auto"/>
          </w:rPr>
          <w:t>A kollégiumi elhelyezés különleges esetei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_Toc143510059 \h </w:instrText>
        </w:r>
        <w:r w:rsidR="006378BB" w:rsidRPr="00175328">
          <w:rPr>
            <w:noProof/>
            <w:webHidden/>
          </w:rPr>
        </w:r>
        <w:r w:rsidR="006378BB" w:rsidRPr="00175328">
          <w:rPr>
            <w:noProof/>
            <w:webHidden/>
          </w:rPr>
          <w:fldChar w:fldCharType="separate"/>
        </w:r>
        <w:r w:rsidR="0073645B">
          <w:rPr>
            <w:noProof/>
            <w:webHidden/>
          </w:rPr>
          <w:t>163</w:t>
        </w:r>
        <w:r w:rsidR="006378BB" w:rsidRPr="00175328">
          <w:rPr>
            <w:noProof/>
            <w:webHidden/>
          </w:rPr>
          <w:fldChar w:fldCharType="end"/>
        </w:r>
      </w:hyperlink>
    </w:p>
    <w:p w14:paraId="42954048" w14:textId="46DA7EDD"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60" w:history="1">
        <w:r w:rsidR="006378BB" w:rsidRPr="00175328">
          <w:rPr>
            <w:rStyle w:val="Hiperhivatkozs"/>
            <w:noProof/>
            <w:color w:val="auto"/>
          </w:rPr>
          <w:t>Nemzetközi mobilitási programban részt vevő hallgatók kollégiumi elhelyezése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_Toc143510060 \h </w:instrText>
        </w:r>
        <w:r w:rsidR="006378BB" w:rsidRPr="00175328">
          <w:rPr>
            <w:noProof/>
            <w:webHidden/>
          </w:rPr>
        </w:r>
        <w:r w:rsidR="006378BB" w:rsidRPr="00175328">
          <w:rPr>
            <w:noProof/>
            <w:webHidden/>
          </w:rPr>
          <w:fldChar w:fldCharType="separate"/>
        </w:r>
        <w:r w:rsidR="0073645B">
          <w:rPr>
            <w:noProof/>
            <w:webHidden/>
          </w:rPr>
          <w:t>163</w:t>
        </w:r>
        <w:r w:rsidR="006378BB" w:rsidRPr="00175328">
          <w:rPr>
            <w:noProof/>
            <w:webHidden/>
          </w:rPr>
          <w:fldChar w:fldCharType="end"/>
        </w:r>
      </w:hyperlink>
    </w:p>
    <w:p w14:paraId="72CFF274" w14:textId="42104D5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61" w:history="1">
        <w:r w:rsidR="006378BB" w:rsidRPr="00175328">
          <w:rPr>
            <w:rStyle w:val="Hiperhivatkozs"/>
            <w:noProof/>
            <w:color w:val="auto"/>
          </w:rPr>
          <w:t>Kepes György Szakkollégium</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_Toc143510061 \h </w:instrText>
        </w:r>
        <w:r w:rsidR="006378BB" w:rsidRPr="00175328">
          <w:rPr>
            <w:noProof/>
            <w:webHidden/>
          </w:rPr>
        </w:r>
        <w:r w:rsidR="006378BB" w:rsidRPr="00175328">
          <w:rPr>
            <w:noProof/>
            <w:webHidden/>
          </w:rPr>
          <w:fldChar w:fldCharType="separate"/>
        </w:r>
        <w:r w:rsidR="0073645B">
          <w:rPr>
            <w:noProof/>
            <w:webHidden/>
          </w:rPr>
          <w:t>163</w:t>
        </w:r>
        <w:r w:rsidR="006378BB" w:rsidRPr="00175328">
          <w:rPr>
            <w:noProof/>
            <w:webHidden/>
          </w:rPr>
          <w:fldChar w:fldCharType="end"/>
        </w:r>
      </w:hyperlink>
    </w:p>
    <w:p w14:paraId="2E95465A" w14:textId="7C0C34B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62" w:history="1">
        <w:r w:rsidR="006378BB" w:rsidRPr="00175328">
          <w:rPr>
            <w:rStyle w:val="Hiperhivatkozs"/>
            <w:noProof/>
            <w:color w:val="auto"/>
          </w:rPr>
          <w:t>Egri Roma Szakkollégium</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_Toc143510062 \h </w:instrText>
        </w:r>
        <w:r w:rsidR="006378BB" w:rsidRPr="00175328">
          <w:rPr>
            <w:noProof/>
            <w:webHidden/>
          </w:rPr>
        </w:r>
        <w:r w:rsidR="006378BB" w:rsidRPr="00175328">
          <w:rPr>
            <w:noProof/>
            <w:webHidden/>
          </w:rPr>
          <w:fldChar w:fldCharType="separate"/>
        </w:r>
        <w:r w:rsidR="0073645B">
          <w:rPr>
            <w:noProof/>
            <w:webHidden/>
          </w:rPr>
          <w:t>164</w:t>
        </w:r>
        <w:r w:rsidR="006378BB" w:rsidRPr="00175328">
          <w:rPr>
            <w:noProof/>
            <w:webHidden/>
          </w:rPr>
          <w:fldChar w:fldCharType="end"/>
        </w:r>
      </w:hyperlink>
    </w:p>
    <w:p w14:paraId="2FB8A810" w14:textId="0A80E6C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63" w:history="1">
        <w:r w:rsidR="006378BB" w:rsidRPr="00175328">
          <w:rPr>
            <w:rStyle w:val="Hiperhivatkozs"/>
            <w:noProof/>
            <w:color w:val="auto"/>
          </w:rPr>
          <w:t>Sportkollégiumi elhelyezés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_Toc143510063 \h </w:instrText>
        </w:r>
        <w:r w:rsidR="006378BB" w:rsidRPr="00175328">
          <w:rPr>
            <w:noProof/>
            <w:webHidden/>
          </w:rPr>
        </w:r>
        <w:r w:rsidR="006378BB" w:rsidRPr="00175328">
          <w:rPr>
            <w:noProof/>
            <w:webHidden/>
          </w:rPr>
          <w:fldChar w:fldCharType="separate"/>
        </w:r>
        <w:r w:rsidR="0073645B">
          <w:rPr>
            <w:noProof/>
            <w:webHidden/>
          </w:rPr>
          <w:t>164</w:t>
        </w:r>
        <w:r w:rsidR="006378BB" w:rsidRPr="00175328">
          <w:rPr>
            <w:noProof/>
            <w:webHidden/>
          </w:rPr>
          <w:fldChar w:fldCharType="end"/>
        </w:r>
      </w:hyperlink>
    </w:p>
    <w:p w14:paraId="5A143E95" w14:textId="72B2C4B8" w:rsidR="006378BB" w:rsidRPr="00175328" w:rsidRDefault="00C14287">
      <w:pPr>
        <w:pStyle w:val="TJ2"/>
        <w:rPr>
          <w:rFonts w:asciiTheme="minorHAnsi" w:eastAsiaTheme="minorEastAsia" w:hAnsiTheme="minorHAnsi" w:cstheme="minorBidi"/>
          <w:b w:val="0"/>
          <w:smallCaps w:val="0"/>
          <w:sz w:val="22"/>
          <w:szCs w:val="22"/>
        </w:rPr>
      </w:pPr>
      <w:hyperlink w:anchor="_Toc143510064" w:history="1">
        <w:r w:rsidR="006378BB" w:rsidRPr="00175328">
          <w:rPr>
            <w:rStyle w:val="Hiperhivatkozs"/>
            <w:color w:val="auto"/>
          </w:rPr>
          <w:t>VIII. fejezet</w:t>
        </w:r>
        <w:r w:rsidR="006378BB" w:rsidRPr="00175328">
          <w:rPr>
            <w:webHidden/>
          </w:rPr>
          <w:tab/>
        </w:r>
        <w:r w:rsidR="006378BB" w:rsidRPr="00175328">
          <w:rPr>
            <w:webHidden/>
          </w:rPr>
          <w:fldChar w:fldCharType="begin"/>
        </w:r>
        <w:r w:rsidR="006378BB" w:rsidRPr="00175328">
          <w:rPr>
            <w:webHidden/>
          </w:rPr>
          <w:instrText xml:space="preserve"> PAGEREF _Toc143510064 \h </w:instrText>
        </w:r>
        <w:r w:rsidR="006378BB" w:rsidRPr="00175328">
          <w:rPr>
            <w:webHidden/>
          </w:rPr>
        </w:r>
        <w:r w:rsidR="006378BB" w:rsidRPr="00175328">
          <w:rPr>
            <w:webHidden/>
          </w:rPr>
          <w:fldChar w:fldCharType="separate"/>
        </w:r>
        <w:r w:rsidR="0073645B">
          <w:rPr>
            <w:webHidden/>
          </w:rPr>
          <w:t>165</w:t>
        </w:r>
        <w:r w:rsidR="006378BB" w:rsidRPr="00175328">
          <w:rPr>
            <w:webHidden/>
          </w:rPr>
          <w:fldChar w:fldCharType="end"/>
        </w:r>
      </w:hyperlink>
    </w:p>
    <w:p w14:paraId="55B1D2FD" w14:textId="3F5E1AC5" w:rsidR="006378BB" w:rsidRPr="00175328" w:rsidRDefault="00C14287">
      <w:pPr>
        <w:pStyle w:val="TJ2"/>
        <w:rPr>
          <w:rFonts w:asciiTheme="minorHAnsi" w:eastAsiaTheme="minorEastAsia" w:hAnsiTheme="minorHAnsi" w:cstheme="minorBidi"/>
          <w:b w:val="0"/>
          <w:smallCaps w:val="0"/>
          <w:sz w:val="22"/>
          <w:szCs w:val="22"/>
        </w:rPr>
      </w:pPr>
      <w:hyperlink w:anchor="_Toc143510065" w:history="1">
        <w:r w:rsidR="006378BB" w:rsidRPr="00175328">
          <w:rPr>
            <w:rStyle w:val="Hiperhivatkozs"/>
            <w:color w:val="auto"/>
          </w:rPr>
          <w:t>Hallgatói fegyelmi és kártérítési szabályzat</w:t>
        </w:r>
        <w:r w:rsidR="006378BB" w:rsidRPr="00175328">
          <w:rPr>
            <w:webHidden/>
          </w:rPr>
          <w:tab/>
        </w:r>
        <w:r w:rsidR="006378BB" w:rsidRPr="00175328">
          <w:rPr>
            <w:webHidden/>
          </w:rPr>
          <w:fldChar w:fldCharType="begin"/>
        </w:r>
        <w:r w:rsidR="006378BB" w:rsidRPr="00175328">
          <w:rPr>
            <w:webHidden/>
          </w:rPr>
          <w:instrText xml:space="preserve"> PAGEREF _Toc143510065 \h </w:instrText>
        </w:r>
        <w:r w:rsidR="006378BB" w:rsidRPr="00175328">
          <w:rPr>
            <w:webHidden/>
          </w:rPr>
        </w:r>
        <w:r w:rsidR="006378BB" w:rsidRPr="00175328">
          <w:rPr>
            <w:webHidden/>
          </w:rPr>
          <w:fldChar w:fldCharType="separate"/>
        </w:r>
        <w:r w:rsidR="0073645B">
          <w:rPr>
            <w:webHidden/>
          </w:rPr>
          <w:t>165</w:t>
        </w:r>
        <w:r w:rsidR="006378BB" w:rsidRPr="00175328">
          <w:rPr>
            <w:webHidden/>
          </w:rPr>
          <w:fldChar w:fldCharType="end"/>
        </w:r>
      </w:hyperlink>
    </w:p>
    <w:p w14:paraId="21F80D3A" w14:textId="60599AD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66" w:history="1">
        <w:r w:rsidR="006378BB" w:rsidRPr="00175328">
          <w:rPr>
            <w:rStyle w:val="Hiperhivatkozs"/>
            <w:noProof/>
            <w:color w:val="auto"/>
          </w:rPr>
          <w:t>A HFSZ célja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_Toc143510066 \h </w:instrText>
        </w:r>
        <w:r w:rsidR="006378BB" w:rsidRPr="00175328">
          <w:rPr>
            <w:noProof/>
            <w:webHidden/>
          </w:rPr>
        </w:r>
        <w:r w:rsidR="006378BB" w:rsidRPr="00175328">
          <w:rPr>
            <w:noProof/>
            <w:webHidden/>
          </w:rPr>
          <w:fldChar w:fldCharType="separate"/>
        </w:r>
        <w:r w:rsidR="0073645B">
          <w:rPr>
            <w:noProof/>
            <w:webHidden/>
          </w:rPr>
          <w:t>165</w:t>
        </w:r>
        <w:r w:rsidR="006378BB" w:rsidRPr="00175328">
          <w:rPr>
            <w:noProof/>
            <w:webHidden/>
          </w:rPr>
          <w:fldChar w:fldCharType="end"/>
        </w:r>
      </w:hyperlink>
    </w:p>
    <w:p w14:paraId="44203154" w14:textId="0002866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67" w:history="1">
        <w:r w:rsidR="006378BB" w:rsidRPr="00175328">
          <w:rPr>
            <w:rStyle w:val="Hiperhivatkozs"/>
            <w:noProof/>
            <w:color w:val="auto"/>
          </w:rPr>
          <w:t>A HFSZ hatálya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_Toc143510067 \h </w:instrText>
        </w:r>
        <w:r w:rsidR="006378BB" w:rsidRPr="00175328">
          <w:rPr>
            <w:noProof/>
            <w:webHidden/>
          </w:rPr>
        </w:r>
        <w:r w:rsidR="006378BB" w:rsidRPr="00175328">
          <w:rPr>
            <w:noProof/>
            <w:webHidden/>
          </w:rPr>
          <w:fldChar w:fldCharType="separate"/>
        </w:r>
        <w:r w:rsidR="0073645B">
          <w:rPr>
            <w:noProof/>
            <w:webHidden/>
          </w:rPr>
          <w:t>165</w:t>
        </w:r>
        <w:r w:rsidR="006378BB" w:rsidRPr="00175328">
          <w:rPr>
            <w:noProof/>
            <w:webHidden/>
          </w:rPr>
          <w:fldChar w:fldCharType="end"/>
        </w:r>
      </w:hyperlink>
    </w:p>
    <w:p w14:paraId="22113364" w14:textId="0B03931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68" w:history="1">
        <w:r w:rsidR="006378BB" w:rsidRPr="00175328">
          <w:rPr>
            <w:rStyle w:val="Hiperhivatkozs"/>
            <w:noProof/>
            <w:color w:val="auto"/>
          </w:rPr>
          <w:t>Kapcsolódó dokumentumok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_Toc143510068 \h </w:instrText>
        </w:r>
        <w:r w:rsidR="006378BB" w:rsidRPr="00175328">
          <w:rPr>
            <w:noProof/>
            <w:webHidden/>
          </w:rPr>
        </w:r>
        <w:r w:rsidR="006378BB" w:rsidRPr="00175328">
          <w:rPr>
            <w:noProof/>
            <w:webHidden/>
          </w:rPr>
          <w:fldChar w:fldCharType="separate"/>
        </w:r>
        <w:r w:rsidR="0073645B">
          <w:rPr>
            <w:noProof/>
            <w:webHidden/>
          </w:rPr>
          <w:t>165</w:t>
        </w:r>
        <w:r w:rsidR="006378BB" w:rsidRPr="00175328">
          <w:rPr>
            <w:noProof/>
            <w:webHidden/>
          </w:rPr>
          <w:fldChar w:fldCharType="end"/>
        </w:r>
      </w:hyperlink>
    </w:p>
    <w:p w14:paraId="08ED4EEF" w14:textId="3ADD9CD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69" w:history="1">
        <w:r w:rsidR="006378BB" w:rsidRPr="00175328">
          <w:rPr>
            <w:rStyle w:val="Hiperhivatkozs"/>
            <w:noProof/>
            <w:color w:val="auto"/>
          </w:rPr>
          <w:t>Fogalmak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_Toc143510069 \h </w:instrText>
        </w:r>
        <w:r w:rsidR="006378BB" w:rsidRPr="00175328">
          <w:rPr>
            <w:noProof/>
            <w:webHidden/>
          </w:rPr>
        </w:r>
        <w:r w:rsidR="006378BB" w:rsidRPr="00175328">
          <w:rPr>
            <w:noProof/>
            <w:webHidden/>
          </w:rPr>
          <w:fldChar w:fldCharType="separate"/>
        </w:r>
        <w:r w:rsidR="0073645B">
          <w:rPr>
            <w:noProof/>
            <w:webHidden/>
          </w:rPr>
          <w:t>166</w:t>
        </w:r>
        <w:r w:rsidR="006378BB" w:rsidRPr="00175328">
          <w:rPr>
            <w:noProof/>
            <w:webHidden/>
          </w:rPr>
          <w:fldChar w:fldCharType="end"/>
        </w:r>
      </w:hyperlink>
    </w:p>
    <w:p w14:paraId="12F9E4DE" w14:textId="725910C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70" w:history="1">
        <w:r w:rsidR="006378BB" w:rsidRPr="00175328">
          <w:rPr>
            <w:rStyle w:val="Hiperhivatkozs"/>
            <w:noProof/>
            <w:color w:val="auto"/>
          </w:rPr>
          <w:t>1. rész</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_Toc143510070 \h </w:instrText>
        </w:r>
        <w:r w:rsidR="006378BB" w:rsidRPr="00175328">
          <w:rPr>
            <w:noProof/>
            <w:webHidden/>
          </w:rPr>
        </w:r>
        <w:r w:rsidR="006378BB" w:rsidRPr="00175328">
          <w:rPr>
            <w:noProof/>
            <w:webHidden/>
          </w:rPr>
          <w:fldChar w:fldCharType="separate"/>
        </w:r>
        <w:r w:rsidR="0073645B">
          <w:rPr>
            <w:noProof/>
            <w:webHidden/>
          </w:rPr>
          <w:t>167</w:t>
        </w:r>
        <w:r w:rsidR="006378BB" w:rsidRPr="00175328">
          <w:rPr>
            <w:noProof/>
            <w:webHidden/>
          </w:rPr>
          <w:fldChar w:fldCharType="end"/>
        </w:r>
      </w:hyperlink>
    </w:p>
    <w:p w14:paraId="17CDDB6A" w14:textId="3FDF11E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71" w:history="1">
        <w:r w:rsidR="006378BB" w:rsidRPr="00175328">
          <w:rPr>
            <w:rStyle w:val="Hiperhivatkozs"/>
            <w:noProof/>
            <w:color w:val="auto"/>
          </w:rPr>
          <w:t>Fegyelmi felelősség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_Toc143510071 \h </w:instrText>
        </w:r>
        <w:r w:rsidR="006378BB" w:rsidRPr="00175328">
          <w:rPr>
            <w:noProof/>
            <w:webHidden/>
          </w:rPr>
        </w:r>
        <w:r w:rsidR="006378BB" w:rsidRPr="00175328">
          <w:rPr>
            <w:noProof/>
            <w:webHidden/>
          </w:rPr>
          <w:fldChar w:fldCharType="separate"/>
        </w:r>
        <w:r w:rsidR="0073645B">
          <w:rPr>
            <w:noProof/>
            <w:webHidden/>
          </w:rPr>
          <w:t>167</w:t>
        </w:r>
        <w:r w:rsidR="006378BB" w:rsidRPr="00175328">
          <w:rPr>
            <w:noProof/>
            <w:webHidden/>
          </w:rPr>
          <w:fldChar w:fldCharType="end"/>
        </w:r>
      </w:hyperlink>
    </w:p>
    <w:p w14:paraId="4F671EEA" w14:textId="2549323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72" w:history="1">
        <w:r w:rsidR="006378BB" w:rsidRPr="00175328">
          <w:rPr>
            <w:rStyle w:val="Hiperhivatkozs"/>
            <w:noProof/>
            <w:color w:val="auto"/>
          </w:rPr>
          <w:t>Fegyelmi büntetések és intézkedések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_Toc143510072 \h </w:instrText>
        </w:r>
        <w:r w:rsidR="006378BB" w:rsidRPr="00175328">
          <w:rPr>
            <w:noProof/>
            <w:webHidden/>
          </w:rPr>
        </w:r>
        <w:r w:rsidR="006378BB" w:rsidRPr="00175328">
          <w:rPr>
            <w:noProof/>
            <w:webHidden/>
          </w:rPr>
          <w:fldChar w:fldCharType="separate"/>
        </w:r>
        <w:r w:rsidR="0073645B">
          <w:rPr>
            <w:noProof/>
            <w:webHidden/>
          </w:rPr>
          <w:t>167</w:t>
        </w:r>
        <w:r w:rsidR="006378BB" w:rsidRPr="00175328">
          <w:rPr>
            <w:noProof/>
            <w:webHidden/>
          </w:rPr>
          <w:fldChar w:fldCharType="end"/>
        </w:r>
      </w:hyperlink>
    </w:p>
    <w:p w14:paraId="4219D3B2" w14:textId="0E1B002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73" w:history="1">
        <w:r w:rsidR="006378BB" w:rsidRPr="00175328">
          <w:rPr>
            <w:rStyle w:val="Hiperhivatkozs"/>
            <w:noProof/>
            <w:color w:val="auto"/>
          </w:rPr>
          <w:t>Büntetések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_Toc143510073 \h </w:instrText>
        </w:r>
        <w:r w:rsidR="006378BB" w:rsidRPr="00175328">
          <w:rPr>
            <w:noProof/>
            <w:webHidden/>
          </w:rPr>
        </w:r>
        <w:r w:rsidR="006378BB" w:rsidRPr="00175328">
          <w:rPr>
            <w:noProof/>
            <w:webHidden/>
          </w:rPr>
          <w:fldChar w:fldCharType="separate"/>
        </w:r>
        <w:r w:rsidR="0073645B">
          <w:rPr>
            <w:noProof/>
            <w:webHidden/>
          </w:rPr>
          <w:t>167</w:t>
        </w:r>
        <w:r w:rsidR="006378BB" w:rsidRPr="00175328">
          <w:rPr>
            <w:noProof/>
            <w:webHidden/>
          </w:rPr>
          <w:fldChar w:fldCharType="end"/>
        </w:r>
      </w:hyperlink>
    </w:p>
    <w:p w14:paraId="73DB2196" w14:textId="32F9532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74" w:history="1">
        <w:r w:rsidR="006378BB" w:rsidRPr="00175328">
          <w:rPr>
            <w:rStyle w:val="Hiperhivatkozs"/>
            <w:noProof/>
            <w:color w:val="auto"/>
          </w:rPr>
          <w:t>A fegyelmi büntetések kiszabása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_Toc143510074 \h </w:instrText>
        </w:r>
        <w:r w:rsidR="006378BB" w:rsidRPr="00175328">
          <w:rPr>
            <w:noProof/>
            <w:webHidden/>
          </w:rPr>
        </w:r>
        <w:r w:rsidR="006378BB" w:rsidRPr="00175328">
          <w:rPr>
            <w:noProof/>
            <w:webHidden/>
          </w:rPr>
          <w:fldChar w:fldCharType="separate"/>
        </w:r>
        <w:r w:rsidR="0073645B">
          <w:rPr>
            <w:noProof/>
            <w:webHidden/>
          </w:rPr>
          <w:t>167</w:t>
        </w:r>
        <w:r w:rsidR="006378BB" w:rsidRPr="00175328">
          <w:rPr>
            <w:noProof/>
            <w:webHidden/>
          </w:rPr>
          <w:fldChar w:fldCharType="end"/>
        </w:r>
      </w:hyperlink>
    </w:p>
    <w:p w14:paraId="38A47419" w14:textId="3700307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75" w:history="1">
        <w:r w:rsidR="006378BB" w:rsidRPr="00175328">
          <w:rPr>
            <w:rStyle w:val="Hiperhivatkozs"/>
            <w:noProof/>
            <w:color w:val="auto"/>
          </w:rPr>
          <w:t>Intézkedések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_Toc143510075 \h </w:instrText>
        </w:r>
        <w:r w:rsidR="006378BB" w:rsidRPr="00175328">
          <w:rPr>
            <w:noProof/>
            <w:webHidden/>
          </w:rPr>
        </w:r>
        <w:r w:rsidR="006378BB" w:rsidRPr="00175328">
          <w:rPr>
            <w:noProof/>
            <w:webHidden/>
          </w:rPr>
          <w:fldChar w:fldCharType="separate"/>
        </w:r>
        <w:r w:rsidR="0073645B">
          <w:rPr>
            <w:noProof/>
            <w:webHidden/>
          </w:rPr>
          <w:t>168</w:t>
        </w:r>
        <w:r w:rsidR="006378BB" w:rsidRPr="00175328">
          <w:rPr>
            <w:noProof/>
            <w:webHidden/>
          </w:rPr>
          <w:fldChar w:fldCharType="end"/>
        </w:r>
      </w:hyperlink>
    </w:p>
    <w:p w14:paraId="1806BF9F" w14:textId="018028F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76" w:history="1">
        <w:r w:rsidR="006378BB" w:rsidRPr="00175328">
          <w:rPr>
            <w:rStyle w:val="Hiperhivatkozs"/>
            <w:noProof/>
            <w:color w:val="auto"/>
          </w:rPr>
          <w:t>Figyelmeztetés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_Toc143510076 \h </w:instrText>
        </w:r>
        <w:r w:rsidR="006378BB" w:rsidRPr="00175328">
          <w:rPr>
            <w:noProof/>
            <w:webHidden/>
          </w:rPr>
        </w:r>
        <w:r w:rsidR="006378BB" w:rsidRPr="00175328">
          <w:rPr>
            <w:noProof/>
            <w:webHidden/>
          </w:rPr>
          <w:fldChar w:fldCharType="separate"/>
        </w:r>
        <w:r w:rsidR="0073645B">
          <w:rPr>
            <w:noProof/>
            <w:webHidden/>
          </w:rPr>
          <w:t>168</w:t>
        </w:r>
        <w:r w:rsidR="006378BB" w:rsidRPr="00175328">
          <w:rPr>
            <w:noProof/>
            <w:webHidden/>
          </w:rPr>
          <w:fldChar w:fldCharType="end"/>
        </w:r>
      </w:hyperlink>
    </w:p>
    <w:p w14:paraId="55F1F6C0" w14:textId="57FDF80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77" w:history="1">
        <w:r w:rsidR="006378BB" w:rsidRPr="00175328">
          <w:rPr>
            <w:rStyle w:val="Hiperhivatkozs"/>
            <w:noProof/>
            <w:color w:val="auto"/>
          </w:rPr>
          <w:t>A tanulmányok ideiglenes felfüggesztése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_Toc143510077 \h </w:instrText>
        </w:r>
        <w:r w:rsidR="006378BB" w:rsidRPr="00175328">
          <w:rPr>
            <w:noProof/>
            <w:webHidden/>
          </w:rPr>
        </w:r>
        <w:r w:rsidR="006378BB" w:rsidRPr="00175328">
          <w:rPr>
            <w:noProof/>
            <w:webHidden/>
          </w:rPr>
          <w:fldChar w:fldCharType="separate"/>
        </w:r>
        <w:r w:rsidR="0073645B">
          <w:rPr>
            <w:noProof/>
            <w:webHidden/>
          </w:rPr>
          <w:t>168</w:t>
        </w:r>
        <w:r w:rsidR="006378BB" w:rsidRPr="00175328">
          <w:rPr>
            <w:noProof/>
            <w:webHidden/>
          </w:rPr>
          <w:fldChar w:fldCharType="end"/>
        </w:r>
      </w:hyperlink>
    </w:p>
    <w:p w14:paraId="3E94023C" w14:textId="0F0F010E"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78" w:history="1">
        <w:r w:rsidR="006378BB" w:rsidRPr="00175328">
          <w:rPr>
            <w:rStyle w:val="Hiperhivatkozs"/>
            <w:noProof/>
            <w:color w:val="auto"/>
          </w:rPr>
          <w:t>A fegyelmi eljárásban részt vevő személyek és testületek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_Toc143510078 \h </w:instrText>
        </w:r>
        <w:r w:rsidR="006378BB" w:rsidRPr="00175328">
          <w:rPr>
            <w:noProof/>
            <w:webHidden/>
          </w:rPr>
        </w:r>
        <w:r w:rsidR="006378BB" w:rsidRPr="00175328">
          <w:rPr>
            <w:noProof/>
            <w:webHidden/>
          </w:rPr>
          <w:fldChar w:fldCharType="separate"/>
        </w:r>
        <w:r w:rsidR="0073645B">
          <w:rPr>
            <w:noProof/>
            <w:webHidden/>
          </w:rPr>
          <w:t>168</w:t>
        </w:r>
        <w:r w:rsidR="006378BB" w:rsidRPr="00175328">
          <w:rPr>
            <w:noProof/>
            <w:webHidden/>
          </w:rPr>
          <w:fldChar w:fldCharType="end"/>
        </w:r>
      </w:hyperlink>
    </w:p>
    <w:p w14:paraId="4F269382" w14:textId="47B6C65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79" w:history="1">
        <w:r w:rsidR="006378BB" w:rsidRPr="00175328">
          <w:rPr>
            <w:rStyle w:val="Hiperhivatkozs"/>
            <w:noProof/>
            <w:color w:val="auto"/>
          </w:rPr>
          <w:t>Hallgatói Fegyelmi Bizottság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_Toc143510079 \h </w:instrText>
        </w:r>
        <w:r w:rsidR="006378BB" w:rsidRPr="00175328">
          <w:rPr>
            <w:noProof/>
            <w:webHidden/>
          </w:rPr>
        </w:r>
        <w:r w:rsidR="006378BB" w:rsidRPr="00175328">
          <w:rPr>
            <w:noProof/>
            <w:webHidden/>
          </w:rPr>
          <w:fldChar w:fldCharType="separate"/>
        </w:r>
        <w:r w:rsidR="0073645B">
          <w:rPr>
            <w:noProof/>
            <w:webHidden/>
          </w:rPr>
          <w:t>169</w:t>
        </w:r>
        <w:r w:rsidR="006378BB" w:rsidRPr="00175328">
          <w:rPr>
            <w:noProof/>
            <w:webHidden/>
          </w:rPr>
          <w:fldChar w:fldCharType="end"/>
        </w:r>
      </w:hyperlink>
    </w:p>
    <w:p w14:paraId="15F5C8A8" w14:textId="3359D2B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80" w:history="1">
        <w:r w:rsidR="006378BB" w:rsidRPr="00175328">
          <w:rPr>
            <w:rStyle w:val="Hiperhivatkozs"/>
            <w:noProof/>
            <w:color w:val="auto"/>
          </w:rPr>
          <w:t>Képviselet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_Toc143510080 \h </w:instrText>
        </w:r>
        <w:r w:rsidR="006378BB" w:rsidRPr="00175328">
          <w:rPr>
            <w:noProof/>
            <w:webHidden/>
          </w:rPr>
        </w:r>
        <w:r w:rsidR="006378BB" w:rsidRPr="00175328">
          <w:rPr>
            <w:noProof/>
            <w:webHidden/>
          </w:rPr>
          <w:fldChar w:fldCharType="separate"/>
        </w:r>
        <w:r w:rsidR="0073645B">
          <w:rPr>
            <w:noProof/>
            <w:webHidden/>
          </w:rPr>
          <w:t>169</w:t>
        </w:r>
        <w:r w:rsidR="006378BB" w:rsidRPr="00175328">
          <w:rPr>
            <w:noProof/>
            <w:webHidden/>
          </w:rPr>
          <w:fldChar w:fldCharType="end"/>
        </w:r>
      </w:hyperlink>
    </w:p>
    <w:p w14:paraId="111F9420" w14:textId="3ED197F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81" w:history="1">
        <w:r w:rsidR="006378BB" w:rsidRPr="00175328">
          <w:rPr>
            <w:rStyle w:val="Hiperhivatkozs"/>
            <w:noProof/>
            <w:color w:val="auto"/>
          </w:rPr>
          <w:t>A fegyelmi eljárás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_Toc143510081 \h </w:instrText>
        </w:r>
        <w:r w:rsidR="006378BB" w:rsidRPr="00175328">
          <w:rPr>
            <w:noProof/>
            <w:webHidden/>
          </w:rPr>
        </w:r>
        <w:r w:rsidR="006378BB" w:rsidRPr="00175328">
          <w:rPr>
            <w:noProof/>
            <w:webHidden/>
          </w:rPr>
          <w:fldChar w:fldCharType="separate"/>
        </w:r>
        <w:r w:rsidR="0073645B">
          <w:rPr>
            <w:noProof/>
            <w:webHidden/>
          </w:rPr>
          <w:t>169</w:t>
        </w:r>
        <w:r w:rsidR="006378BB" w:rsidRPr="00175328">
          <w:rPr>
            <w:noProof/>
            <w:webHidden/>
          </w:rPr>
          <w:fldChar w:fldCharType="end"/>
        </w:r>
      </w:hyperlink>
    </w:p>
    <w:p w14:paraId="038240DB" w14:textId="03C3577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82" w:history="1">
        <w:r w:rsidR="006378BB" w:rsidRPr="00175328">
          <w:rPr>
            <w:rStyle w:val="Hiperhivatkozs"/>
            <w:noProof/>
            <w:color w:val="auto"/>
          </w:rPr>
          <w:t>A fegyelmi eljárás megindítása és az ügyintézési határidő</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_Toc143510082 \h </w:instrText>
        </w:r>
        <w:r w:rsidR="006378BB" w:rsidRPr="00175328">
          <w:rPr>
            <w:noProof/>
            <w:webHidden/>
          </w:rPr>
        </w:r>
        <w:r w:rsidR="006378BB" w:rsidRPr="00175328">
          <w:rPr>
            <w:noProof/>
            <w:webHidden/>
          </w:rPr>
          <w:fldChar w:fldCharType="separate"/>
        </w:r>
        <w:r w:rsidR="0073645B">
          <w:rPr>
            <w:noProof/>
            <w:webHidden/>
          </w:rPr>
          <w:t>169</w:t>
        </w:r>
        <w:r w:rsidR="006378BB" w:rsidRPr="00175328">
          <w:rPr>
            <w:noProof/>
            <w:webHidden/>
          </w:rPr>
          <w:fldChar w:fldCharType="end"/>
        </w:r>
      </w:hyperlink>
    </w:p>
    <w:p w14:paraId="36FED1FF" w14:textId="0200E11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83" w:history="1">
        <w:r w:rsidR="006378BB" w:rsidRPr="00175328">
          <w:rPr>
            <w:rStyle w:val="Hiperhivatkozs"/>
            <w:noProof/>
            <w:color w:val="auto"/>
          </w:rPr>
          <w:t>A fegyelmi eljárás felfüggesztése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_Toc143510083 \h </w:instrText>
        </w:r>
        <w:r w:rsidR="006378BB" w:rsidRPr="00175328">
          <w:rPr>
            <w:noProof/>
            <w:webHidden/>
          </w:rPr>
        </w:r>
        <w:r w:rsidR="006378BB" w:rsidRPr="00175328">
          <w:rPr>
            <w:noProof/>
            <w:webHidden/>
          </w:rPr>
          <w:fldChar w:fldCharType="separate"/>
        </w:r>
        <w:r w:rsidR="0073645B">
          <w:rPr>
            <w:noProof/>
            <w:webHidden/>
          </w:rPr>
          <w:t>170</w:t>
        </w:r>
        <w:r w:rsidR="006378BB" w:rsidRPr="00175328">
          <w:rPr>
            <w:noProof/>
            <w:webHidden/>
          </w:rPr>
          <w:fldChar w:fldCharType="end"/>
        </w:r>
      </w:hyperlink>
    </w:p>
    <w:p w14:paraId="68CB0591" w14:textId="0693B45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84" w:history="1">
        <w:r w:rsidR="006378BB" w:rsidRPr="00175328">
          <w:rPr>
            <w:rStyle w:val="Hiperhivatkozs"/>
            <w:noProof/>
            <w:color w:val="auto"/>
          </w:rPr>
          <w:t>Idézés a tárgyalásra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_Toc143510084 \h </w:instrText>
        </w:r>
        <w:r w:rsidR="006378BB" w:rsidRPr="00175328">
          <w:rPr>
            <w:noProof/>
            <w:webHidden/>
          </w:rPr>
        </w:r>
        <w:r w:rsidR="006378BB" w:rsidRPr="00175328">
          <w:rPr>
            <w:noProof/>
            <w:webHidden/>
          </w:rPr>
          <w:fldChar w:fldCharType="separate"/>
        </w:r>
        <w:r w:rsidR="0073645B">
          <w:rPr>
            <w:noProof/>
            <w:webHidden/>
          </w:rPr>
          <w:t>170</w:t>
        </w:r>
        <w:r w:rsidR="006378BB" w:rsidRPr="00175328">
          <w:rPr>
            <w:noProof/>
            <w:webHidden/>
          </w:rPr>
          <w:fldChar w:fldCharType="end"/>
        </w:r>
      </w:hyperlink>
    </w:p>
    <w:p w14:paraId="4FA17506" w14:textId="3C6FB1B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85" w:history="1">
        <w:r w:rsidR="006378BB" w:rsidRPr="00175328">
          <w:rPr>
            <w:rStyle w:val="Hiperhivatkozs"/>
            <w:noProof/>
            <w:color w:val="auto"/>
          </w:rPr>
          <w:t>A tárgyalás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_Toc143510085 \h </w:instrText>
        </w:r>
        <w:r w:rsidR="006378BB" w:rsidRPr="00175328">
          <w:rPr>
            <w:noProof/>
            <w:webHidden/>
          </w:rPr>
        </w:r>
        <w:r w:rsidR="006378BB" w:rsidRPr="00175328">
          <w:rPr>
            <w:noProof/>
            <w:webHidden/>
          </w:rPr>
          <w:fldChar w:fldCharType="separate"/>
        </w:r>
        <w:r w:rsidR="0073645B">
          <w:rPr>
            <w:noProof/>
            <w:webHidden/>
          </w:rPr>
          <w:t>171</w:t>
        </w:r>
        <w:r w:rsidR="006378BB" w:rsidRPr="00175328">
          <w:rPr>
            <w:noProof/>
            <w:webHidden/>
          </w:rPr>
          <w:fldChar w:fldCharType="end"/>
        </w:r>
      </w:hyperlink>
    </w:p>
    <w:p w14:paraId="00134FDC" w14:textId="1A8F645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86" w:history="1">
        <w:r w:rsidR="006378BB" w:rsidRPr="00175328">
          <w:rPr>
            <w:rStyle w:val="Hiperhivatkozs"/>
            <w:noProof/>
            <w:color w:val="auto"/>
          </w:rPr>
          <w:t>A tárgyalás lefolytatása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_Toc143510086 \h </w:instrText>
        </w:r>
        <w:r w:rsidR="006378BB" w:rsidRPr="00175328">
          <w:rPr>
            <w:noProof/>
            <w:webHidden/>
          </w:rPr>
        </w:r>
        <w:r w:rsidR="006378BB" w:rsidRPr="00175328">
          <w:rPr>
            <w:noProof/>
            <w:webHidden/>
          </w:rPr>
          <w:fldChar w:fldCharType="separate"/>
        </w:r>
        <w:r w:rsidR="0073645B">
          <w:rPr>
            <w:noProof/>
            <w:webHidden/>
          </w:rPr>
          <w:t>171</w:t>
        </w:r>
        <w:r w:rsidR="006378BB" w:rsidRPr="00175328">
          <w:rPr>
            <w:noProof/>
            <w:webHidden/>
          </w:rPr>
          <w:fldChar w:fldCharType="end"/>
        </w:r>
      </w:hyperlink>
    </w:p>
    <w:p w14:paraId="7FEB54E1" w14:textId="0B847E3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87" w:history="1">
        <w:r w:rsidR="006378BB" w:rsidRPr="00175328">
          <w:rPr>
            <w:rStyle w:val="Hiperhivatkozs"/>
            <w:noProof/>
            <w:color w:val="auto"/>
          </w:rPr>
          <w:t>Igazolás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_Toc143510087 \h </w:instrText>
        </w:r>
        <w:r w:rsidR="006378BB" w:rsidRPr="00175328">
          <w:rPr>
            <w:noProof/>
            <w:webHidden/>
          </w:rPr>
        </w:r>
        <w:r w:rsidR="006378BB" w:rsidRPr="00175328">
          <w:rPr>
            <w:noProof/>
            <w:webHidden/>
          </w:rPr>
          <w:fldChar w:fldCharType="separate"/>
        </w:r>
        <w:r w:rsidR="0073645B">
          <w:rPr>
            <w:noProof/>
            <w:webHidden/>
          </w:rPr>
          <w:t>171</w:t>
        </w:r>
        <w:r w:rsidR="006378BB" w:rsidRPr="00175328">
          <w:rPr>
            <w:noProof/>
            <w:webHidden/>
          </w:rPr>
          <w:fldChar w:fldCharType="end"/>
        </w:r>
      </w:hyperlink>
    </w:p>
    <w:p w14:paraId="02243128" w14:textId="594527B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88" w:history="1">
        <w:r w:rsidR="006378BB" w:rsidRPr="00175328">
          <w:rPr>
            <w:rStyle w:val="Hiperhivatkozs"/>
            <w:noProof/>
            <w:color w:val="auto"/>
          </w:rPr>
          <w:t>Bizonyítás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_Toc143510088 \h </w:instrText>
        </w:r>
        <w:r w:rsidR="006378BB" w:rsidRPr="00175328">
          <w:rPr>
            <w:noProof/>
            <w:webHidden/>
          </w:rPr>
        </w:r>
        <w:r w:rsidR="006378BB" w:rsidRPr="00175328">
          <w:rPr>
            <w:noProof/>
            <w:webHidden/>
          </w:rPr>
          <w:fldChar w:fldCharType="separate"/>
        </w:r>
        <w:r w:rsidR="0073645B">
          <w:rPr>
            <w:noProof/>
            <w:webHidden/>
          </w:rPr>
          <w:t>172</w:t>
        </w:r>
        <w:r w:rsidR="006378BB" w:rsidRPr="00175328">
          <w:rPr>
            <w:noProof/>
            <w:webHidden/>
          </w:rPr>
          <w:fldChar w:fldCharType="end"/>
        </w:r>
      </w:hyperlink>
    </w:p>
    <w:p w14:paraId="417E7E8F" w14:textId="363CEE8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89" w:history="1">
        <w:r w:rsidR="006378BB" w:rsidRPr="00175328">
          <w:rPr>
            <w:rStyle w:val="Hiperhivatkozs"/>
            <w:noProof/>
            <w:color w:val="auto"/>
          </w:rPr>
          <w:t>Jegyzőkönyv, az ügyiratok kezelése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_Toc143510089 \h </w:instrText>
        </w:r>
        <w:r w:rsidR="006378BB" w:rsidRPr="00175328">
          <w:rPr>
            <w:noProof/>
            <w:webHidden/>
          </w:rPr>
        </w:r>
        <w:r w:rsidR="006378BB" w:rsidRPr="00175328">
          <w:rPr>
            <w:noProof/>
            <w:webHidden/>
          </w:rPr>
          <w:fldChar w:fldCharType="separate"/>
        </w:r>
        <w:r w:rsidR="0073645B">
          <w:rPr>
            <w:noProof/>
            <w:webHidden/>
          </w:rPr>
          <w:t>172</w:t>
        </w:r>
        <w:r w:rsidR="006378BB" w:rsidRPr="00175328">
          <w:rPr>
            <w:noProof/>
            <w:webHidden/>
          </w:rPr>
          <w:fldChar w:fldCharType="end"/>
        </w:r>
      </w:hyperlink>
    </w:p>
    <w:p w14:paraId="2CCA022E" w14:textId="7C2EDD0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90" w:history="1">
        <w:r w:rsidR="006378BB" w:rsidRPr="00175328">
          <w:rPr>
            <w:rStyle w:val="Hiperhivatkozs"/>
            <w:noProof/>
            <w:color w:val="auto"/>
          </w:rPr>
          <w:t>A nyilvánosság biztosítása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_Toc143510090 \h </w:instrText>
        </w:r>
        <w:r w:rsidR="006378BB" w:rsidRPr="00175328">
          <w:rPr>
            <w:noProof/>
            <w:webHidden/>
          </w:rPr>
        </w:r>
        <w:r w:rsidR="006378BB" w:rsidRPr="00175328">
          <w:rPr>
            <w:noProof/>
            <w:webHidden/>
          </w:rPr>
          <w:fldChar w:fldCharType="separate"/>
        </w:r>
        <w:r w:rsidR="0073645B">
          <w:rPr>
            <w:noProof/>
            <w:webHidden/>
          </w:rPr>
          <w:t>173</w:t>
        </w:r>
        <w:r w:rsidR="006378BB" w:rsidRPr="00175328">
          <w:rPr>
            <w:noProof/>
            <w:webHidden/>
          </w:rPr>
          <w:fldChar w:fldCharType="end"/>
        </w:r>
      </w:hyperlink>
    </w:p>
    <w:p w14:paraId="5CC25B1A" w14:textId="106B2C1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91" w:history="1">
        <w:r w:rsidR="006378BB" w:rsidRPr="00175328">
          <w:rPr>
            <w:rStyle w:val="Hiperhivatkozs"/>
            <w:noProof/>
            <w:color w:val="auto"/>
          </w:rPr>
          <w:t>A fegyelmi határozat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_Toc143510091 \h </w:instrText>
        </w:r>
        <w:r w:rsidR="006378BB" w:rsidRPr="00175328">
          <w:rPr>
            <w:noProof/>
            <w:webHidden/>
          </w:rPr>
        </w:r>
        <w:r w:rsidR="006378BB" w:rsidRPr="00175328">
          <w:rPr>
            <w:noProof/>
            <w:webHidden/>
          </w:rPr>
          <w:fldChar w:fldCharType="separate"/>
        </w:r>
        <w:r w:rsidR="0073645B">
          <w:rPr>
            <w:noProof/>
            <w:webHidden/>
          </w:rPr>
          <w:t>173</w:t>
        </w:r>
        <w:r w:rsidR="006378BB" w:rsidRPr="00175328">
          <w:rPr>
            <w:noProof/>
            <w:webHidden/>
          </w:rPr>
          <w:fldChar w:fldCharType="end"/>
        </w:r>
      </w:hyperlink>
    </w:p>
    <w:p w14:paraId="272DDDB9" w14:textId="230BCE9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92" w:history="1">
        <w:r w:rsidR="006378BB" w:rsidRPr="00175328">
          <w:rPr>
            <w:rStyle w:val="Hiperhivatkozs"/>
            <w:noProof/>
            <w:color w:val="auto"/>
          </w:rPr>
          <w:t>A határozat meghozatala és tartalma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_Toc143510092 \h </w:instrText>
        </w:r>
        <w:r w:rsidR="006378BB" w:rsidRPr="00175328">
          <w:rPr>
            <w:noProof/>
            <w:webHidden/>
          </w:rPr>
        </w:r>
        <w:r w:rsidR="006378BB" w:rsidRPr="00175328">
          <w:rPr>
            <w:noProof/>
            <w:webHidden/>
          </w:rPr>
          <w:fldChar w:fldCharType="separate"/>
        </w:r>
        <w:r w:rsidR="0073645B">
          <w:rPr>
            <w:noProof/>
            <w:webHidden/>
          </w:rPr>
          <w:t>173</w:t>
        </w:r>
        <w:r w:rsidR="006378BB" w:rsidRPr="00175328">
          <w:rPr>
            <w:noProof/>
            <w:webHidden/>
          </w:rPr>
          <w:fldChar w:fldCharType="end"/>
        </w:r>
      </w:hyperlink>
    </w:p>
    <w:p w14:paraId="259FBD8D" w14:textId="103AE5F1"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93" w:history="1">
        <w:r w:rsidR="006378BB" w:rsidRPr="00175328">
          <w:rPr>
            <w:rStyle w:val="Hiperhivatkozs"/>
            <w:noProof/>
            <w:color w:val="auto"/>
          </w:rPr>
          <w:t>A határozat közlése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_Toc143510093 \h </w:instrText>
        </w:r>
        <w:r w:rsidR="006378BB" w:rsidRPr="00175328">
          <w:rPr>
            <w:noProof/>
            <w:webHidden/>
          </w:rPr>
        </w:r>
        <w:r w:rsidR="006378BB" w:rsidRPr="00175328">
          <w:rPr>
            <w:noProof/>
            <w:webHidden/>
          </w:rPr>
          <w:fldChar w:fldCharType="separate"/>
        </w:r>
        <w:r w:rsidR="0073645B">
          <w:rPr>
            <w:noProof/>
            <w:webHidden/>
          </w:rPr>
          <w:t>174</w:t>
        </w:r>
        <w:r w:rsidR="006378BB" w:rsidRPr="00175328">
          <w:rPr>
            <w:noProof/>
            <w:webHidden/>
          </w:rPr>
          <w:fldChar w:fldCharType="end"/>
        </w:r>
      </w:hyperlink>
    </w:p>
    <w:p w14:paraId="7C379EAA" w14:textId="507788B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94" w:history="1">
        <w:r w:rsidR="006378BB" w:rsidRPr="00175328">
          <w:rPr>
            <w:rStyle w:val="Hiperhivatkozs"/>
            <w:noProof/>
            <w:color w:val="auto"/>
          </w:rPr>
          <w:t>Jogorvoslat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_Toc143510094 \h </w:instrText>
        </w:r>
        <w:r w:rsidR="006378BB" w:rsidRPr="00175328">
          <w:rPr>
            <w:noProof/>
            <w:webHidden/>
          </w:rPr>
        </w:r>
        <w:r w:rsidR="006378BB" w:rsidRPr="00175328">
          <w:rPr>
            <w:noProof/>
            <w:webHidden/>
          </w:rPr>
          <w:fldChar w:fldCharType="separate"/>
        </w:r>
        <w:r w:rsidR="0073645B">
          <w:rPr>
            <w:noProof/>
            <w:webHidden/>
          </w:rPr>
          <w:t>175</w:t>
        </w:r>
        <w:r w:rsidR="006378BB" w:rsidRPr="00175328">
          <w:rPr>
            <w:noProof/>
            <w:webHidden/>
          </w:rPr>
          <w:fldChar w:fldCharType="end"/>
        </w:r>
      </w:hyperlink>
    </w:p>
    <w:p w14:paraId="7CCED4CB" w14:textId="3C31561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95" w:history="1">
        <w:r w:rsidR="006378BB" w:rsidRPr="00175328">
          <w:rPr>
            <w:rStyle w:val="Hiperhivatkozs"/>
            <w:noProof/>
            <w:color w:val="auto"/>
          </w:rPr>
          <w:t>A határozat véglegessé válása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_Toc143510095 \h </w:instrText>
        </w:r>
        <w:r w:rsidR="006378BB" w:rsidRPr="00175328">
          <w:rPr>
            <w:noProof/>
            <w:webHidden/>
          </w:rPr>
        </w:r>
        <w:r w:rsidR="006378BB" w:rsidRPr="00175328">
          <w:rPr>
            <w:noProof/>
            <w:webHidden/>
          </w:rPr>
          <w:fldChar w:fldCharType="separate"/>
        </w:r>
        <w:r w:rsidR="0073645B">
          <w:rPr>
            <w:noProof/>
            <w:webHidden/>
          </w:rPr>
          <w:t>176</w:t>
        </w:r>
        <w:r w:rsidR="006378BB" w:rsidRPr="00175328">
          <w:rPr>
            <w:noProof/>
            <w:webHidden/>
          </w:rPr>
          <w:fldChar w:fldCharType="end"/>
        </w:r>
      </w:hyperlink>
    </w:p>
    <w:p w14:paraId="25C66576" w14:textId="1590564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96" w:history="1">
        <w:r w:rsidR="006378BB" w:rsidRPr="00175328">
          <w:rPr>
            <w:rStyle w:val="Hiperhivatkozs"/>
            <w:noProof/>
            <w:color w:val="auto"/>
          </w:rPr>
          <w:t>A határozat kijavítása</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_Toc143510096 \h </w:instrText>
        </w:r>
        <w:r w:rsidR="006378BB" w:rsidRPr="00175328">
          <w:rPr>
            <w:noProof/>
            <w:webHidden/>
          </w:rPr>
        </w:r>
        <w:r w:rsidR="006378BB" w:rsidRPr="00175328">
          <w:rPr>
            <w:noProof/>
            <w:webHidden/>
          </w:rPr>
          <w:fldChar w:fldCharType="separate"/>
        </w:r>
        <w:r w:rsidR="0073645B">
          <w:rPr>
            <w:noProof/>
            <w:webHidden/>
          </w:rPr>
          <w:t>176</w:t>
        </w:r>
        <w:r w:rsidR="006378BB" w:rsidRPr="00175328">
          <w:rPr>
            <w:noProof/>
            <w:webHidden/>
          </w:rPr>
          <w:fldChar w:fldCharType="end"/>
        </w:r>
      </w:hyperlink>
    </w:p>
    <w:p w14:paraId="472F2121" w14:textId="7A8D8FC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97" w:history="1">
        <w:r w:rsidR="006378BB" w:rsidRPr="00175328">
          <w:rPr>
            <w:rStyle w:val="Hiperhivatkozs"/>
            <w:noProof/>
            <w:color w:val="auto"/>
          </w:rPr>
          <w:t>Mentesülés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_Toc143510097 \h </w:instrText>
        </w:r>
        <w:r w:rsidR="006378BB" w:rsidRPr="00175328">
          <w:rPr>
            <w:noProof/>
            <w:webHidden/>
          </w:rPr>
        </w:r>
        <w:r w:rsidR="006378BB" w:rsidRPr="00175328">
          <w:rPr>
            <w:noProof/>
            <w:webHidden/>
          </w:rPr>
          <w:fldChar w:fldCharType="separate"/>
        </w:r>
        <w:r w:rsidR="0073645B">
          <w:rPr>
            <w:noProof/>
            <w:webHidden/>
          </w:rPr>
          <w:t>176</w:t>
        </w:r>
        <w:r w:rsidR="006378BB" w:rsidRPr="00175328">
          <w:rPr>
            <w:noProof/>
            <w:webHidden/>
          </w:rPr>
          <w:fldChar w:fldCharType="end"/>
        </w:r>
      </w:hyperlink>
    </w:p>
    <w:p w14:paraId="7616D0D7" w14:textId="172C5339"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98" w:history="1">
        <w:r w:rsidR="006378BB" w:rsidRPr="00175328">
          <w:rPr>
            <w:rStyle w:val="Hiperhivatkozs"/>
            <w:noProof/>
            <w:color w:val="auto"/>
          </w:rPr>
          <w:t>Mentesülés a fegyelmi büntetés alól</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_Toc143510098 \h </w:instrText>
        </w:r>
        <w:r w:rsidR="006378BB" w:rsidRPr="00175328">
          <w:rPr>
            <w:noProof/>
            <w:webHidden/>
          </w:rPr>
        </w:r>
        <w:r w:rsidR="006378BB" w:rsidRPr="00175328">
          <w:rPr>
            <w:noProof/>
            <w:webHidden/>
          </w:rPr>
          <w:fldChar w:fldCharType="separate"/>
        </w:r>
        <w:r w:rsidR="0073645B">
          <w:rPr>
            <w:noProof/>
            <w:webHidden/>
          </w:rPr>
          <w:t>176</w:t>
        </w:r>
        <w:r w:rsidR="006378BB" w:rsidRPr="00175328">
          <w:rPr>
            <w:noProof/>
            <w:webHidden/>
          </w:rPr>
          <w:fldChar w:fldCharType="end"/>
        </w:r>
      </w:hyperlink>
    </w:p>
    <w:p w14:paraId="6456D0D9" w14:textId="6FE5BB5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099" w:history="1">
        <w:r w:rsidR="006378BB" w:rsidRPr="00175328">
          <w:rPr>
            <w:rStyle w:val="Hiperhivatkozs"/>
            <w:noProof/>
            <w:color w:val="auto"/>
          </w:rPr>
          <w:t>Mentesülés a fegyelmi büntetés hátrányos következményei alól</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_Toc143510099 \h </w:instrText>
        </w:r>
        <w:r w:rsidR="006378BB" w:rsidRPr="00175328">
          <w:rPr>
            <w:noProof/>
            <w:webHidden/>
          </w:rPr>
        </w:r>
        <w:r w:rsidR="006378BB" w:rsidRPr="00175328">
          <w:rPr>
            <w:noProof/>
            <w:webHidden/>
          </w:rPr>
          <w:fldChar w:fldCharType="separate"/>
        </w:r>
        <w:r w:rsidR="0073645B">
          <w:rPr>
            <w:noProof/>
            <w:webHidden/>
          </w:rPr>
          <w:t>176</w:t>
        </w:r>
        <w:r w:rsidR="006378BB" w:rsidRPr="00175328">
          <w:rPr>
            <w:noProof/>
            <w:webHidden/>
          </w:rPr>
          <w:fldChar w:fldCharType="end"/>
        </w:r>
      </w:hyperlink>
    </w:p>
    <w:p w14:paraId="719701B3" w14:textId="3131083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00" w:history="1">
        <w:r w:rsidR="006378BB" w:rsidRPr="00175328">
          <w:rPr>
            <w:rStyle w:val="Hiperhivatkozs"/>
            <w:noProof/>
            <w:color w:val="auto"/>
          </w:rPr>
          <w:t>2. rész</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_Toc143510100 \h </w:instrText>
        </w:r>
        <w:r w:rsidR="006378BB" w:rsidRPr="00175328">
          <w:rPr>
            <w:noProof/>
            <w:webHidden/>
          </w:rPr>
        </w:r>
        <w:r w:rsidR="006378BB" w:rsidRPr="00175328">
          <w:rPr>
            <w:noProof/>
            <w:webHidden/>
          </w:rPr>
          <w:fldChar w:fldCharType="separate"/>
        </w:r>
        <w:r w:rsidR="0073645B">
          <w:rPr>
            <w:noProof/>
            <w:webHidden/>
          </w:rPr>
          <w:t>177</w:t>
        </w:r>
        <w:r w:rsidR="006378BB" w:rsidRPr="00175328">
          <w:rPr>
            <w:noProof/>
            <w:webHidden/>
          </w:rPr>
          <w:fldChar w:fldCharType="end"/>
        </w:r>
      </w:hyperlink>
    </w:p>
    <w:p w14:paraId="49292D4F" w14:textId="7075B45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01" w:history="1">
        <w:r w:rsidR="006378BB" w:rsidRPr="00175328">
          <w:rPr>
            <w:rStyle w:val="Hiperhivatkozs"/>
            <w:noProof/>
            <w:color w:val="auto"/>
          </w:rPr>
          <w:t>A kártérítési felelősség</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_Toc143510101 \h </w:instrText>
        </w:r>
        <w:r w:rsidR="006378BB" w:rsidRPr="00175328">
          <w:rPr>
            <w:noProof/>
            <w:webHidden/>
          </w:rPr>
        </w:r>
        <w:r w:rsidR="006378BB" w:rsidRPr="00175328">
          <w:rPr>
            <w:noProof/>
            <w:webHidden/>
          </w:rPr>
          <w:fldChar w:fldCharType="separate"/>
        </w:r>
        <w:r w:rsidR="0073645B">
          <w:rPr>
            <w:noProof/>
            <w:webHidden/>
          </w:rPr>
          <w:t>177</w:t>
        </w:r>
        <w:r w:rsidR="006378BB" w:rsidRPr="00175328">
          <w:rPr>
            <w:noProof/>
            <w:webHidden/>
          </w:rPr>
          <w:fldChar w:fldCharType="end"/>
        </w:r>
      </w:hyperlink>
    </w:p>
    <w:p w14:paraId="4BBBFE26" w14:textId="49D90E5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02" w:history="1">
        <w:r w:rsidR="006378BB" w:rsidRPr="00175328">
          <w:rPr>
            <w:rStyle w:val="Hiperhivatkozs"/>
            <w:noProof/>
            <w:color w:val="auto"/>
          </w:rPr>
          <w:t>A kártérítési felelősség köre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_Toc143510102 \h </w:instrText>
        </w:r>
        <w:r w:rsidR="006378BB" w:rsidRPr="00175328">
          <w:rPr>
            <w:noProof/>
            <w:webHidden/>
          </w:rPr>
        </w:r>
        <w:r w:rsidR="006378BB" w:rsidRPr="00175328">
          <w:rPr>
            <w:noProof/>
            <w:webHidden/>
          </w:rPr>
          <w:fldChar w:fldCharType="separate"/>
        </w:r>
        <w:r w:rsidR="0073645B">
          <w:rPr>
            <w:noProof/>
            <w:webHidden/>
          </w:rPr>
          <w:t>177</w:t>
        </w:r>
        <w:r w:rsidR="006378BB" w:rsidRPr="00175328">
          <w:rPr>
            <w:noProof/>
            <w:webHidden/>
          </w:rPr>
          <w:fldChar w:fldCharType="end"/>
        </w:r>
      </w:hyperlink>
    </w:p>
    <w:p w14:paraId="0611D877" w14:textId="7181A69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03" w:history="1">
        <w:r w:rsidR="006378BB" w:rsidRPr="00175328">
          <w:rPr>
            <w:rStyle w:val="Hiperhivatkozs"/>
            <w:noProof/>
            <w:color w:val="auto"/>
          </w:rPr>
          <w:t>A kártérítés mértéke</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_Toc143510103 \h </w:instrText>
        </w:r>
        <w:r w:rsidR="006378BB" w:rsidRPr="00175328">
          <w:rPr>
            <w:noProof/>
            <w:webHidden/>
          </w:rPr>
        </w:r>
        <w:r w:rsidR="006378BB" w:rsidRPr="00175328">
          <w:rPr>
            <w:noProof/>
            <w:webHidden/>
          </w:rPr>
          <w:fldChar w:fldCharType="separate"/>
        </w:r>
        <w:r w:rsidR="0073645B">
          <w:rPr>
            <w:noProof/>
            <w:webHidden/>
          </w:rPr>
          <w:t>177</w:t>
        </w:r>
        <w:r w:rsidR="006378BB" w:rsidRPr="00175328">
          <w:rPr>
            <w:noProof/>
            <w:webHidden/>
          </w:rPr>
          <w:fldChar w:fldCharType="end"/>
        </w:r>
      </w:hyperlink>
    </w:p>
    <w:p w14:paraId="75AA0CD7" w14:textId="5977B61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04" w:history="1">
        <w:r w:rsidR="006378BB" w:rsidRPr="00175328">
          <w:rPr>
            <w:rStyle w:val="Hiperhivatkozs"/>
            <w:noProof/>
            <w:color w:val="auto"/>
          </w:rPr>
          <w:t>A kártérítési eljárásban részt vevő személyek és testületek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_Toc143510104 \h </w:instrText>
        </w:r>
        <w:r w:rsidR="006378BB" w:rsidRPr="00175328">
          <w:rPr>
            <w:noProof/>
            <w:webHidden/>
          </w:rPr>
        </w:r>
        <w:r w:rsidR="006378BB" w:rsidRPr="00175328">
          <w:rPr>
            <w:noProof/>
            <w:webHidden/>
          </w:rPr>
          <w:fldChar w:fldCharType="separate"/>
        </w:r>
        <w:r w:rsidR="0073645B">
          <w:rPr>
            <w:noProof/>
            <w:webHidden/>
          </w:rPr>
          <w:t>178</w:t>
        </w:r>
        <w:r w:rsidR="006378BB" w:rsidRPr="00175328">
          <w:rPr>
            <w:noProof/>
            <w:webHidden/>
          </w:rPr>
          <w:fldChar w:fldCharType="end"/>
        </w:r>
      </w:hyperlink>
    </w:p>
    <w:p w14:paraId="17BB9C7A" w14:textId="60997B53"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05" w:history="1">
        <w:r w:rsidR="006378BB" w:rsidRPr="00175328">
          <w:rPr>
            <w:rStyle w:val="Hiperhivatkozs"/>
            <w:noProof/>
            <w:color w:val="auto"/>
          </w:rPr>
          <w:t>Egyszerűsített kártérítési eljárás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_Toc143510105 \h </w:instrText>
        </w:r>
        <w:r w:rsidR="006378BB" w:rsidRPr="00175328">
          <w:rPr>
            <w:noProof/>
            <w:webHidden/>
          </w:rPr>
        </w:r>
        <w:r w:rsidR="006378BB" w:rsidRPr="00175328">
          <w:rPr>
            <w:noProof/>
            <w:webHidden/>
          </w:rPr>
          <w:fldChar w:fldCharType="separate"/>
        </w:r>
        <w:r w:rsidR="0073645B">
          <w:rPr>
            <w:noProof/>
            <w:webHidden/>
          </w:rPr>
          <w:t>178</w:t>
        </w:r>
        <w:r w:rsidR="006378BB" w:rsidRPr="00175328">
          <w:rPr>
            <w:noProof/>
            <w:webHidden/>
          </w:rPr>
          <w:fldChar w:fldCharType="end"/>
        </w:r>
      </w:hyperlink>
    </w:p>
    <w:p w14:paraId="136EBE47" w14:textId="21ED956C"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06" w:history="1">
        <w:r w:rsidR="006378BB" w:rsidRPr="00175328">
          <w:rPr>
            <w:rStyle w:val="Hiperhivatkozs"/>
            <w:noProof/>
            <w:color w:val="auto"/>
          </w:rPr>
          <w:t>A kártérítési eljárás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_Toc143510106 \h </w:instrText>
        </w:r>
        <w:r w:rsidR="006378BB" w:rsidRPr="00175328">
          <w:rPr>
            <w:noProof/>
            <w:webHidden/>
          </w:rPr>
        </w:r>
        <w:r w:rsidR="006378BB" w:rsidRPr="00175328">
          <w:rPr>
            <w:noProof/>
            <w:webHidden/>
          </w:rPr>
          <w:fldChar w:fldCharType="separate"/>
        </w:r>
        <w:r w:rsidR="0073645B">
          <w:rPr>
            <w:noProof/>
            <w:webHidden/>
          </w:rPr>
          <w:t>179</w:t>
        </w:r>
        <w:r w:rsidR="006378BB" w:rsidRPr="00175328">
          <w:rPr>
            <w:noProof/>
            <w:webHidden/>
          </w:rPr>
          <w:fldChar w:fldCharType="end"/>
        </w:r>
      </w:hyperlink>
    </w:p>
    <w:p w14:paraId="1A8667FC" w14:textId="75105F87"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07" w:history="1">
        <w:r w:rsidR="006378BB" w:rsidRPr="00175328">
          <w:rPr>
            <w:rStyle w:val="Hiperhivatkozs"/>
            <w:noProof/>
            <w:color w:val="auto"/>
          </w:rPr>
          <w:t>A kártérítési határozat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_Toc143510107 \h </w:instrText>
        </w:r>
        <w:r w:rsidR="006378BB" w:rsidRPr="00175328">
          <w:rPr>
            <w:noProof/>
            <w:webHidden/>
          </w:rPr>
        </w:r>
        <w:r w:rsidR="006378BB" w:rsidRPr="00175328">
          <w:rPr>
            <w:noProof/>
            <w:webHidden/>
          </w:rPr>
          <w:fldChar w:fldCharType="separate"/>
        </w:r>
        <w:r w:rsidR="0073645B">
          <w:rPr>
            <w:noProof/>
            <w:webHidden/>
          </w:rPr>
          <w:t>179</w:t>
        </w:r>
        <w:r w:rsidR="006378BB" w:rsidRPr="00175328">
          <w:rPr>
            <w:noProof/>
            <w:webHidden/>
          </w:rPr>
          <w:fldChar w:fldCharType="end"/>
        </w:r>
      </w:hyperlink>
    </w:p>
    <w:p w14:paraId="314FFF3F" w14:textId="41F4762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08" w:history="1">
        <w:r w:rsidR="006378BB" w:rsidRPr="00175328">
          <w:rPr>
            <w:rStyle w:val="Hiperhivatkozs"/>
            <w:noProof/>
            <w:color w:val="auto"/>
          </w:rPr>
          <w:t>Jogorvoslat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_Toc143510108 \h </w:instrText>
        </w:r>
        <w:r w:rsidR="006378BB" w:rsidRPr="00175328">
          <w:rPr>
            <w:noProof/>
            <w:webHidden/>
          </w:rPr>
        </w:r>
        <w:r w:rsidR="006378BB" w:rsidRPr="00175328">
          <w:rPr>
            <w:noProof/>
            <w:webHidden/>
          </w:rPr>
          <w:fldChar w:fldCharType="separate"/>
        </w:r>
        <w:r w:rsidR="0073645B">
          <w:rPr>
            <w:noProof/>
            <w:webHidden/>
          </w:rPr>
          <w:t>179</w:t>
        </w:r>
        <w:r w:rsidR="006378BB" w:rsidRPr="00175328">
          <w:rPr>
            <w:noProof/>
            <w:webHidden/>
          </w:rPr>
          <w:fldChar w:fldCharType="end"/>
        </w:r>
      </w:hyperlink>
    </w:p>
    <w:p w14:paraId="64FFDF6A" w14:textId="0AF84D5A" w:rsidR="006378BB" w:rsidRPr="00175328" w:rsidRDefault="00C14287">
      <w:pPr>
        <w:pStyle w:val="TJ1"/>
        <w:tabs>
          <w:tab w:val="right" w:leader="dot" w:pos="9060"/>
        </w:tabs>
        <w:rPr>
          <w:rFonts w:asciiTheme="minorHAnsi" w:eastAsiaTheme="minorEastAsia" w:hAnsiTheme="minorHAnsi" w:cstheme="minorBidi"/>
          <w:b w:val="0"/>
          <w:bCs w:val="0"/>
          <w:caps w:val="0"/>
          <w:noProof/>
          <w:sz w:val="22"/>
          <w:szCs w:val="22"/>
        </w:rPr>
      </w:pPr>
      <w:hyperlink w:anchor="_Toc143510109" w:history="1">
        <w:r w:rsidR="006378BB" w:rsidRPr="00175328">
          <w:rPr>
            <w:rStyle w:val="Hiperhivatkozs"/>
            <w:noProof/>
            <w:color w:val="auto"/>
          </w:rPr>
          <w:t>IX. Fejezet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_Toc143510109 \h </w:instrText>
        </w:r>
        <w:r w:rsidR="006378BB" w:rsidRPr="00175328">
          <w:rPr>
            <w:noProof/>
            <w:webHidden/>
          </w:rPr>
        </w:r>
        <w:r w:rsidR="006378BB" w:rsidRPr="00175328">
          <w:rPr>
            <w:noProof/>
            <w:webHidden/>
          </w:rPr>
          <w:fldChar w:fldCharType="separate"/>
        </w:r>
        <w:r w:rsidR="0073645B">
          <w:rPr>
            <w:noProof/>
            <w:webHidden/>
          </w:rPr>
          <w:t>180</w:t>
        </w:r>
        <w:r w:rsidR="006378BB" w:rsidRPr="00175328">
          <w:rPr>
            <w:noProof/>
            <w:webHidden/>
          </w:rPr>
          <w:fldChar w:fldCharType="end"/>
        </w:r>
      </w:hyperlink>
    </w:p>
    <w:p w14:paraId="472AC2F1" w14:textId="374231A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10" w:history="1">
        <w:r w:rsidR="006378BB" w:rsidRPr="00175328">
          <w:rPr>
            <w:rStyle w:val="Hiperhivatkozs"/>
            <w:noProof/>
            <w:color w:val="auto"/>
          </w:rPr>
          <w:t>A hátrányos és halmozottan hátrányos helyzetű hallgatók duális képzésben való egyenlő esélyű részvételét biztosító feltételek szabályzata (HHDK)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_Toc143510110 \h </w:instrText>
        </w:r>
        <w:r w:rsidR="006378BB" w:rsidRPr="00175328">
          <w:rPr>
            <w:noProof/>
            <w:webHidden/>
          </w:rPr>
        </w:r>
        <w:r w:rsidR="006378BB" w:rsidRPr="00175328">
          <w:rPr>
            <w:noProof/>
            <w:webHidden/>
          </w:rPr>
          <w:fldChar w:fldCharType="separate"/>
        </w:r>
        <w:r w:rsidR="0073645B">
          <w:rPr>
            <w:noProof/>
            <w:webHidden/>
          </w:rPr>
          <w:t>180</w:t>
        </w:r>
        <w:r w:rsidR="006378BB" w:rsidRPr="00175328">
          <w:rPr>
            <w:noProof/>
            <w:webHidden/>
          </w:rPr>
          <w:fldChar w:fldCharType="end"/>
        </w:r>
      </w:hyperlink>
    </w:p>
    <w:p w14:paraId="4E8584CC" w14:textId="477014A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11" w:history="1">
        <w:r w:rsidR="006378BB" w:rsidRPr="00175328">
          <w:rPr>
            <w:rStyle w:val="Hiperhivatkozs"/>
            <w:noProof/>
            <w:color w:val="auto"/>
          </w:rPr>
          <w:t>Hatályba léptető rendelkezés:</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_Toc143510111 \h </w:instrText>
        </w:r>
        <w:r w:rsidR="006378BB" w:rsidRPr="00175328">
          <w:rPr>
            <w:noProof/>
            <w:webHidden/>
          </w:rPr>
        </w:r>
        <w:r w:rsidR="006378BB" w:rsidRPr="00175328">
          <w:rPr>
            <w:noProof/>
            <w:webHidden/>
          </w:rPr>
          <w:fldChar w:fldCharType="separate"/>
        </w:r>
        <w:r w:rsidR="0073645B">
          <w:rPr>
            <w:noProof/>
            <w:webHidden/>
          </w:rPr>
          <w:t>184</w:t>
        </w:r>
        <w:r w:rsidR="006378BB" w:rsidRPr="00175328">
          <w:rPr>
            <w:noProof/>
            <w:webHidden/>
          </w:rPr>
          <w:fldChar w:fldCharType="end"/>
        </w:r>
      </w:hyperlink>
    </w:p>
    <w:p w14:paraId="73445980" w14:textId="6DCEBB8E" w:rsidR="006378BB" w:rsidRPr="00175328" w:rsidRDefault="00C14287">
      <w:pPr>
        <w:pStyle w:val="TJ1"/>
        <w:tabs>
          <w:tab w:val="right" w:leader="dot" w:pos="9060"/>
        </w:tabs>
        <w:rPr>
          <w:rFonts w:asciiTheme="minorHAnsi" w:eastAsiaTheme="minorEastAsia" w:hAnsiTheme="minorHAnsi" w:cstheme="minorBidi"/>
          <w:b w:val="0"/>
          <w:bCs w:val="0"/>
          <w:caps w:val="0"/>
          <w:noProof/>
          <w:sz w:val="22"/>
          <w:szCs w:val="22"/>
        </w:rPr>
      </w:pPr>
      <w:hyperlink w:anchor="_Toc143510112" w:history="1">
        <w:r w:rsidR="006378BB" w:rsidRPr="00175328">
          <w:rPr>
            <w:rStyle w:val="Hiperhivatkozs"/>
            <w:noProof/>
            <w:color w:val="auto"/>
          </w:rPr>
          <w:t>Mellékletek:</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_Toc143510112 \h </w:instrText>
        </w:r>
        <w:r w:rsidR="006378BB" w:rsidRPr="00175328">
          <w:rPr>
            <w:noProof/>
            <w:webHidden/>
          </w:rPr>
        </w:r>
        <w:r w:rsidR="006378BB" w:rsidRPr="00175328">
          <w:rPr>
            <w:noProof/>
            <w:webHidden/>
          </w:rPr>
          <w:fldChar w:fldCharType="separate"/>
        </w:r>
        <w:r w:rsidR="0073645B">
          <w:rPr>
            <w:noProof/>
            <w:webHidden/>
          </w:rPr>
          <w:t>185</w:t>
        </w:r>
        <w:r w:rsidR="006378BB" w:rsidRPr="00175328">
          <w:rPr>
            <w:noProof/>
            <w:webHidden/>
          </w:rPr>
          <w:fldChar w:fldCharType="end"/>
        </w:r>
      </w:hyperlink>
    </w:p>
    <w:p w14:paraId="202A8A13" w14:textId="682724F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13" w:history="1">
        <w:r w:rsidR="006378BB" w:rsidRPr="00175328">
          <w:rPr>
            <w:rStyle w:val="Hiperhivatkozs"/>
            <w:noProof/>
            <w:color w:val="auto"/>
          </w:rPr>
          <w:t>1. sz. melléklet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_Toc143510113 \h </w:instrText>
        </w:r>
        <w:r w:rsidR="006378BB" w:rsidRPr="00175328">
          <w:rPr>
            <w:noProof/>
            <w:webHidden/>
          </w:rPr>
        </w:r>
        <w:r w:rsidR="006378BB" w:rsidRPr="00175328">
          <w:rPr>
            <w:noProof/>
            <w:webHidden/>
          </w:rPr>
          <w:fldChar w:fldCharType="separate"/>
        </w:r>
        <w:r w:rsidR="0073645B">
          <w:rPr>
            <w:noProof/>
            <w:webHidden/>
          </w:rPr>
          <w:t>187</w:t>
        </w:r>
        <w:r w:rsidR="006378BB" w:rsidRPr="00175328">
          <w:rPr>
            <w:noProof/>
            <w:webHidden/>
          </w:rPr>
          <w:fldChar w:fldCharType="end"/>
        </w:r>
      </w:hyperlink>
    </w:p>
    <w:p w14:paraId="1AFFB713" w14:textId="66C5949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14" w:history="1">
        <w:r w:rsidR="006378BB" w:rsidRPr="00175328">
          <w:rPr>
            <w:rStyle w:val="Hiperhivatkozs"/>
            <w:noProof/>
            <w:color w:val="auto"/>
          </w:rPr>
          <w:t>2.  melléklet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_Toc143510114 \h </w:instrText>
        </w:r>
        <w:r w:rsidR="006378BB" w:rsidRPr="00175328">
          <w:rPr>
            <w:noProof/>
            <w:webHidden/>
          </w:rPr>
        </w:r>
        <w:r w:rsidR="006378BB" w:rsidRPr="00175328">
          <w:rPr>
            <w:noProof/>
            <w:webHidden/>
          </w:rPr>
          <w:fldChar w:fldCharType="separate"/>
        </w:r>
        <w:r w:rsidR="0073645B">
          <w:rPr>
            <w:noProof/>
            <w:webHidden/>
          </w:rPr>
          <w:t>197</w:t>
        </w:r>
        <w:r w:rsidR="006378BB" w:rsidRPr="00175328">
          <w:rPr>
            <w:noProof/>
            <w:webHidden/>
          </w:rPr>
          <w:fldChar w:fldCharType="end"/>
        </w:r>
      </w:hyperlink>
    </w:p>
    <w:p w14:paraId="5F1F01E8" w14:textId="4D1AE08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15" w:history="1">
        <w:r w:rsidR="006378BB" w:rsidRPr="00175328">
          <w:rPr>
            <w:rStyle w:val="Hiperhivatkozs"/>
            <w:noProof/>
            <w:color w:val="auto"/>
          </w:rPr>
          <w:t>4. sz. melléklet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_Toc143510115 \h </w:instrText>
        </w:r>
        <w:r w:rsidR="006378BB" w:rsidRPr="00175328">
          <w:rPr>
            <w:noProof/>
            <w:webHidden/>
          </w:rPr>
        </w:r>
        <w:r w:rsidR="006378BB" w:rsidRPr="00175328">
          <w:rPr>
            <w:noProof/>
            <w:webHidden/>
          </w:rPr>
          <w:fldChar w:fldCharType="separate"/>
        </w:r>
        <w:r w:rsidR="0073645B">
          <w:rPr>
            <w:noProof/>
            <w:webHidden/>
          </w:rPr>
          <w:t>203</w:t>
        </w:r>
        <w:r w:rsidR="006378BB" w:rsidRPr="00175328">
          <w:rPr>
            <w:noProof/>
            <w:webHidden/>
          </w:rPr>
          <w:fldChar w:fldCharType="end"/>
        </w:r>
      </w:hyperlink>
    </w:p>
    <w:p w14:paraId="43990F5A" w14:textId="562AEC6F"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16" w:history="1">
        <w:r w:rsidR="006378BB" w:rsidRPr="00175328">
          <w:rPr>
            <w:rStyle w:val="Hiperhivatkozs"/>
            <w:noProof/>
            <w:color w:val="auto"/>
          </w:rPr>
          <w:t>5.  sz. melléklet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_Toc143510116 \h </w:instrText>
        </w:r>
        <w:r w:rsidR="006378BB" w:rsidRPr="00175328">
          <w:rPr>
            <w:noProof/>
            <w:webHidden/>
          </w:rPr>
        </w:r>
        <w:r w:rsidR="006378BB" w:rsidRPr="00175328">
          <w:rPr>
            <w:noProof/>
            <w:webHidden/>
          </w:rPr>
          <w:fldChar w:fldCharType="separate"/>
        </w:r>
        <w:r w:rsidR="0073645B">
          <w:rPr>
            <w:noProof/>
            <w:webHidden/>
          </w:rPr>
          <w:t>207</w:t>
        </w:r>
        <w:r w:rsidR="006378BB" w:rsidRPr="00175328">
          <w:rPr>
            <w:noProof/>
            <w:webHidden/>
          </w:rPr>
          <w:fldChar w:fldCharType="end"/>
        </w:r>
      </w:hyperlink>
    </w:p>
    <w:p w14:paraId="61EEC304" w14:textId="4259C6D5"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17" w:history="1">
        <w:r w:rsidR="006378BB" w:rsidRPr="00175328">
          <w:rPr>
            <w:rStyle w:val="Hiperhivatkozs"/>
            <w:noProof/>
            <w:color w:val="auto"/>
          </w:rPr>
          <w:t>6. sz. melléklet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_Toc143510117 \h </w:instrText>
        </w:r>
        <w:r w:rsidR="006378BB" w:rsidRPr="00175328">
          <w:rPr>
            <w:noProof/>
            <w:webHidden/>
          </w:rPr>
        </w:r>
        <w:r w:rsidR="006378BB" w:rsidRPr="00175328">
          <w:rPr>
            <w:noProof/>
            <w:webHidden/>
          </w:rPr>
          <w:fldChar w:fldCharType="separate"/>
        </w:r>
        <w:r w:rsidR="0073645B">
          <w:rPr>
            <w:noProof/>
            <w:webHidden/>
          </w:rPr>
          <w:t>230</w:t>
        </w:r>
        <w:r w:rsidR="006378BB" w:rsidRPr="00175328">
          <w:rPr>
            <w:noProof/>
            <w:webHidden/>
          </w:rPr>
          <w:fldChar w:fldCharType="end"/>
        </w:r>
      </w:hyperlink>
    </w:p>
    <w:p w14:paraId="1FBC49B2" w14:textId="3ADC4A86"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18" w:history="1">
        <w:r w:rsidR="006378BB" w:rsidRPr="00175328">
          <w:rPr>
            <w:rStyle w:val="Hiperhivatkozs"/>
            <w:noProof/>
            <w:color w:val="auto"/>
          </w:rPr>
          <w:t>7.  sz. melléklet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_Toc143510118 \h </w:instrText>
        </w:r>
        <w:r w:rsidR="006378BB" w:rsidRPr="00175328">
          <w:rPr>
            <w:noProof/>
            <w:webHidden/>
          </w:rPr>
        </w:r>
        <w:r w:rsidR="006378BB" w:rsidRPr="00175328">
          <w:rPr>
            <w:noProof/>
            <w:webHidden/>
          </w:rPr>
          <w:fldChar w:fldCharType="separate"/>
        </w:r>
        <w:r w:rsidR="0073645B">
          <w:rPr>
            <w:noProof/>
            <w:webHidden/>
          </w:rPr>
          <w:t>232</w:t>
        </w:r>
        <w:r w:rsidR="006378BB" w:rsidRPr="00175328">
          <w:rPr>
            <w:noProof/>
            <w:webHidden/>
          </w:rPr>
          <w:fldChar w:fldCharType="end"/>
        </w:r>
      </w:hyperlink>
    </w:p>
    <w:p w14:paraId="1563F1F5" w14:textId="66DE48B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19" w:history="1">
        <w:r w:rsidR="006378BB" w:rsidRPr="00175328">
          <w:rPr>
            <w:rStyle w:val="Hiperhivatkozs"/>
            <w:noProof/>
            <w:color w:val="auto"/>
          </w:rPr>
          <w:t>8/1.sz. melléklet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_Toc143510119 \h </w:instrText>
        </w:r>
        <w:r w:rsidR="006378BB" w:rsidRPr="00175328">
          <w:rPr>
            <w:noProof/>
            <w:webHidden/>
          </w:rPr>
        </w:r>
        <w:r w:rsidR="006378BB" w:rsidRPr="00175328">
          <w:rPr>
            <w:noProof/>
            <w:webHidden/>
          </w:rPr>
          <w:fldChar w:fldCharType="separate"/>
        </w:r>
        <w:r w:rsidR="0073645B">
          <w:rPr>
            <w:noProof/>
            <w:webHidden/>
          </w:rPr>
          <w:t>236</w:t>
        </w:r>
        <w:r w:rsidR="006378BB" w:rsidRPr="00175328">
          <w:rPr>
            <w:noProof/>
            <w:webHidden/>
          </w:rPr>
          <w:fldChar w:fldCharType="end"/>
        </w:r>
      </w:hyperlink>
    </w:p>
    <w:p w14:paraId="3645F1A3" w14:textId="65775F78"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20" w:history="1">
        <w:r w:rsidR="006378BB" w:rsidRPr="00175328">
          <w:rPr>
            <w:rStyle w:val="Hiperhivatkozs"/>
            <w:noProof/>
            <w:color w:val="auto"/>
          </w:rPr>
          <w:t>8/2.sz. melléklet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_Toc143510120 \h </w:instrText>
        </w:r>
        <w:r w:rsidR="006378BB" w:rsidRPr="00175328">
          <w:rPr>
            <w:noProof/>
            <w:webHidden/>
          </w:rPr>
        </w:r>
        <w:r w:rsidR="006378BB" w:rsidRPr="00175328">
          <w:rPr>
            <w:noProof/>
            <w:webHidden/>
          </w:rPr>
          <w:fldChar w:fldCharType="separate"/>
        </w:r>
        <w:r w:rsidR="0073645B">
          <w:rPr>
            <w:noProof/>
            <w:webHidden/>
          </w:rPr>
          <w:t>238</w:t>
        </w:r>
        <w:r w:rsidR="006378BB" w:rsidRPr="00175328">
          <w:rPr>
            <w:noProof/>
            <w:webHidden/>
          </w:rPr>
          <w:fldChar w:fldCharType="end"/>
        </w:r>
      </w:hyperlink>
    </w:p>
    <w:p w14:paraId="3453C572" w14:textId="36C2A0E0"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21" w:history="1">
        <w:r w:rsidR="006378BB" w:rsidRPr="00175328">
          <w:rPr>
            <w:rStyle w:val="Hiperhivatkozs"/>
            <w:noProof/>
            <w:color w:val="auto"/>
          </w:rPr>
          <w:t>8/3.sz. melléklet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_Toc143510121 \h </w:instrText>
        </w:r>
        <w:r w:rsidR="006378BB" w:rsidRPr="00175328">
          <w:rPr>
            <w:noProof/>
            <w:webHidden/>
          </w:rPr>
        </w:r>
        <w:r w:rsidR="006378BB" w:rsidRPr="00175328">
          <w:rPr>
            <w:noProof/>
            <w:webHidden/>
          </w:rPr>
          <w:fldChar w:fldCharType="separate"/>
        </w:r>
        <w:r w:rsidR="0073645B">
          <w:rPr>
            <w:noProof/>
            <w:webHidden/>
          </w:rPr>
          <w:t>239</w:t>
        </w:r>
        <w:r w:rsidR="006378BB" w:rsidRPr="00175328">
          <w:rPr>
            <w:noProof/>
            <w:webHidden/>
          </w:rPr>
          <w:fldChar w:fldCharType="end"/>
        </w:r>
      </w:hyperlink>
    </w:p>
    <w:p w14:paraId="0CCA67FB" w14:textId="6C539F34"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22" w:history="1">
        <w:r w:rsidR="006378BB" w:rsidRPr="00175328">
          <w:rPr>
            <w:rStyle w:val="Hiperhivatkozs"/>
            <w:noProof/>
            <w:color w:val="auto"/>
          </w:rPr>
          <w:t>A tanári szakdolgozat tanulmányának értékelési szempontjai</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_Toc143510122 \h </w:instrText>
        </w:r>
        <w:r w:rsidR="006378BB" w:rsidRPr="00175328">
          <w:rPr>
            <w:noProof/>
            <w:webHidden/>
          </w:rPr>
        </w:r>
        <w:r w:rsidR="006378BB" w:rsidRPr="00175328">
          <w:rPr>
            <w:noProof/>
            <w:webHidden/>
          </w:rPr>
          <w:fldChar w:fldCharType="separate"/>
        </w:r>
        <w:r w:rsidR="0073645B">
          <w:rPr>
            <w:noProof/>
            <w:webHidden/>
          </w:rPr>
          <w:t>239</w:t>
        </w:r>
        <w:r w:rsidR="006378BB" w:rsidRPr="00175328">
          <w:rPr>
            <w:noProof/>
            <w:webHidden/>
          </w:rPr>
          <w:fldChar w:fldCharType="end"/>
        </w:r>
      </w:hyperlink>
    </w:p>
    <w:p w14:paraId="4C03B930" w14:textId="7149D1CB"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23" w:history="1">
        <w:r w:rsidR="006378BB" w:rsidRPr="00175328">
          <w:rPr>
            <w:rStyle w:val="Hiperhivatkozs"/>
            <w:noProof/>
            <w:color w:val="auto"/>
          </w:rPr>
          <w:t xml:space="preserve">9. számú melléklet </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_Toc143510123 \h </w:instrText>
        </w:r>
        <w:r w:rsidR="006378BB" w:rsidRPr="00175328">
          <w:rPr>
            <w:noProof/>
            <w:webHidden/>
          </w:rPr>
        </w:r>
        <w:r w:rsidR="006378BB" w:rsidRPr="00175328">
          <w:rPr>
            <w:noProof/>
            <w:webHidden/>
          </w:rPr>
          <w:fldChar w:fldCharType="separate"/>
        </w:r>
        <w:r w:rsidR="0073645B">
          <w:rPr>
            <w:noProof/>
            <w:webHidden/>
          </w:rPr>
          <w:t>240</w:t>
        </w:r>
        <w:r w:rsidR="006378BB" w:rsidRPr="00175328">
          <w:rPr>
            <w:noProof/>
            <w:webHidden/>
          </w:rPr>
          <w:fldChar w:fldCharType="end"/>
        </w:r>
      </w:hyperlink>
    </w:p>
    <w:p w14:paraId="45E43856" w14:textId="4A9A30CA"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24" w:history="1">
        <w:r w:rsidR="006378BB" w:rsidRPr="00175328">
          <w:rPr>
            <w:rStyle w:val="Hiperhivatkozs"/>
            <w:rFonts w:ascii="Adobe Garamond Pro Bold" w:hAnsi="Adobe Garamond Pro Bold"/>
            <w:noProof/>
            <w:color w:val="auto"/>
          </w:rPr>
          <w:t>10.</w:t>
        </w:r>
        <w:r w:rsidR="006378BB" w:rsidRPr="00175328">
          <w:rPr>
            <w:rStyle w:val="Hiperhivatkozs"/>
            <w:noProof/>
            <w:color w:val="auto"/>
          </w:rPr>
          <w:t xml:space="preserve"> számú melléklet</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_Toc143510124 \h </w:instrText>
        </w:r>
        <w:r w:rsidR="006378BB" w:rsidRPr="00175328">
          <w:rPr>
            <w:noProof/>
            <w:webHidden/>
          </w:rPr>
        </w:r>
        <w:r w:rsidR="006378BB" w:rsidRPr="00175328">
          <w:rPr>
            <w:noProof/>
            <w:webHidden/>
          </w:rPr>
          <w:fldChar w:fldCharType="separate"/>
        </w:r>
        <w:r w:rsidR="0073645B">
          <w:rPr>
            <w:noProof/>
            <w:webHidden/>
          </w:rPr>
          <w:t>241</w:t>
        </w:r>
        <w:r w:rsidR="006378BB" w:rsidRPr="00175328">
          <w:rPr>
            <w:noProof/>
            <w:webHidden/>
          </w:rPr>
          <w:fldChar w:fldCharType="end"/>
        </w:r>
      </w:hyperlink>
    </w:p>
    <w:p w14:paraId="5F52032C" w14:textId="1885F322" w:rsidR="006378BB" w:rsidRPr="00175328" w:rsidRDefault="00C14287">
      <w:pPr>
        <w:pStyle w:val="TJ3"/>
        <w:tabs>
          <w:tab w:val="right" w:leader="dot" w:pos="9060"/>
        </w:tabs>
        <w:rPr>
          <w:rFonts w:asciiTheme="minorHAnsi" w:eastAsiaTheme="minorEastAsia" w:hAnsiTheme="minorHAnsi" w:cstheme="minorBidi"/>
          <w:iCs w:val="0"/>
          <w:noProof/>
          <w:sz w:val="22"/>
          <w:szCs w:val="22"/>
        </w:rPr>
      </w:pPr>
      <w:hyperlink w:anchor="_Toc143510125" w:history="1">
        <w:r w:rsidR="006378BB" w:rsidRPr="00175328">
          <w:rPr>
            <w:rStyle w:val="Hiperhivatkozs"/>
            <w:noProof/>
            <w:color w:val="auto"/>
          </w:rPr>
          <w:t xml:space="preserve">13 számú melléklet </w:t>
        </w:r>
        <w:r w:rsidR="006378BB" w:rsidRPr="00175328">
          <w:rPr>
            <w:noProof/>
            <w:webHidden/>
          </w:rPr>
          <w:tab/>
        </w:r>
        <w:r w:rsidR="006378BB" w:rsidRPr="00175328">
          <w:rPr>
            <w:noProof/>
            <w:webHidden/>
          </w:rPr>
          <w:fldChar w:fldCharType="begin"/>
        </w:r>
        <w:r w:rsidR="006378BB" w:rsidRPr="00175328">
          <w:rPr>
            <w:noProof/>
            <w:webHidden/>
          </w:rPr>
          <w:instrText xml:space="preserve"> PAGEREF _Toc143510125 \h </w:instrText>
        </w:r>
        <w:r w:rsidR="006378BB" w:rsidRPr="00175328">
          <w:rPr>
            <w:noProof/>
            <w:webHidden/>
          </w:rPr>
        </w:r>
        <w:r w:rsidR="006378BB" w:rsidRPr="00175328">
          <w:rPr>
            <w:noProof/>
            <w:webHidden/>
          </w:rPr>
          <w:fldChar w:fldCharType="separate"/>
        </w:r>
        <w:r w:rsidR="0073645B">
          <w:rPr>
            <w:noProof/>
            <w:webHidden/>
          </w:rPr>
          <w:t>258</w:t>
        </w:r>
        <w:r w:rsidR="006378BB" w:rsidRPr="00175328">
          <w:rPr>
            <w:noProof/>
            <w:webHidden/>
          </w:rPr>
          <w:fldChar w:fldCharType="end"/>
        </w:r>
      </w:hyperlink>
    </w:p>
    <w:p w14:paraId="60E90B90" w14:textId="3B2AD25F" w:rsidR="009D5DD4" w:rsidRPr="00175328" w:rsidRDefault="003E3BF1">
      <w:pPr>
        <w:pStyle w:val="Cmsor2"/>
      </w:pPr>
      <w:r w:rsidRPr="00175328">
        <w:rPr>
          <w:bCs/>
          <w:iCs/>
          <w:caps/>
          <w:smallCaps/>
        </w:rPr>
        <w:fldChar w:fldCharType="end"/>
      </w:r>
      <w:r w:rsidR="009D5DD4" w:rsidRPr="00175328">
        <w:br w:type="page"/>
      </w:r>
      <w:bookmarkStart w:id="0" w:name="_Toc239222889"/>
    </w:p>
    <w:p w14:paraId="676D82CE" w14:textId="7D59AC0C" w:rsidR="009D5DD4" w:rsidRPr="00175328" w:rsidRDefault="009D5DD4" w:rsidP="009D5DD4">
      <w:pPr>
        <w:pStyle w:val="Alrs"/>
        <w:ind w:left="0"/>
      </w:pPr>
      <w:r w:rsidRPr="00175328">
        <w:lastRenderedPageBreak/>
        <w:t xml:space="preserve">Az Eszterházy Károly </w:t>
      </w:r>
      <w:r w:rsidR="007B34F4" w:rsidRPr="00175328">
        <w:t xml:space="preserve">Katolikus </w:t>
      </w:r>
      <w:r w:rsidRPr="00175328">
        <w:t>Egyetem (a továbbiakban: egyetem) Szenátusa a nemzeti felsőoktatásról szóló 2011. évi CCIV. törvény (a továbbiakban: Nftv.) 12.§ (3) bekezdés eb) pontja alapján az Nftv-ben, annak 2. számú mellékletében és a végrehajtási rendeleteiben foglaltak figyelembe vételével az egyetem Szervezeti és Működési Szabályzatának (a továbbiakban: SZMSZ) hallgatói követelményekre vonatkozó III. részét az alábbiak szerint állapítja meg.</w:t>
      </w:r>
    </w:p>
    <w:p w14:paraId="6F3FFD76" w14:textId="77777777" w:rsidR="009D5DD4" w:rsidRPr="00175328" w:rsidRDefault="00BB702A">
      <w:pPr>
        <w:pStyle w:val="Cmsor2"/>
      </w:pPr>
      <w:bookmarkStart w:id="1" w:name="_Toc109287445"/>
      <w:bookmarkStart w:id="2" w:name="_Toc143509847"/>
      <w:r w:rsidRPr="00175328">
        <w:t xml:space="preserve">SZMSZ </w:t>
      </w:r>
      <w:r w:rsidR="009D5DD4" w:rsidRPr="00175328">
        <w:t>III. RÉSZ</w:t>
      </w:r>
      <w:bookmarkEnd w:id="1"/>
      <w:bookmarkEnd w:id="2"/>
    </w:p>
    <w:p w14:paraId="04EB95E7" w14:textId="77777777" w:rsidR="009D5DD4" w:rsidRPr="00175328" w:rsidRDefault="009D5DD4">
      <w:pPr>
        <w:pStyle w:val="Cmsor2"/>
      </w:pPr>
      <w:bookmarkStart w:id="3" w:name="_Toc109287446"/>
      <w:bookmarkStart w:id="4" w:name="_Toc143509848"/>
      <w:r w:rsidRPr="00175328">
        <w:t>HALLGATÓI KÖVETELMÉNYRENDSZER</w:t>
      </w:r>
      <w:bookmarkEnd w:id="3"/>
      <w:bookmarkEnd w:id="4"/>
    </w:p>
    <w:p w14:paraId="5CE2601C" w14:textId="656A2A55" w:rsidR="009D5DD4" w:rsidRPr="00175328" w:rsidRDefault="009D5DD4">
      <w:pPr>
        <w:pStyle w:val="Cmsor2"/>
      </w:pPr>
      <w:bookmarkStart w:id="5" w:name="_Toc109287447"/>
      <w:bookmarkStart w:id="6" w:name="_Toc143509849"/>
      <w:r w:rsidRPr="00175328">
        <w:t>Hallgatói Követelményrendszer célja</w:t>
      </w:r>
      <w:bookmarkEnd w:id="0"/>
      <w:bookmarkEnd w:id="5"/>
      <w:bookmarkEnd w:id="6"/>
    </w:p>
    <w:p w14:paraId="738DFDEA" w14:textId="77777777" w:rsidR="009D5DD4" w:rsidRPr="00175328" w:rsidRDefault="009D5DD4" w:rsidP="003F1C6C">
      <w:pPr>
        <w:pStyle w:val="paragrafus1"/>
        <w:ind w:left="3969" w:firstLine="426"/>
        <w:jc w:val="left"/>
      </w:pPr>
      <w:bookmarkStart w:id="7" w:name="_Ref191779452"/>
    </w:p>
    <w:p w14:paraId="295301DB" w14:textId="017BA84D" w:rsidR="009D5DD4" w:rsidRPr="00175328" w:rsidRDefault="009D5DD4" w:rsidP="00A16EEA">
      <w:pPr>
        <w:pStyle w:val="paragrafus2"/>
      </w:pPr>
      <w:bookmarkStart w:id="8" w:name="_Toc136395002"/>
      <w:bookmarkEnd w:id="7"/>
      <w:r w:rsidRPr="00175328">
        <w:t>A Hallgatói Követelményrendszer (a továbbiakban: HKR) a nemzeti felsőoktatásról szóló 2011. évi CCIV. törvény szellemében „a tanítás és a tanulás alkotmányos jogának érvényesüléséhez” szükséges intézményi garancia egyik eleme a hallgatók jogainak, valamint kötelességeinek meghatározásán és az egyenlő bánásmód követelményének és az esélyegyenlőség szempontjainak érvényesítésén keresztül.</w:t>
      </w:r>
      <w:bookmarkEnd w:id="8"/>
    </w:p>
    <w:p w14:paraId="707AEE2C" w14:textId="62678DEA" w:rsidR="009D5DD4" w:rsidRPr="00175328" w:rsidRDefault="009D5DD4" w:rsidP="00A16EEA">
      <w:pPr>
        <w:pStyle w:val="paragrafus2"/>
      </w:pPr>
      <w:bookmarkStart w:id="9" w:name="_Toc136395003"/>
      <w:r w:rsidRPr="00175328">
        <w:t>A HKR célja hogy a nemzeti felsőoktatásról szóló 2011. évi CCIV. törvény keretei között meghatározza:</w:t>
      </w:r>
      <w:bookmarkEnd w:id="9"/>
    </w:p>
    <w:p w14:paraId="370FEFFE" w14:textId="77777777" w:rsidR="009D5DD4" w:rsidRPr="00175328" w:rsidRDefault="009D5DD4" w:rsidP="00A3023C">
      <w:pPr>
        <w:pStyle w:val="Gondolatjeles"/>
      </w:pPr>
      <w:r w:rsidRPr="00175328">
        <w:t>a felvételi eljárás rendjét (HKR I. fejezet),</w:t>
      </w:r>
    </w:p>
    <w:p w14:paraId="7976AD39" w14:textId="77777777" w:rsidR="009D5DD4" w:rsidRPr="00175328" w:rsidRDefault="009D5DD4" w:rsidP="00A3023C">
      <w:pPr>
        <w:pStyle w:val="Gondolatjeles"/>
      </w:pPr>
      <w:r w:rsidRPr="00175328">
        <w:t>a hallgatói jogok gyakorlásának és kötelezettségek teljesítésének rendjét, a hallgatói jogviszonnyal kapcsolatosan benyújtott kérelmek elbírálásának és a jogorvoslatnak a rendjét (HKR II. fejezet),</w:t>
      </w:r>
    </w:p>
    <w:p w14:paraId="58E06E9F" w14:textId="77777777" w:rsidR="009D5DD4" w:rsidRPr="00175328" w:rsidRDefault="009D5DD4" w:rsidP="00A3023C">
      <w:pPr>
        <w:pStyle w:val="Gondolatjeles"/>
      </w:pPr>
      <w:r w:rsidRPr="00175328">
        <w:t>a hallgatói tanulmányi rendet és az ismeretek, készségek és képességek elsajátításának, megszerzésének, ellenőrzésének rendjét (HKR III. fejezet),</w:t>
      </w:r>
    </w:p>
    <w:p w14:paraId="3500C0F9" w14:textId="77777777" w:rsidR="009D5DD4" w:rsidRPr="00175328" w:rsidRDefault="009D5DD4" w:rsidP="00A3023C">
      <w:pPr>
        <w:pStyle w:val="Gondolatjeles"/>
      </w:pPr>
      <w:r w:rsidRPr="00175328">
        <w:t xml:space="preserve">a hallgatót terhelő fizetési kötelezettség megállapításának és teljesítésének rendjét, a hallgatói juttatások elosztásának rendjét (HKR </w:t>
      </w:r>
      <w:r w:rsidR="00C72B94" w:rsidRPr="00175328">
        <w:t>I</w:t>
      </w:r>
      <w:r w:rsidRPr="00175328">
        <w:t>V. fejezet),</w:t>
      </w:r>
    </w:p>
    <w:p w14:paraId="78F7E9EB" w14:textId="77777777" w:rsidR="009D5DD4" w:rsidRPr="00175328" w:rsidRDefault="009D5DD4" w:rsidP="00A3023C">
      <w:pPr>
        <w:pStyle w:val="Gondolatjeles"/>
        <w:rPr>
          <w:szCs w:val="20"/>
        </w:rPr>
      </w:pPr>
      <w:r w:rsidRPr="00175328">
        <w:t xml:space="preserve">a fogyatékossággal élő hallgatók tanulmányainak folytatásához szükséges esélyegyenlőséget biztosító feltételeket </w:t>
      </w:r>
      <w:r w:rsidRPr="00175328">
        <w:rPr>
          <w:szCs w:val="20"/>
        </w:rPr>
        <w:t>(HKR V. fejezet),</w:t>
      </w:r>
    </w:p>
    <w:p w14:paraId="59D5D7ED" w14:textId="77777777" w:rsidR="009D5DD4" w:rsidRPr="00175328" w:rsidRDefault="009D5DD4" w:rsidP="00A3023C">
      <w:pPr>
        <w:pStyle w:val="Gondolatjeles"/>
      </w:pPr>
      <w:r w:rsidRPr="00175328">
        <w:t>a hallgatói balesetek megelőzésével kapcsolatos és a bekövetkezett balesetek esetén követendő előírásokat (HKR VI. fejezet),</w:t>
      </w:r>
    </w:p>
    <w:p w14:paraId="7BC98D2A" w14:textId="77777777" w:rsidR="009D5DD4" w:rsidRPr="00175328" w:rsidRDefault="009D5DD4" w:rsidP="00A3023C">
      <w:pPr>
        <w:pStyle w:val="Gondolatjeles"/>
      </w:pPr>
      <w:r w:rsidRPr="00175328">
        <w:t>a kollégiumi jelentkezések elbírálásának rendje (HKR VII. fejezet),</w:t>
      </w:r>
    </w:p>
    <w:p w14:paraId="7E397DF0" w14:textId="77777777" w:rsidR="009D5DD4" w:rsidRPr="00175328" w:rsidRDefault="009D5DD4" w:rsidP="00A3023C">
      <w:pPr>
        <w:pStyle w:val="Gondolatjeles"/>
      </w:pPr>
      <w:r w:rsidRPr="00175328">
        <w:t xml:space="preserve">a hallgatói fegyelmi és kártérítési ügyek elbírálásának rendjét (HKR </w:t>
      </w:r>
      <w:r w:rsidR="00A572D1" w:rsidRPr="00175328">
        <w:t>VIII</w:t>
      </w:r>
      <w:r w:rsidRPr="00175328">
        <w:t>. fejezet).</w:t>
      </w:r>
    </w:p>
    <w:p w14:paraId="7EA15FC9" w14:textId="77777777" w:rsidR="009D5DD4" w:rsidRPr="00175328" w:rsidRDefault="0025202D" w:rsidP="009D5DD4">
      <w:pPr>
        <w:pStyle w:val="Fejezetcm"/>
      </w:pPr>
      <w:r w:rsidRPr="00175328">
        <w:br w:type="page"/>
      </w:r>
      <w:bookmarkStart w:id="10" w:name="_Toc109287448"/>
      <w:bookmarkStart w:id="11" w:name="_Toc143509850"/>
      <w:r w:rsidR="009D5DD4" w:rsidRPr="00175328">
        <w:lastRenderedPageBreak/>
        <w:t>I. fejezet</w:t>
      </w:r>
      <w:bookmarkEnd w:id="10"/>
      <w:bookmarkEnd w:id="11"/>
    </w:p>
    <w:p w14:paraId="0FE4AF1D" w14:textId="77777777" w:rsidR="009D5DD4" w:rsidRPr="00175328" w:rsidRDefault="009D5DD4">
      <w:pPr>
        <w:pStyle w:val="Cmsor2"/>
      </w:pPr>
      <w:bookmarkStart w:id="12" w:name="_Toc109287449"/>
      <w:bookmarkStart w:id="13" w:name="_Toc143509851"/>
      <w:r w:rsidRPr="00175328">
        <w:t>Felvételi szabályzat</w:t>
      </w:r>
      <w:bookmarkEnd w:id="12"/>
      <w:bookmarkEnd w:id="13"/>
    </w:p>
    <w:p w14:paraId="531EA035" w14:textId="77777777" w:rsidR="009D5DD4" w:rsidRPr="00175328" w:rsidRDefault="009D5DD4">
      <w:pPr>
        <w:pStyle w:val="Cmsor2"/>
      </w:pPr>
      <w:bookmarkStart w:id="14" w:name="_Toc239222891"/>
      <w:bookmarkStart w:id="15" w:name="_Toc109287450"/>
      <w:bookmarkStart w:id="16" w:name="_Toc143509852"/>
      <w:bookmarkStart w:id="17" w:name="_Toc133803923"/>
      <w:r w:rsidRPr="00175328">
        <w:t>A Felvételi szabályzat célja</w:t>
      </w:r>
      <w:bookmarkEnd w:id="14"/>
      <w:bookmarkEnd w:id="15"/>
      <w:bookmarkEnd w:id="16"/>
    </w:p>
    <w:bookmarkEnd w:id="17"/>
    <w:p w14:paraId="58F505B1" w14:textId="77777777" w:rsidR="009D5DD4" w:rsidRPr="00175328" w:rsidRDefault="009D5DD4" w:rsidP="00996261">
      <w:pPr>
        <w:pStyle w:val="paragrafus1"/>
        <w:numPr>
          <w:ilvl w:val="0"/>
          <w:numId w:val="12"/>
        </w:numPr>
        <w:ind w:left="142" w:firstLine="0"/>
      </w:pPr>
    </w:p>
    <w:p w14:paraId="4AE83B7B" w14:textId="77777777" w:rsidR="009D5DD4" w:rsidRPr="00175328" w:rsidRDefault="009D5DD4" w:rsidP="00A16EEA">
      <w:pPr>
        <w:pStyle w:val="paragrafus2"/>
      </w:pPr>
      <w:r w:rsidRPr="00175328">
        <w:t>A Felvételi szabályzat (a továbbiakban: FSZ) célja, hogy meghatározza a felsőfokú tanulmányok folytatására legalkalmasabb jelentkezők kiválasztásának rendjét.</w:t>
      </w:r>
    </w:p>
    <w:p w14:paraId="4A3EB1E7" w14:textId="196D7542" w:rsidR="009D5DD4" w:rsidRPr="00175328" w:rsidRDefault="009D5DD4">
      <w:pPr>
        <w:pStyle w:val="Cmsor2"/>
      </w:pPr>
      <w:bookmarkStart w:id="18" w:name="_Toc133803927"/>
      <w:bookmarkStart w:id="19" w:name="_Toc154388333"/>
      <w:bookmarkStart w:id="20" w:name="_Toc239222892"/>
      <w:bookmarkStart w:id="21" w:name="_Toc109287451"/>
      <w:bookmarkStart w:id="22" w:name="_Toc143509853"/>
      <w:r w:rsidRPr="00175328">
        <w:t>Az FSZ hatálya</w:t>
      </w:r>
      <w:bookmarkEnd w:id="18"/>
      <w:bookmarkEnd w:id="19"/>
      <w:bookmarkEnd w:id="20"/>
      <w:bookmarkEnd w:id="21"/>
      <w:bookmarkEnd w:id="22"/>
    </w:p>
    <w:p w14:paraId="623BCB0D" w14:textId="77777777" w:rsidR="009D5DD4" w:rsidRPr="00175328" w:rsidRDefault="009D5DD4" w:rsidP="00996261">
      <w:pPr>
        <w:pStyle w:val="paragrafus1"/>
        <w:numPr>
          <w:ilvl w:val="0"/>
          <w:numId w:val="12"/>
        </w:numPr>
        <w:ind w:left="3544" w:hanging="3260"/>
      </w:pPr>
    </w:p>
    <w:p w14:paraId="2AE98D49" w14:textId="77777777" w:rsidR="009D5DD4" w:rsidRPr="00175328" w:rsidRDefault="009D5DD4" w:rsidP="00A16EEA">
      <w:pPr>
        <w:pStyle w:val="paragrafus2"/>
      </w:pPr>
      <w:bookmarkStart w:id="23" w:name="_Toc133803930"/>
      <w:r w:rsidRPr="00175328">
        <w:t xml:space="preserve">Az FSZ a nemzeti felsőoktatásról szóló 2011. évi CCIV. tv. 39.§ (1) (2) bekezdésében foglaltak szerint osztatlan képzésre, mesterképzésre, alapképzésre, felsőoktatási szakképzésre valamint a szakirányú továbbképzésre jelentkező magyar és nem magyar állampolgárokra terjed ki. </w:t>
      </w:r>
    </w:p>
    <w:p w14:paraId="5CDE0202" w14:textId="77777777" w:rsidR="009D5DD4" w:rsidRPr="00175328" w:rsidRDefault="009D5DD4" w:rsidP="00A16EEA">
      <w:pPr>
        <w:pStyle w:val="paragrafus2"/>
      </w:pPr>
      <w:r w:rsidRPr="00175328">
        <w:t>A doktori képzésre történő jelentkezésre a Doktori Szabályzat vonatkozik.</w:t>
      </w:r>
    </w:p>
    <w:p w14:paraId="4BFFF46C" w14:textId="29FCAF3A" w:rsidR="009D5DD4" w:rsidRPr="00175328" w:rsidRDefault="009D5DD4">
      <w:pPr>
        <w:pStyle w:val="Cmsor2"/>
      </w:pPr>
      <w:bookmarkStart w:id="24" w:name="_Toc154388334"/>
      <w:bookmarkStart w:id="25" w:name="_Toc239222893"/>
      <w:bookmarkStart w:id="26" w:name="_Toc109287452"/>
      <w:bookmarkStart w:id="27" w:name="_Toc143509854"/>
      <w:bookmarkEnd w:id="23"/>
      <w:r w:rsidRPr="00175328">
        <w:t>Kapcsolódó dokumentumok</w:t>
      </w:r>
      <w:bookmarkEnd w:id="24"/>
      <w:bookmarkEnd w:id="25"/>
      <w:bookmarkEnd w:id="26"/>
      <w:bookmarkEnd w:id="27"/>
    </w:p>
    <w:p w14:paraId="3550AA14" w14:textId="77777777" w:rsidR="009D5DD4" w:rsidRPr="00175328" w:rsidRDefault="009D5DD4" w:rsidP="00996261">
      <w:pPr>
        <w:pStyle w:val="paragrafus1"/>
        <w:numPr>
          <w:ilvl w:val="0"/>
          <w:numId w:val="12"/>
        </w:numPr>
        <w:ind w:left="2694" w:hanging="2268"/>
      </w:pPr>
    </w:p>
    <w:p w14:paraId="729988BF" w14:textId="733EDC2F" w:rsidR="009D5DD4" w:rsidRPr="00175328" w:rsidRDefault="009D5DD4" w:rsidP="00A16EEA">
      <w:pPr>
        <w:pStyle w:val="paragrafus2"/>
      </w:pPr>
      <w:r w:rsidRPr="00175328">
        <w:t>Az FSZ-hez kapcsolódó dokumentumok</w:t>
      </w:r>
      <w:r w:rsidR="00183FCD" w:rsidRPr="00175328">
        <w:rPr>
          <w:rStyle w:val="Lbjegyzet-hivatkozs"/>
        </w:rPr>
        <w:footnoteReference w:id="1"/>
      </w:r>
      <w:r w:rsidR="0096060B" w:rsidRPr="00175328">
        <w:rPr>
          <w:rStyle w:val="Lbjegyzet-hivatkozs"/>
        </w:rPr>
        <w:footnoteReference w:id="2"/>
      </w:r>
      <w:r w:rsidRPr="00175328">
        <w:t>:</w:t>
      </w:r>
    </w:p>
    <w:p w14:paraId="071FEC2B" w14:textId="77777777" w:rsidR="009D5DD4" w:rsidRPr="00175328" w:rsidRDefault="009D5DD4" w:rsidP="00C024F8">
      <w:pPr>
        <w:pStyle w:val="Gondolatjeles"/>
      </w:pPr>
      <w:bookmarkStart w:id="28" w:name="_Toc138763627"/>
      <w:r w:rsidRPr="00175328">
        <w:t>a nemzeti felsőoktatásról szóló 2011. évi CCIV. törvény (a továbbiakban: Nftv.),</w:t>
      </w:r>
    </w:p>
    <w:p w14:paraId="6EB3ECEF" w14:textId="77777777" w:rsidR="009D5DD4" w:rsidRPr="00175328" w:rsidRDefault="009D5DD4" w:rsidP="00C024F8">
      <w:pPr>
        <w:pStyle w:val="Gondolatjeles"/>
      </w:pPr>
      <w:r w:rsidRPr="00175328">
        <w:t>a nemzeti felsőoktatásról szóló 2011. évi CCIV. törvény egyes rendelkezéseinek végrehajtásáról szóló 87/2015. (IV. 9.) Korm. rendelet (a továbbiakban: Vhr.),</w:t>
      </w:r>
    </w:p>
    <w:p w14:paraId="07957953" w14:textId="77777777" w:rsidR="009D5DD4" w:rsidRPr="00175328" w:rsidRDefault="009D5DD4" w:rsidP="00C024F8">
      <w:pPr>
        <w:pStyle w:val="Gondolatjeles"/>
      </w:pPr>
      <w:r w:rsidRPr="00175328">
        <w:t>a felsőoktatási felvételi eljárásról szóló 423/2012. (XII. 29.) Korm. rendelet (a továbbiakban: R</w:t>
      </w:r>
      <w:r w:rsidR="0065722F" w:rsidRPr="00175328">
        <w:t>endelet</w:t>
      </w:r>
      <w:r w:rsidRPr="00175328">
        <w:t>),</w:t>
      </w:r>
    </w:p>
    <w:p w14:paraId="4440A920" w14:textId="77777777" w:rsidR="005359A8" w:rsidRPr="00175328" w:rsidRDefault="005359A8" w:rsidP="00C024F8">
      <w:pPr>
        <w:pStyle w:val="Gondolatjeles"/>
      </w:pPr>
      <w:r w:rsidRPr="00175328">
        <w:t>a tanári felkészítés közös követelményeiről és az egyes tanárszakok képzési és kimeneti követelményeiről szóló 8/2013. (I. 30.) EMMI rendelet</w:t>
      </w:r>
    </w:p>
    <w:p w14:paraId="7FA50F68" w14:textId="77777777" w:rsidR="00727DAE" w:rsidRPr="00175328" w:rsidRDefault="00727DAE" w:rsidP="00525616">
      <w:pPr>
        <w:pStyle w:val="Gondolatjeles"/>
      </w:pPr>
      <w:r w:rsidRPr="00175328">
        <w:t xml:space="preserve">a harmadik országbeli állampolgárok beutazásáról és tartózkodásáról szóló 2007. évi II. törvény, </w:t>
      </w:r>
    </w:p>
    <w:p w14:paraId="7A4D005D" w14:textId="77777777" w:rsidR="00727DAE" w:rsidRPr="00175328" w:rsidRDefault="00727DAE" w:rsidP="008B3CD4">
      <w:pPr>
        <w:pStyle w:val="Gondolatjeles"/>
      </w:pPr>
      <w:r w:rsidRPr="00175328">
        <w:t>a külföldi bizonyítványok és oklevelek elismeréséről szóló 2001. évi C. törvény.</w:t>
      </w:r>
    </w:p>
    <w:p w14:paraId="7713EC17" w14:textId="77777777" w:rsidR="001830F5" w:rsidRPr="00175328" w:rsidRDefault="001830F5" w:rsidP="001830F5">
      <w:pPr>
        <w:pStyle w:val="Gondolatjeles"/>
      </w:pPr>
      <w:r w:rsidRPr="00175328">
        <w:t>a tanárképzés rendszeréről, a szakosodás rendjéről és a tanárszakok jegyzékéről szóló 283/2012. (X. 4.) Korm. rendelet</w:t>
      </w:r>
    </w:p>
    <w:p w14:paraId="52551562" w14:textId="77777777" w:rsidR="001830F5" w:rsidRPr="00175328" w:rsidRDefault="001830F5" w:rsidP="001830F5">
      <w:pPr>
        <w:pStyle w:val="Gondolatjeles"/>
      </w:pPr>
      <w:r w:rsidRPr="00175328">
        <w:t>a felsőoktatásban szerezhető egyes pedagógusképesítések jegyzékéről és egyes, a felsőoktatást érintő kormányrendeletek módosításáról szóló 830/2021. (XII. 29.) Korm. rendelet</w:t>
      </w:r>
    </w:p>
    <w:p w14:paraId="25222127" w14:textId="77777777" w:rsidR="001830F5" w:rsidRPr="00175328" w:rsidRDefault="001830F5" w:rsidP="001830F5">
      <w:pPr>
        <w:pStyle w:val="Gondolatjeles"/>
      </w:pPr>
      <w:r w:rsidRPr="00175328">
        <w:t>a pedagógusképzés képzési terület egyes szakjainak képzési és kimeneti követelményeiről szóló 63/2021. (XII. 29.) ITM rendelet</w:t>
      </w:r>
    </w:p>
    <w:p w14:paraId="295E92C3" w14:textId="77777777" w:rsidR="0065722F" w:rsidRPr="00175328" w:rsidRDefault="0065722F" w:rsidP="00D16447">
      <w:pPr>
        <w:pStyle w:val="Gondolatjeles"/>
        <w:numPr>
          <w:ilvl w:val="0"/>
          <w:numId w:val="0"/>
        </w:numPr>
        <w:ind w:left="709" w:hanging="284"/>
      </w:pPr>
    </w:p>
    <w:p w14:paraId="2C310228" w14:textId="77777777" w:rsidR="009D5DD4" w:rsidRPr="00175328" w:rsidRDefault="009D5DD4">
      <w:pPr>
        <w:pStyle w:val="Cmsor2"/>
      </w:pPr>
      <w:bookmarkStart w:id="29" w:name="_Toc109287453"/>
      <w:bookmarkStart w:id="30" w:name="_Toc143509855"/>
      <w:r w:rsidRPr="00175328">
        <w:lastRenderedPageBreak/>
        <w:t>A felvételi eljárás részei, lebonyolítása</w:t>
      </w:r>
      <w:bookmarkEnd w:id="29"/>
      <w:bookmarkEnd w:id="30"/>
    </w:p>
    <w:p w14:paraId="6F2C7EA9" w14:textId="77777777" w:rsidR="009D5DD4" w:rsidRPr="00175328" w:rsidRDefault="009D5DD4" w:rsidP="00181510">
      <w:pPr>
        <w:pStyle w:val="paragrafus1"/>
        <w:numPr>
          <w:ilvl w:val="0"/>
          <w:numId w:val="12"/>
        </w:numPr>
        <w:ind w:hanging="4536"/>
      </w:pPr>
    </w:p>
    <w:p w14:paraId="19041A33" w14:textId="066B1858" w:rsidR="009D5DD4" w:rsidRPr="00175328" w:rsidRDefault="0098430F" w:rsidP="00A16EEA">
      <w:pPr>
        <w:pStyle w:val="paragrafus2"/>
      </w:pPr>
      <w:r w:rsidRPr="00175328">
        <w:rPr>
          <w:rStyle w:val="Lbjegyzet-hivatkozs"/>
        </w:rPr>
        <w:footnoteReference w:id="3"/>
      </w:r>
      <w:r w:rsidR="009D5DD4" w:rsidRPr="00175328">
        <w:t>A felvételi eljárás során az egyetem feladata:</w:t>
      </w:r>
    </w:p>
    <w:p w14:paraId="4D6DD34B" w14:textId="77777777" w:rsidR="009D5DD4" w:rsidRPr="00175328" w:rsidRDefault="009D5DD4" w:rsidP="00A16EEA">
      <w:pPr>
        <w:pStyle w:val="paragrafus3"/>
      </w:pPr>
      <w:bookmarkStart w:id="31" w:name="_Ref453254058"/>
      <w:r w:rsidRPr="00175328">
        <w:t>a továbbtanulni szándékozók tájékoztatása,</w:t>
      </w:r>
      <w:bookmarkEnd w:id="31"/>
    </w:p>
    <w:p w14:paraId="094FCA01" w14:textId="77777777" w:rsidR="009D5DD4" w:rsidRPr="00175328" w:rsidRDefault="009D5DD4" w:rsidP="00A16EEA">
      <w:pPr>
        <w:pStyle w:val="paragrafus3"/>
      </w:pPr>
      <w:bookmarkStart w:id="32" w:name="_Ref453254092"/>
      <w:r w:rsidRPr="00175328">
        <w:t>adatszolgáltatás az Oktatási Hivatal számára,</w:t>
      </w:r>
      <w:bookmarkEnd w:id="32"/>
    </w:p>
    <w:p w14:paraId="55052F1A" w14:textId="570F467B" w:rsidR="009D5DD4" w:rsidRPr="00175328" w:rsidRDefault="009D5DD4" w:rsidP="00A16EEA">
      <w:pPr>
        <w:pStyle w:val="paragrafus3"/>
      </w:pPr>
      <w:bookmarkStart w:id="33" w:name="_Ref453254133"/>
      <w:r w:rsidRPr="00175328">
        <w:t>felvételi vizsgák szervezése és lebonyolítása,</w:t>
      </w:r>
      <w:bookmarkEnd w:id="33"/>
    </w:p>
    <w:p w14:paraId="000FD3AD" w14:textId="3B681C9F" w:rsidR="005458DF" w:rsidRPr="00175328" w:rsidRDefault="005458DF" w:rsidP="00A16EEA">
      <w:pPr>
        <w:pStyle w:val="paragrafus3"/>
      </w:pPr>
      <w:r w:rsidRPr="00175328">
        <w:t>az intézményi pontszámokhoz feltöltött dokumentumok ellenőrzése, az intézményi pontszámok rögzítése,</w:t>
      </w:r>
    </w:p>
    <w:p w14:paraId="42ECCEC3" w14:textId="2915F0C3" w:rsidR="009D5DD4" w:rsidRPr="00175328" w:rsidRDefault="009D5DD4" w:rsidP="00A16EEA">
      <w:pPr>
        <w:pStyle w:val="paragrafus3"/>
      </w:pPr>
      <w:r w:rsidRPr="00175328">
        <w:t>a külföldi bizonyítványok</w:t>
      </w:r>
      <w:r w:rsidR="005458DF" w:rsidRPr="00175328">
        <w:t>, oklevelek</w:t>
      </w:r>
      <w:r w:rsidRPr="00175328">
        <w:t xml:space="preserve"> továbbtanulás céljából történő elbírálása,</w:t>
      </w:r>
    </w:p>
    <w:p w14:paraId="11C4F246" w14:textId="77777777" w:rsidR="009D5DD4" w:rsidRPr="00175328" w:rsidRDefault="009D5DD4" w:rsidP="00A16EEA">
      <w:pPr>
        <w:pStyle w:val="paragrafus3"/>
      </w:pPr>
      <w:bookmarkStart w:id="34" w:name="_Ref453254157"/>
      <w:r w:rsidRPr="00175328">
        <w:t>a mesterképzésbe való belépés előfeltételeinek vizsgálata,</w:t>
      </w:r>
      <w:bookmarkEnd w:id="34"/>
    </w:p>
    <w:p w14:paraId="4B8F1C54" w14:textId="77777777" w:rsidR="009D5DD4" w:rsidRPr="00175328" w:rsidRDefault="009D5DD4" w:rsidP="00A16EEA">
      <w:pPr>
        <w:pStyle w:val="paragrafus3"/>
      </w:pPr>
      <w:bookmarkStart w:id="35" w:name="_Ref453254104"/>
      <w:r w:rsidRPr="00175328">
        <w:t>felvételi adminisztráció,</w:t>
      </w:r>
      <w:bookmarkEnd w:id="35"/>
    </w:p>
    <w:p w14:paraId="4C3EA57F" w14:textId="77777777" w:rsidR="009D5DD4" w:rsidRPr="00175328" w:rsidRDefault="009D5DD4" w:rsidP="00A16EEA">
      <w:pPr>
        <w:pStyle w:val="paragrafus3"/>
      </w:pPr>
      <w:r w:rsidRPr="00175328">
        <w:t>a felvételi döntések meghozatala, értesítés,</w:t>
      </w:r>
    </w:p>
    <w:p w14:paraId="1A5FD0F5" w14:textId="77777777" w:rsidR="009D5DD4" w:rsidRPr="00175328" w:rsidRDefault="009D5DD4" w:rsidP="00A16EEA">
      <w:pPr>
        <w:pStyle w:val="paragrafus3"/>
      </w:pPr>
      <w:r w:rsidRPr="00175328">
        <w:t>a fellebbezések elbírálása.</w:t>
      </w:r>
    </w:p>
    <w:p w14:paraId="68DFF5FB" w14:textId="7BE488D2" w:rsidR="009D5DD4" w:rsidRPr="00175328" w:rsidRDefault="0098430F" w:rsidP="00A16EEA">
      <w:pPr>
        <w:pStyle w:val="paragrafus2"/>
      </w:pPr>
      <w:r w:rsidRPr="00175328">
        <w:rPr>
          <w:rStyle w:val="Lbjegyzet-hivatkozs"/>
        </w:rPr>
        <w:footnoteReference w:id="4"/>
      </w:r>
      <w:r w:rsidR="00E04B7D" w:rsidRPr="00175328">
        <w:rPr>
          <w:rStyle w:val="Lbjegyzet-hivatkozs"/>
        </w:rPr>
        <w:footnoteReference w:id="5"/>
      </w:r>
      <w:r w:rsidR="009D5DD4" w:rsidRPr="00175328">
        <w:t>A</w:t>
      </w:r>
      <w:r w:rsidR="00A374CF" w:rsidRPr="00175328">
        <w:t>z</w:t>
      </w:r>
      <w:r w:rsidR="009D5DD4" w:rsidRPr="00175328">
        <w:t xml:space="preserve"> </w:t>
      </w:r>
      <w:r w:rsidR="00C87622" w:rsidRPr="00175328">
        <w:fldChar w:fldCharType="begin"/>
      </w:r>
      <w:r w:rsidR="009D5DD4" w:rsidRPr="00175328">
        <w:instrText xml:space="preserve"> REF _Ref453254058 \r \h </w:instrText>
      </w:r>
      <w:r w:rsidR="00C87622" w:rsidRPr="00175328">
        <w:fldChar w:fldCharType="separate"/>
      </w:r>
      <w:r w:rsidR="0073645B">
        <w:t>(1)a)</w:t>
      </w:r>
      <w:r w:rsidR="00C87622" w:rsidRPr="00175328">
        <w:fldChar w:fldCharType="end"/>
      </w:r>
      <w:r w:rsidR="00BB702A" w:rsidRPr="00175328">
        <w:t xml:space="preserve">, c), </w:t>
      </w:r>
      <w:r w:rsidR="005458DF" w:rsidRPr="00175328">
        <w:t xml:space="preserve">d), </w:t>
      </w:r>
      <w:r w:rsidR="00BB702A" w:rsidRPr="00175328">
        <w:t xml:space="preserve">e) és </w:t>
      </w:r>
      <w:r w:rsidR="0065722F" w:rsidRPr="00175328">
        <w:t xml:space="preserve">f) </w:t>
      </w:r>
      <w:r w:rsidR="009D5DD4" w:rsidRPr="00175328">
        <w:t>pont</w:t>
      </w:r>
      <w:r w:rsidR="0065722F" w:rsidRPr="00175328">
        <w:t>okban meghatározott feladatokat</w:t>
      </w:r>
      <w:r w:rsidR="009D5DD4" w:rsidRPr="00175328">
        <w:t xml:space="preserve"> az Oktatási </w:t>
      </w:r>
      <w:r w:rsidR="007B34F4" w:rsidRPr="00175328">
        <w:t>I</w:t>
      </w:r>
      <w:r w:rsidR="009D5DD4" w:rsidRPr="00175328">
        <w:t xml:space="preserve">gazgatóság Felvételi és </w:t>
      </w:r>
      <w:r w:rsidR="0010086A" w:rsidRPr="00175328">
        <w:t xml:space="preserve">Képzésszervezési </w:t>
      </w:r>
      <w:r w:rsidR="009D5DD4" w:rsidRPr="00175328">
        <w:t>Osztálya (a továbbiakban: F</w:t>
      </w:r>
      <w:r w:rsidR="0010086A" w:rsidRPr="00175328">
        <w:t>K</w:t>
      </w:r>
      <w:r w:rsidR="009D5DD4" w:rsidRPr="00175328">
        <w:t xml:space="preserve">O) a Jászberényi Campuson </w:t>
      </w:r>
      <w:r w:rsidR="0065722F" w:rsidRPr="00175328">
        <w:t xml:space="preserve">az oktatási csoport </w:t>
      </w:r>
      <w:r w:rsidR="00A374CF" w:rsidRPr="00175328">
        <w:t>egymással</w:t>
      </w:r>
      <w:r w:rsidR="009D5DD4" w:rsidRPr="00175328">
        <w:t xml:space="preserve"> együttműködve végzi.</w:t>
      </w:r>
    </w:p>
    <w:p w14:paraId="72EC9A1D" w14:textId="3B731472" w:rsidR="009D5DD4" w:rsidRPr="00175328" w:rsidRDefault="0098430F" w:rsidP="00A16EEA">
      <w:pPr>
        <w:pStyle w:val="paragrafus2"/>
      </w:pPr>
      <w:r w:rsidRPr="00175328">
        <w:rPr>
          <w:rStyle w:val="Lbjegyzet-hivatkozs"/>
        </w:rPr>
        <w:footnoteReference w:id="6"/>
      </w:r>
      <w:r w:rsidR="009D5DD4" w:rsidRPr="00175328">
        <w:t xml:space="preserve">Az </w:t>
      </w:r>
      <w:r w:rsidR="00C87622" w:rsidRPr="00175328">
        <w:fldChar w:fldCharType="begin"/>
      </w:r>
      <w:r w:rsidR="009D5DD4" w:rsidRPr="00175328">
        <w:instrText xml:space="preserve"> REF _Ref453254092 \r \h </w:instrText>
      </w:r>
      <w:r w:rsidR="00C87622" w:rsidRPr="00175328">
        <w:fldChar w:fldCharType="separate"/>
      </w:r>
      <w:r w:rsidR="0073645B">
        <w:t>(1)b)</w:t>
      </w:r>
      <w:r w:rsidR="00C87622" w:rsidRPr="00175328">
        <w:fldChar w:fldCharType="end"/>
      </w:r>
      <w:r w:rsidR="009D5DD4" w:rsidRPr="00175328">
        <w:t xml:space="preserve">- </w:t>
      </w:r>
      <w:r w:rsidR="0065722F" w:rsidRPr="00175328">
        <w:t xml:space="preserve">e) </w:t>
      </w:r>
      <w:r w:rsidR="009D5DD4" w:rsidRPr="00175328">
        <w:t>pontokban meghatározott feladatokat az F</w:t>
      </w:r>
      <w:r w:rsidR="0010086A" w:rsidRPr="00175328">
        <w:t>K</w:t>
      </w:r>
      <w:r w:rsidR="009D5DD4" w:rsidRPr="00175328">
        <w:t>O</w:t>
      </w:r>
      <w:r w:rsidR="00BB702A" w:rsidRPr="00175328">
        <w:t xml:space="preserve">, illetve a </w:t>
      </w:r>
      <w:r w:rsidR="007B34F4" w:rsidRPr="00175328">
        <w:t>Jászberényi C</w:t>
      </w:r>
      <w:r w:rsidR="00BB702A" w:rsidRPr="00175328">
        <w:t>ampus oktatási csoportja</w:t>
      </w:r>
      <w:r w:rsidR="009D5DD4" w:rsidRPr="00175328">
        <w:t xml:space="preserve"> a R</w:t>
      </w:r>
      <w:r w:rsidR="0065722F" w:rsidRPr="00175328">
        <w:t>endelet</w:t>
      </w:r>
      <w:r w:rsidR="009D5DD4" w:rsidRPr="00175328">
        <w:t>ben előírtak szerint, a</w:t>
      </w:r>
      <w:r w:rsidR="0065722F" w:rsidRPr="00175328">
        <w:t>z</w:t>
      </w:r>
      <w:r w:rsidR="009D5DD4" w:rsidRPr="00175328">
        <w:t xml:space="preserve"> </w:t>
      </w:r>
      <w:r w:rsidR="00C87622" w:rsidRPr="00175328">
        <w:fldChar w:fldCharType="begin"/>
      </w:r>
      <w:r w:rsidR="009D5DD4" w:rsidRPr="00175328">
        <w:instrText xml:space="preserve"> REF _Ref453254133 \r \h </w:instrText>
      </w:r>
      <w:r w:rsidR="00C87622" w:rsidRPr="00175328">
        <w:fldChar w:fldCharType="separate"/>
      </w:r>
      <w:r w:rsidR="0073645B">
        <w:t>(1)c)</w:t>
      </w:r>
      <w:r w:rsidR="00C87622" w:rsidRPr="00175328">
        <w:fldChar w:fldCharType="end"/>
      </w:r>
      <w:r w:rsidR="009D5DD4" w:rsidRPr="00175328">
        <w:t xml:space="preserve"> pont esetén a kari tanácsok, az </w:t>
      </w:r>
      <w:r w:rsidR="00C87622" w:rsidRPr="00175328">
        <w:fldChar w:fldCharType="begin"/>
      </w:r>
      <w:r w:rsidR="009D5DD4" w:rsidRPr="00175328">
        <w:instrText xml:space="preserve"> REF _Ref453254157 \r \h </w:instrText>
      </w:r>
      <w:r w:rsidR="00C87622" w:rsidRPr="00175328">
        <w:fldChar w:fldCharType="separate"/>
      </w:r>
      <w:r w:rsidR="0073645B">
        <w:t>(1)f)</w:t>
      </w:r>
      <w:r w:rsidR="00C87622" w:rsidRPr="00175328">
        <w:fldChar w:fldCharType="end"/>
      </w:r>
      <w:r w:rsidR="009D5DD4" w:rsidRPr="00175328">
        <w:t xml:space="preserve"> pont esetén a kreditátviteli bizottságok döntéseit is figyelembe véve végzi. </w:t>
      </w:r>
    </w:p>
    <w:p w14:paraId="79E13501" w14:textId="5A3C55C2" w:rsidR="009D5DD4" w:rsidRPr="00175328" w:rsidRDefault="00373A3E" w:rsidP="00A16EEA">
      <w:pPr>
        <w:pStyle w:val="paragrafus2"/>
      </w:pPr>
      <w:r>
        <w:rPr>
          <w:rStyle w:val="Lbjegyzet-hivatkozs"/>
        </w:rPr>
        <w:footnoteReference w:id="7"/>
      </w:r>
      <w:r w:rsidR="009D5DD4" w:rsidRPr="00175328">
        <w:t>Az F</w:t>
      </w:r>
      <w:r w:rsidR="0010086A" w:rsidRPr="00175328">
        <w:t>K</w:t>
      </w:r>
      <w:r w:rsidR="009D5DD4" w:rsidRPr="00175328">
        <w:t>O adatokat szolgáltat a felvételi döntéshez, a fellebbezések elbíráláshoz, a felvételi döntésről értesítést küld az egyetemre felvetteknek.</w:t>
      </w:r>
    </w:p>
    <w:p w14:paraId="4FBB6BE9" w14:textId="7AE3D18A" w:rsidR="009D5DD4" w:rsidRPr="00175328" w:rsidRDefault="00531CDD" w:rsidP="00A16EEA">
      <w:pPr>
        <w:pStyle w:val="paragrafus2"/>
      </w:pPr>
      <w:r w:rsidRPr="00175328">
        <w:rPr>
          <w:rStyle w:val="Lbjegyzet-hivatkozs"/>
        </w:rPr>
        <w:footnoteReference w:id="8"/>
      </w:r>
      <w:r w:rsidR="009D5DD4" w:rsidRPr="00175328">
        <w:t xml:space="preserve">A felvételi eljárás során az egyetemen intézményi felvételi bizottság működik. A bizottság elnöke a rektor, tagjai az </w:t>
      </w:r>
      <w:r w:rsidR="006C7FE3" w:rsidRPr="00175328">
        <w:t xml:space="preserve">oktatási rektorhelyettes, </w:t>
      </w:r>
      <w:r w:rsidR="009D5DD4" w:rsidRPr="00175328">
        <w:t xml:space="preserve">oktatási </w:t>
      </w:r>
      <w:r w:rsidR="00DC64B6" w:rsidRPr="00175328">
        <w:t>fő</w:t>
      </w:r>
      <w:r w:rsidR="009D5DD4" w:rsidRPr="00175328">
        <w:t>igazgató, a karok oktatásért felelős dékánhelyettesei, a campus oktatási és kutatási főigazgató</w:t>
      </w:r>
      <w:r w:rsidR="00570D3F" w:rsidRPr="00175328">
        <w:t>ja</w:t>
      </w:r>
      <w:r w:rsidR="009D5DD4" w:rsidRPr="00175328">
        <w:t>,</w:t>
      </w:r>
      <w:r w:rsidR="00BB702A" w:rsidRPr="00175328">
        <w:t xml:space="preserve"> </w:t>
      </w:r>
      <w:r w:rsidR="009D5DD4" w:rsidRPr="00175328">
        <w:t>a Pedagógusképző Központ főigazgatója, valamint a Hallgatói Önkormányzat által delegált egy hallgatói képviselő.</w:t>
      </w:r>
    </w:p>
    <w:p w14:paraId="6427AFEB" w14:textId="731E4692" w:rsidR="009D5DD4" w:rsidRPr="00175328" w:rsidRDefault="00531CDD" w:rsidP="00A16EEA">
      <w:pPr>
        <w:pStyle w:val="paragrafus2"/>
      </w:pPr>
      <w:r w:rsidRPr="00175328">
        <w:rPr>
          <w:rStyle w:val="Lbjegyzet-hivatkozs"/>
        </w:rPr>
        <w:footnoteReference w:id="9"/>
      </w:r>
      <w:r w:rsidR="009D5DD4" w:rsidRPr="00175328">
        <w:t>A felvételi bizottság feladata a felsőoktatási szakképzésre, az alapképzésre, a mesterképzésre, az osztatlan képzésre és a szakirányú továbbképzésre való felvételekhez a felvételi ponthatárok megállapításának előkészítése, döntés a felvételekről.</w:t>
      </w:r>
    </w:p>
    <w:p w14:paraId="6194C840" w14:textId="77777777" w:rsidR="009D5DD4" w:rsidRPr="00175328" w:rsidRDefault="009D5DD4" w:rsidP="00A16EEA">
      <w:pPr>
        <w:pStyle w:val="paragrafus2"/>
      </w:pPr>
      <w:r w:rsidRPr="00175328">
        <w:t>A felvételi vizsga lebonyolítására az illetékes kari tanács bizottságot hoz létre. A felvételi vizsgát lebonyolító bizottság legalább három tagú. Elnöke az illetékes kari tanács által megválasztott, legalább főiskolai docens munkakörben, teljes munkaidőben foglalkoztatott oktató. A bizottság tagja a Hallgatói Önkormányzat által delegált egy hallgatói képviselő.</w:t>
      </w:r>
    </w:p>
    <w:p w14:paraId="23D31F16" w14:textId="77777777" w:rsidR="009D5DD4" w:rsidRPr="00175328" w:rsidRDefault="009D5DD4" w:rsidP="00A16EEA">
      <w:pPr>
        <w:pStyle w:val="paragrafus2"/>
      </w:pPr>
      <w:r w:rsidRPr="00175328">
        <w:lastRenderedPageBreak/>
        <w:t>A felvételizők vizsgáztatásában nem vehet részt az a személy, aki a vizsgázóval hozzátartozói, függelmi viszonyban van, vagy akitől a vizsga tárgyilagos elbírálása egyéb okból nem várható el.</w:t>
      </w:r>
    </w:p>
    <w:p w14:paraId="755C4EAE" w14:textId="71B901FA" w:rsidR="009D5DD4" w:rsidRPr="00175328" w:rsidRDefault="009D5DD4" w:rsidP="00A16EEA">
      <w:pPr>
        <w:pStyle w:val="paragrafus2"/>
      </w:pPr>
      <w:r w:rsidRPr="00175328">
        <w:t xml:space="preserve">A pedagógusképzésre jelentkezők meghallgatását és kiválasztását a </w:t>
      </w:r>
      <w:r w:rsidR="001830F5" w:rsidRPr="00175328">
        <w:t>Pedagógiai Kar Tanító és Óvóképző Intézete</w:t>
      </w:r>
      <w:r w:rsidRPr="00175328">
        <w:t xml:space="preserve"> koordinálja.</w:t>
      </w:r>
      <w:r w:rsidR="0096060B" w:rsidRPr="00175328">
        <w:rPr>
          <w:rStyle w:val="Lbjegyzet-hivatkozs"/>
        </w:rPr>
        <w:footnoteReference w:id="10"/>
      </w:r>
    </w:p>
    <w:p w14:paraId="7143522F" w14:textId="77777777" w:rsidR="009D5DD4" w:rsidRPr="00175328" w:rsidRDefault="009D5DD4" w:rsidP="00A16EEA">
      <w:pPr>
        <w:pStyle w:val="paragrafus2"/>
      </w:pPr>
      <w:r w:rsidRPr="00175328">
        <w:t xml:space="preserve">A felvételi határozatot a rektor kiadmányozza. A kiadmányt az oktatási </w:t>
      </w:r>
      <w:r w:rsidR="00DC64B6" w:rsidRPr="00175328">
        <w:t>fő</w:t>
      </w:r>
      <w:r w:rsidRPr="00175328">
        <w:t>igazgató hitelesítheti.</w:t>
      </w:r>
    </w:p>
    <w:p w14:paraId="3EB4C159" w14:textId="77777777" w:rsidR="009D5DD4" w:rsidRPr="00175328" w:rsidRDefault="009D5DD4">
      <w:pPr>
        <w:pStyle w:val="Cmsor2"/>
      </w:pPr>
      <w:bookmarkStart w:id="36" w:name="_Toc109287454"/>
      <w:bookmarkStart w:id="37" w:name="_Toc143509856"/>
      <w:r w:rsidRPr="00175328">
        <w:t>Felsőoktatási szakképzés, alapképzés és osztatlan képzés</w:t>
      </w:r>
      <w:bookmarkEnd w:id="36"/>
      <w:bookmarkEnd w:id="37"/>
    </w:p>
    <w:p w14:paraId="376A38F1" w14:textId="77777777" w:rsidR="009D5DD4" w:rsidRPr="00175328" w:rsidRDefault="009D5DD4">
      <w:pPr>
        <w:pStyle w:val="Cmsor2"/>
      </w:pPr>
      <w:bookmarkStart w:id="38" w:name="_Toc109287455"/>
      <w:bookmarkStart w:id="39" w:name="_Toc143509857"/>
      <w:r w:rsidRPr="00175328">
        <w:t>Pontszámítás</w:t>
      </w:r>
      <w:bookmarkEnd w:id="38"/>
      <w:bookmarkEnd w:id="39"/>
    </w:p>
    <w:p w14:paraId="01174594" w14:textId="77777777" w:rsidR="009D5DD4" w:rsidRPr="00175328" w:rsidRDefault="009D5DD4" w:rsidP="00714A5C">
      <w:pPr>
        <w:pStyle w:val="paragrafus1"/>
        <w:numPr>
          <w:ilvl w:val="0"/>
          <w:numId w:val="12"/>
        </w:numPr>
        <w:ind w:left="0" w:firstLine="0"/>
      </w:pPr>
    </w:p>
    <w:p w14:paraId="74D4F1F0" w14:textId="62F5517D" w:rsidR="009D5DD4" w:rsidRPr="00175328" w:rsidRDefault="00531CDD" w:rsidP="00A16EEA">
      <w:pPr>
        <w:pStyle w:val="paragrafus2"/>
      </w:pPr>
      <w:r w:rsidRPr="00175328">
        <w:rPr>
          <w:rStyle w:val="Lbjegyzet-hivatkozs"/>
        </w:rPr>
        <w:footnoteReference w:id="11"/>
      </w:r>
      <w:r w:rsidR="00E04B7D" w:rsidRPr="00175328">
        <w:rPr>
          <w:rStyle w:val="Lbjegyzet-hivatkozs"/>
        </w:rPr>
        <w:footnoteReference w:id="12"/>
      </w:r>
      <w:r w:rsidR="00713653">
        <w:rPr>
          <w:rStyle w:val="Lbjegyzet-hivatkozs"/>
        </w:rPr>
        <w:footnoteReference w:id="13"/>
      </w:r>
      <w:r w:rsidR="009D5DD4" w:rsidRPr="00175328">
        <w:t xml:space="preserve">A felsőoktatási szakképzésre, az alapképzésre és az osztatlan képzésre jelentkezők </w:t>
      </w:r>
      <w:r w:rsidR="00442276" w:rsidRPr="00175328">
        <w:t xml:space="preserve">pontszámát az e paragrafusban foglalt eltérésekkel </w:t>
      </w:r>
      <w:r w:rsidR="009D5DD4" w:rsidRPr="00175328">
        <w:t>a Rendelet 1</w:t>
      </w:r>
      <w:r w:rsidR="00442276" w:rsidRPr="00175328">
        <w:t>4</w:t>
      </w:r>
      <w:r w:rsidR="009D5DD4" w:rsidRPr="00175328">
        <w:t>-2</w:t>
      </w:r>
      <w:r w:rsidR="00EA08A8">
        <w:t>3</w:t>
      </w:r>
      <w:r w:rsidR="009D5DD4" w:rsidRPr="00175328">
        <w:t xml:space="preserve">. §-ában </w:t>
      </w:r>
      <w:r w:rsidR="00442276" w:rsidRPr="00175328">
        <w:t>megfogalmazottak szerint kell meghatározni</w:t>
      </w:r>
      <w:r w:rsidR="009D5DD4" w:rsidRPr="00175328">
        <w:t>.</w:t>
      </w:r>
    </w:p>
    <w:p w14:paraId="1F158A3C" w14:textId="13107F6D" w:rsidR="006C7FE3" w:rsidRPr="00175328" w:rsidRDefault="00531CDD" w:rsidP="00A16EEA">
      <w:pPr>
        <w:pStyle w:val="paragrafus2"/>
      </w:pPr>
      <w:bookmarkStart w:id="40" w:name="_Ref453254249"/>
      <w:r w:rsidRPr="00175328">
        <w:rPr>
          <w:rStyle w:val="Lbjegyzet-hivatkozs"/>
        </w:rPr>
        <w:footnoteReference w:id="14"/>
      </w:r>
      <w:r w:rsidR="006C7FE3" w:rsidRPr="00175328">
        <w:t>A felvételi eljárást megelőzően legalább két évvel korábban az egyetem Fenntartója a Szenátus véleménye alapján dönt:</w:t>
      </w:r>
    </w:p>
    <w:p w14:paraId="5B83A33C" w14:textId="77777777" w:rsidR="006C7FE3" w:rsidRPr="00175328" w:rsidRDefault="006C7FE3" w:rsidP="00A16EEA">
      <w:pPr>
        <w:pStyle w:val="paragrafus3"/>
      </w:pPr>
      <w:r w:rsidRPr="00175328">
        <w:t>képzési területenként a tanulmányi pontok meghatározáshoz szükséges ötödik tantárgyról,</w:t>
      </w:r>
    </w:p>
    <w:p w14:paraId="641A0B69" w14:textId="77777777" w:rsidR="006C7FE3" w:rsidRPr="00175328" w:rsidRDefault="006C7FE3" w:rsidP="00A16EEA">
      <w:pPr>
        <w:pStyle w:val="paragrafus3"/>
      </w:pPr>
      <w:r w:rsidRPr="00175328">
        <w:t>képzési területenként a tanulmányi pontok meghatározásához az érettségi bizonyítványban szereplő ötödik, szabadon választható vizsgatárgyról,</w:t>
      </w:r>
    </w:p>
    <w:p w14:paraId="5634BA72" w14:textId="77777777" w:rsidR="006C7FE3" w:rsidRPr="00175328" w:rsidRDefault="006C7FE3" w:rsidP="00A16EEA">
      <w:pPr>
        <w:pStyle w:val="paragrafus3"/>
      </w:pPr>
      <w:r w:rsidRPr="00175328">
        <w:t>szakonként az érettségi pontszámításhoz felhasználható érettségi eredményekről,</w:t>
      </w:r>
    </w:p>
    <w:p w14:paraId="3FE1988E" w14:textId="77777777" w:rsidR="006C7FE3" w:rsidRPr="00175328" w:rsidRDefault="006C7FE3" w:rsidP="00A16EEA">
      <w:pPr>
        <w:pStyle w:val="paragrafus3"/>
      </w:pPr>
      <w:r w:rsidRPr="00175328">
        <w:t>szakonként a felvételhez szükséges minimumpontszámról,</w:t>
      </w:r>
    </w:p>
    <w:p w14:paraId="303565D7" w14:textId="4CA66410" w:rsidR="006C7FE3" w:rsidRPr="00175328" w:rsidRDefault="006C7FE3" w:rsidP="00A16EEA">
      <w:pPr>
        <w:pStyle w:val="paragrafus3"/>
      </w:pPr>
      <w:r w:rsidRPr="00175328">
        <w:t>szakonként az intézményi pontok számítása során alkalmazott feltételekről.</w:t>
      </w:r>
    </w:p>
    <w:p w14:paraId="03641BD6" w14:textId="2D57618A" w:rsidR="00442276" w:rsidRPr="00175328" w:rsidRDefault="00E04B7D" w:rsidP="00A16EEA">
      <w:pPr>
        <w:pStyle w:val="paragrafus2"/>
      </w:pPr>
      <w:r w:rsidRPr="00175328">
        <w:rPr>
          <w:rStyle w:val="Lbjegyzet-hivatkozs"/>
        </w:rPr>
        <w:footnoteReference w:id="15"/>
      </w:r>
      <w:r w:rsidR="003E5818" w:rsidRPr="00175328">
        <w:t>Anglisztika alapszakra, valamint angol nyelv és kultúra tanára szakkal társított osztatlan tanári szakpárra jelentkezők számára a felvétel feltétele angol nyelvből tett emelt szintű érettségi vizsga.</w:t>
      </w:r>
    </w:p>
    <w:p w14:paraId="285286B7" w14:textId="75D11FD7" w:rsidR="00A74307" w:rsidRPr="00175328" w:rsidRDefault="00E04B7D" w:rsidP="00A16EEA">
      <w:pPr>
        <w:pStyle w:val="paragrafus2"/>
      </w:pPr>
      <w:r w:rsidRPr="00175328">
        <w:rPr>
          <w:rStyle w:val="Lbjegyzet-hivatkozs"/>
        </w:rPr>
        <w:footnoteReference w:id="16"/>
      </w:r>
      <w:r w:rsidR="00A74307" w:rsidRPr="00175328">
        <w:t>A felsőoktatási szakképzésben szerzett oklevéllel rendelkező jelentkezőket, ha a képzési terület szerinti alapképzésre nyújtanak be jelentkezést, az egyetem a felsőoktatási szakképzésben szerzett oklevél alapján is rangsorolja.</w:t>
      </w:r>
    </w:p>
    <w:p w14:paraId="0106E989" w14:textId="77777777" w:rsidR="00A74307" w:rsidRPr="00175328" w:rsidRDefault="009D5DD4" w:rsidP="00A16EEA">
      <w:pPr>
        <w:pStyle w:val="paragrafus2"/>
      </w:pPr>
      <w:r w:rsidRPr="00175328">
        <w:t xml:space="preserve">A felsőfokú végzettséggel rendelkező jelentkezőket az egyetem – </w:t>
      </w:r>
      <w:r w:rsidR="00A74307" w:rsidRPr="00175328">
        <w:t>ha felsőoktatási szakképzésre, alapképzésre vagy osztatlan képzésre jelentkeznek</w:t>
      </w:r>
      <w:r w:rsidRPr="00175328">
        <w:t xml:space="preserve"> – a korábbi </w:t>
      </w:r>
      <w:r w:rsidR="00CB1485" w:rsidRPr="00175328">
        <w:t xml:space="preserve">felsőfokú végzettséget tanúsító </w:t>
      </w:r>
      <w:r w:rsidRPr="00175328">
        <w:t xml:space="preserve">oklevél </w:t>
      </w:r>
      <w:r w:rsidR="00CB1485" w:rsidRPr="00175328">
        <w:t xml:space="preserve">alapján </w:t>
      </w:r>
      <w:r w:rsidRPr="00175328">
        <w:t xml:space="preserve">az emelt szintű érettségi követelménytől való eltekintéssel is rangsorolja. </w:t>
      </w:r>
    </w:p>
    <w:p w14:paraId="0139D217" w14:textId="379C8F6E" w:rsidR="009D5DD4" w:rsidRPr="00175328" w:rsidRDefault="00531CDD" w:rsidP="00A16EEA">
      <w:pPr>
        <w:pStyle w:val="paragrafus2"/>
      </w:pPr>
      <w:r w:rsidRPr="00175328">
        <w:rPr>
          <w:rStyle w:val="Lbjegyzet-hivatkozs"/>
        </w:rPr>
        <w:lastRenderedPageBreak/>
        <w:footnoteReference w:id="17"/>
      </w:r>
      <w:r w:rsidR="00E04B7D" w:rsidRPr="00175328">
        <w:rPr>
          <w:rStyle w:val="Lbjegyzet-hivatkozs"/>
        </w:rPr>
        <w:footnoteReference w:id="18"/>
      </w:r>
      <w:r w:rsidR="00A74307" w:rsidRPr="00175328">
        <w:t>A (</w:t>
      </w:r>
      <w:r w:rsidR="003E5818" w:rsidRPr="00175328">
        <w:t>4</w:t>
      </w:r>
      <w:r w:rsidR="00A74307" w:rsidRPr="00175328">
        <w:t>) és (</w:t>
      </w:r>
      <w:r w:rsidR="003E5818" w:rsidRPr="00175328">
        <w:t>5</w:t>
      </w:r>
      <w:r w:rsidR="00A74307" w:rsidRPr="00175328">
        <w:t xml:space="preserve">) bekezdésben meghatározott </w:t>
      </w:r>
      <w:r w:rsidR="009D5DD4" w:rsidRPr="00175328">
        <w:t>eset</w:t>
      </w:r>
      <w:r w:rsidR="00A74307" w:rsidRPr="00175328">
        <w:t>ek</w:t>
      </w:r>
      <w:r w:rsidR="009D5DD4" w:rsidRPr="00175328">
        <w:t>ben az alábbiak szerint maximum 400 pont adható a jelentkezőknek:</w:t>
      </w:r>
      <w:bookmarkEnd w:id="40"/>
    </w:p>
    <w:p w14:paraId="223D5B01" w14:textId="77777777" w:rsidR="009D5DD4" w:rsidRPr="00175328" w:rsidRDefault="009D5DD4" w:rsidP="009D5DD4">
      <w:pPr>
        <w:pStyle w:val="Gondolatjeles"/>
        <w:tabs>
          <w:tab w:val="left" w:pos="2880"/>
        </w:tabs>
      </w:pPr>
      <w:r w:rsidRPr="00175328">
        <w:t xml:space="preserve">jeles minősítés </w:t>
      </w:r>
      <w:r w:rsidRPr="00175328">
        <w:tab/>
        <w:t>400 pont,</w:t>
      </w:r>
    </w:p>
    <w:p w14:paraId="26D8FF81" w14:textId="77777777" w:rsidR="009D5DD4" w:rsidRPr="00175328" w:rsidRDefault="009D5DD4" w:rsidP="009D5DD4">
      <w:pPr>
        <w:pStyle w:val="Gondolatjeles"/>
        <w:tabs>
          <w:tab w:val="left" w:pos="2880"/>
        </w:tabs>
      </w:pPr>
      <w:r w:rsidRPr="00175328">
        <w:t xml:space="preserve">jó minősítés </w:t>
      </w:r>
      <w:r w:rsidRPr="00175328">
        <w:tab/>
        <w:t>360 pont,</w:t>
      </w:r>
    </w:p>
    <w:p w14:paraId="6DCEC3A7" w14:textId="77777777" w:rsidR="009D5DD4" w:rsidRPr="00175328" w:rsidRDefault="009D5DD4" w:rsidP="009D5DD4">
      <w:pPr>
        <w:pStyle w:val="Gondolatjeles"/>
        <w:tabs>
          <w:tab w:val="left" w:pos="2880"/>
        </w:tabs>
      </w:pPr>
      <w:r w:rsidRPr="00175328">
        <w:t xml:space="preserve">közepes minősítés </w:t>
      </w:r>
      <w:r w:rsidRPr="00175328">
        <w:tab/>
        <w:t>320 pont,</w:t>
      </w:r>
    </w:p>
    <w:p w14:paraId="3034C050" w14:textId="77777777" w:rsidR="009D5DD4" w:rsidRPr="00175328" w:rsidRDefault="009D5DD4" w:rsidP="009D5DD4">
      <w:pPr>
        <w:pStyle w:val="Gondolatjeles"/>
        <w:tabs>
          <w:tab w:val="left" w:pos="2880"/>
        </w:tabs>
      </w:pPr>
      <w:r w:rsidRPr="00175328">
        <w:t xml:space="preserve">elégséges minősítés </w:t>
      </w:r>
      <w:r w:rsidRPr="00175328">
        <w:tab/>
        <w:t>280 pont.</w:t>
      </w:r>
    </w:p>
    <w:p w14:paraId="72C288D0" w14:textId="653B164C" w:rsidR="009D5DD4" w:rsidRPr="00175328" w:rsidRDefault="009D5DD4" w:rsidP="00A16EEA">
      <w:pPr>
        <w:pStyle w:val="paragrafus2"/>
      </w:pPr>
      <w:r w:rsidRPr="00175328">
        <w:t xml:space="preserve"> </w:t>
      </w:r>
      <w:r w:rsidR="00531CDD" w:rsidRPr="00175328">
        <w:rPr>
          <w:rStyle w:val="Lbjegyzet-hivatkozs"/>
        </w:rPr>
        <w:footnoteReference w:id="19"/>
      </w:r>
      <w:r w:rsidR="00E04B7D" w:rsidRPr="00175328">
        <w:rPr>
          <w:rStyle w:val="Lbjegyzet-hivatkozs"/>
        </w:rPr>
        <w:footnoteReference w:id="20"/>
      </w:r>
      <w:r w:rsidR="00384D0D">
        <w:rPr>
          <w:rStyle w:val="Lbjegyzet-hivatkozs"/>
        </w:rPr>
        <w:footnoteReference w:id="21"/>
      </w:r>
    </w:p>
    <w:p w14:paraId="2C0785E8" w14:textId="73BD6B3C" w:rsidR="00151262" w:rsidRPr="00175328" w:rsidRDefault="00531CDD" w:rsidP="00A16EEA">
      <w:pPr>
        <w:pStyle w:val="paragrafus2"/>
      </w:pPr>
      <w:r w:rsidRPr="00175328">
        <w:rPr>
          <w:rStyle w:val="Lbjegyzet-hivatkozs"/>
        </w:rPr>
        <w:footnoteReference w:id="22"/>
      </w:r>
      <w:r w:rsidR="00E04B7D" w:rsidRPr="00175328">
        <w:rPr>
          <w:rStyle w:val="Lbjegyzet-hivatkozs"/>
        </w:rPr>
        <w:footnoteReference w:id="23"/>
      </w:r>
      <w:r w:rsidR="009D5DD4" w:rsidRPr="00175328">
        <w:t xml:space="preserve">Anglisztika és germanisztika alapszakon, valamint osztatlan angol nyelv és kultúra tanára és német nyelv és kultúra tanára szakon amennyiben a rangsorolás a </w:t>
      </w:r>
      <w:r w:rsidR="00C87622" w:rsidRPr="00175328">
        <w:fldChar w:fldCharType="begin"/>
      </w:r>
      <w:r w:rsidR="009D5DD4" w:rsidRPr="00175328">
        <w:instrText xml:space="preserve"> REF _Ref453254249 \r \h </w:instrText>
      </w:r>
      <w:r w:rsidR="00C87622" w:rsidRPr="00175328">
        <w:fldChar w:fldCharType="separate"/>
      </w:r>
      <w:r w:rsidR="0073645B">
        <w:t>(2)</w:t>
      </w:r>
      <w:r w:rsidR="00C87622" w:rsidRPr="00175328">
        <w:fldChar w:fldCharType="end"/>
      </w:r>
      <w:r w:rsidR="009D5DD4" w:rsidRPr="00175328">
        <w:t xml:space="preserve"> bekezdésben foglaltak szerint történik, a felvétel feltétele az adott idegen nyelvből tett államilag elismert középfokú (B2) komplex típusú nyelvvizsga vagy ezzel egyenértékű érettségi bizonyítvány vagy </w:t>
      </w:r>
      <w:r w:rsidR="00BB702A" w:rsidRPr="00175328">
        <w:t xml:space="preserve">felsőfokú </w:t>
      </w:r>
      <w:r w:rsidR="009D5DD4" w:rsidRPr="00175328">
        <w:t>oklevél.</w:t>
      </w:r>
    </w:p>
    <w:p w14:paraId="55B45365" w14:textId="6661E6B5" w:rsidR="006C7FE3" w:rsidRPr="00175328" w:rsidRDefault="00384D0D" w:rsidP="00A16EEA">
      <w:pPr>
        <w:pStyle w:val="paragrafus2"/>
      </w:pPr>
      <w:r>
        <w:rPr>
          <w:rStyle w:val="Lbjegyzet-hivatkozs"/>
        </w:rPr>
        <w:footnoteReference w:id="24"/>
      </w:r>
      <w:r w:rsidR="006C7FE3" w:rsidRPr="00175328">
        <w:t>Az angol nyelvű képzéseken a felvétel feltétele angol nyelvből tett államilag elismert</w:t>
      </w:r>
      <w:r w:rsidR="00EA08A8">
        <w:t xml:space="preserve"> legalább</w:t>
      </w:r>
      <w:r w:rsidR="006C7FE3" w:rsidRPr="00175328">
        <w:t xml:space="preserve"> középfokú (B2) komplex típusú nyelvvizsga vagy ezzel egyenértékű érettségi bizonyítvány vagy felsőfokú oklevél.</w:t>
      </w:r>
    </w:p>
    <w:p w14:paraId="2B569044" w14:textId="6523319A" w:rsidR="006C7FE3" w:rsidRPr="00175328" w:rsidRDefault="00531CDD" w:rsidP="00A16EEA">
      <w:pPr>
        <w:pStyle w:val="paragrafus2"/>
      </w:pPr>
      <w:r w:rsidRPr="00175328">
        <w:rPr>
          <w:rStyle w:val="Lbjegyzet-hivatkozs"/>
        </w:rPr>
        <w:footnoteReference w:id="25"/>
      </w:r>
      <w:r w:rsidR="00384D0D">
        <w:rPr>
          <w:rStyle w:val="Lbjegyzet-hivatkozs"/>
        </w:rPr>
        <w:footnoteReference w:id="26"/>
      </w:r>
      <w:r w:rsidR="006C7FE3" w:rsidRPr="00175328">
        <w:t>A 202</w:t>
      </w:r>
      <w:r w:rsidR="00EA08A8">
        <w:t>4</w:t>
      </w:r>
      <w:r w:rsidR="006C7FE3" w:rsidRPr="00175328">
        <w:t xml:space="preserve">. évi általános- és pótfelvételi eljárásban a felvételhez szükséges minimum pontszám - </w:t>
      </w:r>
      <w:r w:rsidR="006C7FE3" w:rsidRPr="000C000F">
        <w:t xml:space="preserve">valamennyi képzési területen  felsőoktatási szakképzésben </w:t>
      </w:r>
      <w:r w:rsidR="00EA08A8" w:rsidRPr="000C000F">
        <w:t xml:space="preserve">200 </w:t>
      </w:r>
      <w:r w:rsidR="006C7FE3" w:rsidRPr="000C000F">
        <w:t xml:space="preserve">pont, alap- és osztatlan képzésben </w:t>
      </w:r>
      <w:r w:rsidR="00EA08A8" w:rsidRPr="000C000F">
        <w:t xml:space="preserve">240 </w:t>
      </w:r>
      <w:r w:rsidR="006C7FE3" w:rsidRPr="000C000F">
        <w:t>pont</w:t>
      </w:r>
      <w:r w:rsidR="009043D9" w:rsidRPr="000C000F">
        <w:t>.</w:t>
      </w:r>
      <w:r w:rsidR="00EA08A8" w:rsidRPr="000C000F">
        <w:t xml:space="preserve"> </w:t>
      </w:r>
      <w:r w:rsidR="009043D9" w:rsidRPr="000C000F">
        <w:t>L</w:t>
      </w:r>
      <w:r w:rsidR="00EA08A8" w:rsidRPr="000C000F">
        <w:t xml:space="preserve">evelező munkarendű, alap- és osztatlan képzésben - kivéve az anglisztika alapképzési szakot és azokat a szakokat, ahol gyakorlati vizsga alapján állapítják meg a felvételi pontszámot </w:t>
      </w:r>
      <w:r w:rsidR="009043D9" w:rsidRPr="000C000F">
        <w:t>–</w:t>
      </w:r>
      <w:r w:rsidR="00EA08A8" w:rsidRPr="000C000F">
        <w:t xml:space="preserve"> </w:t>
      </w:r>
      <w:r w:rsidR="009043D9" w:rsidRPr="000C000F">
        <w:t xml:space="preserve">a felvételhez szükséges minimumpontszám </w:t>
      </w:r>
      <w:r w:rsidR="00EA08A8" w:rsidRPr="000C000F">
        <w:t>210 pont. Levelező tagozaton, anglisztika alapképzési szakon és azokon a szakokon, ahol gyakorlati vizsga alapján állapítják meg a felvételi pontszámot</w:t>
      </w:r>
      <w:r w:rsidR="009043D9" w:rsidRPr="000C000F">
        <w:t>,</w:t>
      </w:r>
      <w:r w:rsidR="00EA08A8" w:rsidRPr="000C000F">
        <w:t xml:space="preserve"> a felvételhez szükséges minimum pontszám 240 pont</w:t>
      </w:r>
      <w:r w:rsidR="006C7FE3" w:rsidRPr="000C000F">
        <w:t>.</w:t>
      </w:r>
    </w:p>
    <w:p w14:paraId="32E9560C" w14:textId="2E246CE6" w:rsidR="006C7FE3" w:rsidRPr="00175328" w:rsidRDefault="00531CDD" w:rsidP="00A16EEA">
      <w:pPr>
        <w:pStyle w:val="paragrafus2"/>
      </w:pPr>
      <w:r w:rsidRPr="00175328">
        <w:rPr>
          <w:rStyle w:val="Lbjegyzet-hivatkozs"/>
        </w:rPr>
        <w:footnoteReference w:id="27"/>
      </w:r>
      <w:r w:rsidR="006C7FE3" w:rsidRPr="00175328">
        <w:t>A (2) bekezdés a) pontjában szereplő, a tanulmányi pontok meghatározáshoz szükséges ötödik tantárgy bármely, legalább két évig tanult tantárgy lehetséges, valamennyi képzési területen.</w:t>
      </w:r>
    </w:p>
    <w:p w14:paraId="3C96DFEE" w14:textId="081A0D07" w:rsidR="006C7FE3" w:rsidRPr="00175328" w:rsidRDefault="00531CDD" w:rsidP="00A16EEA">
      <w:pPr>
        <w:pStyle w:val="paragrafus2"/>
      </w:pPr>
      <w:r w:rsidRPr="00175328">
        <w:rPr>
          <w:rStyle w:val="Lbjegyzet-hivatkozs"/>
        </w:rPr>
        <w:footnoteReference w:id="28"/>
      </w:r>
      <w:r w:rsidR="006C7FE3" w:rsidRPr="00175328">
        <w:t>A (2) bekezdés b) pontja szerinti ötödik érettségi vizsgatárgyként bármelyik érettségi tárgy szabadon választható, valamennyi képzési területen.</w:t>
      </w:r>
    </w:p>
    <w:p w14:paraId="37A8CFF3" w14:textId="5E2EC79E" w:rsidR="00151262" w:rsidRPr="00175328" w:rsidRDefault="00531CDD" w:rsidP="00A16EEA">
      <w:pPr>
        <w:pStyle w:val="paragrafus2"/>
      </w:pPr>
      <w:r w:rsidRPr="00175328">
        <w:rPr>
          <w:rStyle w:val="Lbjegyzet-hivatkozs"/>
        </w:rPr>
        <w:footnoteReference w:id="29"/>
      </w:r>
      <w:r w:rsidR="007B3443" w:rsidRPr="00175328">
        <w:rPr>
          <w:rStyle w:val="Lbjegyzet-hivatkozs"/>
        </w:rPr>
        <w:footnoteReference w:id="30"/>
      </w:r>
      <w:r w:rsidR="006C7FE3" w:rsidRPr="00175328">
        <w:t>A 2024. évi általános- és pótfelvételi eljárásban az 5.</w:t>
      </w:r>
      <w:r w:rsidR="00AC1464" w:rsidRPr="00175328">
        <w:t xml:space="preserve">§ (2) bekezdés c)-e) pontjában </w:t>
      </w:r>
      <w:r w:rsidR="006C7FE3" w:rsidRPr="00175328">
        <w:t xml:space="preserve">felsorolt fenntartói döntéseket </w:t>
      </w:r>
      <w:r w:rsidR="001142C5" w:rsidRPr="00175328">
        <w:t>az Egyetem a honlapján teszi közzé.</w:t>
      </w:r>
    </w:p>
    <w:p w14:paraId="623E7FBB" w14:textId="43ACE3C5" w:rsidR="00D706B5" w:rsidRPr="00175328" w:rsidRDefault="00D706B5" w:rsidP="00D753C6">
      <w:pPr>
        <w:pStyle w:val="paragrafus2"/>
        <w:numPr>
          <w:ilvl w:val="0"/>
          <w:numId w:val="0"/>
        </w:numPr>
        <w:ind w:left="284"/>
      </w:pPr>
    </w:p>
    <w:p w14:paraId="0AC4D9F0" w14:textId="77777777" w:rsidR="00D706B5" w:rsidRPr="00175328" w:rsidRDefault="00D706B5">
      <w:pPr>
        <w:spacing w:after="0" w:line="240" w:lineRule="auto"/>
        <w:rPr>
          <w:rFonts w:ascii="Times New Roman" w:eastAsia="Times New Roman" w:hAnsi="Times New Roman"/>
          <w:sz w:val="24"/>
          <w:szCs w:val="24"/>
          <w:lang w:eastAsia="hu-HU"/>
        </w:rPr>
      </w:pPr>
      <w:r w:rsidRPr="00175328">
        <w:lastRenderedPageBreak/>
        <w:br w:type="page"/>
      </w:r>
    </w:p>
    <w:p w14:paraId="1ECDA6D8" w14:textId="77777777" w:rsidR="009D5DD4" w:rsidRPr="00175328" w:rsidRDefault="009D5DD4" w:rsidP="00181510">
      <w:pPr>
        <w:pStyle w:val="paragrafus2"/>
        <w:numPr>
          <w:ilvl w:val="0"/>
          <w:numId w:val="0"/>
        </w:numPr>
        <w:ind w:left="284"/>
      </w:pPr>
    </w:p>
    <w:p w14:paraId="12B71CB3" w14:textId="77777777" w:rsidR="009D5DD4" w:rsidRPr="00175328" w:rsidRDefault="009D5DD4">
      <w:pPr>
        <w:pStyle w:val="Cmsor2"/>
      </w:pPr>
      <w:bookmarkStart w:id="41" w:name="_Toc109287456"/>
      <w:bookmarkStart w:id="42" w:name="_Toc143509858"/>
      <w:r w:rsidRPr="00175328">
        <w:t>Felvételi vizsga</w:t>
      </w:r>
      <w:bookmarkEnd w:id="41"/>
      <w:bookmarkEnd w:id="42"/>
    </w:p>
    <w:p w14:paraId="15D4CADC" w14:textId="77777777" w:rsidR="009D5DD4" w:rsidRPr="00175328" w:rsidRDefault="009D5DD4" w:rsidP="00181510">
      <w:pPr>
        <w:pStyle w:val="paragrafus1"/>
        <w:numPr>
          <w:ilvl w:val="0"/>
          <w:numId w:val="12"/>
        </w:numPr>
        <w:ind w:hanging="4394"/>
      </w:pPr>
    </w:p>
    <w:p w14:paraId="1F770682" w14:textId="77777777" w:rsidR="009D5DD4" w:rsidRPr="00175328" w:rsidRDefault="009D5DD4" w:rsidP="00A16EEA">
      <w:pPr>
        <w:pStyle w:val="paragrafus2"/>
      </w:pPr>
      <w:r w:rsidRPr="00175328">
        <w:t>A</w:t>
      </w:r>
      <w:r w:rsidR="00151262" w:rsidRPr="00175328">
        <w:t xml:space="preserve"> felsőoktatási szakképzés, a</w:t>
      </w:r>
      <w:r w:rsidRPr="00175328">
        <w:t xml:space="preserve">z </w:t>
      </w:r>
      <w:r w:rsidR="005359A8" w:rsidRPr="00175328">
        <w:t>osztatlan</w:t>
      </w:r>
      <w:r w:rsidR="00DE7B04" w:rsidRPr="00175328">
        <w:t xml:space="preserve"> </w:t>
      </w:r>
      <w:r w:rsidR="005359A8" w:rsidRPr="00175328">
        <w:t xml:space="preserve">képzés és </w:t>
      </w:r>
      <w:r w:rsidR="00151262" w:rsidRPr="00175328">
        <w:t xml:space="preserve">az </w:t>
      </w:r>
      <w:r w:rsidRPr="00175328">
        <w:t>alapképzés felvételi eljárása során egészségügyi követelményként az egyetem a jelentkezők számára:</w:t>
      </w:r>
    </w:p>
    <w:p w14:paraId="34415FA0" w14:textId="6B6EE197" w:rsidR="009D5DD4" w:rsidRPr="00175328" w:rsidRDefault="00D30368" w:rsidP="00A16EEA">
      <w:pPr>
        <w:pStyle w:val="paragrafus3"/>
      </w:pPr>
      <w:r w:rsidRPr="00175328">
        <w:rPr>
          <w:rStyle w:val="Lbjegyzet-hivatkozs"/>
        </w:rPr>
        <w:footnoteReference w:id="31"/>
      </w:r>
    </w:p>
    <w:p w14:paraId="4AFE5205" w14:textId="1232C4FA" w:rsidR="009D5DD4" w:rsidRPr="00175328" w:rsidRDefault="00531CDD" w:rsidP="00A16EEA">
      <w:pPr>
        <w:pStyle w:val="paragrafus3"/>
      </w:pPr>
      <w:r w:rsidRPr="00175328">
        <w:rPr>
          <w:rStyle w:val="Lbjegyzet-hivatkozs"/>
        </w:rPr>
        <w:footnoteReference w:id="32"/>
      </w:r>
      <w:r w:rsidR="00384D0D">
        <w:rPr>
          <w:rStyle w:val="Lbjegyzet-hivatkozs"/>
        </w:rPr>
        <w:footnoteReference w:id="33"/>
      </w:r>
      <w:r w:rsidR="005359A8" w:rsidRPr="00175328">
        <w:t xml:space="preserve">edző </w:t>
      </w:r>
      <w:r w:rsidR="00AC1464" w:rsidRPr="00175328">
        <w:t>és testnevelő tanár</w:t>
      </w:r>
      <w:r w:rsidR="00AC1464" w:rsidRPr="00175328">
        <w:rPr>
          <w:spacing w:val="3"/>
        </w:rPr>
        <w:t xml:space="preserve"> </w:t>
      </w:r>
      <w:r w:rsidR="005359A8" w:rsidRPr="00175328">
        <w:t>szakon</w:t>
      </w:r>
      <w:r w:rsidR="00AC1464" w:rsidRPr="00175328">
        <w:t>, illetve</w:t>
      </w:r>
      <w:r w:rsidR="005359A8" w:rsidRPr="00175328">
        <w:t xml:space="preserve"> </w:t>
      </w:r>
      <w:r w:rsidR="009D5DD4" w:rsidRPr="00175328">
        <w:t xml:space="preserve">azokon a szakokon, ahol motoros alkalmassági </w:t>
      </w:r>
      <w:r w:rsidR="002C25CA" w:rsidRPr="00175328">
        <w:t>v</w:t>
      </w:r>
      <w:r w:rsidR="005359A8" w:rsidRPr="00175328">
        <w:t xml:space="preserve">izsgát tesz a jelentkező, </w:t>
      </w:r>
      <w:r w:rsidR="00EA08A8">
        <w:t xml:space="preserve"> a vizsga megkezdéséhez háziorvosi </w:t>
      </w:r>
      <w:r w:rsidR="009D5DD4" w:rsidRPr="00175328">
        <w:t>vizsgálatot</w:t>
      </w:r>
      <w:r w:rsidR="00DE7B04" w:rsidRPr="00175328">
        <w:t xml:space="preserve"> ír elő.</w:t>
      </w:r>
    </w:p>
    <w:p w14:paraId="199D5BF1" w14:textId="77777777" w:rsidR="005359A8" w:rsidRPr="00175328" w:rsidRDefault="005359A8" w:rsidP="00A16EEA">
      <w:pPr>
        <w:pStyle w:val="paragrafus2"/>
      </w:pPr>
      <w:r w:rsidRPr="00175328">
        <w:t>A 6.§ (1) bekezdés b)- pont szerinti esetekben az egészségügyi alkalmasságot az egyetem honlapján közzétett formanyomtatványon, közvetlenül a vizsga megkezdése előtt kell igazolni</w:t>
      </w:r>
      <w:r w:rsidR="00DE7B04" w:rsidRPr="00175328">
        <w:t>.</w:t>
      </w:r>
    </w:p>
    <w:p w14:paraId="44DCE306" w14:textId="77777777" w:rsidR="005359A8" w:rsidRPr="00175328" w:rsidRDefault="005359A8" w:rsidP="00A16EEA">
      <w:pPr>
        <w:pStyle w:val="paragrafus2"/>
      </w:pPr>
      <w:r w:rsidRPr="00175328">
        <w:t>A 6.§ (1) bekezdés szerinti esetekben nem kezdheti meg a vizsgát az a jelentkező, aki az egészségügyi alkalmasságot nem tudja igazolni.</w:t>
      </w:r>
    </w:p>
    <w:p w14:paraId="68FE390A" w14:textId="77777777" w:rsidR="009D5DD4" w:rsidRPr="00175328" w:rsidRDefault="009D5DD4" w:rsidP="00A16EEA">
      <w:pPr>
        <w:pStyle w:val="paragrafus2"/>
      </w:pPr>
      <w:r w:rsidRPr="00175328">
        <w:t>Az alapképzés felvételi eljárása során az egyetem:</w:t>
      </w:r>
    </w:p>
    <w:p w14:paraId="7BDF28FE" w14:textId="77777777" w:rsidR="009D5DD4" w:rsidRPr="00175328" w:rsidRDefault="009D5DD4" w:rsidP="00A16EEA">
      <w:pPr>
        <w:pStyle w:val="paragrafus3"/>
      </w:pPr>
      <w:r w:rsidRPr="00175328">
        <w:t>a csecsemő- és kisgyermeknevelő, az óvodapedagógus és a tanító szakokon alkalmassági,</w:t>
      </w:r>
    </w:p>
    <w:p w14:paraId="3B349BD9" w14:textId="17D14722" w:rsidR="009D5DD4" w:rsidRPr="00175328" w:rsidRDefault="00570D3F" w:rsidP="00A16EEA">
      <w:pPr>
        <w:pStyle w:val="paragrafus3"/>
      </w:pPr>
      <w:r w:rsidRPr="00175328">
        <w:t>rekreáció és életmód</w:t>
      </w:r>
      <w:r w:rsidR="0058292F" w:rsidRPr="00175328">
        <w:t>, valamint</w:t>
      </w:r>
      <w:r w:rsidRPr="00175328">
        <w:t xml:space="preserve"> sportszervezés</w:t>
      </w:r>
      <w:r w:rsidR="0065722F" w:rsidRPr="00175328">
        <w:t xml:space="preserve"> </w:t>
      </w:r>
      <w:r w:rsidR="009D5DD4" w:rsidRPr="00175328">
        <w:t>szakon a jelentkezők számára motoros alkalmassági,</w:t>
      </w:r>
      <w:r w:rsidR="00D30368" w:rsidRPr="00175328">
        <w:rPr>
          <w:rStyle w:val="Lbjegyzet-hivatkozs"/>
        </w:rPr>
        <w:footnoteReference w:id="34"/>
      </w:r>
    </w:p>
    <w:p w14:paraId="6C4BAC2C" w14:textId="77777777" w:rsidR="009D5DD4" w:rsidRPr="00175328" w:rsidRDefault="00BB702A" w:rsidP="00A16EEA">
      <w:pPr>
        <w:pStyle w:val="paragrafus3"/>
      </w:pPr>
      <w:r w:rsidRPr="00175328">
        <w:t>a</w:t>
      </w:r>
      <w:r w:rsidR="0065722F" w:rsidRPr="00175328">
        <w:t xml:space="preserve"> </w:t>
      </w:r>
      <w:r w:rsidR="00570D3F" w:rsidRPr="00175328">
        <w:t>képi ábrázolás</w:t>
      </w:r>
      <w:r w:rsidR="0065722F" w:rsidRPr="00175328">
        <w:t xml:space="preserve"> és a tervezőgrafika </w:t>
      </w:r>
      <w:r w:rsidR="009D5DD4" w:rsidRPr="00175328">
        <w:t>szakon szakmai alkalmassági és gyakorlati,</w:t>
      </w:r>
    </w:p>
    <w:p w14:paraId="2E18F3BF" w14:textId="6025F9FD" w:rsidR="00151262" w:rsidRPr="00175328" w:rsidRDefault="00384D0D" w:rsidP="00A16EEA">
      <w:pPr>
        <w:pStyle w:val="paragrafus3"/>
      </w:pPr>
      <w:r>
        <w:rPr>
          <w:rStyle w:val="Lbjegyzet-hivatkozs"/>
        </w:rPr>
        <w:footnoteReference w:id="35"/>
      </w:r>
      <w:r w:rsidR="00BB702A" w:rsidRPr="00175328">
        <w:t xml:space="preserve">a </w:t>
      </w:r>
      <w:r w:rsidR="0065722F" w:rsidRPr="00175328">
        <w:t>zenekultúra</w:t>
      </w:r>
      <w:r w:rsidR="009D5DD4" w:rsidRPr="00175328">
        <w:t xml:space="preserve">, a </w:t>
      </w:r>
      <w:r w:rsidR="00570D3F" w:rsidRPr="00175328">
        <w:t>mozgóképkultúra és médiaismeret</w:t>
      </w:r>
      <w:r w:rsidR="009D5DD4" w:rsidRPr="00175328">
        <w:t xml:space="preserve"> </w:t>
      </w:r>
      <w:r w:rsidR="00EA08A8">
        <w:t xml:space="preserve">és a kántor </w:t>
      </w:r>
      <w:r w:rsidR="009D5DD4" w:rsidRPr="00175328">
        <w:t>szakon gyakorlati felvételi</w:t>
      </w:r>
      <w:r w:rsidR="00151262" w:rsidRPr="00175328">
        <w:t>,</w:t>
      </w:r>
    </w:p>
    <w:p w14:paraId="0E4B9F43" w14:textId="77777777" w:rsidR="009D5DD4" w:rsidRPr="00175328" w:rsidRDefault="00151262" w:rsidP="00A16EEA">
      <w:pPr>
        <w:pStyle w:val="paragrafus3"/>
      </w:pPr>
      <w:r w:rsidRPr="00175328">
        <w:t>az edző szakon a választott sportágnak megfelelő gyakorlati felvételi</w:t>
      </w:r>
      <w:r w:rsidR="009D5DD4" w:rsidRPr="00175328">
        <w:t xml:space="preserve"> vizsgát szervez.</w:t>
      </w:r>
    </w:p>
    <w:p w14:paraId="06297BA6" w14:textId="43B1C6FB" w:rsidR="009D5DD4" w:rsidRPr="00175328" w:rsidRDefault="00183FCD" w:rsidP="00A16EEA">
      <w:pPr>
        <w:pStyle w:val="paragrafus2"/>
      </w:pPr>
      <w:r w:rsidRPr="00175328">
        <w:rPr>
          <w:rStyle w:val="Lbjegyzet-hivatkozs"/>
        </w:rPr>
        <w:footnoteReference w:id="36"/>
      </w:r>
      <w:r w:rsidR="009D5DD4" w:rsidRPr="00175328">
        <w:t>Az osztatlan tanárképzés felvételi eljárása során az egyetem az ének-zene tanár, a mozgókép</w:t>
      </w:r>
      <w:r w:rsidR="005B28FD" w:rsidRPr="00175328">
        <w:t>kultúra</w:t>
      </w:r>
      <w:r w:rsidR="009D5DD4" w:rsidRPr="00175328">
        <w:t xml:space="preserve"> és </w:t>
      </w:r>
      <w:r w:rsidR="005B28FD" w:rsidRPr="00175328">
        <w:t>médiaismeret-</w:t>
      </w:r>
      <w:r w:rsidR="009D5DD4" w:rsidRPr="00175328">
        <w:t>tanár,</w:t>
      </w:r>
      <w:r w:rsidR="00DE7B04" w:rsidRPr="00175328">
        <w:t xml:space="preserve"> </w:t>
      </w:r>
      <w:r w:rsidR="009D5DD4" w:rsidRPr="00175328">
        <w:t xml:space="preserve">a vizuáliskultúra-tanár </w:t>
      </w:r>
      <w:r w:rsidR="003117FD" w:rsidRPr="00175328">
        <w:t xml:space="preserve">és a testnevelő tanár </w:t>
      </w:r>
      <w:r w:rsidR="009D5DD4" w:rsidRPr="00175328">
        <w:t>szako</w:t>
      </w:r>
      <w:r w:rsidR="00DE7B04" w:rsidRPr="00175328">
        <w:t>ko</w:t>
      </w:r>
      <w:r w:rsidR="009D5DD4" w:rsidRPr="00175328">
        <w:t>n gyakorlati felvételi vizsgát</w:t>
      </w:r>
      <w:r w:rsidR="00426EE7" w:rsidRPr="00175328">
        <w:t xml:space="preserve"> </w:t>
      </w:r>
      <w:r w:rsidR="009D5DD4" w:rsidRPr="00175328">
        <w:t>szervez.</w:t>
      </w:r>
    </w:p>
    <w:p w14:paraId="00794C86" w14:textId="286476C2" w:rsidR="00BD47EB" w:rsidRPr="00175328" w:rsidRDefault="00531CDD" w:rsidP="00A16EEA">
      <w:pPr>
        <w:pStyle w:val="paragrafus2"/>
      </w:pPr>
      <w:r w:rsidRPr="00175328">
        <w:rPr>
          <w:rStyle w:val="Lbjegyzet-hivatkozs"/>
        </w:rPr>
        <w:footnoteReference w:id="37"/>
      </w:r>
      <w:r w:rsidR="009D5DD4" w:rsidRPr="00175328">
        <w:t xml:space="preserve">A </w:t>
      </w:r>
      <w:r w:rsidR="00570D3F" w:rsidRPr="00175328">
        <w:t>rekreáció és életmód</w:t>
      </w:r>
      <w:r w:rsidR="00AA532F" w:rsidRPr="00175328">
        <w:t>, valamint a sportszervezés</w:t>
      </w:r>
      <w:r w:rsidR="00570D3F" w:rsidRPr="00175328">
        <w:t xml:space="preserve"> </w:t>
      </w:r>
      <w:r w:rsidR="0065722F" w:rsidRPr="00175328">
        <w:t xml:space="preserve">szakon a </w:t>
      </w:r>
      <w:r w:rsidR="009D5DD4" w:rsidRPr="00175328">
        <w:t xml:space="preserve">motoros alkalmassági vizsga alól mentesül az a jelentkező, aki testnevelés </w:t>
      </w:r>
      <w:r w:rsidR="00AC1464" w:rsidRPr="00175328">
        <w:t>vagy sportismeretek</w:t>
      </w:r>
      <w:r w:rsidR="00AC1464" w:rsidRPr="00175328">
        <w:rPr>
          <w:spacing w:val="-13"/>
        </w:rPr>
        <w:t xml:space="preserve"> </w:t>
      </w:r>
      <w:r w:rsidR="009D5DD4" w:rsidRPr="00175328">
        <w:t>tárgyból sikeres érettségi vizsgaeredménnyel rendelkezik. A mentességre vonatkozóan külön kérelmet nem kell benyújtani.</w:t>
      </w:r>
      <w:r w:rsidR="00D71520" w:rsidRPr="00175328" w:rsidDel="00D71520">
        <w:t xml:space="preserve"> </w:t>
      </w:r>
      <w:r w:rsidR="00D30368" w:rsidRPr="00175328">
        <w:rPr>
          <w:rStyle w:val="Lbjegyzet-hivatkozs"/>
        </w:rPr>
        <w:footnoteReference w:id="38"/>
      </w:r>
    </w:p>
    <w:p w14:paraId="48797384" w14:textId="77777777" w:rsidR="009D5DD4" w:rsidRPr="00175328" w:rsidRDefault="009D5DD4" w:rsidP="00A16EEA">
      <w:pPr>
        <w:pStyle w:val="paragrafus2"/>
      </w:pPr>
      <w:r w:rsidRPr="00175328">
        <w:t>A nem magyar állampolgárok számára magyar nyelvi alkalmassági vizsga szervezhető.</w:t>
      </w:r>
    </w:p>
    <w:p w14:paraId="765169B1" w14:textId="77777777" w:rsidR="00151262" w:rsidRPr="00175328" w:rsidRDefault="00183FCD" w:rsidP="00A16EEA">
      <w:pPr>
        <w:pStyle w:val="paragrafus2"/>
      </w:pPr>
      <w:r w:rsidRPr="00175328">
        <w:rPr>
          <w:rStyle w:val="Lbjegyzet-hivatkozs"/>
        </w:rPr>
        <w:footnoteReference w:id="39"/>
      </w:r>
      <w:r w:rsidR="00151262" w:rsidRPr="00175328">
        <w:t xml:space="preserve">Az osztatlan grafikusművész </w:t>
      </w:r>
      <w:r w:rsidR="003117FD" w:rsidRPr="00175328">
        <w:t xml:space="preserve">és festőművész </w:t>
      </w:r>
      <w:r w:rsidR="00151262" w:rsidRPr="00175328">
        <w:t>szak felvételi eljárása során az egyetem szakmai alkalmassági és gyakorlat vizsgát szervez.</w:t>
      </w:r>
    </w:p>
    <w:p w14:paraId="2C508F55" w14:textId="77777777" w:rsidR="009D5DD4" w:rsidRPr="00175328" w:rsidRDefault="00183FCD" w:rsidP="00A16EEA">
      <w:pPr>
        <w:pStyle w:val="paragrafus2"/>
      </w:pPr>
      <w:r w:rsidRPr="00175328">
        <w:rPr>
          <w:rStyle w:val="Lbjegyzet-hivatkozs"/>
        </w:rPr>
        <w:lastRenderedPageBreak/>
        <w:footnoteReference w:id="40"/>
      </w:r>
      <w:r w:rsidR="009D5DD4" w:rsidRPr="00175328">
        <w:t xml:space="preserve">A gyakorlati vizsgán alapképzésben </w:t>
      </w:r>
      <w:r w:rsidR="009F5567" w:rsidRPr="00175328">
        <w:t xml:space="preserve">és az osztatlan grafikusművész </w:t>
      </w:r>
      <w:r w:rsidR="003117FD" w:rsidRPr="00175328">
        <w:t xml:space="preserve">és festőművész </w:t>
      </w:r>
      <w:r w:rsidR="009F5567" w:rsidRPr="00175328">
        <w:t xml:space="preserve">szakon </w:t>
      </w:r>
      <w:r w:rsidR="009D5DD4" w:rsidRPr="00175328">
        <w:t xml:space="preserve">maximálisan 200 pont, osztatlan </w:t>
      </w:r>
      <w:r w:rsidR="00151262" w:rsidRPr="00175328">
        <w:t>tanár</w:t>
      </w:r>
      <w:r w:rsidR="009D5DD4" w:rsidRPr="00175328">
        <w:t>képzésben 100 pont szerezhető.</w:t>
      </w:r>
    </w:p>
    <w:p w14:paraId="2997763D" w14:textId="6D8DC86E" w:rsidR="009D5DD4" w:rsidRPr="00175328" w:rsidRDefault="00E04B7D" w:rsidP="00A16EEA">
      <w:pPr>
        <w:pStyle w:val="paragrafus2"/>
      </w:pPr>
      <w:r w:rsidRPr="00175328">
        <w:rPr>
          <w:rStyle w:val="Lbjegyzet-hivatkozs"/>
        </w:rPr>
        <w:footnoteReference w:id="41"/>
      </w:r>
      <w:r w:rsidR="009D5DD4" w:rsidRPr="00175328">
        <w:t xml:space="preserve">A felvételi vizsga követelményeit az egyetem határozza meg, amelyeket közzé tesz az egyetem </w:t>
      </w:r>
      <w:r w:rsidR="003E5818" w:rsidRPr="00175328">
        <w:t xml:space="preserve">felvételizőknek szóló </w:t>
      </w:r>
      <w:r w:rsidR="009D5DD4" w:rsidRPr="00175328">
        <w:t>honlapján.</w:t>
      </w:r>
      <w:r w:rsidR="00D30368" w:rsidRPr="00175328">
        <w:rPr>
          <w:rStyle w:val="Lbjegyzet-hivatkozs"/>
        </w:rPr>
        <w:footnoteReference w:id="42"/>
      </w:r>
    </w:p>
    <w:p w14:paraId="329FCB24" w14:textId="77777777" w:rsidR="009D5DD4" w:rsidRPr="00175328" w:rsidRDefault="009D5DD4" w:rsidP="00A16EEA">
      <w:pPr>
        <w:pStyle w:val="paragrafus2"/>
      </w:pPr>
      <w:r w:rsidRPr="00175328">
        <w:t>A felvételi vizsgával kapcsolatban a jelentkezőt a felvételi jelentkezési kérelmében megadott elektronikus levelezési címén tájékoztat</w:t>
      </w:r>
      <w:r w:rsidR="00B020C3" w:rsidRPr="00175328">
        <w:t>hat</w:t>
      </w:r>
      <w:r w:rsidRPr="00175328">
        <w:t>ja az egyetem.</w:t>
      </w:r>
    </w:p>
    <w:p w14:paraId="3740FAC5" w14:textId="77777777" w:rsidR="00B020C3" w:rsidRPr="00175328" w:rsidRDefault="00B020C3" w:rsidP="00181510">
      <w:pPr>
        <w:pStyle w:val="paragrafus3"/>
        <w:numPr>
          <w:ilvl w:val="0"/>
          <w:numId w:val="0"/>
        </w:numPr>
        <w:ind w:left="994"/>
      </w:pPr>
    </w:p>
    <w:p w14:paraId="52E13779" w14:textId="77777777" w:rsidR="00B020C3" w:rsidRPr="00175328" w:rsidRDefault="00B020C3" w:rsidP="00B020C3">
      <w:pPr>
        <w:pStyle w:val="zskf4szabalyzatparagrafuscim"/>
        <w:spacing w:before="0"/>
        <w:rPr>
          <w:rFonts w:ascii="Times New Roman" w:hAnsi="Times New Roman" w:cs="Times New Roman"/>
          <w:color w:val="auto"/>
        </w:rPr>
      </w:pPr>
      <w:bookmarkStart w:id="43" w:name="_Toc482913348"/>
      <w:r w:rsidRPr="00175328">
        <w:rPr>
          <w:rFonts w:ascii="Times New Roman" w:hAnsi="Times New Roman" w:cs="Times New Roman"/>
          <w:color w:val="auto"/>
        </w:rPr>
        <w:t>A felvételi vizsgák közös szabályai</w:t>
      </w:r>
      <w:bookmarkEnd w:id="43"/>
    </w:p>
    <w:p w14:paraId="251A09FB" w14:textId="499B5F6F" w:rsidR="00B020C3" w:rsidRPr="00175328" w:rsidRDefault="00B020C3" w:rsidP="00181510">
      <w:pPr>
        <w:pStyle w:val="paragrafus1"/>
        <w:numPr>
          <w:ilvl w:val="0"/>
          <w:numId w:val="12"/>
        </w:numPr>
        <w:ind w:hanging="4394"/>
      </w:pPr>
    </w:p>
    <w:p w14:paraId="72FDA0AC" w14:textId="5F2BA62A"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r>
      <w:r w:rsidR="00531CDD" w:rsidRPr="00175328">
        <w:rPr>
          <w:rStyle w:val="Lbjegyzet-hivatkozs"/>
          <w:rFonts w:ascii="Times New Roman" w:hAnsi="Times New Roman"/>
          <w:color w:val="auto"/>
        </w:rPr>
        <w:footnoteReference w:id="43"/>
      </w:r>
      <w:r w:rsidRPr="00175328">
        <w:rPr>
          <w:rFonts w:ascii="Times New Roman" w:hAnsi="Times New Roman" w:cs="Times New Roman"/>
          <w:color w:val="auto"/>
        </w:rPr>
        <w:t>A vizsgák időpontjáról és helyszínéről – eltérő rendelkezés hiányában</w:t>
      </w:r>
      <w:r w:rsidR="00AC1464" w:rsidRPr="00175328">
        <w:rPr>
          <w:rFonts w:ascii="Times New Roman" w:hAnsi="Times New Roman" w:cs="Times New Roman"/>
          <w:color w:val="auto"/>
        </w:rPr>
        <w:t>,</w:t>
      </w:r>
      <w:r w:rsidRPr="00175328">
        <w:rPr>
          <w:rFonts w:ascii="Times New Roman" w:hAnsi="Times New Roman" w:cs="Times New Roman"/>
          <w:color w:val="auto"/>
        </w:rPr>
        <w:t xml:space="preserve"> </w:t>
      </w:r>
      <w:r w:rsidR="00AC1464" w:rsidRPr="00175328">
        <w:rPr>
          <w:rFonts w:ascii="Times New Roman" w:hAnsi="Times New Roman" w:cs="Times New Roman"/>
          <w:color w:val="auto"/>
        </w:rPr>
        <w:t xml:space="preserve">figyelembe véve a Jászberényi Campus főigazgatójának véleményét </w:t>
      </w:r>
      <w:r w:rsidRPr="00175328">
        <w:rPr>
          <w:rFonts w:ascii="Times New Roman" w:hAnsi="Times New Roman" w:cs="Times New Roman"/>
          <w:color w:val="auto"/>
        </w:rPr>
        <w:t>– az F</w:t>
      </w:r>
      <w:r w:rsidR="0010086A" w:rsidRPr="00175328">
        <w:rPr>
          <w:rFonts w:ascii="Times New Roman" w:hAnsi="Times New Roman" w:cs="Times New Roman"/>
          <w:color w:val="auto"/>
        </w:rPr>
        <w:t>K</w:t>
      </w:r>
      <w:r w:rsidRPr="00175328">
        <w:rPr>
          <w:rFonts w:ascii="Times New Roman" w:hAnsi="Times New Roman" w:cs="Times New Roman"/>
          <w:color w:val="auto"/>
        </w:rPr>
        <w:t xml:space="preserve">O vezetőjének javaslata alapján az oktatási </w:t>
      </w:r>
      <w:r w:rsidR="00DC64B6" w:rsidRPr="00175328">
        <w:rPr>
          <w:rFonts w:ascii="Times New Roman" w:hAnsi="Times New Roman" w:cs="Times New Roman"/>
          <w:color w:val="auto"/>
        </w:rPr>
        <w:t>fő</w:t>
      </w:r>
      <w:r w:rsidRPr="00175328">
        <w:rPr>
          <w:rFonts w:ascii="Times New Roman" w:hAnsi="Times New Roman" w:cs="Times New Roman"/>
          <w:color w:val="auto"/>
        </w:rPr>
        <w:t>igazgató dönt.</w:t>
      </w:r>
      <w:r w:rsidR="00D30368" w:rsidRPr="00175328">
        <w:rPr>
          <w:rStyle w:val="Lbjegyzet-hivatkozs"/>
          <w:rFonts w:ascii="Times New Roman" w:hAnsi="Times New Roman"/>
          <w:color w:val="auto"/>
        </w:rPr>
        <w:footnoteReference w:id="44"/>
      </w:r>
    </w:p>
    <w:p w14:paraId="0709D30F" w14:textId="28927CEA"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r>
      <w:r w:rsidR="00531CDD" w:rsidRPr="00175328">
        <w:rPr>
          <w:rStyle w:val="Lbjegyzet-hivatkozs"/>
          <w:rFonts w:ascii="Times New Roman" w:hAnsi="Times New Roman"/>
          <w:color w:val="auto"/>
        </w:rPr>
        <w:footnoteReference w:id="45"/>
      </w:r>
      <w:r w:rsidRPr="00175328">
        <w:rPr>
          <w:rFonts w:ascii="Times New Roman" w:hAnsi="Times New Roman" w:cs="Times New Roman"/>
          <w:color w:val="auto"/>
        </w:rPr>
        <w:t xml:space="preserve">A felvételi vizsgák vizsgaszervezői feladatait </w:t>
      </w:r>
      <w:r w:rsidR="00AC1464" w:rsidRPr="00175328">
        <w:rPr>
          <w:rFonts w:ascii="Times New Roman" w:eastAsia="Times New Roman" w:hAnsi="Times New Roman" w:cs="Times New Roman"/>
          <w:color w:val="auto"/>
          <w:szCs w:val="22"/>
          <w:lang w:eastAsia="en-US" w:bidi="ar-SA"/>
        </w:rPr>
        <w:t>ezzel ellentétes rendelkezés hiányában</w:t>
      </w:r>
      <w:r w:rsidR="00AC1464" w:rsidRPr="00175328">
        <w:rPr>
          <w:rFonts w:ascii="Times New Roman" w:hAnsi="Times New Roman" w:cs="Times New Roman"/>
          <w:color w:val="auto"/>
        </w:rPr>
        <w:t xml:space="preserve"> </w:t>
      </w:r>
      <w:r w:rsidRPr="00175328">
        <w:rPr>
          <w:rFonts w:ascii="Times New Roman" w:hAnsi="Times New Roman" w:cs="Times New Roman"/>
          <w:color w:val="auto"/>
        </w:rPr>
        <w:t>az F</w:t>
      </w:r>
      <w:r w:rsidR="0010086A" w:rsidRPr="00175328">
        <w:rPr>
          <w:rFonts w:ascii="Times New Roman" w:hAnsi="Times New Roman" w:cs="Times New Roman"/>
          <w:color w:val="auto"/>
        </w:rPr>
        <w:t>K</w:t>
      </w:r>
      <w:r w:rsidRPr="00175328">
        <w:rPr>
          <w:rFonts w:ascii="Times New Roman" w:hAnsi="Times New Roman" w:cs="Times New Roman"/>
          <w:color w:val="auto"/>
        </w:rPr>
        <w:t xml:space="preserve">O vezetője, pedagógusképzésben az alkalmassági vizsgák megszervezését a </w:t>
      </w:r>
      <w:r w:rsidR="00AC1464" w:rsidRPr="00175328">
        <w:rPr>
          <w:rFonts w:ascii="Times New Roman" w:eastAsia="Times New Roman" w:hAnsi="Times New Roman" w:cs="Times New Roman"/>
          <w:color w:val="auto"/>
          <w:szCs w:val="22"/>
          <w:lang w:eastAsia="en-US" w:bidi="ar-SA"/>
        </w:rPr>
        <w:t>Tanító- és Óvóképző Intézet igazgatója, a Jászberényi Campuson az oktatási csoport vezetője</w:t>
      </w:r>
      <w:r w:rsidR="00AC1464" w:rsidRPr="00175328" w:rsidDel="00AC1464">
        <w:rPr>
          <w:rFonts w:ascii="Times New Roman" w:hAnsi="Times New Roman" w:cs="Times New Roman"/>
          <w:color w:val="auto"/>
        </w:rPr>
        <w:t xml:space="preserve"> </w:t>
      </w:r>
      <w:r w:rsidRPr="00175328">
        <w:rPr>
          <w:rFonts w:ascii="Times New Roman" w:hAnsi="Times New Roman" w:cs="Times New Roman"/>
          <w:color w:val="auto"/>
        </w:rPr>
        <w:t xml:space="preserve"> látja el. </w:t>
      </w:r>
    </w:p>
    <w:p w14:paraId="1EF2A192" w14:textId="16CEE6D1"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w:t>
      </w:r>
      <w:r w:rsidRPr="00175328">
        <w:rPr>
          <w:rFonts w:ascii="Times New Roman" w:hAnsi="Times New Roman" w:cs="Times New Roman"/>
          <w:color w:val="auto"/>
        </w:rPr>
        <w:tab/>
        <w:t>Az egyes vizsgákra beosztott vizsgázók személyét az F</w:t>
      </w:r>
      <w:r w:rsidR="0010086A" w:rsidRPr="00175328">
        <w:rPr>
          <w:rFonts w:ascii="Times New Roman" w:hAnsi="Times New Roman" w:cs="Times New Roman"/>
          <w:color w:val="auto"/>
        </w:rPr>
        <w:t>K</w:t>
      </w:r>
      <w:r w:rsidRPr="00175328">
        <w:rPr>
          <w:rFonts w:ascii="Times New Roman" w:hAnsi="Times New Roman" w:cs="Times New Roman"/>
          <w:color w:val="auto"/>
        </w:rPr>
        <w:t>O vezetője</w:t>
      </w:r>
      <w:r w:rsidR="00D71520" w:rsidRPr="00175328">
        <w:rPr>
          <w:rFonts w:ascii="Times New Roman" w:hAnsi="Times New Roman" w:cs="Times New Roman"/>
          <w:color w:val="auto"/>
        </w:rPr>
        <w:t xml:space="preserve">, </w:t>
      </w:r>
      <w:r w:rsidR="00042272" w:rsidRPr="00175328">
        <w:rPr>
          <w:rFonts w:ascii="Times New Roman" w:hAnsi="Times New Roman" w:cs="Times New Roman"/>
          <w:color w:val="auto"/>
        </w:rPr>
        <w:t>illetve a</w:t>
      </w:r>
      <w:r w:rsidR="00AA532F" w:rsidRPr="00175328">
        <w:rPr>
          <w:rFonts w:ascii="Times New Roman" w:hAnsi="Times New Roman" w:cs="Times New Roman"/>
          <w:color w:val="auto"/>
        </w:rPr>
        <w:t xml:space="preserve"> Jászberényi Campus oktatási csoport </w:t>
      </w:r>
      <w:r w:rsidRPr="00175328">
        <w:rPr>
          <w:rFonts w:ascii="Times New Roman" w:hAnsi="Times New Roman" w:cs="Times New Roman"/>
          <w:color w:val="auto"/>
        </w:rPr>
        <w:t>vezetője határozza meg.</w:t>
      </w:r>
      <w:r w:rsidR="00D30368" w:rsidRPr="00175328">
        <w:rPr>
          <w:rStyle w:val="Lbjegyzet-hivatkozs"/>
          <w:rFonts w:ascii="Times New Roman" w:hAnsi="Times New Roman"/>
          <w:color w:val="auto"/>
        </w:rPr>
        <w:footnoteReference w:id="46"/>
      </w:r>
    </w:p>
    <w:p w14:paraId="5D2D1D94"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(4)</w:t>
      </w:r>
      <w:r w:rsidRPr="00175328">
        <w:rPr>
          <w:rFonts w:ascii="Times New Roman" w:hAnsi="Times New Roman" w:cs="Times New Roman"/>
          <w:color w:val="auto"/>
        </w:rPr>
        <w:tab/>
        <w:t>A vizsgák iratait, a felvételi dokumentumokat a felvételi eljárás adataival azonos módon és ideig kell megőrizni.</w:t>
      </w:r>
    </w:p>
    <w:p w14:paraId="26D491CE" w14:textId="77777777" w:rsidR="00B020C3" w:rsidRPr="00175328" w:rsidRDefault="00B020C3" w:rsidP="00B020C3">
      <w:pPr>
        <w:pStyle w:val="zskf6szabalyzatbekezds"/>
        <w:rPr>
          <w:rFonts w:ascii="Times New Roman" w:hAnsi="Times New Roman" w:cs="Times New Roman"/>
          <w:color w:val="auto"/>
        </w:rPr>
      </w:pPr>
    </w:p>
    <w:p w14:paraId="43EA59E9" w14:textId="37C4E11A" w:rsidR="00B020C3" w:rsidRPr="00175328" w:rsidRDefault="00B020C3" w:rsidP="00181510">
      <w:pPr>
        <w:pStyle w:val="paragrafus1"/>
        <w:numPr>
          <w:ilvl w:val="0"/>
          <w:numId w:val="12"/>
        </w:numPr>
        <w:ind w:hanging="4394"/>
      </w:pPr>
    </w:p>
    <w:p w14:paraId="108823D4" w14:textId="4588C15B"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r>
      <w:r w:rsidR="00373A3E">
        <w:rPr>
          <w:rStyle w:val="Lbjegyzet-hivatkozs"/>
          <w:rFonts w:ascii="Times New Roman" w:hAnsi="Times New Roman"/>
          <w:color w:val="auto"/>
        </w:rPr>
        <w:footnoteReference w:id="47"/>
      </w:r>
      <w:r w:rsidRPr="00175328">
        <w:rPr>
          <w:rFonts w:ascii="Times New Roman" w:hAnsi="Times New Roman" w:cs="Times New Roman"/>
          <w:color w:val="auto"/>
        </w:rPr>
        <w:t>Az F</w:t>
      </w:r>
      <w:r w:rsidR="0010086A" w:rsidRPr="00175328">
        <w:rPr>
          <w:rFonts w:ascii="Times New Roman" w:hAnsi="Times New Roman" w:cs="Times New Roman"/>
          <w:color w:val="auto"/>
        </w:rPr>
        <w:t>K</w:t>
      </w:r>
      <w:r w:rsidRPr="00175328">
        <w:rPr>
          <w:rFonts w:ascii="Times New Roman" w:hAnsi="Times New Roman" w:cs="Times New Roman"/>
          <w:color w:val="auto"/>
        </w:rPr>
        <w:t>O vezetője</w:t>
      </w:r>
      <w:r w:rsidR="00042272" w:rsidRPr="00175328">
        <w:rPr>
          <w:rFonts w:ascii="Times New Roman" w:hAnsi="Times New Roman" w:cs="Times New Roman"/>
          <w:color w:val="auto"/>
        </w:rPr>
        <w:t xml:space="preserve">, illetve a </w:t>
      </w:r>
      <w:r w:rsidR="0020428C" w:rsidRPr="00175328">
        <w:rPr>
          <w:rFonts w:ascii="Times New Roman" w:hAnsi="Times New Roman" w:cs="Times New Roman"/>
          <w:color w:val="auto"/>
        </w:rPr>
        <w:t>Jászberényi Campus</w:t>
      </w:r>
      <w:r w:rsidR="0058292F" w:rsidRPr="00175328">
        <w:rPr>
          <w:rFonts w:ascii="Times New Roman" w:hAnsi="Times New Roman" w:cs="Times New Roman"/>
          <w:color w:val="auto"/>
        </w:rPr>
        <w:t xml:space="preserve"> oktatási </w:t>
      </w:r>
      <w:r w:rsidRPr="00175328">
        <w:rPr>
          <w:rFonts w:ascii="Times New Roman" w:hAnsi="Times New Roman" w:cs="Times New Roman"/>
          <w:color w:val="auto"/>
        </w:rPr>
        <w:t>csoport vezetője legalább 14 nappal a vizsga előtt értesíti a vizsgázókat</w:t>
      </w:r>
      <w:r w:rsidR="00D30368" w:rsidRPr="00175328">
        <w:rPr>
          <w:rStyle w:val="Lbjegyzet-hivatkozs"/>
          <w:rFonts w:ascii="Times New Roman" w:hAnsi="Times New Roman"/>
          <w:color w:val="auto"/>
        </w:rPr>
        <w:footnoteReference w:id="48"/>
      </w:r>
    </w:p>
    <w:p w14:paraId="51D329DF" w14:textId="77777777" w:rsidR="00B020C3" w:rsidRPr="00175328" w:rsidRDefault="00B020C3" w:rsidP="00B020C3">
      <w:pPr>
        <w:pStyle w:val="zskf7szablyzatpont"/>
        <w:rPr>
          <w:rFonts w:ascii="Times New Roman" w:hAnsi="Times New Roman" w:cs="Times New Roman"/>
          <w:color w:val="auto"/>
        </w:rPr>
      </w:pPr>
    </w:p>
    <w:p w14:paraId="2CFA3025"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a)</w:t>
      </w:r>
      <w:r w:rsidRPr="00175328">
        <w:rPr>
          <w:rFonts w:ascii="Times New Roman" w:hAnsi="Times New Roman" w:cs="Times New Roman"/>
          <w:color w:val="auto"/>
        </w:rPr>
        <w:tab/>
        <w:t>a vizsga időpontjáról és helyszínéről,</w:t>
      </w:r>
    </w:p>
    <w:p w14:paraId="1515D702"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b)</w:t>
      </w:r>
      <w:r w:rsidRPr="00175328">
        <w:rPr>
          <w:rFonts w:ascii="Times New Roman" w:hAnsi="Times New Roman" w:cs="Times New Roman"/>
          <w:color w:val="auto"/>
        </w:rPr>
        <w:tab/>
        <w:t>a vizsgatantárgyakról,</w:t>
      </w:r>
    </w:p>
    <w:p w14:paraId="01E619DC"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c)</w:t>
      </w:r>
      <w:r w:rsidRPr="00175328">
        <w:rPr>
          <w:rFonts w:ascii="Times New Roman" w:hAnsi="Times New Roman" w:cs="Times New Roman"/>
          <w:color w:val="auto"/>
        </w:rPr>
        <w:tab/>
        <w:t>a vizsgaeredmények közlésének módjáról és várható időpontjáról,</w:t>
      </w:r>
    </w:p>
    <w:p w14:paraId="737AADE3"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d)</w:t>
      </w:r>
      <w:r w:rsidRPr="00175328">
        <w:rPr>
          <w:rFonts w:ascii="Times New Roman" w:hAnsi="Times New Roman" w:cs="Times New Roman"/>
          <w:color w:val="auto"/>
        </w:rPr>
        <w:tab/>
        <w:t>a vizsga értékelésével kapcsolatos kifogások kezelésének rendjéről,</w:t>
      </w:r>
    </w:p>
    <w:p w14:paraId="446DDAAC" w14:textId="77777777" w:rsidR="00B020C3" w:rsidRPr="00175328" w:rsidRDefault="00B020C3" w:rsidP="00B020C3">
      <w:pPr>
        <w:pStyle w:val="zskf7szablyzatpont"/>
        <w:rPr>
          <w:rFonts w:ascii="Times New Roman" w:hAnsi="Times New Roman" w:cs="Times New Roman"/>
          <w:b/>
          <w:color w:val="auto"/>
        </w:rPr>
      </w:pPr>
      <w:r w:rsidRPr="00175328">
        <w:rPr>
          <w:rFonts w:ascii="Times New Roman" w:hAnsi="Times New Roman" w:cs="Times New Roman"/>
          <w:color w:val="auto"/>
        </w:rPr>
        <w:t>e)</w:t>
      </w:r>
      <w:r w:rsidRPr="00175328">
        <w:rPr>
          <w:rFonts w:ascii="Times New Roman" w:hAnsi="Times New Roman" w:cs="Times New Roman"/>
          <w:color w:val="auto"/>
        </w:rPr>
        <w:tab/>
        <w:t>írásbeli vizsga esetén a betekintés módjáról</w:t>
      </w:r>
      <w:r w:rsidRPr="00175328">
        <w:rPr>
          <w:rFonts w:ascii="Times New Roman" w:hAnsi="Times New Roman" w:cs="Times New Roman"/>
          <w:b/>
          <w:color w:val="auto"/>
        </w:rPr>
        <w:t>,</w:t>
      </w:r>
    </w:p>
    <w:p w14:paraId="456AD6F8"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f) azon eszközökről, melyeket a vizsgázónak kell a vizsgára magával hoznia.</w:t>
      </w:r>
    </w:p>
    <w:p w14:paraId="2EC5C3CF" w14:textId="449D0DA7" w:rsidR="00B020C3" w:rsidRPr="00175328" w:rsidRDefault="00B020C3" w:rsidP="00B020C3">
      <w:pPr>
        <w:pStyle w:val="zskf7szablyzatpont"/>
        <w:ind w:left="454" w:hanging="454"/>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r>
      <w:r w:rsidR="00D30368" w:rsidRPr="00175328">
        <w:rPr>
          <w:rStyle w:val="Lbjegyzet-hivatkozs"/>
          <w:rFonts w:ascii="Times New Roman" w:hAnsi="Times New Roman"/>
          <w:color w:val="auto"/>
        </w:rPr>
        <w:footnoteReference w:id="49"/>
      </w:r>
      <w:r w:rsidRPr="00175328">
        <w:rPr>
          <w:rFonts w:ascii="Times New Roman" w:hAnsi="Times New Roman" w:cs="Times New Roman"/>
          <w:color w:val="auto"/>
        </w:rPr>
        <w:t>Az F</w:t>
      </w:r>
      <w:r w:rsidR="0010086A" w:rsidRPr="00175328">
        <w:rPr>
          <w:rFonts w:ascii="Times New Roman" w:hAnsi="Times New Roman" w:cs="Times New Roman"/>
          <w:color w:val="auto"/>
        </w:rPr>
        <w:t>K</w:t>
      </w:r>
      <w:r w:rsidRPr="00175328">
        <w:rPr>
          <w:rFonts w:ascii="Times New Roman" w:hAnsi="Times New Roman" w:cs="Times New Roman"/>
          <w:color w:val="auto"/>
        </w:rPr>
        <w:t>O vezetője, a székhelyen kívüli vizsgák esetében a</w:t>
      </w:r>
      <w:r w:rsidR="0020428C" w:rsidRPr="00175328">
        <w:rPr>
          <w:rFonts w:ascii="Times New Roman" w:hAnsi="Times New Roman" w:cs="Times New Roman"/>
          <w:color w:val="auto"/>
        </w:rPr>
        <w:t xml:space="preserve"> Jászberényi</w:t>
      </w:r>
      <w:r w:rsidRPr="00175328">
        <w:rPr>
          <w:rFonts w:ascii="Times New Roman" w:hAnsi="Times New Roman" w:cs="Times New Roman"/>
          <w:color w:val="auto"/>
        </w:rPr>
        <w:t xml:space="preserve"> </w:t>
      </w:r>
      <w:r w:rsidR="0020428C" w:rsidRPr="00175328">
        <w:rPr>
          <w:rFonts w:ascii="Times New Roman" w:hAnsi="Times New Roman" w:cs="Times New Roman"/>
          <w:color w:val="auto"/>
        </w:rPr>
        <w:t>C</w:t>
      </w:r>
      <w:r w:rsidRPr="00175328">
        <w:rPr>
          <w:rFonts w:ascii="Times New Roman" w:hAnsi="Times New Roman" w:cs="Times New Roman"/>
          <w:color w:val="auto"/>
        </w:rPr>
        <w:t>ampus oktatási csoport vezetője</w:t>
      </w:r>
      <w:r w:rsidR="00B301CE" w:rsidRPr="00175328">
        <w:rPr>
          <w:rFonts w:ascii="Times New Roman" w:hAnsi="Times New Roman" w:cs="Times New Roman"/>
          <w:color w:val="auto"/>
        </w:rPr>
        <w:t xml:space="preserve"> </w:t>
      </w:r>
      <w:r w:rsidRPr="00175328">
        <w:rPr>
          <w:rFonts w:ascii="Times New Roman" w:hAnsi="Times New Roman" w:cs="Times New Roman"/>
          <w:color w:val="auto"/>
        </w:rPr>
        <w:t>a vizsgázókról – vizsgatermenként – jegyzőkönyvet készít. A jegyzőkönyv tartalmazza</w:t>
      </w:r>
    </w:p>
    <w:p w14:paraId="73F59C43"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 xml:space="preserve">a) a felvételi eljárás megnevezését, </w:t>
      </w:r>
    </w:p>
    <w:p w14:paraId="30789BCB"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lastRenderedPageBreak/>
        <w:t xml:space="preserve">b) a vizsga helyét, idejét, </w:t>
      </w:r>
    </w:p>
    <w:p w14:paraId="1DFD927D"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 xml:space="preserve">c) a vizsga tárgyát, </w:t>
      </w:r>
    </w:p>
    <w:p w14:paraId="23E993CA"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d) írásbeli vizsga esetén a vizsgafelügyelők nevét, vizsgafelügyeleti időtartamát és sajátkezű aláírását,</w:t>
      </w:r>
    </w:p>
    <w:p w14:paraId="52D75FB5" w14:textId="77777777" w:rsidR="00B020C3" w:rsidRPr="00175328" w:rsidRDefault="00B020C3" w:rsidP="008D1261">
      <w:pPr>
        <w:pStyle w:val="Nincstrkz"/>
        <w:ind w:firstLine="454"/>
        <w:rPr>
          <w:rFonts w:ascii="Times New Roman" w:hAnsi="Times New Roman"/>
          <w:sz w:val="24"/>
          <w:szCs w:val="24"/>
        </w:rPr>
      </w:pPr>
      <w:r w:rsidRPr="00175328">
        <w:rPr>
          <w:rFonts w:ascii="Times New Roman" w:hAnsi="Times New Roman"/>
          <w:sz w:val="24"/>
          <w:szCs w:val="24"/>
        </w:rPr>
        <w:t>e)</w:t>
      </w:r>
      <w:r w:rsidR="00730BE6" w:rsidRPr="00175328">
        <w:rPr>
          <w:rFonts w:ascii="Times New Roman" w:hAnsi="Times New Roman"/>
          <w:sz w:val="24"/>
          <w:szCs w:val="24"/>
        </w:rPr>
        <w:t xml:space="preserve"> </w:t>
      </w:r>
      <w:r w:rsidRPr="00175328">
        <w:rPr>
          <w:rFonts w:ascii="Times New Roman" w:hAnsi="Times New Roman"/>
          <w:sz w:val="24"/>
          <w:szCs w:val="24"/>
        </w:rPr>
        <w:t>a vizsga lebonyolítása során történt esetleges rendkívüli események leírását,</w:t>
      </w:r>
    </w:p>
    <w:p w14:paraId="2B7F8CDB" w14:textId="77777777" w:rsidR="00B020C3" w:rsidRPr="00175328" w:rsidRDefault="00B020C3" w:rsidP="008D1261">
      <w:pPr>
        <w:pStyle w:val="Nincstrkz"/>
        <w:ind w:firstLine="454"/>
        <w:rPr>
          <w:rFonts w:ascii="Times New Roman" w:hAnsi="Times New Roman"/>
          <w:sz w:val="24"/>
          <w:szCs w:val="24"/>
        </w:rPr>
      </w:pPr>
      <w:r w:rsidRPr="00175328">
        <w:rPr>
          <w:rFonts w:ascii="Times New Roman" w:hAnsi="Times New Roman"/>
          <w:sz w:val="24"/>
          <w:szCs w:val="24"/>
        </w:rPr>
        <w:t>f) vizsgázónként a vizsgázó</w:t>
      </w:r>
    </w:p>
    <w:p w14:paraId="574B68D3"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ab/>
        <w:t>fa)</w:t>
      </w:r>
      <w:r w:rsidRPr="00175328">
        <w:rPr>
          <w:rFonts w:ascii="Times New Roman" w:hAnsi="Times New Roman" w:cs="Times New Roman"/>
          <w:color w:val="auto"/>
        </w:rPr>
        <w:tab/>
        <w:t>viselt nevét</w:t>
      </w:r>
    </w:p>
    <w:p w14:paraId="03015A7F"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ab/>
        <w:t>fb)</w:t>
      </w:r>
      <w:r w:rsidRPr="00175328">
        <w:rPr>
          <w:rFonts w:ascii="Times New Roman" w:hAnsi="Times New Roman" w:cs="Times New Roman"/>
          <w:color w:val="auto"/>
        </w:rPr>
        <w:tab/>
        <w:t>anyja születéskori nevét</w:t>
      </w:r>
    </w:p>
    <w:p w14:paraId="65F96691"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ab/>
        <w:t>fc)</w:t>
      </w:r>
      <w:r w:rsidRPr="00175328">
        <w:rPr>
          <w:rFonts w:ascii="Times New Roman" w:hAnsi="Times New Roman" w:cs="Times New Roman"/>
          <w:color w:val="auto"/>
        </w:rPr>
        <w:tab/>
        <w:t>születési helyét, idejét.</w:t>
      </w:r>
    </w:p>
    <w:p w14:paraId="2BE0BDDE" w14:textId="636E7873"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 A jegyzőkönyv mellékletei</w:t>
      </w:r>
    </w:p>
    <w:p w14:paraId="67E0BB6C" w14:textId="77777777" w:rsidR="00B020C3" w:rsidRPr="00175328" w:rsidRDefault="00B020C3" w:rsidP="008D1261">
      <w:pPr>
        <w:pStyle w:val="Nincstrkz"/>
        <w:rPr>
          <w:rFonts w:ascii="Times New Roman" w:hAnsi="Times New Roman"/>
          <w:sz w:val="24"/>
          <w:szCs w:val="24"/>
        </w:rPr>
      </w:pPr>
      <w:r w:rsidRPr="00175328">
        <w:rPr>
          <w:rFonts w:ascii="Times New Roman" w:hAnsi="Times New Roman"/>
          <w:sz w:val="24"/>
          <w:szCs w:val="24"/>
        </w:rPr>
        <w:tab/>
        <w:t>a) jelenléti ív,</w:t>
      </w:r>
    </w:p>
    <w:p w14:paraId="33830CE8" w14:textId="77777777" w:rsidR="00B020C3" w:rsidRPr="00175328" w:rsidRDefault="00B020C3" w:rsidP="008D1261">
      <w:pPr>
        <w:pStyle w:val="Nincstrkz"/>
        <w:rPr>
          <w:rFonts w:ascii="Times New Roman" w:hAnsi="Times New Roman"/>
          <w:sz w:val="24"/>
          <w:szCs w:val="24"/>
        </w:rPr>
      </w:pPr>
      <w:r w:rsidRPr="00175328">
        <w:rPr>
          <w:rFonts w:ascii="Times New Roman" w:hAnsi="Times New Roman"/>
          <w:sz w:val="24"/>
          <w:szCs w:val="24"/>
        </w:rPr>
        <w:tab/>
        <w:t>b) eredményközlő lap,</w:t>
      </w:r>
    </w:p>
    <w:p w14:paraId="4592DE9F" w14:textId="77777777" w:rsidR="00B020C3" w:rsidRPr="00175328" w:rsidRDefault="00B020C3" w:rsidP="008D1261">
      <w:pPr>
        <w:pStyle w:val="Nincstrkz"/>
        <w:rPr>
          <w:rFonts w:ascii="Times New Roman" w:hAnsi="Times New Roman"/>
          <w:sz w:val="24"/>
          <w:szCs w:val="24"/>
        </w:rPr>
      </w:pPr>
      <w:r w:rsidRPr="00175328">
        <w:rPr>
          <w:rFonts w:ascii="Times New Roman" w:hAnsi="Times New Roman"/>
          <w:sz w:val="24"/>
          <w:szCs w:val="24"/>
        </w:rPr>
        <w:tab/>
        <w:t>c) írásbeli vizsga esetén az ülésrend.</w:t>
      </w:r>
    </w:p>
    <w:p w14:paraId="2E735866" w14:textId="77777777" w:rsidR="00B020C3" w:rsidRPr="00175328" w:rsidRDefault="00B020C3" w:rsidP="008D1261">
      <w:pPr>
        <w:pStyle w:val="Nincstrkz"/>
        <w:rPr>
          <w:rFonts w:ascii="Times New Roman" w:hAnsi="Times New Roman"/>
          <w:sz w:val="24"/>
          <w:szCs w:val="24"/>
        </w:rPr>
      </w:pPr>
      <w:r w:rsidRPr="00175328">
        <w:rPr>
          <w:rFonts w:ascii="Times New Roman" w:hAnsi="Times New Roman"/>
          <w:sz w:val="24"/>
          <w:szCs w:val="24"/>
        </w:rPr>
        <w:t>(4</w:t>
      </w:r>
      <w:r w:rsidR="008D1261" w:rsidRPr="00175328">
        <w:rPr>
          <w:rFonts w:ascii="Times New Roman" w:hAnsi="Times New Roman"/>
          <w:sz w:val="24"/>
          <w:szCs w:val="24"/>
        </w:rPr>
        <w:t xml:space="preserve">) </w:t>
      </w:r>
      <w:r w:rsidRPr="00175328">
        <w:rPr>
          <w:rFonts w:ascii="Times New Roman" w:hAnsi="Times New Roman"/>
          <w:sz w:val="24"/>
          <w:szCs w:val="24"/>
        </w:rPr>
        <w:t xml:space="preserve">A vizsga megkezdése előtt </w:t>
      </w:r>
    </w:p>
    <w:p w14:paraId="1A130458" w14:textId="77777777" w:rsidR="00B020C3" w:rsidRPr="00175328" w:rsidRDefault="008D1261" w:rsidP="00B020C3">
      <w:pPr>
        <w:pStyle w:val="zskf7szablyzatpont"/>
        <w:rPr>
          <w:rFonts w:ascii="Times New Roman" w:hAnsi="Times New Roman" w:cs="Times New Roman"/>
          <w:color w:val="auto"/>
        </w:rPr>
      </w:pPr>
      <w:r w:rsidRPr="00175328">
        <w:rPr>
          <w:rFonts w:ascii="Times New Roman" w:hAnsi="Times New Roman" w:cs="Times New Roman"/>
          <w:color w:val="auto"/>
        </w:rPr>
        <w:tab/>
      </w:r>
      <w:r w:rsidR="00B020C3" w:rsidRPr="00175328">
        <w:rPr>
          <w:rFonts w:ascii="Times New Roman" w:hAnsi="Times New Roman" w:cs="Times New Roman"/>
          <w:color w:val="auto"/>
        </w:rPr>
        <w:t>a)</w:t>
      </w:r>
      <w:r w:rsidR="00B020C3" w:rsidRPr="00175328">
        <w:rPr>
          <w:rFonts w:ascii="Times New Roman" w:hAnsi="Times New Roman" w:cs="Times New Roman"/>
          <w:color w:val="auto"/>
        </w:rPr>
        <w:tab/>
        <w:t>alkalmassági, szóbeli és gyakorlati vizsga esetén a jegyzőkönyvvezető</w:t>
      </w:r>
    </w:p>
    <w:p w14:paraId="669A5BCA" w14:textId="77777777" w:rsidR="00B020C3" w:rsidRPr="00175328" w:rsidRDefault="008D1261" w:rsidP="00B020C3">
      <w:pPr>
        <w:pStyle w:val="zskf7szablyzatpont"/>
        <w:rPr>
          <w:rFonts w:ascii="Times New Roman" w:hAnsi="Times New Roman" w:cs="Times New Roman"/>
          <w:color w:val="auto"/>
        </w:rPr>
      </w:pPr>
      <w:r w:rsidRPr="00175328">
        <w:rPr>
          <w:rFonts w:ascii="Times New Roman" w:hAnsi="Times New Roman" w:cs="Times New Roman"/>
          <w:color w:val="auto"/>
        </w:rPr>
        <w:tab/>
      </w:r>
      <w:r w:rsidR="00B020C3" w:rsidRPr="00175328">
        <w:rPr>
          <w:rFonts w:ascii="Times New Roman" w:hAnsi="Times New Roman" w:cs="Times New Roman"/>
          <w:color w:val="auto"/>
        </w:rPr>
        <w:t>b)</w:t>
      </w:r>
      <w:r w:rsidR="00B020C3" w:rsidRPr="00175328">
        <w:rPr>
          <w:rFonts w:ascii="Times New Roman" w:hAnsi="Times New Roman" w:cs="Times New Roman"/>
          <w:color w:val="auto"/>
        </w:rPr>
        <w:tab/>
        <w:t>írásbeli vizsga esetén a teremfelügyelő</w:t>
      </w:r>
    </w:p>
    <w:p w14:paraId="4AC03A96" w14:textId="77777777" w:rsidR="00B020C3" w:rsidRPr="00175328" w:rsidRDefault="008D1261" w:rsidP="00B020C3">
      <w:pPr>
        <w:pStyle w:val="zskf7szablyzatpont"/>
        <w:rPr>
          <w:rFonts w:ascii="Times New Roman" w:hAnsi="Times New Roman" w:cs="Times New Roman"/>
          <w:color w:val="auto"/>
        </w:rPr>
      </w:pPr>
      <w:r w:rsidRPr="00175328">
        <w:rPr>
          <w:rFonts w:ascii="Times New Roman" w:hAnsi="Times New Roman" w:cs="Times New Roman"/>
          <w:color w:val="auto"/>
        </w:rPr>
        <w:tab/>
      </w:r>
      <w:r w:rsidR="00B020C3" w:rsidRPr="00175328">
        <w:rPr>
          <w:rFonts w:ascii="Times New Roman" w:hAnsi="Times New Roman" w:cs="Times New Roman"/>
          <w:color w:val="auto"/>
        </w:rPr>
        <w:t xml:space="preserve">személyazonosításra alkalmas okmány alapján ellenőrzi a vizsgázó személyazonosságát. </w:t>
      </w:r>
    </w:p>
    <w:p w14:paraId="4B945D0A"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(5)</w:t>
      </w:r>
      <w:r w:rsidRPr="00175328">
        <w:rPr>
          <w:rFonts w:ascii="Times New Roman" w:hAnsi="Times New Roman" w:cs="Times New Roman"/>
          <w:color w:val="auto"/>
        </w:rPr>
        <w:tab/>
        <w:t>A vizsgázó a jelenlétét jelenléti íven aláírásával igazolja. Amennyiben a jelentkező nem jelenik meg a vizsgán, a jegyzőkönyvvezető, illetve a teremfelügyelő „nem jelent meg” bejegyzést ír a jelenléti ívre.</w:t>
      </w:r>
    </w:p>
    <w:p w14:paraId="15C22C97" w14:textId="77777777" w:rsidR="00B020C3" w:rsidRPr="00175328" w:rsidRDefault="00B020C3" w:rsidP="00B020C3">
      <w:pPr>
        <w:pStyle w:val="zskf5szablyzatparagrafus"/>
        <w:rPr>
          <w:rFonts w:ascii="Times New Roman" w:hAnsi="Times New Roman" w:cs="Times New Roman"/>
          <w:color w:val="auto"/>
        </w:rPr>
      </w:pPr>
      <w:r w:rsidRPr="00175328">
        <w:rPr>
          <w:rFonts w:ascii="Times New Roman" w:hAnsi="Times New Roman" w:cs="Times New Roman"/>
          <w:color w:val="auto"/>
        </w:rPr>
        <w:t>9.§</w:t>
      </w:r>
    </w:p>
    <w:p w14:paraId="55355C2B" w14:textId="77777777" w:rsidR="00B020C3" w:rsidRPr="00175328" w:rsidRDefault="00B020C3" w:rsidP="00B020C3">
      <w:pPr>
        <w:pStyle w:val="zskf6szabalyzatbekezds"/>
        <w:rPr>
          <w:rFonts w:ascii="Times New Roman" w:hAnsi="Times New Roman" w:cs="Times New Roman"/>
          <w:color w:val="auto"/>
        </w:rPr>
      </w:pPr>
    </w:p>
    <w:p w14:paraId="7B1DCA1D"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t xml:space="preserve">A vizsga időtartama alatt a vizsgaterembe a vizsgázókon, a vizsgáztató/felügyelő személyeken, valamint a vizsga ellenőrzésére érkező hivatalos szervek képviselőin kívül csak a vizsgaszervező engedélyével lehet belépni. </w:t>
      </w:r>
    </w:p>
    <w:p w14:paraId="40DFBB56" w14:textId="58218A72"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r>
      <w:r w:rsidR="00D30368" w:rsidRPr="00175328">
        <w:rPr>
          <w:rStyle w:val="Lbjegyzet-hivatkozs"/>
          <w:rFonts w:ascii="Times New Roman" w:hAnsi="Times New Roman"/>
          <w:color w:val="auto"/>
        </w:rPr>
        <w:footnoteReference w:id="50"/>
      </w:r>
      <w:r w:rsidRPr="00175328">
        <w:rPr>
          <w:rFonts w:ascii="Times New Roman" w:hAnsi="Times New Roman" w:cs="Times New Roman"/>
          <w:color w:val="auto"/>
        </w:rPr>
        <w:t>Amennyiben ez a vizsga biztonságos lebonyolításának érdekében szükséges – az F</w:t>
      </w:r>
      <w:r w:rsidR="0010086A" w:rsidRPr="00175328">
        <w:rPr>
          <w:rFonts w:ascii="Times New Roman" w:hAnsi="Times New Roman" w:cs="Times New Roman"/>
          <w:color w:val="auto"/>
        </w:rPr>
        <w:t>K</w:t>
      </w:r>
      <w:r w:rsidRPr="00175328">
        <w:rPr>
          <w:rFonts w:ascii="Times New Roman" w:hAnsi="Times New Roman" w:cs="Times New Roman"/>
          <w:color w:val="auto"/>
        </w:rPr>
        <w:t>O vezetőjének, illetve a</w:t>
      </w:r>
      <w:r w:rsidR="0020428C" w:rsidRPr="00175328">
        <w:rPr>
          <w:rFonts w:ascii="Times New Roman" w:hAnsi="Times New Roman" w:cs="Times New Roman"/>
          <w:color w:val="auto"/>
        </w:rPr>
        <w:t xml:space="preserve"> Jászberény Campus</w:t>
      </w:r>
      <w:r w:rsidRPr="00175328">
        <w:rPr>
          <w:rFonts w:ascii="Times New Roman" w:hAnsi="Times New Roman" w:cs="Times New Roman"/>
          <w:color w:val="auto"/>
        </w:rPr>
        <w:t xml:space="preserve"> oktatási csoport vezető</w:t>
      </w:r>
      <w:r w:rsidR="0093211D" w:rsidRPr="00175328">
        <w:rPr>
          <w:rFonts w:ascii="Times New Roman" w:hAnsi="Times New Roman" w:cs="Times New Roman"/>
          <w:color w:val="auto"/>
        </w:rPr>
        <w:t>jének</w:t>
      </w:r>
      <w:r w:rsidRPr="00175328">
        <w:rPr>
          <w:rFonts w:ascii="Times New Roman" w:hAnsi="Times New Roman" w:cs="Times New Roman"/>
          <w:color w:val="auto"/>
        </w:rPr>
        <w:t xml:space="preserve"> engedélyével jelen lehet olyan személy, aki a technikai feltételek folyamatos biztosításáért felelős.</w:t>
      </w:r>
    </w:p>
    <w:p w14:paraId="6222B55F"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w:t>
      </w:r>
      <w:r w:rsidRPr="00175328">
        <w:rPr>
          <w:rFonts w:ascii="Times New Roman" w:hAnsi="Times New Roman" w:cs="Times New Roman"/>
          <w:color w:val="auto"/>
        </w:rPr>
        <w:tab/>
        <w:t>A vizsgázóknak a feladat megoldásához segítség nem adható.</w:t>
      </w:r>
    </w:p>
    <w:p w14:paraId="6894E343"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(4)</w:t>
      </w:r>
      <w:r w:rsidRPr="00175328">
        <w:rPr>
          <w:rFonts w:ascii="Times New Roman" w:hAnsi="Times New Roman" w:cs="Times New Roman"/>
          <w:color w:val="auto"/>
        </w:rPr>
        <w:tab/>
        <w:t>A vizsgateremben a vizsgázókat nem lehet felügyelet nélkül hagyni. A vizsgabizottság tagjainak, illetve a vizsgafelügyelőknek kell gondoskodniuk arról, hogy a vizsgázók ne használjanak nem megengedett segédeszközt, ne vegyék igénybe más személy segítségét.</w:t>
      </w:r>
    </w:p>
    <w:p w14:paraId="4190D927" w14:textId="77777777" w:rsidR="00B020C3" w:rsidRPr="00175328" w:rsidRDefault="00B020C3" w:rsidP="00B020C3">
      <w:pPr>
        <w:pStyle w:val="zskf4szabalyzatparagrafuscim"/>
        <w:rPr>
          <w:rFonts w:ascii="Times New Roman" w:hAnsi="Times New Roman" w:cs="Times New Roman"/>
          <w:color w:val="auto"/>
        </w:rPr>
      </w:pPr>
      <w:bookmarkStart w:id="44" w:name="_Toc482913354"/>
      <w:r w:rsidRPr="00175328">
        <w:rPr>
          <w:rFonts w:ascii="Times New Roman" w:hAnsi="Times New Roman" w:cs="Times New Roman"/>
          <w:color w:val="auto"/>
        </w:rPr>
        <w:t>A szóbeli vizsgák szabályai</w:t>
      </w:r>
      <w:bookmarkEnd w:id="44"/>
    </w:p>
    <w:p w14:paraId="6CE79098" w14:textId="77777777" w:rsidR="00B020C3" w:rsidRPr="00175328" w:rsidRDefault="00B020C3" w:rsidP="00B020C3">
      <w:pPr>
        <w:pStyle w:val="zskf5szablyzatparagrafus"/>
        <w:rPr>
          <w:rFonts w:ascii="Times New Roman" w:hAnsi="Times New Roman" w:cs="Times New Roman"/>
          <w:color w:val="auto"/>
        </w:rPr>
      </w:pPr>
      <w:r w:rsidRPr="00175328">
        <w:rPr>
          <w:rFonts w:ascii="Times New Roman" w:hAnsi="Times New Roman" w:cs="Times New Roman"/>
          <w:color w:val="auto"/>
        </w:rPr>
        <w:t>10.</w:t>
      </w:r>
      <w:r w:rsidR="008E4022" w:rsidRPr="00175328">
        <w:rPr>
          <w:rFonts w:ascii="Times New Roman" w:hAnsi="Times New Roman" w:cs="Times New Roman"/>
          <w:color w:val="auto"/>
        </w:rPr>
        <w:t xml:space="preserve"> </w:t>
      </w:r>
      <w:r w:rsidRPr="00175328">
        <w:rPr>
          <w:rFonts w:ascii="Times New Roman" w:hAnsi="Times New Roman" w:cs="Times New Roman"/>
          <w:color w:val="auto"/>
        </w:rPr>
        <w:t>§</w:t>
      </w:r>
    </w:p>
    <w:p w14:paraId="0AA318D9"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t>A szóbeli bizottságokat az érintett tanszékvezetők, intézetvezetők állítják össze, az elnökök kijelölésére a kari tanácsok jogosultak.</w:t>
      </w:r>
    </w:p>
    <w:p w14:paraId="2DFCF99A"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t>A szóbeli bizottságok legalább három főből állnak, melyből egy fő az EHÖK képviselője.</w:t>
      </w:r>
    </w:p>
    <w:p w14:paraId="5D004855" w14:textId="77777777" w:rsidR="00B020C3" w:rsidRPr="00175328" w:rsidRDefault="00B020C3" w:rsidP="00B020C3">
      <w:pPr>
        <w:pStyle w:val="zskf5szablyzatparagrafus"/>
        <w:rPr>
          <w:rFonts w:ascii="Times New Roman" w:hAnsi="Times New Roman" w:cs="Times New Roman"/>
          <w:color w:val="auto"/>
        </w:rPr>
      </w:pPr>
      <w:bookmarkStart w:id="45" w:name="_Toc482913356"/>
      <w:r w:rsidRPr="00175328">
        <w:rPr>
          <w:rFonts w:ascii="Times New Roman" w:hAnsi="Times New Roman" w:cs="Times New Roman"/>
          <w:color w:val="auto"/>
        </w:rPr>
        <w:t>11. §</w:t>
      </w:r>
      <w:bookmarkEnd w:id="45"/>
    </w:p>
    <w:p w14:paraId="6EE3D857"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t>A vizsgázóknak a vizsga kezdete előtt 15 perccel kell megjelenniük a helyszínen.</w:t>
      </w:r>
    </w:p>
    <w:p w14:paraId="35EF7E49"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lastRenderedPageBreak/>
        <w:t>(2)</w:t>
      </w:r>
      <w:r w:rsidRPr="00175328">
        <w:rPr>
          <w:rFonts w:ascii="Times New Roman" w:hAnsi="Times New Roman" w:cs="Times New Roman"/>
          <w:color w:val="auto"/>
        </w:rPr>
        <w:tab/>
        <w:t>A szóbeli vizsga során a jelentkezőnek legalább 10 perces felkészülési időt kell adni, feleletének időtartama a 20 percet nem haladhatja meg.</w:t>
      </w:r>
    </w:p>
    <w:p w14:paraId="3FCC99F3"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w:t>
      </w:r>
      <w:r w:rsidRPr="00175328">
        <w:rPr>
          <w:rFonts w:ascii="Times New Roman" w:hAnsi="Times New Roman" w:cs="Times New Roman"/>
          <w:color w:val="auto"/>
        </w:rPr>
        <w:tab/>
        <w:t>A bizottság egy alkalommal újabb feladatot adhat a jelentkezőnek, ekkor korábbi feleletét figyelmen kívül kell hagyni.</w:t>
      </w:r>
    </w:p>
    <w:p w14:paraId="273ADA8B"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(4)</w:t>
      </w:r>
      <w:r w:rsidRPr="00175328">
        <w:rPr>
          <w:rFonts w:ascii="Times New Roman" w:hAnsi="Times New Roman" w:cs="Times New Roman"/>
          <w:color w:val="auto"/>
        </w:rPr>
        <w:tab/>
        <w:t>A szóbeli vizsga eredményét a bizottság határozza meg és saját döntése alapján közvetlenül a felelet után vagy az összes felelet elhangzása után közli a jelentkezővel. A szóbeli vizsga eredményét nyilvánosan közölni csak valamennyi vizsgázó egyértelmű beleegyezése esetén lehet.</w:t>
      </w:r>
    </w:p>
    <w:p w14:paraId="57F0075A" w14:textId="77777777" w:rsidR="00B020C3" w:rsidRPr="00175328" w:rsidRDefault="00B020C3" w:rsidP="00B020C3">
      <w:pPr>
        <w:pStyle w:val="zskf4szabalyzatparagrafuscim"/>
        <w:rPr>
          <w:rFonts w:ascii="Times New Roman" w:hAnsi="Times New Roman" w:cs="Times New Roman"/>
          <w:color w:val="auto"/>
        </w:rPr>
      </w:pPr>
      <w:bookmarkStart w:id="46" w:name="_Toc482913357"/>
      <w:r w:rsidRPr="00175328">
        <w:rPr>
          <w:rFonts w:ascii="Times New Roman" w:hAnsi="Times New Roman" w:cs="Times New Roman"/>
          <w:color w:val="auto"/>
        </w:rPr>
        <w:t>Az írásbeli vizsgák szabályai</w:t>
      </w:r>
      <w:bookmarkEnd w:id="46"/>
    </w:p>
    <w:p w14:paraId="2E56DD0A" w14:textId="77777777" w:rsidR="00B020C3" w:rsidRPr="00175328" w:rsidRDefault="00B020C3" w:rsidP="00B020C3">
      <w:pPr>
        <w:pStyle w:val="zskf5szablyzatparagrafus"/>
        <w:rPr>
          <w:rFonts w:ascii="Times New Roman" w:hAnsi="Times New Roman" w:cs="Times New Roman"/>
          <w:color w:val="auto"/>
        </w:rPr>
      </w:pPr>
      <w:bookmarkStart w:id="47" w:name="_Toc482913358"/>
      <w:r w:rsidRPr="00175328">
        <w:rPr>
          <w:rFonts w:ascii="Times New Roman" w:hAnsi="Times New Roman" w:cs="Times New Roman"/>
          <w:color w:val="auto"/>
        </w:rPr>
        <w:t>12. §</w:t>
      </w:r>
      <w:bookmarkEnd w:id="47"/>
    </w:p>
    <w:p w14:paraId="556A9E33" w14:textId="19C91BE5"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r>
      <w:r w:rsidR="00D30368" w:rsidRPr="00175328">
        <w:rPr>
          <w:rStyle w:val="Lbjegyzet-hivatkozs"/>
          <w:rFonts w:ascii="Times New Roman" w:hAnsi="Times New Roman"/>
          <w:color w:val="auto"/>
        </w:rPr>
        <w:footnoteReference w:id="51"/>
      </w:r>
      <w:r w:rsidRPr="00175328">
        <w:rPr>
          <w:rFonts w:ascii="Times New Roman" w:hAnsi="Times New Roman" w:cs="Times New Roman"/>
          <w:color w:val="auto"/>
        </w:rPr>
        <w:t>Az F</w:t>
      </w:r>
      <w:r w:rsidR="0010086A" w:rsidRPr="00175328">
        <w:rPr>
          <w:rFonts w:ascii="Times New Roman" w:hAnsi="Times New Roman" w:cs="Times New Roman"/>
          <w:color w:val="auto"/>
        </w:rPr>
        <w:t>K</w:t>
      </w:r>
      <w:r w:rsidRPr="00175328">
        <w:rPr>
          <w:rFonts w:ascii="Times New Roman" w:hAnsi="Times New Roman" w:cs="Times New Roman"/>
          <w:color w:val="auto"/>
        </w:rPr>
        <w:t xml:space="preserve">O vezetője, </w:t>
      </w:r>
      <w:r w:rsidR="00FB4989" w:rsidRPr="00175328">
        <w:rPr>
          <w:rFonts w:ascii="Times New Roman" w:hAnsi="Times New Roman" w:cs="Times New Roman"/>
          <w:color w:val="auto"/>
        </w:rPr>
        <w:t>illetve a</w:t>
      </w:r>
      <w:r w:rsidRPr="00175328">
        <w:rPr>
          <w:rFonts w:ascii="Times New Roman" w:hAnsi="Times New Roman" w:cs="Times New Roman"/>
          <w:color w:val="auto"/>
        </w:rPr>
        <w:t xml:space="preserve"> </w:t>
      </w:r>
      <w:r w:rsidR="007B0379" w:rsidRPr="00175328">
        <w:rPr>
          <w:rFonts w:ascii="Times New Roman" w:hAnsi="Times New Roman" w:cs="Times New Roman"/>
          <w:color w:val="auto"/>
        </w:rPr>
        <w:t>Jászberényi C</w:t>
      </w:r>
      <w:r w:rsidRPr="00175328">
        <w:rPr>
          <w:rFonts w:ascii="Times New Roman" w:hAnsi="Times New Roman" w:cs="Times New Roman"/>
          <w:color w:val="auto"/>
        </w:rPr>
        <w:t>ampus oktatási csoport vezetője az írásbeli vizsgán várhatóan részt vevő jelentkezők száma és a vizsgatantárgyak ismeretében</w:t>
      </w:r>
    </w:p>
    <w:p w14:paraId="7643F4FF"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a)</w:t>
      </w:r>
      <w:r w:rsidRPr="00175328">
        <w:rPr>
          <w:rFonts w:ascii="Times New Roman" w:hAnsi="Times New Roman" w:cs="Times New Roman"/>
          <w:color w:val="auto"/>
        </w:rPr>
        <w:tab/>
        <w:t>meghatározza és biztosítja a vizsga helyszínét,</w:t>
      </w:r>
    </w:p>
    <w:p w14:paraId="281ADF1D" w14:textId="77777777" w:rsidR="00B020C3" w:rsidRPr="00175328" w:rsidRDefault="00B020C3" w:rsidP="00B020C3">
      <w:pPr>
        <w:pStyle w:val="zskf7szablyzatpont"/>
        <w:rPr>
          <w:rFonts w:ascii="Times New Roman" w:hAnsi="Times New Roman" w:cs="Times New Roman"/>
          <w:color w:val="auto"/>
        </w:rPr>
      </w:pPr>
      <w:r w:rsidRPr="00175328">
        <w:rPr>
          <w:rFonts w:ascii="Times New Roman" w:hAnsi="Times New Roman" w:cs="Times New Roman"/>
          <w:color w:val="auto"/>
        </w:rPr>
        <w:t>b)</w:t>
      </w:r>
      <w:r w:rsidRPr="00175328">
        <w:rPr>
          <w:rFonts w:ascii="Times New Roman" w:hAnsi="Times New Roman" w:cs="Times New Roman"/>
          <w:color w:val="auto"/>
        </w:rPr>
        <w:tab/>
        <w:t>megszervezi a vizsga felügyeletét.</w:t>
      </w:r>
    </w:p>
    <w:p w14:paraId="29EE1468"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t>Az írásbeli vizsga felügyeletét egy teremben vizsgázó húsz főig legalább két fő látja el és minden további megkezdett húsz fő vizsgázó esetén újabb egy fő vizsgafelügyelőt kell kijelölni. A felügyeletet ellátók egyike – a vizsgaszervező döntése alapján – a vezető felügyelő.</w:t>
      </w:r>
    </w:p>
    <w:p w14:paraId="2D91AE74"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w:t>
      </w:r>
      <w:r w:rsidRPr="00175328">
        <w:rPr>
          <w:rFonts w:ascii="Times New Roman" w:hAnsi="Times New Roman" w:cs="Times New Roman"/>
          <w:color w:val="auto"/>
        </w:rPr>
        <w:tab/>
        <w:t>Vizsga felügyeletével csak olyan személyt lehet megbízni, aki az adott vizsga értékelésében vagy az értékelés felülvizsgálatában nem vesz részt.</w:t>
      </w:r>
    </w:p>
    <w:p w14:paraId="48DE555B"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(4)</w:t>
      </w:r>
      <w:r w:rsidRPr="00175328">
        <w:rPr>
          <w:rFonts w:ascii="Times New Roman" w:hAnsi="Times New Roman" w:cs="Times New Roman"/>
          <w:color w:val="auto"/>
        </w:rPr>
        <w:tab/>
        <w:t xml:space="preserve">Vizsga értékelésének felülvizsgálatában nem vehet részt az, aki a vizsga értékelésében részt vett. </w:t>
      </w:r>
    </w:p>
    <w:p w14:paraId="147D6D43"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(5)</w:t>
      </w:r>
      <w:r w:rsidRPr="00175328">
        <w:rPr>
          <w:rFonts w:ascii="Times New Roman" w:hAnsi="Times New Roman" w:cs="Times New Roman"/>
          <w:color w:val="auto"/>
        </w:rPr>
        <w:tab/>
        <w:t>A vizsga felügyeletét ellátó személyeket úgy kell beosztani, hogy legalább óránként váltsák egymást.</w:t>
      </w:r>
    </w:p>
    <w:p w14:paraId="2AD557B7" w14:textId="533FE9EC"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(6) A felsőoktatási felvételi szakmai vizsga tételsorait az Oktatási Hivatal biztosítja, melyet a felvi.hu oldalon tesz közé. Az egyetem és az OH között a hivatalos kapcsolattartó az F</w:t>
      </w:r>
      <w:r w:rsidR="0010086A" w:rsidRPr="00175328">
        <w:rPr>
          <w:rFonts w:ascii="Times New Roman" w:hAnsi="Times New Roman" w:cs="Times New Roman"/>
          <w:color w:val="auto"/>
        </w:rPr>
        <w:t>K</w:t>
      </w:r>
      <w:r w:rsidRPr="00175328">
        <w:rPr>
          <w:rFonts w:ascii="Times New Roman" w:hAnsi="Times New Roman" w:cs="Times New Roman"/>
          <w:color w:val="auto"/>
        </w:rPr>
        <w:t>O vezetője, aki a feladatlapok titkosságáért és sokszorosításáért is felel.</w:t>
      </w:r>
    </w:p>
    <w:p w14:paraId="5592E00B" w14:textId="77777777" w:rsidR="00B020C3" w:rsidRPr="00175328" w:rsidRDefault="00B020C3" w:rsidP="00B020C3">
      <w:pPr>
        <w:pStyle w:val="zskf5szablyzatparagrafus"/>
        <w:rPr>
          <w:rFonts w:ascii="Times New Roman" w:hAnsi="Times New Roman" w:cs="Times New Roman"/>
          <w:color w:val="auto"/>
        </w:rPr>
      </w:pPr>
      <w:bookmarkStart w:id="48" w:name="_Toc482913359"/>
      <w:r w:rsidRPr="00175328">
        <w:rPr>
          <w:rFonts w:ascii="Times New Roman" w:hAnsi="Times New Roman" w:cs="Times New Roman"/>
          <w:color w:val="auto"/>
        </w:rPr>
        <w:t>13. §</w:t>
      </w:r>
      <w:bookmarkEnd w:id="48"/>
    </w:p>
    <w:p w14:paraId="7EA9FAA8" w14:textId="77777777" w:rsidR="00B020C3" w:rsidRPr="00175328" w:rsidRDefault="00B020C3" w:rsidP="00B020C3">
      <w:pPr>
        <w:pStyle w:val="zskf6szabalyzatbekezds"/>
        <w:rPr>
          <w:rFonts w:ascii="Times New Roman" w:hAnsi="Times New Roman" w:cs="Times New Roman"/>
          <w:color w:val="auto"/>
        </w:rPr>
      </w:pPr>
      <w:bookmarkStart w:id="49" w:name="_Ref480740360"/>
      <w:r w:rsidRPr="00175328">
        <w:rPr>
          <w:rFonts w:ascii="Times New Roman" w:hAnsi="Times New Roman" w:cs="Times New Roman"/>
          <w:color w:val="auto"/>
        </w:rPr>
        <w:t>(1)</w:t>
      </w:r>
      <w:r w:rsidRPr="00175328">
        <w:rPr>
          <w:rFonts w:ascii="Times New Roman" w:hAnsi="Times New Roman" w:cs="Times New Roman"/>
          <w:color w:val="auto"/>
        </w:rPr>
        <w:tab/>
        <w:t xml:space="preserve">Az írásbeli feladatok </w:t>
      </w:r>
      <w:bookmarkEnd w:id="49"/>
      <w:r w:rsidRPr="00175328">
        <w:rPr>
          <w:rFonts w:ascii="Times New Roman" w:hAnsi="Times New Roman" w:cs="Times New Roman"/>
          <w:color w:val="auto"/>
        </w:rPr>
        <w:t>kidolgozására a vizsgaleírásban meghatározott idő áll a vizsgázó rendelkezésére.</w:t>
      </w:r>
    </w:p>
    <w:p w14:paraId="5A01F81D"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t>Az Egyetem hatáskörében meghatározott vizsga esetén a vizsga teljes ideje nem lehet több 180 percnél.</w:t>
      </w:r>
    </w:p>
    <w:p w14:paraId="18985EC2"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w:t>
      </w:r>
      <w:r w:rsidRPr="00175328">
        <w:rPr>
          <w:rFonts w:ascii="Times New Roman" w:hAnsi="Times New Roman" w:cs="Times New Roman"/>
          <w:color w:val="auto"/>
        </w:rPr>
        <w:tab/>
        <w:t>Amennyiben a vizsga lebonyolítását bármilyen esemény megzavarja, az adott vizsgarész feladatainak megoldására rendelkezésére álló időt a kiesett idővel meg kell hosszabbítani.</w:t>
      </w:r>
    </w:p>
    <w:p w14:paraId="2877F35F"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(4)</w:t>
      </w:r>
      <w:r w:rsidRPr="00175328">
        <w:rPr>
          <w:rFonts w:ascii="Times New Roman" w:hAnsi="Times New Roman" w:cs="Times New Roman"/>
          <w:color w:val="auto"/>
        </w:rPr>
        <w:tab/>
        <w:t xml:space="preserve">A vizsgázónak legalább harminc perccel az írásbeli vizsga időpontja előtt meg kell jelennie a vizsga helyszínén. </w:t>
      </w:r>
    </w:p>
    <w:p w14:paraId="1CC05483"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(5)</w:t>
      </w:r>
      <w:r w:rsidRPr="00175328">
        <w:rPr>
          <w:rFonts w:ascii="Times New Roman" w:hAnsi="Times New Roman" w:cs="Times New Roman"/>
          <w:color w:val="auto"/>
        </w:rPr>
        <w:tab/>
        <w:t>A vizsga kezdetén az ülésrendet a vizsgafelügyelők úgy alakítják ki, hogy a vizsgázók ne segíthessék és ne zavarhassák egymást. Az ülésrendet a vizsgafelügyelők írásban rögzítik.</w:t>
      </w:r>
    </w:p>
    <w:p w14:paraId="1976E6A1" w14:textId="77777777" w:rsidR="00B020C3" w:rsidRPr="00175328" w:rsidRDefault="00B020C3" w:rsidP="00B020C3">
      <w:pPr>
        <w:pStyle w:val="zskf5szablyzatparagrafus"/>
        <w:rPr>
          <w:rFonts w:ascii="Times New Roman" w:hAnsi="Times New Roman" w:cs="Times New Roman"/>
          <w:color w:val="auto"/>
        </w:rPr>
      </w:pPr>
      <w:bookmarkStart w:id="50" w:name="_Toc482913360"/>
      <w:r w:rsidRPr="00175328">
        <w:rPr>
          <w:rFonts w:ascii="Times New Roman" w:hAnsi="Times New Roman" w:cs="Times New Roman"/>
          <w:color w:val="auto"/>
        </w:rPr>
        <w:t>14. §</w:t>
      </w:r>
      <w:bookmarkEnd w:id="50"/>
    </w:p>
    <w:p w14:paraId="017A7B72"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t>A vizsga kezdete előtt</w:t>
      </w:r>
      <w:r w:rsidR="00B301CE" w:rsidRPr="00175328">
        <w:rPr>
          <w:rFonts w:ascii="Times New Roman" w:hAnsi="Times New Roman" w:cs="Times New Roman"/>
          <w:color w:val="auto"/>
        </w:rPr>
        <w:t xml:space="preserve"> </w:t>
      </w:r>
      <w:r w:rsidRPr="00175328">
        <w:rPr>
          <w:rFonts w:ascii="Times New Roman" w:hAnsi="Times New Roman" w:cs="Times New Roman"/>
          <w:color w:val="auto"/>
        </w:rPr>
        <w:t xml:space="preserve">a vizsgafelügyelők ismertetik a vizsga szabályait és a szabályok </w:t>
      </w:r>
      <w:r w:rsidRPr="00175328">
        <w:rPr>
          <w:rFonts w:ascii="Times New Roman" w:hAnsi="Times New Roman" w:cs="Times New Roman"/>
          <w:color w:val="auto"/>
        </w:rPr>
        <w:lastRenderedPageBreak/>
        <w:t>megszegésének következményeit.</w:t>
      </w:r>
    </w:p>
    <w:p w14:paraId="52DE666E"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t>A vizsga kezdetekor minden vizsgázó megkapja a feladatlapot (több vizsgarész esetén az első rész feladatlapját). A feladatlapon a vizsgázó feltünteti azonosítóját. A feladatlapok megoldását a vizsgafelügyelők jelzésére lehet elkezdeni. A feladatlap megoldására rendelkezésre álló idő leteltét a vizsgafelügyelők jelzik, ekkor a megoldást be kell fejezni. A feladatlapokat a vizsgafelügyelők összegyűjtik és vizsgázónként külön borítékba rakják. A borítékon a vizsgázó azonosítóját és a vizsgatárgy megnevezését kell és lehet feltüntetni.</w:t>
      </w:r>
    </w:p>
    <w:p w14:paraId="390C75A3"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w:t>
      </w:r>
      <w:r w:rsidRPr="00175328">
        <w:rPr>
          <w:rFonts w:ascii="Times New Roman" w:hAnsi="Times New Roman" w:cs="Times New Roman"/>
          <w:color w:val="auto"/>
        </w:rPr>
        <w:tab/>
        <w:t>A feladatlapok leadásakor a vizsgafelügyelő(k) a vizsgajegyzéken feljegyzik a feladatlap leadásának időpontját.</w:t>
      </w:r>
    </w:p>
    <w:p w14:paraId="2E09ADD5"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(4)</w:t>
      </w:r>
      <w:r w:rsidRPr="00175328">
        <w:rPr>
          <w:rFonts w:ascii="Times New Roman" w:hAnsi="Times New Roman" w:cs="Times New Roman"/>
          <w:color w:val="auto"/>
        </w:rPr>
        <w:tab/>
        <w:t>Több vizsgarész esetén minden vizsgarésznél a (2)-(3) bekezdés szerint kell eljárni.</w:t>
      </w:r>
    </w:p>
    <w:p w14:paraId="445E8006"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(5)</w:t>
      </w:r>
      <w:r w:rsidRPr="00175328">
        <w:rPr>
          <w:rFonts w:ascii="Times New Roman" w:hAnsi="Times New Roman" w:cs="Times New Roman"/>
          <w:color w:val="auto"/>
        </w:rPr>
        <w:tab/>
        <w:t>A fel nem használt feladatlapokat és vizsgalapokat a vizsgafelügyelők őrzik és a vizsga végén átadják a vizsgaszervezőnek.</w:t>
      </w:r>
    </w:p>
    <w:p w14:paraId="78623021"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(6)</w:t>
      </w:r>
      <w:r w:rsidRPr="00175328">
        <w:rPr>
          <w:rFonts w:ascii="Times New Roman" w:hAnsi="Times New Roman" w:cs="Times New Roman"/>
          <w:color w:val="auto"/>
        </w:rPr>
        <w:tab/>
        <w:t>A vizsga befejezésekor a vizsgázó és a vizsgafelügyelők egyeztetik a borítékban található feladatlapokat, a rajtuk szereplő azonosítókat és a borítékon szereplő azonosítókat. A borítékon a vizsgázó és a felügyelő aláírásával igazolja az egyeztetés és az egyezés tényét, majd a borítékot lezárják.</w:t>
      </w:r>
    </w:p>
    <w:p w14:paraId="69DD6CE7"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(7)</w:t>
      </w:r>
      <w:r w:rsidRPr="00175328">
        <w:rPr>
          <w:rFonts w:ascii="Times New Roman" w:hAnsi="Times New Roman" w:cs="Times New Roman"/>
          <w:color w:val="auto"/>
        </w:rPr>
        <w:tab/>
        <w:t>A lezárt borítékokat a vizsgafelügyelő átadja a vizsgaszervezőnek, aki gondoskodik azok megőrzéséről és arról, hogy illetéktelenek ne férjenek hozzájuk.</w:t>
      </w:r>
    </w:p>
    <w:p w14:paraId="6EA7D120" w14:textId="77777777" w:rsidR="00B020C3" w:rsidRPr="00175328" w:rsidRDefault="00B020C3" w:rsidP="00B020C3">
      <w:pPr>
        <w:pStyle w:val="zskf5szablyzatparagrafus"/>
        <w:rPr>
          <w:rFonts w:ascii="Times New Roman" w:hAnsi="Times New Roman" w:cs="Times New Roman"/>
          <w:color w:val="auto"/>
        </w:rPr>
      </w:pPr>
      <w:bookmarkStart w:id="51" w:name="_Toc482913361"/>
      <w:r w:rsidRPr="00175328">
        <w:rPr>
          <w:rFonts w:ascii="Times New Roman" w:hAnsi="Times New Roman" w:cs="Times New Roman"/>
          <w:color w:val="auto"/>
        </w:rPr>
        <w:t>15. §</w:t>
      </w:r>
      <w:bookmarkEnd w:id="51"/>
    </w:p>
    <w:p w14:paraId="370EB874"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t>A vizsgázó a megoldásokat kizárólag a biztosított feladatlapokon, valamint az Egyetem bélyegzőjének lenyomatával ellátott pótlapokon dolgozhatja ki.</w:t>
      </w:r>
    </w:p>
    <w:p w14:paraId="4AC70F7C"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t>A vizsgázó – eltérő rendelkezés hiányában – kizárólag kék vagy fekete színű tintával írhatja le a megoldásokat. A vizsgázó kizárólag rajzolási feladatok esetén használhat ceruzát. Az egyébként ceruzával vagy nem fekete, kék tintával feltüntetett bejegyzéseket a javítás során figyelmen kívül kell hagyni.</w:t>
      </w:r>
    </w:p>
    <w:p w14:paraId="51A9DD9D"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w:t>
      </w:r>
      <w:r w:rsidRPr="00175328">
        <w:rPr>
          <w:rFonts w:ascii="Times New Roman" w:hAnsi="Times New Roman" w:cs="Times New Roman"/>
          <w:color w:val="auto"/>
        </w:rPr>
        <w:tab/>
        <w:t>Íróeszközről a vizsgázók gondoskodnak.</w:t>
      </w:r>
    </w:p>
    <w:p w14:paraId="7CA7BA81"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(4)</w:t>
      </w:r>
      <w:r w:rsidRPr="00175328">
        <w:rPr>
          <w:rFonts w:ascii="Times New Roman" w:hAnsi="Times New Roman" w:cs="Times New Roman"/>
          <w:color w:val="auto"/>
        </w:rPr>
        <w:tab/>
        <w:t>A vizsgaleírásban a vizsgáztató intézmény által biztosítandó segédeszközök biztosításáról a vizsgaszervező,</w:t>
      </w:r>
      <w:r w:rsidR="00B301CE" w:rsidRPr="00175328">
        <w:rPr>
          <w:rFonts w:ascii="Times New Roman" w:hAnsi="Times New Roman" w:cs="Times New Roman"/>
          <w:color w:val="auto"/>
        </w:rPr>
        <w:t xml:space="preserve"> </w:t>
      </w:r>
      <w:r w:rsidRPr="00175328">
        <w:rPr>
          <w:rFonts w:ascii="Times New Roman" w:hAnsi="Times New Roman" w:cs="Times New Roman"/>
          <w:color w:val="auto"/>
        </w:rPr>
        <w:t>a további segédeszközök biztosításáról a vizsgázó gondoskodik.</w:t>
      </w:r>
    </w:p>
    <w:p w14:paraId="49AAEB56"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(5)</w:t>
      </w:r>
      <w:r w:rsidRPr="00175328">
        <w:rPr>
          <w:rFonts w:ascii="Times New Roman" w:hAnsi="Times New Roman" w:cs="Times New Roman"/>
          <w:color w:val="auto"/>
        </w:rPr>
        <w:tab/>
        <w:t>Amennyiben a vizsgafelügyelő szabálytalanságot észlel, a vizsgázótól a feladatlapot elveszi, feltünteti rajta a szabálytalanság tényét és kizárja a vizsgázót az adott vizsgarész további megoldási lehetőségéből.</w:t>
      </w:r>
    </w:p>
    <w:p w14:paraId="3D13217A" w14:textId="77777777" w:rsidR="00B020C3" w:rsidRPr="00175328" w:rsidRDefault="00B020C3" w:rsidP="00B020C3">
      <w:pPr>
        <w:pStyle w:val="zskf5szablyzatparagrafus"/>
        <w:rPr>
          <w:rFonts w:ascii="Times New Roman" w:hAnsi="Times New Roman" w:cs="Times New Roman"/>
          <w:color w:val="auto"/>
        </w:rPr>
      </w:pPr>
      <w:bookmarkStart w:id="52" w:name="_Toc482913362"/>
      <w:r w:rsidRPr="00175328">
        <w:rPr>
          <w:rFonts w:ascii="Times New Roman" w:hAnsi="Times New Roman" w:cs="Times New Roman"/>
          <w:color w:val="auto"/>
        </w:rPr>
        <w:t>16. §</w:t>
      </w:r>
      <w:bookmarkEnd w:id="52"/>
    </w:p>
    <w:p w14:paraId="21F819FE"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t>Amennyiben a vizsgázó a vizsgaleírásban leírt szünet kivételével el kívánja hagyni a vizsgatermet, a kidolgozás alatt álló feladatlapot a vizsgafelügyelőnek átadja, amelyen ennek tényét a vizsgafelügyelő – a terem elhagyásának és a visszatérésnek az időpontjával együtt – feltünteti.</w:t>
      </w:r>
    </w:p>
    <w:p w14:paraId="4609E27D"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t>A vizsgaterem saját akaratból történő elhagyása nem eredményezi a rendelkezésre álló idő meghosszabbítását.</w:t>
      </w:r>
    </w:p>
    <w:p w14:paraId="0442BE9D"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w:t>
      </w:r>
      <w:r w:rsidRPr="00175328">
        <w:rPr>
          <w:rFonts w:ascii="Times New Roman" w:hAnsi="Times New Roman" w:cs="Times New Roman"/>
          <w:color w:val="auto"/>
        </w:rPr>
        <w:tab/>
        <w:t>A vizsgafelügyelők gondoskodnak arról, hogy a vizsgázó a terem elhagyásakor se kaphasson más személytől segítséget.</w:t>
      </w:r>
    </w:p>
    <w:p w14:paraId="0F97416A" w14:textId="77777777" w:rsidR="00B020C3" w:rsidRPr="00175328" w:rsidRDefault="00B020C3" w:rsidP="00B020C3">
      <w:pPr>
        <w:pStyle w:val="zskf5szablyzatparagrafus"/>
        <w:rPr>
          <w:rFonts w:ascii="Times New Roman" w:hAnsi="Times New Roman" w:cs="Times New Roman"/>
          <w:color w:val="auto"/>
        </w:rPr>
      </w:pPr>
      <w:bookmarkStart w:id="53" w:name="_Toc482913364"/>
      <w:r w:rsidRPr="00175328">
        <w:rPr>
          <w:rFonts w:ascii="Times New Roman" w:hAnsi="Times New Roman" w:cs="Times New Roman"/>
          <w:color w:val="auto"/>
        </w:rPr>
        <w:t>17. §</w:t>
      </w:r>
      <w:bookmarkEnd w:id="53"/>
    </w:p>
    <w:p w14:paraId="38B531B6"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t>A kijelölt vizsga értékelésére kijelölt személy(ek)nek (továbbiakban: javító) a vizsgaszervező adja át a vizsgadolgozatokat.</w:t>
      </w:r>
    </w:p>
    <w:p w14:paraId="1A40E16B"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t xml:space="preserve">A javító a feladatlapot kéktől és feketétől eltérő tintával jelöli a feladatlapon a vizsgázó </w:t>
      </w:r>
      <w:r w:rsidRPr="00175328">
        <w:rPr>
          <w:rFonts w:ascii="Times New Roman" w:hAnsi="Times New Roman" w:cs="Times New Roman"/>
          <w:color w:val="auto"/>
        </w:rPr>
        <w:lastRenderedPageBreak/>
        <w:t>válaszainak helyességét vagy hibáját. A javító a javítást a javítási útmutató alapján végzi.</w:t>
      </w:r>
    </w:p>
    <w:p w14:paraId="46149898"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w:t>
      </w:r>
      <w:r w:rsidRPr="00175328">
        <w:rPr>
          <w:rFonts w:ascii="Times New Roman" w:hAnsi="Times New Roman" w:cs="Times New Roman"/>
          <w:color w:val="auto"/>
        </w:rPr>
        <w:tab/>
        <w:t>A javító a vizsgaszervező által meghatározott határidőig visszajuttatja a kijavított feladatlapokat a vizsgaszervezőhöz, aki ezt követően megállapítja a vizsga eredményét és azt rögzíti a kijavított dolgozatokat tartalmazó borítékon.</w:t>
      </w:r>
    </w:p>
    <w:p w14:paraId="1F2EC714"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(4)</w:t>
      </w:r>
      <w:r w:rsidRPr="00175328">
        <w:rPr>
          <w:rFonts w:ascii="Times New Roman" w:hAnsi="Times New Roman" w:cs="Times New Roman"/>
          <w:color w:val="auto"/>
        </w:rPr>
        <w:tab/>
        <w:t>A kijavított dolgozatokat tartalmazó borítékon a vizsgaszervező feltünteti a vizsgázó nevét.</w:t>
      </w:r>
    </w:p>
    <w:p w14:paraId="60980528" w14:textId="77777777" w:rsidR="00B020C3" w:rsidRPr="00175328" w:rsidRDefault="00B020C3" w:rsidP="00B020C3">
      <w:pPr>
        <w:pStyle w:val="zskf5szablyzatparagrafus"/>
        <w:rPr>
          <w:rFonts w:ascii="Times New Roman" w:hAnsi="Times New Roman" w:cs="Times New Roman"/>
          <w:color w:val="auto"/>
        </w:rPr>
      </w:pPr>
      <w:bookmarkStart w:id="54" w:name="_Toc482913365"/>
      <w:r w:rsidRPr="00175328">
        <w:rPr>
          <w:rFonts w:ascii="Times New Roman" w:hAnsi="Times New Roman" w:cs="Times New Roman"/>
          <w:color w:val="auto"/>
        </w:rPr>
        <w:t>18. §</w:t>
      </w:r>
      <w:bookmarkEnd w:id="54"/>
    </w:p>
    <w:p w14:paraId="430AC6E4"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(1)</w:t>
      </w:r>
      <w:r w:rsidRPr="00175328">
        <w:rPr>
          <w:rFonts w:ascii="Times New Roman" w:hAnsi="Times New Roman" w:cs="Times New Roman"/>
          <w:color w:val="auto"/>
        </w:rPr>
        <w:tab/>
        <w:t>A betekintés során a vizsga értékelésének felülvizsgálatában részt vevő személy jelenlétében a vizsgázó megtekintheti dolgozatát és annak javítását.</w:t>
      </w:r>
    </w:p>
    <w:p w14:paraId="0F7D003C"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(2)</w:t>
      </w:r>
      <w:r w:rsidRPr="00175328">
        <w:rPr>
          <w:rFonts w:ascii="Times New Roman" w:hAnsi="Times New Roman" w:cs="Times New Roman"/>
          <w:color w:val="auto"/>
        </w:rPr>
        <w:tab/>
        <w:t>A vizsgázó a javításról – saját költségére – másolatot vagy elektronikus felvételt készíthet.</w:t>
      </w:r>
    </w:p>
    <w:p w14:paraId="497EA462" w14:textId="77777777"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(3)</w:t>
      </w:r>
      <w:r w:rsidRPr="00175328">
        <w:rPr>
          <w:rFonts w:ascii="Times New Roman" w:hAnsi="Times New Roman" w:cs="Times New Roman"/>
          <w:color w:val="auto"/>
        </w:rPr>
        <w:tab/>
        <w:t>A vizsgázó a betekintés napját követő nap 12 óráig írásban észrevételt tehet a javítással kapcsolatban, melyet a vizsga értékelésének felülvizsgálatában részt vevő személy véleményez.</w:t>
      </w:r>
    </w:p>
    <w:p w14:paraId="1A753259" w14:textId="36E3FE8D" w:rsidR="00B020C3" w:rsidRPr="00175328" w:rsidRDefault="00B020C3" w:rsidP="00B020C3">
      <w:pPr>
        <w:pStyle w:val="zskf6szabalyzatbekezds"/>
        <w:rPr>
          <w:rFonts w:ascii="Times New Roman" w:hAnsi="Times New Roman" w:cs="Times New Roman"/>
          <w:color w:val="auto"/>
        </w:rPr>
      </w:pPr>
      <w:r w:rsidRPr="00175328">
        <w:rPr>
          <w:rFonts w:ascii="Times New Roman" w:hAnsi="Times New Roman" w:cs="Times New Roman"/>
          <w:color w:val="auto"/>
        </w:rPr>
        <w:t>(4)</w:t>
      </w:r>
      <w:r w:rsidRPr="00175328">
        <w:rPr>
          <w:rFonts w:ascii="Times New Roman" w:hAnsi="Times New Roman" w:cs="Times New Roman"/>
          <w:color w:val="auto"/>
        </w:rPr>
        <w:tab/>
      </w:r>
      <w:r w:rsidR="00373A3E">
        <w:rPr>
          <w:rStyle w:val="Lbjegyzet-hivatkozs"/>
          <w:rFonts w:ascii="Times New Roman" w:hAnsi="Times New Roman"/>
          <w:color w:val="auto"/>
        </w:rPr>
        <w:footnoteReference w:id="52"/>
      </w:r>
      <w:r w:rsidRPr="00175328">
        <w:rPr>
          <w:rFonts w:ascii="Times New Roman" w:hAnsi="Times New Roman" w:cs="Times New Roman"/>
          <w:color w:val="auto"/>
        </w:rPr>
        <w:t>A (3) bekezdés szerinti vélemény alapján a vizsga értékelésének módosításáról az</w:t>
      </w:r>
      <w:r w:rsidR="00B301CE" w:rsidRPr="00175328">
        <w:rPr>
          <w:rFonts w:ascii="Times New Roman" w:hAnsi="Times New Roman" w:cs="Times New Roman"/>
          <w:color w:val="auto"/>
        </w:rPr>
        <w:t xml:space="preserve"> </w:t>
      </w:r>
      <w:r w:rsidRPr="00175328">
        <w:rPr>
          <w:rFonts w:ascii="Times New Roman" w:hAnsi="Times New Roman" w:cs="Times New Roman"/>
          <w:color w:val="auto"/>
        </w:rPr>
        <w:t>F</w:t>
      </w:r>
      <w:r w:rsidR="0010086A" w:rsidRPr="00175328">
        <w:rPr>
          <w:rFonts w:ascii="Times New Roman" w:hAnsi="Times New Roman" w:cs="Times New Roman"/>
          <w:color w:val="auto"/>
        </w:rPr>
        <w:t>K</w:t>
      </w:r>
      <w:r w:rsidRPr="00175328">
        <w:rPr>
          <w:rFonts w:ascii="Times New Roman" w:hAnsi="Times New Roman" w:cs="Times New Roman"/>
          <w:color w:val="auto"/>
        </w:rPr>
        <w:t>O vezetője dönt.</w:t>
      </w:r>
    </w:p>
    <w:p w14:paraId="6D917F17" w14:textId="77777777" w:rsidR="00B020C3" w:rsidRPr="00175328" w:rsidRDefault="00B020C3" w:rsidP="00B020C3">
      <w:pPr>
        <w:pStyle w:val="zskf4szabalyzatparagrafuscim"/>
        <w:rPr>
          <w:rFonts w:ascii="Times New Roman" w:hAnsi="Times New Roman" w:cs="Times New Roman"/>
          <w:color w:val="auto"/>
        </w:rPr>
      </w:pPr>
      <w:bookmarkStart w:id="55" w:name="_Toc482913366"/>
      <w:r w:rsidRPr="00175328">
        <w:rPr>
          <w:rFonts w:ascii="Times New Roman" w:hAnsi="Times New Roman" w:cs="Times New Roman"/>
          <w:color w:val="auto"/>
        </w:rPr>
        <w:t>A gyakorlati vizsgák szabályai</w:t>
      </w:r>
      <w:bookmarkEnd w:id="55"/>
    </w:p>
    <w:p w14:paraId="01C57F62" w14:textId="77777777" w:rsidR="00B020C3" w:rsidRPr="00175328" w:rsidRDefault="00B020C3" w:rsidP="00B020C3">
      <w:pPr>
        <w:pStyle w:val="zskf5szablyzatparagrafus"/>
        <w:rPr>
          <w:rFonts w:ascii="Times New Roman" w:hAnsi="Times New Roman" w:cs="Times New Roman"/>
          <w:color w:val="auto"/>
        </w:rPr>
      </w:pPr>
      <w:bookmarkStart w:id="56" w:name="_Toc482913367"/>
      <w:r w:rsidRPr="00175328">
        <w:rPr>
          <w:rFonts w:ascii="Times New Roman" w:hAnsi="Times New Roman" w:cs="Times New Roman"/>
          <w:color w:val="auto"/>
        </w:rPr>
        <w:t>19. §</w:t>
      </w:r>
      <w:bookmarkEnd w:id="56"/>
    </w:p>
    <w:p w14:paraId="10B486FB" w14:textId="0DC3752D" w:rsidR="00B020C3" w:rsidRPr="00175328" w:rsidRDefault="008D1261" w:rsidP="00A16EEA">
      <w:pPr>
        <w:pStyle w:val="paragrafus3"/>
        <w:numPr>
          <w:ilvl w:val="0"/>
          <w:numId w:val="0"/>
        </w:numPr>
      </w:pPr>
      <w:r w:rsidRPr="00175328">
        <w:t xml:space="preserve">(1)  </w:t>
      </w:r>
      <w:r w:rsidR="00B020C3" w:rsidRPr="00175328">
        <w:t>A gyakorlati vizsgákat a szóbeli vizsgára vonatkozó szabályok szerint kell megszervezni.</w:t>
      </w:r>
    </w:p>
    <w:p w14:paraId="78AAFD62" w14:textId="77777777" w:rsidR="009D5DD4" w:rsidRPr="00175328" w:rsidRDefault="009D5DD4">
      <w:pPr>
        <w:pStyle w:val="Cmsor2"/>
      </w:pPr>
      <w:bookmarkStart w:id="57" w:name="_Toc109287457"/>
      <w:bookmarkStart w:id="58" w:name="_Toc143509859"/>
      <w:r w:rsidRPr="00175328">
        <w:t>Mesterképzés</w:t>
      </w:r>
      <w:bookmarkEnd w:id="57"/>
      <w:bookmarkEnd w:id="58"/>
    </w:p>
    <w:p w14:paraId="52C7A444" w14:textId="77777777" w:rsidR="009D5DD4" w:rsidRPr="00175328" w:rsidRDefault="008D1261" w:rsidP="008D1261">
      <w:pPr>
        <w:pStyle w:val="paragrafus1"/>
        <w:numPr>
          <w:ilvl w:val="0"/>
          <w:numId w:val="0"/>
        </w:numPr>
        <w:ind w:left="3545" w:firstLine="709"/>
        <w:jc w:val="left"/>
      </w:pPr>
      <w:bookmarkStart w:id="59" w:name="_Ref453254357"/>
      <w:r w:rsidRPr="00175328">
        <w:t xml:space="preserve">20.§ </w:t>
      </w:r>
    </w:p>
    <w:bookmarkEnd w:id="59"/>
    <w:p w14:paraId="4FF5B4B8" w14:textId="77777777" w:rsidR="009D5DD4" w:rsidRPr="00175328" w:rsidRDefault="009D5DD4" w:rsidP="00A16EEA">
      <w:pPr>
        <w:pStyle w:val="paragrafus2"/>
        <w:numPr>
          <w:ilvl w:val="1"/>
          <w:numId w:val="25"/>
        </w:numPr>
      </w:pPr>
      <w:r w:rsidRPr="00175328">
        <w:t xml:space="preserve">A mesterképzésre történő jelentkezés esetén a Rendelet 32-35. §-ában foglaltakat a jelen szabályzat </w:t>
      </w:r>
      <w:r w:rsidR="00906A80" w:rsidRPr="00175328">
        <w:t>2</w:t>
      </w:r>
      <w:r w:rsidR="007A0B1E" w:rsidRPr="00175328">
        <w:t>1</w:t>
      </w:r>
      <w:r w:rsidR="00C10116" w:rsidRPr="00175328">
        <w:t>-</w:t>
      </w:r>
      <w:r w:rsidR="00906A80" w:rsidRPr="00175328">
        <w:t>2</w:t>
      </w:r>
      <w:r w:rsidR="007A0B1E" w:rsidRPr="00175328">
        <w:t>3</w:t>
      </w:r>
      <w:r w:rsidR="00C10116" w:rsidRPr="00175328">
        <w:t>.</w:t>
      </w:r>
      <w:r w:rsidR="008E4022" w:rsidRPr="00175328">
        <w:t xml:space="preserve"> </w:t>
      </w:r>
      <w:r w:rsidR="00C10116" w:rsidRPr="00175328">
        <w:t>§</w:t>
      </w:r>
      <w:r w:rsidRPr="00175328">
        <w:t xml:space="preserve"> szerinti eltérésekkel kell alkalmazni.</w:t>
      </w:r>
    </w:p>
    <w:p w14:paraId="2022E5E4" w14:textId="77777777" w:rsidR="009D5DD4" w:rsidRPr="00175328" w:rsidRDefault="009D5DD4">
      <w:pPr>
        <w:pStyle w:val="Cmsor2"/>
      </w:pPr>
      <w:bookmarkStart w:id="60" w:name="_Toc109287458"/>
      <w:bookmarkStart w:id="61" w:name="_Toc143509860"/>
      <w:r w:rsidRPr="00175328">
        <w:t>Mesterszakra történő jelentkezés, illetve felvétel feltétele</w:t>
      </w:r>
      <w:bookmarkEnd w:id="60"/>
      <w:bookmarkEnd w:id="61"/>
    </w:p>
    <w:p w14:paraId="75DA16A5" w14:textId="77777777" w:rsidR="009D5DD4" w:rsidRPr="00175328" w:rsidRDefault="008D1261" w:rsidP="008D1261">
      <w:pPr>
        <w:pStyle w:val="paragrafus1"/>
        <w:numPr>
          <w:ilvl w:val="0"/>
          <w:numId w:val="0"/>
        </w:numPr>
        <w:ind w:left="3545" w:firstLine="709"/>
        <w:jc w:val="left"/>
      </w:pPr>
      <w:r w:rsidRPr="00175328">
        <w:t xml:space="preserve">21.§ </w:t>
      </w:r>
    </w:p>
    <w:p w14:paraId="4AA3A855" w14:textId="6F610C61" w:rsidR="009D5DD4" w:rsidRPr="00175328" w:rsidRDefault="003108FE" w:rsidP="00E04B7D">
      <w:pPr>
        <w:pStyle w:val="paragrafus2"/>
        <w:numPr>
          <w:ilvl w:val="0"/>
          <w:numId w:val="0"/>
        </w:numPr>
      </w:pPr>
      <w:r w:rsidRPr="00175328">
        <w:t>(1)</w:t>
      </w:r>
      <w:r w:rsidRPr="00175328">
        <w:tab/>
      </w:r>
      <w:r w:rsidR="00D30368" w:rsidRPr="00175328">
        <w:rPr>
          <w:rStyle w:val="Lbjegyzet-hivatkozs"/>
        </w:rPr>
        <w:footnoteReference w:id="53"/>
      </w:r>
      <w:r w:rsidR="00531CDD" w:rsidRPr="00175328">
        <w:rPr>
          <w:rStyle w:val="Lbjegyzet-hivatkozs"/>
        </w:rPr>
        <w:footnoteReference w:id="54"/>
      </w:r>
      <w:r w:rsidR="004526B8" w:rsidRPr="00175328">
        <w:t xml:space="preserve">A diszciplináris mesterszakra </w:t>
      </w:r>
      <w:r w:rsidR="009D5DD4" w:rsidRPr="00175328">
        <w:t xml:space="preserve">történő jelentkezés feltételeit </w:t>
      </w:r>
      <w:r w:rsidR="004526B8" w:rsidRPr="00175328">
        <w:t>az adott szak képzési és kimeneti követelménye</w:t>
      </w:r>
      <w:r w:rsidR="00AC1464" w:rsidRPr="00175328">
        <w:t xml:space="preserve"> </w:t>
      </w:r>
      <w:r w:rsidR="007B0379" w:rsidRPr="00175328">
        <w:t>határozza meg.</w:t>
      </w:r>
    </w:p>
    <w:p w14:paraId="037DB068" w14:textId="7FF815FA" w:rsidR="009D5DD4" w:rsidRPr="00175328" w:rsidRDefault="00507B0D" w:rsidP="00A16EEA">
      <w:pPr>
        <w:pStyle w:val="paragrafus2"/>
      </w:pPr>
      <w:r w:rsidRPr="00175328">
        <w:t xml:space="preserve"> </w:t>
      </w:r>
      <w:r w:rsidR="00531CDD" w:rsidRPr="00175328">
        <w:rPr>
          <w:rStyle w:val="Lbjegyzet-hivatkozs"/>
        </w:rPr>
        <w:footnoteReference w:id="55"/>
      </w:r>
      <w:r w:rsidR="00384D0D">
        <w:rPr>
          <w:rStyle w:val="Lbjegyzet-hivatkozs"/>
        </w:rPr>
        <w:footnoteReference w:id="56"/>
      </w:r>
      <w:r w:rsidRPr="000C000F">
        <w:rPr>
          <w:bCs/>
        </w:rPr>
        <w:t xml:space="preserve">A rövid ciklusú tanárképzésre történő jelentkezés feltételeit </w:t>
      </w:r>
      <w:r w:rsidR="001B60BD" w:rsidRPr="000C000F">
        <w:rPr>
          <w:bCs/>
        </w:rPr>
        <w:t xml:space="preserve">a </w:t>
      </w:r>
      <w:r w:rsidR="00E108D6" w:rsidRPr="000C000F">
        <w:t>tanárképzés rendszeréről, a szakosodás rendjéről és a tanárszakok jegyzékéről szóló 283/2012. (X. 4.) Korm. rendelet 4. § (2) bekezdése értelmében a felsőoktatásért felelős miniszter a köznevelési feladatok ellátása tekintetében oktatásért felelős miniszter előzetes véleménye alapján határozza meg</w:t>
      </w:r>
      <w:r w:rsidR="001B60BD" w:rsidRPr="000C000F">
        <w:t>, mely tartalmazza</w:t>
      </w:r>
      <w:r w:rsidR="00E108D6" w:rsidRPr="000C000F">
        <w:t xml:space="preserve"> azoknak a nem tanári mesterszakok felsorolását, amelyekkel párhuzamosan vagy a mesterfokozatot követően a tanári felkészítés követelményei teljesíthetők, azon közismereti tanárszakok körét, amelyek tanári mesterszakon meghirdethetőek, </w:t>
      </w:r>
      <w:r w:rsidR="00E108D6" w:rsidRPr="000C000F">
        <w:lastRenderedPageBreak/>
        <w:t>valamint azon tanárszak szakterülete szerinti alapfokozatú szakképzettségek körét, amelyek birtokában osztatlan tanárképzésbe történő belépéssel vagy tanári mesterszakon tanári szakképzettség szerezhető.</w:t>
      </w:r>
      <w:r w:rsidR="009D5DD4" w:rsidRPr="000C000F">
        <w:t>.</w:t>
      </w:r>
    </w:p>
    <w:p w14:paraId="07E52C00" w14:textId="77777777" w:rsidR="009D5DD4" w:rsidRPr="00175328" w:rsidRDefault="009D5DD4">
      <w:pPr>
        <w:pStyle w:val="Cmsor2"/>
      </w:pPr>
      <w:bookmarkStart w:id="62" w:name="_Toc109287459"/>
      <w:bookmarkStart w:id="63" w:name="_Toc143509861"/>
      <w:r w:rsidRPr="00175328">
        <w:t>Kreditelismerési eljárás</w:t>
      </w:r>
      <w:bookmarkEnd w:id="62"/>
      <w:bookmarkEnd w:id="63"/>
    </w:p>
    <w:p w14:paraId="7DD5A189" w14:textId="77777777" w:rsidR="009D5DD4" w:rsidRPr="00175328" w:rsidRDefault="008D1261" w:rsidP="008D1261">
      <w:pPr>
        <w:pStyle w:val="paragrafus1"/>
        <w:numPr>
          <w:ilvl w:val="0"/>
          <w:numId w:val="0"/>
        </w:numPr>
        <w:ind w:left="3545" w:firstLine="709"/>
        <w:jc w:val="left"/>
      </w:pPr>
      <w:r w:rsidRPr="00175328">
        <w:t>22.§</w:t>
      </w:r>
    </w:p>
    <w:p w14:paraId="07A3050D" w14:textId="77777777" w:rsidR="009D5DD4" w:rsidRPr="00175328" w:rsidRDefault="009D5DD4" w:rsidP="00A16EEA">
      <w:pPr>
        <w:pStyle w:val="paragrafus2"/>
        <w:numPr>
          <w:ilvl w:val="1"/>
          <w:numId w:val="26"/>
        </w:numPr>
      </w:pPr>
      <w:r w:rsidRPr="00175328">
        <w:t>Ha a jelentkező a mesterképzési szak bemeneti követelményeit figyelembe véve nem teljes kreditértékű oklevéllel, vagy befejezetlen tanulmányokkal rendelkezik, vagy az előtanulmányi követelményt nem külön, kifejezetten e célból meghirdetett modulként teljesítette úgy kreditelismerési eljárást kell kezdeményeznie.</w:t>
      </w:r>
    </w:p>
    <w:p w14:paraId="14057601" w14:textId="77777777" w:rsidR="009D5DD4" w:rsidRPr="00175328" w:rsidRDefault="009D5DD4" w:rsidP="00A16EEA">
      <w:pPr>
        <w:pStyle w:val="paragrafus2"/>
      </w:pPr>
      <w:r w:rsidRPr="00175328">
        <w:t xml:space="preserve">A kredittel elismert tanulmányi teljesítményt - ha annak előfeltétele fennáll – bármelyik felsőoktatási intézményben folytatott tanulmányok során el kell ismerni, függetlenül attól, hogy milyen felsőoktatási intézményben, milyen képzési szinten folytatott tanulmányok során szerezték azt. Az elismerés – tantárgyi program alapján - kizárólag a kredit megállapításának alapjául szolgáló ismeretek összevetésével történik. El kell ismerni a kreditet, ha az összevetett ismeretek legalább hetvenöt százalékban megegyeznek. A tantárgyi tartalom összevetését az e célra létrehozott kreditátviteli bizottság (a továbbiakban: KÁB) végzi. A KÁB-nak ki kell kérnie a szakfelelős javaslatát. A KÁB a korábbi tanulmányokat és munkatapasztalatokat tanulmányi követelmény teljesítéseként elismerheti. </w:t>
      </w:r>
    </w:p>
    <w:p w14:paraId="308CB345" w14:textId="77777777" w:rsidR="009D5DD4" w:rsidRPr="00175328" w:rsidRDefault="009D5DD4" w:rsidP="00A16EEA">
      <w:pPr>
        <w:pStyle w:val="paragrafus2"/>
      </w:pPr>
      <w:r w:rsidRPr="00175328">
        <w:t>Az egyetem kérelemre köteles előzetes kreditátviteli eljárást lefolytatni. Az előzetes kreditátviteli eljárás során a kérelmező által teljesített, valamint a kérelem benyújtásakor folyamatban levő félév végéig várhatóan teljesítendő tanulmányi követelmények (a teljesítés feltételéhez kötött) kreditelismeréséről és egyben a felvételi feltételekben szereplő kreditek (teljesítés feltételéhez kötött) meglétéről hoz döntést a kreditátviteli bizottság. Az egyetem a KÁB által elismert krediteket a tanulmányok tényleges megkezdésekor újabb kérelem nélkül elismertnek tekinti.</w:t>
      </w:r>
    </w:p>
    <w:p w14:paraId="20C62CAB" w14:textId="5738D3ED" w:rsidR="009D5DD4" w:rsidRPr="00175328" w:rsidRDefault="00373A3E" w:rsidP="00A16EEA">
      <w:pPr>
        <w:pStyle w:val="paragrafus2"/>
      </w:pPr>
      <w:r>
        <w:rPr>
          <w:rStyle w:val="Lbjegyzet-hivatkozs"/>
        </w:rPr>
        <w:footnoteReference w:id="57"/>
      </w:r>
      <w:r w:rsidR="009D5DD4" w:rsidRPr="00175328">
        <w:t xml:space="preserve">A kreditelismerési eljárás iránti kérelmet az egyetem honlapján közzétett formanyomtatványon a KÁB-nak címezve az Oktatási </w:t>
      </w:r>
      <w:r w:rsidR="0093211D" w:rsidRPr="00175328">
        <w:t>I</w:t>
      </w:r>
      <w:r w:rsidR="009D5DD4" w:rsidRPr="00175328">
        <w:t xml:space="preserve">gazgatóság Felvételi és </w:t>
      </w:r>
      <w:r w:rsidR="0010086A" w:rsidRPr="00175328">
        <w:t xml:space="preserve">Képzésszervezési </w:t>
      </w:r>
      <w:r w:rsidR="009D5DD4" w:rsidRPr="00175328">
        <w:t xml:space="preserve">Osztályára, a Jászberényi Campuson </w:t>
      </w:r>
      <w:r w:rsidR="0081685A" w:rsidRPr="00175328">
        <w:t>az oktatási csoportba</w:t>
      </w:r>
      <w:r w:rsidR="009D5DD4" w:rsidRPr="00175328">
        <w:t xml:space="preserve"> kell benyújtani. A kérelemhez mellékelni kell az eljárási díj befizetéséről szóló hitelt érdemlő igazolást, a korábbi tanulmányokat igazoló leckekönyv teljes és hiteles másolatát, valamint a tanulmányi egységek (tantárgyak, tanegységek) megfelelő leírását. A hiányosan benyújtott kérelmeket az a F</w:t>
      </w:r>
      <w:r w:rsidR="0010086A" w:rsidRPr="00175328">
        <w:t>K</w:t>
      </w:r>
      <w:r w:rsidR="009D5DD4" w:rsidRPr="00175328">
        <w:t>O vezetője,</w:t>
      </w:r>
      <w:r w:rsidR="00A274AD" w:rsidRPr="00175328">
        <w:t xml:space="preserve"> </w:t>
      </w:r>
      <w:r w:rsidR="009D5DD4" w:rsidRPr="00175328">
        <w:t>Jászberényi Campuson az oktatási csoport vezető</w:t>
      </w:r>
      <w:r w:rsidR="000028EE" w:rsidRPr="00175328">
        <w:t>je</w:t>
      </w:r>
      <w:r w:rsidR="009D5DD4" w:rsidRPr="00175328">
        <w:t xml:space="preserve"> hiánypótlásra visszaküldi a kérelmezőnek.</w:t>
      </w:r>
    </w:p>
    <w:p w14:paraId="6DAC6459" w14:textId="77777777" w:rsidR="009D5DD4" w:rsidRPr="00175328" w:rsidRDefault="009D5DD4" w:rsidP="00A16EEA">
      <w:pPr>
        <w:pStyle w:val="paragrafus2"/>
      </w:pPr>
      <w:r w:rsidRPr="00175328">
        <w:t xml:space="preserve">A KÁB </w:t>
      </w:r>
      <w:r w:rsidR="005D5481" w:rsidRPr="00175328">
        <w:t xml:space="preserve">a szakfelelős javaslata alapján </w:t>
      </w:r>
      <w:r w:rsidRPr="00175328">
        <w:t>határozza meg, hogy a felsőoktatásról szóló 1993. évi törvény rendelkezései alapján kiadott bizonyítványokat, illetve okleveleket a 2006. szeptember 1-jét követően induló képzésekben milyen feltételek mellett, hány kredittel számítja be. Az ismeretek összevetését el kell végezni, függetlenül attól, hogy a hallgató a korábbi oklevél megszerzéséért folytatott tanulmányai során kreditrendszerű képzésben vagy nem kreditrendszerű képzésben vett részt.</w:t>
      </w:r>
    </w:p>
    <w:p w14:paraId="0992AE6F" w14:textId="77777777" w:rsidR="009D5DD4" w:rsidRPr="00175328" w:rsidRDefault="009D5DD4" w:rsidP="00A16EEA">
      <w:pPr>
        <w:pStyle w:val="paragrafus2"/>
      </w:pPr>
      <w:r w:rsidRPr="00175328">
        <w:t>A kérelem tárgyában a KÁB határozatban dönt. A kiadmányt a</w:t>
      </w:r>
      <w:r w:rsidR="0081685A" w:rsidRPr="00175328">
        <w:t xml:space="preserve">z illetékes </w:t>
      </w:r>
      <w:r w:rsidRPr="00175328">
        <w:t xml:space="preserve">KÁB </w:t>
      </w:r>
      <w:r w:rsidR="0081685A" w:rsidRPr="00175328">
        <w:t xml:space="preserve">tag </w:t>
      </w:r>
      <w:r w:rsidRPr="00175328">
        <w:t>hitelesítheti.</w:t>
      </w:r>
    </w:p>
    <w:p w14:paraId="5B3A94CA" w14:textId="77777777" w:rsidR="009D5DD4" w:rsidRPr="00175328" w:rsidRDefault="009D5DD4">
      <w:pPr>
        <w:pStyle w:val="Cmsor2"/>
      </w:pPr>
      <w:bookmarkStart w:id="64" w:name="_Toc109287460"/>
      <w:bookmarkStart w:id="65" w:name="_Toc143509862"/>
      <w:r w:rsidRPr="00175328">
        <w:lastRenderedPageBreak/>
        <w:t>Pontszámítás a mesterképzésben</w:t>
      </w:r>
      <w:bookmarkEnd w:id="64"/>
      <w:bookmarkEnd w:id="65"/>
    </w:p>
    <w:p w14:paraId="716AF99F" w14:textId="77777777" w:rsidR="009D5DD4" w:rsidRPr="00175328" w:rsidRDefault="008D1261" w:rsidP="008D1261">
      <w:pPr>
        <w:pStyle w:val="paragrafus1"/>
        <w:numPr>
          <w:ilvl w:val="0"/>
          <w:numId w:val="0"/>
        </w:numPr>
        <w:ind w:left="3545" w:firstLine="709"/>
        <w:jc w:val="left"/>
      </w:pPr>
      <w:bookmarkStart w:id="66" w:name="_Ref453254379"/>
      <w:r w:rsidRPr="00175328">
        <w:t>23.§</w:t>
      </w:r>
    </w:p>
    <w:p w14:paraId="2FF74CB6" w14:textId="77777777" w:rsidR="009D5DD4" w:rsidRPr="00175328" w:rsidRDefault="009D5DD4" w:rsidP="00A16EEA">
      <w:pPr>
        <w:pStyle w:val="paragrafus2"/>
        <w:numPr>
          <w:ilvl w:val="1"/>
          <w:numId w:val="27"/>
        </w:numPr>
      </w:pPr>
      <w:bookmarkStart w:id="67" w:name="_Ref453254559"/>
      <w:bookmarkEnd w:id="66"/>
      <w:r w:rsidRPr="00175328">
        <w:t>A jelentkező teljesítményét felvételi pontszámmal, 100 pontos rendszerben kell értékelni.</w:t>
      </w:r>
      <w:bookmarkEnd w:id="67"/>
    </w:p>
    <w:p w14:paraId="3D46B703" w14:textId="3FCD2724" w:rsidR="009D5DD4" w:rsidRPr="00175328" w:rsidRDefault="00D30368" w:rsidP="00A16EEA">
      <w:pPr>
        <w:pStyle w:val="paragrafus2"/>
      </w:pPr>
      <w:r w:rsidRPr="00175328">
        <w:rPr>
          <w:rStyle w:val="Lbjegyzet-hivatkozs"/>
        </w:rPr>
        <w:footnoteReference w:id="58"/>
      </w:r>
      <w:r w:rsidR="00E04B7D" w:rsidRPr="00175328">
        <w:rPr>
          <w:rStyle w:val="Lbjegyzet-hivatkozs"/>
        </w:rPr>
        <w:footnoteReference w:id="59"/>
      </w:r>
      <w:r w:rsidR="009D5DD4" w:rsidRPr="00175328">
        <w:t>A tanári mesterképzésre jelentkező összpontszámát – a művészetközvetítői képzési területhez tartozó tanári szakképzettségek</w:t>
      </w:r>
      <w:r w:rsidR="005F226B" w:rsidRPr="00175328">
        <w:t xml:space="preserve"> és a testnevelő tanár szak</w:t>
      </w:r>
      <w:r w:rsidR="009D5DD4" w:rsidRPr="00175328">
        <w:t xml:space="preserve"> kivételével - a motivációs felvételi beszélgetésen szerzett </w:t>
      </w:r>
      <w:r w:rsidR="00E26987" w:rsidRPr="00175328">
        <w:t xml:space="preserve">vagy a motivációs levél alapján kapott </w:t>
      </w:r>
      <w:r w:rsidR="009D5DD4" w:rsidRPr="00175328">
        <w:t xml:space="preserve">pontok és a korábbi főiskolai, egyetemi, alap- és mesterképzésben, önálló felsőfokú végzettség megszerzését tanúsító oklevél minősítése alapján számított pontok összegzésével és a </w:t>
      </w:r>
      <w:r w:rsidR="009F5567" w:rsidRPr="00175328">
        <w:t>24.§</w:t>
      </w:r>
      <w:r w:rsidR="009D5DD4" w:rsidRPr="00175328">
        <w:t>-ban meghatározott többletpontok hozzáadásával kell meghatározni.</w:t>
      </w:r>
    </w:p>
    <w:p w14:paraId="5CE7C036" w14:textId="575C834D" w:rsidR="009D5DD4" w:rsidRPr="00175328" w:rsidRDefault="00D30368" w:rsidP="00A16EEA">
      <w:pPr>
        <w:pStyle w:val="paragrafus2"/>
      </w:pPr>
      <w:r w:rsidRPr="00175328">
        <w:rPr>
          <w:rStyle w:val="Lbjegyzet-hivatkozs"/>
        </w:rPr>
        <w:footnoteReference w:id="60"/>
      </w:r>
      <w:r w:rsidR="00E04B7D" w:rsidRPr="00175328">
        <w:rPr>
          <w:rStyle w:val="Lbjegyzet-hivatkozs"/>
        </w:rPr>
        <w:footnoteReference w:id="61"/>
      </w:r>
      <w:r w:rsidR="00384D0D">
        <w:rPr>
          <w:rStyle w:val="Lbjegyzet-hivatkozs"/>
        </w:rPr>
        <w:footnoteReference w:id="62"/>
      </w:r>
      <w:r w:rsidR="009D5DD4" w:rsidRPr="00175328">
        <w:t xml:space="preserve">A diszciplináris (nem tanári) mesterszakra jelentkező összpontszámát – a </w:t>
      </w:r>
      <w:r w:rsidR="00EA08A8">
        <w:t>tervezőgrafika</w:t>
      </w:r>
      <w:r w:rsidR="005F226B" w:rsidRPr="00175328">
        <w:t xml:space="preserve"> </w:t>
      </w:r>
      <w:r w:rsidR="009043D9">
        <w:t>mester</w:t>
      </w:r>
      <w:r w:rsidR="005F226B" w:rsidRPr="00175328">
        <w:t>szak</w:t>
      </w:r>
      <w:r w:rsidR="009D5DD4" w:rsidRPr="00175328">
        <w:t xml:space="preserve"> kivételével - a szakmai felvételi beszélgetésen szerzett pontok, valamint a korábbi főiskolai, egyetemi, alap- és mesterképzésben, önálló felsőfokú végzettség megszerzését tanúsító oklevél minősítése alapján számított pontok összegzésével és a </w:t>
      </w:r>
      <w:r w:rsidR="009F5567" w:rsidRPr="00175328">
        <w:t>24. §</w:t>
      </w:r>
      <w:r w:rsidR="009D5DD4" w:rsidRPr="00175328">
        <w:t>-ban meghatározott többletpontok hozzáadásával kell meghatározni.</w:t>
      </w:r>
    </w:p>
    <w:p w14:paraId="41C5B474" w14:textId="47E4ADE5" w:rsidR="009D5DD4" w:rsidRPr="00D052F3" w:rsidRDefault="00D30368" w:rsidP="00A16EEA">
      <w:pPr>
        <w:pStyle w:val="paragrafus2"/>
      </w:pPr>
      <w:r w:rsidRPr="00175328">
        <w:rPr>
          <w:rStyle w:val="Lbjegyzet-hivatkozs"/>
        </w:rPr>
        <w:footnoteReference w:id="63"/>
      </w:r>
      <w:r w:rsidR="00E04B7D" w:rsidRPr="00175328">
        <w:rPr>
          <w:rStyle w:val="Lbjegyzet-hivatkozs"/>
        </w:rPr>
        <w:footnoteReference w:id="64"/>
      </w:r>
      <w:r w:rsidR="00384D0D">
        <w:rPr>
          <w:rStyle w:val="Lbjegyzet-hivatkozs"/>
        </w:rPr>
        <w:footnoteReference w:id="65"/>
      </w:r>
      <w:r w:rsidR="009D5DD4" w:rsidRPr="00175328">
        <w:t xml:space="preserve">A </w:t>
      </w:r>
      <w:r w:rsidR="009F5567" w:rsidRPr="00175328">
        <w:t xml:space="preserve">tervezőgrafika mesterképzési, </w:t>
      </w:r>
      <w:r w:rsidR="009F5567" w:rsidRPr="00D052F3">
        <w:t xml:space="preserve">valamint </w:t>
      </w:r>
      <w:r w:rsidR="00E108D6" w:rsidRPr="00D052F3">
        <w:t>testnevelő tanár, az ének-zene tanár, a mozgóképkultúra és médiaismeret-tanár, a vizuáliskultúra-tanár</w:t>
      </w:r>
      <w:r w:rsidR="009F5567" w:rsidRPr="00D052F3">
        <w:t xml:space="preserve"> tanárképzési szakokr</w:t>
      </w:r>
      <w:r w:rsidR="009D5DD4" w:rsidRPr="00D052F3">
        <w:t>a</w:t>
      </w:r>
      <w:r w:rsidR="009043D9" w:rsidRPr="00D052F3">
        <w:t xml:space="preserve"> </w:t>
      </w:r>
      <w:r w:rsidR="009D5DD4" w:rsidRPr="00D052F3">
        <w:t>jelentkezők összpontszám</w:t>
      </w:r>
      <w:r w:rsidR="00E108D6" w:rsidRPr="00D052F3">
        <w:t>á</w:t>
      </w:r>
      <w:r w:rsidR="009D5DD4" w:rsidRPr="00D052F3">
        <w:t xml:space="preserve">t a felvételi vizsgán szerezhető pontok és a </w:t>
      </w:r>
      <w:r w:rsidR="009F5567" w:rsidRPr="00D052F3">
        <w:t>24. §</w:t>
      </w:r>
      <w:r w:rsidR="009D5DD4" w:rsidRPr="00D052F3">
        <w:t>-ban meghatározott többletpontok összegzésével kell meghatározni.</w:t>
      </w:r>
    </w:p>
    <w:p w14:paraId="58A8A200" w14:textId="582858F2" w:rsidR="009D5DD4" w:rsidRPr="00D052F3" w:rsidRDefault="00183FCD" w:rsidP="00A16EEA">
      <w:pPr>
        <w:pStyle w:val="paragrafus2"/>
      </w:pPr>
      <w:r w:rsidRPr="00D052F3">
        <w:rPr>
          <w:rStyle w:val="Lbjegyzet-hivatkozs"/>
        </w:rPr>
        <w:footnoteReference w:id="66"/>
      </w:r>
      <w:r w:rsidR="00384D0D" w:rsidRPr="00D052F3">
        <w:rPr>
          <w:rStyle w:val="Lbjegyzet-hivatkozs"/>
        </w:rPr>
        <w:footnoteReference w:id="67"/>
      </w:r>
      <w:r w:rsidR="009D5DD4" w:rsidRPr="00D052F3">
        <w:t xml:space="preserve">A felvételi eljárásban – </w:t>
      </w:r>
      <w:r w:rsidR="00E108D6" w:rsidRPr="00D052F3">
        <w:t xml:space="preserve">a tervezőgrafika mesterképzési szak, valamint a testnevelő tanár, az ének-zene tanár, a mozgóképkultúra és médiaismeret-tanár, a vizuáliskultúra-tanár tanári mesterszak kivételével </w:t>
      </w:r>
      <w:r w:rsidR="009D5DD4" w:rsidRPr="00D052F3">
        <w:t>- a jelentkező összesen:</w:t>
      </w:r>
    </w:p>
    <w:p w14:paraId="585BCE5D" w14:textId="6676F7D5" w:rsidR="009D5DD4" w:rsidRPr="00D052F3" w:rsidRDefault="00D30368" w:rsidP="00A16EEA">
      <w:pPr>
        <w:pStyle w:val="paragrafus3"/>
      </w:pPr>
      <w:bookmarkStart w:id="68" w:name="_Ref453254461"/>
      <w:r w:rsidRPr="00D052F3">
        <w:rPr>
          <w:rStyle w:val="Lbjegyzet-hivatkozs"/>
        </w:rPr>
        <w:footnoteReference w:id="68"/>
      </w:r>
      <w:r w:rsidR="00E04B7D" w:rsidRPr="00D052F3">
        <w:rPr>
          <w:rStyle w:val="Lbjegyzet-hivatkozs"/>
        </w:rPr>
        <w:footnoteReference w:id="69"/>
      </w:r>
      <w:r w:rsidR="00D052F3">
        <w:rPr>
          <w:rStyle w:val="Lbjegyzet-hivatkozs"/>
        </w:rPr>
        <w:footnoteReference w:id="70"/>
      </w:r>
      <w:r w:rsidR="009D5DD4" w:rsidRPr="00D052F3">
        <w:t>a motivációs és szakmai felvételi beszélgetésen, illetve írásbeli vizsgán</w:t>
      </w:r>
      <w:r w:rsidR="00E26987" w:rsidRPr="00D052F3">
        <w:t>, valamint a motivációs levél alapján</w:t>
      </w:r>
      <w:r w:rsidR="009D5DD4" w:rsidRPr="00D052F3">
        <w:t xml:space="preserve"> összesen maximum </w:t>
      </w:r>
      <w:r w:rsidR="00D052F3">
        <w:t>70</w:t>
      </w:r>
      <w:r w:rsidR="009D5DD4" w:rsidRPr="00D052F3">
        <w:t xml:space="preserve"> pontot,</w:t>
      </w:r>
      <w:bookmarkEnd w:id="68"/>
    </w:p>
    <w:p w14:paraId="5508A2FF" w14:textId="73BECF04" w:rsidR="009D5DD4" w:rsidRPr="00D052F3" w:rsidRDefault="00D052F3" w:rsidP="00A16EEA">
      <w:pPr>
        <w:pStyle w:val="paragrafus3"/>
      </w:pPr>
      <w:r>
        <w:rPr>
          <w:rStyle w:val="Lbjegyzet-hivatkozs"/>
        </w:rPr>
        <w:footnoteReference w:id="71"/>
      </w:r>
      <w:r w:rsidR="009D5DD4" w:rsidRPr="00D052F3">
        <w:t xml:space="preserve">a korábbi főiskolai, egyetemi, alap- és mesterképzésben, önálló felsőfokú végzettség megszerzését tanúsító oklevél minősítése alapján maximum </w:t>
      </w:r>
      <w:r>
        <w:t>20</w:t>
      </w:r>
      <w:r w:rsidR="009D5DD4" w:rsidRPr="00D052F3">
        <w:t xml:space="preserve"> pontot (oklevél minősítése×</w:t>
      </w:r>
      <w:r w:rsidR="00181B33">
        <w:t>4</w:t>
      </w:r>
      <w:r w:rsidR="009D5DD4" w:rsidRPr="00D052F3">
        <w:t>),</w:t>
      </w:r>
    </w:p>
    <w:p w14:paraId="4761E8FA" w14:textId="77777777" w:rsidR="009D5DD4" w:rsidRPr="00D052F3" w:rsidRDefault="009D5DD4" w:rsidP="00A16EEA">
      <w:pPr>
        <w:pStyle w:val="paragrafus3"/>
      </w:pPr>
      <w:r w:rsidRPr="00D052F3">
        <w:t xml:space="preserve">a </w:t>
      </w:r>
      <w:r w:rsidR="00593191" w:rsidRPr="00D052F3">
        <w:t>24.§</w:t>
      </w:r>
      <w:r w:rsidRPr="00D052F3">
        <w:t>-ban meghatározottak alapján legfeljebb 10 többletpontot</w:t>
      </w:r>
    </w:p>
    <w:p w14:paraId="12339E95" w14:textId="77777777" w:rsidR="009D5DD4" w:rsidRPr="00D052F3" w:rsidRDefault="009D5DD4" w:rsidP="009D5DD4">
      <w:pPr>
        <w:ind w:left="993" w:hanging="426"/>
      </w:pPr>
      <w:r w:rsidRPr="00D052F3">
        <w:t>szerezhet.</w:t>
      </w:r>
    </w:p>
    <w:p w14:paraId="615772D9" w14:textId="3EF54319" w:rsidR="00D16447" w:rsidRPr="00D052F3" w:rsidRDefault="00D052F3" w:rsidP="00A16EEA">
      <w:pPr>
        <w:pStyle w:val="paragrafus2"/>
      </w:pPr>
      <w:r>
        <w:rPr>
          <w:rStyle w:val="Lbjegyzet-hivatkozs"/>
        </w:rPr>
        <w:footnoteReference w:id="72"/>
      </w:r>
      <w:r w:rsidR="009D5DD4" w:rsidRPr="00D052F3">
        <w:t xml:space="preserve">Amennyiben a mesterképzési szakon írásbeli és szóbeli felvételi vizsga is követelmény, az </w:t>
      </w:r>
      <w:r w:rsidR="00C87622" w:rsidRPr="00D052F3">
        <w:fldChar w:fldCharType="begin"/>
      </w:r>
      <w:r w:rsidR="009D5DD4" w:rsidRPr="00D052F3">
        <w:instrText xml:space="preserve"> REF _Ref453254461 \r \h </w:instrText>
      </w:r>
      <w:r w:rsidR="00C87622" w:rsidRPr="00D052F3">
        <w:fldChar w:fldCharType="separate"/>
      </w:r>
      <w:r w:rsidR="0073645B">
        <w:t>(5)a)</w:t>
      </w:r>
      <w:r w:rsidR="00C87622" w:rsidRPr="00D052F3">
        <w:fldChar w:fldCharType="end"/>
      </w:r>
      <w:r w:rsidR="009D5DD4" w:rsidRPr="00D052F3">
        <w:t xml:space="preserve"> pontjában szereplő pontszám az alábbiak szerint oszlik meg:</w:t>
      </w:r>
    </w:p>
    <w:p w14:paraId="72DDDBED" w14:textId="5D2249EF" w:rsidR="009D5DD4" w:rsidRPr="00D052F3" w:rsidRDefault="009D5DD4" w:rsidP="00A16EEA">
      <w:pPr>
        <w:pStyle w:val="paragrafus3"/>
      </w:pPr>
      <w:r w:rsidRPr="00D052F3">
        <w:lastRenderedPageBreak/>
        <w:t xml:space="preserve">írásbeli vizsga maximum </w:t>
      </w:r>
      <w:r w:rsidR="00D052F3">
        <w:t>40</w:t>
      </w:r>
      <w:r w:rsidRPr="00D052F3">
        <w:t xml:space="preserve"> pont,</w:t>
      </w:r>
    </w:p>
    <w:p w14:paraId="444AFEEB" w14:textId="077B2E65" w:rsidR="009D5DD4" w:rsidRPr="00D052F3" w:rsidRDefault="009D5DD4" w:rsidP="00A16EEA">
      <w:pPr>
        <w:pStyle w:val="paragrafus3"/>
      </w:pPr>
      <w:r w:rsidRPr="00D052F3">
        <w:t xml:space="preserve">szóbeli vizsga maximum </w:t>
      </w:r>
      <w:r w:rsidR="00D052F3">
        <w:t>30</w:t>
      </w:r>
      <w:r w:rsidRPr="00D052F3">
        <w:t xml:space="preserve"> pont.</w:t>
      </w:r>
    </w:p>
    <w:p w14:paraId="0C2265E6" w14:textId="14E1AFD1" w:rsidR="00D16447" w:rsidRPr="00D052F3" w:rsidRDefault="00183FCD" w:rsidP="00A16EEA">
      <w:pPr>
        <w:pStyle w:val="paragrafus2"/>
      </w:pPr>
      <w:r w:rsidRPr="00D052F3">
        <w:rPr>
          <w:rStyle w:val="Lbjegyzet-hivatkozs"/>
        </w:rPr>
        <w:footnoteReference w:id="73"/>
      </w:r>
      <w:r w:rsidR="00384D0D" w:rsidRPr="00D052F3">
        <w:rPr>
          <w:rStyle w:val="Lbjegyzet-hivatkozs"/>
        </w:rPr>
        <w:footnoteReference w:id="74"/>
      </w:r>
      <w:r w:rsidR="009D5DD4" w:rsidRPr="00D052F3">
        <w:t xml:space="preserve">A </w:t>
      </w:r>
      <w:r w:rsidR="00E108D6" w:rsidRPr="00D052F3">
        <w:t xml:space="preserve">tervezőgrafika mesterképzési szakon, valamint a testnevelő tanár, az ének-zene tanár, a mozgóképkultúra és médiaismeret-tanár, a vizuáliskultúra-tanár tanári mesterszakon </w:t>
      </w:r>
      <w:r w:rsidR="009D5DD4" w:rsidRPr="00D052F3">
        <w:t>a jelentkező összesen</w:t>
      </w:r>
    </w:p>
    <w:p w14:paraId="1EABEAF2" w14:textId="77777777" w:rsidR="009D5DD4" w:rsidRPr="00175328" w:rsidRDefault="009D5DD4" w:rsidP="00A16EEA">
      <w:pPr>
        <w:pStyle w:val="paragrafus3"/>
      </w:pPr>
      <w:r w:rsidRPr="00175328">
        <w:t>a gyakorlati vizsgán maximum 90 pontot,</w:t>
      </w:r>
    </w:p>
    <w:p w14:paraId="4460F6D8" w14:textId="77777777" w:rsidR="009D5DD4" w:rsidRPr="00175328" w:rsidRDefault="009D5DD4" w:rsidP="00A16EEA">
      <w:pPr>
        <w:pStyle w:val="paragrafus3"/>
      </w:pPr>
      <w:r w:rsidRPr="00175328">
        <w:t xml:space="preserve">a </w:t>
      </w:r>
      <w:r w:rsidR="00593191" w:rsidRPr="00175328">
        <w:t>24.§-ban</w:t>
      </w:r>
      <w:r w:rsidRPr="00175328">
        <w:t xml:space="preserve"> meghatározottak alapján legfeljebb 10 többletpontot</w:t>
      </w:r>
    </w:p>
    <w:p w14:paraId="56EA8765" w14:textId="77777777" w:rsidR="009D5DD4" w:rsidRPr="00175328" w:rsidRDefault="009D5DD4" w:rsidP="009D5DD4">
      <w:pPr>
        <w:ind w:left="567"/>
        <w:rPr>
          <w:rFonts w:ascii="Times New Roman" w:hAnsi="Times New Roman"/>
          <w:sz w:val="24"/>
          <w:szCs w:val="24"/>
        </w:rPr>
      </w:pPr>
      <w:r w:rsidRPr="00175328">
        <w:rPr>
          <w:rFonts w:ascii="Times New Roman" w:hAnsi="Times New Roman"/>
          <w:sz w:val="24"/>
          <w:szCs w:val="24"/>
        </w:rPr>
        <w:t>szerezhet.</w:t>
      </w:r>
    </w:p>
    <w:p w14:paraId="7E59201A" w14:textId="77777777" w:rsidR="009D5DD4" w:rsidRPr="00175328" w:rsidRDefault="00183FCD" w:rsidP="00A16EEA">
      <w:pPr>
        <w:pStyle w:val="paragrafus2"/>
      </w:pPr>
      <w:r w:rsidRPr="00175328">
        <w:rPr>
          <w:rStyle w:val="Lbjegyzet-hivatkozs"/>
        </w:rPr>
        <w:footnoteReference w:id="75"/>
      </w:r>
    </w:p>
    <w:p w14:paraId="3C3193A9" w14:textId="77777777" w:rsidR="00B80EA8" w:rsidRPr="00175328" w:rsidRDefault="00B80EA8" w:rsidP="00A16EEA">
      <w:pPr>
        <w:pStyle w:val="paragrafus2"/>
      </w:pPr>
      <w:r w:rsidRPr="00175328">
        <w:t>Mesterképzésre csak az a jelentkező vehető fel, akinek a felvételi összpontszáma legalább 50 pont.</w:t>
      </w:r>
    </w:p>
    <w:p w14:paraId="54FA8AF1" w14:textId="3122AEA8" w:rsidR="00D706B5" w:rsidRPr="00175328" w:rsidRDefault="00476FDC" w:rsidP="00A16EEA">
      <w:pPr>
        <w:pStyle w:val="paragrafus2"/>
      </w:pPr>
      <w:r w:rsidRPr="00175328">
        <w:rPr>
          <w:rStyle w:val="Lbjegyzet-hivatkozs"/>
        </w:rPr>
        <w:footnoteReference w:id="76"/>
      </w:r>
      <w:r w:rsidR="00384D0D">
        <w:rPr>
          <w:rStyle w:val="Lbjegyzet-hivatkozs"/>
        </w:rPr>
        <w:footnoteReference w:id="77"/>
      </w:r>
      <w:r w:rsidR="00527C5D" w:rsidRPr="00175328">
        <w:t xml:space="preserve">Rövid ciklusú </w:t>
      </w:r>
      <w:r w:rsidR="00E108D6">
        <w:t>3</w:t>
      </w:r>
      <w:r w:rsidR="00527C5D" w:rsidRPr="00175328">
        <w:t xml:space="preserve"> f</w:t>
      </w:r>
      <w:r w:rsidR="007C3E2A" w:rsidRPr="00175328">
        <w:t>éléves angol nyelv és kultúra</w:t>
      </w:r>
      <w:r w:rsidR="009043D9">
        <w:t xml:space="preserve"> tanára</w:t>
      </w:r>
      <w:r w:rsidR="004526B8" w:rsidRPr="00175328">
        <w:t>,</w:t>
      </w:r>
      <w:r w:rsidR="007C3E2A" w:rsidRPr="00175328">
        <w:t xml:space="preserve"> valamint</w:t>
      </w:r>
      <w:r w:rsidR="00527C5D" w:rsidRPr="00175328">
        <w:t xml:space="preserve"> német nyelv </w:t>
      </w:r>
      <w:r w:rsidR="00067C39" w:rsidRPr="00175328">
        <w:t xml:space="preserve">és </w:t>
      </w:r>
      <w:r w:rsidR="00527C5D" w:rsidRPr="00175328">
        <w:t xml:space="preserve">kultúra tanára </w:t>
      </w:r>
      <w:r w:rsidR="004526B8" w:rsidRPr="00175328">
        <w:t xml:space="preserve">szakra való </w:t>
      </w:r>
      <w:r w:rsidR="00527C5D" w:rsidRPr="00175328">
        <w:t xml:space="preserve">jelentkezés feltétele, hogy a jelentkező rendelkezzen az adott nyelvből felsőfokú (C1) komplex nyelvvizsgával. </w:t>
      </w:r>
    </w:p>
    <w:p w14:paraId="2AB12382" w14:textId="77777777" w:rsidR="009D5DD4" w:rsidRPr="00175328" w:rsidRDefault="009D5DD4">
      <w:pPr>
        <w:pStyle w:val="Cmsor2"/>
      </w:pPr>
      <w:bookmarkStart w:id="69" w:name="_Toc109287461"/>
      <w:bookmarkStart w:id="70" w:name="_Toc143509863"/>
      <w:r w:rsidRPr="00175328">
        <w:t>Többletpontok</w:t>
      </w:r>
      <w:bookmarkEnd w:id="69"/>
      <w:bookmarkEnd w:id="70"/>
    </w:p>
    <w:p w14:paraId="68ABF18A" w14:textId="77777777" w:rsidR="009D5DD4" w:rsidRPr="00175328" w:rsidRDefault="008D1261" w:rsidP="008D1261">
      <w:pPr>
        <w:pStyle w:val="paragrafus1"/>
        <w:numPr>
          <w:ilvl w:val="0"/>
          <w:numId w:val="0"/>
        </w:numPr>
        <w:ind w:left="3545" w:firstLine="709"/>
        <w:jc w:val="left"/>
      </w:pPr>
      <w:bookmarkStart w:id="71" w:name="_Ref453255692"/>
      <w:r w:rsidRPr="00175328">
        <w:t xml:space="preserve">24.§ </w:t>
      </w:r>
    </w:p>
    <w:p w14:paraId="275E27A1" w14:textId="6301373A" w:rsidR="00D16447" w:rsidRPr="00175328" w:rsidRDefault="00531CDD" w:rsidP="00A16EEA">
      <w:pPr>
        <w:pStyle w:val="paragrafus2"/>
        <w:numPr>
          <w:ilvl w:val="1"/>
          <w:numId w:val="28"/>
        </w:numPr>
      </w:pPr>
      <w:bookmarkStart w:id="72" w:name="_Ref453254602"/>
      <w:bookmarkEnd w:id="71"/>
      <w:r w:rsidRPr="00175328">
        <w:rPr>
          <w:rStyle w:val="Lbjegyzet-hivatkozs"/>
        </w:rPr>
        <w:footnoteReference w:id="78"/>
      </w:r>
      <w:r w:rsidR="009D5DD4" w:rsidRPr="00175328">
        <w:t xml:space="preserve">A </w:t>
      </w:r>
      <w:r w:rsidR="00AC1464" w:rsidRPr="00175328">
        <w:t xml:space="preserve">23. § </w:t>
      </w:r>
      <w:r w:rsidR="00C87622" w:rsidRPr="00175328">
        <w:fldChar w:fldCharType="begin"/>
      </w:r>
      <w:r w:rsidR="009D5DD4" w:rsidRPr="00175328">
        <w:instrText xml:space="preserve"> REF _Ref453254559 \r \h </w:instrText>
      </w:r>
      <w:r w:rsidR="00C87622" w:rsidRPr="00175328">
        <w:fldChar w:fldCharType="separate"/>
      </w:r>
      <w:r w:rsidR="0073645B">
        <w:t>(1)</w:t>
      </w:r>
      <w:r w:rsidR="00C87622" w:rsidRPr="00175328">
        <w:fldChar w:fldCharType="end"/>
      </w:r>
      <w:r w:rsidR="009D5DD4" w:rsidRPr="00175328">
        <w:t xml:space="preserve"> bekezdésben meghatározott 100 ponton belül a jelentkezőnek többletteljesítményért</w:t>
      </w:r>
      <w:bookmarkEnd w:id="72"/>
      <w:r w:rsidR="009D5DD4" w:rsidRPr="00175328">
        <w:t>:</w:t>
      </w:r>
    </w:p>
    <w:p w14:paraId="622325ED" w14:textId="77777777" w:rsidR="0081685A" w:rsidRPr="00175328" w:rsidRDefault="0081685A" w:rsidP="00A16EEA">
      <w:pPr>
        <w:pStyle w:val="paragrafus3"/>
      </w:pPr>
      <w:r w:rsidRPr="00175328">
        <w:t>államilag elismert vagy azzal egyenértékű, magyartól eltérő idegen nyelvből tett</w:t>
      </w:r>
    </w:p>
    <w:p w14:paraId="7972D826" w14:textId="77777777" w:rsidR="00BD47EB" w:rsidRPr="00175328" w:rsidRDefault="009D5DD4" w:rsidP="00A16EEA">
      <w:pPr>
        <w:pStyle w:val="paragrafus3"/>
        <w:numPr>
          <w:ilvl w:val="0"/>
          <w:numId w:val="107"/>
        </w:numPr>
      </w:pPr>
      <w:r w:rsidRPr="00175328">
        <w:t>középfokú (B2) komplex típusú nyelvvizsgáért 4 pontot,</w:t>
      </w:r>
    </w:p>
    <w:p w14:paraId="45DB2EF4" w14:textId="64272810" w:rsidR="00BD47EB" w:rsidRPr="00175328" w:rsidRDefault="009D5DD4" w:rsidP="00A16EEA">
      <w:pPr>
        <w:pStyle w:val="paragrafus3"/>
        <w:numPr>
          <w:ilvl w:val="0"/>
          <w:numId w:val="107"/>
        </w:numPr>
      </w:pPr>
      <w:r w:rsidRPr="00175328">
        <w:t>felsőfokú (C1) komplex típusú nyelvvizsgáért 8 pontot</w:t>
      </w:r>
      <w:r w:rsidR="00AC1464" w:rsidRPr="00175328">
        <w:t xml:space="preserve"> </w:t>
      </w:r>
      <w:r w:rsidR="00AC1464" w:rsidRPr="00175328">
        <w:rPr>
          <w:szCs w:val="22"/>
          <w:lang w:eastAsia="en-US"/>
        </w:rPr>
        <w:t>számol el az egyetem</w:t>
      </w:r>
      <w:r w:rsidRPr="00175328">
        <w:t>,</w:t>
      </w:r>
    </w:p>
    <w:p w14:paraId="04A517F1" w14:textId="77777777" w:rsidR="00BD47EB" w:rsidRPr="00175328" w:rsidRDefault="0081685A" w:rsidP="00A16EEA">
      <w:pPr>
        <w:pStyle w:val="paragrafus3"/>
      </w:pPr>
      <w:r w:rsidRPr="00175328">
        <w:t>Egy nyelvből csak egy nyelvvizsgáért adható többletpont</w:t>
      </w:r>
    </w:p>
    <w:p w14:paraId="4C942F19" w14:textId="6C50BC7E" w:rsidR="009D5DD4" w:rsidRPr="00175328" w:rsidRDefault="009D5DD4" w:rsidP="00A16EEA">
      <w:pPr>
        <w:pStyle w:val="paragrafus3"/>
      </w:pPr>
      <w:r w:rsidRPr="00175328">
        <w:tab/>
      </w:r>
      <w:r w:rsidR="00AC1464" w:rsidRPr="00175328">
        <w:t xml:space="preserve">Az </w:t>
      </w:r>
      <w:r w:rsidRPr="00175328">
        <w:t>OTDK 1–3. helyezésért 8 pontot,</w:t>
      </w:r>
    </w:p>
    <w:p w14:paraId="6BDFB4E9" w14:textId="545A3FC4" w:rsidR="009D5DD4" w:rsidRPr="00175328" w:rsidRDefault="00476FDC" w:rsidP="00A16EEA">
      <w:pPr>
        <w:pStyle w:val="paragrafus3"/>
      </w:pPr>
      <w:r w:rsidRPr="00175328">
        <w:rPr>
          <w:rStyle w:val="Lbjegyzet-hivatkozs"/>
        </w:rPr>
        <w:footnoteReference w:id="79"/>
      </w:r>
      <w:r w:rsidR="009D5DD4" w:rsidRPr="00175328">
        <w:tab/>
      </w:r>
      <w:r w:rsidR="00AC1464" w:rsidRPr="00175328">
        <w:t>a</w:t>
      </w:r>
      <w:r w:rsidR="00507B0D" w:rsidRPr="00175328">
        <w:t xml:space="preserve"> Rendelet 21.§ (1) a), b)</w:t>
      </w:r>
      <w:r w:rsidR="00E82D2B" w:rsidRPr="00175328">
        <w:t>, c)</w:t>
      </w:r>
      <w:r w:rsidR="00507B0D" w:rsidRPr="00175328">
        <w:t xml:space="preserve"> pontja szerinti esetekben elért legalább 3. helyezésért 5 többletpontot, a Rendelet 21.§ (1) </w:t>
      </w:r>
      <w:r w:rsidR="00E82D2B" w:rsidRPr="00175328">
        <w:t>d</w:t>
      </w:r>
      <w:r w:rsidR="00507B0D" w:rsidRPr="00175328">
        <w:t>) pontja szerinti esetekben elért legalább 3. helyezésért 3 többletpontot</w:t>
      </w:r>
      <w:r w:rsidR="00EE612D" w:rsidRPr="00175328">
        <w:t xml:space="preserve"> ad</w:t>
      </w:r>
      <w:r w:rsidR="00507B0D" w:rsidRPr="00175328">
        <w:t xml:space="preserve"> az egyetem</w:t>
      </w:r>
      <w:r w:rsidR="009D5DD4" w:rsidRPr="00175328">
        <w:t>.</w:t>
      </w:r>
    </w:p>
    <w:p w14:paraId="002C3EE4" w14:textId="77777777" w:rsidR="00E14E62" w:rsidRPr="00175328" w:rsidRDefault="009D5DD4" w:rsidP="00A16EEA">
      <w:pPr>
        <w:pStyle w:val="paragrafus2"/>
      </w:pPr>
      <w:r w:rsidRPr="00175328">
        <w:t>Az esélyegyenlőség biztosítása érdekében:</w:t>
      </w:r>
    </w:p>
    <w:p w14:paraId="3C756833" w14:textId="77777777" w:rsidR="0081685A" w:rsidRPr="00175328" w:rsidRDefault="0081685A" w:rsidP="00A16EEA">
      <w:pPr>
        <w:pStyle w:val="paragrafus3"/>
      </w:pPr>
      <w:r w:rsidRPr="00175328">
        <w:t>a fogyatékossággal élő jelentkező minden jelentkezési helyén 4 többletpontra,</w:t>
      </w:r>
    </w:p>
    <w:p w14:paraId="7F2B4F48" w14:textId="77777777" w:rsidR="009D5DD4" w:rsidRPr="00175328" w:rsidRDefault="009D5DD4" w:rsidP="00A16EEA">
      <w:pPr>
        <w:pStyle w:val="paragrafus3"/>
      </w:pPr>
      <w:r w:rsidRPr="00175328">
        <w:t xml:space="preserve">az a jelentkező, aki a jelentkezési határidő és a felvételi döntés közötti időszakban gyermeke gondozása céljából fizetés nélküli szabadságon lévő, </w:t>
      </w:r>
      <w:r w:rsidR="00507B0D" w:rsidRPr="00175328">
        <w:t xml:space="preserve">csecsemőgondozási díjban, gyermekgondozást segítő ellátásban </w:t>
      </w:r>
      <w:r w:rsidRPr="00175328">
        <w:t>gyermeknevelési támogatásban vagy gyermekgondozási díjban részesül,</w:t>
      </w:r>
      <w:r w:rsidR="0081685A" w:rsidRPr="00175328">
        <w:t xml:space="preserve"> gyermeke gondozása céljából fizetés nélküli szabadságon lévő, csecsemőgondozási díjban, gyermekgondozást segítő ellátásban, gyermeknevelési támogatásban vagy gyermekgondozási díjban részesül, és ezt ezen </w:t>
      </w:r>
      <w:r w:rsidR="0081685A" w:rsidRPr="00175328">
        <w:lastRenderedPageBreak/>
        <w:t xml:space="preserve">időszakban kiállított igazolással bizonyítja, minden jelentkezési helyén </w:t>
      </w:r>
      <w:r w:rsidRPr="00175328">
        <w:t>4 többletpontra</w:t>
      </w:r>
      <w:r w:rsidR="00C97954" w:rsidRPr="00175328">
        <w:t xml:space="preserve">, </w:t>
      </w:r>
    </w:p>
    <w:p w14:paraId="3B8D74D1" w14:textId="77777777" w:rsidR="00C97954" w:rsidRPr="00175328" w:rsidRDefault="00C97954" w:rsidP="00A16EEA">
      <w:pPr>
        <w:pStyle w:val="paragrafus3"/>
      </w:pPr>
      <w:r w:rsidRPr="00175328">
        <w:t>a hátrányos helyzetű jelentkező minden jelentkezési helyén 1 többletpontra</w:t>
      </w:r>
    </w:p>
    <w:p w14:paraId="3CC752EA" w14:textId="77777777" w:rsidR="009D5DD4" w:rsidRPr="00175328" w:rsidRDefault="009D5DD4" w:rsidP="009D5DD4">
      <w:pPr>
        <w:ind w:left="900" w:hanging="360"/>
      </w:pPr>
      <w:r w:rsidRPr="00175328">
        <w:t>jogosult.</w:t>
      </w:r>
    </w:p>
    <w:p w14:paraId="45C49E71" w14:textId="73A49079" w:rsidR="00507B0D" w:rsidRPr="00175328" w:rsidRDefault="00507B0D" w:rsidP="00A16EEA">
      <w:pPr>
        <w:pStyle w:val="paragrafus2"/>
      </w:pPr>
      <w:bookmarkStart w:id="73" w:name="_Ref453254632"/>
      <w:r w:rsidRPr="00175328">
        <w:t>A jogosultságot (a kedvezményre jogosító feltételek meglétét</w:t>
      </w:r>
      <w:r w:rsidR="007F2C98" w:rsidRPr="00175328">
        <w:t>)</w:t>
      </w:r>
      <w:r w:rsidRPr="00175328">
        <w:t xml:space="preserve"> a Rendelet 12. § (4) bekezdésében meghatározott határidőig kell igazolni</w:t>
      </w:r>
    </w:p>
    <w:p w14:paraId="22FF412D" w14:textId="77777777" w:rsidR="009D5DD4" w:rsidRPr="00175328" w:rsidRDefault="009D5DD4" w:rsidP="00A16EEA">
      <w:pPr>
        <w:pStyle w:val="paragrafus2"/>
      </w:pPr>
      <w:r w:rsidRPr="00175328">
        <w:t>Az esélyegyenlőség biztosítására maximum 4 többletpontot adható akkor is, ha a jelentkező több jogcímen jogosult többletpontra.</w:t>
      </w:r>
      <w:bookmarkEnd w:id="73"/>
    </w:p>
    <w:p w14:paraId="357412F2" w14:textId="2B824E8E" w:rsidR="009D5DD4" w:rsidRPr="00175328" w:rsidRDefault="009D5DD4" w:rsidP="00A16EEA">
      <w:pPr>
        <w:pStyle w:val="paragrafus2"/>
      </w:pPr>
      <w:r w:rsidRPr="00175328">
        <w:t xml:space="preserve">Az </w:t>
      </w:r>
      <w:r w:rsidR="00C87622" w:rsidRPr="00175328">
        <w:fldChar w:fldCharType="begin"/>
      </w:r>
      <w:r w:rsidRPr="00175328">
        <w:instrText xml:space="preserve"> REF _Ref453254602 \r \h </w:instrText>
      </w:r>
      <w:r w:rsidR="00C87622" w:rsidRPr="00175328">
        <w:fldChar w:fldCharType="separate"/>
      </w:r>
      <w:r w:rsidR="0073645B">
        <w:t>(1)</w:t>
      </w:r>
      <w:r w:rsidR="00C87622" w:rsidRPr="00175328">
        <w:fldChar w:fldCharType="end"/>
      </w:r>
      <w:r w:rsidRPr="00175328">
        <w:t>-</w:t>
      </w:r>
      <w:r w:rsidR="00C87622" w:rsidRPr="00175328">
        <w:fldChar w:fldCharType="begin"/>
      </w:r>
      <w:r w:rsidRPr="00175328">
        <w:instrText xml:space="preserve"> REF _Ref453254632 \r \h </w:instrText>
      </w:r>
      <w:r w:rsidR="00C87622" w:rsidRPr="00175328">
        <w:fldChar w:fldCharType="separate"/>
      </w:r>
      <w:r w:rsidR="0073645B">
        <w:t>(3)</w:t>
      </w:r>
      <w:r w:rsidR="00C87622" w:rsidRPr="00175328">
        <w:fldChar w:fldCharType="end"/>
      </w:r>
      <w:r w:rsidRPr="00175328">
        <w:t xml:space="preserve"> bekezdés alapján adható többletpontok összege legfeljebb 10 pont lehet. A jelentkező abban az esetben is csak 10 pontra jogosult, ha a különböző jogcímek alapján elért többletpontjainak összege ezt meghaladná.</w:t>
      </w:r>
    </w:p>
    <w:p w14:paraId="41079F36" w14:textId="77777777" w:rsidR="009D5DD4" w:rsidRPr="00175328" w:rsidRDefault="009D5DD4">
      <w:pPr>
        <w:pStyle w:val="Cmsor2"/>
      </w:pPr>
      <w:bookmarkStart w:id="74" w:name="_Toc109287462"/>
      <w:bookmarkStart w:id="75" w:name="_Toc143509864"/>
      <w:r w:rsidRPr="00175328">
        <w:t>Esélyegyenlőség biztosítása</w:t>
      </w:r>
      <w:bookmarkEnd w:id="74"/>
      <w:bookmarkEnd w:id="75"/>
    </w:p>
    <w:p w14:paraId="5C73B787" w14:textId="77777777" w:rsidR="009D5DD4" w:rsidRPr="00175328" w:rsidRDefault="008D1261" w:rsidP="008D1261">
      <w:pPr>
        <w:pStyle w:val="paragrafus1"/>
        <w:numPr>
          <w:ilvl w:val="0"/>
          <w:numId w:val="0"/>
        </w:numPr>
        <w:ind w:left="3545" w:firstLine="709"/>
        <w:jc w:val="left"/>
      </w:pPr>
      <w:r w:rsidRPr="00175328">
        <w:t>25.§</w:t>
      </w:r>
    </w:p>
    <w:p w14:paraId="5E5498DF" w14:textId="1C0C1A46" w:rsidR="009D5DD4" w:rsidRPr="00175328" w:rsidRDefault="00384D0D" w:rsidP="00A16EEA">
      <w:pPr>
        <w:pStyle w:val="paragrafus2"/>
        <w:numPr>
          <w:ilvl w:val="1"/>
          <w:numId w:val="29"/>
        </w:numPr>
      </w:pPr>
      <w:r>
        <w:rPr>
          <w:rStyle w:val="Lbjegyzet-hivatkozs"/>
        </w:rPr>
        <w:footnoteReference w:id="80"/>
      </w:r>
    </w:p>
    <w:p w14:paraId="6E799340" w14:textId="6D5D326F" w:rsidR="009D5DD4" w:rsidRPr="00175328" w:rsidRDefault="009D5DD4">
      <w:pPr>
        <w:pStyle w:val="Cmsor2"/>
      </w:pPr>
      <w:bookmarkStart w:id="76" w:name="_Toc109287463"/>
      <w:bookmarkStart w:id="77" w:name="_Toc143509865"/>
      <w:r w:rsidRPr="00175328">
        <w:t>A fogyatékossággal élőkre vonatkozó külön rendelkezések</w:t>
      </w:r>
      <w:bookmarkEnd w:id="76"/>
      <w:bookmarkEnd w:id="77"/>
    </w:p>
    <w:p w14:paraId="49130233" w14:textId="77777777" w:rsidR="009D5DD4" w:rsidRPr="00175328" w:rsidRDefault="008D1261" w:rsidP="008D1261">
      <w:pPr>
        <w:pStyle w:val="paragrafus1"/>
        <w:numPr>
          <w:ilvl w:val="0"/>
          <w:numId w:val="0"/>
        </w:numPr>
        <w:ind w:left="3545" w:firstLine="709"/>
        <w:jc w:val="left"/>
      </w:pPr>
      <w:r w:rsidRPr="00175328">
        <w:t>26.§</w:t>
      </w:r>
    </w:p>
    <w:p w14:paraId="7948336B" w14:textId="77777777" w:rsidR="009D5DD4" w:rsidRPr="00175328" w:rsidRDefault="008D1261" w:rsidP="00181510">
      <w:pPr>
        <w:pStyle w:val="paragrafus2"/>
        <w:numPr>
          <w:ilvl w:val="0"/>
          <w:numId w:val="0"/>
        </w:numPr>
        <w:ind w:left="709"/>
      </w:pPr>
      <w:r w:rsidRPr="00175328">
        <w:t xml:space="preserve">(1) </w:t>
      </w:r>
      <w:r w:rsidR="009D5DD4" w:rsidRPr="00175328">
        <w:t>A felvételi eljárás lebonyolítása során az egyetem köteles biztosítani a fogyatékossággal élő jelentkező számára a felvételi eljárásban való részvétel feltételeit.</w:t>
      </w:r>
    </w:p>
    <w:p w14:paraId="61E9885B" w14:textId="77777777" w:rsidR="009D5DD4" w:rsidRPr="00175328" w:rsidRDefault="009D5DD4" w:rsidP="00A16EEA">
      <w:pPr>
        <w:pStyle w:val="paragrafus2"/>
      </w:pPr>
      <w:r w:rsidRPr="00175328">
        <w:t>A fogyatékossággal élő jelentkezőt a felvételi eljárás során ugyanazok a kedvezmények illetik meg, mint amelyek a közoktatásról, illetve a köznevelésről szóló jogszabályok alapján megillették.</w:t>
      </w:r>
    </w:p>
    <w:p w14:paraId="5720E7E5" w14:textId="77777777" w:rsidR="009D5DD4" w:rsidRPr="00175328" w:rsidRDefault="009D5DD4" w:rsidP="00A16EEA">
      <w:pPr>
        <w:pStyle w:val="paragrafus2"/>
      </w:pPr>
      <w:r w:rsidRPr="00175328">
        <w:t>Amennyiben az egyetem a felvétel feltételéül egészségügyi, pályaalkalmassági, szakmai alkalmassági követelményt</w:t>
      </w:r>
      <w:r w:rsidR="008D1261" w:rsidRPr="00175328">
        <w:t>, vagy írásbeli, illetve szóbeli vizsgát</w:t>
      </w:r>
      <w:r w:rsidRPr="00175328">
        <w:t xml:space="preserve"> határoz meg, a fogyatékossággal élő jelentkezőt az egyetem szabályzata szerint illethetik meg kedvezmények, illetve felmentések.</w:t>
      </w:r>
    </w:p>
    <w:p w14:paraId="246D180E" w14:textId="77777777" w:rsidR="009D5DD4" w:rsidRPr="00175328" w:rsidRDefault="009D5DD4" w:rsidP="00A16EEA">
      <w:pPr>
        <w:pStyle w:val="paragrafus2"/>
      </w:pPr>
      <w:r w:rsidRPr="00175328">
        <w:t>A</w:t>
      </w:r>
      <w:r w:rsidR="008D1261" w:rsidRPr="00175328">
        <w:t xml:space="preserve"> felvételi eljárás során</w:t>
      </w:r>
      <w:r w:rsidRPr="00175328">
        <w:t xml:space="preserve"> nyújtott kedvezménynek vagy mentesítésnek a fogyatékosság jellegéhez kell igazodnia, és nem vezethet a felvételhez szükséges alapvető tanulmányi követelmények alóli teljes felmentéshez.</w:t>
      </w:r>
    </w:p>
    <w:p w14:paraId="08409F17" w14:textId="77777777" w:rsidR="009D5DD4" w:rsidRPr="00175328" w:rsidRDefault="009D5DD4">
      <w:pPr>
        <w:pStyle w:val="Cmsor2"/>
      </w:pPr>
      <w:bookmarkStart w:id="78" w:name="_Toc109287464"/>
      <w:bookmarkStart w:id="79" w:name="_Toc143509866"/>
      <w:r w:rsidRPr="00175328">
        <w:t>Szakirányú továbbképzés</w:t>
      </w:r>
      <w:bookmarkEnd w:id="78"/>
      <w:bookmarkEnd w:id="79"/>
    </w:p>
    <w:p w14:paraId="3223EC34" w14:textId="77777777" w:rsidR="009D5DD4" w:rsidRPr="00175328" w:rsidRDefault="008D1261" w:rsidP="005703B3">
      <w:pPr>
        <w:pStyle w:val="paragrafus1"/>
        <w:numPr>
          <w:ilvl w:val="0"/>
          <w:numId w:val="0"/>
        </w:numPr>
        <w:ind w:left="3545" w:firstLine="709"/>
        <w:jc w:val="left"/>
      </w:pPr>
      <w:r w:rsidRPr="00175328">
        <w:t>27.§</w:t>
      </w:r>
    </w:p>
    <w:p w14:paraId="27295F3C" w14:textId="77777777" w:rsidR="009D5DD4" w:rsidRPr="00175328" w:rsidRDefault="009D5DD4" w:rsidP="00A16EEA">
      <w:pPr>
        <w:pStyle w:val="paragrafus2"/>
        <w:numPr>
          <w:ilvl w:val="1"/>
          <w:numId w:val="30"/>
        </w:numPr>
      </w:pPr>
      <w:r w:rsidRPr="00175328">
        <w:t xml:space="preserve">A szakirányú továbbképzésre jelentkezők tekintetében a Rendelet 36-37.§-ában foglaltakat a jelen szabályzat </w:t>
      </w:r>
      <w:r w:rsidR="00730BE6" w:rsidRPr="00175328">
        <w:t>28-29.§</w:t>
      </w:r>
      <w:r w:rsidRPr="00175328">
        <w:t xml:space="preserve"> </w:t>
      </w:r>
      <w:r w:rsidR="009C0163" w:rsidRPr="00175328">
        <w:t xml:space="preserve">szerinti </w:t>
      </w:r>
      <w:r w:rsidRPr="00175328">
        <w:t>eltérésekkel kell alkalmazni.</w:t>
      </w:r>
    </w:p>
    <w:p w14:paraId="79373A30" w14:textId="77777777" w:rsidR="009D5DD4" w:rsidRPr="00175328" w:rsidRDefault="009D5DD4">
      <w:pPr>
        <w:pStyle w:val="Cmsor2"/>
      </w:pPr>
      <w:bookmarkStart w:id="80" w:name="_Toc109287465"/>
      <w:bookmarkStart w:id="81" w:name="_Toc143509867"/>
      <w:r w:rsidRPr="00175328">
        <w:lastRenderedPageBreak/>
        <w:t>Felvételi eljárások, felvételi kérelem</w:t>
      </w:r>
      <w:bookmarkEnd w:id="80"/>
      <w:bookmarkEnd w:id="81"/>
    </w:p>
    <w:p w14:paraId="56C048E2" w14:textId="77777777" w:rsidR="009D5DD4" w:rsidRPr="00175328" w:rsidRDefault="005703B3" w:rsidP="005703B3">
      <w:pPr>
        <w:pStyle w:val="paragrafus1"/>
        <w:numPr>
          <w:ilvl w:val="0"/>
          <w:numId w:val="0"/>
        </w:numPr>
        <w:ind w:left="3545" w:firstLine="709"/>
        <w:jc w:val="left"/>
      </w:pPr>
      <w:bookmarkStart w:id="82" w:name="_Ref453255793"/>
      <w:r w:rsidRPr="00175328">
        <w:t>28.§</w:t>
      </w:r>
    </w:p>
    <w:p w14:paraId="29B8F346" w14:textId="77777777" w:rsidR="009D5DD4" w:rsidRPr="00175328" w:rsidRDefault="005703B3" w:rsidP="00181510">
      <w:pPr>
        <w:pStyle w:val="paragrafus2"/>
        <w:numPr>
          <w:ilvl w:val="0"/>
          <w:numId w:val="0"/>
        </w:numPr>
        <w:ind w:left="709"/>
      </w:pPr>
      <w:bookmarkStart w:id="83" w:name="_Ref453254714"/>
      <w:bookmarkEnd w:id="82"/>
      <w:r w:rsidRPr="00175328">
        <w:t xml:space="preserve">(1) </w:t>
      </w:r>
      <w:r w:rsidR="009D5DD4" w:rsidRPr="00175328">
        <w:t xml:space="preserve">A szakirányú továbbképzésre történő jelentkezés határideje a képzés indítása szerinti év augusztus </w:t>
      </w:r>
      <w:r w:rsidR="0081685A" w:rsidRPr="00175328">
        <w:t>31</w:t>
      </w:r>
      <w:r w:rsidR="009D5DD4" w:rsidRPr="00175328">
        <w:t xml:space="preserve">. napja, a februárban induló képzés indítás esetén január </w:t>
      </w:r>
      <w:r w:rsidR="0081685A" w:rsidRPr="00175328">
        <w:t>1</w:t>
      </w:r>
      <w:r w:rsidR="009D5DD4" w:rsidRPr="00175328">
        <w:t>5.</w:t>
      </w:r>
      <w:bookmarkEnd w:id="83"/>
    </w:p>
    <w:p w14:paraId="375990DB" w14:textId="77777777" w:rsidR="009D5DD4" w:rsidRPr="00175328" w:rsidRDefault="009D5DD4" w:rsidP="00A16EEA">
      <w:pPr>
        <w:pStyle w:val="paragrafus2"/>
      </w:pPr>
      <w:r w:rsidRPr="00175328">
        <w:t>Jelentkezni az egyetem honlapjáról letölthető jelentkezési lapon lehet.</w:t>
      </w:r>
    </w:p>
    <w:p w14:paraId="021705E4" w14:textId="77777777" w:rsidR="009D5DD4" w:rsidRPr="00175328" w:rsidRDefault="009D5DD4" w:rsidP="00A16EEA">
      <w:pPr>
        <w:pStyle w:val="paragrafus2"/>
      </w:pPr>
      <w:r w:rsidRPr="00175328">
        <w:t>A jelentkezési laphoz csatolni kell a szakirányú továbbképzés</w:t>
      </w:r>
      <w:r w:rsidR="0081685A" w:rsidRPr="00175328">
        <w:t xml:space="preserve">re </w:t>
      </w:r>
      <w:r w:rsidRPr="00175328">
        <w:t xml:space="preserve"> </w:t>
      </w:r>
      <w:r w:rsidR="0081685A" w:rsidRPr="00175328">
        <w:t xml:space="preserve">történő felvétel feltételeként </w:t>
      </w:r>
      <w:r w:rsidRPr="00175328">
        <w:t>előírt dokumentumok</w:t>
      </w:r>
      <w:r w:rsidR="0081685A" w:rsidRPr="00175328">
        <w:t xml:space="preserve"> másolatát</w:t>
      </w:r>
      <w:r w:rsidRPr="00175328">
        <w:t>.</w:t>
      </w:r>
    </w:p>
    <w:p w14:paraId="4849B79F" w14:textId="77777777" w:rsidR="00272E85" w:rsidRPr="00175328" w:rsidRDefault="00272E85" w:rsidP="00A16EEA">
      <w:pPr>
        <w:pStyle w:val="paragrafus2"/>
      </w:pPr>
      <w:r w:rsidRPr="00175328">
        <w:t xml:space="preserve"> A jelentkezés csak akkor érvényes, ha a jelentkező a jelentkezési határidőig a jelentkezési lapot hiánytalanul kitöltötte és a szükséges dokumentumokat hiánytalanul feltöltötte az elektronikus felületre. </w:t>
      </w:r>
    </w:p>
    <w:p w14:paraId="4F1626A8" w14:textId="77777777" w:rsidR="00272E85" w:rsidRPr="00175328" w:rsidRDefault="00272E85" w:rsidP="00A16EEA">
      <w:pPr>
        <w:pStyle w:val="paragrafus2"/>
      </w:pPr>
      <w:r w:rsidRPr="00175328">
        <w:t>A jelentkezési feltételeknek való megfelelés a képzési és kimeneti követelmények alapján a Pedagógusképző Központ ellenőrzi. Egyedi döntést ig</w:t>
      </w:r>
      <w:r w:rsidR="00A269D4" w:rsidRPr="00175328">
        <w:t>énylő esetekben a PKK egyeztet</w:t>
      </w:r>
      <w:r w:rsidRPr="00175328">
        <w:t xml:space="preserve"> a szakfelőssel és az Oktatási Igazgatósággal.</w:t>
      </w:r>
    </w:p>
    <w:p w14:paraId="1FD5C7FC" w14:textId="5703714B" w:rsidR="00272E85" w:rsidRPr="00175328" w:rsidRDefault="00272E85" w:rsidP="00A16EEA">
      <w:pPr>
        <w:pStyle w:val="paragrafus2"/>
      </w:pPr>
      <w:r w:rsidRPr="00175328">
        <w:t>A jelentkezést követően a felvételre a PKK tesz javaslatot. A felvételi döntésről és a további teendőkről a Tanulmányi és Oktatásszervezési Osztály értesíti a hallgatót. Érvénytelen jelentkezés</w:t>
      </w:r>
      <w:r w:rsidR="007F2C98" w:rsidRPr="00175328">
        <w:t>,</w:t>
      </w:r>
      <w:r w:rsidRPr="00175328">
        <w:t xml:space="preserve"> valamint nem induló képzés esetén a PKK értesíti a jelentkezőt.</w:t>
      </w:r>
    </w:p>
    <w:p w14:paraId="6765D6ED" w14:textId="77777777" w:rsidR="009D5DD4" w:rsidRPr="00175328" w:rsidRDefault="009D5DD4">
      <w:pPr>
        <w:pStyle w:val="Cmsor2"/>
      </w:pPr>
      <w:bookmarkStart w:id="84" w:name="_Toc109287466"/>
      <w:bookmarkStart w:id="85" w:name="_Toc143509868"/>
      <w:r w:rsidRPr="00175328">
        <w:t>A jelentkezők rangsorolása, a felvételi döntés</w:t>
      </w:r>
      <w:bookmarkEnd w:id="84"/>
      <w:bookmarkEnd w:id="85"/>
    </w:p>
    <w:p w14:paraId="48F32DC5" w14:textId="77777777" w:rsidR="009D5DD4" w:rsidRPr="00175328" w:rsidRDefault="005703B3" w:rsidP="005703B3">
      <w:pPr>
        <w:pStyle w:val="paragrafus1"/>
        <w:numPr>
          <w:ilvl w:val="0"/>
          <w:numId w:val="0"/>
        </w:numPr>
        <w:ind w:left="3545" w:firstLine="709"/>
        <w:jc w:val="left"/>
      </w:pPr>
      <w:bookmarkStart w:id="86" w:name="_Ref453255844"/>
      <w:r w:rsidRPr="00175328">
        <w:t>29.§</w:t>
      </w:r>
    </w:p>
    <w:bookmarkEnd w:id="86"/>
    <w:p w14:paraId="342FB915" w14:textId="77777777" w:rsidR="00A440B5" w:rsidRPr="00175328" w:rsidRDefault="009D5DD4" w:rsidP="00A16EEA">
      <w:pPr>
        <w:pStyle w:val="paragrafus2"/>
        <w:numPr>
          <w:ilvl w:val="1"/>
          <w:numId w:val="31"/>
        </w:numPr>
      </w:pPr>
      <w:r w:rsidRPr="00175328">
        <w:t>A szakirányú továbbképzésre jelentkezők</w:t>
      </w:r>
      <w:r w:rsidR="00A440B5" w:rsidRPr="00175328">
        <w:t>et az egyetem</w:t>
      </w:r>
      <w:r w:rsidRPr="00175328">
        <w:t xml:space="preserve"> a jelentkezés feltételeként előírt oklevél minősítése alapján </w:t>
      </w:r>
      <w:r w:rsidR="00A440B5" w:rsidRPr="00175328">
        <w:t xml:space="preserve">rangsorolja. Ebben az esetben az alábbiak szerint maximum 100 pont adható a jelentkezőknek: </w:t>
      </w:r>
    </w:p>
    <w:p w14:paraId="25DC1E4B" w14:textId="77777777" w:rsidR="00A440B5" w:rsidRPr="00175328" w:rsidRDefault="00A440B5" w:rsidP="00A16EEA">
      <w:pPr>
        <w:pStyle w:val="paragrafus3"/>
      </w:pPr>
      <w:r w:rsidRPr="00175328">
        <w:t xml:space="preserve">jeles minősítés </w:t>
      </w:r>
      <w:r w:rsidRPr="00175328">
        <w:tab/>
        <w:t>100 pont,</w:t>
      </w:r>
    </w:p>
    <w:p w14:paraId="0882D78D" w14:textId="77777777" w:rsidR="00A440B5" w:rsidRPr="00175328" w:rsidRDefault="00A440B5" w:rsidP="00A16EEA">
      <w:pPr>
        <w:pStyle w:val="paragrafus3"/>
      </w:pPr>
      <w:r w:rsidRPr="00175328">
        <w:t xml:space="preserve">jó minősítés </w:t>
      </w:r>
      <w:r w:rsidRPr="00175328">
        <w:tab/>
        <w:t>80 pont,</w:t>
      </w:r>
    </w:p>
    <w:p w14:paraId="1E93E775" w14:textId="77777777" w:rsidR="00A440B5" w:rsidRPr="00175328" w:rsidRDefault="00A440B5" w:rsidP="00A16EEA">
      <w:pPr>
        <w:pStyle w:val="paragrafus3"/>
      </w:pPr>
      <w:r w:rsidRPr="00175328">
        <w:t xml:space="preserve">közepes minősítés </w:t>
      </w:r>
      <w:r w:rsidRPr="00175328">
        <w:tab/>
        <w:t>60 pont,</w:t>
      </w:r>
    </w:p>
    <w:p w14:paraId="2B2345ED" w14:textId="77777777" w:rsidR="009D5DD4" w:rsidRPr="00175328" w:rsidRDefault="00A440B5" w:rsidP="00A16EEA">
      <w:pPr>
        <w:pStyle w:val="paragrafus3"/>
      </w:pPr>
      <w:r w:rsidRPr="00175328">
        <w:t xml:space="preserve">elégséges minősítés </w:t>
      </w:r>
      <w:r w:rsidRPr="00175328">
        <w:tab/>
        <w:t>40 pont.</w:t>
      </w:r>
    </w:p>
    <w:p w14:paraId="033E6773" w14:textId="77777777" w:rsidR="009D5DD4" w:rsidRPr="00175328" w:rsidRDefault="009D5DD4" w:rsidP="00A16EEA">
      <w:pPr>
        <w:pStyle w:val="paragrafus2"/>
      </w:pPr>
      <w:r w:rsidRPr="00175328">
        <w:t xml:space="preserve">A művészetközvetítés és a művészet képzési területhez tartozó szakirányú továbbképzési szakokon felvételi vizsga szervezhető. A felvételi vizsgán legfeljebb 100 pont szerezhető. </w:t>
      </w:r>
    </w:p>
    <w:p w14:paraId="0C134BCC" w14:textId="77777777" w:rsidR="009D5DD4" w:rsidRPr="00175328" w:rsidRDefault="009D5DD4" w:rsidP="00A16EEA">
      <w:pPr>
        <w:pStyle w:val="paragrafus2"/>
      </w:pPr>
      <w:r w:rsidRPr="00175328">
        <w:t>A felvételről – az intézményi kapacitás figyelembe vételével - az egyetemi felvételi bizottság dönt.</w:t>
      </w:r>
    </w:p>
    <w:p w14:paraId="5B4F7A3F" w14:textId="77777777" w:rsidR="009D5DD4" w:rsidRPr="00175328" w:rsidRDefault="009D5DD4" w:rsidP="00A16EEA">
      <w:pPr>
        <w:pStyle w:val="paragrafus2"/>
      </w:pPr>
      <w:r w:rsidRPr="00175328">
        <w:t>A felvételi döntést szeptember 1</w:t>
      </w:r>
      <w:r w:rsidR="00A440B5" w:rsidRPr="00175328">
        <w:t>0</w:t>
      </w:r>
      <w:r w:rsidRPr="00175328">
        <w:t>-ig, a februárban induló képzés esetén február 1</w:t>
      </w:r>
      <w:r w:rsidR="00A440B5" w:rsidRPr="00175328">
        <w:t>0</w:t>
      </w:r>
      <w:r w:rsidRPr="00175328">
        <w:t>-</w:t>
      </w:r>
      <w:r w:rsidR="00943975" w:rsidRPr="00175328">
        <w:t>i</w:t>
      </w:r>
      <w:r w:rsidRPr="00175328">
        <w:t>g meg kell hozni.</w:t>
      </w:r>
    </w:p>
    <w:p w14:paraId="1311A902" w14:textId="2E2DED99" w:rsidR="009D5DD4" w:rsidRPr="00175328" w:rsidRDefault="009D5DD4" w:rsidP="00A16EEA">
      <w:pPr>
        <w:pStyle w:val="paragrafus2"/>
      </w:pPr>
      <w:r w:rsidRPr="00175328">
        <w:t>A döntésről a jelentkezőt írásban kell értesíteni.</w:t>
      </w:r>
      <w:r w:rsidR="005703B3" w:rsidRPr="00175328">
        <w:t xml:space="preserve"> A kiadmány hitelesítője</w:t>
      </w:r>
      <w:r w:rsidR="002D425D" w:rsidRPr="00175328">
        <w:t xml:space="preserve"> az F</w:t>
      </w:r>
      <w:r w:rsidR="0010086A" w:rsidRPr="00175328">
        <w:t>K</w:t>
      </w:r>
      <w:r w:rsidR="002D425D" w:rsidRPr="00175328">
        <w:t xml:space="preserve">O vezetője, illetve </w:t>
      </w:r>
      <w:r w:rsidR="00C51C05" w:rsidRPr="00175328">
        <w:t>a</w:t>
      </w:r>
      <w:r w:rsidR="005703B3" w:rsidRPr="00175328">
        <w:t xml:space="preserve"> campus oktatási csoport vezetője. </w:t>
      </w:r>
    </w:p>
    <w:p w14:paraId="278D6C06" w14:textId="77777777" w:rsidR="009D5DD4" w:rsidRPr="00175328" w:rsidRDefault="009D5DD4">
      <w:pPr>
        <w:pStyle w:val="Cmsor2"/>
      </w:pPr>
      <w:bookmarkStart w:id="87" w:name="_Toc109287467"/>
      <w:bookmarkStart w:id="88" w:name="_Toc143509869"/>
      <w:r w:rsidRPr="00175328">
        <w:lastRenderedPageBreak/>
        <w:t>Részismereti képzés</w:t>
      </w:r>
      <w:bookmarkEnd w:id="87"/>
      <w:bookmarkEnd w:id="88"/>
    </w:p>
    <w:p w14:paraId="7775E1CA" w14:textId="77777777" w:rsidR="009D5DD4" w:rsidRPr="00175328" w:rsidRDefault="005703B3" w:rsidP="005703B3">
      <w:pPr>
        <w:pStyle w:val="paragrafus1"/>
        <w:numPr>
          <w:ilvl w:val="0"/>
          <w:numId w:val="0"/>
        </w:numPr>
        <w:ind w:left="3545" w:firstLine="709"/>
        <w:jc w:val="left"/>
      </w:pPr>
      <w:r w:rsidRPr="00175328">
        <w:t>30.§</w:t>
      </w:r>
    </w:p>
    <w:p w14:paraId="00640AC2" w14:textId="7DF44F92" w:rsidR="009D5DD4" w:rsidRDefault="00531CDD" w:rsidP="00A16EEA">
      <w:pPr>
        <w:pStyle w:val="paragrafus2"/>
        <w:numPr>
          <w:ilvl w:val="1"/>
          <w:numId w:val="32"/>
        </w:numPr>
      </w:pPr>
      <w:r w:rsidRPr="00175328">
        <w:rPr>
          <w:rStyle w:val="Lbjegyzet-hivatkozs"/>
        </w:rPr>
        <w:footnoteReference w:id="81"/>
      </w:r>
      <w:r w:rsidR="00384D0D">
        <w:rPr>
          <w:rStyle w:val="Lbjegyzet-hivatkozs"/>
        </w:rPr>
        <w:footnoteReference w:id="82"/>
      </w:r>
      <w:r w:rsidR="009D5DD4" w:rsidRPr="00175328">
        <w:t>Az egyetem a vele hallgatói jogviszonyban nem álló személyeket – részismereti képzés céljából – hallgatói jogviszony keretében, az intézmény bármely kurzusára, moduljára – külön felvételi eljárás nélkül – önköltséges képzésre felveheti.</w:t>
      </w:r>
    </w:p>
    <w:p w14:paraId="02BFA8EC" w14:textId="009B9DBB" w:rsidR="00214C64" w:rsidRPr="00214C64" w:rsidRDefault="00214C64" w:rsidP="00F32427">
      <w:pPr>
        <w:pStyle w:val="paragrafus3"/>
        <w:numPr>
          <w:ilvl w:val="0"/>
          <w:numId w:val="0"/>
        </w:numPr>
        <w:ind w:left="568"/>
      </w:pPr>
      <w:r>
        <w:t xml:space="preserve">(1a) </w:t>
      </w:r>
      <w:r w:rsidR="00384D0D">
        <w:rPr>
          <w:rStyle w:val="Lbjegyzet-hivatkozs"/>
        </w:rPr>
        <w:footnoteReference w:id="83"/>
      </w:r>
      <w:r w:rsidRPr="00F32427">
        <w:t>A felsőoktatási intézmény önköltséges részismereti képzés céljából hallgatójával is létesíthet újabb képzési jogviszonyt.</w:t>
      </w:r>
    </w:p>
    <w:p w14:paraId="18FD5812" w14:textId="77777777" w:rsidR="009D5DD4" w:rsidRPr="00175328" w:rsidRDefault="009D5DD4" w:rsidP="00A16EEA">
      <w:pPr>
        <w:pStyle w:val="paragrafus2"/>
      </w:pPr>
      <w:r w:rsidRPr="00175328">
        <w:t>A jelentkezés módját és annak határidejét az egyetem a honlapján teszi közzé.</w:t>
      </w:r>
    </w:p>
    <w:p w14:paraId="4A2868BB" w14:textId="77777777" w:rsidR="009D5DD4" w:rsidRPr="00175328" w:rsidRDefault="009D5DD4">
      <w:pPr>
        <w:pStyle w:val="Cmsor2"/>
      </w:pPr>
      <w:bookmarkStart w:id="89" w:name="_Toc109287468"/>
      <w:bookmarkStart w:id="90" w:name="_Toc143509870"/>
      <w:r w:rsidRPr="00175328">
        <w:t>Külföldi állampolgárok számára hirdetett, idegen nyelven folyó képzésekre vonatkozó szabályok</w:t>
      </w:r>
      <w:r w:rsidR="00183FCD" w:rsidRPr="00175328">
        <w:rPr>
          <w:rStyle w:val="Lbjegyzet-hivatkozs"/>
        </w:rPr>
        <w:footnoteReference w:id="84"/>
      </w:r>
      <w:bookmarkEnd w:id="89"/>
      <w:bookmarkEnd w:id="90"/>
    </w:p>
    <w:p w14:paraId="0B46AD01" w14:textId="77777777" w:rsidR="009D5DD4" w:rsidRPr="00175328" w:rsidRDefault="005703B3" w:rsidP="005703B3">
      <w:pPr>
        <w:pStyle w:val="paragrafus1"/>
        <w:numPr>
          <w:ilvl w:val="0"/>
          <w:numId w:val="0"/>
        </w:numPr>
        <w:ind w:left="3545" w:firstLine="709"/>
        <w:jc w:val="left"/>
      </w:pPr>
      <w:r w:rsidRPr="00175328">
        <w:t>31.§</w:t>
      </w:r>
    </w:p>
    <w:p w14:paraId="3167A79A" w14:textId="77777777" w:rsidR="00727DAE" w:rsidRPr="00175328" w:rsidRDefault="00727DAE" w:rsidP="00727DAE">
      <w:pPr>
        <w:widowControl w:val="0"/>
        <w:overflowPunct w:val="0"/>
        <w:autoSpaceDE w:val="0"/>
        <w:autoSpaceDN w:val="0"/>
        <w:adjustRightInd w:val="0"/>
        <w:spacing w:after="0" w:line="240" w:lineRule="auto"/>
        <w:ind w:left="4362" w:right="1285" w:hanging="2189"/>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 xml:space="preserve">Felvételi ügyekben eljáró személyek és testület </w:t>
      </w:r>
    </w:p>
    <w:p w14:paraId="7095872C"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336FA716" w14:textId="77777777" w:rsidR="00727DAE" w:rsidRPr="00175328" w:rsidRDefault="008B3CD4" w:rsidP="00727DAE">
      <w:pPr>
        <w:widowControl w:val="0"/>
        <w:numPr>
          <w:ilvl w:val="0"/>
          <w:numId w:val="64"/>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Az </w:t>
      </w:r>
      <w:r w:rsidR="00727DAE" w:rsidRPr="00175328">
        <w:rPr>
          <w:rFonts w:ascii="Times New Roman" w:eastAsia="Times New Roman" w:hAnsi="Times New Roman"/>
          <w:sz w:val="24"/>
          <w:szCs w:val="24"/>
          <w:lang w:eastAsia="hu-HU"/>
        </w:rPr>
        <w:t xml:space="preserve">Egyetemen idegen nyelven meghirdetett képzésekre jelentkező külföldi állampolgárok jelentkezési és felvételi eljárása során eljáró személyek: </w:t>
      </w:r>
    </w:p>
    <w:p w14:paraId="5D69B375" w14:textId="77777777" w:rsidR="00727DAE" w:rsidRPr="00175328" w:rsidRDefault="00727DAE"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rsidRPr="00175328">
        <w:rPr>
          <w:rFonts w:ascii="Times New Roman" w:eastAsia="SimSun" w:hAnsi="Times New Roman"/>
          <w:sz w:val="24"/>
          <w:szCs w:val="24"/>
          <w:lang w:eastAsia="hu-HU"/>
        </w:rPr>
        <w:t>az oktatási</w:t>
      </w:r>
      <w:r w:rsidR="008B3CD4" w:rsidRPr="00175328">
        <w:rPr>
          <w:rFonts w:ascii="Times New Roman" w:eastAsia="SimSun" w:hAnsi="Times New Roman"/>
          <w:sz w:val="24"/>
          <w:szCs w:val="24"/>
          <w:lang w:eastAsia="hu-HU"/>
        </w:rPr>
        <w:t xml:space="preserve"> </w:t>
      </w:r>
      <w:r w:rsidRPr="00175328">
        <w:rPr>
          <w:rFonts w:ascii="Times New Roman" w:eastAsia="SimSun" w:hAnsi="Times New Roman"/>
          <w:sz w:val="24"/>
          <w:szCs w:val="24"/>
          <w:lang w:eastAsia="hu-HU"/>
        </w:rPr>
        <w:t xml:space="preserve">rektorhelyettes, </w:t>
      </w:r>
    </w:p>
    <w:p w14:paraId="3B167FBF" w14:textId="77777777" w:rsidR="00727DAE" w:rsidRPr="00175328" w:rsidRDefault="008B3CD4"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rsidRPr="00175328">
        <w:rPr>
          <w:rFonts w:ascii="Times New Roman" w:eastAsia="SimSun" w:hAnsi="Times New Roman"/>
          <w:sz w:val="24"/>
          <w:szCs w:val="24"/>
          <w:lang w:eastAsia="hu-HU"/>
        </w:rPr>
        <w:t xml:space="preserve">az </w:t>
      </w:r>
      <w:r w:rsidR="00727DAE" w:rsidRPr="00175328">
        <w:rPr>
          <w:rFonts w:ascii="Times New Roman" w:eastAsia="SimSun" w:hAnsi="Times New Roman"/>
          <w:sz w:val="24"/>
          <w:szCs w:val="24"/>
          <w:lang w:eastAsia="hu-HU"/>
        </w:rPr>
        <w:t xml:space="preserve">általános rektorhelyettes, </w:t>
      </w:r>
    </w:p>
    <w:p w14:paraId="692F9FF8" w14:textId="77777777" w:rsidR="00727DAE" w:rsidRPr="00175328" w:rsidRDefault="00727DAE"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rsidRPr="00175328">
        <w:rPr>
          <w:rFonts w:ascii="Times New Roman" w:eastAsia="SimSun" w:hAnsi="Times New Roman"/>
          <w:sz w:val="24"/>
          <w:szCs w:val="24"/>
          <w:lang w:eastAsia="hu-HU"/>
        </w:rPr>
        <w:t xml:space="preserve">az oktatási </w:t>
      </w:r>
      <w:r w:rsidR="008B3CD4" w:rsidRPr="00175328">
        <w:rPr>
          <w:rFonts w:ascii="Times New Roman" w:eastAsia="SimSun" w:hAnsi="Times New Roman"/>
          <w:sz w:val="24"/>
          <w:szCs w:val="24"/>
          <w:lang w:eastAsia="hu-HU"/>
        </w:rPr>
        <w:t>fő</w:t>
      </w:r>
      <w:r w:rsidRPr="00175328">
        <w:rPr>
          <w:rFonts w:ascii="Times New Roman" w:eastAsia="SimSun" w:hAnsi="Times New Roman"/>
          <w:sz w:val="24"/>
          <w:szCs w:val="24"/>
          <w:lang w:eastAsia="hu-HU"/>
        </w:rPr>
        <w:t xml:space="preserve">igazgató, </w:t>
      </w:r>
    </w:p>
    <w:p w14:paraId="6318E846" w14:textId="567E152A" w:rsidR="00727DAE" w:rsidRPr="00175328" w:rsidRDefault="00531CDD"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rsidRPr="00175328">
        <w:rPr>
          <w:rStyle w:val="Lbjegyzet-hivatkozs"/>
          <w:rFonts w:ascii="Times New Roman" w:eastAsia="SimSun" w:hAnsi="Times New Roman"/>
          <w:sz w:val="24"/>
          <w:szCs w:val="24"/>
          <w:lang w:eastAsia="hu-HU"/>
        </w:rPr>
        <w:footnoteReference w:id="85"/>
      </w:r>
      <w:r w:rsidR="00384D0D">
        <w:rPr>
          <w:rStyle w:val="Lbjegyzet-hivatkozs"/>
          <w:rFonts w:ascii="Times New Roman" w:eastAsia="SimSun" w:hAnsi="Times New Roman"/>
          <w:sz w:val="24"/>
          <w:szCs w:val="24"/>
          <w:lang w:eastAsia="hu-HU"/>
        </w:rPr>
        <w:footnoteReference w:id="86"/>
      </w:r>
      <w:r w:rsidR="00727DAE" w:rsidRPr="00175328">
        <w:rPr>
          <w:rFonts w:ascii="Times New Roman" w:eastAsia="SimSun" w:hAnsi="Times New Roman"/>
          <w:sz w:val="24"/>
          <w:szCs w:val="24"/>
          <w:lang w:eastAsia="hu-HU"/>
        </w:rPr>
        <w:t xml:space="preserve">a </w:t>
      </w:r>
      <w:r w:rsidR="006A5D08" w:rsidRPr="00175328">
        <w:rPr>
          <w:rFonts w:ascii="Times New Roman" w:eastAsia="Times New Roman" w:hAnsi="Times New Roman"/>
          <w:sz w:val="24"/>
        </w:rPr>
        <w:t xml:space="preserve">Nemzetközi </w:t>
      </w:r>
      <w:r w:rsidR="006A366F">
        <w:rPr>
          <w:rFonts w:ascii="Times New Roman" w:eastAsia="Times New Roman" w:hAnsi="Times New Roman"/>
          <w:sz w:val="24"/>
        </w:rPr>
        <w:t>Stratégiai és Kapcsolatfejlesztési Osztály</w:t>
      </w:r>
      <w:r w:rsidR="006A5D08" w:rsidRPr="00175328">
        <w:rPr>
          <w:rFonts w:ascii="Times New Roman" w:eastAsia="Times New Roman" w:hAnsi="Times New Roman"/>
          <w:sz w:val="24"/>
        </w:rPr>
        <w:t xml:space="preserve"> (</w:t>
      </w:r>
      <w:r w:rsidR="006A366F">
        <w:rPr>
          <w:rFonts w:ascii="Times New Roman" w:eastAsia="Times New Roman" w:hAnsi="Times New Roman"/>
          <w:sz w:val="24"/>
        </w:rPr>
        <w:t>NSKO</w:t>
      </w:r>
      <w:r w:rsidR="006A5D08" w:rsidRPr="00175328">
        <w:rPr>
          <w:rFonts w:ascii="Times New Roman" w:eastAsia="Times New Roman" w:hAnsi="Times New Roman"/>
          <w:sz w:val="24"/>
        </w:rPr>
        <w:t>)</w:t>
      </w:r>
      <w:r w:rsidR="0031400B" w:rsidRPr="00175328">
        <w:rPr>
          <w:rFonts w:ascii="Times New Roman" w:eastAsia="Times New Roman" w:hAnsi="Times New Roman"/>
          <w:sz w:val="24"/>
        </w:rPr>
        <w:t xml:space="preserve"> </w:t>
      </w:r>
      <w:r w:rsidR="00727DAE" w:rsidRPr="00175328">
        <w:rPr>
          <w:rFonts w:ascii="Times New Roman" w:eastAsia="SimSun" w:hAnsi="Times New Roman"/>
          <w:sz w:val="24"/>
          <w:szCs w:val="24"/>
          <w:lang w:eastAsia="hu-HU"/>
        </w:rPr>
        <w:t xml:space="preserve">vezetője, </w:t>
      </w:r>
    </w:p>
    <w:p w14:paraId="4D93B6F2" w14:textId="79D0754F" w:rsidR="00727DAE" w:rsidRPr="00175328" w:rsidRDefault="00384D0D"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rPr>
          <w:rStyle w:val="Lbjegyzet-hivatkozs"/>
          <w:rFonts w:ascii="Times New Roman" w:eastAsia="SimSun" w:hAnsi="Times New Roman"/>
          <w:sz w:val="24"/>
          <w:szCs w:val="24"/>
          <w:lang w:eastAsia="hu-HU"/>
        </w:rPr>
        <w:footnoteReference w:id="87"/>
      </w:r>
      <w:r w:rsidR="00727DAE" w:rsidRPr="00175328">
        <w:rPr>
          <w:rFonts w:ascii="Times New Roman" w:eastAsia="SimSun" w:hAnsi="Times New Roman"/>
          <w:sz w:val="24"/>
          <w:szCs w:val="24"/>
          <w:lang w:eastAsia="hu-HU"/>
        </w:rPr>
        <w:t xml:space="preserve"> </w:t>
      </w:r>
    </w:p>
    <w:p w14:paraId="36DE42DF" w14:textId="77777777" w:rsidR="00727DAE" w:rsidRPr="00175328" w:rsidRDefault="00727DAE"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rsidRPr="00175328">
        <w:rPr>
          <w:rFonts w:ascii="Times New Roman" w:eastAsia="SimSun" w:hAnsi="Times New Roman"/>
          <w:sz w:val="24"/>
          <w:szCs w:val="24"/>
          <w:lang w:eastAsia="hu-HU"/>
        </w:rPr>
        <w:t xml:space="preserve">az angol nyelvű képzések szakfelelősei. </w:t>
      </w:r>
    </w:p>
    <w:p w14:paraId="07B84081" w14:textId="323F4808" w:rsidR="00727DAE" w:rsidRPr="00175328" w:rsidRDefault="00531CDD" w:rsidP="00727DAE">
      <w:pPr>
        <w:widowControl w:val="0"/>
        <w:numPr>
          <w:ilvl w:val="0"/>
          <w:numId w:val="77"/>
        </w:numPr>
        <w:overflowPunct w:val="0"/>
        <w:autoSpaceDE w:val="0"/>
        <w:autoSpaceDN w:val="0"/>
        <w:adjustRightInd w:val="0"/>
        <w:spacing w:after="0" w:line="240" w:lineRule="auto"/>
        <w:ind w:right="20"/>
        <w:jc w:val="both"/>
        <w:rPr>
          <w:rFonts w:ascii="Times New Roman" w:eastAsia="SimSun" w:hAnsi="Times New Roman"/>
          <w:sz w:val="24"/>
          <w:szCs w:val="24"/>
          <w:lang w:eastAsia="hu-HU"/>
        </w:rPr>
      </w:pPr>
      <w:r w:rsidRPr="00175328">
        <w:rPr>
          <w:rStyle w:val="Lbjegyzet-hivatkozs"/>
          <w:rFonts w:ascii="Times New Roman" w:eastAsia="SimSun" w:hAnsi="Times New Roman"/>
          <w:sz w:val="24"/>
          <w:szCs w:val="24"/>
          <w:lang w:eastAsia="hu-HU"/>
        </w:rPr>
        <w:footnoteReference w:id="88"/>
      </w:r>
      <w:r w:rsidR="00D753C6" w:rsidRPr="00175328">
        <w:rPr>
          <w:rStyle w:val="Lbjegyzet-hivatkozs"/>
          <w:rFonts w:ascii="Times New Roman" w:eastAsia="SimSun" w:hAnsi="Times New Roman"/>
          <w:sz w:val="24"/>
          <w:szCs w:val="24"/>
          <w:lang w:eastAsia="hu-HU"/>
        </w:rPr>
        <w:footnoteReference w:id="89"/>
      </w:r>
      <w:r w:rsidR="00920BB2">
        <w:rPr>
          <w:rStyle w:val="Lbjegyzet-hivatkozs"/>
          <w:rFonts w:ascii="Times New Roman" w:eastAsia="SimSun" w:hAnsi="Times New Roman"/>
          <w:sz w:val="24"/>
          <w:szCs w:val="24"/>
          <w:lang w:eastAsia="hu-HU"/>
        </w:rPr>
        <w:footnoteReference w:id="90"/>
      </w:r>
      <w:r w:rsidR="00373A3E">
        <w:rPr>
          <w:rStyle w:val="Lbjegyzet-hivatkozs"/>
          <w:rFonts w:ascii="Times New Roman" w:eastAsia="SimSun" w:hAnsi="Times New Roman"/>
          <w:sz w:val="24"/>
          <w:szCs w:val="24"/>
          <w:lang w:eastAsia="hu-HU"/>
        </w:rPr>
        <w:footnoteReference w:id="91"/>
      </w:r>
      <w:r w:rsidR="00727DAE" w:rsidRPr="00175328">
        <w:rPr>
          <w:rFonts w:ascii="Times New Roman" w:eastAsia="SimSun" w:hAnsi="Times New Roman"/>
          <w:sz w:val="24"/>
          <w:szCs w:val="24"/>
          <w:lang w:eastAsia="hu-HU"/>
        </w:rPr>
        <w:t>Nemzetközi Felvételi Bizottság (min.</w:t>
      </w:r>
      <w:r w:rsidR="000B16B8">
        <w:rPr>
          <w:rFonts w:ascii="Times New Roman" w:eastAsia="SimSun" w:hAnsi="Times New Roman"/>
          <w:sz w:val="24"/>
          <w:szCs w:val="24"/>
          <w:lang w:eastAsia="hu-HU"/>
        </w:rPr>
        <w:t>3</w:t>
      </w:r>
      <w:r w:rsidR="00727DAE" w:rsidRPr="00175328">
        <w:rPr>
          <w:rFonts w:ascii="Times New Roman" w:eastAsia="SimSun" w:hAnsi="Times New Roman"/>
          <w:sz w:val="24"/>
          <w:szCs w:val="24"/>
          <w:lang w:eastAsia="hu-HU"/>
        </w:rPr>
        <w:t xml:space="preserve"> fő, tagjai lehetnek: szakfelelős,</w:t>
      </w:r>
      <w:r w:rsidR="00727DAE" w:rsidRPr="00175328">
        <w:rPr>
          <w:rFonts w:eastAsia="SimSun"/>
          <w:lang w:eastAsia="hu-HU"/>
        </w:rPr>
        <w:t xml:space="preserve"> </w:t>
      </w:r>
      <w:r w:rsidR="006A366F">
        <w:rPr>
          <w:rFonts w:ascii="Times New Roman" w:eastAsia="Times New Roman" w:hAnsi="Times New Roman"/>
        </w:rPr>
        <w:t>NSKO</w:t>
      </w:r>
      <w:r w:rsidR="006A366F" w:rsidRPr="00175328">
        <w:rPr>
          <w:rFonts w:ascii="Times New Roman" w:eastAsia="SimSun" w:hAnsi="Times New Roman"/>
          <w:sz w:val="24"/>
          <w:szCs w:val="24"/>
          <w:lang w:eastAsia="hu-HU"/>
        </w:rPr>
        <w:t xml:space="preserve"> </w:t>
      </w:r>
      <w:r w:rsidR="00727DAE" w:rsidRPr="00175328">
        <w:rPr>
          <w:rFonts w:ascii="Times New Roman" w:eastAsia="SimSun" w:hAnsi="Times New Roman"/>
          <w:sz w:val="24"/>
          <w:szCs w:val="24"/>
          <w:lang w:eastAsia="hu-HU"/>
        </w:rPr>
        <w:t xml:space="preserve">vezetője és a </w:t>
      </w:r>
      <w:r w:rsidR="0031400B" w:rsidRPr="00175328">
        <w:rPr>
          <w:rFonts w:ascii="Times New Roman" w:eastAsia="SimSun" w:hAnsi="Times New Roman"/>
          <w:sz w:val="24"/>
          <w:szCs w:val="24"/>
          <w:lang w:eastAsia="hu-HU"/>
        </w:rPr>
        <w:t xml:space="preserve">Nemzetközi Stratégiai és Kapcsolatfejlesztési </w:t>
      </w:r>
      <w:r w:rsidR="00727DAE" w:rsidRPr="00175328">
        <w:rPr>
          <w:rFonts w:ascii="Times New Roman" w:eastAsia="SimSun" w:hAnsi="Times New Roman"/>
          <w:sz w:val="24"/>
          <w:szCs w:val="24"/>
          <w:lang w:eastAsia="hu-HU"/>
        </w:rPr>
        <w:t xml:space="preserve">Osztály egy munkatársa, a Felvételi és </w:t>
      </w:r>
      <w:r w:rsidR="0010086A" w:rsidRPr="00175328">
        <w:rPr>
          <w:rFonts w:ascii="Times New Roman" w:eastAsia="SimSun" w:hAnsi="Times New Roman"/>
          <w:sz w:val="24"/>
          <w:szCs w:val="24"/>
          <w:lang w:eastAsia="hu-HU"/>
        </w:rPr>
        <w:t xml:space="preserve">Képzésszervezési </w:t>
      </w:r>
      <w:r w:rsidR="00727DAE" w:rsidRPr="00175328">
        <w:rPr>
          <w:rFonts w:ascii="Times New Roman" w:eastAsia="SimSun" w:hAnsi="Times New Roman"/>
          <w:sz w:val="24"/>
          <w:szCs w:val="24"/>
          <w:lang w:eastAsia="hu-HU"/>
        </w:rPr>
        <w:t>Osztály vezetője</w:t>
      </w:r>
      <w:r w:rsidR="000B16B8">
        <w:rPr>
          <w:rFonts w:ascii="Times New Roman" w:eastAsia="SimSun" w:hAnsi="Times New Roman"/>
          <w:sz w:val="24"/>
          <w:szCs w:val="24"/>
          <w:lang w:eastAsia="hu-HU"/>
        </w:rPr>
        <w:t>. A Bizottság tagja továbbá az EHÖK egy képviselője.</w:t>
      </w:r>
      <w:r w:rsidR="00727DAE" w:rsidRPr="00175328">
        <w:rPr>
          <w:rFonts w:ascii="Times New Roman" w:eastAsia="SimSun" w:hAnsi="Times New Roman"/>
          <w:sz w:val="24"/>
          <w:szCs w:val="24"/>
          <w:lang w:eastAsia="hu-HU"/>
        </w:rPr>
        <w:t>)</w:t>
      </w:r>
    </w:p>
    <w:p w14:paraId="428F4006"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0C97F1A3" w14:textId="2D0ECA06" w:rsidR="00727DAE" w:rsidRPr="00175328" w:rsidRDefault="00531CDD" w:rsidP="00727DAE">
      <w:pPr>
        <w:widowControl w:val="0"/>
        <w:numPr>
          <w:ilvl w:val="0"/>
          <w:numId w:val="64"/>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rsidRPr="00175328">
        <w:rPr>
          <w:rStyle w:val="Lbjegyzet-hivatkozs"/>
          <w:rFonts w:ascii="Times New Roman" w:eastAsia="Times New Roman" w:hAnsi="Times New Roman"/>
          <w:sz w:val="24"/>
          <w:szCs w:val="24"/>
          <w:lang w:eastAsia="hu-HU"/>
        </w:rPr>
        <w:footnoteReference w:id="92"/>
      </w:r>
      <w:r w:rsidR="00920BB2">
        <w:rPr>
          <w:rStyle w:val="Lbjegyzet-hivatkozs"/>
          <w:rFonts w:ascii="Times New Roman" w:eastAsia="Times New Roman" w:hAnsi="Times New Roman"/>
          <w:sz w:val="24"/>
          <w:szCs w:val="24"/>
          <w:lang w:eastAsia="hu-HU"/>
        </w:rPr>
        <w:footnoteReference w:id="93"/>
      </w:r>
      <w:r w:rsidR="00727DAE" w:rsidRPr="00175328">
        <w:rPr>
          <w:rFonts w:ascii="Times New Roman" w:eastAsia="Times New Roman" w:hAnsi="Times New Roman"/>
          <w:sz w:val="24"/>
          <w:szCs w:val="24"/>
          <w:lang w:eastAsia="hu-HU"/>
        </w:rPr>
        <w:t xml:space="preserve">Az Egyetemen meghirdetett angol nyelvű képzésekre, nem mobilitási programok keretein belül az intézménybe jelentkező külföldi állampolgárságú hallgatók felvételi </w:t>
      </w:r>
      <w:r w:rsidR="00727DAE" w:rsidRPr="00175328">
        <w:rPr>
          <w:rFonts w:ascii="Times New Roman" w:eastAsia="Times New Roman" w:hAnsi="Times New Roman"/>
          <w:sz w:val="24"/>
          <w:szCs w:val="24"/>
          <w:lang w:eastAsia="hu-HU"/>
        </w:rPr>
        <w:lastRenderedPageBreak/>
        <w:t>eljárását a</w:t>
      </w:r>
      <w:r w:rsidR="006A5D08" w:rsidRPr="00175328">
        <w:rPr>
          <w:rFonts w:ascii="Times New Roman" w:eastAsia="Times New Roman" w:hAnsi="Times New Roman"/>
          <w:sz w:val="24"/>
          <w:szCs w:val="24"/>
          <w:lang w:eastAsia="hu-HU"/>
        </w:rPr>
        <w:t>z</w:t>
      </w:r>
      <w:r w:rsidR="00727DAE" w:rsidRPr="00175328">
        <w:rPr>
          <w:rFonts w:ascii="Times New Roman" w:eastAsia="Times New Roman" w:hAnsi="Times New Roman"/>
          <w:sz w:val="24"/>
          <w:szCs w:val="24"/>
          <w:lang w:eastAsia="hu-HU"/>
        </w:rPr>
        <w:t xml:space="preserve"> </w:t>
      </w:r>
      <w:r w:rsidR="006A366F">
        <w:rPr>
          <w:rFonts w:ascii="Times New Roman" w:eastAsia="Times New Roman" w:hAnsi="Times New Roman"/>
          <w:sz w:val="24"/>
          <w:szCs w:val="24"/>
        </w:rPr>
        <w:t>NSKO</w:t>
      </w:r>
      <w:r w:rsidR="006A366F" w:rsidRPr="00175328">
        <w:rPr>
          <w:rFonts w:ascii="Times New Roman" w:eastAsia="Times New Roman" w:hAnsi="Times New Roman"/>
          <w:sz w:val="24"/>
          <w:szCs w:val="24"/>
        </w:rPr>
        <w:t xml:space="preserve"> </w:t>
      </w:r>
      <w:r w:rsidR="00727DAE" w:rsidRPr="00175328">
        <w:rPr>
          <w:rFonts w:ascii="Times New Roman" w:eastAsia="Times New Roman" w:hAnsi="Times New Roman"/>
          <w:sz w:val="24"/>
          <w:szCs w:val="24"/>
          <w:lang w:eastAsia="hu-HU"/>
        </w:rPr>
        <w:t xml:space="preserve">koordinálja. </w:t>
      </w:r>
    </w:p>
    <w:p w14:paraId="3C1DAA52"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591BD6CB" w14:textId="7A6D9571" w:rsidR="00727DAE" w:rsidRPr="00175328" w:rsidRDefault="00531CDD" w:rsidP="00525616">
      <w:pPr>
        <w:widowControl w:val="0"/>
        <w:numPr>
          <w:ilvl w:val="0"/>
          <w:numId w:val="64"/>
        </w:numPr>
        <w:tabs>
          <w:tab w:val="center" w:pos="4541"/>
        </w:tabs>
        <w:autoSpaceDE w:val="0"/>
        <w:autoSpaceDN w:val="0"/>
        <w:adjustRightInd w:val="0"/>
        <w:spacing w:after="0" w:line="240" w:lineRule="auto"/>
        <w:rPr>
          <w:rFonts w:ascii="Times New Roman" w:eastAsia="Times New Roman" w:hAnsi="Times New Roman"/>
          <w:sz w:val="24"/>
          <w:szCs w:val="24"/>
          <w:lang w:eastAsia="hu-HU"/>
        </w:rPr>
      </w:pPr>
      <w:r w:rsidRPr="00175328">
        <w:rPr>
          <w:rStyle w:val="Lbjegyzet-hivatkozs"/>
          <w:rFonts w:ascii="Times New Roman" w:eastAsia="Times New Roman" w:hAnsi="Times New Roman"/>
          <w:sz w:val="24"/>
          <w:szCs w:val="24"/>
          <w:lang w:eastAsia="hu-HU"/>
        </w:rPr>
        <w:footnoteReference w:id="94"/>
      </w:r>
      <w:r w:rsidR="00920BB2">
        <w:rPr>
          <w:rStyle w:val="Lbjegyzet-hivatkozs"/>
          <w:rFonts w:ascii="Times New Roman" w:eastAsia="Times New Roman" w:hAnsi="Times New Roman"/>
          <w:sz w:val="24"/>
          <w:szCs w:val="24"/>
          <w:lang w:eastAsia="hu-HU"/>
        </w:rPr>
        <w:footnoteReference w:id="95"/>
      </w:r>
      <w:r w:rsidR="00727DAE" w:rsidRPr="00175328">
        <w:rPr>
          <w:rFonts w:ascii="Times New Roman" w:eastAsia="Times New Roman" w:hAnsi="Times New Roman"/>
          <w:sz w:val="24"/>
          <w:szCs w:val="24"/>
          <w:lang w:eastAsia="hu-HU"/>
        </w:rPr>
        <w:t>Az</w:t>
      </w:r>
      <w:r w:rsidR="006A366F">
        <w:rPr>
          <w:rFonts w:ascii="Times New Roman" w:eastAsia="Times New Roman" w:hAnsi="Times New Roman"/>
          <w:sz w:val="24"/>
          <w:szCs w:val="24"/>
        </w:rPr>
        <w:t xml:space="preserve"> NSKO</w:t>
      </w:r>
      <w:r w:rsidR="0031400B" w:rsidRPr="00175328">
        <w:rPr>
          <w:rFonts w:ascii="Times New Roman" w:eastAsia="Times New Roman" w:hAnsi="Times New Roman"/>
          <w:sz w:val="24"/>
          <w:szCs w:val="24"/>
        </w:rPr>
        <w:t xml:space="preserve"> </w:t>
      </w:r>
      <w:r w:rsidR="00727DAE" w:rsidRPr="00175328">
        <w:rPr>
          <w:rFonts w:ascii="Times New Roman" w:eastAsia="Times New Roman" w:hAnsi="Times New Roman"/>
          <w:sz w:val="24"/>
          <w:szCs w:val="24"/>
          <w:lang w:eastAsia="hu-HU"/>
        </w:rPr>
        <w:t>feladatai:</w:t>
      </w:r>
    </w:p>
    <w:p w14:paraId="1C0BFCC5" w14:textId="393B758E" w:rsidR="00727DAE" w:rsidRPr="00175328" w:rsidRDefault="00727DAE" w:rsidP="00727DAE">
      <w:pPr>
        <w:widowControl w:val="0"/>
        <w:numPr>
          <w:ilvl w:val="1"/>
          <w:numId w:val="65"/>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felvételi dokumentumok előkészítése, a felvételi eljárások lebonyolításának megszervezése, a felvételi határozatok előkészítése; </w:t>
      </w:r>
      <w:r w:rsidR="007F0F0C">
        <w:rPr>
          <w:rFonts w:ascii="Times New Roman" w:eastAsia="Times New Roman" w:hAnsi="Times New Roman"/>
          <w:sz w:val="24"/>
          <w:szCs w:val="24"/>
          <w:lang w:eastAsia="hu-HU"/>
        </w:rPr>
        <w:t>a felvett hallgatók teljes körű tanulmányi adminisztrációja,</w:t>
      </w:r>
    </w:p>
    <w:p w14:paraId="12ECCEF0" w14:textId="77777777" w:rsidR="00727DAE" w:rsidRPr="00175328" w:rsidRDefault="00727DAE" w:rsidP="00727DAE">
      <w:pPr>
        <w:widowControl w:val="0"/>
        <w:numPr>
          <w:ilvl w:val="1"/>
          <w:numId w:val="65"/>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képzésekre vonatkozó információk angol nyelvű honlapon történő közzététele, naprakészen tartása; </w:t>
      </w:r>
    </w:p>
    <w:p w14:paraId="21CB7799" w14:textId="778FA1F4" w:rsidR="00727DAE" w:rsidRPr="00F32427" w:rsidRDefault="00727DAE" w:rsidP="00F32427">
      <w:pPr>
        <w:pStyle w:val="Listaszerbekezds"/>
        <w:numPr>
          <w:ilvl w:val="1"/>
          <w:numId w:val="65"/>
        </w:numPr>
        <w:tabs>
          <w:tab w:val="clear" w:pos="1440"/>
        </w:tabs>
        <w:spacing w:after="0"/>
        <w:ind w:left="851" w:hanging="425"/>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 az érdeklődők tájékoztatása, jelentkezések fogadása</w:t>
      </w:r>
      <w:r w:rsidR="007F0F0C">
        <w:rPr>
          <w:rFonts w:ascii="Times New Roman" w:eastAsia="Times New Roman" w:hAnsi="Times New Roman"/>
          <w:sz w:val="24"/>
          <w:szCs w:val="24"/>
          <w:lang w:eastAsia="hu-HU"/>
        </w:rPr>
        <w:t xml:space="preserve">, </w:t>
      </w:r>
      <w:r w:rsidR="007F0F0C" w:rsidRPr="00953E9C">
        <w:rPr>
          <w:rFonts w:ascii="Times New Roman" w:eastAsia="Times New Roman" w:hAnsi="Times New Roman"/>
          <w:sz w:val="24"/>
          <w:szCs w:val="24"/>
          <w:lang w:eastAsia="hu-HU"/>
        </w:rPr>
        <w:t>elektronikus értesítések küldése a felvételről/átvételről és a felvettek/átvettek adatainak rögzítése a tanulmányi információs rendszerbe;</w:t>
      </w:r>
    </w:p>
    <w:p w14:paraId="15B7FB15" w14:textId="77777777" w:rsidR="00727DAE" w:rsidRPr="00175328" w:rsidRDefault="00727DAE" w:rsidP="00727DAE">
      <w:pPr>
        <w:widowControl w:val="0"/>
        <w:numPr>
          <w:ilvl w:val="1"/>
          <w:numId w:val="6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egyéb, az intézmény idegen nyelven meghirdetett képzéseire jelentkező külföldi állampolgárok felvételi eljárásával kapcsolatos feladatok</w:t>
      </w:r>
    </w:p>
    <w:p w14:paraId="4E280794" w14:textId="77777777" w:rsidR="00727DAE" w:rsidRPr="00175328" w:rsidRDefault="00727DAE" w:rsidP="00727DAE">
      <w:pPr>
        <w:widowControl w:val="0"/>
        <w:numPr>
          <w:ilvl w:val="1"/>
          <w:numId w:val="6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 a személyazonosság és a benyújtott dokumentumok ellenőrzése az illetékes hatóságok bevonásával</w:t>
      </w:r>
    </w:p>
    <w:p w14:paraId="70B7A662" w14:textId="6CD0DB43" w:rsidR="00727DAE" w:rsidRPr="00175328" w:rsidRDefault="00727DAE" w:rsidP="00727DAE">
      <w:pPr>
        <w:widowControl w:val="0"/>
        <w:numPr>
          <w:ilvl w:val="1"/>
          <w:numId w:val="6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Az Oktatási Igazgatóság </w:t>
      </w:r>
      <w:r w:rsidR="007F0F0C">
        <w:rPr>
          <w:rFonts w:ascii="Times New Roman" w:eastAsia="Times New Roman" w:hAnsi="Times New Roman"/>
          <w:sz w:val="24"/>
          <w:szCs w:val="24"/>
          <w:lang w:eastAsia="hu-HU"/>
        </w:rPr>
        <w:t xml:space="preserve">és az illetékes hatóságok </w:t>
      </w:r>
      <w:r w:rsidRPr="00175328">
        <w:rPr>
          <w:rFonts w:ascii="Times New Roman" w:eastAsia="Times New Roman" w:hAnsi="Times New Roman"/>
          <w:sz w:val="24"/>
          <w:szCs w:val="24"/>
          <w:lang w:eastAsia="hu-HU"/>
        </w:rPr>
        <w:t>tájékoztatása a felvett</w:t>
      </w:r>
      <w:r w:rsidR="008B3CD4" w:rsidRPr="00175328">
        <w:rPr>
          <w:rFonts w:ascii="Times New Roman" w:eastAsia="Times New Roman" w:hAnsi="Times New Roman"/>
          <w:sz w:val="24"/>
          <w:szCs w:val="24"/>
          <w:lang w:eastAsia="hu-HU"/>
        </w:rPr>
        <w:t>ek</w:t>
      </w:r>
      <w:r w:rsidRPr="00175328">
        <w:rPr>
          <w:rFonts w:ascii="Times New Roman" w:eastAsia="Times New Roman" w:hAnsi="Times New Roman"/>
          <w:sz w:val="24"/>
          <w:szCs w:val="24"/>
          <w:lang w:eastAsia="hu-HU"/>
        </w:rPr>
        <w:t>ről.</w:t>
      </w:r>
    </w:p>
    <w:p w14:paraId="5076F3D6" w14:textId="77777777" w:rsidR="00727DAE" w:rsidRPr="00175328" w:rsidRDefault="00727DAE" w:rsidP="00727DAE">
      <w:pPr>
        <w:widowControl w:val="0"/>
        <w:overflowPunct w:val="0"/>
        <w:autoSpaceDE w:val="0"/>
        <w:autoSpaceDN w:val="0"/>
        <w:adjustRightInd w:val="0"/>
        <w:spacing w:after="0" w:line="240" w:lineRule="auto"/>
        <w:jc w:val="both"/>
        <w:rPr>
          <w:rFonts w:ascii="Times New Roman" w:eastAsia="Times New Roman" w:hAnsi="Times New Roman"/>
          <w:sz w:val="24"/>
          <w:szCs w:val="24"/>
          <w:lang w:eastAsia="hu-HU"/>
        </w:rPr>
      </w:pPr>
    </w:p>
    <w:p w14:paraId="7E754ADB" w14:textId="77777777" w:rsidR="00727DAE" w:rsidRPr="00175328" w:rsidRDefault="00727DAE" w:rsidP="00525616">
      <w:pPr>
        <w:widowControl w:val="0"/>
        <w:numPr>
          <w:ilvl w:val="0"/>
          <w:numId w:val="64"/>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Felvételi Bizottság feladatai:</w:t>
      </w:r>
    </w:p>
    <w:p w14:paraId="74C5A5E5" w14:textId="77777777" w:rsidR="00727DAE" w:rsidRPr="00175328" w:rsidRDefault="00727DAE" w:rsidP="00727DAE">
      <w:pPr>
        <w:widowControl w:val="0"/>
        <w:numPr>
          <w:ilvl w:val="0"/>
          <w:numId w:val="78"/>
        </w:numPr>
        <w:overflowPunct w:val="0"/>
        <w:autoSpaceDE w:val="0"/>
        <w:autoSpaceDN w:val="0"/>
        <w:adjustRightInd w:val="0"/>
        <w:spacing w:after="0" w:line="240" w:lineRule="auto"/>
        <w:jc w:val="both"/>
        <w:rPr>
          <w:rFonts w:ascii="Times New Roman" w:eastAsia="SimSun" w:hAnsi="Times New Roman"/>
          <w:sz w:val="24"/>
          <w:szCs w:val="24"/>
          <w:lang w:eastAsia="hu-HU"/>
        </w:rPr>
      </w:pPr>
      <w:r w:rsidRPr="00175328">
        <w:rPr>
          <w:rFonts w:ascii="Times New Roman" w:eastAsia="SimSun" w:hAnsi="Times New Roman"/>
          <w:sz w:val="24"/>
          <w:szCs w:val="24"/>
          <w:lang w:eastAsia="hu-HU"/>
        </w:rPr>
        <w:t xml:space="preserve"> szóbeli felvételi beszélgetés lebonyolítása, felvételi pontszám meghatározása</w:t>
      </w:r>
      <w:r w:rsidR="008B3CD4" w:rsidRPr="00175328">
        <w:rPr>
          <w:rFonts w:ascii="Times New Roman" w:eastAsia="SimSun" w:hAnsi="Times New Roman"/>
          <w:sz w:val="24"/>
          <w:szCs w:val="24"/>
          <w:lang w:eastAsia="hu-HU"/>
        </w:rPr>
        <w:t>,</w:t>
      </w:r>
      <w:r w:rsidRPr="00175328">
        <w:rPr>
          <w:rFonts w:ascii="Times New Roman" w:eastAsia="SimSun" w:hAnsi="Times New Roman"/>
          <w:sz w:val="24"/>
          <w:szCs w:val="24"/>
          <w:lang w:eastAsia="hu-HU"/>
        </w:rPr>
        <w:t xml:space="preserve"> a jelentkező által benyújtott dokumentumok hitelességének ellenőrzése</w:t>
      </w:r>
    </w:p>
    <w:p w14:paraId="5D7A4996" w14:textId="590B1A38" w:rsidR="00727DAE" w:rsidRPr="00175328" w:rsidRDefault="00920BB2" w:rsidP="00727DAE">
      <w:pPr>
        <w:widowControl w:val="0"/>
        <w:numPr>
          <w:ilvl w:val="0"/>
          <w:numId w:val="78"/>
        </w:numPr>
        <w:overflowPunct w:val="0"/>
        <w:autoSpaceDE w:val="0"/>
        <w:autoSpaceDN w:val="0"/>
        <w:adjustRightInd w:val="0"/>
        <w:spacing w:after="0" w:line="240" w:lineRule="auto"/>
        <w:jc w:val="both"/>
        <w:rPr>
          <w:rFonts w:ascii="Times New Roman" w:eastAsia="SimSun" w:hAnsi="Times New Roman"/>
          <w:sz w:val="24"/>
          <w:szCs w:val="24"/>
          <w:lang w:eastAsia="hu-HU"/>
        </w:rPr>
      </w:pPr>
      <w:r>
        <w:rPr>
          <w:rStyle w:val="Lbjegyzet-hivatkozs"/>
          <w:rFonts w:ascii="Times New Roman" w:eastAsia="SimSun" w:hAnsi="Times New Roman"/>
          <w:sz w:val="24"/>
          <w:szCs w:val="24"/>
          <w:lang w:eastAsia="hu-HU"/>
        </w:rPr>
        <w:footnoteReference w:id="96"/>
      </w:r>
      <w:r w:rsidR="007F0F0C">
        <w:rPr>
          <w:rFonts w:ascii="Times New Roman" w:eastAsia="SimSun" w:hAnsi="Times New Roman"/>
          <w:sz w:val="24"/>
          <w:szCs w:val="24"/>
          <w:lang w:eastAsia="hu-HU"/>
        </w:rPr>
        <w:t>pályázatok végrehajtásával kapcsolatos döntések meghozatala</w:t>
      </w:r>
    </w:p>
    <w:p w14:paraId="3765E206" w14:textId="77777777" w:rsidR="00727DAE" w:rsidRPr="00175328" w:rsidRDefault="00727DAE" w:rsidP="00727DAE">
      <w:pPr>
        <w:widowControl w:val="0"/>
        <w:overflowPunct w:val="0"/>
        <w:autoSpaceDE w:val="0"/>
        <w:autoSpaceDN w:val="0"/>
        <w:adjustRightInd w:val="0"/>
        <w:spacing w:after="0" w:line="240" w:lineRule="auto"/>
        <w:jc w:val="both"/>
        <w:rPr>
          <w:rFonts w:ascii="Times New Roman" w:eastAsia="Times New Roman" w:hAnsi="Times New Roman"/>
          <w:sz w:val="24"/>
          <w:szCs w:val="24"/>
          <w:lang w:eastAsia="hu-HU"/>
        </w:rPr>
      </w:pPr>
    </w:p>
    <w:p w14:paraId="5A9CD48C" w14:textId="78A623EF" w:rsidR="00727DAE" w:rsidRPr="00175328" w:rsidRDefault="00920BB2" w:rsidP="00525616">
      <w:pPr>
        <w:widowControl w:val="0"/>
        <w:numPr>
          <w:ilvl w:val="0"/>
          <w:numId w:val="64"/>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rPr>
          <w:rStyle w:val="Lbjegyzet-hivatkozs"/>
          <w:rFonts w:ascii="Times New Roman" w:eastAsia="Times New Roman" w:hAnsi="Times New Roman"/>
          <w:sz w:val="24"/>
          <w:szCs w:val="24"/>
          <w:lang w:eastAsia="hu-HU"/>
        </w:rPr>
        <w:footnoteReference w:id="97"/>
      </w:r>
      <w:r w:rsidR="00727DAE" w:rsidRPr="00175328">
        <w:rPr>
          <w:rFonts w:ascii="Times New Roman" w:eastAsia="Times New Roman" w:hAnsi="Times New Roman"/>
          <w:sz w:val="24"/>
          <w:szCs w:val="24"/>
          <w:lang w:eastAsia="hu-HU"/>
        </w:rPr>
        <w:t>Oktatási Igazgatóság feladatai:</w:t>
      </w:r>
    </w:p>
    <w:p w14:paraId="6181EAAA" w14:textId="1A98505F" w:rsidR="007F0F0C" w:rsidRDefault="00727DAE" w:rsidP="00727DAE">
      <w:pPr>
        <w:widowControl w:val="0"/>
        <w:numPr>
          <w:ilvl w:val="0"/>
          <w:numId w:val="79"/>
        </w:numPr>
        <w:overflowPunct w:val="0"/>
        <w:autoSpaceDE w:val="0"/>
        <w:autoSpaceDN w:val="0"/>
        <w:adjustRightInd w:val="0"/>
        <w:spacing w:after="0" w:line="240" w:lineRule="auto"/>
        <w:jc w:val="both"/>
        <w:rPr>
          <w:rFonts w:ascii="Times New Roman" w:eastAsia="SimSun" w:hAnsi="Times New Roman"/>
          <w:sz w:val="24"/>
          <w:szCs w:val="24"/>
          <w:lang w:eastAsia="hu-HU"/>
        </w:rPr>
      </w:pPr>
      <w:r w:rsidRPr="00175328">
        <w:rPr>
          <w:rFonts w:ascii="Times New Roman" w:eastAsia="SimSun" w:hAnsi="Times New Roman"/>
          <w:sz w:val="24"/>
          <w:szCs w:val="24"/>
          <w:lang w:eastAsia="hu-HU"/>
        </w:rPr>
        <w:t>felvett hallgatók tanulmányi adminisztrációj</w:t>
      </w:r>
      <w:r w:rsidR="007F0F0C">
        <w:rPr>
          <w:rFonts w:ascii="Times New Roman" w:eastAsia="SimSun" w:hAnsi="Times New Roman"/>
          <w:sz w:val="24"/>
          <w:szCs w:val="24"/>
          <w:lang w:eastAsia="hu-HU"/>
        </w:rPr>
        <w:t xml:space="preserve">ának ellenőrzése, </w:t>
      </w:r>
    </w:p>
    <w:p w14:paraId="4D92ECEE" w14:textId="604FFFD6" w:rsidR="00727DAE" w:rsidRPr="00175328" w:rsidRDefault="007F0F0C" w:rsidP="00727DAE">
      <w:pPr>
        <w:widowControl w:val="0"/>
        <w:numPr>
          <w:ilvl w:val="0"/>
          <w:numId w:val="79"/>
        </w:numPr>
        <w:overflowPunct w:val="0"/>
        <w:autoSpaceDE w:val="0"/>
        <w:autoSpaceDN w:val="0"/>
        <w:adjustRightInd w:val="0"/>
        <w:spacing w:after="0" w:line="240" w:lineRule="auto"/>
        <w:jc w:val="both"/>
        <w:rPr>
          <w:rFonts w:ascii="Times New Roman" w:eastAsia="SimSun" w:hAnsi="Times New Roman"/>
          <w:sz w:val="24"/>
          <w:szCs w:val="24"/>
          <w:lang w:eastAsia="hu-HU"/>
        </w:rPr>
      </w:pPr>
      <w:r>
        <w:rPr>
          <w:rFonts w:ascii="Times New Roman" w:eastAsia="SimSun" w:hAnsi="Times New Roman"/>
          <w:sz w:val="24"/>
          <w:szCs w:val="24"/>
          <w:lang w:eastAsia="hu-HU"/>
        </w:rPr>
        <w:t>folyamatos kapcsolattartás az NSKO-val</w:t>
      </w:r>
    </w:p>
    <w:p w14:paraId="189839C9"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22ED86E6"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0D5CE5D9" w14:textId="77777777" w:rsidR="00727DAE" w:rsidRPr="00175328" w:rsidRDefault="001C0AD9" w:rsidP="00727DAE">
      <w:pPr>
        <w:widowControl w:val="0"/>
        <w:overflowPunct w:val="0"/>
        <w:autoSpaceDE w:val="0"/>
        <w:autoSpaceDN w:val="0"/>
        <w:adjustRightInd w:val="0"/>
        <w:spacing w:after="0" w:line="240" w:lineRule="auto"/>
        <w:ind w:left="4362" w:right="1569" w:hanging="2258"/>
        <w:jc w:val="center"/>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 xml:space="preserve">32. </w:t>
      </w:r>
      <w:r w:rsidR="00727DAE" w:rsidRPr="00175328">
        <w:rPr>
          <w:rFonts w:ascii="Times New Roman" w:eastAsia="Times New Roman" w:hAnsi="Times New Roman"/>
          <w:b/>
          <w:bCs/>
          <w:sz w:val="24"/>
          <w:szCs w:val="24"/>
          <w:lang w:eastAsia="hu-HU"/>
        </w:rPr>
        <w:t>.§</w:t>
      </w:r>
    </w:p>
    <w:p w14:paraId="3FEA6377" w14:textId="77777777" w:rsidR="00727DAE" w:rsidRPr="00175328" w:rsidRDefault="00727DAE" w:rsidP="00727DAE">
      <w:pPr>
        <w:widowControl w:val="0"/>
        <w:overflowPunct w:val="0"/>
        <w:autoSpaceDE w:val="0"/>
        <w:autoSpaceDN w:val="0"/>
        <w:adjustRightInd w:val="0"/>
        <w:spacing w:after="0" w:line="240" w:lineRule="auto"/>
        <w:ind w:left="4362" w:right="1569" w:hanging="2258"/>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Képzésekre vonatkozó információk, tájékoztató</w:t>
      </w:r>
    </w:p>
    <w:p w14:paraId="1DF69776"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181D4B6F" w14:textId="16D87FBD" w:rsidR="00727DAE" w:rsidRPr="00175328" w:rsidRDefault="00531CDD" w:rsidP="00727DAE">
      <w:pPr>
        <w:widowControl w:val="0"/>
        <w:numPr>
          <w:ilvl w:val="0"/>
          <w:numId w:val="66"/>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rsidRPr="00175328">
        <w:rPr>
          <w:rStyle w:val="Lbjegyzet-hivatkozs"/>
          <w:rFonts w:ascii="Times New Roman" w:eastAsia="Times New Roman" w:hAnsi="Times New Roman"/>
          <w:sz w:val="24"/>
          <w:szCs w:val="24"/>
          <w:lang w:eastAsia="hu-HU"/>
        </w:rPr>
        <w:footnoteReference w:id="98"/>
      </w:r>
      <w:r w:rsidR="00920BB2">
        <w:rPr>
          <w:rStyle w:val="Lbjegyzet-hivatkozs"/>
          <w:rFonts w:ascii="Times New Roman" w:eastAsia="Times New Roman" w:hAnsi="Times New Roman"/>
          <w:sz w:val="24"/>
          <w:szCs w:val="24"/>
          <w:lang w:eastAsia="hu-HU"/>
        </w:rPr>
        <w:footnoteReference w:id="99"/>
      </w:r>
      <w:r w:rsidR="001E2E23" w:rsidRPr="00175328">
        <w:rPr>
          <w:rFonts w:ascii="Times New Roman" w:eastAsia="Times New Roman" w:hAnsi="Times New Roman"/>
          <w:sz w:val="24"/>
          <w:szCs w:val="24"/>
          <w:lang w:eastAsia="hu-HU"/>
        </w:rPr>
        <w:t>A</w:t>
      </w:r>
      <w:r w:rsidR="00727DAE" w:rsidRPr="00175328">
        <w:rPr>
          <w:rFonts w:ascii="Times New Roman" w:eastAsia="Times New Roman" w:hAnsi="Times New Roman"/>
          <w:sz w:val="24"/>
          <w:szCs w:val="24"/>
          <w:lang w:eastAsia="hu-HU"/>
        </w:rPr>
        <w:t xml:space="preserve"> meghirdetett képzésekre vonatkozó információkat az Egyetem honlapján közzé kell tenni. A közzétételért a</w:t>
      </w:r>
      <w:r w:rsidR="006A5D08" w:rsidRPr="00175328">
        <w:rPr>
          <w:rFonts w:ascii="Times New Roman" w:eastAsia="Times New Roman" w:hAnsi="Times New Roman"/>
          <w:sz w:val="24"/>
          <w:szCs w:val="24"/>
          <w:lang w:eastAsia="hu-HU"/>
        </w:rPr>
        <w:t>z</w:t>
      </w:r>
      <w:r w:rsidR="00727DAE" w:rsidRPr="00175328">
        <w:rPr>
          <w:rFonts w:ascii="Times New Roman" w:eastAsia="Times New Roman" w:hAnsi="Times New Roman"/>
          <w:sz w:val="24"/>
          <w:szCs w:val="24"/>
          <w:lang w:eastAsia="hu-HU"/>
        </w:rPr>
        <w:t xml:space="preserve"> </w:t>
      </w:r>
      <w:r w:rsidR="007F0F0C" w:rsidRPr="00175328">
        <w:rPr>
          <w:rFonts w:ascii="Times New Roman" w:eastAsia="Times New Roman" w:hAnsi="Times New Roman"/>
          <w:sz w:val="24"/>
          <w:szCs w:val="24"/>
        </w:rPr>
        <w:t>N</w:t>
      </w:r>
      <w:r w:rsidR="007F0F0C">
        <w:rPr>
          <w:rFonts w:ascii="Times New Roman" w:eastAsia="Times New Roman" w:hAnsi="Times New Roman"/>
          <w:sz w:val="24"/>
          <w:szCs w:val="24"/>
        </w:rPr>
        <w:t>SKO</w:t>
      </w:r>
      <w:r w:rsidR="007F0F0C" w:rsidRPr="00175328">
        <w:rPr>
          <w:rFonts w:ascii="Times New Roman" w:eastAsia="Times New Roman" w:hAnsi="Times New Roman"/>
          <w:sz w:val="24"/>
          <w:szCs w:val="24"/>
        </w:rPr>
        <w:t xml:space="preserve"> </w:t>
      </w:r>
      <w:r w:rsidR="00727DAE" w:rsidRPr="00175328">
        <w:rPr>
          <w:rFonts w:ascii="Times New Roman" w:eastAsia="Times New Roman" w:hAnsi="Times New Roman"/>
          <w:sz w:val="24"/>
          <w:szCs w:val="24"/>
          <w:lang w:eastAsia="hu-HU"/>
        </w:rPr>
        <w:t xml:space="preserve">felel. </w:t>
      </w:r>
    </w:p>
    <w:p w14:paraId="36E39254" w14:textId="77777777" w:rsidR="00727DAE" w:rsidRPr="00175328" w:rsidRDefault="008B3CD4" w:rsidP="00AF7097">
      <w:pPr>
        <w:widowControl w:val="0"/>
        <w:numPr>
          <w:ilvl w:val="0"/>
          <w:numId w:val="66"/>
        </w:numPr>
        <w:overflowPunct w:val="0"/>
        <w:autoSpaceDE w:val="0"/>
        <w:autoSpaceDN w:val="0"/>
        <w:adjustRightInd w:val="0"/>
        <w:spacing w:after="0" w:line="240" w:lineRule="auto"/>
        <w:ind w:left="770" w:hanging="422"/>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Az Egyetem</w:t>
      </w:r>
      <w:r w:rsidR="00727DAE" w:rsidRPr="00175328">
        <w:rPr>
          <w:rFonts w:ascii="Times New Roman" w:eastAsia="Times New Roman" w:hAnsi="Times New Roman"/>
          <w:sz w:val="24"/>
          <w:szCs w:val="24"/>
          <w:lang w:eastAsia="hu-HU"/>
        </w:rPr>
        <w:t xml:space="preserve"> angol nyelvű képzéseivel kapcsolatos tájékoztató tartalmazza legalább a következőket: </w:t>
      </w:r>
    </w:p>
    <w:p w14:paraId="53717269"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képzés megnevezése</w:t>
      </w:r>
    </w:p>
    <w:p w14:paraId="423F1470"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szak képzési szintje</w:t>
      </w:r>
    </w:p>
    <w:p w14:paraId="08FFF4EB"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képzés önköltségi díja</w:t>
      </w:r>
    </w:p>
    <w:p w14:paraId="5E6381E2"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képzés sikeres elvégzése után megszerezhető szakképzettség megnevezése, </w:t>
      </w:r>
    </w:p>
    <w:p w14:paraId="2A7AA2E1"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szak általános célkitűzései, </w:t>
      </w:r>
    </w:p>
    <w:p w14:paraId="3DC75B2B"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képzési idő (félévekben megadva), </w:t>
      </w:r>
    </w:p>
    <w:p w14:paraId="24015AC3"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lastRenderedPageBreak/>
        <w:t xml:space="preserve">bemeneti követelmények, </w:t>
      </w:r>
    </w:p>
    <w:p w14:paraId="6303B205"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modulok, specializáció (amennyiben releváns)</w:t>
      </w:r>
    </w:p>
    <w:p w14:paraId="1FD15916"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jelentkezési feltételek és határidő. </w:t>
      </w:r>
    </w:p>
    <w:p w14:paraId="3D5370B7" w14:textId="77777777" w:rsidR="00727DAE" w:rsidRPr="00175328" w:rsidRDefault="00727DAE" w:rsidP="00727DAE">
      <w:pPr>
        <w:widowControl w:val="0"/>
        <w:numPr>
          <w:ilvl w:val="1"/>
          <w:numId w:val="66"/>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jelentkezéshez szükséges dokumentumok</w:t>
      </w:r>
      <w:r w:rsidR="00374773" w:rsidRPr="00175328">
        <w:rPr>
          <w:rFonts w:ascii="Times New Roman" w:eastAsia="Times New Roman" w:hAnsi="Times New Roman"/>
          <w:sz w:val="24"/>
          <w:szCs w:val="24"/>
          <w:lang w:eastAsia="hu-HU"/>
        </w:rPr>
        <w:t>.</w:t>
      </w:r>
    </w:p>
    <w:p w14:paraId="45180082" w14:textId="4F9C0340" w:rsidR="00D706B5" w:rsidRPr="00175328" w:rsidRDefault="00D706B5">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br w:type="page"/>
      </w:r>
    </w:p>
    <w:p w14:paraId="0635B6C8" w14:textId="77777777" w:rsidR="00727DAE" w:rsidRPr="00175328" w:rsidRDefault="001C0AD9" w:rsidP="00727DAE">
      <w:pPr>
        <w:widowControl w:val="0"/>
        <w:overflowPunct w:val="0"/>
        <w:autoSpaceDE w:val="0"/>
        <w:autoSpaceDN w:val="0"/>
        <w:adjustRightInd w:val="0"/>
        <w:spacing w:after="0" w:line="240" w:lineRule="auto"/>
        <w:ind w:left="4362" w:right="10" w:hanging="4220"/>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lastRenderedPageBreak/>
        <w:t>33</w:t>
      </w:r>
      <w:r w:rsidR="00727DAE" w:rsidRPr="00175328">
        <w:rPr>
          <w:rFonts w:ascii="Times New Roman" w:eastAsia="Times New Roman" w:hAnsi="Times New Roman"/>
          <w:b/>
          <w:bCs/>
          <w:sz w:val="24"/>
          <w:szCs w:val="24"/>
          <w:lang w:eastAsia="hu-HU"/>
        </w:rPr>
        <w:t>.§</w:t>
      </w:r>
    </w:p>
    <w:p w14:paraId="55B1CFD3" w14:textId="77777777" w:rsidR="00727DAE" w:rsidRPr="00175328" w:rsidRDefault="00727DAE" w:rsidP="00727DAE">
      <w:pPr>
        <w:widowControl w:val="0"/>
        <w:overflowPunct w:val="0"/>
        <w:autoSpaceDE w:val="0"/>
        <w:autoSpaceDN w:val="0"/>
        <w:adjustRightInd w:val="0"/>
        <w:spacing w:after="0" w:line="240" w:lineRule="auto"/>
        <w:ind w:left="4362" w:right="10" w:hanging="4220"/>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 xml:space="preserve">Felvételi követelmények </w:t>
      </w:r>
    </w:p>
    <w:p w14:paraId="217EC232" w14:textId="77777777" w:rsidR="00727DAE" w:rsidRPr="00175328" w:rsidRDefault="00727DAE" w:rsidP="00727DAE">
      <w:pPr>
        <w:widowControl w:val="0"/>
        <w:overflowPunct w:val="0"/>
        <w:autoSpaceDE w:val="0"/>
        <w:autoSpaceDN w:val="0"/>
        <w:adjustRightInd w:val="0"/>
        <w:spacing w:after="0" w:line="240" w:lineRule="auto"/>
        <w:ind w:left="4362" w:right="10" w:hanging="4220"/>
        <w:jc w:val="center"/>
        <w:rPr>
          <w:rFonts w:ascii="Times New Roman" w:eastAsia="Times New Roman" w:hAnsi="Times New Roman"/>
          <w:b/>
          <w:bCs/>
          <w:sz w:val="24"/>
          <w:szCs w:val="24"/>
          <w:lang w:eastAsia="hu-HU"/>
        </w:rPr>
      </w:pPr>
    </w:p>
    <w:p w14:paraId="16ECCB43" w14:textId="77777777" w:rsidR="00727DAE" w:rsidRPr="00175328" w:rsidRDefault="00C702C5" w:rsidP="00525616">
      <w:pPr>
        <w:widowControl w:val="0"/>
        <w:numPr>
          <w:ilvl w:val="0"/>
          <w:numId w:val="85"/>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Angol nyelvű képzés esetén a jelentkezés feltételei megegyeznek a magyar nyelvű képzésre történő jelentkezés feltételeivel azzal a kiegészítéssel, hogy a jelentkező köteles legalább középfokú angol nyelvtudást igazolni (nyelvvizsga-bizonyítvány, vagy azzal egyenértékű, középfokú nyelvtudást igazoló hivatalos dokumentum és a dokumentumok hiteles angol vagy magyar nyelvű fordítása). Amennyiben a jelentkező az angol nyelvtudását nem tudja hivatalos dokumentummal igazolni, a jelentkező nyelvtudásáról a felvételi bizottság a felvételi elbeszélgetés során foglal állást.</w:t>
      </w:r>
    </w:p>
    <w:p w14:paraId="153E8DAD" w14:textId="77777777" w:rsidR="00727DAE" w:rsidRPr="00175328" w:rsidRDefault="00727DAE" w:rsidP="00727DAE">
      <w:pPr>
        <w:widowControl w:val="0"/>
        <w:overflowPunct w:val="0"/>
        <w:autoSpaceDE w:val="0"/>
        <w:autoSpaceDN w:val="0"/>
        <w:adjustRightInd w:val="0"/>
        <w:spacing w:after="0" w:line="240" w:lineRule="auto"/>
        <w:ind w:left="422"/>
        <w:jc w:val="both"/>
        <w:rPr>
          <w:rFonts w:ascii="Times New Roman" w:eastAsia="Times New Roman" w:hAnsi="Times New Roman"/>
          <w:sz w:val="24"/>
          <w:szCs w:val="24"/>
          <w:lang w:eastAsia="hu-HU"/>
        </w:rPr>
      </w:pPr>
    </w:p>
    <w:p w14:paraId="1BCDF280" w14:textId="77777777" w:rsidR="00727DAE" w:rsidRPr="00175328" w:rsidRDefault="00727DAE" w:rsidP="00525616">
      <w:pPr>
        <w:widowControl w:val="0"/>
        <w:numPr>
          <w:ilvl w:val="0"/>
          <w:numId w:val="85"/>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w:t>
      </w:r>
      <w:r w:rsidR="00C702C5" w:rsidRPr="00175328">
        <w:rPr>
          <w:rFonts w:ascii="Times New Roman" w:eastAsia="Times New Roman" w:hAnsi="Times New Roman"/>
          <w:sz w:val="24"/>
          <w:szCs w:val="24"/>
          <w:lang w:eastAsia="hu-HU"/>
        </w:rPr>
        <w:t xml:space="preserve">benyújtott dokumentumok </w:t>
      </w:r>
      <w:r w:rsidRPr="00175328">
        <w:rPr>
          <w:rFonts w:ascii="Times New Roman" w:eastAsia="Times New Roman" w:hAnsi="Times New Roman"/>
          <w:sz w:val="24"/>
          <w:szCs w:val="24"/>
          <w:lang w:eastAsia="hu-HU"/>
        </w:rPr>
        <w:t>magyar érettségi bizonyítvánnyal</w:t>
      </w:r>
      <w:r w:rsidR="00C702C5" w:rsidRPr="00175328">
        <w:rPr>
          <w:rFonts w:ascii="Times New Roman" w:eastAsia="Times New Roman" w:hAnsi="Times New Roman"/>
          <w:sz w:val="24"/>
          <w:szCs w:val="24"/>
          <w:lang w:eastAsia="hu-HU"/>
        </w:rPr>
        <w:t xml:space="preserve"> való egyenértékűségét, illetve felsőfokú végzettség igazolását </w:t>
      </w:r>
      <w:r w:rsidRPr="00175328">
        <w:rPr>
          <w:rFonts w:ascii="Times New Roman" w:eastAsia="Times New Roman" w:hAnsi="Times New Roman"/>
          <w:sz w:val="24"/>
          <w:szCs w:val="24"/>
          <w:lang w:eastAsia="hu-HU"/>
        </w:rPr>
        <w:t xml:space="preserve">az Egyetem maga állapítja meg a külföldi bizonyítványok és oklevelek elismeréséről szóló 2001. évi C. törvény alapján. Az egyenértékűséggel kapcsolatos kérdésekben a felvételi kérelmek elbírálásában eljáró személyek jogosultak, illetve kétség felmerülése esetén kötelesek az Oktatási Hivatal szakmai véleményét kikérni. </w:t>
      </w:r>
    </w:p>
    <w:p w14:paraId="46DCEB5F"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243E714E" w14:textId="77777777" w:rsidR="00727DAE" w:rsidRPr="00175328" w:rsidRDefault="00727DAE" w:rsidP="00525616">
      <w:pPr>
        <w:widowControl w:val="0"/>
        <w:numPr>
          <w:ilvl w:val="0"/>
          <w:numId w:val="85"/>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nyelvvizsga-bizonyítvány által igazolt nyelvtudással egyenértékű nyelvtudást igazoló okiratok körét az idegennyelv-tudást igazoló államilag elismert nyelvvizsgáztatásról és a külföldön kiállított, idegen-nyelvtudást igazoló nyelvvizsga-bizonyítványok Magyarországon történ honosításáról szóló 137/2008. (V. 16.) Korm. rendelet határozza meg. </w:t>
      </w:r>
    </w:p>
    <w:p w14:paraId="0A8D965B" w14:textId="77777777" w:rsidR="00727DAE" w:rsidRPr="00175328" w:rsidRDefault="00727DAE" w:rsidP="00727DAE">
      <w:pPr>
        <w:widowControl w:val="0"/>
        <w:overflowPunct w:val="0"/>
        <w:autoSpaceDE w:val="0"/>
        <w:autoSpaceDN w:val="0"/>
        <w:adjustRightInd w:val="0"/>
        <w:spacing w:after="0" w:line="240" w:lineRule="auto"/>
        <w:ind w:left="422"/>
        <w:jc w:val="both"/>
        <w:rPr>
          <w:rFonts w:ascii="Times New Roman" w:eastAsia="Times New Roman" w:hAnsi="Times New Roman"/>
          <w:sz w:val="24"/>
          <w:szCs w:val="24"/>
          <w:lang w:eastAsia="hu-HU"/>
        </w:rPr>
      </w:pPr>
    </w:p>
    <w:p w14:paraId="74CDCC70" w14:textId="77777777" w:rsidR="00727DAE" w:rsidRPr="00175328" w:rsidRDefault="008B3CD4" w:rsidP="00525616">
      <w:pPr>
        <w:widowControl w:val="0"/>
        <w:numPr>
          <w:ilvl w:val="0"/>
          <w:numId w:val="85"/>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felvétel feltétele angol nyelvű o</w:t>
      </w:r>
      <w:r w:rsidR="00727DAE" w:rsidRPr="00175328">
        <w:rPr>
          <w:rFonts w:ascii="Times New Roman" w:eastAsia="Times New Roman" w:hAnsi="Times New Roman"/>
          <w:sz w:val="24"/>
          <w:szCs w:val="24"/>
          <w:lang w:eastAsia="hu-HU"/>
        </w:rPr>
        <w:t xml:space="preserve">rvosi igazolás kielégítő egészségi állapotról, valamint arról, hogy a jelentkezőnek fertőző betegsége (AIDS, Hepatitis A, B, C, TBC stb.) nincs. </w:t>
      </w:r>
    </w:p>
    <w:p w14:paraId="1628EB69"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3ADBE566" w14:textId="77777777" w:rsidR="00727DAE" w:rsidRPr="00175328" w:rsidRDefault="001C0AD9" w:rsidP="00727DAE">
      <w:pPr>
        <w:widowControl w:val="0"/>
        <w:overflowPunct w:val="0"/>
        <w:autoSpaceDE w:val="0"/>
        <w:autoSpaceDN w:val="0"/>
        <w:adjustRightInd w:val="0"/>
        <w:spacing w:after="0" w:line="240" w:lineRule="auto"/>
        <w:ind w:right="-30" w:firstLine="33"/>
        <w:jc w:val="center"/>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34</w:t>
      </w:r>
      <w:r w:rsidR="00727DAE" w:rsidRPr="00175328">
        <w:rPr>
          <w:rFonts w:ascii="Times New Roman" w:eastAsia="Times New Roman" w:hAnsi="Times New Roman"/>
          <w:b/>
          <w:bCs/>
          <w:sz w:val="24"/>
          <w:szCs w:val="24"/>
          <w:lang w:eastAsia="hu-HU"/>
        </w:rPr>
        <w:t>.§</w:t>
      </w:r>
    </w:p>
    <w:p w14:paraId="20FC541F" w14:textId="77777777" w:rsidR="00727DAE" w:rsidRPr="00175328" w:rsidRDefault="00727DAE" w:rsidP="00727DAE">
      <w:pPr>
        <w:widowControl w:val="0"/>
        <w:overflowPunct w:val="0"/>
        <w:autoSpaceDE w:val="0"/>
        <w:autoSpaceDN w:val="0"/>
        <w:adjustRightInd w:val="0"/>
        <w:spacing w:after="0" w:line="240" w:lineRule="auto"/>
        <w:ind w:left="4362" w:right="2136" w:hanging="1464"/>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 xml:space="preserve">Felvételi eljárások meghirdetése </w:t>
      </w:r>
    </w:p>
    <w:p w14:paraId="0B33E97B"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6190BA58" w14:textId="77777777" w:rsidR="00727DAE" w:rsidRPr="00175328" w:rsidRDefault="00727DAE" w:rsidP="00727DAE">
      <w:pPr>
        <w:widowControl w:val="0"/>
        <w:numPr>
          <w:ilvl w:val="0"/>
          <w:numId w:val="69"/>
        </w:numPr>
        <w:tabs>
          <w:tab w:val="num" w:pos="422"/>
        </w:tabs>
        <w:overflowPunct w:val="0"/>
        <w:autoSpaceDE w:val="0"/>
        <w:autoSpaceDN w:val="0"/>
        <w:adjustRightInd w:val="0"/>
        <w:spacing w:after="0" w:line="240" w:lineRule="auto"/>
        <w:ind w:left="422" w:hanging="422"/>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felvételi eljárás meghirdetésére az Egyetem rektora jogosult, az alábbi határidők figyelembe vételével: </w:t>
      </w:r>
    </w:p>
    <w:p w14:paraId="0849B7AF"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0F1875C4" w14:textId="77777777" w:rsidR="00727DAE" w:rsidRPr="00175328" w:rsidRDefault="00727DAE" w:rsidP="00727DAE">
      <w:pPr>
        <w:widowControl w:val="0"/>
        <w:numPr>
          <w:ilvl w:val="1"/>
          <w:numId w:val="69"/>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februárban induló képzésekre történő jelentkezés határideje a képzés indulását megelőző naptári év október hó 15. napja, </w:t>
      </w:r>
    </w:p>
    <w:p w14:paraId="386A94BB"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6BD88A12" w14:textId="77777777" w:rsidR="00727DAE" w:rsidRPr="00175328" w:rsidRDefault="00727DAE" w:rsidP="00727DAE">
      <w:pPr>
        <w:widowControl w:val="0"/>
        <w:numPr>
          <w:ilvl w:val="1"/>
          <w:numId w:val="69"/>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szeptemberben induló képzésekre történő jelentkezés esetén a jelentkezés határideje a képzés indulásával megegyező naptári év június 30. napja. </w:t>
      </w:r>
      <w:r w:rsidRPr="00175328">
        <w:rPr>
          <w:rFonts w:ascii="Times New Roman" w:eastAsia="Times New Roman" w:hAnsi="Times New Roman"/>
          <w:sz w:val="24"/>
          <w:szCs w:val="24"/>
          <w:lang w:eastAsia="hu-HU"/>
        </w:rPr>
        <w:br/>
      </w:r>
    </w:p>
    <w:p w14:paraId="6D35C0F5" w14:textId="77777777" w:rsidR="00727DAE" w:rsidRPr="00175328" w:rsidRDefault="00727DAE" w:rsidP="00727DAE">
      <w:pPr>
        <w:widowControl w:val="0"/>
        <w:numPr>
          <w:ilvl w:val="1"/>
          <w:numId w:val="69"/>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szeptemberben induló doktori képzésekre történő jelentkezés esetén a jelentkezés határideje a képzés indulásával megegyező naptári év május 30. napja. </w:t>
      </w:r>
    </w:p>
    <w:p w14:paraId="423870EA" w14:textId="77777777" w:rsidR="00CD1D81" w:rsidRPr="00175328" w:rsidRDefault="00CD1D81" w:rsidP="00CD1D81">
      <w:pPr>
        <w:widowControl w:val="0"/>
        <w:overflowPunct w:val="0"/>
        <w:autoSpaceDE w:val="0"/>
        <w:autoSpaceDN w:val="0"/>
        <w:adjustRightInd w:val="0"/>
        <w:spacing w:after="0" w:line="240" w:lineRule="auto"/>
        <w:ind w:left="426" w:right="20"/>
        <w:jc w:val="both"/>
        <w:rPr>
          <w:rFonts w:ascii="Times New Roman" w:eastAsia="SimSun" w:hAnsi="Times New Roman"/>
          <w:sz w:val="24"/>
          <w:szCs w:val="24"/>
          <w:lang w:eastAsia="hu-HU"/>
        </w:rPr>
      </w:pPr>
    </w:p>
    <w:p w14:paraId="0A5088DE" w14:textId="77777777" w:rsidR="00727DAE" w:rsidRPr="00175328" w:rsidRDefault="001C0AD9" w:rsidP="00727DAE">
      <w:pPr>
        <w:widowControl w:val="0"/>
        <w:autoSpaceDE w:val="0"/>
        <w:autoSpaceDN w:val="0"/>
        <w:adjustRightInd w:val="0"/>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35</w:t>
      </w:r>
      <w:r w:rsidR="00727DAE" w:rsidRPr="00175328">
        <w:rPr>
          <w:rFonts w:ascii="Times New Roman" w:eastAsia="Times New Roman" w:hAnsi="Times New Roman"/>
          <w:b/>
          <w:bCs/>
          <w:sz w:val="24"/>
          <w:szCs w:val="24"/>
          <w:lang w:eastAsia="hu-HU"/>
        </w:rPr>
        <w:t>.§</w:t>
      </w:r>
    </w:p>
    <w:p w14:paraId="4E9F678B" w14:textId="77777777" w:rsidR="00727DAE" w:rsidRPr="00175328" w:rsidRDefault="00727DAE" w:rsidP="00727DAE">
      <w:pPr>
        <w:widowControl w:val="0"/>
        <w:autoSpaceDE w:val="0"/>
        <w:autoSpaceDN w:val="0"/>
        <w:adjustRightInd w:val="0"/>
        <w:spacing w:after="0" w:line="240" w:lineRule="auto"/>
        <w:ind w:left="2162"/>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 xml:space="preserve">A felvételi kérelem, </w:t>
      </w:r>
      <w:r w:rsidR="004A6121" w:rsidRPr="00175328">
        <w:rPr>
          <w:rFonts w:ascii="Times New Roman" w:eastAsia="Times New Roman" w:hAnsi="Times New Roman"/>
          <w:b/>
          <w:bCs/>
          <w:sz w:val="24"/>
          <w:szCs w:val="24"/>
          <w:lang w:eastAsia="hu-HU"/>
        </w:rPr>
        <w:t xml:space="preserve">a </w:t>
      </w:r>
      <w:r w:rsidRPr="00175328">
        <w:rPr>
          <w:rFonts w:ascii="Times New Roman" w:eastAsia="Times New Roman" w:hAnsi="Times New Roman"/>
          <w:b/>
          <w:bCs/>
          <w:sz w:val="24"/>
          <w:szCs w:val="24"/>
          <w:lang w:eastAsia="hu-HU"/>
        </w:rPr>
        <w:t>jelentkezők nyilvántartása</w:t>
      </w:r>
    </w:p>
    <w:p w14:paraId="5454107E"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3809992D" w14:textId="77777777" w:rsidR="00727DAE" w:rsidRPr="00175328" w:rsidRDefault="00727DAE" w:rsidP="00727DAE">
      <w:pPr>
        <w:widowControl w:val="0"/>
        <w:numPr>
          <w:ilvl w:val="0"/>
          <w:numId w:val="70"/>
        </w:numPr>
        <w:tabs>
          <w:tab w:val="num" w:pos="422"/>
        </w:tabs>
        <w:overflowPunct w:val="0"/>
        <w:autoSpaceDE w:val="0"/>
        <w:autoSpaceDN w:val="0"/>
        <w:adjustRightInd w:val="0"/>
        <w:spacing w:after="0" w:line="240" w:lineRule="auto"/>
        <w:ind w:left="422" w:hanging="422"/>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felvételi eljárás a jelentkező kérelmére indul. </w:t>
      </w:r>
    </w:p>
    <w:p w14:paraId="6346204C"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1451F25B" w14:textId="77777777" w:rsidR="00727DAE" w:rsidRPr="00175328" w:rsidRDefault="00727DAE" w:rsidP="00727DAE">
      <w:pPr>
        <w:widowControl w:val="0"/>
        <w:numPr>
          <w:ilvl w:val="0"/>
          <w:numId w:val="70"/>
        </w:numPr>
        <w:tabs>
          <w:tab w:val="num" w:pos="422"/>
        </w:tabs>
        <w:overflowPunct w:val="0"/>
        <w:autoSpaceDE w:val="0"/>
        <w:autoSpaceDN w:val="0"/>
        <w:adjustRightInd w:val="0"/>
        <w:spacing w:after="0" w:line="240" w:lineRule="auto"/>
        <w:ind w:left="422" w:hanging="422"/>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felvételi jelentkezési lapon meg kell jelölni, hogy a jelentkező a meghirdetett angol nyelvű képzések k</w:t>
      </w:r>
      <w:r w:rsidR="00127F34" w:rsidRPr="00175328">
        <w:rPr>
          <w:rFonts w:ascii="Times New Roman" w:eastAsia="Times New Roman" w:hAnsi="Times New Roman"/>
          <w:sz w:val="24"/>
          <w:szCs w:val="24"/>
          <w:lang w:eastAsia="hu-HU"/>
        </w:rPr>
        <w:t xml:space="preserve">özül mely képzésre jelentkezik. </w:t>
      </w:r>
      <w:r w:rsidRPr="00175328">
        <w:rPr>
          <w:rFonts w:ascii="Times New Roman" w:eastAsia="Times New Roman" w:hAnsi="Times New Roman"/>
          <w:sz w:val="24"/>
          <w:szCs w:val="24"/>
          <w:lang w:eastAsia="hu-HU"/>
        </w:rPr>
        <w:t xml:space="preserve">Amennyiben a jelentkező több lehetőséget jelöl meg, azokat rangsorolnia kell. A jelentkező egy felvételi eljárásban egy képzésre nyerhet felvételt. </w:t>
      </w:r>
    </w:p>
    <w:p w14:paraId="26CB525E"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6123BAA9" w14:textId="1A844862" w:rsidR="00727DAE" w:rsidRPr="00175328" w:rsidRDefault="00920BB2" w:rsidP="00727DAE">
      <w:pPr>
        <w:widowControl w:val="0"/>
        <w:numPr>
          <w:ilvl w:val="0"/>
          <w:numId w:val="70"/>
        </w:numPr>
        <w:tabs>
          <w:tab w:val="num" w:pos="422"/>
        </w:tabs>
        <w:overflowPunct w:val="0"/>
        <w:autoSpaceDE w:val="0"/>
        <w:autoSpaceDN w:val="0"/>
        <w:adjustRightInd w:val="0"/>
        <w:spacing w:after="0" w:line="240" w:lineRule="auto"/>
        <w:ind w:left="422" w:right="20" w:hanging="422"/>
        <w:jc w:val="both"/>
        <w:rPr>
          <w:rFonts w:ascii="Times New Roman" w:eastAsia="Times New Roman" w:hAnsi="Times New Roman"/>
          <w:sz w:val="24"/>
          <w:szCs w:val="24"/>
          <w:lang w:eastAsia="hu-HU"/>
        </w:rPr>
      </w:pPr>
      <w:r>
        <w:rPr>
          <w:rStyle w:val="Lbjegyzet-hivatkozs"/>
          <w:rFonts w:ascii="Times New Roman" w:eastAsia="Times New Roman" w:hAnsi="Times New Roman"/>
          <w:sz w:val="24"/>
          <w:szCs w:val="24"/>
          <w:lang w:eastAsia="hu-HU"/>
        </w:rPr>
        <w:footnoteReference w:id="100"/>
      </w:r>
      <w:r w:rsidR="00531CDD" w:rsidRPr="00175328">
        <w:rPr>
          <w:rStyle w:val="Lbjegyzet-hivatkozs"/>
          <w:rFonts w:ascii="Times New Roman" w:eastAsia="Times New Roman" w:hAnsi="Times New Roman"/>
          <w:sz w:val="24"/>
          <w:szCs w:val="24"/>
          <w:lang w:eastAsia="hu-HU"/>
        </w:rPr>
        <w:footnoteReference w:id="101"/>
      </w:r>
      <w:r w:rsidR="00727DAE" w:rsidRPr="00175328">
        <w:rPr>
          <w:rFonts w:ascii="Times New Roman" w:eastAsia="Times New Roman" w:hAnsi="Times New Roman"/>
          <w:sz w:val="24"/>
          <w:szCs w:val="24"/>
          <w:lang w:eastAsia="hu-HU"/>
        </w:rPr>
        <w:t xml:space="preserve">A kérelmet az e célra rendszeresített, az intézmény honlapján közzétett jelentkezési lap kitöltésével elektronikus úton kell benyújtani az </w:t>
      </w:r>
      <w:r w:rsidR="007F0F0C" w:rsidRPr="00175328">
        <w:rPr>
          <w:rFonts w:ascii="Times New Roman" w:eastAsia="Times New Roman" w:hAnsi="Times New Roman"/>
          <w:sz w:val="24"/>
          <w:szCs w:val="24"/>
          <w:lang w:eastAsia="hu-HU"/>
        </w:rPr>
        <w:t>N</w:t>
      </w:r>
      <w:r w:rsidR="007F0F0C">
        <w:rPr>
          <w:rFonts w:ascii="Times New Roman" w:eastAsia="Times New Roman" w:hAnsi="Times New Roman"/>
          <w:sz w:val="24"/>
          <w:szCs w:val="24"/>
          <w:lang w:eastAsia="hu-HU"/>
        </w:rPr>
        <w:t>SKO</w:t>
      </w:r>
      <w:r w:rsidR="00727DAE" w:rsidRPr="00175328">
        <w:rPr>
          <w:rFonts w:ascii="Times New Roman" w:eastAsia="Times New Roman" w:hAnsi="Times New Roman"/>
          <w:sz w:val="24"/>
          <w:szCs w:val="24"/>
          <w:lang w:eastAsia="hu-HU"/>
        </w:rPr>
        <w:t xml:space="preserve">felé. </w:t>
      </w:r>
      <w:r w:rsidR="00127F34" w:rsidRPr="00175328">
        <w:rPr>
          <w:rFonts w:ascii="Times New Roman" w:eastAsia="Times New Roman" w:hAnsi="Times New Roman"/>
          <w:sz w:val="24"/>
          <w:szCs w:val="24"/>
          <w:lang w:eastAsia="hu-HU"/>
        </w:rPr>
        <w:t xml:space="preserve">A jelentkezési laphoz csatolni kell az iskolai végzettséget igazoló és a nyelvismeretre vonatkozó okirat másolatát és annak </w:t>
      </w:r>
      <w:r w:rsidR="007F0F0C">
        <w:rPr>
          <w:rFonts w:ascii="Times New Roman" w:eastAsia="Times New Roman" w:hAnsi="Times New Roman"/>
          <w:sz w:val="24"/>
          <w:szCs w:val="24"/>
          <w:lang w:eastAsia="hu-HU"/>
        </w:rPr>
        <w:t xml:space="preserve">hitelesített </w:t>
      </w:r>
      <w:r w:rsidR="00127F34" w:rsidRPr="00175328">
        <w:rPr>
          <w:rFonts w:ascii="Times New Roman" w:eastAsia="Times New Roman" w:hAnsi="Times New Roman"/>
          <w:sz w:val="24"/>
          <w:szCs w:val="24"/>
          <w:lang w:eastAsia="hu-HU"/>
        </w:rPr>
        <w:t>angol nyelvű fordítását.</w:t>
      </w:r>
    </w:p>
    <w:p w14:paraId="32BCCF6B" w14:textId="77777777" w:rsidR="00727DAE" w:rsidRPr="00175328" w:rsidRDefault="00727DAE" w:rsidP="00727DAE">
      <w:pPr>
        <w:pStyle w:val="Listaszerbekezds"/>
        <w:rPr>
          <w:rFonts w:ascii="Times New Roman" w:eastAsia="Times New Roman" w:hAnsi="Times New Roman"/>
          <w:sz w:val="24"/>
          <w:szCs w:val="24"/>
          <w:lang w:eastAsia="hu-HU"/>
        </w:rPr>
      </w:pPr>
    </w:p>
    <w:p w14:paraId="106E168A" w14:textId="5FD9A24E" w:rsidR="00727DAE" w:rsidRPr="00175328" w:rsidRDefault="00531CDD" w:rsidP="00727DAE">
      <w:pPr>
        <w:pStyle w:val="Listaszerbekezds"/>
        <w:widowControl w:val="0"/>
        <w:numPr>
          <w:ilvl w:val="0"/>
          <w:numId w:val="70"/>
        </w:numPr>
        <w:tabs>
          <w:tab w:val="num" w:pos="422"/>
        </w:tabs>
        <w:overflowPunct w:val="0"/>
        <w:autoSpaceDE w:val="0"/>
        <w:autoSpaceDN w:val="0"/>
        <w:adjustRightInd w:val="0"/>
        <w:spacing w:after="0" w:line="240" w:lineRule="auto"/>
        <w:ind w:left="422" w:right="20" w:hanging="422"/>
        <w:jc w:val="both"/>
        <w:rPr>
          <w:rFonts w:ascii="Times New Roman" w:eastAsia="Times New Roman" w:hAnsi="Times New Roman"/>
          <w:sz w:val="24"/>
          <w:szCs w:val="24"/>
          <w:lang w:eastAsia="hu-HU"/>
        </w:rPr>
      </w:pPr>
      <w:r w:rsidRPr="00175328">
        <w:rPr>
          <w:rStyle w:val="Lbjegyzet-hivatkozs"/>
          <w:rFonts w:ascii="Times New Roman" w:eastAsia="Times New Roman" w:hAnsi="Times New Roman"/>
          <w:sz w:val="24"/>
          <w:szCs w:val="24"/>
          <w:lang w:eastAsia="hu-HU"/>
        </w:rPr>
        <w:footnoteReference w:id="102"/>
      </w:r>
      <w:r w:rsidR="00920BB2">
        <w:rPr>
          <w:rStyle w:val="Lbjegyzet-hivatkozs"/>
          <w:rFonts w:ascii="Times New Roman" w:eastAsia="Times New Roman" w:hAnsi="Times New Roman"/>
          <w:sz w:val="24"/>
          <w:szCs w:val="24"/>
          <w:lang w:eastAsia="hu-HU"/>
        </w:rPr>
        <w:footnoteReference w:id="103"/>
      </w:r>
      <w:r w:rsidR="00727DAE" w:rsidRPr="00175328">
        <w:rPr>
          <w:rFonts w:ascii="Times New Roman" w:eastAsia="Times New Roman" w:hAnsi="Times New Roman"/>
          <w:sz w:val="24"/>
          <w:szCs w:val="24"/>
          <w:lang w:eastAsia="hu-HU"/>
        </w:rPr>
        <w:t>Az adatfeldolgozás során – a jelentkezés hiányos benyújtása esetén – a</w:t>
      </w:r>
      <w:r w:rsidR="006A5D08" w:rsidRPr="00175328">
        <w:rPr>
          <w:rFonts w:ascii="Times New Roman" w:eastAsia="Times New Roman" w:hAnsi="Times New Roman"/>
          <w:sz w:val="24"/>
          <w:szCs w:val="24"/>
          <w:lang w:eastAsia="hu-HU"/>
        </w:rPr>
        <w:t>z</w:t>
      </w:r>
      <w:r w:rsidR="00727DAE" w:rsidRPr="00175328">
        <w:rPr>
          <w:rFonts w:ascii="Times New Roman" w:eastAsia="Times New Roman" w:hAnsi="Times New Roman"/>
          <w:sz w:val="24"/>
          <w:szCs w:val="24"/>
          <w:lang w:eastAsia="hu-HU"/>
        </w:rPr>
        <w:t xml:space="preserve"> </w:t>
      </w:r>
      <w:r w:rsidR="006A5D08" w:rsidRPr="00175328">
        <w:rPr>
          <w:rFonts w:ascii="Times New Roman" w:eastAsia="Times New Roman" w:hAnsi="Times New Roman"/>
          <w:sz w:val="24"/>
          <w:szCs w:val="24"/>
          <w:lang w:eastAsia="hu-HU"/>
        </w:rPr>
        <w:t>N</w:t>
      </w:r>
      <w:r w:rsidR="007F0F0C">
        <w:rPr>
          <w:rFonts w:ascii="Times New Roman" w:eastAsia="Times New Roman" w:hAnsi="Times New Roman"/>
          <w:sz w:val="24"/>
          <w:szCs w:val="24"/>
          <w:lang w:eastAsia="hu-HU"/>
        </w:rPr>
        <w:t>SKO</w:t>
      </w:r>
      <w:r w:rsidR="0031400B" w:rsidRPr="00175328">
        <w:rPr>
          <w:rFonts w:ascii="Times New Roman" w:eastAsia="Times New Roman" w:hAnsi="Times New Roman"/>
          <w:sz w:val="24"/>
          <w:szCs w:val="24"/>
          <w:lang w:eastAsia="hu-HU"/>
        </w:rPr>
        <w:t xml:space="preserve"> </w:t>
      </w:r>
      <w:r w:rsidR="00727DAE" w:rsidRPr="00175328">
        <w:rPr>
          <w:rFonts w:ascii="Times New Roman" w:eastAsia="Times New Roman" w:hAnsi="Times New Roman"/>
          <w:sz w:val="24"/>
          <w:szCs w:val="24"/>
          <w:lang w:eastAsia="hu-HU"/>
        </w:rPr>
        <w:t>legkésőbb a jelentkezés beérkezését követő 8. napig a jelentkezőt hiánypótlásra szólítja fel. Amennyiben a jelentkező a hiánypótlásra történt felhívásban meghatározott időpontig (max. 30 nap) a hiányt nem pótolja, a felvételi eljárásból kizárható</w:t>
      </w:r>
      <w:r w:rsidR="00A44EF2" w:rsidRPr="00175328">
        <w:rPr>
          <w:rFonts w:ascii="Times New Roman" w:eastAsia="Times New Roman" w:hAnsi="Times New Roman"/>
          <w:sz w:val="24"/>
          <w:szCs w:val="24"/>
          <w:lang w:eastAsia="hu-HU"/>
        </w:rPr>
        <w:t>.</w:t>
      </w:r>
    </w:p>
    <w:p w14:paraId="6A63575D" w14:textId="77777777" w:rsidR="00727DAE" w:rsidRPr="00175328" w:rsidRDefault="00727DAE" w:rsidP="00727DAE">
      <w:pPr>
        <w:widowControl w:val="0"/>
        <w:overflowPunct w:val="0"/>
        <w:autoSpaceDE w:val="0"/>
        <w:autoSpaceDN w:val="0"/>
        <w:adjustRightInd w:val="0"/>
        <w:spacing w:after="0" w:line="240" w:lineRule="auto"/>
        <w:ind w:left="422" w:right="20"/>
        <w:jc w:val="both"/>
        <w:rPr>
          <w:rFonts w:ascii="Times New Roman" w:eastAsia="Times New Roman" w:hAnsi="Times New Roman"/>
          <w:sz w:val="24"/>
          <w:szCs w:val="24"/>
          <w:lang w:eastAsia="hu-HU"/>
        </w:rPr>
      </w:pPr>
    </w:p>
    <w:p w14:paraId="001B8393"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3A934A63" w14:textId="77777777" w:rsidR="00727DAE" w:rsidRPr="00175328" w:rsidRDefault="001C0AD9" w:rsidP="00727DAE">
      <w:pPr>
        <w:widowControl w:val="0"/>
        <w:autoSpaceDE w:val="0"/>
        <w:autoSpaceDN w:val="0"/>
        <w:adjustRightInd w:val="0"/>
        <w:spacing w:after="0" w:line="240" w:lineRule="auto"/>
        <w:ind w:left="4302"/>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36</w:t>
      </w:r>
      <w:r w:rsidR="00727DAE" w:rsidRPr="00175328">
        <w:rPr>
          <w:rFonts w:ascii="Times New Roman" w:eastAsia="Times New Roman" w:hAnsi="Times New Roman"/>
          <w:b/>
          <w:bCs/>
          <w:sz w:val="24"/>
          <w:szCs w:val="24"/>
          <w:lang w:eastAsia="hu-HU"/>
        </w:rPr>
        <w:t>.§</w:t>
      </w:r>
    </w:p>
    <w:p w14:paraId="3F998358" w14:textId="77777777" w:rsidR="00727DAE" w:rsidRPr="00175328" w:rsidRDefault="00727DAE" w:rsidP="008D192E">
      <w:pPr>
        <w:widowControl w:val="0"/>
        <w:autoSpaceDE w:val="0"/>
        <w:autoSpaceDN w:val="0"/>
        <w:adjustRightInd w:val="0"/>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Pontszámítás felsőoktatási</w:t>
      </w:r>
      <w:r w:rsidR="00A44EF2" w:rsidRPr="00175328">
        <w:rPr>
          <w:rFonts w:ascii="Times New Roman" w:eastAsia="Times New Roman" w:hAnsi="Times New Roman"/>
          <w:b/>
          <w:bCs/>
          <w:sz w:val="24"/>
          <w:szCs w:val="24"/>
          <w:lang w:eastAsia="hu-HU"/>
        </w:rPr>
        <w:t xml:space="preserve"> </w:t>
      </w:r>
      <w:r w:rsidRPr="00175328">
        <w:rPr>
          <w:rFonts w:ascii="Times New Roman" w:eastAsia="Times New Roman" w:hAnsi="Times New Roman"/>
          <w:b/>
          <w:bCs/>
          <w:sz w:val="24"/>
          <w:szCs w:val="24"/>
          <w:lang w:eastAsia="hu-HU"/>
        </w:rPr>
        <w:t>szakképzésre</w:t>
      </w:r>
      <w:r w:rsidR="00A44EF2" w:rsidRPr="00175328">
        <w:rPr>
          <w:rFonts w:ascii="Times New Roman" w:eastAsia="Times New Roman" w:hAnsi="Times New Roman"/>
          <w:b/>
          <w:bCs/>
          <w:sz w:val="24"/>
          <w:szCs w:val="24"/>
          <w:lang w:eastAsia="hu-HU"/>
        </w:rPr>
        <w:t>, alapképzésre vagy osztatlan képzésre</w:t>
      </w:r>
      <w:r w:rsidRPr="00175328">
        <w:rPr>
          <w:rFonts w:ascii="Times New Roman" w:eastAsia="Times New Roman" w:hAnsi="Times New Roman"/>
          <w:b/>
          <w:bCs/>
          <w:sz w:val="24"/>
          <w:szCs w:val="24"/>
          <w:lang w:eastAsia="hu-HU"/>
        </w:rPr>
        <w:t xml:space="preserve"> történő jelentkezés esetén</w:t>
      </w:r>
    </w:p>
    <w:p w14:paraId="7F50A4DA"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53D12FE3" w14:textId="77777777" w:rsidR="00A44EF2" w:rsidRPr="00175328" w:rsidRDefault="00727DAE" w:rsidP="00A44EF2">
      <w:pPr>
        <w:widowControl w:val="0"/>
        <w:numPr>
          <w:ilvl w:val="0"/>
          <w:numId w:val="71"/>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Felsőoktatási szakképzésre</w:t>
      </w:r>
      <w:r w:rsidR="00A44EF2" w:rsidRPr="00175328">
        <w:rPr>
          <w:rFonts w:ascii="Times New Roman" w:eastAsia="Times New Roman" w:hAnsi="Times New Roman"/>
          <w:sz w:val="24"/>
          <w:szCs w:val="24"/>
          <w:lang w:eastAsia="hu-HU"/>
        </w:rPr>
        <w:t>, alapképzésre vagy osztatlan képzésre</w:t>
      </w:r>
      <w:r w:rsidRPr="00175328">
        <w:rPr>
          <w:rFonts w:ascii="Times New Roman" w:eastAsia="Times New Roman" w:hAnsi="Times New Roman"/>
          <w:sz w:val="24"/>
          <w:szCs w:val="24"/>
          <w:lang w:eastAsia="hu-HU"/>
        </w:rPr>
        <w:t xml:space="preserve"> történő jelentkezés esetén a jelentkező teljesítményét felvételi pontszámmal kell értékelni, amelyet az alábbiak szerint kell számítani: </w:t>
      </w:r>
    </w:p>
    <w:p w14:paraId="1B26F880"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41180298" w14:textId="77777777" w:rsidR="00A44EF2" w:rsidRPr="00175328" w:rsidRDefault="00A44EF2" w:rsidP="00727DAE">
      <w:pPr>
        <w:widowControl w:val="0"/>
        <w:numPr>
          <w:ilvl w:val="1"/>
          <w:numId w:val="71"/>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felvételi eljárásban </w:t>
      </w:r>
      <w:r w:rsidR="004A6121" w:rsidRPr="00175328">
        <w:rPr>
          <w:rFonts w:ascii="Times New Roman" w:eastAsia="Times New Roman" w:hAnsi="Times New Roman"/>
          <w:sz w:val="24"/>
          <w:szCs w:val="24"/>
          <w:lang w:eastAsia="hu-HU"/>
        </w:rPr>
        <w:t xml:space="preserve">legfeljebb </w:t>
      </w:r>
      <w:r w:rsidRPr="00175328">
        <w:rPr>
          <w:rFonts w:ascii="Times New Roman" w:eastAsia="Times New Roman" w:hAnsi="Times New Roman"/>
          <w:sz w:val="24"/>
          <w:szCs w:val="24"/>
          <w:lang w:eastAsia="hu-HU"/>
        </w:rPr>
        <w:t>100 pont szerezhető.</w:t>
      </w:r>
    </w:p>
    <w:p w14:paraId="51284E9E" w14:textId="77777777" w:rsidR="00727DAE" w:rsidRPr="00175328" w:rsidRDefault="00727DAE" w:rsidP="00727DAE">
      <w:pPr>
        <w:widowControl w:val="0"/>
        <w:numPr>
          <w:ilvl w:val="1"/>
          <w:numId w:val="71"/>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jelentkező az érettségi bizonyítványban, vagy az azzal egyenértékű dokumentumban szereplő </w:t>
      </w:r>
      <w:r w:rsidR="00A44EF2" w:rsidRPr="00175328">
        <w:rPr>
          <w:rFonts w:ascii="Times New Roman" w:eastAsia="Times New Roman" w:hAnsi="Times New Roman"/>
          <w:sz w:val="24"/>
          <w:szCs w:val="24"/>
          <w:lang w:eastAsia="hu-HU"/>
        </w:rPr>
        <w:t xml:space="preserve">összes </w:t>
      </w:r>
      <w:r w:rsidRPr="00175328">
        <w:rPr>
          <w:rFonts w:ascii="Times New Roman" w:eastAsia="Times New Roman" w:hAnsi="Times New Roman"/>
          <w:sz w:val="24"/>
          <w:szCs w:val="24"/>
          <w:lang w:eastAsia="hu-HU"/>
        </w:rPr>
        <w:t xml:space="preserve">eredménye alapján legfeljebb 40 pontot szerezhet. Az érettségi eredmény az Oktatási Hivatal útmutatása alapján </w:t>
      </w:r>
      <w:r w:rsidR="00A44EF2" w:rsidRPr="00175328">
        <w:rPr>
          <w:rFonts w:ascii="Times New Roman" w:eastAsia="Times New Roman" w:hAnsi="Times New Roman"/>
          <w:sz w:val="24"/>
          <w:szCs w:val="24"/>
          <w:lang w:eastAsia="hu-HU"/>
        </w:rPr>
        <w:t>kerül átszámításra</w:t>
      </w:r>
      <w:r w:rsidRPr="00175328">
        <w:rPr>
          <w:rFonts w:ascii="Times New Roman" w:eastAsia="Times New Roman" w:hAnsi="Times New Roman"/>
          <w:sz w:val="24"/>
          <w:szCs w:val="24"/>
          <w:lang w:eastAsia="hu-HU"/>
        </w:rPr>
        <w:t xml:space="preserve"> 5 fokozatúra</w:t>
      </w:r>
      <w:r w:rsidR="00A44EF2" w:rsidRPr="00175328">
        <w:rPr>
          <w:rFonts w:ascii="Times New Roman" w:eastAsia="Times New Roman" w:hAnsi="Times New Roman"/>
          <w:sz w:val="24"/>
          <w:szCs w:val="24"/>
          <w:lang w:eastAsia="hu-HU"/>
        </w:rPr>
        <w:t>,</w:t>
      </w:r>
      <w:r w:rsidRPr="00175328">
        <w:rPr>
          <w:rFonts w:ascii="Times New Roman" w:eastAsia="Times New Roman" w:hAnsi="Times New Roman"/>
          <w:sz w:val="24"/>
          <w:szCs w:val="24"/>
          <w:lang w:eastAsia="hu-HU"/>
        </w:rPr>
        <w:t xml:space="preserve"> </w:t>
      </w:r>
      <w:r w:rsidR="00A44EF2" w:rsidRPr="00175328">
        <w:rPr>
          <w:rFonts w:ascii="Times New Roman" w:eastAsia="Times New Roman" w:hAnsi="Times New Roman"/>
          <w:sz w:val="24"/>
          <w:szCs w:val="24"/>
          <w:lang w:eastAsia="hu-HU"/>
        </w:rPr>
        <w:t xml:space="preserve">majd </w:t>
      </w:r>
      <w:r w:rsidR="00127F34" w:rsidRPr="00175328">
        <w:rPr>
          <w:rFonts w:ascii="Times New Roman" w:eastAsia="Times New Roman" w:hAnsi="Times New Roman"/>
          <w:sz w:val="24"/>
          <w:szCs w:val="24"/>
          <w:lang w:eastAsia="hu-HU"/>
        </w:rPr>
        <w:t>a bizonyítványban szereplő érdemjegyek átlagát</w:t>
      </w:r>
      <w:r w:rsidRPr="00175328">
        <w:rPr>
          <w:rFonts w:ascii="Times New Roman" w:eastAsia="Times New Roman" w:hAnsi="Times New Roman"/>
          <w:sz w:val="24"/>
          <w:szCs w:val="24"/>
          <w:lang w:eastAsia="hu-HU"/>
        </w:rPr>
        <w:t xml:space="preserve"> meg</w:t>
      </w:r>
      <w:r w:rsidR="00A44EF2" w:rsidRPr="00175328">
        <w:rPr>
          <w:rFonts w:ascii="Times New Roman" w:eastAsia="Times New Roman" w:hAnsi="Times New Roman"/>
          <w:sz w:val="24"/>
          <w:szCs w:val="24"/>
          <w:lang w:eastAsia="hu-HU"/>
        </w:rPr>
        <w:t xml:space="preserve"> kell szorozni </w:t>
      </w:r>
      <w:r w:rsidRPr="00175328">
        <w:rPr>
          <w:rFonts w:ascii="Times New Roman" w:eastAsia="Times New Roman" w:hAnsi="Times New Roman"/>
          <w:sz w:val="24"/>
          <w:szCs w:val="24"/>
          <w:lang w:eastAsia="hu-HU"/>
        </w:rPr>
        <w:t xml:space="preserve">8-cal. </w:t>
      </w:r>
    </w:p>
    <w:p w14:paraId="125CF598" w14:textId="77777777" w:rsidR="00727DAE" w:rsidRPr="00175328" w:rsidRDefault="00727DAE" w:rsidP="00A44EF2">
      <w:pPr>
        <w:numPr>
          <w:ilvl w:val="1"/>
          <w:numId w:val="71"/>
        </w:numPr>
        <w:tabs>
          <w:tab w:val="clear" w:pos="1440"/>
        </w:tabs>
        <w:ind w:left="851" w:hanging="284"/>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Az online felvételi interjún a jelentkező összesen legfeljebb 60 pontot szerezhet. </w:t>
      </w:r>
    </w:p>
    <w:p w14:paraId="134674CE" w14:textId="77777777" w:rsidR="00727DAE" w:rsidRPr="00175328" w:rsidRDefault="00727DAE" w:rsidP="00A44EF2">
      <w:pPr>
        <w:widowControl w:val="0"/>
        <w:numPr>
          <w:ilvl w:val="0"/>
          <w:numId w:val="72"/>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Felső</w:t>
      </w:r>
      <w:r w:rsidR="00A44EF2" w:rsidRPr="00175328">
        <w:rPr>
          <w:rFonts w:ascii="Times New Roman" w:eastAsia="Times New Roman" w:hAnsi="Times New Roman"/>
          <w:sz w:val="24"/>
          <w:szCs w:val="24"/>
          <w:lang w:eastAsia="hu-HU"/>
        </w:rPr>
        <w:t>oktatási</w:t>
      </w:r>
      <w:r w:rsidRPr="00175328">
        <w:rPr>
          <w:rFonts w:ascii="Times New Roman" w:eastAsia="Times New Roman" w:hAnsi="Times New Roman"/>
          <w:sz w:val="24"/>
          <w:szCs w:val="24"/>
          <w:lang w:eastAsia="hu-HU"/>
        </w:rPr>
        <w:t xml:space="preserve"> szakképzésre</w:t>
      </w:r>
      <w:r w:rsidR="00A44EF2" w:rsidRPr="00175328">
        <w:rPr>
          <w:rFonts w:ascii="Times New Roman" w:eastAsia="Times New Roman" w:hAnsi="Times New Roman"/>
          <w:sz w:val="24"/>
          <w:szCs w:val="24"/>
          <w:lang w:eastAsia="hu-HU"/>
        </w:rPr>
        <w:t>, alapképzésre vagy osztatlan képzésre</w:t>
      </w:r>
      <w:r w:rsidRPr="00175328">
        <w:rPr>
          <w:rFonts w:ascii="Times New Roman" w:eastAsia="Times New Roman" w:hAnsi="Times New Roman"/>
          <w:sz w:val="24"/>
          <w:szCs w:val="24"/>
          <w:lang w:eastAsia="hu-HU"/>
        </w:rPr>
        <w:t xml:space="preserve"> csak az a jelentkező vehető fel, aki </w:t>
      </w:r>
      <w:r w:rsidR="004A6121" w:rsidRPr="00175328">
        <w:rPr>
          <w:rFonts w:ascii="Times New Roman" w:eastAsia="Times New Roman" w:hAnsi="Times New Roman"/>
          <w:sz w:val="24"/>
          <w:szCs w:val="24"/>
          <w:lang w:eastAsia="hu-HU"/>
        </w:rPr>
        <w:t xml:space="preserve">az eljárás során </w:t>
      </w:r>
      <w:r w:rsidR="00A44EF2" w:rsidRPr="00175328">
        <w:rPr>
          <w:rFonts w:ascii="Times New Roman" w:eastAsia="Times New Roman" w:hAnsi="Times New Roman"/>
          <w:sz w:val="24"/>
          <w:szCs w:val="24"/>
          <w:lang w:eastAsia="hu-HU"/>
        </w:rPr>
        <w:t xml:space="preserve">legalább </w:t>
      </w:r>
      <w:r w:rsidRPr="00175328">
        <w:rPr>
          <w:rFonts w:ascii="Times New Roman" w:eastAsia="Times New Roman" w:hAnsi="Times New Roman"/>
          <w:sz w:val="24"/>
          <w:szCs w:val="24"/>
          <w:lang w:eastAsia="hu-HU"/>
        </w:rPr>
        <w:t>60 pontot elér, melyből legalább 40 pontot a felvételi interjún szer</w:t>
      </w:r>
      <w:r w:rsidR="00A44EF2" w:rsidRPr="00175328">
        <w:rPr>
          <w:rFonts w:ascii="Times New Roman" w:eastAsia="Times New Roman" w:hAnsi="Times New Roman"/>
          <w:sz w:val="24"/>
          <w:szCs w:val="24"/>
          <w:lang w:eastAsia="hu-HU"/>
        </w:rPr>
        <w:t>ez</w:t>
      </w:r>
      <w:r w:rsidRPr="00175328">
        <w:rPr>
          <w:rFonts w:ascii="Times New Roman" w:eastAsia="Times New Roman" w:hAnsi="Times New Roman"/>
          <w:sz w:val="24"/>
          <w:szCs w:val="24"/>
          <w:lang w:eastAsia="hu-HU"/>
        </w:rPr>
        <w:t xml:space="preserve">. </w:t>
      </w:r>
    </w:p>
    <w:p w14:paraId="10FBB93D"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23FE07B1" w14:textId="77777777" w:rsidR="00727DAE" w:rsidRPr="00175328" w:rsidRDefault="00727DAE" w:rsidP="00727DAE">
      <w:pPr>
        <w:widowControl w:val="0"/>
        <w:numPr>
          <w:ilvl w:val="0"/>
          <w:numId w:val="72"/>
        </w:numPr>
        <w:tabs>
          <w:tab w:val="num" w:pos="422"/>
        </w:tabs>
        <w:overflowPunct w:val="0"/>
        <w:autoSpaceDE w:val="0"/>
        <w:autoSpaceDN w:val="0"/>
        <w:adjustRightInd w:val="0"/>
        <w:spacing w:after="0" w:line="240" w:lineRule="auto"/>
        <w:ind w:left="422" w:hanging="422"/>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Többletpont számítására nincs lehetőség. </w:t>
      </w:r>
    </w:p>
    <w:p w14:paraId="38AF2567" w14:textId="77777777" w:rsidR="00727DAE" w:rsidRPr="00175328" w:rsidRDefault="00727DAE" w:rsidP="00727DAE">
      <w:pPr>
        <w:widowControl w:val="0"/>
        <w:overflowPunct w:val="0"/>
        <w:autoSpaceDE w:val="0"/>
        <w:autoSpaceDN w:val="0"/>
        <w:adjustRightInd w:val="0"/>
        <w:spacing w:after="0" w:line="240" w:lineRule="auto"/>
        <w:ind w:left="422"/>
        <w:jc w:val="both"/>
        <w:rPr>
          <w:rFonts w:ascii="Times New Roman" w:eastAsia="Times New Roman" w:hAnsi="Times New Roman"/>
          <w:b/>
          <w:bCs/>
          <w:sz w:val="24"/>
          <w:szCs w:val="24"/>
          <w:lang w:eastAsia="hu-HU"/>
        </w:rPr>
      </w:pPr>
    </w:p>
    <w:p w14:paraId="323AAE6B" w14:textId="77777777" w:rsidR="00727DAE" w:rsidRPr="00175328" w:rsidRDefault="001C0AD9" w:rsidP="00727DAE">
      <w:pPr>
        <w:spacing w:after="0" w:line="240" w:lineRule="auto"/>
        <w:ind w:left="426" w:hanging="426"/>
        <w:jc w:val="center"/>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38</w:t>
      </w:r>
      <w:r w:rsidR="00727DAE" w:rsidRPr="00175328">
        <w:rPr>
          <w:rFonts w:ascii="Times New Roman" w:eastAsia="Times New Roman" w:hAnsi="Times New Roman"/>
          <w:b/>
          <w:bCs/>
          <w:sz w:val="24"/>
          <w:szCs w:val="24"/>
          <w:lang w:eastAsia="hu-HU"/>
        </w:rPr>
        <w:t>.§</w:t>
      </w:r>
    </w:p>
    <w:p w14:paraId="10421C16" w14:textId="77777777" w:rsidR="00727DAE" w:rsidRPr="00175328" w:rsidRDefault="004A6121" w:rsidP="00727DAE">
      <w:pPr>
        <w:widowControl w:val="0"/>
        <w:autoSpaceDE w:val="0"/>
        <w:autoSpaceDN w:val="0"/>
        <w:adjustRightInd w:val="0"/>
        <w:spacing w:after="0" w:line="240" w:lineRule="auto"/>
        <w:ind w:left="1602"/>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 xml:space="preserve">Pontszámítás </w:t>
      </w:r>
      <w:r w:rsidR="00727DAE" w:rsidRPr="00175328">
        <w:rPr>
          <w:rFonts w:ascii="Times New Roman" w:eastAsia="Times New Roman" w:hAnsi="Times New Roman"/>
          <w:b/>
          <w:bCs/>
          <w:sz w:val="24"/>
          <w:szCs w:val="24"/>
          <w:lang w:eastAsia="hu-HU"/>
        </w:rPr>
        <w:t>mesterképzésre történő jelentkezés esetén</w:t>
      </w:r>
    </w:p>
    <w:p w14:paraId="533C29F8"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4622EEDA" w14:textId="77777777" w:rsidR="00727DAE" w:rsidRPr="00175328" w:rsidRDefault="00727DAE" w:rsidP="00727DAE">
      <w:pPr>
        <w:widowControl w:val="0"/>
        <w:numPr>
          <w:ilvl w:val="0"/>
          <w:numId w:val="73"/>
        </w:numPr>
        <w:tabs>
          <w:tab w:val="num" w:pos="422"/>
        </w:tabs>
        <w:overflowPunct w:val="0"/>
        <w:autoSpaceDE w:val="0"/>
        <w:autoSpaceDN w:val="0"/>
        <w:adjustRightInd w:val="0"/>
        <w:spacing w:after="0" w:line="240" w:lineRule="auto"/>
        <w:ind w:left="422" w:right="20" w:hanging="422"/>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Mesterképzésre történő jelentkezés esetén a jelentkező teljesítményét felvételi pontszámmal kell értékelni, amelyet az alábbiak összegzésé</w:t>
      </w:r>
      <w:r w:rsidR="0042345E" w:rsidRPr="00175328">
        <w:rPr>
          <w:rFonts w:ascii="Times New Roman" w:eastAsia="Times New Roman" w:hAnsi="Times New Roman"/>
          <w:sz w:val="24"/>
          <w:szCs w:val="24"/>
          <w:lang w:eastAsia="hu-HU"/>
        </w:rPr>
        <w:t>vel kell számítani.</w:t>
      </w:r>
    </w:p>
    <w:p w14:paraId="45320048" w14:textId="77777777" w:rsidR="004A6121" w:rsidRPr="00175328" w:rsidRDefault="004A6121" w:rsidP="00525616">
      <w:pPr>
        <w:widowControl w:val="0"/>
        <w:numPr>
          <w:ilvl w:val="1"/>
          <w:numId w:val="73"/>
        </w:numPr>
        <w:tabs>
          <w:tab w:val="clear" w:pos="1440"/>
        </w:tabs>
        <w:overflowPunct w:val="0"/>
        <w:autoSpaceDE w:val="0"/>
        <w:autoSpaceDN w:val="0"/>
        <w:adjustRightInd w:val="0"/>
        <w:spacing w:after="0" w:line="240" w:lineRule="auto"/>
        <w:ind w:left="993" w:right="20" w:hanging="480"/>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felvételi eljárásban legfeljebb 100 pont szerezhető.</w:t>
      </w:r>
    </w:p>
    <w:p w14:paraId="2A4190E4" w14:textId="77777777" w:rsidR="00727DAE" w:rsidRPr="00175328" w:rsidRDefault="00727DAE" w:rsidP="00727DAE">
      <w:pPr>
        <w:widowControl w:val="0"/>
        <w:numPr>
          <w:ilvl w:val="1"/>
          <w:numId w:val="73"/>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felvételi eljárásban a jelentkező az alapképzésben szerzett oklevél minősítése vagy minősítés feltüntetése nélkül kiadott oklevél esetén a záróvizsga eredménye alapján legfeljebb 40 pontot szerezhet. Az oklevél vagy a záróvi</w:t>
      </w:r>
      <w:r w:rsidR="004A6121" w:rsidRPr="00175328">
        <w:rPr>
          <w:rFonts w:ascii="Times New Roman" w:eastAsia="Times New Roman" w:hAnsi="Times New Roman"/>
          <w:sz w:val="24"/>
          <w:szCs w:val="24"/>
          <w:lang w:eastAsia="hu-HU"/>
        </w:rPr>
        <w:t>zsga minősítése</w:t>
      </w:r>
      <w:r w:rsidRPr="00175328">
        <w:rPr>
          <w:rFonts w:ascii="Times New Roman" w:eastAsia="Times New Roman" w:hAnsi="Times New Roman"/>
          <w:sz w:val="24"/>
          <w:szCs w:val="24"/>
          <w:lang w:eastAsia="hu-HU"/>
        </w:rPr>
        <w:t xml:space="preserve"> az Oktatási </w:t>
      </w:r>
      <w:r w:rsidRPr="00175328">
        <w:rPr>
          <w:rFonts w:ascii="Times New Roman" w:eastAsia="Times New Roman" w:hAnsi="Times New Roman"/>
          <w:sz w:val="24"/>
          <w:szCs w:val="24"/>
          <w:lang w:eastAsia="hu-HU"/>
        </w:rPr>
        <w:lastRenderedPageBreak/>
        <w:t xml:space="preserve">Hivatal útmutatása alapján </w:t>
      </w:r>
      <w:r w:rsidR="00A44EF2" w:rsidRPr="00175328">
        <w:rPr>
          <w:rFonts w:ascii="Times New Roman" w:eastAsia="Times New Roman" w:hAnsi="Times New Roman"/>
          <w:sz w:val="24"/>
          <w:szCs w:val="24"/>
          <w:lang w:eastAsia="hu-HU"/>
        </w:rPr>
        <w:t>kerül átszámításra 5 fokozatúra, majd az eredményt meg kell szorozni 8-cal</w:t>
      </w:r>
      <w:r w:rsidRPr="00175328">
        <w:rPr>
          <w:rFonts w:ascii="Times New Roman" w:eastAsia="Times New Roman" w:hAnsi="Times New Roman"/>
          <w:sz w:val="24"/>
          <w:szCs w:val="24"/>
          <w:lang w:eastAsia="hu-HU"/>
        </w:rPr>
        <w:t>.</w:t>
      </w:r>
    </w:p>
    <w:p w14:paraId="3060404A" w14:textId="77777777" w:rsidR="00727DAE" w:rsidRPr="00175328" w:rsidRDefault="00727DAE" w:rsidP="00727DAE">
      <w:pPr>
        <w:widowControl w:val="0"/>
        <w:numPr>
          <w:ilvl w:val="1"/>
          <w:numId w:val="73"/>
        </w:numPr>
        <w:tabs>
          <w:tab w:val="num" w:pos="902"/>
        </w:tabs>
        <w:overflowPunct w:val="0"/>
        <w:autoSpaceDE w:val="0"/>
        <w:autoSpaceDN w:val="0"/>
        <w:adjustRightInd w:val="0"/>
        <w:spacing w:after="0" w:line="240" w:lineRule="auto"/>
        <w:ind w:left="902" w:right="20"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Az online felvételi beszélgetésen a jelentkező összesen legfeljebb 60 pontot szerezhet</w:t>
      </w:r>
    </w:p>
    <w:p w14:paraId="778F18F7" w14:textId="77777777" w:rsidR="00727DAE" w:rsidRPr="00175328" w:rsidRDefault="00727DAE" w:rsidP="00727DAE">
      <w:pPr>
        <w:widowControl w:val="0"/>
        <w:overflowPunct w:val="0"/>
        <w:autoSpaceDE w:val="0"/>
        <w:autoSpaceDN w:val="0"/>
        <w:adjustRightInd w:val="0"/>
        <w:spacing w:after="0" w:line="240" w:lineRule="auto"/>
        <w:ind w:left="902"/>
        <w:jc w:val="both"/>
        <w:rPr>
          <w:rFonts w:ascii="Times New Roman" w:eastAsia="Times New Roman" w:hAnsi="Times New Roman"/>
          <w:sz w:val="24"/>
          <w:szCs w:val="24"/>
          <w:lang w:eastAsia="hu-HU"/>
        </w:rPr>
      </w:pPr>
    </w:p>
    <w:p w14:paraId="47BDC3E0" w14:textId="77777777" w:rsidR="00727DAE" w:rsidRPr="00175328" w:rsidRDefault="00727DAE" w:rsidP="00F837F6">
      <w:pPr>
        <w:widowControl w:val="0"/>
        <w:numPr>
          <w:ilvl w:val="0"/>
          <w:numId w:val="72"/>
        </w:numPr>
        <w:overflowPunct w:val="0"/>
        <w:autoSpaceDE w:val="0"/>
        <w:autoSpaceDN w:val="0"/>
        <w:adjustRightInd w:val="0"/>
        <w:spacing w:after="0" w:line="240" w:lineRule="auto"/>
        <w:ind w:left="422" w:right="20"/>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Mesterképzésre csak az a jelentkező vehető fel, aki</w:t>
      </w:r>
      <w:r w:rsidR="00CD1D81" w:rsidRPr="00175328">
        <w:rPr>
          <w:rFonts w:ascii="Times New Roman" w:eastAsia="Times New Roman" w:hAnsi="Times New Roman"/>
          <w:sz w:val="24"/>
          <w:szCs w:val="24"/>
          <w:lang w:eastAsia="hu-HU"/>
        </w:rPr>
        <w:t xml:space="preserve">nek a felvételi összpontszáma legalább 60 pont, melyből legalább 40 pontot a felvételi interjún szerez. </w:t>
      </w:r>
    </w:p>
    <w:p w14:paraId="561043DD" w14:textId="77777777" w:rsidR="00727DAE" w:rsidRPr="00175328" w:rsidRDefault="00727DAE" w:rsidP="00727DAE">
      <w:pPr>
        <w:ind w:left="708"/>
        <w:rPr>
          <w:rFonts w:eastAsia="SimSun"/>
          <w:lang w:eastAsia="hu-HU"/>
        </w:rPr>
      </w:pPr>
    </w:p>
    <w:p w14:paraId="490846CF" w14:textId="77777777" w:rsidR="00727DAE" w:rsidRPr="00175328" w:rsidRDefault="001C0AD9" w:rsidP="00727DAE">
      <w:pPr>
        <w:ind w:left="720"/>
        <w:jc w:val="center"/>
        <w:rPr>
          <w:rFonts w:eastAsia="SimSun"/>
          <w:lang w:eastAsia="hu-HU"/>
        </w:rPr>
      </w:pPr>
      <w:r w:rsidRPr="00175328">
        <w:rPr>
          <w:rFonts w:eastAsia="SimSun"/>
          <w:b/>
          <w:bCs/>
          <w:lang w:eastAsia="hu-HU"/>
        </w:rPr>
        <w:t>39</w:t>
      </w:r>
      <w:r w:rsidR="00727DAE" w:rsidRPr="00175328">
        <w:rPr>
          <w:rFonts w:eastAsia="SimSun"/>
          <w:b/>
          <w:bCs/>
          <w:lang w:eastAsia="hu-HU"/>
        </w:rPr>
        <w:t>.§</w:t>
      </w:r>
    </w:p>
    <w:p w14:paraId="5D913EA7" w14:textId="77777777" w:rsidR="00727DAE" w:rsidRPr="00175328" w:rsidRDefault="00727DAE" w:rsidP="00727DAE">
      <w:pPr>
        <w:widowControl w:val="0"/>
        <w:autoSpaceDE w:val="0"/>
        <w:autoSpaceDN w:val="0"/>
        <w:adjustRightInd w:val="0"/>
        <w:ind w:left="720"/>
        <w:rPr>
          <w:rFonts w:ascii="Times New Roman" w:eastAsia="SimSun" w:hAnsi="Times New Roman"/>
          <w:sz w:val="24"/>
          <w:lang w:eastAsia="hu-HU"/>
        </w:rPr>
      </w:pPr>
      <w:r w:rsidRPr="00175328">
        <w:rPr>
          <w:rFonts w:ascii="Times New Roman" w:eastAsia="SimSun" w:hAnsi="Times New Roman"/>
          <w:b/>
          <w:bCs/>
          <w:sz w:val="24"/>
          <w:lang w:eastAsia="hu-HU"/>
        </w:rPr>
        <w:t>Pontszámítás a doktori képzésre történő jelentkezés esetén</w:t>
      </w:r>
    </w:p>
    <w:p w14:paraId="281D6323" w14:textId="77777777" w:rsidR="00727DAE" w:rsidRPr="00175328" w:rsidRDefault="001D2E7C" w:rsidP="00525616">
      <w:pPr>
        <w:widowControl w:val="0"/>
        <w:numPr>
          <w:ilvl w:val="1"/>
          <w:numId w:val="78"/>
        </w:numPr>
        <w:autoSpaceDE w:val="0"/>
        <w:autoSpaceDN w:val="0"/>
        <w:adjustRightInd w:val="0"/>
        <w:ind w:left="993"/>
        <w:rPr>
          <w:rFonts w:ascii="Times New Roman" w:eastAsia="Times New Roman" w:hAnsi="Times New Roman"/>
          <w:sz w:val="24"/>
          <w:szCs w:val="24"/>
          <w:lang w:eastAsia="hu-HU"/>
        </w:rPr>
      </w:pPr>
      <w:r w:rsidRPr="00175328">
        <w:rPr>
          <w:rFonts w:ascii="Times New Roman" w:eastAsia="SimSun" w:hAnsi="Times New Roman"/>
          <w:bCs/>
          <w:sz w:val="24"/>
          <w:lang w:eastAsia="hu-HU"/>
        </w:rPr>
        <w:t>Doktori képzésben az Egyetem doktori szabályzatában meghatározottak szerint kerül meghatározásra az idegen nyelven történő felvételiző felvételi pontszáma.</w:t>
      </w:r>
      <w:r w:rsidRPr="00175328">
        <w:rPr>
          <w:rFonts w:ascii="Times New Roman" w:eastAsia="Times New Roman" w:hAnsi="Times New Roman"/>
          <w:sz w:val="24"/>
          <w:szCs w:val="24"/>
          <w:lang w:eastAsia="hu-HU"/>
        </w:rPr>
        <w:t xml:space="preserve"> </w:t>
      </w:r>
    </w:p>
    <w:p w14:paraId="0A7100B9"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2C3565DE" w14:textId="77777777" w:rsidR="00727DAE" w:rsidRPr="00175328" w:rsidRDefault="001C0AD9" w:rsidP="00727DAE">
      <w:pPr>
        <w:widowControl w:val="0"/>
        <w:autoSpaceDE w:val="0"/>
        <w:autoSpaceDN w:val="0"/>
        <w:adjustRightInd w:val="0"/>
        <w:spacing w:after="0" w:line="240" w:lineRule="auto"/>
        <w:ind w:left="4302"/>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40</w:t>
      </w:r>
      <w:r w:rsidR="00727DAE" w:rsidRPr="00175328">
        <w:rPr>
          <w:rFonts w:ascii="Times New Roman" w:eastAsia="Times New Roman" w:hAnsi="Times New Roman"/>
          <w:b/>
          <w:bCs/>
          <w:sz w:val="24"/>
          <w:szCs w:val="24"/>
          <w:lang w:eastAsia="hu-HU"/>
        </w:rPr>
        <w:t>.§</w:t>
      </w:r>
    </w:p>
    <w:p w14:paraId="1791B304" w14:textId="77777777" w:rsidR="00727DAE" w:rsidRPr="00175328" w:rsidRDefault="00727DAE" w:rsidP="00727DAE">
      <w:pPr>
        <w:widowControl w:val="0"/>
        <w:autoSpaceDE w:val="0"/>
        <w:autoSpaceDN w:val="0"/>
        <w:adjustRightInd w:val="0"/>
        <w:spacing w:after="0" w:line="240" w:lineRule="auto"/>
        <w:ind w:left="142"/>
        <w:jc w:val="center"/>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 xml:space="preserve">Előzetes kreditelismerés </w:t>
      </w:r>
      <w:r w:rsidR="0042345E" w:rsidRPr="00175328">
        <w:rPr>
          <w:rFonts w:ascii="Times New Roman" w:eastAsia="Times New Roman" w:hAnsi="Times New Roman"/>
          <w:b/>
          <w:bCs/>
          <w:sz w:val="24"/>
          <w:szCs w:val="24"/>
          <w:lang w:eastAsia="hu-HU"/>
        </w:rPr>
        <w:t>mester</w:t>
      </w:r>
      <w:r w:rsidRPr="00175328">
        <w:rPr>
          <w:rFonts w:ascii="Times New Roman" w:eastAsia="Times New Roman" w:hAnsi="Times New Roman"/>
          <w:b/>
          <w:bCs/>
          <w:sz w:val="24"/>
          <w:szCs w:val="24"/>
          <w:lang w:eastAsia="hu-HU"/>
        </w:rPr>
        <w:t>képzésre történő jelentkezés esetén</w:t>
      </w:r>
    </w:p>
    <w:p w14:paraId="4B8D713A"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0C3D9092" w14:textId="77777777" w:rsidR="004A6121" w:rsidRPr="00175328" w:rsidRDefault="004A6121" w:rsidP="004A6121">
      <w:pPr>
        <w:numPr>
          <w:ilvl w:val="0"/>
          <w:numId w:val="74"/>
        </w:numPr>
        <w:spacing w:after="0" w:line="240" w:lineRule="auto"/>
        <w:jc w:val="both"/>
        <w:outlineLvl w:val="1"/>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Ha a jelentkező a mesterképzési szak bemeneti követelményeit figyelembe véve nem teljes kreditértékű oklevéllel, vagy befejezetlen tanulmányokkal rendelkezik, vagy az előtanulmányi követelményt nem külön, kifejezetten e célból meghirdetett modulként teljesítette</w:t>
      </w:r>
      <w:r w:rsidR="00127F34" w:rsidRPr="00175328">
        <w:rPr>
          <w:rFonts w:ascii="Times New Roman" w:eastAsia="Times New Roman" w:hAnsi="Times New Roman"/>
          <w:sz w:val="24"/>
          <w:szCs w:val="24"/>
          <w:lang w:eastAsia="hu-HU"/>
        </w:rPr>
        <w:t>,</w:t>
      </w:r>
      <w:r w:rsidRPr="00175328">
        <w:rPr>
          <w:rFonts w:ascii="Times New Roman" w:eastAsia="Times New Roman" w:hAnsi="Times New Roman"/>
          <w:sz w:val="24"/>
          <w:szCs w:val="24"/>
          <w:lang w:eastAsia="hu-HU"/>
        </w:rPr>
        <w:t xml:space="preserve"> úgy kreditelismerési eljárást kell kezdeményeznie.</w:t>
      </w:r>
    </w:p>
    <w:p w14:paraId="30DFE3FE" w14:textId="77777777" w:rsidR="00727DAE" w:rsidRPr="00175328" w:rsidRDefault="00727DAE" w:rsidP="00727DAE">
      <w:pPr>
        <w:widowControl w:val="0"/>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p>
    <w:p w14:paraId="183A4E88" w14:textId="3B28B26A" w:rsidR="00727DAE" w:rsidRPr="00175328" w:rsidRDefault="00D753C6" w:rsidP="00727DAE">
      <w:pPr>
        <w:numPr>
          <w:ilvl w:val="0"/>
          <w:numId w:val="74"/>
        </w:numPr>
        <w:spacing w:after="0" w:line="240" w:lineRule="auto"/>
        <w:jc w:val="both"/>
        <w:outlineLvl w:val="1"/>
        <w:rPr>
          <w:rFonts w:ascii="Times New Roman" w:eastAsia="Times New Roman" w:hAnsi="Times New Roman"/>
          <w:sz w:val="24"/>
          <w:szCs w:val="24"/>
          <w:lang w:eastAsia="hu-HU"/>
        </w:rPr>
      </w:pPr>
      <w:r w:rsidRPr="00175328">
        <w:rPr>
          <w:rStyle w:val="Lbjegyzet-hivatkozs"/>
          <w:rFonts w:ascii="Times New Roman" w:eastAsia="Times New Roman" w:hAnsi="Times New Roman"/>
          <w:sz w:val="24"/>
          <w:szCs w:val="24"/>
          <w:lang w:eastAsia="hu-HU"/>
        </w:rPr>
        <w:footnoteReference w:id="104"/>
      </w:r>
      <w:r w:rsidR="00920BB2">
        <w:rPr>
          <w:rStyle w:val="Lbjegyzet-hivatkozs"/>
          <w:rFonts w:ascii="Times New Roman" w:eastAsia="Times New Roman" w:hAnsi="Times New Roman"/>
          <w:sz w:val="24"/>
          <w:szCs w:val="24"/>
          <w:lang w:eastAsia="hu-HU"/>
        </w:rPr>
        <w:footnoteReference w:id="105"/>
      </w:r>
      <w:r w:rsidR="00727DAE" w:rsidRPr="00175328">
        <w:rPr>
          <w:rFonts w:ascii="Times New Roman" w:eastAsia="Times New Roman" w:hAnsi="Times New Roman"/>
          <w:sz w:val="24"/>
          <w:szCs w:val="24"/>
          <w:lang w:eastAsia="hu-HU"/>
        </w:rPr>
        <w:t>Az előzetes kreditelismerésre vonat</w:t>
      </w:r>
      <w:r w:rsidR="00127F34" w:rsidRPr="00175328">
        <w:rPr>
          <w:rFonts w:ascii="Times New Roman" w:eastAsia="Times New Roman" w:hAnsi="Times New Roman"/>
          <w:sz w:val="24"/>
          <w:szCs w:val="24"/>
          <w:lang w:eastAsia="hu-HU"/>
        </w:rPr>
        <w:t>kozó angol nyelvű kérelmet a jelentkezőnek a</w:t>
      </w:r>
      <w:r w:rsidR="0031400B" w:rsidRPr="00175328">
        <w:rPr>
          <w:rFonts w:ascii="Times New Roman" w:eastAsia="Times New Roman" w:hAnsi="Times New Roman"/>
          <w:sz w:val="24"/>
          <w:szCs w:val="24"/>
          <w:lang w:eastAsia="hu-HU"/>
        </w:rPr>
        <w:t xml:space="preserve">z </w:t>
      </w:r>
      <w:r w:rsidR="007F0F0C">
        <w:rPr>
          <w:rFonts w:ascii="Times New Roman" w:eastAsia="Times New Roman" w:hAnsi="Times New Roman"/>
          <w:sz w:val="24"/>
          <w:szCs w:val="24"/>
          <w:lang w:eastAsia="hu-HU"/>
        </w:rPr>
        <w:t>NSKOL</w:t>
      </w:r>
      <w:r w:rsidR="007F0F0C" w:rsidRPr="00175328">
        <w:rPr>
          <w:rFonts w:ascii="Times New Roman" w:eastAsia="Times New Roman" w:hAnsi="Times New Roman"/>
          <w:sz w:val="24"/>
          <w:szCs w:val="24"/>
          <w:lang w:eastAsia="hu-HU"/>
        </w:rPr>
        <w:t xml:space="preserve"> </w:t>
      </w:r>
      <w:r w:rsidR="00727DAE" w:rsidRPr="00175328">
        <w:rPr>
          <w:rFonts w:ascii="Times New Roman" w:eastAsia="Times New Roman" w:hAnsi="Times New Roman"/>
          <w:sz w:val="24"/>
          <w:szCs w:val="24"/>
          <w:lang w:eastAsia="hu-HU"/>
        </w:rPr>
        <w:t>felé kell benyújtania, csatolva leckekönyvének, valamint oklevelének másolatát</w:t>
      </w:r>
      <w:r w:rsidR="00127F34" w:rsidRPr="00175328">
        <w:rPr>
          <w:rFonts w:ascii="Times New Roman" w:eastAsia="Times New Roman" w:hAnsi="Times New Roman"/>
          <w:sz w:val="24"/>
          <w:szCs w:val="24"/>
          <w:lang w:eastAsia="hu-HU"/>
        </w:rPr>
        <w:t xml:space="preserve"> és annak angol nyelvű fordítását. A benyújtott dokumentumokat a</w:t>
      </w:r>
      <w:r w:rsidR="0031400B" w:rsidRPr="00175328">
        <w:rPr>
          <w:rFonts w:ascii="Times New Roman" w:eastAsia="Times New Roman" w:hAnsi="Times New Roman"/>
          <w:sz w:val="24"/>
          <w:szCs w:val="24"/>
          <w:lang w:eastAsia="hu-HU"/>
        </w:rPr>
        <w:t xml:space="preserve">z </w:t>
      </w:r>
      <w:r w:rsidR="007F0F0C">
        <w:rPr>
          <w:rFonts w:ascii="Times New Roman" w:eastAsia="Times New Roman" w:hAnsi="Times New Roman"/>
          <w:sz w:val="24"/>
          <w:szCs w:val="24"/>
          <w:lang w:eastAsia="hu-HU"/>
        </w:rPr>
        <w:t>NSKO</w:t>
      </w:r>
      <w:r w:rsidR="007F0F0C" w:rsidRPr="00175328">
        <w:rPr>
          <w:rFonts w:ascii="Times New Roman" w:eastAsia="Times New Roman" w:hAnsi="Times New Roman"/>
          <w:sz w:val="24"/>
          <w:szCs w:val="24"/>
          <w:lang w:eastAsia="hu-HU"/>
        </w:rPr>
        <w:t xml:space="preserve"> </w:t>
      </w:r>
      <w:r w:rsidR="00727DAE" w:rsidRPr="00175328">
        <w:rPr>
          <w:rFonts w:ascii="Times New Roman" w:eastAsia="Times New Roman" w:hAnsi="Times New Roman"/>
          <w:sz w:val="24"/>
          <w:szCs w:val="24"/>
          <w:lang w:eastAsia="hu-HU"/>
        </w:rPr>
        <w:t xml:space="preserve">továbbítja a KÁB felé. A KÁB az előzetes kreditelismerésre vonatkozó határozatot a kérelem beérkezésétől számított 30 napon belül hozza meg. </w:t>
      </w:r>
    </w:p>
    <w:p w14:paraId="0FE38748" w14:textId="77777777" w:rsidR="00727DAE" w:rsidRPr="00175328" w:rsidRDefault="00727DAE" w:rsidP="00727DAE">
      <w:pPr>
        <w:numPr>
          <w:ilvl w:val="2"/>
          <w:numId w:val="0"/>
        </w:numPr>
        <w:tabs>
          <w:tab w:val="num" w:pos="360"/>
          <w:tab w:val="left" w:pos="709"/>
        </w:tabs>
        <w:spacing w:after="0" w:line="240" w:lineRule="auto"/>
        <w:ind w:left="502"/>
        <w:jc w:val="both"/>
        <w:outlineLvl w:val="2"/>
        <w:rPr>
          <w:rFonts w:ascii="Times New Roman" w:eastAsia="Times New Roman" w:hAnsi="Times New Roman"/>
          <w:sz w:val="24"/>
          <w:szCs w:val="24"/>
          <w:lang w:eastAsia="hu-HU"/>
        </w:rPr>
      </w:pPr>
    </w:p>
    <w:p w14:paraId="26C9A0C3" w14:textId="58473B21" w:rsidR="00727DAE" w:rsidRPr="00175328" w:rsidRDefault="001C0AD9" w:rsidP="00181510">
      <w:pPr>
        <w:widowControl w:val="0"/>
        <w:overflowPunct w:val="0"/>
        <w:autoSpaceDE w:val="0"/>
        <w:autoSpaceDN w:val="0"/>
        <w:adjustRightInd w:val="0"/>
        <w:spacing w:after="0" w:line="240" w:lineRule="auto"/>
        <w:ind w:left="3119" w:right="3660"/>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41</w:t>
      </w:r>
      <w:r w:rsidR="00727DAE" w:rsidRPr="00175328">
        <w:rPr>
          <w:rFonts w:ascii="Times New Roman" w:eastAsia="Times New Roman" w:hAnsi="Times New Roman"/>
          <w:b/>
          <w:bCs/>
          <w:sz w:val="24"/>
          <w:szCs w:val="24"/>
          <w:lang w:eastAsia="hu-HU"/>
        </w:rPr>
        <w:t>.§</w:t>
      </w:r>
    </w:p>
    <w:p w14:paraId="202916E2" w14:textId="77777777" w:rsidR="00727DAE" w:rsidRPr="00175328" w:rsidRDefault="00727DAE" w:rsidP="00727DAE">
      <w:pPr>
        <w:widowControl w:val="0"/>
        <w:overflowPunct w:val="0"/>
        <w:autoSpaceDE w:val="0"/>
        <w:autoSpaceDN w:val="0"/>
        <w:adjustRightInd w:val="0"/>
        <w:spacing w:after="0" w:line="240" w:lineRule="auto"/>
        <w:ind w:left="4302" w:right="10" w:hanging="4302"/>
        <w:jc w:val="center"/>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 xml:space="preserve">A felvételi döntés </w:t>
      </w:r>
    </w:p>
    <w:p w14:paraId="635F9EDC"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665E580E" w14:textId="77777777" w:rsidR="00727DAE" w:rsidRPr="00175328" w:rsidRDefault="00727DAE" w:rsidP="00525616">
      <w:pPr>
        <w:widowControl w:val="0"/>
        <w:numPr>
          <w:ilvl w:val="0"/>
          <w:numId w:val="75"/>
        </w:numPr>
        <w:tabs>
          <w:tab w:val="num" w:pos="422"/>
        </w:tabs>
        <w:overflowPunct w:val="0"/>
        <w:autoSpaceDE w:val="0"/>
        <w:autoSpaceDN w:val="0"/>
        <w:adjustRightInd w:val="0"/>
        <w:spacing w:after="120" w:line="240" w:lineRule="auto"/>
        <w:ind w:left="422" w:right="20" w:hanging="422"/>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felvételi eljárás teljes körű lebonyolításának határideje </w:t>
      </w:r>
      <w:r w:rsidR="0042345E" w:rsidRPr="00175328">
        <w:rPr>
          <w:rFonts w:ascii="Times New Roman" w:eastAsia="Times New Roman" w:hAnsi="Times New Roman"/>
          <w:sz w:val="24"/>
          <w:szCs w:val="24"/>
          <w:lang w:eastAsia="hu-HU"/>
        </w:rPr>
        <w:t xml:space="preserve">a </w:t>
      </w:r>
      <w:r w:rsidRPr="00175328">
        <w:rPr>
          <w:rFonts w:ascii="Times New Roman" w:eastAsia="Times New Roman" w:hAnsi="Times New Roman"/>
          <w:sz w:val="24"/>
          <w:szCs w:val="24"/>
          <w:lang w:eastAsia="hu-HU"/>
        </w:rPr>
        <w:t>jelentkezési határidőtől számított legfel</w:t>
      </w:r>
      <w:r w:rsidR="0078734A" w:rsidRPr="00175328">
        <w:rPr>
          <w:rFonts w:ascii="Times New Roman" w:eastAsia="Times New Roman" w:hAnsi="Times New Roman"/>
          <w:sz w:val="24"/>
          <w:szCs w:val="24"/>
          <w:lang w:eastAsia="hu-HU"/>
        </w:rPr>
        <w:t>jebb 45 nap. A felvételi ponthatárra</w:t>
      </w:r>
      <w:r w:rsidRPr="00175328">
        <w:rPr>
          <w:rFonts w:ascii="Times New Roman" w:eastAsia="Times New Roman" w:hAnsi="Times New Roman"/>
          <w:sz w:val="24"/>
          <w:szCs w:val="24"/>
          <w:lang w:eastAsia="hu-HU"/>
        </w:rPr>
        <w:t xml:space="preserve"> a felvételi</w:t>
      </w:r>
      <w:r w:rsidR="00127F34" w:rsidRPr="00175328">
        <w:rPr>
          <w:rFonts w:ascii="Times New Roman" w:eastAsia="Times New Roman" w:hAnsi="Times New Roman"/>
          <w:sz w:val="24"/>
          <w:szCs w:val="24"/>
          <w:lang w:eastAsia="hu-HU"/>
        </w:rPr>
        <w:t>zők rangsorolásáva</w:t>
      </w:r>
      <w:r w:rsidR="0078734A" w:rsidRPr="00175328">
        <w:rPr>
          <w:rFonts w:ascii="Times New Roman" w:eastAsia="Times New Roman" w:hAnsi="Times New Roman"/>
          <w:sz w:val="24"/>
          <w:szCs w:val="24"/>
          <w:lang w:eastAsia="hu-HU"/>
        </w:rPr>
        <w:t>l</w:t>
      </w:r>
      <w:r w:rsidR="00127F34" w:rsidRPr="00175328">
        <w:rPr>
          <w:rFonts w:ascii="Times New Roman" w:eastAsia="Times New Roman" w:hAnsi="Times New Roman"/>
          <w:sz w:val="24"/>
          <w:szCs w:val="24"/>
          <w:lang w:eastAsia="hu-HU"/>
        </w:rPr>
        <w:t xml:space="preserve">, a felvételi összpontszám </w:t>
      </w:r>
      <w:r w:rsidRPr="00175328">
        <w:rPr>
          <w:rFonts w:ascii="Times New Roman" w:eastAsia="Times New Roman" w:hAnsi="Times New Roman"/>
          <w:sz w:val="24"/>
          <w:szCs w:val="24"/>
          <w:lang w:eastAsia="hu-HU"/>
        </w:rPr>
        <w:t xml:space="preserve">alapján </w:t>
      </w:r>
      <w:r w:rsidR="00127F34" w:rsidRPr="00175328">
        <w:rPr>
          <w:rFonts w:ascii="Times New Roman" w:eastAsia="Times New Roman" w:hAnsi="Times New Roman"/>
          <w:sz w:val="24"/>
          <w:szCs w:val="24"/>
          <w:lang w:eastAsia="hu-HU"/>
        </w:rPr>
        <w:t xml:space="preserve">és az intézményi kapacitás figyelembe vételével </w:t>
      </w:r>
      <w:r w:rsidR="0078734A" w:rsidRPr="00175328">
        <w:rPr>
          <w:rFonts w:ascii="Times New Roman" w:eastAsia="Times New Roman" w:hAnsi="Times New Roman"/>
          <w:sz w:val="24"/>
          <w:szCs w:val="24"/>
          <w:lang w:eastAsia="hu-HU"/>
        </w:rPr>
        <w:t>tesz javaslatot a</w:t>
      </w:r>
      <w:r w:rsidRPr="00175328">
        <w:rPr>
          <w:rFonts w:ascii="Times New Roman" w:eastAsia="Times New Roman" w:hAnsi="Times New Roman"/>
          <w:sz w:val="24"/>
          <w:szCs w:val="24"/>
          <w:lang w:eastAsia="hu-HU"/>
        </w:rPr>
        <w:t xml:space="preserve"> </w:t>
      </w:r>
      <w:r w:rsidR="00127F34" w:rsidRPr="00175328">
        <w:rPr>
          <w:rFonts w:ascii="Times New Roman" w:eastAsia="Times New Roman" w:hAnsi="Times New Roman"/>
          <w:sz w:val="24"/>
          <w:szCs w:val="24"/>
          <w:lang w:eastAsia="hu-HU"/>
        </w:rPr>
        <w:t>bizottság</w:t>
      </w:r>
      <w:r w:rsidR="0078734A" w:rsidRPr="00175328">
        <w:rPr>
          <w:rFonts w:ascii="Times New Roman" w:eastAsia="Times New Roman" w:hAnsi="Times New Roman"/>
          <w:sz w:val="24"/>
          <w:szCs w:val="24"/>
          <w:lang w:eastAsia="hu-HU"/>
        </w:rPr>
        <w:t>.</w:t>
      </w:r>
    </w:p>
    <w:p w14:paraId="4C64EDC6" w14:textId="09A66155" w:rsidR="00727DAE" w:rsidRPr="00175328" w:rsidRDefault="00531CDD" w:rsidP="00525616">
      <w:pPr>
        <w:widowControl w:val="0"/>
        <w:numPr>
          <w:ilvl w:val="0"/>
          <w:numId w:val="75"/>
        </w:numPr>
        <w:overflowPunct w:val="0"/>
        <w:autoSpaceDE w:val="0"/>
        <w:autoSpaceDN w:val="0"/>
        <w:adjustRightInd w:val="0"/>
        <w:spacing w:after="120" w:line="240" w:lineRule="auto"/>
        <w:ind w:right="20"/>
        <w:jc w:val="both"/>
        <w:rPr>
          <w:rFonts w:ascii="Times New Roman" w:eastAsia="SimSun" w:hAnsi="Times New Roman"/>
          <w:sz w:val="24"/>
          <w:szCs w:val="24"/>
          <w:lang w:eastAsia="hu-HU"/>
        </w:rPr>
      </w:pPr>
      <w:r w:rsidRPr="00175328">
        <w:rPr>
          <w:rStyle w:val="Lbjegyzet-hivatkozs"/>
          <w:rFonts w:ascii="Times New Roman" w:eastAsia="SimSun" w:hAnsi="Times New Roman"/>
          <w:sz w:val="24"/>
          <w:szCs w:val="24"/>
          <w:lang w:eastAsia="hu-HU"/>
        </w:rPr>
        <w:footnoteReference w:id="106"/>
      </w:r>
      <w:r w:rsidR="00920BB2">
        <w:rPr>
          <w:rStyle w:val="Lbjegyzet-hivatkozs"/>
          <w:rFonts w:ascii="Times New Roman" w:eastAsia="SimSun" w:hAnsi="Times New Roman"/>
          <w:sz w:val="24"/>
          <w:szCs w:val="24"/>
          <w:lang w:eastAsia="hu-HU"/>
        </w:rPr>
        <w:footnoteReference w:id="107"/>
      </w:r>
      <w:r w:rsidR="00727DAE" w:rsidRPr="00175328">
        <w:rPr>
          <w:rFonts w:ascii="Times New Roman" w:eastAsia="SimSun" w:hAnsi="Times New Roman"/>
          <w:sz w:val="24"/>
          <w:szCs w:val="24"/>
          <w:lang w:eastAsia="hu-HU"/>
        </w:rPr>
        <w:t>A felvételi eljárás lebonyolítását a</w:t>
      </w:r>
      <w:r w:rsidR="006A5D08" w:rsidRPr="00175328">
        <w:rPr>
          <w:rFonts w:ascii="Times New Roman" w:eastAsia="SimSun" w:hAnsi="Times New Roman"/>
          <w:sz w:val="24"/>
          <w:szCs w:val="24"/>
          <w:lang w:eastAsia="hu-HU"/>
        </w:rPr>
        <w:t>z</w:t>
      </w:r>
      <w:r w:rsidR="00727DAE" w:rsidRPr="00175328">
        <w:rPr>
          <w:rFonts w:ascii="Times New Roman" w:eastAsia="SimSun" w:hAnsi="Times New Roman"/>
          <w:sz w:val="24"/>
          <w:szCs w:val="24"/>
          <w:lang w:eastAsia="hu-HU"/>
        </w:rPr>
        <w:t xml:space="preserve"> </w:t>
      </w:r>
      <w:r w:rsidR="007F0F0C">
        <w:rPr>
          <w:rFonts w:ascii="Times New Roman" w:eastAsia="SimSun" w:hAnsi="Times New Roman"/>
          <w:sz w:val="24"/>
          <w:szCs w:val="24"/>
          <w:lang w:eastAsia="hu-HU"/>
        </w:rPr>
        <w:t>NSKO</w:t>
      </w:r>
      <w:r w:rsidR="007F0F0C" w:rsidRPr="00175328">
        <w:rPr>
          <w:rFonts w:ascii="Times New Roman" w:eastAsia="SimSun" w:hAnsi="Times New Roman"/>
          <w:sz w:val="24"/>
          <w:szCs w:val="24"/>
          <w:lang w:eastAsia="hu-HU"/>
        </w:rPr>
        <w:t xml:space="preserve"> </w:t>
      </w:r>
      <w:r w:rsidR="00727DAE" w:rsidRPr="00175328">
        <w:rPr>
          <w:rFonts w:ascii="Times New Roman" w:eastAsia="SimSun" w:hAnsi="Times New Roman"/>
          <w:sz w:val="24"/>
          <w:szCs w:val="24"/>
          <w:lang w:eastAsia="hu-HU"/>
        </w:rPr>
        <w:t>koordinálja. A fel</w:t>
      </w:r>
      <w:r w:rsidR="0078734A" w:rsidRPr="00175328">
        <w:rPr>
          <w:rFonts w:ascii="Times New Roman" w:eastAsia="SimSun" w:hAnsi="Times New Roman"/>
          <w:sz w:val="24"/>
          <w:szCs w:val="24"/>
          <w:lang w:eastAsia="hu-HU"/>
        </w:rPr>
        <w:t>vételi eljárás(ok) eredményét a</w:t>
      </w:r>
      <w:r w:rsidR="006A5D08" w:rsidRPr="00175328">
        <w:rPr>
          <w:rFonts w:ascii="Times New Roman" w:eastAsia="SimSun" w:hAnsi="Times New Roman"/>
          <w:sz w:val="24"/>
          <w:szCs w:val="24"/>
          <w:lang w:eastAsia="hu-HU"/>
        </w:rPr>
        <w:t>z</w:t>
      </w:r>
      <w:r w:rsidR="00727DAE" w:rsidRPr="00175328">
        <w:rPr>
          <w:rFonts w:ascii="Times New Roman" w:eastAsia="SimSun" w:hAnsi="Times New Roman"/>
          <w:sz w:val="24"/>
          <w:szCs w:val="24"/>
          <w:lang w:eastAsia="hu-HU"/>
        </w:rPr>
        <w:t xml:space="preserve"> </w:t>
      </w:r>
      <w:r w:rsidR="007F0F0C">
        <w:rPr>
          <w:rFonts w:ascii="Times New Roman" w:eastAsia="SimSun" w:hAnsi="Times New Roman"/>
          <w:sz w:val="24"/>
          <w:szCs w:val="24"/>
          <w:lang w:eastAsia="hu-HU"/>
        </w:rPr>
        <w:t>NSKO</w:t>
      </w:r>
      <w:r w:rsidR="007F0F0C" w:rsidRPr="00175328">
        <w:rPr>
          <w:rFonts w:ascii="Times New Roman" w:eastAsia="SimSun" w:hAnsi="Times New Roman"/>
          <w:sz w:val="24"/>
          <w:szCs w:val="24"/>
          <w:lang w:eastAsia="hu-HU"/>
        </w:rPr>
        <w:t xml:space="preserve"> </w:t>
      </w:r>
      <w:r w:rsidR="00727DAE" w:rsidRPr="00175328">
        <w:rPr>
          <w:rFonts w:ascii="Times New Roman" w:eastAsia="SimSun" w:hAnsi="Times New Roman"/>
          <w:sz w:val="24"/>
          <w:szCs w:val="24"/>
          <w:lang w:eastAsia="hu-HU"/>
        </w:rPr>
        <w:t xml:space="preserve">összesíti és </w:t>
      </w:r>
      <w:r w:rsidR="0078734A" w:rsidRPr="00175328">
        <w:rPr>
          <w:rFonts w:ascii="Times New Roman" w:eastAsia="SimSun" w:hAnsi="Times New Roman"/>
          <w:sz w:val="24"/>
          <w:szCs w:val="24"/>
          <w:lang w:eastAsia="hu-HU"/>
        </w:rPr>
        <w:t>tesz javaslatot a felvételi ponthatárra</w:t>
      </w:r>
      <w:r w:rsidR="00727DAE" w:rsidRPr="00175328">
        <w:rPr>
          <w:rFonts w:ascii="Times New Roman" w:eastAsia="SimSun" w:hAnsi="Times New Roman"/>
          <w:sz w:val="24"/>
          <w:szCs w:val="24"/>
          <w:lang w:eastAsia="hu-HU"/>
        </w:rPr>
        <w:t>.</w:t>
      </w:r>
    </w:p>
    <w:p w14:paraId="570292DB" w14:textId="77777777" w:rsidR="0078734A" w:rsidRPr="00175328" w:rsidRDefault="0078734A" w:rsidP="00525616">
      <w:pPr>
        <w:numPr>
          <w:ilvl w:val="0"/>
          <w:numId w:val="75"/>
        </w:numP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Az Eszterházy Károly Katolikus Egyetem a felvételről szóló döntését határozatban közli a jelentkezővel (elektronikus és postai úton). </w:t>
      </w:r>
    </w:p>
    <w:p w14:paraId="18C8B1CE" w14:textId="03F1F9D1" w:rsidR="00727DAE" w:rsidRPr="00175328" w:rsidRDefault="00531CDD" w:rsidP="00727DAE">
      <w:pPr>
        <w:widowControl w:val="0"/>
        <w:numPr>
          <w:ilvl w:val="0"/>
          <w:numId w:val="75"/>
        </w:numPr>
        <w:overflowPunct w:val="0"/>
        <w:autoSpaceDE w:val="0"/>
        <w:autoSpaceDN w:val="0"/>
        <w:adjustRightInd w:val="0"/>
        <w:spacing w:after="0" w:line="240" w:lineRule="auto"/>
        <w:jc w:val="both"/>
        <w:rPr>
          <w:rFonts w:ascii="Times New Roman" w:eastAsia="Times New Roman" w:hAnsi="Times New Roman"/>
          <w:sz w:val="24"/>
          <w:szCs w:val="24"/>
          <w:lang w:eastAsia="hu-HU"/>
        </w:rPr>
      </w:pPr>
      <w:r w:rsidRPr="00175328">
        <w:rPr>
          <w:rStyle w:val="Lbjegyzet-hivatkozs"/>
          <w:rFonts w:ascii="Times New Roman" w:eastAsia="Times New Roman" w:hAnsi="Times New Roman"/>
          <w:sz w:val="24"/>
          <w:szCs w:val="24"/>
          <w:lang w:eastAsia="hu-HU"/>
        </w:rPr>
        <w:lastRenderedPageBreak/>
        <w:footnoteReference w:id="108"/>
      </w:r>
      <w:r w:rsidR="00920BB2">
        <w:rPr>
          <w:rStyle w:val="Lbjegyzet-hivatkozs"/>
          <w:rFonts w:ascii="Times New Roman" w:eastAsia="Times New Roman" w:hAnsi="Times New Roman"/>
          <w:sz w:val="24"/>
          <w:szCs w:val="24"/>
          <w:lang w:eastAsia="hu-HU"/>
        </w:rPr>
        <w:footnoteReference w:id="109"/>
      </w:r>
      <w:r w:rsidR="00727DAE" w:rsidRPr="00175328">
        <w:rPr>
          <w:rFonts w:ascii="Times New Roman" w:eastAsia="Times New Roman" w:hAnsi="Times New Roman"/>
          <w:sz w:val="24"/>
          <w:szCs w:val="24"/>
          <w:lang w:eastAsia="hu-HU"/>
        </w:rPr>
        <w:t xml:space="preserve">Jogszabálysértés esetén a felvételi határozat ellen a jelentkező számára jogorvoslati lehetőség biztosított. A jogorvoslati kérelem benyújtásának határideje a felvételi határozat kézhezvételétől (elektronikus visszaigazolás vagy tértivevény) számított 15 nap. A jogorvoslati kérelmet a Hallgatói Jogorvoslati Bizottságnak címezve az </w:t>
      </w:r>
      <w:r w:rsidR="007F0F0C">
        <w:rPr>
          <w:rFonts w:ascii="Times New Roman" w:eastAsia="Times New Roman" w:hAnsi="Times New Roman"/>
          <w:sz w:val="24"/>
          <w:szCs w:val="24"/>
          <w:lang w:eastAsia="hu-HU"/>
        </w:rPr>
        <w:t>NSKO</w:t>
      </w:r>
      <w:r w:rsidR="007F0F0C" w:rsidRPr="00175328">
        <w:rPr>
          <w:rFonts w:ascii="Times New Roman" w:eastAsia="Times New Roman" w:hAnsi="Times New Roman"/>
          <w:sz w:val="24"/>
          <w:szCs w:val="24"/>
          <w:lang w:eastAsia="hu-HU"/>
        </w:rPr>
        <w:t xml:space="preserve"> </w:t>
      </w:r>
      <w:r w:rsidR="00727DAE" w:rsidRPr="00175328">
        <w:rPr>
          <w:rFonts w:ascii="Times New Roman" w:eastAsia="Times New Roman" w:hAnsi="Times New Roman"/>
          <w:sz w:val="24"/>
          <w:szCs w:val="24"/>
          <w:lang w:eastAsia="hu-HU"/>
        </w:rPr>
        <w:t>felé kell eljuttatni.</w:t>
      </w:r>
    </w:p>
    <w:p w14:paraId="213D6D36" w14:textId="77777777" w:rsidR="00453DD3" w:rsidRPr="00175328" w:rsidRDefault="00453DD3" w:rsidP="00727DAE">
      <w:pPr>
        <w:widowControl w:val="0"/>
        <w:overflowPunct w:val="0"/>
        <w:autoSpaceDE w:val="0"/>
        <w:autoSpaceDN w:val="0"/>
        <w:adjustRightInd w:val="0"/>
        <w:spacing w:after="0" w:line="240" w:lineRule="auto"/>
        <w:jc w:val="both"/>
        <w:rPr>
          <w:rFonts w:ascii="Times New Roman" w:eastAsia="Times New Roman" w:hAnsi="Times New Roman"/>
          <w:sz w:val="24"/>
          <w:szCs w:val="24"/>
          <w:lang w:eastAsia="hu-HU"/>
        </w:rPr>
      </w:pPr>
    </w:p>
    <w:p w14:paraId="4C936CDC" w14:textId="77777777" w:rsidR="00727DAE" w:rsidRPr="00175328" w:rsidRDefault="00727DAE" w:rsidP="00727DAE">
      <w:pPr>
        <w:widowControl w:val="0"/>
        <w:numPr>
          <w:ilvl w:val="0"/>
          <w:numId w:val="75"/>
        </w:numPr>
        <w:tabs>
          <w:tab w:val="num" w:pos="422"/>
        </w:tabs>
        <w:overflowPunct w:val="0"/>
        <w:autoSpaceDE w:val="0"/>
        <w:autoSpaceDN w:val="0"/>
        <w:adjustRightInd w:val="0"/>
        <w:spacing w:after="0" w:line="240" w:lineRule="auto"/>
        <w:ind w:left="422" w:hanging="422"/>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 felvételi határozatnak tartalmaznia kell: </w:t>
      </w:r>
    </w:p>
    <w:p w14:paraId="4EC40F42" w14:textId="77777777" w:rsidR="00727DAE" w:rsidRPr="00175328" w:rsidRDefault="0078734A"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az</w:t>
      </w:r>
      <w:r w:rsidR="00727DAE" w:rsidRPr="00175328">
        <w:rPr>
          <w:rFonts w:ascii="Times New Roman" w:eastAsia="Times New Roman" w:hAnsi="Times New Roman"/>
          <w:sz w:val="24"/>
          <w:szCs w:val="24"/>
          <w:lang w:eastAsia="hu-HU"/>
        </w:rPr>
        <w:t xml:space="preserve"> Egyetem nevét, székhelyét, intézményi azonosítóját, </w:t>
      </w:r>
    </w:p>
    <w:p w14:paraId="528A40ED"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képzés helyszínét</w:t>
      </w:r>
    </w:p>
    <w:p w14:paraId="1CE997CC"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szak pontos megnevezését, amelyre a jelentkező felvételt nyert,</w:t>
      </w:r>
    </w:p>
    <w:p w14:paraId="48711C77"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finanszírozási formát,</w:t>
      </w:r>
    </w:p>
    <w:p w14:paraId="365DD347"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jelentkező teljes nevét, állampolgárságát, állandó lakóhelyét, személyi azonosító</w:t>
      </w:r>
      <w:r w:rsidR="0078734A" w:rsidRPr="00175328">
        <w:rPr>
          <w:rFonts w:ascii="Times New Roman" w:eastAsia="Times New Roman" w:hAnsi="Times New Roman"/>
          <w:sz w:val="24"/>
          <w:szCs w:val="24"/>
          <w:lang w:eastAsia="hu-HU"/>
        </w:rPr>
        <w:t xml:space="preserve"> okmányának típusát és számát, m</w:t>
      </w:r>
      <w:r w:rsidRPr="00175328">
        <w:rPr>
          <w:rFonts w:ascii="Times New Roman" w:eastAsia="Times New Roman" w:hAnsi="Times New Roman"/>
          <w:sz w:val="24"/>
          <w:szCs w:val="24"/>
          <w:lang w:eastAsia="hu-HU"/>
        </w:rPr>
        <w:t>agyarországi tartózkodási címét</w:t>
      </w:r>
    </w:p>
    <w:p w14:paraId="487F20A9" w14:textId="77777777" w:rsidR="00727DAE" w:rsidRPr="00175328" w:rsidRDefault="0078734A"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felvételi pontszámot és ponthatárt, az </w:t>
      </w:r>
      <w:r w:rsidR="00727DAE" w:rsidRPr="00175328">
        <w:rPr>
          <w:rFonts w:ascii="Times New Roman" w:eastAsia="Times New Roman" w:hAnsi="Times New Roman"/>
          <w:sz w:val="24"/>
          <w:szCs w:val="24"/>
          <w:lang w:eastAsia="hu-HU"/>
        </w:rPr>
        <w:t xml:space="preserve">igénybe vehető jogorvoslat lehetőségére vonatkozó tájékoztatást </w:t>
      </w:r>
    </w:p>
    <w:p w14:paraId="5014D361"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b/>
          <w:bCs/>
          <w:sz w:val="24"/>
          <w:szCs w:val="24"/>
          <w:lang w:val="en-GB" w:eastAsia="hu-HU"/>
        </w:rPr>
      </w:pPr>
      <w:r w:rsidRPr="00175328">
        <w:rPr>
          <w:rFonts w:ascii="Times New Roman" w:eastAsia="Times New Roman" w:hAnsi="Times New Roman"/>
          <w:sz w:val="24"/>
          <w:szCs w:val="24"/>
          <w:lang w:eastAsia="hu-HU"/>
        </w:rPr>
        <w:t xml:space="preserve">a hallgatói jogviszony létesítésére szóló felhívást, illetve a beiratkozás elmulasztásának következményeire történő figyelmeztetést </w:t>
      </w:r>
    </w:p>
    <w:p w14:paraId="49FDFDDD" w14:textId="77777777" w:rsidR="00727DAE" w:rsidRPr="00175328" w:rsidRDefault="00727DAE" w:rsidP="00727DAE">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azokat a jogszabályhelyeket, amelyek alapján az egyetem a felvételről szóló döntést hozta </w:t>
      </w:r>
    </w:p>
    <w:p w14:paraId="3000E805" w14:textId="77777777" w:rsidR="00727DAE" w:rsidRPr="00175328" w:rsidRDefault="00727DAE" w:rsidP="00525616">
      <w:pPr>
        <w:widowControl w:val="0"/>
        <w:numPr>
          <w:ilvl w:val="1"/>
          <w:numId w:val="75"/>
        </w:numPr>
        <w:tabs>
          <w:tab w:val="num" w:pos="902"/>
        </w:tabs>
        <w:overflowPunct w:val="0"/>
        <w:autoSpaceDE w:val="0"/>
        <w:autoSpaceDN w:val="0"/>
        <w:adjustRightInd w:val="0"/>
        <w:spacing w:after="0" w:line="240" w:lineRule="auto"/>
        <w:ind w:left="902" w:hanging="438"/>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 döntéshozatal helyét és idejét, a döntés kiadmányozójának nevét, hivatali beosztását.</w:t>
      </w:r>
      <w:bookmarkStart w:id="91" w:name="page6"/>
      <w:bookmarkEnd w:id="91"/>
    </w:p>
    <w:p w14:paraId="2DD1CE66" w14:textId="77777777" w:rsidR="00727DAE" w:rsidRPr="00175328" w:rsidRDefault="00727DAE" w:rsidP="00525616">
      <w:pPr>
        <w:widowControl w:val="0"/>
        <w:overflowPunct w:val="0"/>
        <w:autoSpaceDE w:val="0"/>
        <w:autoSpaceDN w:val="0"/>
        <w:adjustRightInd w:val="0"/>
        <w:spacing w:after="0" w:line="240" w:lineRule="auto"/>
        <w:ind w:right="-30"/>
        <w:rPr>
          <w:rFonts w:ascii="Times New Roman" w:eastAsia="Times New Roman" w:hAnsi="Times New Roman"/>
          <w:sz w:val="24"/>
          <w:szCs w:val="24"/>
          <w:lang w:eastAsia="hu-HU"/>
        </w:rPr>
      </w:pPr>
    </w:p>
    <w:p w14:paraId="64E7FCF0" w14:textId="77777777" w:rsidR="00727DAE" w:rsidRPr="00175328" w:rsidRDefault="003117FD" w:rsidP="00727DAE">
      <w:pPr>
        <w:widowControl w:val="0"/>
        <w:autoSpaceDE w:val="0"/>
        <w:autoSpaceDN w:val="0"/>
        <w:adjustRightInd w:val="0"/>
        <w:spacing w:after="0" w:line="240" w:lineRule="auto"/>
        <w:ind w:left="4302"/>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42</w:t>
      </w:r>
      <w:r w:rsidR="00727DAE" w:rsidRPr="00175328">
        <w:rPr>
          <w:rFonts w:ascii="Times New Roman" w:eastAsia="Times New Roman" w:hAnsi="Times New Roman"/>
          <w:b/>
          <w:bCs/>
          <w:sz w:val="24"/>
          <w:szCs w:val="24"/>
          <w:lang w:eastAsia="hu-HU"/>
        </w:rPr>
        <w:t>.§</w:t>
      </w:r>
    </w:p>
    <w:p w14:paraId="32DF73E1" w14:textId="77777777" w:rsidR="00727DAE" w:rsidRPr="00175328" w:rsidRDefault="00727DAE" w:rsidP="00727DAE">
      <w:pPr>
        <w:widowControl w:val="0"/>
        <w:autoSpaceDE w:val="0"/>
        <w:autoSpaceDN w:val="0"/>
        <w:adjustRightInd w:val="0"/>
        <w:spacing w:after="0" w:line="240" w:lineRule="auto"/>
        <w:ind w:left="3162"/>
        <w:rPr>
          <w:rFonts w:ascii="Times New Roman" w:eastAsia="Times New Roman" w:hAnsi="Times New Roman"/>
          <w:sz w:val="24"/>
          <w:szCs w:val="24"/>
          <w:lang w:eastAsia="hu-HU"/>
        </w:rPr>
      </w:pPr>
      <w:r w:rsidRPr="00175328">
        <w:rPr>
          <w:rFonts w:ascii="Times New Roman" w:eastAsia="Times New Roman" w:hAnsi="Times New Roman"/>
          <w:b/>
          <w:bCs/>
          <w:sz w:val="24"/>
          <w:szCs w:val="24"/>
          <w:lang w:eastAsia="hu-HU"/>
        </w:rPr>
        <w:t>Jelentkezők nyilvántartása</w:t>
      </w:r>
    </w:p>
    <w:p w14:paraId="416D5FC5" w14:textId="77777777" w:rsidR="00727DAE" w:rsidRPr="00175328" w:rsidRDefault="00727DAE" w:rsidP="00727DAE">
      <w:pPr>
        <w:widowControl w:val="0"/>
        <w:autoSpaceDE w:val="0"/>
        <w:autoSpaceDN w:val="0"/>
        <w:adjustRightInd w:val="0"/>
        <w:spacing w:after="0" w:line="240" w:lineRule="auto"/>
        <w:rPr>
          <w:rFonts w:ascii="Times New Roman" w:eastAsia="Times New Roman" w:hAnsi="Times New Roman"/>
          <w:sz w:val="24"/>
          <w:szCs w:val="24"/>
          <w:lang w:eastAsia="hu-HU"/>
        </w:rPr>
      </w:pPr>
    </w:p>
    <w:p w14:paraId="1BFFEB06" w14:textId="0A38F59B" w:rsidR="00727DAE" w:rsidRPr="00175328" w:rsidRDefault="00531CDD" w:rsidP="00727DAE">
      <w:pPr>
        <w:widowControl w:val="0"/>
        <w:numPr>
          <w:ilvl w:val="0"/>
          <w:numId w:val="76"/>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rsidRPr="00175328">
        <w:rPr>
          <w:rStyle w:val="Lbjegyzet-hivatkozs"/>
          <w:rFonts w:ascii="Times New Roman" w:eastAsia="Times New Roman" w:hAnsi="Times New Roman"/>
          <w:sz w:val="24"/>
          <w:szCs w:val="24"/>
          <w:lang w:eastAsia="hu-HU"/>
        </w:rPr>
        <w:footnoteReference w:id="110"/>
      </w:r>
      <w:r w:rsidR="00920BB2">
        <w:rPr>
          <w:rStyle w:val="Lbjegyzet-hivatkozs"/>
          <w:rFonts w:ascii="Times New Roman" w:eastAsia="Times New Roman" w:hAnsi="Times New Roman"/>
          <w:sz w:val="24"/>
          <w:szCs w:val="24"/>
          <w:lang w:eastAsia="hu-HU"/>
        </w:rPr>
        <w:footnoteReference w:id="111"/>
      </w:r>
      <w:r w:rsidR="00727DAE" w:rsidRPr="00175328">
        <w:rPr>
          <w:rFonts w:ascii="Times New Roman" w:eastAsia="Times New Roman" w:hAnsi="Times New Roman"/>
          <w:sz w:val="24"/>
          <w:szCs w:val="24"/>
          <w:lang w:eastAsia="hu-HU"/>
        </w:rPr>
        <w:t>Az Eszterházy Károly Katolikus Egyetem külföldi állampolgárok számára angol nyelven meghirdetett képzéseire jelentkezők nyilvántartásáról a felvételi eljárás lezárásáig a</w:t>
      </w:r>
      <w:r w:rsidR="006A5D08" w:rsidRPr="00175328">
        <w:rPr>
          <w:rFonts w:ascii="Times New Roman" w:eastAsia="Times New Roman" w:hAnsi="Times New Roman"/>
          <w:sz w:val="24"/>
          <w:szCs w:val="24"/>
          <w:lang w:eastAsia="hu-HU"/>
        </w:rPr>
        <w:t>z</w:t>
      </w:r>
      <w:r w:rsidR="00727DAE" w:rsidRPr="00175328">
        <w:rPr>
          <w:rFonts w:ascii="Times New Roman" w:eastAsia="Times New Roman" w:hAnsi="Times New Roman"/>
          <w:sz w:val="24"/>
          <w:szCs w:val="24"/>
          <w:lang w:eastAsia="hu-HU"/>
        </w:rPr>
        <w:t xml:space="preserve"> </w:t>
      </w:r>
      <w:r w:rsidR="007F0F0C">
        <w:rPr>
          <w:rFonts w:ascii="Times New Roman" w:eastAsia="Times New Roman" w:hAnsi="Times New Roman"/>
          <w:sz w:val="24"/>
          <w:szCs w:val="24"/>
          <w:lang w:eastAsia="hu-HU"/>
        </w:rPr>
        <w:t>NSKO</w:t>
      </w:r>
      <w:r w:rsidR="007F0F0C" w:rsidRPr="00175328">
        <w:rPr>
          <w:rFonts w:ascii="Times New Roman" w:eastAsia="Times New Roman" w:hAnsi="Times New Roman"/>
          <w:sz w:val="24"/>
          <w:szCs w:val="24"/>
          <w:lang w:eastAsia="hu-HU"/>
        </w:rPr>
        <w:t xml:space="preserve"> </w:t>
      </w:r>
      <w:r w:rsidR="00727DAE" w:rsidRPr="00175328">
        <w:rPr>
          <w:rFonts w:ascii="Times New Roman" w:eastAsia="Times New Roman" w:hAnsi="Times New Roman"/>
          <w:sz w:val="24"/>
          <w:szCs w:val="24"/>
          <w:lang w:eastAsia="hu-HU"/>
        </w:rPr>
        <w:t>gondoskodik. A felvett és beiratkozott hallgatók teljes körű tanulmányi adminisztrációja és nyilvántartása az egységes tanulmányi rendszerben az Oktatási Igazgatóság feladata.</w:t>
      </w:r>
    </w:p>
    <w:p w14:paraId="43E81295" w14:textId="77777777" w:rsidR="00727DAE" w:rsidRPr="00175328" w:rsidRDefault="00727DAE" w:rsidP="00727DAE">
      <w:pPr>
        <w:widowControl w:val="0"/>
        <w:overflowPunct w:val="0"/>
        <w:autoSpaceDE w:val="0"/>
        <w:autoSpaceDN w:val="0"/>
        <w:adjustRightInd w:val="0"/>
        <w:spacing w:after="0" w:line="240" w:lineRule="auto"/>
        <w:ind w:left="422" w:right="20"/>
        <w:jc w:val="both"/>
        <w:rPr>
          <w:rFonts w:ascii="Times New Roman" w:eastAsia="Times New Roman" w:hAnsi="Times New Roman"/>
          <w:sz w:val="24"/>
          <w:szCs w:val="24"/>
          <w:lang w:eastAsia="hu-HU"/>
        </w:rPr>
      </w:pPr>
    </w:p>
    <w:p w14:paraId="391DA9F5" w14:textId="2DDF4596" w:rsidR="00727DAE" w:rsidRPr="00175328" w:rsidRDefault="00531CDD" w:rsidP="00727DAE">
      <w:pPr>
        <w:widowControl w:val="0"/>
        <w:numPr>
          <w:ilvl w:val="0"/>
          <w:numId w:val="76"/>
        </w:numPr>
        <w:overflowPunct w:val="0"/>
        <w:autoSpaceDE w:val="0"/>
        <w:autoSpaceDN w:val="0"/>
        <w:adjustRightInd w:val="0"/>
        <w:spacing w:after="0" w:line="240" w:lineRule="auto"/>
        <w:ind w:right="20"/>
        <w:jc w:val="both"/>
        <w:rPr>
          <w:rFonts w:ascii="Times New Roman" w:eastAsia="Times New Roman" w:hAnsi="Times New Roman"/>
          <w:sz w:val="24"/>
          <w:szCs w:val="24"/>
          <w:lang w:eastAsia="hu-HU"/>
        </w:rPr>
      </w:pPr>
      <w:r w:rsidRPr="00175328">
        <w:rPr>
          <w:rStyle w:val="Lbjegyzet-hivatkozs"/>
          <w:rFonts w:ascii="Times New Roman" w:eastAsia="Times New Roman" w:hAnsi="Times New Roman"/>
          <w:sz w:val="24"/>
          <w:szCs w:val="24"/>
          <w:lang w:eastAsia="hu-HU"/>
        </w:rPr>
        <w:footnoteReference w:id="112"/>
      </w:r>
      <w:r w:rsidR="00920BB2">
        <w:rPr>
          <w:rStyle w:val="Lbjegyzet-hivatkozs"/>
          <w:rFonts w:ascii="Times New Roman" w:eastAsia="Times New Roman" w:hAnsi="Times New Roman"/>
          <w:sz w:val="24"/>
          <w:szCs w:val="24"/>
          <w:lang w:eastAsia="hu-HU"/>
        </w:rPr>
        <w:footnoteReference w:id="113"/>
      </w:r>
      <w:r w:rsidR="00727DAE" w:rsidRPr="00175328">
        <w:rPr>
          <w:rFonts w:ascii="Times New Roman" w:eastAsia="Times New Roman" w:hAnsi="Times New Roman"/>
          <w:sz w:val="24"/>
          <w:szCs w:val="24"/>
          <w:lang w:eastAsia="hu-HU"/>
        </w:rPr>
        <w:t>A jelentkezőkkel kapcsolatos adatszolgáltatás az illetékes hatóságok felé a</w:t>
      </w:r>
      <w:r w:rsidR="006A5D08" w:rsidRPr="00175328">
        <w:rPr>
          <w:rFonts w:ascii="Times New Roman" w:eastAsia="Times New Roman" w:hAnsi="Times New Roman"/>
          <w:sz w:val="24"/>
          <w:szCs w:val="24"/>
          <w:lang w:eastAsia="hu-HU"/>
        </w:rPr>
        <w:t>z</w:t>
      </w:r>
      <w:r w:rsidR="00727DAE" w:rsidRPr="00175328">
        <w:rPr>
          <w:rFonts w:ascii="Times New Roman" w:eastAsia="Times New Roman" w:hAnsi="Times New Roman"/>
          <w:sz w:val="24"/>
          <w:szCs w:val="24"/>
          <w:lang w:eastAsia="hu-HU"/>
        </w:rPr>
        <w:t xml:space="preserve"> </w:t>
      </w:r>
      <w:r w:rsidR="007F0F0C">
        <w:rPr>
          <w:rFonts w:ascii="Times New Roman" w:eastAsia="Times New Roman" w:hAnsi="Times New Roman"/>
          <w:sz w:val="24"/>
          <w:szCs w:val="24"/>
          <w:lang w:eastAsia="hu-HU"/>
        </w:rPr>
        <w:t>NSKO</w:t>
      </w:r>
      <w:r w:rsidR="007F0F0C" w:rsidRPr="00175328">
        <w:rPr>
          <w:rFonts w:ascii="Times New Roman" w:eastAsia="Times New Roman" w:hAnsi="Times New Roman"/>
          <w:sz w:val="24"/>
          <w:szCs w:val="24"/>
          <w:lang w:eastAsia="hu-HU"/>
        </w:rPr>
        <w:t xml:space="preserve"> </w:t>
      </w:r>
      <w:r w:rsidR="00727DAE" w:rsidRPr="00175328">
        <w:rPr>
          <w:rFonts w:ascii="Times New Roman" w:eastAsia="Times New Roman" w:hAnsi="Times New Roman"/>
          <w:sz w:val="24"/>
          <w:szCs w:val="24"/>
          <w:lang w:eastAsia="hu-HU"/>
        </w:rPr>
        <w:t>feladata.</w:t>
      </w:r>
    </w:p>
    <w:p w14:paraId="2B94BD0A" w14:textId="77777777" w:rsidR="009D5DD4" w:rsidRPr="00175328" w:rsidRDefault="009D5DD4">
      <w:pPr>
        <w:pStyle w:val="Cmsor2"/>
      </w:pPr>
      <w:bookmarkStart w:id="92" w:name="_Toc109287469"/>
      <w:bookmarkStart w:id="93" w:name="_Toc143509871"/>
      <w:r w:rsidRPr="00175328">
        <w:lastRenderedPageBreak/>
        <w:t>Eljárási díjak</w:t>
      </w:r>
      <w:r w:rsidR="00183FCD" w:rsidRPr="00175328">
        <w:rPr>
          <w:rStyle w:val="Lbjegyzet-hivatkozs"/>
        </w:rPr>
        <w:footnoteReference w:id="114"/>
      </w:r>
      <w:bookmarkEnd w:id="92"/>
      <w:bookmarkEnd w:id="93"/>
    </w:p>
    <w:p w14:paraId="0424FD88" w14:textId="77777777" w:rsidR="009D5DD4" w:rsidRPr="00175328" w:rsidRDefault="003117FD" w:rsidP="005703B3">
      <w:pPr>
        <w:pStyle w:val="paragrafus1"/>
        <w:numPr>
          <w:ilvl w:val="0"/>
          <w:numId w:val="0"/>
        </w:numPr>
        <w:ind w:left="3545" w:firstLine="709"/>
        <w:jc w:val="left"/>
      </w:pPr>
      <w:r w:rsidRPr="00175328">
        <w:t>43</w:t>
      </w:r>
      <w:r w:rsidR="005703B3" w:rsidRPr="00175328">
        <w:t>.§</w:t>
      </w:r>
    </w:p>
    <w:p w14:paraId="1A1EF62B" w14:textId="77777777" w:rsidR="00E7588D" w:rsidRPr="00175328" w:rsidRDefault="00E7588D" w:rsidP="00A16EEA">
      <w:pPr>
        <w:pStyle w:val="paragrafus2"/>
        <w:numPr>
          <w:ilvl w:val="1"/>
          <w:numId w:val="34"/>
        </w:numPr>
      </w:pPr>
      <w:r w:rsidRPr="00175328">
        <w:t xml:space="preserve">A külföldi állampolgárok számára meghirdetett képzések esetén a jelentkező eljárási díjat fizet, </w:t>
      </w:r>
      <w:r w:rsidRPr="00175328">
        <w:rPr>
          <w:rFonts w:eastAsia="SimSun"/>
        </w:rPr>
        <w:t>melynek mértékéről az Egyetem rektora a felvételi eljárást megelőzően</w:t>
      </w:r>
      <w:r w:rsidR="00842E35" w:rsidRPr="00175328">
        <w:rPr>
          <w:rFonts w:eastAsia="SimSun"/>
        </w:rPr>
        <w:t xml:space="preserve"> – a Fenntartó jóváhagyásával –</w:t>
      </w:r>
      <w:r w:rsidRPr="00175328">
        <w:rPr>
          <w:rFonts w:eastAsia="SimSun"/>
        </w:rPr>
        <w:t xml:space="preserve"> dönt.</w:t>
      </w:r>
    </w:p>
    <w:p w14:paraId="30D68618" w14:textId="22095EE7" w:rsidR="00E7588D" w:rsidRPr="00175328" w:rsidRDefault="00531CDD" w:rsidP="00A16EEA">
      <w:pPr>
        <w:pStyle w:val="paragrafus2"/>
        <w:numPr>
          <w:ilvl w:val="1"/>
          <w:numId w:val="34"/>
        </w:numPr>
      </w:pPr>
      <w:r w:rsidRPr="00175328">
        <w:rPr>
          <w:rStyle w:val="Lbjegyzet-hivatkozs"/>
        </w:rPr>
        <w:footnoteReference w:id="115"/>
      </w:r>
    </w:p>
    <w:p w14:paraId="30E32295" w14:textId="5C8A89AD" w:rsidR="00E7588D" w:rsidRPr="00175328" w:rsidRDefault="00531CDD" w:rsidP="00A16EEA">
      <w:pPr>
        <w:pStyle w:val="paragrafus2"/>
      </w:pPr>
      <w:r w:rsidRPr="00175328">
        <w:rPr>
          <w:rStyle w:val="Lbjegyzet-hivatkozs"/>
        </w:rPr>
        <w:footnoteReference w:id="116"/>
      </w:r>
      <w:r w:rsidR="009D5DD4" w:rsidRPr="00175328">
        <w:t xml:space="preserve">Gyakorlati, alkalmassági és nyelvi alkalmassági vizsga, valamint a mesterképzésben szervezett felvételi vizsga esetén az egyetem a vizsga megszervezésével és lebonyolításával kapcsolatos költségei fedezésére külön </w:t>
      </w:r>
      <w:r w:rsidR="003117FD" w:rsidRPr="00175328">
        <w:t xml:space="preserve">intézményi </w:t>
      </w:r>
      <w:r w:rsidR="009D5DD4" w:rsidRPr="00175328">
        <w:t>díjat határoz meg, melynek mértéke jelentkezésenként legfeljebb 4000 forint lehet. A külön eljárási díj befizetésének módjáról az egyetem a felvételi vizsgával kapcsolatos értesítésben tájékoztatja a jelentkezőt.</w:t>
      </w:r>
    </w:p>
    <w:p w14:paraId="14B27C22" w14:textId="6066CC00" w:rsidR="00E7588D" w:rsidRPr="00175328" w:rsidRDefault="00373A3E" w:rsidP="00A16EEA">
      <w:pPr>
        <w:pStyle w:val="paragrafus2"/>
      </w:pPr>
      <w:r>
        <w:rPr>
          <w:rStyle w:val="Lbjegyzet-hivatkozs"/>
        </w:rPr>
        <w:footnoteReference w:id="117"/>
      </w:r>
      <w:r w:rsidR="003117FD" w:rsidRPr="00175328">
        <w:t>A</w:t>
      </w:r>
      <w:r w:rsidR="00E7588D" w:rsidRPr="00175328">
        <w:t>z intézmény</w:t>
      </w:r>
      <w:r w:rsidR="003117FD" w:rsidRPr="00175328">
        <w:t>i díjat</w:t>
      </w:r>
      <w:r w:rsidR="00E7588D" w:rsidRPr="00175328">
        <w:t xml:space="preserve"> az egyetem számára kell befizetni. A díjak befizetésének módjáról az F</w:t>
      </w:r>
      <w:r w:rsidR="0010086A" w:rsidRPr="00175328">
        <w:t>K</w:t>
      </w:r>
      <w:r w:rsidR="00E7588D" w:rsidRPr="00175328">
        <w:t>O vezetője,</w:t>
      </w:r>
      <w:r w:rsidR="003117FD" w:rsidRPr="00175328">
        <w:t xml:space="preserve"> a</w:t>
      </w:r>
      <w:r w:rsidR="00E7588D" w:rsidRPr="00175328">
        <w:t xml:space="preserve"> Jászberényi Campuson az oktatási csoport vezetője ad tájékoztatást.</w:t>
      </w:r>
    </w:p>
    <w:p w14:paraId="1E50DB34" w14:textId="77777777" w:rsidR="009D5DD4" w:rsidRPr="00175328" w:rsidRDefault="009D5DD4" w:rsidP="00A16EEA">
      <w:pPr>
        <w:pStyle w:val="paragrafus2"/>
      </w:pPr>
      <w:r w:rsidRPr="00175328">
        <w:t>Szakirányú továbbképzésre történő jelentkezés esetén az egyetem 5000 forint intézményi eljárási díjat határoz meg. A díj befizetésének módját a jelentkezési lap tartalmazza.</w:t>
      </w:r>
    </w:p>
    <w:p w14:paraId="1EF60BDF" w14:textId="53D52846" w:rsidR="009D5DD4" w:rsidRPr="00175328" w:rsidRDefault="00373A3E" w:rsidP="00A16EEA">
      <w:pPr>
        <w:pStyle w:val="paragrafus2"/>
      </w:pPr>
      <w:r>
        <w:rPr>
          <w:rStyle w:val="Lbjegyzet-hivatkozs"/>
        </w:rPr>
        <w:footnoteReference w:id="118"/>
      </w:r>
      <w:r w:rsidR="009D5DD4" w:rsidRPr="00175328">
        <w:t>Kreditelismerési eljárás kezdeményezése esetén 3000 forint külön eljárási díjat kell fizetni. A külön eljárási díj befizetésének módjáról az F</w:t>
      </w:r>
      <w:r w:rsidR="0010086A" w:rsidRPr="00175328">
        <w:t>K</w:t>
      </w:r>
      <w:r w:rsidR="009D5DD4" w:rsidRPr="00175328">
        <w:t>O vezetője, Jászberényi Campuson az oktatási csoport vezető</w:t>
      </w:r>
      <w:r w:rsidR="00B2758E" w:rsidRPr="00175328">
        <w:t>je</w:t>
      </w:r>
      <w:r w:rsidR="009D5DD4" w:rsidRPr="00175328">
        <w:t xml:space="preserve"> ad</w:t>
      </w:r>
      <w:r w:rsidR="00866022" w:rsidRPr="00175328">
        <w:t xml:space="preserve"> </w:t>
      </w:r>
      <w:r w:rsidR="009D5DD4" w:rsidRPr="00175328">
        <w:t>tájékoztatást.</w:t>
      </w:r>
    </w:p>
    <w:p w14:paraId="60322368" w14:textId="77777777" w:rsidR="009D5DD4" w:rsidRPr="00175328" w:rsidRDefault="009D5DD4">
      <w:pPr>
        <w:pStyle w:val="Cmsor2"/>
      </w:pPr>
      <w:bookmarkStart w:id="94" w:name="_Toc109287470"/>
      <w:bookmarkStart w:id="95" w:name="_Toc143509872"/>
      <w:r w:rsidRPr="00175328">
        <w:t>A felvételizőket megillető jogok</w:t>
      </w:r>
      <w:bookmarkEnd w:id="94"/>
      <w:bookmarkEnd w:id="95"/>
    </w:p>
    <w:p w14:paraId="7E852BDD" w14:textId="77777777" w:rsidR="009D5DD4" w:rsidRPr="00175328" w:rsidRDefault="003117FD" w:rsidP="005703B3">
      <w:pPr>
        <w:pStyle w:val="paragrafus1"/>
        <w:numPr>
          <w:ilvl w:val="0"/>
          <w:numId w:val="0"/>
        </w:numPr>
        <w:ind w:left="3545" w:firstLine="709"/>
        <w:jc w:val="left"/>
      </w:pPr>
      <w:r w:rsidRPr="00175328">
        <w:t>44</w:t>
      </w:r>
      <w:r w:rsidR="005703B3" w:rsidRPr="00175328">
        <w:t>.§</w:t>
      </w:r>
    </w:p>
    <w:p w14:paraId="55F0AA61" w14:textId="49D08FCF" w:rsidR="009D5DD4" w:rsidRPr="00175328" w:rsidRDefault="00531CDD" w:rsidP="00A16EEA">
      <w:pPr>
        <w:pStyle w:val="paragrafus2"/>
        <w:numPr>
          <w:ilvl w:val="1"/>
          <w:numId w:val="35"/>
        </w:numPr>
      </w:pPr>
      <w:r w:rsidRPr="00175328">
        <w:rPr>
          <w:rStyle w:val="Lbjegyzet-hivatkozs"/>
        </w:rPr>
        <w:footnoteReference w:id="119"/>
      </w:r>
      <w:r w:rsidR="009D5DD4" w:rsidRPr="00175328">
        <w:t>A gyakorlati, a</w:t>
      </w:r>
      <w:r w:rsidR="006A5D08" w:rsidRPr="00175328">
        <w:t>z</w:t>
      </w:r>
      <w:r w:rsidR="009D5DD4" w:rsidRPr="00175328">
        <w:t xml:space="preserve"> alkalmassági illetve a mesterképzésben szervezett felvételi vizsgabizottságok elnökei legkésőbb az aznapi vizsgák befejezésekor kötelesek ismertetni a jelentkezők által elért eredményeket.</w:t>
      </w:r>
    </w:p>
    <w:p w14:paraId="0CC53710" w14:textId="610761F5" w:rsidR="009D5DD4" w:rsidRPr="00175328" w:rsidRDefault="00531CDD" w:rsidP="00A16EEA">
      <w:pPr>
        <w:pStyle w:val="paragrafus2"/>
      </w:pPr>
      <w:r w:rsidRPr="00175328">
        <w:rPr>
          <w:rStyle w:val="Lbjegyzet-hivatkozs"/>
        </w:rPr>
        <w:footnoteReference w:id="120"/>
      </w:r>
      <w:r w:rsidR="009D5DD4" w:rsidRPr="00175328">
        <w:t>Az egyetem a felvételi vizsgát tett jelentkezők</w:t>
      </w:r>
      <w:r w:rsidR="006A5D08" w:rsidRPr="00175328">
        <w:t>et az elért</w:t>
      </w:r>
      <w:r w:rsidR="009D5DD4" w:rsidRPr="00175328">
        <w:t xml:space="preserve"> eredményei</w:t>
      </w:r>
      <w:r w:rsidR="006A5D08" w:rsidRPr="00175328">
        <w:t>ről</w:t>
      </w:r>
      <w:r w:rsidR="009D5DD4" w:rsidRPr="00175328">
        <w:t xml:space="preserve"> </w:t>
      </w:r>
      <w:r w:rsidR="005703B3" w:rsidRPr="00175328">
        <w:t xml:space="preserve">a vizsgát követő második munkanapon </w:t>
      </w:r>
      <w:r w:rsidR="006A5D08" w:rsidRPr="00175328">
        <w:t>elektronikus úton értesíti.</w:t>
      </w:r>
      <w:r w:rsidR="009D5DD4" w:rsidRPr="00175328">
        <w:t>.</w:t>
      </w:r>
    </w:p>
    <w:p w14:paraId="04DE22E7" w14:textId="2BD24B83" w:rsidR="00635023" w:rsidRPr="00175328" w:rsidRDefault="00373A3E" w:rsidP="00A16EEA">
      <w:pPr>
        <w:pStyle w:val="paragrafus2"/>
      </w:pPr>
      <w:r>
        <w:rPr>
          <w:rStyle w:val="Lbjegyzet-hivatkozs"/>
        </w:rPr>
        <w:footnoteReference w:id="121"/>
      </w:r>
      <w:r w:rsidR="009D5DD4" w:rsidRPr="00175328">
        <w:t xml:space="preserve">A jelentkező a felvételi vizsgáztatással kapcsolatban észlelt – a vizsgaeredményét befolyásoló – jogszabálysértés, illetve az </w:t>
      </w:r>
      <w:r w:rsidR="001B7455" w:rsidRPr="00175328">
        <w:t xml:space="preserve">FSZ </w:t>
      </w:r>
      <w:r w:rsidR="009D5DD4" w:rsidRPr="00175328">
        <w:t>megsértése miatt a pontszáma ismertetésének napját követő második munkanap végéig írásban panaszt tehet a Hallgatói Jogorvoslati Bizottságnál</w:t>
      </w:r>
      <w:r w:rsidR="005703B3" w:rsidRPr="00175328">
        <w:t>, melyet az F</w:t>
      </w:r>
      <w:r w:rsidR="0010086A" w:rsidRPr="00175328">
        <w:t>K</w:t>
      </w:r>
      <w:r w:rsidR="005703B3" w:rsidRPr="00175328">
        <w:t xml:space="preserve">O-n, illetve </w:t>
      </w:r>
      <w:r w:rsidR="00B2758E" w:rsidRPr="00175328">
        <w:t>a</w:t>
      </w:r>
      <w:r w:rsidR="005703B3" w:rsidRPr="00175328">
        <w:t xml:space="preserve"> campus oktatási csoportnál kell benyújtani</w:t>
      </w:r>
      <w:r w:rsidR="009D5DD4" w:rsidRPr="00175328">
        <w:t xml:space="preserve">. A rektor az előterjesztett kérelmeket három munkanapon belül kivizsgáltatja a felvételi bizottsággal és a döntésről a jelentkezőket az oktatási </w:t>
      </w:r>
      <w:r w:rsidR="00DC64B6" w:rsidRPr="00175328">
        <w:t>fő</w:t>
      </w:r>
      <w:r w:rsidR="009D5DD4" w:rsidRPr="00175328">
        <w:t>igazgató írásban értesíti.</w:t>
      </w:r>
    </w:p>
    <w:p w14:paraId="58EDB356" w14:textId="77777777" w:rsidR="009D5DD4" w:rsidRPr="00175328" w:rsidRDefault="009D5DD4" w:rsidP="009D5DD4">
      <w:pPr>
        <w:pStyle w:val="Fejezetcm"/>
      </w:pPr>
      <w:r w:rsidRPr="00175328">
        <w:br w:type="page"/>
      </w:r>
      <w:bookmarkStart w:id="96" w:name="_Toc109287471"/>
      <w:bookmarkStart w:id="97" w:name="_Toc143509873"/>
      <w:r w:rsidRPr="00175328">
        <w:lastRenderedPageBreak/>
        <w:t>II. fejezet</w:t>
      </w:r>
      <w:bookmarkEnd w:id="96"/>
      <w:bookmarkEnd w:id="97"/>
    </w:p>
    <w:p w14:paraId="3205C5A8" w14:textId="1FA00D51" w:rsidR="009D5DD4" w:rsidRPr="00175328" w:rsidRDefault="009D5DD4" w:rsidP="009D5DD4">
      <w:pPr>
        <w:pStyle w:val="Fejezetcm"/>
      </w:pPr>
      <w:bookmarkStart w:id="98" w:name="_Toc109287472"/>
      <w:bookmarkStart w:id="99" w:name="_Toc143509874"/>
      <w:r w:rsidRPr="00175328">
        <w:t>A hallgatói jogok gyakorlásának és kötelezettségek teljesítésének rendje, a hallgatói kérelmek elbírálása, a hallgatói jogorvoslat</w:t>
      </w:r>
      <w:bookmarkEnd w:id="28"/>
      <w:r w:rsidRPr="00175328">
        <w:t xml:space="preserve"> rendje</w:t>
      </w:r>
      <w:bookmarkEnd w:id="98"/>
      <w:bookmarkEnd w:id="99"/>
    </w:p>
    <w:p w14:paraId="227C8896" w14:textId="77777777" w:rsidR="009D5DD4" w:rsidRPr="00175328" w:rsidRDefault="009D5DD4">
      <w:pPr>
        <w:pStyle w:val="Cmsor2"/>
      </w:pPr>
      <w:bookmarkStart w:id="100" w:name="_Toc109287473"/>
      <w:bookmarkStart w:id="101" w:name="_Toc143509875"/>
      <w:bookmarkStart w:id="102" w:name="_Toc239222916"/>
      <w:r w:rsidRPr="00175328">
        <w:t>1. rész</w:t>
      </w:r>
      <w:bookmarkEnd w:id="100"/>
      <w:bookmarkEnd w:id="101"/>
    </w:p>
    <w:p w14:paraId="1E90B212" w14:textId="7100A2E8" w:rsidR="009D5DD4" w:rsidRPr="00175328" w:rsidRDefault="009D5DD4">
      <w:pPr>
        <w:pStyle w:val="Cmsor2"/>
      </w:pPr>
      <w:bookmarkStart w:id="103" w:name="_Toc109287474"/>
      <w:bookmarkStart w:id="104" w:name="_Toc143509876"/>
      <w:bookmarkEnd w:id="102"/>
      <w:r w:rsidRPr="00175328">
        <w:t>A hallgatói jogok gyakorlásának és kötelezettségek teljesítésének rendje, a hallgatói kérelmek elbírálása, a hallgatói jogorvoslat rendje című fejezet célja</w:t>
      </w:r>
      <w:bookmarkEnd w:id="103"/>
      <w:bookmarkEnd w:id="104"/>
    </w:p>
    <w:p w14:paraId="300C0C45" w14:textId="77777777" w:rsidR="009D5DD4" w:rsidRPr="00175328" w:rsidRDefault="009D5DD4" w:rsidP="00251DC1">
      <w:pPr>
        <w:pStyle w:val="paragrafus1"/>
        <w:numPr>
          <w:ilvl w:val="0"/>
          <w:numId w:val="8"/>
        </w:numPr>
        <w:ind w:left="2127" w:hanging="1985"/>
      </w:pPr>
    </w:p>
    <w:p w14:paraId="593F8197" w14:textId="77777777" w:rsidR="009D5DD4" w:rsidRPr="00175328" w:rsidRDefault="009D5DD4" w:rsidP="00A16EEA">
      <w:pPr>
        <w:pStyle w:val="paragrafus2"/>
      </w:pPr>
      <w:r w:rsidRPr="00175328">
        <w:t>A hallgatói jogok gyakorlásának és kötelezettségek teljesítésének rendje, a hallgatói kérelmek elbírálása, a hallgatói jogorvoslat rendje című fejezet (a továbbiakban: HJR) célja a HJR hatálya alá tartozó hallgatókat megillető jogok gyakorlásának és kötelezettségek teljesítésének, valamint a jogorvoslat eljárási rendjének meghatározása.</w:t>
      </w:r>
    </w:p>
    <w:p w14:paraId="745B657A" w14:textId="555D5C9B" w:rsidR="009D5DD4" w:rsidRPr="00175328" w:rsidRDefault="009D5DD4">
      <w:pPr>
        <w:pStyle w:val="Cmsor2"/>
      </w:pPr>
      <w:bookmarkStart w:id="105" w:name="_Toc137452057"/>
      <w:bookmarkStart w:id="106" w:name="_Toc239222917"/>
      <w:bookmarkStart w:id="107" w:name="_Toc109287475"/>
      <w:bookmarkStart w:id="108" w:name="_Toc143509877"/>
      <w:r w:rsidRPr="00175328">
        <w:t>A HJR hatálya</w:t>
      </w:r>
      <w:bookmarkEnd w:id="105"/>
      <w:bookmarkEnd w:id="106"/>
      <w:bookmarkEnd w:id="107"/>
      <w:bookmarkEnd w:id="108"/>
    </w:p>
    <w:p w14:paraId="7151018A" w14:textId="77777777" w:rsidR="009D5DD4" w:rsidRPr="00175328" w:rsidRDefault="009D5DD4" w:rsidP="00181510">
      <w:pPr>
        <w:pStyle w:val="paragrafus1"/>
        <w:numPr>
          <w:ilvl w:val="0"/>
          <w:numId w:val="8"/>
        </w:numPr>
        <w:ind w:hanging="4394"/>
      </w:pPr>
    </w:p>
    <w:p w14:paraId="4BB4EDAA" w14:textId="77777777" w:rsidR="009D5DD4" w:rsidRPr="00175328" w:rsidRDefault="009D5DD4" w:rsidP="00A16EEA">
      <w:pPr>
        <w:pStyle w:val="paragrafus2"/>
      </w:pPr>
      <w:r w:rsidRPr="00175328">
        <w:t>A HJR hatálya finanszírozási formától függetlenül kiterjed az egyetemen folyó bármely képzési ciklusban – ide értve a felsőfokú szakképzést és a szakirányú továbbképzést és a doktori képzést is – valamennyi szakon nappali, levelező és távoktatási tagozaton hallgatói jogviszonnyal rendelkező magyar és – a hatályos jogszabályi rendelkezések szerint – nem magyar állampolgárságú hallgatókra.</w:t>
      </w:r>
    </w:p>
    <w:p w14:paraId="770E6733" w14:textId="77777777" w:rsidR="009D5DD4" w:rsidRPr="00175328" w:rsidRDefault="009D5DD4" w:rsidP="00A16EEA">
      <w:pPr>
        <w:pStyle w:val="paragrafus2"/>
      </w:pPr>
      <w:r w:rsidRPr="00175328">
        <w:t>A HJR hatálya kiterjed továbbá:</w:t>
      </w:r>
    </w:p>
    <w:p w14:paraId="7E9A0490" w14:textId="77777777" w:rsidR="009D5DD4" w:rsidRPr="00175328" w:rsidRDefault="009D5DD4" w:rsidP="00A16EEA">
      <w:pPr>
        <w:pStyle w:val="paragrafus3"/>
      </w:pPr>
      <w:r w:rsidRPr="00175328">
        <w:t>a felvételi eljárás vonatkozásában, a felvételi eljárás intézményi hatáskörbe tartozó cselekményei és a beiratkozási eljárás során az egyetemre jelentkezőre,</w:t>
      </w:r>
    </w:p>
    <w:p w14:paraId="75ADFE06" w14:textId="77777777" w:rsidR="009D5DD4" w:rsidRPr="00175328" w:rsidRDefault="009D5DD4" w:rsidP="00A16EEA">
      <w:pPr>
        <w:pStyle w:val="paragrafus3"/>
      </w:pPr>
      <w:r w:rsidRPr="00175328">
        <w:t>arra, akinek az eljárás megindítása után időközben megszűnt az egyetemen a hallgatói jogviszonya,</w:t>
      </w:r>
    </w:p>
    <w:p w14:paraId="2EF713CF" w14:textId="77777777" w:rsidR="009D5DD4" w:rsidRPr="00175328" w:rsidRDefault="009D5DD4" w:rsidP="00A16EEA">
      <w:pPr>
        <w:pStyle w:val="paragrafus3"/>
      </w:pPr>
      <w:r w:rsidRPr="00175328">
        <w:t>a vendéghallgatói jogviszonyban állókra.</w:t>
      </w:r>
    </w:p>
    <w:p w14:paraId="57BFA7C4" w14:textId="77777777" w:rsidR="009D5DD4" w:rsidRPr="00175328" w:rsidRDefault="009D5DD4" w:rsidP="00A16EEA">
      <w:pPr>
        <w:pStyle w:val="paragrafus2"/>
      </w:pPr>
      <w:r w:rsidRPr="00175328">
        <w:t>A HJR hatálya kiterjed továbbá a hallgatói kérelmeket, megkereséseket elbíráló, kezelő testületekre és személyekre.</w:t>
      </w:r>
    </w:p>
    <w:p w14:paraId="6E93F38D" w14:textId="5C81EFCA" w:rsidR="009D5DD4" w:rsidRPr="00175328" w:rsidRDefault="009D5DD4">
      <w:pPr>
        <w:pStyle w:val="Cmsor2"/>
      </w:pPr>
      <w:bookmarkStart w:id="109" w:name="_Toc109287476"/>
      <w:bookmarkStart w:id="110" w:name="_Toc143509878"/>
      <w:r w:rsidRPr="00175328">
        <w:t>Kapcsolódó dokumentumok</w:t>
      </w:r>
      <w:bookmarkEnd w:id="109"/>
      <w:bookmarkEnd w:id="110"/>
    </w:p>
    <w:p w14:paraId="3CF350E6" w14:textId="77777777" w:rsidR="009D5DD4" w:rsidRPr="00175328" w:rsidRDefault="009D5DD4" w:rsidP="00181510">
      <w:pPr>
        <w:pStyle w:val="paragrafus1"/>
        <w:numPr>
          <w:ilvl w:val="0"/>
          <w:numId w:val="8"/>
        </w:numPr>
        <w:ind w:hanging="4394"/>
      </w:pPr>
    </w:p>
    <w:p w14:paraId="5D7357F4" w14:textId="77777777" w:rsidR="009D5DD4" w:rsidRPr="00175328" w:rsidRDefault="009D5DD4" w:rsidP="00A16EEA">
      <w:pPr>
        <w:pStyle w:val="paragrafus2"/>
      </w:pPr>
      <w:r w:rsidRPr="00175328">
        <w:t>HJR-hez kapcsolódó dokumentumok:</w:t>
      </w:r>
    </w:p>
    <w:p w14:paraId="2D0201A9" w14:textId="77777777" w:rsidR="009D5DD4" w:rsidRPr="00175328" w:rsidRDefault="009D5DD4" w:rsidP="009D5DD4">
      <w:pPr>
        <w:pStyle w:val="Gondolatjeles"/>
      </w:pPr>
      <w:r w:rsidRPr="00175328">
        <w:t>a nemzeti felsőoktatásról szóló 2011. évi CCIV. törvény (a továbbiakban: Nftv.),</w:t>
      </w:r>
    </w:p>
    <w:p w14:paraId="410677F4" w14:textId="77777777" w:rsidR="009D5DD4" w:rsidRPr="00175328" w:rsidRDefault="009D5DD4" w:rsidP="009D5DD4">
      <w:pPr>
        <w:pStyle w:val="Gondolatjeles"/>
      </w:pPr>
      <w:r w:rsidRPr="00175328">
        <w:t xml:space="preserve">a Polgári Törvénykönyvről szóló 2013. évi V. törvény (a továbbiakban: Ptk.), </w:t>
      </w:r>
    </w:p>
    <w:p w14:paraId="30349107" w14:textId="77777777" w:rsidR="009D5DD4" w:rsidRPr="00175328" w:rsidRDefault="000D7613" w:rsidP="009D5DD4">
      <w:pPr>
        <w:pStyle w:val="Gondolatjeles"/>
      </w:pPr>
      <w:r w:rsidRPr="00175328">
        <w:t xml:space="preserve"> </w:t>
      </w:r>
      <w:r w:rsidR="006F37EF" w:rsidRPr="00175328">
        <w:t>az általános közigazgatási rendtartásról szóló 2016. évi CL törvény (a továbbiakban: Ákr.)</w:t>
      </w:r>
      <w:r w:rsidR="009D5DD4" w:rsidRPr="00175328">
        <w:t>,</w:t>
      </w:r>
    </w:p>
    <w:p w14:paraId="6BAC74A9" w14:textId="77777777" w:rsidR="006F37EF" w:rsidRPr="00175328" w:rsidRDefault="009D5DD4" w:rsidP="009D5DD4">
      <w:pPr>
        <w:pStyle w:val="Gondolatjeles"/>
      </w:pPr>
      <w:r w:rsidRPr="00175328">
        <w:t xml:space="preserve">a Polgári perrendtartásról szóló </w:t>
      </w:r>
      <w:r w:rsidR="006F37EF" w:rsidRPr="00175328">
        <w:t>2016. évi CXX törvény</w:t>
      </w:r>
      <w:r w:rsidRPr="00175328">
        <w:t xml:space="preserve"> (a továbbiakban: Pp.)</w:t>
      </w:r>
    </w:p>
    <w:p w14:paraId="52045D4C" w14:textId="77777777" w:rsidR="009D5DD4" w:rsidRPr="00175328" w:rsidRDefault="006F37EF" w:rsidP="009D5DD4">
      <w:pPr>
        <w:pStyle w:val="Gondolatjeles"/>
      </w:pPr>
      <w:r w:rsidRPr="00175328">
        <w:t>a közigazgatási perrendtartásról szóló 2017. évi I. törvény (továbbiakban: Kp.)</w:t>
      </w:r>
      <w:r w:rsidR="009D5DD4" w:rsidRPr="00175328">
        <w:t>.</w:t>
      </w:r>
    </w:p>
    <w:p w14:paraId="0C7C07A7" w14:textId="77777777" w:rsidR="009D5DD4" w:rsidRPr="00175328" w:rsidRDefault="009D5DD4">
      <w:pPr>
        <w:pStyle w:val="Cmsor2"/>
      </w:pPr>
      <w:bookmarkStart w:id="111" w:name="_Toc239222919"/>
      <w:bookmarkStart w:id="112" w:name="_Toc432144112"/>
      <w:bookmarkStart w:id="113" w:name="_Toc109287477"/>
      <w:bookmarkStart w:id="114" w:name="_Toc143509879"/>
      <w:r w:rsidRPr="00175328">
        <w:lastRenderedPageBreak/>
        <w:t>Fogalmak</w:t>
      </w:r>
      <w:bookmarkEnd w:id="111"/>
      <w:bookmarkEnd w:id="112"/>
      <w:bookmarkEnd w:id="113"/>
      <w:bookmarkEnd w:id="114"/>
    </w:p>
    <w:p w14:paraId="0D3E3962" w14:textId="77777777" w:rsidR="009D5DD4" w:rsidRPr="00175328" w:rsidRDefault="009D5DD4" w:rsidP="00181510">
      <w:pPr>
        <w:pStyle w:val="paragrafus1"/>
        <w:numPr>
          <w:ilvl w:val="0"/>
          <w:numId w:val="8"/>
        </w:numPr>
        <w:ind w:hanging="4394"/>
      </w:pPr>
    </w:p>
    <w:p w14:paraId="272C226B" w14:textId="77777777" w:rsidR="00E14E62" w:rsidRPr="00175328" w:rsidRDefault="009D5DD4" w:rsidP="00A16EEA">
      <w:pPr>
        <w:pStyle w:val="paragrafus2"/>
      </w:pPr>
      <w:r w:rsidRPr="00175328">
        <w:t>A HJR értelmében</w:t>
      </w:r>
      <w:r w:rsidR="00E14E62" w:rsidRPr="00175328">
        <w:t>:</w:t>
      </w:r>
    </w:p>
    <w:p w14:paraId="63313717" w14:textId="77777777" w:rsidR="009D5DD4" w:rsidRPr="00175328" w:rsidRDefault="00E14E62" w:rsidP="00181510">
      <w:pPr>
        <w:pStyle w:val="paragrafus2"/>
        <w:numPr>
          <w:ilvl w:val="0"/>
          <w:numId w:val="0"/>
        </w:numPr>
        <w:ind w:left="993"/>
      </w:pPr>
      <w:r w:rsidRPr="00175328">
        <w:t>a)</w:t>
      </w:r>
      <w:r w:rsidR="00866022" w:rsidRPr="00175328">
        <w:tab/>
      </w:r>
      <w:r w:rsidR="009D5DD4" w:rsidRPr="00175328">
        <w:t>hallgatói jogviszonyra vonatkozó rendelkezés: a hallgatói jogviszonyt érintő jogszabályban, az egyetem Szervezeti és Működési Szabályzatában, egyéb szabályzatában, hallgatókra vonatkozó utasításban, egyéb egyetemi dokumentumban található olyan rendelkezés, amelyek a hallgatóra jogokat, illetve kötelezettségeket állapít meg;</w:t>
      </w:r>
    </w:p>
    <w:p w14:paraId="721B4D7C" w14:textId="77777777" w:rsidR="009D5DD4" w:rsidRPr="00175328" w:rsidRDefault="009D5DD4" w:rsidP="00A16EEA">
      <w:pPr>
        <w:pStyle w:val="paragrafus3"/>
        <w:numPr>
          <w:ilvl w:val="2"/>
          <w:numId w:val="18"/>
        </w:numPr>
      </w:pPr>
      <w:r w:rsidRPr="00175328">
        <w:t>kérelem: a hallgató által a hallgatói jogviszonyával összefüggésben megfogalmazott kérés, amelyben a Hallgatói Követelményrendszerben meghatározott testület vagy vezető jogosult és köteles döntést hozni, és döntését határozatba foglalni;</w:t>
      </w:r>
    </w:p>
    <w:p w14:paraId="7E826082" w14:textId="77777777" w:rsidR="00283846" w:rsidRDefault="009D5DD4" w:rsidP="00A16EEA">
      <w:pPr>
        <w:pStyle w:val="paragrafus3"/>
      </w:pPr>
      <w:r w:rsidRPr="00175328">
        <w:t>megkeresés: a hallgató által a hallgatói jogviszonyával összefüggésben megfogalmazott kérdés, segítségkérés, vélemény, amelyben a Hallgatói Követelményrendszerben meghatározott testület vagy szervezeti egység jogosult és köteles a hallgató részére tájékoztatást, felvilágosítást adni, és amelyet nem kell határozatba foglalni</w:t>
      </w:r>
    </w:p>
    <w:p w14:paraId="1C788FFA" w14:textId="37A9108F" w:rsidR="009D5DD4" w:rsidRPr="00175328" w:rsidRDefault="0051232A" w:rsidP="00A16EEA">
      <w:pPr>
        <w:pStyle w:val="paragrafus3"/>
      </w:pPr>
      <w:r>
        <w:rPr>
          <w:rStyle w:val="Lbjegyzet-hivatkozs"/>
        </w:rPr>
        <w:footnoteReference w:id="122"/>
      </w:r>
      <w:r w:rsidR="00283846">
        <w:t xml:space="preserve">elektronikus </w:t>
      </w:r>
      <w:r w:rsidR="00AD6920">
        <w:t>határozat</w:t>
      </w:r>
      <w:r w:rsidR="00283846">
        <w:t>: digitális aláírással, időbélyeggel ellátott elektronikus ügyirat, határozat</w:t>
      </w:r>
      <w:r w:rsidR="009D5DD4" w:rsidRPr="00175328">
        <w:t>.</w:t>
      </w:r>
    </w:p>
    <w:p w14:paraId="58381C19" w14:textId="77777777" w:rsidR="009D5DD4" w:rsidRPr="00175328" w:rsidRDefault="009D5DD4" w:rsidP="00A16EEA">
      <w:pPr>
        <w:pStyle w:val="paragrafus2"/>
      </w:pPr>
      <w:r w:rsidRPr="00175328">
        <w:t>A HJR-ben használt fogalmak értelmezésére a</w:t>
      </w:r>
      <w:r w:rsidR="00A616F7" w:rsidRPr="00175328">
        <w:t>z Ákr.</w:t>
      </w:r>
      <w:r w:rsidRPr="00175328">
        <w:t>, valamint a Pp. rendelkezéseit kell megfelelően alkalmazni.</w:t>
      </w:r>
    </w:p>
    <w:p w14:paraId="7B9AC059" w14:textId="77777777" w:rsidR="009D5DD4" w:rsidRPr="00175328" w:rsidRDefault="009D5DD4">
      <w:pPr>
        <w:pStyle w:val="Cmsor2"/>
      </w:pPr>
      <w:bookmarkStart w:id="115" w:name="_Toc239222921"/>
      <w:bookmarkStart w:id="116" w:name="_Toc432144114"/>
      <w:bookmarkStart w:id="117" w:name="_Toc109287478"/>
      <w:bookmarkStart w:id="118" w:name="_Toc143509880"/>
      <w:bookmarkStart w:id="119" w:name="_Toc138763622"/>
      <w:r w:rsidRPr="00175328">
        <w:t>A hallgatói jogok gyakorlásának és kötelezettségek teljesítésének rendje, a hallgatói kérelmek elbírálása</w:t>
      </w:r>
      <w:bookmarkEnd w:id="115"/>
      <w:bookmarkEnd w:id="116"/>
      <w:bookmarkEnd w:id="117"/>
      <w:bookmarkEnd w:id="118"/>
    </w:p>
    <w:p w14:paraId="7AD20B4B" w14:textId="31850088" w:rsidR="009D5DD4" w:rsidRPr="00175328" w:rsidRDefault="009D5DD4">
      <w:pPr>
        <w:pStyle w:val="Cmsor2"/>
      </w:pPr>
      <w:bookmarkStart w:id="120" w:name="_Toc239222922"/>
      <w:bookmarkStart w:id="121" w:name="_Toc432144115"/>
      <w:bookmarkStart w:id="122" w:name="_Toc109287479"/>
      <w:bookmarkStart w:id="123" w:name="_Toc143509881"/>
      <w:r w:rsidRPr="00175328">
        <w:t>A hallgató jogai és kötelezettségei</w:t>
      </w:r>
      <w:bookmarkEnd w:id="119"/>
      <w:bookmarkEnd w:id="120"/>
      <w:bookmarkEnd w:id="121"/>
      <w:bookmarkEnd w:id="122"/>
      <w:bookmarkEnd w:id="123"/>
    </w:p>
    <w:p w14:paraId="67082AEA" w14:textId="4C20F575" w:rsidR="009D5DD4" w:rsidRPr="00175328" w:rsidRDefault="009D5DD4">
      <w:pPr>
        <w:pStyle w:val="Cmsor2"/>
      </w:pPr>
      <w:bookmarkStart w:id="124" w:name="_Toc138763623"/>
      <w:bookmarkStart w:id="125" w:name="_Toc239222923"/>
      <w:bookmarkStart w:id="126" w:name="_Toc432144116"/>
      <w:bookmarkStart w:id="127" w:name="_Toc109287480"/>
      <w:bookmarkStart w:id="128" w:name="_Toc143509882"/>
      <w:r w:rsidRPr="00175328">
        <w:t>A hallgatói jogai</w:t>
      </w:r>
      <w:bookmarkEnd w:id="124"/>
      <w:bookmarkEnd w:id="125"/>
      <w:bookmarkEnd w:id="126"/>
      <w:bookmarkEnd w:id="127"/>
      <w:bookmarkEnd w:id="128"/>
    </w:p>
    <w:p w14:paraId="3F6337C9" w14:textId="77777777" w:rsidR="009D5DD4" w:rsidRPr="00175328" w:rsidRDefault="009D5DD4" w:rsidP="00181510">
      <w:pPr>
        <w:pStyle w:val="paragrafus1"/>
        <w:numPr>
          <w:ilvl w:val="0"/>
          <w:numId w:val="8"/>
        </w:numPr>
        <w:ind w:hanging="4394"/>
      </w:pPr>
    </w:p>
    <w:p w14:paraId="5C5FFF9F" w14:textId="77777777" w:rsidR="00E14E62" w:rsidRPr="00175328" w:rsidRDefault="009D5DD4" w:rsidP="00A16EEA">
      <w:pPr>
        <w:pStyle w:val="paragrafus2"/>
      </w:pPr>
      <w:bookmarkStart w:id="129" w:name="_Ref431996862"/>
      <w:r w:rsidRPr="00175328">
        <w:t>A hallgatót megilleti az a jog, hogy:</w:t>
      </w:r>
      <w:bookmarkEnd w:id="129"/>
    </w:p>
    <w:p w14:paraId="69DE5C4A" w14:textId="77777777" w:rsidR="009D5DD4" w:rsidRPr="00175328" w:rsidRDefault="00E14E62" w:rsidP="00181510">
      <w:pPr>
        <w:pStyle w:val="paragrafus2"/>
        <w:numPr>
          <w:ilvl w:val="0"/>
          <w:numId w:val="0"/>
        </w:numPr>
        <w:ind w:left="993"/>
      </w:pPr>
      <w:r w:rsidRPr="00175328">
        <w:t>a)</w:t>
      </w:r>
      <w:r w:rsidR="00866022" w:rsidRPr="00175328">
        <w:tab/>
      </w:r>
      <w:r w:rsidR="009D5DD4" w:rsidRPr="00175328">
        <w:t xml:space="preserve">a HJR-ben meghatározottak szerint az Oktatási </w:t>
      </w:r>
      <w:r w:rsidR="00BA0F52" w:rsidRPr="00175328">
        <w:t>I</w:t>
      </w:r>
      <w:r w:rsidR="009D5DD4" w:rsidRPr="00175328">
        <w:t>gazgatóság szervezeti egységeitől kérésének megfelelően írásban, illetve szóban teljes körű, pontos, naprakész információt kapjon a tanulmányai megkezdéséhez;</w:t>
      </w:r>
    </w:p>
    <w:p w14:paraId="12876172" w14:textId="77777777" w:rsidR="009D5DD4" w:rsidRPr="00175328" w:rsidRDefault="009D5DD4" w:rsidP="00A16EEA">
      <w:pPr>
        <w:pStyle w:val="paragrafus3"/>
        <w:numPr>
          <w:ilvl w:val="2"/>
          <w:numId w:val="19"/>
        </w:numPr>
      </w:pPr>
      <w:r w:rsidRPr="00175328">
        <w:t xml:space="preserve">a HJR-ben meghatározottak szerint az Oktatási </w:t>
      </w:r>
      <w:r w:rsidR="00BA0F52" w:rsidRPr="00175328">
        <w:t>I</w:t>
      </w:r>
      <w:r w:rsidRPr="00175328">
        <w:t>gazgatóság szervezeti egységeitől kérésének megfelelően írásban, illetve szóban teljes körű, pontos információt kapjon a tanulmányai folytatásához az egyetemen elérhető képzési lehetőségek, kapacitások igénybe vételének lehetőségéről;</w:t>
      </w:r>
    </w:p>
    <w:p w14:paraId="6EB20EBB" w14:textId="77777777" w:rsidR="009D5DD4" w:rsidRPr="00175328" w:rsidRDefault="009D5DD4" w:rsidP="00A16EEA">
      <w:pPr>
        <w:pStyle w:val="paragrafus3"/>
      </w:pPr>
      <w:r w:rsidRPr="00175328">
        <w:t xml:space="preserve">a Hallgatói Követelményrendszer alapján az egyetem által meghatározott oktatásszervezési rend keretei között szabadon kialakítsa tanulmányi rendjét, ehhez az Oktatási </w:t>
      </w:r>
      <w:r w:rsidR="00BA0F52" w:rsidRPr="00175328">
        <w:t>I</w:t>
      </w:r>
      <w:r w:rsidRPr="00175328">
        <w:t>gazgatóság szervezeti egységeitől kérésének megfelelően írásban, illetve szóban segítséget kapjon;</w:t>
      </w:r>
    </w:p>
    <w:p w14:paraId="3FEBFE3D" w14:textId="77777777" w:rsidR="009D5DD4" w:rsidRPr="00175328" w:rsidRDefault="009D5DD4" w:rsidP="00A16EEA">
      <w:pPr>
        <w:pStyle w:val="paragrafus3"/>
      </w:pPr>
      <w:r w:rsidRPr="00175328">
        <w:t xml:space="preserve">a HJR-ben meghatározottak szerint az Oktatási </w:t>
      </w:r>
      <w:r w:rsidR="00BA0F52" w:rsidRPr="00175328">
        <w:t>I</w:t>
      </w:r>
      <w:r w:rsidRPr="00175328">
        <w:t xml:space="preserve">gazgatóság szervezeti egységein keresztül igénybe vegye az egyetem tájékoztató és tanácsadó rendszerét, amely segíti </w:t>
      </w:r>
      <w:r w:rsidRPr="00175328">
        <w:lastRenderedPageBreak/>
        <w:t>valamennyi, különösen a fogyatékkal élő hallgató beilleszkedését és előrehaladását a tanulmányok idején, a tanulmányok alatt és befejezését követően, továbbá segítséget nyújt a karriertervezésben;</w:t>
      </w:r>
    </w:p>
    <w:p w14:paraId="5B854FFD" w14:textId="77777777" w:rsidR="009D5DD4" w:rsidRPr="00175328" w:rsidRDefault="009D5DD4" w:rsidP="00A16EEA">
      <w:pPr>
        <w:pStyle w:val="paragrafus3"/>
      </w:pPr>
      <w:r w:rsidRPr="00175328">
        <w:t>a hallgatói jogviszonyát érintő egyetemi döntések meghozatala során a döntéshozók az egyenlő bánásmód és az egyenlő esélyű hozzáférés követelményét megtartsák, személyhez fűződő jogait tiszteletben tartsák, ezen jog sérelme esetén az Esélyegyenlőségi Bizottsághoz forduljon;</w:t>
      </w:r>
    </w:p>
    <w:p w14:paraId="245A70FB" w14:textId="77777777" w:rsidR="009D5DD4" w:rsidRPr="00175328" w:rsidRDefault="009D5DD4" w:rsidP="00A16EEA">
      <w:pPr>
        <w:pStyle w:val="paragrafus3"/>
      </w:pPr>
      <w:r w:rsidRPr="00175328">
        <w:t>hallgatói jogviszonyával kapcsolatos ügyekben a Hallgatói Követelményrendszerben meghatározottak szerint hatáskörrel rendelkező és illetékes testülethez, személyhez kérelemmel forduljon, és kérelmére legfeljebb egyszer 30 nappal meghosszabbítható 30 napos ügyintézési időn belül választ kapjon; e körben a Hallgatói Követelményrendszer, Tanulmányi és Vizsgaszabályzatban meghatározottak szerint hallgatói jogviszonya szünetelését, megszüntetését kezdeményezze, valamint a Hallgatói Követelményrendszer, Térítési és juttatási szabályzatban meghatározottak szerint részletfizetést, fizetési halasztást, mentességet kezdeményezzen, támogatást igényeljen;</w:t>
      </w:r>
    </w:p>
    <w:p w14:paraId="3CAD1F61" w14:textId="40BFF3A8" w:rsidR="009D5DD4" w:rsidRPr="00175328" w:rsidRDefault="0051232A" w:rsidP="00A16EEA">
      <w:pPr>
        <w:pStyle w:val="paragrafus3"/>
      </w:pPr>
      <w:r>
        <w:rPr>
          <w:rStyle w:val="Lbjegyzet-hivatkozs"/>
        </w:rPr>
        <w:footnoteReference w:id="123"/>
      </w:r>
      <w:r w:rsidR="009D5DD4" w:rsidRPr="00175328">
        <w:t xml:space="preserve">a Hallgatói Követelményrendszer, Tanulmányi és Vizsgaszabályzatban meghatározottak szerint kérheti átvételét az egyetem vagy másik felsőoktatási intézmény ugyanazon </w:t>
      </w:r>
      <w:r w:rsidR="00283846">
        <w:t xml:space="preserve">vagy rokon </w:t>
      </w:r>
      <w:r w:rsidR="009D5DD4" w:rsidRPr="00175328">
        <w:t>képzési területhez tartozó, azonos végzettségi szintet eredményező szakjára;</w:t>
      </w:r>
    </w:p>
    <w:p w14:paraId="5899B00B" w14:textId="77777777" w:rsidR="009D5DD4" w:rsidRPr="00175328" w:rsidRDefault="009D5DD4" w:rsidP="00A16EEA">
      <w:pPr>
        <w:pStyle w:val="paragrafus3"/>
      </w:pPr>
      <w:r w:rsidRPr="00175328">
        <w:t>tanulmányaihoz kapcsolódó résztanulmányok folytatása céljából a másik felsőoktatási intézmény által meghatározott feltételekkel vendéghallgatói jogviszonyt létesítsen;</w:t>
      </w:r>
    </w:p>
    <w:p w14:paraId="1B036DBD" w14:textId="77777777" w:rsidR="009D5DD4" w:rsidRPr="00175328" w:rsidRDefault="009D5DD4" w:rsidP="00A16EEA">
      <w:pPr>
        <w:pStyle w:val="paragrafus3"/>
      </w:pPr>
      <w:r w:rsidRPr="00175328">
        <w:t>a Hallgatói Önkormányzat/Doktorandusz Önkormányzat tagjaiként az önkormányzat alapszabályában meghatározottak szerint választó és választható legyen, továbbá a hallgatói önkormányzaton/doktorandusz önkormányzaton keresztül részt vegyen a hallgatói önkormányzatot/doktorandusz önkormányzatot megillető jogok gyakorlásában;</w:t>
      </w:r>
    </w:p>
    <w:p w14:paraId="6D95BA08" w14:textId="77777777" w:rsidR="009D5DD4" w:rsidRPr="00175328" w:rsidRDefault="009D5DD4" w:rsidP="00A16EEA">
      <w:pPr>
        <w:pStyle w:val="paragrafus3"/>
      </w:pPr>
      <w:r w:rsidRPr="00175328">
        <w:t>az egyetem karain, egyetemi könyvtárán keresztül, külön szabályzatokban meghatározott feltételekkel biztosítsa számára az egészségfejlesztést, beleértve a rendszeres testmozgás és sporttevékenység megszervezését, a könyvtári szolgáltatást, a tudásalapú gazdasághoz kapcsolódó pénzügyi- és vállalkozói-, az anyanyelvi, szaknyelvi ismeretek fejlesztését, az idegen nyelvi szaknyelvi ismeretek fejlesztését.</w:t>
      </w:r>
    </w:p>
    <w:p w14:paraId="240EC4F6" w14:textId="77777777" w:rsidR="00E14E62" w:rsidRPr="00175328" w:rsidRDefault="009D5DD4" w:rsidP="00A16EEA">
      <w:pPr>
        <w:pStyle w:val="paragrafus2"/>
      </w:pPr>
      <w:r w:rsidRPr="00175328">
        <w:t>A hallgató joga, hogy hallgatói jogviszonyának fennállása alatt az al</w:t>
      </w:r>
      <w:bookmarkStart w:id="130" w:name="_Ref453258131"/>
      <w:r w:rsidR="00E14E62" w:rsidRPr="00175328">
        <w:t>ábbiak szerint munkát végezzen:</w:t>
      </w:r>
    </w:p>
    <w:p w14:paraId="65A6D52D" w14:textId="77777777" w:rsidR="009D5DD4" w:rsidRPr="00175328" w:rsidRDefault="009D5DD4" w:rsidP="00A16EEA">
      <w:pPr>
        <w:pStyle w:val="paragrafus3"/>
      </w:pPr>
      <w:r w:rsidRPr="00175328">
        <w:t>hallgatói munkaszerződés alapján, illetve költségvetési szervnél hallgatói munkaszerződés nélkül</w:t>
      </w:r>
      <w:r w:rsidR="002E4878" w:rsidRPr="00175328">
        <w:t>,</w:t>
      </w:r>
      <w:r w:rsidRPr="00175328">
        <w:t xml:space="preserve"> </w:t>
      </w:r>
      <w:bookmarkStart w:id="131" w:name="_Ref431996886"/>
      <w:r w:rsidRPr="00175328">
        <w:t>a duális képzés képzési ideje alatt külső gyakorlóhelyen, a képzési program keretében, illetve a képzés részeként megszervezett szakmai gyakorlat vagy gyakorlati képzés során az egyetemen, az egyetem által alapított gazdálkodó szervezetben vagy külső gyakorlóhelyen a Hallgatói Követelményrendszer, Tanulmányi és Vizsgaszabályzatban meghatározott feltételek szerint,</w:t>
      </w:r>
      <w:bookmarkEnd w:id="130"/>
    </w:p>
    <w:p w14:paraId="4C4D07F2" w14:textId="77777777" w:rsidR="009D5DD4" w:rsidRPr="00175328" w:rsidRDefault="009D5DD4" w:rsidP="00A16EEA">
      <w:pPr>
        <w:pStyle w:val="paragrafus3"/>
      </w:pPr>
      <w:r w:rsidRPr="00175328">
        <w:t>harmadik személy munkáltatónál a vonatkozó munkajogi szabályok szerint azzal, hogy munkavégzés a Hallgatói Követelményrendszerben a hallgatók számára meghatározott kötelezettségek teljesítése alóli mentesítésként nem hivatkozható.</w:t>
      </w:r>
      <w:r w:rsidR="002E4878" w:rsidRPr="00175328">
        <w:rPr>
          <w:rFonts w:ascii="Calibri" w:eastAsia="Calibri" w:hAnsi="Calibri"/>
          <w:sz w:val="22"/>
          <w:szCs w:val="22"/>
          <w:lang w:eastAsia="en-US"/>
        </w:rPr>
        <w:t xml:space="preserve"> </w:t>
      </w:r>
      <w:r w:rsidR="002E4878" w:rsidRPr="00175328">
        <w:t xml:space="preserve">  Azon munkáltatónál végzett szakmai gyakorlat esetén, amelynél a hallgató foglalkoztatásra irányuló jogviszonyban áll, hallgatói munkaszerződést nem</w:t>
      </w:r>
      <w:r w:rsidR="002E4878" w:rsidRPr="00175328">
        <w:rPr>
          <w:b/>
        </w:rPr>
        <w:t xml:space="preserve"> </w:t>
      </w:r>
      <w:r w:rsidR="002E4878" w:rsidRPr="00175328">
        <w:t>szükséges megkötni.</w:t>
      </w:r>
    </w:p>
    <w:p w14:paraId="4236BEA2" w14:textId="77777777" w:rsidR="009D5DD4" w:rsidRPr="00175328" w:rsidRDefault="009D5DD4" w:rsidP="00A16EEA">
      <w:pPr>
        <w:pStyle w:val="paragrafus2"/>
      </w:pPr>
      <w:r w:rsidRPr="00175328">
        <w:lastRenderedPageBreak/>
        <w:t xml:space="preserve">Az egyetem kiemelt figyelmet fordít a fogyatékossággal élő vagy egyéb okból hátrányos helyzetű hallgatók jogainak védelmére, esélyegyenlőségük előmozdítására, ezért a fogyatékossággal élő vagy egyéb okból hátrányos helyzetű hallgatót megilleti az a jog, hogy a </w:t>
      </w:r>
      <w:bookmarkStart w:id="132" w:name="_Toc432144293"/>
      <w:r w:rsidRPr="00175328">
        <w:t>Hallgatói Követelményrendszer, A fogyatékossággal élő hallgatók tanulmányainak folytatásához szükséges esélyegyenlőséget biztosító feltételek szabályzata</w:t>
      </w:r>
      <w:bookmarkEnd w:id="132"/>
      <w:r w:rsidRPr="00175328">
        <w:t xml:space="preserve"> szerint külön tanácsadásban, segítségnyújtásban és támogatásban részesüljön.</w:t>
      </w:r>
    </w:p>
    <w:p w14:paraId="493C2006" w14:textId="6483A072" w:rsidR="009D5DD4" w:rsidRPr="00175328" w:rsidRDefault="00D753C6" w:rsidP="00A16EEA">
      <w:pPr>
        <w:pStyle w:val="paragrafus2"/>
      </w:pPr>
      <w:r w:rsidRPr="00175328">
        <w:rPr>
          <w:rStyle w:val="Lbjegyzet-hivatkozs"/>
        </w:rPr>
        <w:footnoteReference w:id="124"/>
      </w:r>
      <w:r w:rsidR="00920BB2">
        <w:rPr>
          <w:rStyle w:val="Lbjegyzet-hivatkozs"/>
        </w:rPr>
        <w:footnoteReference w:id="125"/>
      </w:r>
      <w:r w:rsidR="009D5DD4" w:rsidRPr="00175328">
        <w:t xml:space="preserve">Az egyetem </w:t>
      </w:r>
      <w:r w:rsidR="007820F1">
        <w:t>a jelentkezőt</w:t>
      </w:r>
      <w:r w:rsidR="009D5DD4" w:rsidRPr="00175328">
        <w:t xml:space="preserve"> – részismereti képzés céljából  hallgatói jogviszony keretében, az egyetem bármely kurzusára, moduljára – külön felvételi eljárás nélkül – önköltséges képzésre felveheti. Az egyetem a tanulmányi teljesítményről igazolást köteles kiállítani. Az elvégzett kurzus, modul teljesítése felsőfokú tanulmányokba a kreditátvitel szabályai szerint beszámítható.</w:t>
      </w:r>
      <w:bookmarkEnd w:id="131"/>
      <w:r w:rsidR="009D5DD4" w:rsidRPr="00175328">
        <w:t xml:space="preserve"> A részismereti képzés részletes szabályait a Hallgatói Követelményrendszer, Tanulmányi és Vizsgaszabályzat tartalmazza.</w:t>
      </w:r>
    </w:p>
    <w:p w14:paraId="22A5517C" w14:textId="77777777" w:rsidR="009D5DD4" w:rsidRPr="00175328" w:rsidRDefault="009D5DD4" w:rsidP="00A16EEA">
      <w:pPr>
        <w:pStyle w:val="paragrafus2"/>
      </w:pPr>
      <w:r w:rsidRPr="00175328">
        <w:t>Hallgatói jogviszonyból eredő jogokat – kivéve a könyvtárhasználat jogát – a hallgató csak az aktív félévekben érvényesítheti.</w:t>
      </w:r>
    </w:p>
    <w:p w14:paraId="3B33CA94" w14:textId="7AC5F845" w:rsidR="009D5DD4" w:rsidRPr="00175328" w:rsidRDefault="009D5DD4">
      <w:pPr>
        <w:pStyle w:val="Cmsor2"/>
      </w:pPr>
      <w:bookmarkStart w:id="133" w:name="_Toc138763624"/>
      <w:bookmarkStart w:id="134" w:name="_Toc239222924"/>
      <w:bookmarkStart w:id="135" w:name="_Toc432144117"/>
      <w:bookmarkStart w:id="136" w:name="_Toc109287481"/>
      <w:bookmarkStart w:id="137" w:name="_Toc143509883"/>
      <w:r w:rsidRPr="00175328">
        <w:t>A hallgató kötelességei</w:t>
      </w:r>
      <w:bookmarkEnd w:id="133"/>
      <w:bookmarkEnd w:id="134"/>
      <w:bookmarkEnd w:id="135"/>
      <w:bookmarkEnd w:id="136"/>
      <w:bookmarkEnd w:id="137"/>
    </w:p>
    <w:p w14:paraId="4CEF6303" w14:textId="77777777" w:rsidR="009D5DD4" w:rsidRPr="00175328" w:rsidRDefault="009D5DD4" w:rsidP="00181510">
      <w:pPr>
        <w:pStyle w:val="paragrafus1"/>
        <w:numPr>
          <w:ilvl w:val="0"/>
          <w:numId w:val="8"/>
        </w:numPr>
        <w:ind w:hanging="4394"/>
      </w:pPr>
    </w:p>
    <w:p w14:paraId="16B63C5D" w14:textId="77777777" w:rsidR="00E14E62" w:rsidRPr="00175328" w:rsidRDefault="009D5DD4" w:rsidP="00A16EEA">
      <w:pPr>
        <w:pStyle w:val="paragrafus2"/>
      </w:pPr>
      <w:r w:rsidRPr="00175328">
        <w:t xml:space="preserve">A hallgató </w:t>
      </w:r>
      <w:r w:rsidR="00E14E62" w:rsidRPr="00175328">
        <w:t>kötelezettsége különösen, hogy:</w:t>
      </w:r>
    </w:p>
    <w:p w14:paraId="68368031" w14:textId="77777777" w:rsidR="009D5DD4" w:rsidRPr="00175328" w:rsidRDefault="00E14E62" w:rsidP="00181510">
      <w:pPr>
        <w:pStyle w:val="paragrafus2"/>
        <w:numPr>
          <w:ilvl w:val="0"/>
          <w:numId w:val="0"/>
        </w:numPr>
        <w:ind w:left="993"/>
      </w:pPr>
      <w:r w:rsidRPr="00175328">
        <w:t>a)</w:t>
      </w:r>
      <w:r w:rsidR="00866022" w:rsidRPr="00175328">
        <w:tab/>
      </w:r>
      <w:r w:rsidR="009D5DD4" w:rsidRPr="00175328">
        <w:t>megismerje és betartsa az egyetem szabályzataiban, különösen a Hallgatói Követelményrendszerben foglaltakat;</w:t>
      </w:r>
    </w:p>
    <w:p w14:paraId="0DE0D1CA" w14:textId="77777777" w:rsidR="009D5DD4" w:rsidRPr="00175328" w:rsidRDefault="009D5DD4" w:rsidP="00A16EEA">
      <w:pPr>
        <w:pStyle w:val="paragrafus3"/>
        <w:numPr>
          <w:ilvl w:val="2"/>
          <w:numId w:val="20"/>
        </w:numPr>
      </w:pPr>
      <w:r w:rsidRPr="00175328">
        <w:t>tanulmányai megkezdéséhez, illetve folytatásához szükség esetén az illetékes szervezeti egységektől megfelelő időben segítséget kérjen;</w:t>
      </w:r>
    </w:p>
    <w:p w14:paraId="04DCDAC6" w14:textId="77777777" w:rsidR="009D5DD4" w:rsidRPr="00175328" w:rsidRDefault="009D5DD4" w:rsidP="00A16EEA">
      <w:pPr>
        <w:pStyle w:val="paragrafus3"/>
      </w:pPr>
      <w:r w:rsidRPr="00175328">
        <w:t>a Hallgatói Követelményrendszer alapján az egyetem által meghatározott oktatásszervezési rend keretei között kialakítsa tanulmányi rendjét, tanulmányai megkezdése, folytatása és lezárása érdekében a hallgatók számára a Hallgatói Követelményrendszerben előírt feladatokat elvégezze, nyilatkozatokat megtegye, szerződéseket aláírja;</w:t>
      </w:r>
    </w:p>
    <w:p w14:paraId="27C18DBC" w14:textId="77777777" w:rsidR="009D5DD4" w:rsidRPr="00175328" w:rsidRDefault="009D5DD4" w:rsidP="00A16EEA">
      <w:pPr>
        <w:pStyle w:val="paragrafus3"/>
      </w:pPr>
      <w:r w:rsidRPr="00175328">
        <w:t>tanulmányi kötelezettségének a Hallgatói Követelményrendszer alapján az oktató által meghatározottak szerint eleget tegyen;</w:t>
      </w:r>
    </w:p>
    <w:p w14:paraId="47673ACA" w14:textId="77777777" w:rsidR="009D5DD4" w:rsidRPr="00175328" w:rsidRDefault="009D5DD4" w:rsidP="00A16EEA">
      <w:pPr>
        <w:pStyle w:val="paragrafus3"/>
      </w:pPr>
      <w:r w:rsidRPr="00175328">
        <w:t>amennyiben releváns, fizetési kötelezettségének az Hallgatói Követelményrendszer, Térítési és juttatási szabályzatban, illetve a fizetési kötelezettséget meghatározó egyetemi határozatban foglaltak szerint eleget tenni;</w:t>
      </w:r>
    </w:p>
    <w:p w14:paraId="5E473AE3" w14:textId="77777777" w:rsidR="009D5DD4" w:rsidRPr="00175328" w:rsidRDefault="009D5DD4" w:rsidP="00A16EEA">
      <w:pPr>
        <w:pStyle w:val="paragrafus3"/>
      </w:pPr>
      <w:r w:rsidRPr="00175328">
        <w:t>a beiratkozási lapon szereplő, illetve a Neptun rendszerben nyilvántartott személyes adataiban bekövetkezett változást haladéktalanul bejelentse, az ennek elmulasztásából származó hátrányos jogkövetkezményeket viselje;</w:t>
      </w:r>
    </w:p>
    <w:p w14:paraId="6DAAF8B2" w14:textId="77777777" w:rsidR="00152B44" w:rsidRPr="00175328" w:rsidRDefault="009D5DD4" w:rsidP="00A16EEA">
      <w:pPr>
        <w:pStyle w:val="paragrafus3"/>
      </w:pPr>
      <w:r w:rsidRPr="00175328">
        <w:t>tiszteletben tartsa az egyetem hagyományait, valamint az egyetem alkalmazottai, hallgatótársai, illetve az egyetemre felvételt vagy átvételt nyert társai emberi méltóságát.</w:t>
      </w:r>
      <w:r w:rsidR="00152B44" w:rsidRPr="00175328">
        <w:rPr>
          <w:rFonts w:eastAsia="Calibri"/>
          <w:b/>
          <w:sz w:val="22"/>
          <w:szCs w:val="22"/>
          <w:lang w:eastAsia="en-US"/>
        </w:rPr>
        <w:t xml:space="preserve"> </w:t>
      </w:r>
    </w:p>
    <w:p w14:paraId="5313A386" w14:textId="77777777" w:rsidR="00152B44" w:rsidRPr="00175328" w:rsidRDefault="00152B44" w:rsidP="00A16EEA">
      <w:pPr>
        <w:pStyle w:val="paragrafus3"/>
      </w:pPr>
      <w:r w:rsidRPr="00175328">
        <w:rPr>
          <w:rFonts w:eastAsia="Calibri"/>
          <w:sz w:val="22"/>
          <w:szCs w:val="22"/>
          <w:lang w:eastAsia="en-US"/>
        </w:rPr>
        <w:t xml:space="preserve">tekintettel </w:t>
      </w:r>
      <w:r w:rsidRPr="00175328">
        <w:t>arra</w:t>
      </w:r>
      <w:r w:rsidRPr="00175328">
        <w:rPr>
          <w:rFonts w:eastAsia="Calibri"/>
          <w:sz w:val="22"/>
          <w:szCs w:val="22"/>
          <w:lang w:eastAsia="en-US"/>
        </w:rPr>
        <w:t>, hogy az Egyetem</w:t>
      </w:r>
      <w:r w:rsidRPr="00175328">
        <w:t xml:space="preserve"> fenntartója az Egri Főegyházmegye, ezáltal az intézmény </w:t>
      </w:r>
      <w:r w:rsidR="00BB1E22" w:rsidRPr="00175328">
        <w:t>belső eg</w:t>
      </w:r>
      <w:r w:rsidRPr="00175328">
        <w:t xml:space="preserve">yházi jogi személy, a hallgató a hallgatói jogviszonya alatt köteles a </w:t>
      </w:r>
      <w:r w:rsidRPr="00175328">
        <w:lastRenderedPageBreak/>
        <w:t>hatályos egyházi és világi jogszabályokat tiszteletben tartani, a Katolikus Egyház tanításai</w:t>
      </w:r>
      <w:r w:rsidR="00BC6753" w:rsidRPr="00175328">
        <w:t>t</w:t>
      </w:r>
      <w:r w:rsidRPr="00175328">
        <w:t xml:space="preserve"> figyelembe venni, jogviszonya alatt nem tanúsíthat egyházi intézmény hallgatójához méltatlan, az egyházat sértő magatartást.</w:t>
      </w:r>
    </w:p>
    <w:p w14:paraId="33752405" w14:textId="77777777" w:rsidR="009D5DD4" w:rsidRPr="00175328" w:rsidRDefault="009D5DD4">
      <w:pPr>
        <w:pStyle w:val="Cmsor2"/>
      </w:pPr>
      <w:bookmarkStart w:id="138" w:name="_Toc239222920"/>
      <w:bookmarkStart w:id="139" w:name="_Toc432144113"/>
      <w:bookmarkStart w:id="140" w:name="_Toc109287482"/>
      <w:bookmarkStart w:id="141" w:name="_Toc143509884"/>
      <w:bookmarkStart w:id="142" w:name="_Toc239222926"/>
      <w:bookmarkStart w:id="143" w:name="_Toc432144119"/>
      <w:r w:rsidRPr="00175328">
        <w:t>2. rész</w:t>
      </w:r>
      <w:bookmarkEnd w:id="138"/>
      <w:bookmarkEnd w:id="139"/>
      <w:bookmarkEnd w:id="140"/>
      <w:bookmarkEnd w:id="141"/>
    </w:p>
    <w:p w14:paraId="2FF3B393" w14:textId="77777777" w:rsidR="009D5DD4" w:rsidRPr="00175328" w:rsidRDefault="009D5DD4">
      <w:pPr>
        <w:pStyle w:val="Cmsor2"/>
      </w:pPr>
      <w:bookmarkStart w:id="144" w:name="_Toc109287483"/>
      <w:bookmarkStart w:id="145" w:name="_Toc143509885"/>
      <w:r w:rsidRPr="00175328">
        <w:t>Az elsőfokú eljárás</w:t>
      </w:r>
      <w:bookmarkEnd w:id="144"/>
      <w:bookmarkEnd w:id="145"/>
    </w:p>
    <w:p w14:paraId="333CED7D" w14:textId="494180A3" w:rsidR="009D5DD4" w:rsidRPr="00175328" w:rsidRDefault="009D5DD4">
      <w:pPr>
        <w:pStyle w:val="Cmsor2"/>
      </w:pPr>
      <w:bookmarkStart w:id="146" w:name="_Toc109287484"/>
      <w:bookmarkStart w:id="147" w:name="_Toc143509886"/>
      <w:r w:rsidRPr="00175328">
        <w:t>Az elsőfokú kérelmek és hallgatói megkeresések benyújtása</w:t>
      </w:r>
      <w:bookmarkEnd w:id="142"/>
      <w:bookmarkEnd w:id="143"/>
      <w:bookmarkEnd w:id="146"/>
      <w:bookmarkEnd w:id="147"/>
    </w:p>
    <w:p w14:paraId="436F9B25" w14:textId="77777777" w:rsidR="009D5DD4" w:rsidRPr="00175328" w:rsidRDefault="009D5DD4" w:rsidP="00181510">
      <w:pPr>
        <w:pStyle w:val="paragrafus1"/>
        <w:numPr>
          <w:ilvl w:val="0"/>
          <w:numId w:val="8"/>
        </w:numPr>
        <w:ind w:hanging="4394"/>
      </w:pPr>
    </w:p>
    <w:p w14:paraId="2B9F9FE7" w14:textId="77777777" w:rsidR="009D5DD4" w:rsidRPr="00175328" w:rsidRDefault="009D5DD4" w:rsidP="00A16EEA">
      <w:pPr>
        <w:pStyle w:val="paragrafus2"/>
      </w:pPr>
      <w:r w:rsidRPr="00175328">
        <w:t>A hallgatói jogviszonnyal kapcsolatos 5. § (1) bekezdés f)-h) pontjában meghatározott kérelmeket a (2) bekezdésben foglalt kivétellel a Neptun rendszeren keresztül, elektronikusan határidőre kell benyújtani.</w:t>
      </w:r>
    </w:p>
    <w:p w14:paraId="25C62302" w14:textId="77777777" w:rsidR="00E14E62" w:rsidRPr="00175328" w:rsidRDefault="009D5DD4" w:rsidP="00A16EEA">
      <w:pPr>
        <w:pStyle w:val="paragrafus2"/>
      </w:pPr>
      <w:r w:rsidRPr="00175328">
        <w:t>Papír alapon, a megfelelő formanyomtatványon, a szükséges mellékletekkel ellátva és a formanyomtatványon megjelölt testületnek, személynek címezve határidőre kell benyújtani az alábbi kérelmeket:</w:t>
      </w:r>
    </w:p>
    <w:p w14:paraId="3D39BF25" w14:textId="77777777" w:rsidR="009D5DD4" w:rsidRPr="00175328" w:rsidRDefault="009D5DD4" w:rsidP="00A16EEA">
      <w:pPr>
        <w:pStyle w:val="paragrafus3"/>
      </w:pPr>
      <w:r w:rsidRPr="00175328">
        <w:t>intézményváltoztatási kérelem mellékleteivel együtt,</w:t>
      </w:r>
    </w:p>
    <w:p w14:paraId="6B66C9DA" w14:textId="77777777" w:rsidR="009D5DD4" w:rsidRPr="00175328" w:rsidRDefault="009D5DD4" w:rsidP="00A16EEA">
      <w:pPr>
        <w:pStyle w:val="paragrafus3"/>
      </w:pPr>
      <w:r w:rsidRPr="00175328">
        <w:t>kreditelismerési kérelem mellékleteivel együtt,</w:t>
      </w:r>
    </w:p>
    <w:p w14:paraId="615AA11C" w14:textId="511BB621" w:rsidR="009D5DD4" w:rsidRPr="00175328" w:rsidRDefault="0051232A" w:rsidP="00A16EEA">
      <w:pPr>
        <w:pStyle w:val="paragrafus3"/>
      </w:pPr>
      <w:r>
        <w:rPr>
          <w:rStyle w:val="Lbjegyzet-hivatkozs"/>
        </w:rPr>
        <w:footnoteReference w:id="126"/>
      </w:r>
    </w:p>
    <w:p w14:paraId="6CE3A52E" w14:textId="02E834BE" w:rsidR="009D5DD4" w:rsidRPr="00175328" w:rsidRDefault="0051232A" w:rsidP="00A16EEA">
      <w:pPr>
        <w:pStyle w:val="paragrafus3"/>
      </w:pPr>
      <w:r>
        <w:rPr>
          <w:rStyle w:val="Lbjegyzet-hivatkozs"/>
        </w:rPr>
        <w:footnoteReference w:id="127"/>
      </w:r>
    </w:p>
    <w:p w14:paraId="7444D922" w14:textId="77777777" w:rsidR="00943975" w:rsidRPr="00175328" w:rsidRDefault="00EE612D" w:rsidP="00A16EEA">
      <w:pPr>
        <w:pStyle w:val="paragrafus3"/>
      </w:pPr>
      <w:r w:rsidRPr="00175328">
        <w:t xml:space="preserve">egyetem felé teljesített pénzösszeg </w:t>
      </w:r>
      <w:r w:rsidR="00943975" w:rsidRPr="00175328">
        <w:t>visszautalási kérelm</w:t>
      </w:r>
      <w:r w:rsidR="00C97954" w:rsidRPr="00175328">
        <w:t>e</w:t>
      </w:r>
      <w:r w:rsidR="00943975" w:rsidRPr="00175328">
        <w:t xml:space="preserve"> mellékleteivel együtt,</w:t>
      </w:r>
    </w:p>
    <w:p w14:paraId="104ADE46" w14:textId="4EB4F493" w:rsidR="009D5DD4" w:rsidRPr="00175328" w:rsidRDefault="00E04B7D" w:rsidP="00A16EEA">
      <w:pPr>
        <w:pStyle w:val="paragrafus3"/>
      </w:pPr>
      <w:r w:rsidRPr="00175328">
        <w:rPr>
          <w:rStyle w:val="Lbjegyzet-hivatkozs"/>
        </w:rPr>
        <w:footnoteReference w:id="128"/>
      </w:r>
    </w:p>
    <w:p w14:paraId="233DCCB8" w14:textId="77777777" w:rsidR="009D5DD4" w:rsidRPr="00175328" w:rsidRDefault="009D5DD4" w:rsidP="00A16EEA">
      <w:pPr>
        <w:pStyle w:val="paragrafus3"/>
      </w:pPr>
      <w:r w:rsidRPr="00175328">
        <w:t>első fokú határozat elleni jogorvoslati kérelem mellékleteivel együtt.</w:t>
      </w:r>
    </w:p>
    <w:p w14:paraId="14E3658B" w14:textId="77777777" w:rsidR="009D5DD4" w:rsidRPr="00175328" w:rsidRDefault="009D5DD4" w:rsidP="00A16EEA">
      <w:pPr>
        <w:pStyle w:val="paragrafus2"/>
      </w:pPr>
      <w:r w:rsidRPr="00175328">
        <w:t>A papír alapon benyújtott kérelmeket postai úton vagy az egyetem székhelyén vagy telephelyein található postázóban kell benyújtani.</w:t>
      </w:r>
    </w:p>
    <w:p w14:paraId="72BB4FE6" w14:textId="7FE40C82" w:rsidR="009D5DD4" w:rsidRPr="00175328" w:rsidRDefault="0051232A" w:rsidP="00A16EEA">
      <w:pPr>
        <w:pStyle w:val="paragrafus2"/>
      </w:pPr>
      <w:bookmarkStart w:id="148" w:name="_Toc138763625"/>
      <w:bookmarkStart w:id="149" w:name="_Toc239222925"/>
      <w:bookmarkStart w:id="150" w:name="_Toc432144118"/>
      <w:r>
        <w:rPr>
          <w:rStyle w:val="Lbjegyzet-hivatkozs"/>
        </w:rPr>
        <w:footnoteReference w:id="129"/>
      </w:r>
      <w:r w:rsidR="009D5DD4" w:rsidRPr="00175328">
        <w:t xml:space="preserve">A hallgatói jogviszonnyal kapcsolatos 5.§ (1) bekezdés a)-e) pontjában meghatározott megkereséseket a hallgató választása szerint írásban, a Neptun </w:t>
      </w:r>
      <w:r w:rsidR="00283846">
        <w:t xml:space="preserve">vagy VEKKER </w:t>
      </w:r>
      <w:r w:rsidR="009D5DD4" w:rsidRPr="00175328">
        <w:t>rendszeren keresztül vagy az illetékes szervezeti egység hivatalos e-mail</w:t>
      </w:r>
      <w:r w:rsidR="002332CE">
        <w:t xml:space="preserve"> </w:t>
      </w:r>
      <w:r w:rsidR="009D5DD4" w:rsidRPr="00175328">
        <w:t>címén elektronikusan kell benyújtani.</w:t>
      </w:r>
    </w:p>
    <w:p w14:paraId="16F5128F" w14:textId="77777777" w:rsidR="009D5DD4" w:rsidRPr="00175328" w:rsidRDefault="009D5DD4" w:rsidP="00A16EEA">
      <w:pPr>
        <w:pStyle w:val="paragrafus2"/>
      </w:pPr>
      <w:r w:rsidRPr="00175328">
        <w:t xml:space="preserve">A fogyatékossággal élő hallgató kérelmét vagy megkeresését jogosult az Oktatási </w:t>
      </w:r>
      <w:r w:rsidR="00BA0F52" w:rsidRPr="00175328">
        <w:t>I</w:t>
      </w:r>
      <w:r w:rsidRPr="00175328">
        <w:t>gazgatóság</w:t>
      </w:r>
      <w:r w:rsidR="00BB79A2" w:rsidRPr="00175328">
        <w:t>on</w:t>
      </w:r>
      <w:r w:rsidRPr="00175328">
        <w:t xml:space="preserve"> jegyzőkönyvbe mondani, amelyet formailag megfelelő formában benyújtott kérelemnek kell tekinteni.</w:t>
      </w:r>
    </w:p>
    <w:p w14:paraId="52D5AFEB" w14:textId="77777777" w:rsidR="009D5DD4" w:rsidRPr="00175328" w:rsidRDefault="009D5DD4" w:rsidP="00A16EEA">
      <w:pPr>
        <w:pStyle w:val="paragrafus2"/>
      </w:pPr>
      <w:r w:rsidRPr="00175328">
        <w:t>Amennyiben a kérelemhez mellékletek csatolása szükséges, azokat a kérelemmel egy időben kell benyújtani. Hiánypótlásra a kérelem benyújtását követő 10 napon belül van lehetőség.</w:t>
      </w:r>
    </w:p>
    <w:p w14:paraId="6ACABE82" w14:textId="77777777" w:rsidR="009D5DD4" w:rsidRPr="00175328" w:rsidRDefault="009D5DD4" w:rsidP="00A16EEA">
      <w:pPr>
        <w:pStyle w:val="paragrafus2"/>
      </w:pPr>
      <w:r w:rsidRPr="00175328">
        <w:t>A hallgató kérelmét a határozat közléséig visszavonhatja vagy módosíthatja.</w:t>
      </w:r>
    </w:p>
    <w:p w14:paraId="7EFB6FE4" w14:textId="77777777" w:rsidR="009D5DD4" w:rsidRPr="00175328" w:rsidRDefault="009D5DD4" w:rsidP="00A16EEA">
      <w:pPr>
        <w:pStyle w:val="paragrafus2"/>
      </w:pPr>
      <w:r w:rsidRPr="00175328">
        <w:t>A kérelmek benyújtásának határidejét a Hallgatói Követelményrendszer, Tanulmányi és vizsgaszabályzat, valamint Térítési és juttatási szabályzat tartalmazza.</w:t>
      </w:r>
    </w:p>
    <w:p w14:paraId="0F0088F9" w14:textId="5A9D1752" w:rsidR="009D5DD4" w:rsidRPr="00175328" w:rsidRDefault="0051232A" w:rsidP="00A16EEA">
      <w:pPr>
        <w:pStyle w:val="paragrafus2"/>
      </w:pPr>
      <w:r>
        <w:rPr>
          <w:rStyle w:val="Lbjegyzet-hivatkozs"/>
        </w:rPr>
        <w:lastRenderedPageBreak/>
        <w:footnoteReference w:id="130"/>
      </w:r>
      <w:r w:rsidR="009D5DD4" w:rsidRPr="00175328">
        <w:t>A hallgató kérelmét személyesen vagy meghatalmazottja útján</w:t>
      </w:r>
      <w:r w:rsidR="002332CE">
        <w:t>,</w:t>
      </w:r>
      <w:r w:rsidR="009D5DD4" w:rsidRPr="00175328">
        <w:t xml:space="preserve"> </w:t>
      </w:r>
      <w:r w:rsidR="00283846">
        <w:t xml:space="preserve">illetve </w:t>
      </w:r>
      <w:r w:rsidR="00283846">
        <w:noBreakHyphen/>
        <w:t xml:space="preserve"> amennyiben a HKR másként nem rendelkezik</w:t>
      </w:r>
      <w:r w:rsidR="00283846">
        <w:noBreakHyphen/>
        <w:t xml:space="preserve"> elektronikus kérvény formájában </w:t>
      </w:r>
      <w:r w:rsidR="009D5DD4" w:rsidRPr="00175328">
        <w:t>is benyújthatja. A meghatalmazásra a Ptk. szabályait kell alkalmazni.</w:t>
      </w:r>
    </w:p>
    <w:p w14:paraId="229377C6" w14:textId="77777777" w:rsidR="009D5DD4" w:rsidRPr="00175328" w:rsidRDefault="009D5DD4" w:rsidP="00A16EEA">
      <w:pPr>
        <w:pStyle w:val="paragrafus2"/>
      </w:pPr>
      <w:r w:rsidRPr="00175328">
        <w:t>A kérelmek benyújtásának helyét, módját, határidejét, valamint a hatásköröket tartalmazó összefoglaló táblázatot a Hallgatói Követelményrendszer 1. számú melléklete, az esetlegesen fizetendő eljárási díjak összegét a Hallgatói Követelményrendszer 7. számú melléklete tartalmazza.</w:t>
      </w:r>
    </w:p>
    <w:p w14:paraId="0E66AD11" w14:textId="77777777" w:rsidR="009D5DD4" w:rsidRPr="00175328" w:rsidRDefault="009D5DD4">
      <w:pPr>
        <w:pStyle w:val="Cmsor2"/>
      </w:pPr>
      <w:bookmarkStart w:id="151" w:name="_Toc239222927"/>
      <w:bookmarkStart w:id="152" w:name="_Toc432144120"/>
      <w:bookmarkStart w:id="153" w:name="_Toc109287485"/>
      <w:bookmarkStart w:id="154" w:name="_Toc143509887"/>
      <w:bookmarkStart w:id="155" w:name="_Toc239222928"/>
      <w:bookmarkStart w:id="156" w:name="_Toc432144121"/>
      <w:bookmarkEnd w:id="148"/>
      <w:bookmarkEnd w:id="149"/>
      <w:bookmarkEnd w:id="150"/>
      <w:r w:rsidRPr="00175328">
        <w:t>A kérelem elbírálásának rendje</w:t>
      </w:r>
      <w:bookmarkEnd w:id="151"/>
      <w:bookmarkEnd w:id="152"/>
      <w:bookmarkEnd w:id="153"/>
      <w:bookmarkEnd w:id="154"/>
    </w:p>
    <w:p w14:paraId="140A1941" w14:textId="77777777" w:rsidR="009D5DD4" w:rsidRPr="00175328" w:rsidRDefault="009D5DD4" w:rsidP="00181510">
      <w:pPr>
        <w:pStyle w:val="paragrafus1"/>
        <w:numPr>
          <w:ilvl w:val="0"/>
          <w:numId w:val="8"/>
        </w:numPr>
        <w:ind w:hanging="4394"/>
      </w:pPr>
    </w:p>
    <w:p w14:paraId="62778F4E" w14:textId="77777777" w:rsidR="009D5DD4" w:rsidRPr="00175328" w:rsidRDefault="009D5DD4" w:rsidP="00A16EEA">
      <w:pPr>
        <w:pStyle w:val="paragrafus2"/>
      </w:pPr>
      <w:r w:rsidRPr="00175328">
        <w:t>A kérelmet a Hallgatói Követelményrendszer, Tanulmányi és vizsgaszabályzatban, valamint Térítési és juttatási szabályzatban arra felhatalmazott személy vagy testület (a továbbiakban: döntéshozó), kétség esetén a rektor bírálja el. A döntéshozó döntését az egyetem nevében hozza.</w:t>
      </w:r>
    </w:p>
    <w:p w14:paraId="1FC1821F" w14:textId="77777777" w:rsidR="009D5DD4" w:rsidRPr="00175328" w:rsidRDefault="009D5DD4" w:rsidP="00A16EEA">
      <w:pPr>
        <w:pStyle w:val="paragrafus2"/>
      </w:pPr>
      <w:r w:rsidRPr="00175328">
        <w:t>Amennyiben a Hallgatói Követelményrendszer rövidebb határidőt nem állapít meg, a kérelmet legkésőbb annak kézhezvételétől számított 30 napon belül kell elbírálni. Az ügy áttétele esetén a határidő attól az időponttól kezdődik, amikor a kérelem a döntéshozóhoz megérkezik. Nem számít be az elintézési határidőbe az eljárás felfüggesztésének, szünetelésének időtartama, valamint a hiánypótlásra biztosított idő. Az ügy bonyolultságára, szakértői vélemény kérésére tekintettel az elbírálási időt a döntéshozó legfeljebb 30 nappal meghosszabbíthatja.</w:t>
      </w:r>
    </w:p>
    <w:p w14:paraId="5DA9B07C" w14:textId="77777777" w:rsidR="009D5DD4" w:rsidRPr="00175328" w:rsidRDefault="009D5DD4" w:rsidP="00A16EEA">
      <w:pPr>
        <w:pStyle w:val="paragrafus2"/>
      </w:pPr>
      <w:r w:rsidRPr="00175328">
        <w:t>A kérelem elbírálását nem lehet megtagadni amiatt, mert azt nem a döntéshozóhoz nyújtották be. Ilyen esetben az, akihez a kérelmet benyújtották, köteles azt haladéktalanul a döntéshozónak átadni.</w:t>
      </w:r>
    </w:p>
    <w:p w14:paraId="51E45AFD" w14:textId="77777777" w:rsidR="009D5DD4" w:rsidRPr="00175328" w:rsidRDefault="009D5DD4" w:rsidP="00A16EEA">
      <w:pPr>
        <w:pStyle w:val="paragrafus2"/>
      </w:pPr>
      <w:r w:rsidRPr="00175328">
        <w:t>A döntéshozó megvizsgálja, hogy a kérelmet arra jogosult nyújtotta-e be. Amennyiben a kérelmet nem arra jogosult nyújtotta be, a döntéshozó a kérelmet további vizsgálat nélkül elutasítja.</w:t>
      </w:r>
    </w:p>
    <w:p w14:paraId="408382DD" w14:textId="77777777" w:rsidR="009D5DD4" w:rsidRPr="00175328" w:rsidRDefault="009D5DD4" w:rsidP="00A16EEA">
      <w:pPr>
        <w:pStyle w:val="paragrafus2"/>
      </w:pPr>
      <w:r w:rsidRPr="00175328">
        <w:t>A jogosulttól származó kérelmet a döntéshozó először formai szempontból vizsgálja meg. Azon kérelmeket, ahol mellékletek csatolása kötelező, és a hallgató a rendelkezésre álló időn belül nem csatolta a mellékletet, a döntéshozó formai hiba miatt további vizsgálat nélkül elutasítja.</w:t>
      </w:r>
    </w:p>
    <w:p w14:paraId="104021CB" w14:textId="77777777" w:rsidR="009D5DD4" w:rsidRPr="00175328" w:rsidRDefault="009D5DD4" w:rsidP="00A16EEA">
      <w:pPr>
        <w:pStyle w:val="paragrafus2"/>
      </w:pPr>
      <w:r w:rsidRPr="00175328">
        <w:t>A kérelmet minden esetben tartalma szerint kell elbírálni tekintet nélkül arra, hogy azt milyen elnevezéssel terjesztették elő.</w:t>
      </w:r>
    </w:p>
    <w:p w14:paraId="075D237E" w14:textId="77777777" w:rsidR="009D5DD4" w:rsidRPr="00175328" w:rsidRDefault="009D5DD4" w:rsidP="00A16EEA">
      <w:pPr>
        <w:pStyle w:val="paragrafus2"/>
      </w:pPr>
      <w:r w:rsidRPr="00175328">
        <w:t>A döntéshozó a hallgatóval kapcsolatos döntéseit határozatba foglalja.</w:t>
      </w:r>
    </w:p>
    <w:p w14:paraId="1B275BD6" w14:textId="77777777" w:rsidR="009D5DD4" w:rsidRPr="00175328" w:rsidRDefault="009D5DD4" w:rsidP="00A16EEA">
      <w:pPr>
        <w:pStyle w:val="paragrafus2"/>
      </w:pPr>
      <w:r w:rsidRPr="00175328">
        <w:t>A határozatnak tartalmaznia kell:</w:t>
      </w:r>
    </w:p>
    <w:p w14:paraId="4FFAEA05" w14:textId="77777777" w:rsidR="009D5DD4" w:rsidRPr="00175328" w:rsidRDefault="009D5DD4" w:rsidP="00A16EEA">
      <w:pPr>
        <w:pStyle w:val="paragrafus3"/>
      </w:pPr>
      <w:r w:rsidRPr="00175328">
        <w:t>a döntéshozó megnevezését, az ügy számát és ügyintézőjének nevét,</w:t>
      </w:r>
    </w:p>
    <w:p w14:paraId="67F0B461" w14:textId="77777777" w:rsidR="009D5DD4" w:rsidRPr="00175328" w:rsidRDefault="009D5DD4" w:rsidP="00A16EEA">
      <w:pPr>
        <w:pStyle w:val="paragrafus3"/>
      </w:pPr>
      <w:r w:rsidRPr="00175328">
        <w:t>a hallgató nevét és lakcímét, hallgatói kódját,</w:t>
      </w:r>
    </w:p>
    <w:p w14:paraId="1844E307" w14:textId="77777777" w:rsidR="009D5DD4" w:rsidRPr="00175328" w:rsidRDefault="009D5DD4" w:rsidP="00A16EEA">
      <w:pPr>
        <w:pStyle w:val="paragrafus3"/>
      </w:pPr>
      <w:r w:rsidRPr="00175328">
        <w:t>az ügy tárgyának megjelölését,</w:t>
      </w:r>
    </w:p>
    <w:p w14:paraId="25C64BB3" w14:textId="77777777" w:rsidR="009D5DD4" w:rsidRPr="00175328" w:rsidRDefault="009D5DD4" w:rsidP="00A16EEA">
      <w:pPr>
        <w:pStyle w:val="paragrafus3"/>
      </w:pPr>
      <w:r w:rsidRPr="00175328">
        <w:t>a rendelkező részben a döntést, továbbá a jogorvoslat lehetőségéről, benyújtásának helyéről és határidejéről, valamint a jogorvoslati eljárásról való tájékoztatást,</w:t>
      </w:r>
    </w:p>
    <w:p w14:paraId="4352E8CB" w14:textId="77777777" w:rsidR="009D5DD4" w:rsidRPr="00175328" w:rsidRDefault="009D5DD4" w:rsidP="00A16EEA">
      <w:pPr>
        <w:pStyle w:val="paragrafus3"/>
      </w:pPr>
      <w:r w:rsidRPr="00175328">
        <w:lastRenderedPageBreak/>
        <w:t>a kötelezettség teljesítésének határnapját vagy határidejét és az önkéntes teljesítés elmaradásának jogkövetkezményeit, ideértve a fizetési kötelezettséget megállapító döntésben a késedelmipótlék-fizetési kötelezettségről és annak mértékéről szóló tájékoztatást;</w:t>
      </w:r>
    </w:p>
    <w:p w14:paraId="5EB99A9F" w14:textId="77777777" w:rsidR="009D5DD4" w:rsidRPr="00175328" w:rsidRDefault="009D5DD4" w:rsidP="00A16EEA">
      <w:pPr>
        <w:pStyle w:val="paragrafus3"/>
      </w:pPr>
      <w:r w:rsidRPr="00175328">
        <w:t>a határozatban megállapított fizetési kötelezettség mértékéről és megfizetésének, lerovásának módjairól szóló tájékoztatást,</w:t>
      </w:r>
    </w:p>
    <w:p w14:paraId="116DAEAA" w14:textId="77777777" w:rsidR="009D5DD4" w:rsidRPr="00175328" w:rsidRDefault="009D5DD4" w:rsidP="00A16EEA">
      <w:pPr>
        <w:pStyle w:val="paragrafus3"/>
      </w:pPr>
      <w:r w:rsidRPr="00175328">
        <w:t>az indokolásban:</w:t>
      </w:r>
    </w:p>
    <w:p w14:paraId="37D26EA0" w14:textId="77777777" w:rsidR="009D5DD4" w:rsidRPr="00175328" w:rsidRDefault="009D5DD4" w:rsidP="00A16EEA">
      <w:pPr>
        <w:pStyle w:val="paragrafus3"/>
      </w:pPr>
      <w:r w:rsidRPr="00175328">
        <w:t>a megállapított tényállást és az annak alapjául elfogadott bizonyítékokat,</w:t>
      </w:r>
    </w:p>
    <w:p w14:paraId="1EEAB2D0" w14:textId="77777777" w:rsidR="009D5DD4" w:rsidRPr="00175328" w:rsidRDefault="009D5DD4" w:rsidP="00A16EEA">
      <w:pPr>
        <w:pStyle w:val="paragrafus3"/>
      </w:pPr>
      <w:r w:rsidRPr="00175328">
        <w:t>a hallgató által felajánlott, de mellőzött bizonyítást és a mellőzés indokait,</w:t>
      </w:r>
    </w:p>
    <w:p w14:paraId="2CDAA25E" w14:textId="77777777" w:rsidR="009D5DD4" w:rsidRPr="00175328" w:rsidRDefault="009D5DD4" w:rsidP="00A16EEA">
      <w:pPr>
        <w:pStyle w:val="paragrafus3"/>
      </w:pPr>
      <w:r w:rsidRPr="00175328">
        <w:t>a mérlegelési, méltányossági jogkörben hozott határozat esetén a mérlegelésben, a méltányossági jogkör gyakorlásában szerepet játszó szempontokat és tényeket,</w:t>
      </w:r>
    </w:p>
    <w:p w14:paraId="5A93AA97" w14:textId="77777777" w:rsidR="009D5DD4" w:rsidRPr="00175328" w:rsidRDefault="009D5DD4" w:rsidP="00A16EEA">
      <w:pPr>
        <w:pStyle w:val="paragrafus3"/>
      </w:pPr>
      <w:r w:rsidRPr="00175328">
        <w:t>azokat a jogszabályhelyeket, amelyek alapján a döntéshozó a határozatot hozta,</w:t>
      </w:r>
    </w:p>
    <w:p w14:paraId="6E0456C4" w14:textId="77777777" w:rsidR="009D5DD4" w:rsidRPr="00175328" w:rsidRDefault="009D5DD4" w:rsidP="00A16EEA">
      <w:pPr>
        <w:pStyle w:val="paragrafus3"/>
      </w:pPr>
      <w:r w:rsidRPr="00175328">
        <w:t>a döntéshozatal helyét és idejét, a döntéshozó nevét, hivatali beosztását, valamint a döntés kiadmányozójának a nevét, hivatali beosztását, ha az nem azonos a döntéshozóval,</w:t>
      </w:r>
    </w:p>
    <w:p w14:paraId="37819D55" w14:textId="2F8F2BD3" w:rsidR="009D5DD4" w:rsidRPr="00175328" w:rsidRDefault="0051232A" w:rsidP="00A16EEA">
      <w:pPr>
        <w:pStyle w:val="paragrafus3"/>
      </w:pPr>
      <w:r>
        <w:rPr>
          <w:rStyle w:val="Lbjegyzet-hivatkozs"/>
        </w:rPr>
        <w:footnoteReference w:id="131"/>
      </w:r>
      <w:r w:rsidR="009D5DD4" w:rsidRPr="00175328">
        <w:t>a döntéshozó aláírását és bélyegzőlenyomatát</w:t>
      </w:r>
      <w:r w:rsidR="00283846">
        <w:t xml:space="preserve">, elektronikus határozat </w:t>
      </w:r>
      <w:r w:rsidR="00AD6920">
        <w:t>esetén a digitális aláírás</w:t>
      </w:r>
      <w:r w:rsidR="002332CE">
        <w:t>t</w:t>
      </w:r>
      <w:r w:rsidR="00AD6920">
        <w:t xml:space="preserve"> és időbélyegzőt</w:t>
      </w:r>
      <w:r w:rsidR="009D5DD4" w:rsidRPr="00175328">
        <w:t>.</w:t>
      </w:r>
    </w:p>
    <w:p w14:paraId="027D90BD" w14:textId="77777777" w:rsidR="009D5DD4" w:rsidRPr="00175328" w:rsidRDefault="00FB3D49" w:rsidP="00A16EEA">
      <w:pPr>
        <w:pStyle w:val="paragrafus2"/>
      </w:pPr>
      <w:r w:rsidRPr="00175328">
        <w:t>I</w:t>
      </w:r>
      <w:r w:rsidR="009D5DD4" w:rsidRPr="00175328">
        <w:t>ndokolást és jogorvoslatról való tájékoztatást nem tartalmazó egyszerűsített határozat hozható, a kérelemnek teljes egészében helyt adó döntés esetén, ha az ügyben nincs ellenérdekű fél, vagy az kizárólag valamely eljárás időpontot határoz meg.</w:t>
      </w:r>
    </w:p>
    <w:p w14:paraId="26264162" w14:textId="77777777" w:rsidR="009D5DD4" w:rsidRPr="00175328" w:rsidRDefault="009D5DD4" w:rsidP="00A16EEA">
      <w:pPr>
        <w:pStyle w:val="paragrafus2"/>
      </w:pPr>
      <w:r w:rsidRPr="00175328">
        <w:t>A határozatot a testület elnöke</w:t>
      </w:r>
      <w:r w:rsidR="0087629C" w:rsidRPr="00175328">
        <w:t>/</w:t>
      </w:r>
      <w:r w:rsidR="00B94AE0" w:rsidRPr="00175328">
        <w:t xml:space="preserve">döntéshozó </w:t>
      </w:r>
      <w:r w:rsidRPr="00175328">
        <w:t xml:space="preserve">kiadmányozza, a kiadmányt </w:t>
      </w:r>
      <w:r w:rsidR="00221A2F" w:rsidRPr="00175328">
        <w:t>a HKR 1. számú melléklete szerinti személy</w:t>
      </w:r>
      <w:r w:rsidRPr="00175328">
        <w:t xml:space="preserve"> hitelesíti.</w:t>
      </w:r>
    </w:p>
    <w:p w14:paraId="24A71237" w14:textId="77777777" w:rsidR="009D5DD4" w:rsidRPr="00175328" w:rsidRDefault="009D5DD4" w:rsidP="00A16EEA">
      <w:pPr>
        <w:pStyle w:val="paragrafus2"/>
      </w:pPr>
      <w:r w:rsidRPr="00175328">
        <w:t xml:space="preserve">A határozatokat </w:t>
      </w:r>
      <w:r w:rsidR="006F37EF" w:rsidRPr="00175328">
        <w:t>véglegessé válásukkor</w:t>
      </w:r>
      <w:r w:rsidR="000A3D46" w:rsidRPr="00175328">
        <w:t xml:space="preserve"> a döntéshozó, vagy a kiadmányozásra jogosult </w:t>
      </w:r>
      <w:r w:rsidR="006F37EF" w:rsidRPr="00175328">
        <w:t xml:space="preserve">véglegesítő </w:t>
      </w:r>
      <w:r w:rsidRPr="00175328">
        <w:t xml:space="preserve"> záradékkal látja el.</w:t>
      </w:r>
    </w:p>
    <w:p w14:paraId="387288A5" w14:textId="77777777" w:rsidR="009D5DD4" w:rsidRPr="00175328" w:rsidRDefault="009D5DD4" w:rsidP="00A16EEA">
      <w:pPr>
        <w:pStyle w:val="paragrafus2"/>
      </w:pPr>
      <w:r w:rsidRPr="00175328">
        <w:t>A hallgatói kérelmek elbírálása során az információs önrendelkezési jogról, és az információszabadságról szóló 2011. évi CXII. törvény, valamint a Belső adatvédelmi és adatbiztonsági szabályzat rendelkezés</w:t>
      </w:r>
      <w:r w:rsidR="00866022" w:rsidRPr="00175328">
        <w:t>e</w:t>
      </w:r>
      <w:r w:rsidRPr="00175328">
        <w:t>ire figyelemmel kell eljárni.</w:t>
      </w:r>
    </w:p>
    <w:p w14:paraId="1CF0F26B" w14:textId="77777777" w:rsidR="009D5DD4" w:rsidRPr="00175328" w:rsidRDefault="009D5DD4">
      <w:pPr>
        <w:pStyle w:val="Cmsor2"/>
      </w:pPr>
      <w:bookmarkStart w:id="157" w:name="_Toc239222939"/>
      <w:bookmarkStart w:id="158" w:name="_Toc432144132"/>
      <w:bookmarkStart w:id="159" w:name="_Toc109287486"/>
      <w:bookmarkStart w:id="160" w:name="_Toc143509888"/>
      <w:r w:rsidRPr="00175328">
        <w:t>Igazolás</w:t>
      </w:r>
      <w:bookmarkEnd w:id="157"/>
      <w:bookmarkEnd w:id="158"/>
      <w:bookmarkEnd w:id="159"/>
      <w:bookmarkEnd w:id="160"/>
    </w:p>
    <w:p w14:paraId="6290A97E" w14:textId="77777777" w:rsidR="009D5DD4" w:rsidRPr="00175328" w:rsidRDefault="009D5DD4" w:rsidP="00181510">
      <w:pPr>
        <w:pStyle w:val="paragrafus1"/>
        <w:numPr>
          <w:ilvl w:val="0"/>
          <w:numId w:val="8"/>
        </w:numPr>
        <w:ind w:hanging="4394"/>
      </w:pPr>
    </w:p>
    <w:p w14:paraId="62C33092" w14:textId="77777777" w:rsidR="009D5DD4" w:rsidRPr="00175328" w:rsidRDefault="009D5DD4" w:rsidP="00A16EEA">
      <w:pPr>
        <w:pStyle w:val="paragrafus2"/>
      </w:pPr>
      <w:r w:rsidRPr="00175328">
        <w:t>Ha a hallgató az eljárás során valamely határnapot, határidőt önhibán kívül elmulasztott, igazolási kérelmet nyújthat be. Az igazolási kérelemről az a döntéshozó dönt, amelynek eljárása során az elmulasztott cselekmény történt, a fellebbezésre megállapított határidő elmulasztásával kapcsolatos igazolási kérelmet az elsőfokú döntést hozó személy vagy testület, a keresetindításra megállapított határidő elmulasztásával kapcsolatos igazolási kérelmet a közigazgatási ügyekben eljáró bíróság bírálja el. A kérelmet az elmulasztott határnaptól, illetve az elmulasztott határidő utolsó napjától számított 8 napon belül lehet előterjeszteni. Ha a mulasztás a hallgatónak később jutott tudomására, a határidő a tudomásra jutáskor, akadályoztatás esetén az akadály megszűnésének napjától kezdődik. Az elmulasztott határnaptól, illetve az elmulasztott határidő utolsó napjától számított 6 hónapon túl igazolási kérelmet nem lehet előterjeszteni. A határidő elmulasztása esetén az igazolási kérelemmel egyidejűleg pótolni kell az elmulasztott cselekményt is, amennyiben ennek feltételei fennállnak.</w:t>
      </w:r>
    </w:p>
    <w:p w14:paraId="752B3D28" w14:textId="77777777" w:rsidR="009D5DD4" w:rsidRPr="00175328" w:rsidRDefault="009D5DD4" w:rsidP="00A16EEA">
      <w:pPr>
        <w:pStyle w:val="paragrafus2"/>
      </w:pPr>
      <w:r w:rsidRPr="00175328">
        <w:lastRenderedPageBreak/>
        <w:t>Ha a döntéshozó az igazolási kérelemnek helyt ad, az igazolási kérelmet benyújtó személyt eljárásjogi szempontból olyan helyzetbe kell hozni, mintha nem mulasztott volna. Ennek érdekében a döntéshozó a döntését módosítja vagy visszavonja, az eljárást megszüntető döntésének visszavonása esetén az eljárást folytatja, illetve egyes eljárási cselekményeket megismétel.</w:t>
      </w:r>
    </w:p>
    <w:p w14:paraId="16D62BDC" w14:textId="76F3C637" w:rsidR="009D5DD4" w:rsidRPr="00175328" w:rsidRDefault="009D5DD4">
      <w:pPr>
        <w:pStyle w:val="Cmsor2"/>
      </w:pPr>
      <w:bookmarkStart w:id="161" w:name="_Toc109287487"/>
      <w:bookmarkStart w:id="162" w:name="_Toc143509889"/>
      <w:r w:rsidRPr="00175328">
        <w:t>Az elsőfokú határozat, valamint a megkeresésre adott tájékoztatás közlése</w:t>
      </w:r>
      <w:bookmarkEnd w:id="155"/>
      <w:r w:rsidRPr="00175328">
        <w:t>,</w:t>
      </w:r>
      <w:r w:rsidRPr="00175328">
        <w:br/>
        <w:t xml:space="preserve">a határozat </w:t>
      </w:r>
      <w:bookmarkEnd w:id="156"/>
      <w:r w:rsidR="00D71E30" w:rsidRPr="00175328">
        <w:t>véglegessé válása</w:t>
      </w:r>
      <w:bookmarkEnd w:id="161"/>
      <w:bookmarkEnd w:id="162"/>
    </w:p>
    <w:p w14:paraId="315D4202" w14:textId="77777777" w:rsidR="009D5DD4" w:rsidRPr="00175328" w:rsidRDefault="009D5DD4" w:rsidP="00181510">
      <w:pPr>
        <w:pStyle w:val="paragrafus1"/>
        <w:numPr>
          <w:ilvl w:val="0"/>
          <w:numId w:val="8"/>
        </w:numPr>
        <w:ind w:hanging="4394"/>
      </w:pPr>
    </w:p>
    <w:p w14:paraId="61BA0B36" w14:textId="77777777" w:rsidR="009D5DD4" w:rsidRPr="00175328" w:rsidRDefault="009D5DD4" w:rsidP="00A16EEA">
      <w:pPr>
        <w:pStyle w:val="paragrafus2"/>
      </w:pPr>
      <w:bookmarkStart w:id="163" w:name="_Ref431996951"/>
      <w:r w:rsidRPr="00175328">
        <w:t>Az elektronikus úton benyújtandó kérelmek tárgyában hozott elsőfokú határozatot a Neptun rendszeren keresztül, elektronikus úton kell közölni. Ez esetben a kérvénykezelő modulban hozott határozat Neptun üzenetben való kézbesítés hivatalos közlésnek minősül.</w:t>
      </w:r>
    </w:p>
    <w:p w14:paraId="394CF135" w14:textId="518E7BA9" w:rsidR="00E14E62" w:rsidRPr="00175328" w:rsidRDefault="0051232A" w:rsidP="00A16EEA">
      <w:pPr>
        <w:pStyle w:val="paragrafus2"/>
      </w:pPr>
      <w:bookmarkStart w:id="164" w:name="_Ref453258316"/>
      <w:r>
        <w:rPr>
          <w:rStyle w:val="Lbjegyzet-hivatkozs"/>
        </w:rPr>
        <w:footnoteReference w:id="132"/>
      </w:r>
      <w:r w:rsidR="009D5DD4" w:rsidRPr="00175328">
        <w:t>A hallgató kérelmére vagy hivatalból hozott elsőfokú határozatot a határozat keltét követő 5 napon belül írásban, postai úton</w:t>
      </w:r>
      <w:r w:rsidR="005F1A5D">
        <w:t>, tér</w:t>
      </w:r>
      <w:r w:rsidR="002332CE">
        <w:t>t</w:t>
      </w:r>
      <w:r w:rsidR="005F1A5D">
        <w:t>ivevényesen</w:t>
      </w:r>
      <w:r w:rsidR="009D5DD4" w:rsidRPr="00175328">
        <w:t xml:space="preserve"> </w:t>
      </w:r>
      <w:r w:rsidR="00AD6920">
        <w:t xml:space="preserve">vagy </w:t>
      </w:r>
      <w:r w:rsidR="002332CE">
        <w:t xml:space="preserve">– </w:t>
      </w:r>
      <w:r w:rsidR="00AD6920">
        <w:t>amennyiben a HKR lehetőséget</w:t>
      </w:r>
      <w:r w:rsidR="002332CE">
        <w:t xml:space="preserve"> </w:t>
      </w:r>
      <w:r w:rsidR="00AD6920">
        <w:t>biztosít</w:t>
      </w:r>
      <w:r w:rsidR="002332CE">
        <w:t xml:space="preserve"> – </w:t>
      </w:r>
      <w:r w:rsidR="00AD6920">
        <w:t xml:space="preserve"> elektronikus határozat formájában</w:t>
      </w:r>
      <w:r w:rsidR="002332CE">
        <w:t>,</w:t>
      </w:r>
      <w:r w:rsidR="00AD6920">
        <w:t xml:space="preserve"> </w:t>
      </w:r>
      <w:r w:rsidR="007365DF">
        <w:t xml:space="preserve">a Neptun rendszeren keresztül </w:t>
      </w:r>
      <w:r w:rsidR="009D5DD4" w:rsidRPr="00175328">
        <w:t>is közölni kell a hallgatóval ha:</w:t>
      </w:r>
      <w:bookmarkEnd w:id="163"/>
      <w:bookmarkEnd w:id="164"/>
    </w:p>
    <w:p w14:paraId="57CE48E2" w14:textId="77777777" w:rsidR="009D5DD4" w:rsidRPr="00175328" w:rsidRDefault="009D5DD4" w:rsidP="00A16EEA">
      <w:pPr>
        <w:pStyle w:val="paragrafus3"/>
      </w:pPr>
      <w:r w:rsidRPr="00175328">
        <w:t>a határozat a hallgató hallgatói jogviszonyának fennállását érinti, vagyis ha a határozat hallgatói jogviszonyt létesít, vagy hallgatói jogviszonyt szüntet meg;</w:t>
      </w:r>
    </w:p>
    <w:p w14:paraId="1FCEDCA5" w14:textId="77777777" w:rsidR="009D5DD4" w:rsidRPr="00175328" w:rsidRDefault="009D5DD4" w:rsidP="00A16EEA">
      <w:pPr>
        <w:pStyle w:val="paragrafus3"/>
      </w:pPr>
      <w:r w:rsidRPr="00175328">
        <w:t>a határozat fizetési kötelezettséget állapít meg;</w:t>
      </w:r>
    </w:p>
    <w:p w14:paraId="5DF377E9" w14:textId="77777777" w:rsidR="009D5DD4" w:rsidRPr="00175328" w:rsidRDefault="009D5DD4" w:rsidP="00A16EEA">
      <w:pPr>
        <w:pStyle w:val="paragrafus3"/>
      </w:pPr>
      <w:r w:rsidRPr="00175328">
        <w:t>A KÁB kredit-elismerési kérelmet elutasító határozatát;</w:t>
      </w:r>
    </w:p>
    <w:p w14:paraId="604C1AE8" w14:textId="77777777" w:rsidR="009D5DD4" w:rsidRPr="00175328" w:rsidRDefault="009D5DD4" w:rsidP="00A16EEA">
      <w:pPr>
        <w:pStyle w:val="paragrafus3"/>
      </w:pPr>
      <w:r w:rsidRPr="00175328">
        <w:t>fegyelmi, illetve kártérítési ügyben hozott határozat.</w:t>
      </w:r>
    </w:p>
    <w:p w14:paraId="62B11A62" w14:textId="5567F1E0" w:rsidR="009D5DD4" w:rsidRPr="00175328" w:rsidRDefault="0051232A" w:rsidP="00A16EEA">
      <w:pPr>
        <w:pStyle w:val="paragrafus2"/>
      </w:pPr>
      <w:r>
        <w:rPr>
          <w:rStyle w:val="Lbjegyzet-hivatkozs"/>
        </w:rPr>
        <w:footnoteReference w:id="133"/>
      </w:r>
    </w:p>
    <w:p w14:paraId="3F4E1537" w14:textId="0C1E421A" w:rsidR="009D5DD4" w:rsidRPr="00175328" w:rsidRDefault="009D5DD4" w:rsidP="00A16EEA">
      <w:pPr>
        <w:pStyle w:val="paragrafus2"/>
      </w:pPr>
      <w:r w:rsidRPr="00175328">
        <w:t xml:space="preserve">Az </w:t>
      </w:r>
      <w:r w:rsidR="00C87622" w:rsidRPr="00175328">
        <w:fldChar w:fldCharType="begin"/>
      </w:r>
      <w:r w:rsidRPr="00175328">
        <w:instrText xml:space="preserve"> REF _Ref431996951 \r \h </w:instrText>
      </w:r>
      <w:r w:rsidR="00C87622" w:rsidRPr="00175328">
        <w:fldChar w:fldCharType="separate"/>
      </w:r>
      <w:r w:rsidR="0073645B">
        <w:t>(1)</w:t>
      </w:r>
      <w:r w:rsidR="00C87622" w:rsidRPr="00175328">
        <w:fldChar w:fldCharType="end"/>
      </w:r>
      <w:r w:rsidRPr="00175328">
        <w:t>-</w:t>
      </w:r>
      <w:r w:rsidR="00C87622" w:rsidRPr="00175328">
        <w:fldChar w:fldCharType="begin"/>
      </w:r>
      <w:r w:rsidRPr="00175328">
        <w:instrText xml:space="preserve"> REF _Ref453258316 \r \h </w:instrText>
      </w:r>
      <w:r w:rsidR="00C87622" w:rsidRPr="00175328">
        <w:fldChar w:fldCharType="separate"/>
      </w:r>
      <w:r w:rsidR="0073645B">
        <w:t>(2)</w:t>
      </w:r>
      <w:r w:rsidR="00C87622" w:rsidRPr="00175328">
        <w:fldChar w:fldCharType="end"/>
      </w:r>
      <w:r w:rsidRPr="00175328">
        <w:t xml:space="preserve"> bekezdésben foglaltak sérelme nélkül a hallgató megkeresésére adott választ főszabály szerint a megkeresés formájában kell megadni azzal, hogy amennyiben a hallgató indokolt megkeresésében kéri, a választ írásba kell foglalni és postai úton kell kézbesíteni. Fogyatékkal élő hallgató kérésére a választ írásba kell foglalni és postai úton kell kézbesíteni.</w:t>
      </w:r>
    </w:p>
    <w:p w14:paraId="3190C33C" w14:textId="77777777" w:rsidR="009D5DD4" w:rsidRPr="00175328" w:rsidRDefault="009D5DD4" w:rsidP="00A16EEA">
      <w:pPr>
        <w:pStyle w:val="paragrafus2"/>
      </w:pPr>
      <w:r w:rsidRPr="00175328">
        <w:t xml:space="preserve">A Neptun rendszeren keresztül továbbított irat kézbesítettnek minősül az elektronikus rendszer szerint igazolt átvétel napján. </w:t>
      </w:r>
    </w:p>
    <w:p w14:paraId="199EAFFD" w14:textId="77777777" w:rsidR="009D5DD4" w:rsidRPr="00175328" w:rsidRDefault="009D5DD4" w:rsidP="00A16EEA">
      <w:pPr>
        <w:pStyle w:val="paragrafus2"/>
      </w:pPr>
      <w:r w:rsidRPr="00175328">
        <w:t>Ha határozat kézbesítése azért hiúsul meg, mert a címzett vagy meghatalmazottja úgy nyilatkozik, hogy a küldeményt nem veszi át („nem fogadta el” jelzéssel érkezik vissza), a küldeményt a kézbesítés megkísérlésének napján kézbesítettnek kell tekinteni.</w:t>
      </w:r>
    </w:p>
    <w:p w14:paraId="77D2328E" w14:textId="77777777" w:rsidR="009D5DD4" w:rsidRPr="00175328" w:rsidRDefault="009D5DD4" w:rsidP="00A16EEA">
      <w:pPr>
        <w:pStyle w:val="paragrafus2"/>
      </w:pPr>
      <w:r w:rsidRPr="00175328">
        <w:t>Ha a küldemény „nem kereste” jelzéssel érkezik vissza, az iratot – az ellenkező bizonyításig – a postai kézbesítés második megkísérlésének napját követő ötödik munkanapon kézbesítettnek kell tekinteni.</w:t>
      </w:r>
    </w:p>
    <w:p w14:paraId="55EA73E3" w14:textId="77777777" w:rsidR="009D5DD4" w:rsidRPr="00175328" w:rsidRDefault="009D5DD4" w:rsidP="00A16EEA">
      <w:pPr>
        <w:pStyle w:val="paragrafus2"/>
      </w:pPr>
      <w:r w:rsidRPr="00175328">
        <w:t xml:space="preserve">Ha tértivevényes küldemény „ismeretlen”, „elköltözött” vagy „cím elégtelen” jelzéssel érkezik vissza, az oktatási </w:t>
      </w:r>
      <w:r w:rsidR="008F6790" w:rsidRPr="00175328">
        <w:t>fő</w:t>
      </w:r>
      <w:r w:rsidRPr="00175328">
        <w:t xml:space="preserve">igazgató megkeresi a személyiadat- és lakcímnyilvántartást vezető hatóságot a hallgató lakcímének, levelezési címének vagy egyéb, a küldemény továbbításához szükséges személyes adat közlése céljából, majd az új adatok birtokában újból </w:t>
      </w:r>
      <w:r w:rsidRPr="00175328">
        <w:lastRenderedPageBreak/>
        <w:t>megkísérli a kézbesítést. Amennyiben a küldemény a személyiadat- és lakcímnyilvántartást vezető hatóság által közölt címre sem továbbítható, az egyetem további megkeresést nem folytat. Amennyiben személyiadat- és lakcímnyilvántartást vezető hatóság nem tud lakcímet közölni vagy a tértivevényes küldemény az általa megadott címről/címekről is „nem kereste”, „ismeretlen”, ”elköltözött” vagy „cím elégtelen” jelzéssel érkezik vissza, akkor az iratot a kézbesítés megkísérlésének napját követő 5. napon kézbesítettnek kell tekinteni.</w:t>
      </w:r>
    </w:p>
    <w:p w14:paraId="1E6CA083" w14:textId="77777777" w:rsidR="009D5DD4" w:rsidRPr="00175328" w:rsidRDefault="009D5DD4" w:rsidP="00A16EEA">
      <w:pPr>
        <w:pStyle w:val="paragrafus2"/>
      </w:pPr>
      <w:r w:rsidRPr="00175328">
        <w:t>Ha tértivevényes küldemény „meghalt” jelzéssel érkezik vissza, a döntéshozó megkeresi a családot a szükséges igazolás benyújtása céljából. Amennyiben a megkeresés nem vezet eredményre, az igazolás céljából a személyi adat- és lakcímnyilvántartást vezető hatóságot kell megkeresni.</w:t>
      </w:r>
    </w:p>
    <w:p w14:paraId="48567B49" w14:textId="77777777" w:rsidR="009D5DD4" w:rsidRPr="00175328" w:rsidRDefault="009D5DD4" w:rsidP="00A16EEA">
      <w:pPr>
        <w:pStyle w:val="paragrafus2"/>
      </w:pPr>
      <w:r w:rsidRPr="00175328">
        <w:t xml:space="preserve"> A kézbesítési vélelem megdöntése iránti kérelmet a hallgató a kézbesítési vélelem beálltáról történő tudomásszerzéstől számított 15 napon belül, de legkésőbb a kézbesítési vélelem beálltától számított 6 hónapos jogvesztő határidőn belül terjeszthet elő.</w:t>
      </w:r>
    </w:p>
    <w:p w14:paraId="38C4741D" w14:textId="77777777" w:rsidR="009D5DD4" w:rsidRPr="00175328" w:rsidRDefault="009D5DD4" w:rsidP="00A16EEA">
      <w:pPr>
        <w:pStyle w:val="paragrafus2"/>
      </w:pPr>
      <w:r w:rsidRPr="00175328">
        <w:t>A kérelemben elő kell adni azokat a tényeket, illetve körülményeket, amelyek a kézbesítés szabálytalanságát igazolják vagy az önhiba hiányát valószínűsítik.</w:t>
      </w:r>
    </w:p>
    <w:p w14:paraId="63A75925" w14:textId="77777777" w:rsidR="009D5DD4" w:rsidRPr="00175328" w:rsidRDefault="009D5DD4" w:rsidP="00A16EEA">
      <w:pPr>
        <w:pStyle w:val="paragrafus2"/>
      </w:pPr>
      <w:r w:rsidRPr="00175328">
        <w:t>A kérelmet az a döntéshozó bírálja el, amelyik a kézbesítés tárgyát képező iratot kiadmányozta.</w:t>
      </w:r>
    </w:p>
    <w:p w14:paraId="2613CDC4" w14:textId="77777777" w:rsidR="009D5DD4" w:rsidRPr="00175328" w:rsidRDefault="009D5DD4">
      <w:pPr>
        <w:pStyle w:val="Cmsor2"/>
      </w:pPr>
      <w:bookmarkStart w:id="165" w:name="_Toc239222931"/>
      <w:bookmarkStart w:id="166" w:name="_Toc432144124"/>
      <w:bookmarkStart w:id="167" w:name="_Toc109287488"/>
      <w:bookmarkStart w:id="168" w:name="_Toc143509890"/>
      <w:bookmarkStart w:id="169" w:name="_Toc239222929"/>
      <w:bookmarkStart w:id="170" w:name="_Toc432144122"/>
      <w:r w:rsidRPr="00175328">
        <w:t>Az elsőfokú határozat</w:t>
      </w:r>
      <w:bookmarkEnd w:id="165"/>
      <w:bookmarkEnd w:id="166"/>
      <w:r w:rsidRPr="00175328">
        <w:t xml:space="preserve"> </w:t>
      </w:r>
      <w:r w:rsidR="006F37EF" w:rsidRPr="00175328">
        <w:t>véglegessé válása</w:t>
      </w:r>
      <w:bookmarkEnd w:id="167"/>
      <w:bookmarkEnd w:id="168"/>
    </w:p>
    <w:p w14:paraId="60C98C34" w14:textId="77777777" w:rsidR="009D5DD4" w:rsidRPr="00175328" w:rsidRDefault="009D5DD4" w:rsidP="00181510">
      <w:pPr>
        <w:pStyle w:val="paragrafus1"/>
        <w:numPr>
          <w:ilvl w:val="0"/>
          <w:numId w:val="8"/>
        </w:numPr>
        <w:ind w:hanging="4394"/>
      </w:pPr>
    </w:p>
    <w:p w14:paraId="2F1482FB" w14:textId="77777777" w:rsidR="00E14E62" w:rsidRPr="00175328" w:rsidRDefault="009D5DD4" w:rsidP="00A16EEA">
      <w:pPr>
        <w:pStyle w:val="paragrafus2"/>
      </w:pPr>
      <w:r w:rsidRPr="00175328">
        <w:t>Az első fokú határozat</w:t>
      </w:r>
      <w:r w:rsidR="006F37EF" w:rsidRPr="00175328">
        <w:t xml:space="preserve"> véglegessé</w:t>
      </w:r>
      <w:r w:rsidRPr="00175328">
        <w:t xml:space="preserve"> válik, ha:</w:t>
      </w:r>
    </w:p>
    <w:p w14:paraId="40F193BA" w14:textId="77777777" w:rsidR="009D5DD4" w:rsidRPr="00175328" w:rsidRDefault="00E14E62" w:rsidP="00181510">
      <w:pPr>
        <w:pStyle w:val="paragrafus2"/>
        <w:numPr>
          <w:ilvl w:val="0"/>
          <w:numId w:val="0"/>
        </w:numPr>
        <w:ind w:left="993"/>
      </w:pPr>
      <w:r w:rsidRPr="00175328">
        <w:t xml:space="preserve">a) </w:t>
      </w:r>
      <w:r w:rsidR="009D5DD4" w:rsidRPr="00175328">
        <w:t>a hallgató a HJR szerinti határidőn belül nem nyújt be jogorvoslati kérelmet,</w:t>
      </w:r>
    </w:p>
    <w:p w14:paraId="0EBD176C" w14:textId="77777777" w:rsidR="009D5DD4" w:rsidRPr="00175328" w:rsidRDefault="009D5DD4" w:rsidP="00A16EEA">
      <w:pPr>
        <w:pStyle w:val="paragrafus3"/>
        <w:numPr>
          <w:ilvl w:val="2"/>
          <w:numId w:val="21"/>
        </w:numPr>
      </w:pPr>
      <w:r w:rsidRPr="00175328">
        <w:t>a fellebbezésről lemondtak vagy a fellebbezést visszavonták,</w:t>
      </w:r>
    </w:p>
    <w:p w14:paraId="07383D57" w14:textId="77777777" w:rsidR="009D5DD4" w:rsidRPr="00175328" w:rsidRDefault="009D5DD4" w:rsidP="00A16EEA">
      <w:pPr>
        <w:pStyle w:val="paragrafus3"/>
      </w:pPr>
      <w:bookmarkStart w:id="171" w:name="_Ref453258395"/>
      <w:r w:rsidRPr="00175328">
        <w:t>a Hallgatói Jogorvoslati Bizottság az elsőfokú határozatot helybenhagyta.</w:t>
      </w:r>
      <w:bookmarkEnd w:id="171"/>
    </w:p>
    <w:p w14:paraId="1395E170" w14:textId="77777777" w:rsidR="00E14E62" w:rsidRPr="00175328" w:rsidRDefault="009D5DD4" w:rsidP="00A16EEA">
      <w:pPr>
        <w:pStyle w:val="paragrafus2"/>
      </w:pPr>
      <w:r w:rsidRPr="00175328">
        <w:t xml:space="preserve">A fellebbezésről lemondás vagy a fellebbezés visszavonása esetén </w:t>
      </w:r>
      <w:r w:rsidR="006F37EF" w:rsidRPr="00175328">
        <w:t>véglegessé válik</w:t>
      </w:r>
      <w:r w:rsidRPr="00175328">
        <w:t xml:space="preserve"> a döntés:</w:t>
      </w:r>
    </w:p>
    <w:p w14:paraId="77F64D51" w14:textId="77777777" w:rsidR="009D5DD4" w:rsidRPr="00175328" w:rsidRDefault="00E14E62" w:rsidP="00181510">
      <w:pPr>
        <w:pStyle w:val="paragrafus2"/>
        <w:numPr>
          <w:ilvl w:val="0"/>
          <w:numId w:val="0"/>
        </w:numPr>
        <w:ind w:left="425"/>
      </w:pPr>
      <w:r w:rsidRPr="00175328">
        <w:t xml:space="preserve">a) </w:t>
      </w:r>
      <w:r w:rsidR="009D5DD4" w:rsidRPr="00175328">
        <w:t>az első fokú határozat közlésekor, ha a hallgató a kérelem teljesítése esetére már a döntés közlése előtt lemondott a fellebbezésről,</w:t>
      </w:r>
    </w:p>
    <w:p w14:paraId="3F010F24" w14:textId="77777777" w:rsidR="009D5DD4" w:rsidRPr="00175328" w:rsidRDefault="009D5DD4" w:rsidP="00A16EEA">
      <w:pPr>
        <w:pStyle w:val="paragrafus3"/>
        <w:numPr>
          <w:ilvl w:val="2"/>
          <w:numId w:val="22"/>
        </w:numPr>
      </w:pPr>
      <w:r w:rsidRPr="00175328">
        <w:t>a lemondás vagy visszavonás elsőfokú döntéshozóhoz való megérkezésének napján, ha a fellebbezési határidő tartama alatt a hallgató a fellebbezésről lemond vagy visszavonja fellebbezését.</w:t>
      </w:r>
    </w:p>
    <w:p w14:paraId="26AEB584" w14:textId="01C9FC50" w:rsidR="009D5DD4" w:rsidRPr="00175328" w:rsidRDefault="009D5DD4" w:rsidP="00A16EEA">
      <w:pPr>
        <w:pStyle w:val="paragrafus2"/>
      </w:pPr>
      <w:r w:rsidRPr="00175328">
        <w:t xml:space="preserve">Az </w:t>
      </w:r>
      <w:r w:rsidR="00C87622" w:rsidRPr="00175328">
        <w:fldChar w:fldCharType="begin"/>
      </w:r>
      <w:r w:rsidRPr="00175328">
        <w:instrText xml:space="preserve"> REF _Ref453258395 \r \h </w:instrText>
      </w:r>
      <w:r w:rsidR="00C87622" w:rsidRPr="00175328">
        <w:fldChar w:fldCharType="separate"/>
      </w:r>
      <w:r w:rsidR="0073645B">
        <w:t>(1)c)</w:t>
      </w:r>
      <w:r w:rsidR="00C87622" w:rsidRPr="00175328">
        <w:fldChar w:fldCharType="end"/>
      </w:r>
      <w:r w:rsidRPr="00175328">
        <w:t xml:space="preserve"> pont szerinti esetben az első fokú határozat a másodfokú határozat közlésével válik </w:t>
      </w:r>
      <w:r w:rsidR="006F37EF" w:rsidRPr="00175328">
        <w:t xml:space="preserve"> véglegessé</w:t>
      </w:r>
      <w:r w:rsidRPr="00175328">
        <w:t>.</w:t>
      </w:r>
    </w:p>
    <w:p w14:paraId="17764FD7" w14:textId="77777777" w:rsidR="009D5DD4" w:rsidRPr="00175328" w:rsidRDefault="009D5DD4" w:rsidP="00A16EEA">
      <w:pPr>
        <w:pStyle w:val="paragrafus2"/>
      </w:pPr>
      <w:bookmarkStart w:id="172" w:name="_Toc136395044"/>
      <w:r w:rsidRPr="00175328">
        <w:t>A</w:t>
      </w:r>
      <w:r w:rsidR="006F37EF" w:rsidRPr="00175328">
        <w:t xml:space="preserve"> végleges</w:t>
      </w:r>
      <w:r w:rsidRPr="00175328">
        <w:t xml:space="preserve"> határozat végrehajtható.</w:t>
      </w:r>
    </w:p>
    <w:p w14:paraId="30E19823" w14:textId="77777777" w:rsidR="009D5DD4" w:rsidRPr="00175328" w:rsidRDefault="009D5DD4" w:rsidP="00A16EEA">
      <w:pPr>
        <w:pStyle w:val="paragrafus2"/>
      </w:pPr>
      <w:r w:rsidRPr="00175328">
        <w:t xml:space="preserve">Ha a fellebbezésre jogosult a határozatnak csak valamely része vagy rendelkezése ellen él fellebbezéssel, a határozatnak a fellebbezéssel nem érintett része </w:t>
      </w:r>
      <w:r w:rsidR="006F37EF" w:rsidRPr="00175328">
        <w:t>véglegessé válik</w:t>
      </w:r>
      <w:r w:rsidRPr="00175328">
        <w:t>.</w:t>
      </w:r>
      <w:bookmarkEnd w:id="172"/>
    </w:p>
    <w:p w14:paraId="599656EC" w14:textId="77777777" w:rsidR="009D5DD4" w:rsidRPr="00175328" w:rsidRDefault="009D5DD4" w:rsidP="00A16EEA">
      <w:pPr>
        <w:pStyle w:val="paragrafus2"/>
      </w:pPr>
      <w:r w:rsidRPr="00175328">
        <w:t>Ha a döntéshozó megállapítja, hogy a fellebbezés elbírálására jogosult Hallgatói Jogorvoslati Bizottság vagy a közigazgatási ügyekben eljáró bíróság által el nem bírált döntése jogszabályt sért, a döntését módosítja vagy visszavonja. Ezen eljárásra a</w:t>
      </w:r>
      <w:r w:rsidR="00FB3D49" w:rsidRPr="00175328">
        <w:t>z Ákr. rendelkezéseit kell</w:t>
      </w:r>
      <w:r w:rsidRPr="00175328">
        <w:t xml:space="preserve"> alkalmazni. </w:t>
      </w:r>
    </w:p>
    <w:p w14:paraId="77917E43" w14:textId="5383DAFE" w:rsidR="009D5DD4" w:rsidRPr="00175328" w:rsidRDefault="009D5DD4">
      <w:pPr>
        <w:pStyle w:val="Cmsor2"/>
      </w:pPr>
      <w:bookmarkStart w:id="173" w:name="_Toc109287489"/>
      <w:bookmarkStart w:id="174" w:name="_Toc143509891"/>
      <w:r w:rsidRPr="00175328">
        <w:lastRenderedPageBreak/>
        <w:t>3. rész</w:t>
      </w:r>
      <w:bookmarkEnd w:id="169"/>
      <w:bookmarkEnd w:id="170"/>
      <w:bookmarkEnd w:id="173"/>
      <w:bookmarkEnd w:id="174"/>
    </w:p>
    <w:p w14:paraId="23A5CB13" w14:textId="2A7F06BC" w:rsidR="009D5DD4" w:rsidRPr="00175328" w:rsidRDefault="009D5DD4">
      <w:pPr>
        <w:pStyle w:val="Cmsor2"/>
      </w:pPr>
      <w:bookmarkStart w:id="175" w:name="_Toc239222930"/>
      <w:bookmarkStart w:id="176" w:name="_Toc432144123"/>
      <w:bookmarkStart w:id="177" w:name="_Toc109287490"/>
      <w:bookmarkStart w:id="178" w:name="_Toc143509892"/>
      <w:r w:rsidRPr="00175328">
        <w:t>A hallgatói jogorvoslat rendje</w:t>
      </w:r>
      <w:bookmarkEnd w:id="175"/>
      <w:bookmarkEnd w:id="176"/>
      <w:bookmarkEnd w:id="177"/>
      <w:bookmarkEnd w:id="178"/>
    </w:p>
    <w:p w14:paraId="2A6C5FC3" w14:textId="77777777" w:rsidR="009D5DD4" w:rsidRPr="00175328" w:rsidRDefault="009D5DD4" w:rsidP="00181510">
      <w:pPr>
        <w:pStyle w:val="paragrafus1"/>
        <w:numPr>
          <w:ilvl w:val="0"/>
          <w:numId w:val="8"/>
        </w:numPr>
        <w:ind w:hanging="4394"/>
      </w:pPr>
      <w:bookmarkStart w:id="179" w:name="_Toc138763629"/>
      <w:bookmarkStart w:id="180" w:name="_Toc239222932"/>
      <w:bookmarkStart w:id="181" w:name="_Toc432144125"/>
    </w:p>
    <w:p w14:paraId="1AA276BC" w14:textId="77777777" w:rsidR="009D5DD4" w:rsidRPr="00175328" w:rsidRDefault="009D5DD4" w:rsidP="00A16EEA">
      <w:pPr>
        <w:pStyle w:val="paragrafus2"/>
      </w:pPr>
      <w:r w:rsidRPr="00175328">
        <w:t>A hallgatói jogorvoslatra a 2. rész rendelkezéseit a 3. részben foglalt eltérésekkel kell alkalmazni.</w:t>
      </w:r>
    </w:p>
    <w:p w14:paraId="65B1DB4B" w14:textId="768DFCC1" w:rsidR="009D5DD4" w:rsidRPr="00175328" w:rsidRDefault="009D5DD4">
      <w:pPr>
        <w:pStyle w:val="Cmsor2"/>
      </w:pPr>
      <w:bookmarkStart w:id="182" w:name="_Toc109287491"/>
      <w:bookmarkStart w:id="183" w:name="_Toc143509893"/>
      <w:r w:rsidRPr="00175328">
        <w:t>Jogorvoslat</w:t>
      </w:r>
      <w:bookmarkEnd w:id="179"/>
      <w:r w:rsidRPr="00175328">
        <w:t xml:space="preserve"> (Fellebbezés)</w:t>
      </w:r>
      <w:bookmarkEnd w:id="180"/>
      <w:bookmarkEnd w:id="181"/>
      <w:bookmarkEnd w:id="182"/>
      <w:bookmarkEnd w:id="183"/>
    </w:p>
    <w:p w14:paraId="7336B3A5" w14:textId="77777777" w:rsidR="009D5DD4" w:rsidRPr="00175328" w:rsidRDefault="009D5DD4" w:rsidP="00181510">
      <w:pPr>
        <w:pStyle w:val="paragrafus1"/>
        <w:numPr>
          <w:ilvl w:val="0"/>
          <w:numId w:val="8"/>
        </w:numPr>
        <w:ind w:hanging="4252"/>
      </w:pPr>
      <w:bookmarkStart w:id="184" w:name="_Ref191778380"/>
    </w:p>
    <w:bookmarkEnd w:id="184"/>
    <w:p w14:paraId="1496B442" w14:textId="77777777" w:rsidR="009D5DD4" w:rsidRPr="00175328" w:rsidRDefault="009D5DD4" w:rsidP="00A16EEA">
      <w:pPr>
        <w:pStyle w:val="paragrafus2"/>
      </w:pPr>
      <w:r w:rsidRPr="00175328">
        <w:t>A hallgató az egyetem döntése, intézkedése vagy intézkedésének elmulasztása (a továbbiakban együtt: döntés) ellen – a közléstől, ennek hiányában a tudomására jutásától számított 15 napon belül – jogorvoslattal (fellebbezés) élhet, kivéve a tanulmányok értékelésével kapcsolatos döntést.</w:t>
      </w:r>
    </w:p>
    <w:p w14:paraId="748E106E" w14:textId="4006E7FC" w:rsidR="009D5DD4" w:rsidRPr="00175328" w:rsidRDefault="009D5DD4" w:rsidP="00A16EEA">
      <w:pPr>
        <w:pStyle w:val="paragrafus2"/>
      </w:pPr>
      <w:bookmarkStart w:id="185" w:name="_Ref254331482"/>
      <w:r w:rsidRPr="00175328">
        <w:t>Eljárás indítható a tanulmányok értékelésével kapcsolatos döntés ellen is, ha a döntés nem az egyetem által elfogadott követelményekre épült, illetve a döntés ellentétes a Szervezeti és Működési Szabályzattal, egyéb szabályzatban, utasításban, egyéb dokumentumban foglaltakkal, vagy megszegték a vizsga megszervezésére vonatkozó rendelkezéseket.</w:t>
      </w:r>
      <w:bookmarkEnd w:id="185"/>
    </w:p>
    <w:p w14:paraId="09193E9B" w14:textId="77777777" w:rsidR="009D5DD4" w:rsidRPr="00175328" w:rsidRDefault="009D5DD4" w:rsidP="00A16EEA">
      <w:pPr>
        <w:pStyle w:val="paragrafus2"/>
      </w:pPr>
      <w:r w:rsidRPr="00175328">
        <w:t>A jogorvoslati eljárás és a megkezdett jogorvoslat befejezésének joga megilleti azt is, akinek a hallgatói jogviszonya időközben megszűnt.</w:t>
      </w:r>
    </w:p>
    <w:p w14:paraId="2883707D" w14:textId="1527E08B" w:rsidR="009D5DD4" w:rsidRPr="00175328" w:rsidRDefault="009D5DD4">
      <w:pPr>
        <w:pStyle w:val="Cmsor2"/>
      </w:pPr>
      <w:bookmarkStart w:id="186" w:name="_Toc239222933"/>
      <w:bookmarkStart w:id="187" w:name="_Toc432144126"/>
      <w:bookmarkStart w:id="188" w:name="_Toc109287492"/>
      <w:bookmarkStart w:id="189" w:name="_Toc143509894"/>
      <w:r w:rsidRPr="00175328">
        <w:t>Hallgatói Jogorvoslati Bizottság</w:t>
      </w:r>
      <w:bookmarkEnd w:id="186"/>
      <w:bookmarkEnd w:id="187"/>
      <w:bookmarkEnd w:id="188"/>
      <w:bookmarkEnd w:id="189"/>
    </w:p>
    <w:p w14:paraId="557F3D61" w14:textId="77777777" w:rsidR="009D5DD4" w:rsidRPr="00175328" w:rsidRDefault="009D5DD4" w:rsidP="00181510">
      <w:pPr>
        <w:pStyle w:val="paragrafus1"/>
        <w:numPr>
          <w:ilvl w:val="0"/>
          <w:numId w:val="8"/>
        </w:numPr>
        <w:ind w:hanging="4394"/>
      </w:pPr>
    </w:p>
    <w:p w14:paraId="0D62A781" w14:textId="77777777" w:rsidR="009D5DD4" w:rsidRPr="00175328" w:rsidRDefault="009D5DD4" w:rsidP="00A16EEA">
      <w:pPr>
        <w:pStyle w:val="paragrafus2"/>
      </w:pPr>
      <w:r w:rsidRPr="00175328">
        <w:t>Az egyetem elsőfokú határozata ellen benyújtott jogorvoslati kérelem tárgyában a Hallgatói Jogorvoslati Bizottság (a továbbiakban: HAJOB vagy Bizottság) mint másodfokú bizottság jár el.</w:t>
      </w:r>
    </w:p>
    <w:p w14:paraId="1CC0BD9B" w14:textId="77777777" w:rsidR="009D5DD4" w:rsidRPr="00175328" w:rsidRDefault="009D5DD4" w:rsidP="00A16EEA">
      <w:pPr>
        <w:pStyle w:val="paragrafus2"/>
      </w:pPr>
      <w:r w:rsidRPr="00175328">
        <w:t>A Bizottság megválasztásának rendjét és összetételét a Szervezeti és Működési Rend tartalmazza.</w:t>
      </w:r>
    </w:p>
    <w:p w14:paraId="2936B090" w14:textId="77777777" w:rsidR="00C20227" w:rsidRPr="00175328" w:rsidRDefault="009D5DD4" w:rsidP="00A16EEA">
      <w:pPr>
        <w:pStyle w:val="paragrafus2"/>
      </w:pPr>
      <w:r w:rsidRPr="00175328">
        <w:t>A jogorvoslati kérelem elbírálója nem lehet az:</w:t>
      </w:r>
      <w:bookmarkStart w:id="190" w:name="_Ref453258503"/>
    </w:p>
    <w:p w14:paraId="32204234" w14:textId="3DBC5943" w:rsidR="009D5DD4" w:rsidRPr="00175328" w:rsidRDefault="00C20227" w:rsidP="00181510">
      <w:pPr>
        <w:pStyle w:val="paragrafus2"/>
        <w:numPr>
          <w:ilvl w:val="0"/>
          <w:numId w:val="0"/>
        </w:numPr>
        <w:ind w:left="425"/>
      </w:pPr>
      <w:r w:rsidRPr="00175328">
        <w:t xml:space="preserve">a) </w:t>
      </w:r>
      <w:r w:rsidR="009D5DD4" w:rsidRPr="00175328">
        <w:t>aki a megtámadott döntést hozta, vagy a döntéshozatalt elmulasztotta,</w:t>
      </w:r>
      <w:bookmarkEnd w:id="190"/>
    </w:p>
    <w:p w14:paraId="1A98A015" w14:textId="0DF08CE7" w:rsidR="009D5DD4" w:rsidRPr="00175328" w:rsidRDefault="009D5DD4" w:rsidP="00A16EEA">
      <w:pPr>
        <w:pStyle w:val="paragrafus3"/>
        <w:numPr>
          <w:ilvl w:val="2"/>
          <w:numId w:val="23"/>
        </w:numPr>
      </w:pPr>
      <w:r w:rsidRPr="00175328">
        <w:t xml:space="preserve">aki az </w:t>
      </w:r>
      <w:r w:rsidR="00006C9F" w:rsidRPr="00175328">
        <w:fldChar w:fldCharType="begin"/>
      </w:r>
      <w:r w:rsidR="00006C9F" w:rsidRPr="00175328">
        <w:instrText xml:space="preserve"> REF _Ref453258503 \r \h  \* MERGEFORMAT </w:instrText>
      </w:r>
      <w:r w:rsidR="00006C9F" w:rsidRPr="00175328">
        <w:fldChar w:fldCharType="separate"/>
      </w:r>
      <w:r w:rsidR="0073645B">
        <w:t>(3)</w:t>
      </w:r>
      <w:r w:rsidR="00006C9F" w:rsidRPr="00175328">
        <w:fldChar w:fldCharType="end"/>
      </w:r>
      <w:r w:rsidRPr="00175328">
        <w:t xml:space="preserve"> pontban megjelölt személy közeli hozzátartozója,</w:t>
      </w:r>
    </w:p>
    <w:p w14:paraId="6C41FB46" w14:textId="77777777" w:rsidR="009D5DD4" w:rsidRPr="00175328" w:rsidRDefault="009D5DD4" w:rsidP="00A16EEA">
      <w:pPr>
        <w:pStyle w:val="paragrafus3"/>
      </w:pPr>
      <w:r w:rsidRPr="00175328">
        <w:t>akitől az ügy tárgyilagos elbírálása nem várható el.</w:t>
      </w:r>
    </w:p>
    <w:p w14:paraId="3A51AEBB" w14:textId="77777777" w:rsidR="009D5DD4" w:rsidRPr="00175328" w:rsidRDefault="009D5DD4" w:rsidP="00A16EEA">
      <w:pPr>
        <w:pStyle w:val="paragrafus2"/>
      </w:pPr>
      <w:r w:rsidRPr="00175328">
        <w:t>A Bizottság tagjai és titkára az összeférhetetlenséget kötelesek az elnöknek bejelenteni. Az összeférhetetlenségről a Bizottság zárt ülésen határoz. Az elnök összeférhetetlenségéről a rektor dönt.</w:t>
      </w:r>
    </w:p>
    <w:p w14:paraId="6AA910FA" w14:textId="25C53349" w:rsidR="009D5DD4" w:rsidRPr="00175328" w:rsidRDefault="00D753C6" w:rsidP="00A16EEA">
      <w:pPr>
        <w:pStyle w:val="paragrafus2"/>
      </w:pPr>
      <w:r w:rsidRPr="00175328">
        <w:rPr>
          <w:rStyle w:val="Lbjegyzet-hivatkozs"/>
        </w:rPr>
        <w:footnoteReference w:id="134"/>
      </w:r>
      <w:r w:rsidR="009D5DD4" w:rsidRPr="00175328">
        <w:t xml:space="preserve">Összeférhetetlenség esetén az új személy kijelölése kérdésében a </w:t>
      </w:r>
      <w:r w:rsidR="001B1ADD" w:rsidRPr="00175328">
        <w:t xml:space="preserve">munkavállaló </w:t>
      </w:r>
      <w:r w:rsidR="009D5DD4" w:rsidRPr="00175328">
        <w:t>tagok esetén az elnök javaslatára a Szenátus elnökeként a rektor, hallgató tagok esetén a Hallgatói Önkormányzat Alapszabálya szerint határoz.</w:t>
      </w:r>
    </w:p>
    <w:p w14:paraId="72FD26E0" w14:textId="77777777" w:rsidR="009D5DD4" w:rsidRPr="00175328" w:rsidRDefault="009D5DD4" w:rsidP="00A16EEA">
      <w:pPr>
        <w:pStyle w:val="paragrafus2"/>
      </w:pPr>
      <w:r w:rsidRPr="00175328">
        <w:lastRenderedPageBreak/>
        <w:t>A HAJOB akkor határozatképes, ha tagjainak legalább a fele jelen van. A Bizottság határozatát egyszerű szótöbbséggel hozza.</w:t>
      </w:r>
    </w:p>
    <w:p w14:paraId="74C95A54" w14:textId="77777777" w:rsidR="009D5DD4" w:rsidRPr="00175328" w:rsidRDefault="009D5DD4" w:rsidP="00A16EEA">
      <w:pPr>
        <w:pStyle w:val="paragrafus2"/>
      </w:pPr>
      <w:r w:rsidRPr="00175328">
        <w:t>A Bizottság működésének részletes szabályait ügyrendje tartalmazza.</w:t>
      </w:r>
    </w:p>
    <w:p w14:paraId="6B9B4B90" w14:textId="683DF466" w:rsidR="009D5DD4" w:rsidRPr="00175328" w:rsidRDefault="009D5DD4">
      <w:pPr>
        <w:pStyle w:val="Cmsor2"/>
      </w:pPr>
      <w:bookmarkStart w:id="191" w:name="_Toc239222934"/>
      <w:bookmarkStart w:id="192" w:name="_Toc432144127"/>
      <w:bookmarkStart w:id="193" w:name="_Toc109287493"/>
      <w:bookmarkStart w:id="194" w:name="_Toc143509895"/>
      <w:r w:rsidRPr="00175328">
        <w:t>Képviselet</w:t>
      </w:r>
      <w:bookmarkEnd w:id="191"/>
      <w:bookmarkEnd w:id="192"/>
      <w:bookmarkEnd w:id="193"/>
      <w:bookmarkEnd w:id="194"/>
    </w:p>
    <w:p w14:paraId="3FAEC7AD" w14:textId="77777777" w:rsidR="009D5DD4" w:rsidRPr="00175328" w:rsidRDefault="009D5DD4" w:rsidP="00AE2632">
      <w:pPr>
        <w:pStyle w:val="paragrafus1"/>
        <w:numPr>
          <w:ilvl w:val="0"/>
          <w:numId w:val="8"/>
        </w:numPr>
        <w:ind w:left="4536" w:hanging="4536"/>
      </w:pPr>
    </w:p>
    <w:p w14:paraId="2F2F1522" w14:textId="77777777" w:rsidR="009D5DD4" w:rsidRPr="00175328" w:rsidRDefault="009D5DD4" w:rsidP="00A16EEA">
      <w:pPr>
        <w:pStyle w:val="paragrafus2"/>
      </w:pPr>
      <w:r w:rsidRPr="00175328">
        <w:t>A jogorvoslati eljárásban a hallgató, illetve meghatalmazottja külön és együtt is eljárhat.</w:t>
      </w:r>
    </w:p>
    <w:p w14:paraId="3C4A98A9" w14:textId="3F642BC8" w:rsidR="009D5DD4" w:rsidRPr="00175328" w:rsidRDefault="009D5DD4">
      <w:pPr>
        <w:pStyle w:val="Cmsor2"/>
      </w:pPr>
      <w:bookmarkStart w:id="195" w:name="_Toc138763631"/>
      <w:bookmarkStart w:id="196" w:name="_Toc239222936"/>
      <w:bookmarkStart w:id="197" w:name="_Toc432144129"/>
      <w:bookmarkStart w:id="198" w:name="_Toc109287494"/>
      <w:bookmarkStart w:id="199" w:name="_Toc143509896"/>
      <w:r w:rsidRPr="00175328">
        <w:t>Az eljárás megindítása és az ügyintézési határidő</w:t>
      </w:r>
      <w:bookmarkEnd w:id="195"/>
      <w:bookmarkEnd w:id="196"/>
      <w:bookmarkEnd w:id="197"/>
      <w:bookmarkEnd w:id="198"/>
      <w:bookmarkEnd w:id="199"/>
    </w:p>
    <w:p w14:paraId="14CF6709" w14:textId="77777777" w:rsidR="009D5DD4" w:rsidRPr="00175328" w:rsidRDefault="009D5DD4" w:rsidP="000E0882">
      <w:pPr>
        <w:pStyle w:val="paragrafus1"/>
        <w:numPr>
          <w:ilvl w:val="0"/>
          <w:numId w:val="8"/>
        </w:numPr>
        <w:ind w:left="0" w:firstLine="0"/>
      </w:pPr>
    </w:p>
    <w:p w14:paraId="73B07D5D" w14:textId="77777777" w:rsidR="009D5DD4" w:rsidRPr="00175328" w:rsidRDefault="009D5DD4" w:rsidP="00A16EEA">
      <w:pPr>
        <w:pStyle w:val="paragrafus2"/>
      </w:pPr>
      <w:r w:rsidRPr="00175328">
        <w:t>Az eljárás a hallgató írásbeli kérelmére indul.</w:t>
      </w:r>
    </w:p>
    <w:p w14:paraId="54C6425C" w14:textId="1046F165" w:rsidR="009D5DD4" w:rsidRPr="00175328" w:rsidRDefault="00E04B7D" w:rsidP="00A16EEA">
      <w:pPr>
        <w:pStyle w:val="paragrafus2"/>
      </w:pPr>
      <w:bookmarkStart w:id="200" w:name="_Toc136395042"/>
      <w:r w:rsidRPr="00175328">
        <w:rPr>
          <w:rStyle w:val="Lbjegyzet-hivatkozs"/>
        </w:rPr>
        <w:footnoteReference w:id="135"/>
      </w:r>
      <w:r w:rsidR="009D5DD4" w:rsidRPr="00175328">
        <w:t xml:space="preserve">A </w:t>
      </w:r>
      <w:r w:rsidR="001B1E64" w:rsidRPr="00175328">
        <w:t xml:space="preserve">jogorvoslati kérelmet </w:t>
      </w:r>
      <w:r w:rsidR="009D5DD4" w:rsidRPr="00175328">
        <w:t>a HAJOB elnökének címezve postán vagy személyesen kell benyújtani a HJB-ben meghatározottak szerint.</w:t>
      </w:r>
      <w:bookmarkEnd w:id="200"/>
      <w:r w:rsidR="001B1E64" w:rsidRPr="00175328">
        <w:t xml:space="preserve"> </w:t>
      </w:r>
    </w:p>
    <w:p w14:paraId="54EC9AB6" w14:textId="77777777" w:rsidR="009D5DD4" w:rsidRPr="00175328" w:rsidRDefault="009D5DD4" w:rsidP="00A16EEA">
      <w:pPr>
        <w:pStyle w:val="paragrafus2"/>
      </w:pPr>
      <w:r w:rsidRPr="00175328">
        <w:t>A HAJOB a kezdő naptól számított 30 nap alatt köteles érdemi határozatot hozni. Kezdő nap az a nap, amikor a kérelem egyetemen történő érkeztetésének napja.</w:t>
      </w:r>
    </w:p>
    <w:p w14:paraId="13F82969" w14:textId="77777777" w:rsidR="009D5DD4" w:rsidRPr="00175328" w:rsidRDefault="009D5DD4" w:rsidP="00A16EEA">
      <w:pPr>
        <w:pStyle w:val="paragrafus2"/>
      </w:pPr>
      <w:r w:rsidRPr="00175328">
        <w:t>Az ügyintézési határidőbe nem számít bele a hiánypótlásra, illetve a tényállás tisztázásához szükséges adatok közlésére irányuló felhívástól az annak teljesítéséig terjedő idő, a szakértő eljárásának időtartama, az eljárás felfüggesztésének, a tárgyalás elnapolásának időtartama.</w:t>
      </w:r>
    </w:p>
    <w:p w14:paraId="32596D33" w14:textId="77777777" w:rsidR="009D5DD4" w:rsidRPr="00175328" w:rsidRDefault="009D5DD4">
      <w:pPr>
        <w:pStyle w:val="Cmsor2"/>
      </w:pPr>
      <w:bookmarkStart w:id="201" w:name="_Toc239222937"/>
      <w:bookmarkStart w:id="202" w:name="_Toc432144130"/>
      <w:bookmarkStart w:id="203" w:name="_Toc109287495"/>
      <w:bookmarkStart w:id="204" w:name="_Toc143509897"/>
      <w:bookmarkStart w:id="205" w:name="_Toc137452076"/>
      <w:bookmarkStart w:id="206" w:name="_Toc138763632"/>
      <w:r w:rsidRPr="00175328">
        <w:t>A jogorvoslati eljárás felfüggesztése</w:t>
      </w:r>
      <w:bookmarkEnd w:id="201"/>
      <w:bookmarkEnd w:id="202"/>
      <w:bookmarkEnd w:id="203"/>
      <w:bookmarkEnd w:id="204"/>
    </w:p>
    <w:p w14:paraId="2BBEFF04" w14:textId="77777777" w:rsidR="009D5DD4" w:rsidRPr="00175328" w:rsidRDefault="009D5DD4" w:rsidP="00AE2632">
      <w:pPr>
        <w:pStyle w:val="paragrafus1"/>
        <w:numPr>
          <w:ilvl w:val="0"/>
          <w:numId w:val="8"/>
        </w:numPr>
        <w:ind w:left="0" w:firstLine="0"/>
      </w:pPr>
      <w:bookmarkStart w:id="207" w:name="_Ref453255819"/>
    </w:p>
    <w:bookmarkEnd w:id="207"/>
    <w:p w14:paraId="594A0CDA" w14:textId="77777777" w:rsidR="009D5DD4" w:rsidRPr="00175328" w:rsidRDefault="009D5DD4" w:rsidP="00A16EEA">
      <w:pPr>
        <w:pStyle w:val="paragrafus2"/>
      </w:pPr>
      <w:r w:rsidRPr="00175328">
        <w:t>Ha valamely előzetesen eldöntendő kérdés más személy vagy testület hatáskörébe tartozik, az eljárás felfüggeszthető.</w:t>
      </w:r>
    </w:p>
    <w:p w14:paraId="08DBDD37" w14:textId="77777777" w:rsidR="009D5DD4" w:rsidRPr="00175328" w:rsidRDefault="009D5DD4">
      <w:pPr>
        <w:pStyle w:val="Cmsor2"/>
      </w:pPr>
      <w:bookmarkStart w:id="208" w:name="_Toc239222938"/>
      <w:bookmarkStart w:id="209" w:name="_Toc432144131"/>
      <w:bookmarkStart w:id="210" w:name="_Toc109287496"/>
      <w:bookmarkStart w:id="211" w:name="_Toc143509898"/>
      <w:r w:rsidRPr="00175328">
        <w:t>Meghívás a tárgyalás</w:t>
      </w:r>
      <w:bookmarkEnd w:id="205"/>
      <w:r w:rsidRPr="00175328">
        <w:t>ra</w:t>
      </w:r>
      <w:bookmarkEnd w:id="208"/>
      <w:bookmarkEnd w:id="209"/>
      <w:bookmarkEnd w:id="210"/>
      <w:bookmarkEnd w:id="211"/>
    </w:p>
    <w:p w14:paraId="75C24E89" w14:textId="77777777" w:rsidR="009D5DD4" w:rsidRPr="00175328" w:rsidRDefault="009D5DD4" w:rsidP="00A22522">
      <w:pPr>
        <w:pStyle w:val="paragrafus1"/>
        <w:numPr>
          <w:ilvl w:val="0"/>
          <w:numId w:val="8"/>
        </w:numPr>
        <w:ind w:left="142" w:firstLine="0"/>
      </w:pPr>
      <w:bookmarkStart w:id="212" w:name="_Ref453255816"/>
    </w:p>
    <w:bookmarkEnd w:id="212"/>
    <w:p w14:paraId="3A4BC984" w14:textId="53DE032E" w:rsidR="009D5DD4" w:rsidRPr="00175328" w:rsidRDefault="00D753C6" w:rsidP="00A16EEA">
      <w:pPr>
        <w:pStyle w:val="paragrafus2"/>
      </w:pPr>
      <w:r w:rsidRPr="00175328">
        <w:rPr>
          <w:rStyle w:val="Lbjegyzet-hivatkozs"/>
        </w:rPr>
        <w:footnoteReference w:id="136"/>
      </w:r>
      <w:r w:rsidR="001B1ADD" w:rsidRPr="00175328">
        <w:t xml:space="preserve">A Bizottság tárgylást tart, amennyiben a tényállás tisztázásához szükség van a hallgató meghallgatására, vagy az ügy természete egyéb okból szükségessé teszi. </w:t>
      </w:r>
      <w:r w:rsidR="009D5DD4" w:rsidRPr="00175328">
        <w:t>A tárgyalásra a kérelmező hallgatót, illetve meghatalmazottját írásban meg kell hívni. Szükség esetén a tárgyalásra tanú és szakértő is meghívható.</w:t>
      </w:r>
    </w:p>
    <w:p w14:paraId="087EAE97" w14:textId="77777777" w:rsidR="009D5DD4" w:rsidRPr="00175328" w:rsidRDefault="009D5DD4" w:rsidP="00A16EEA">
      <w:pPr>
        <w:pStyle w:val="paragrafus2"/>
      </w:pPr>
      <w:r w:rsidRPr="00175328">
        <w:t>Az értesítésben meg kell jelölni a tárgyalás helyét és idejét, valamint azt, hogy a címzettet milyen minőségben kívánják meghallgatni.</w:t>
      </w:r>
    </w:p>
    <w:p w14:paraId="7EFC7DF7" w14:textId="77777777" w:rsidR="00C20227" w:rsidRPr="00175328" w:rsidRDefault="009D5DD4" w:rsidP="00A16EEA">
      <w:pPr>
        <w:pStyle w:val="paragrafus2"/>
      </w:pPr>
      <w:r w:rsidRPr="00175328">
        <w:t>Az értesítésben fel kell hívni a hallgató figyelmét arra, hogy:</w:t>
      </w:r>
    </w:p>
    <w:p w14:paraId="377965E4" w14:textId="77777777" w:rsidR="009D5DD4" w:rsidRPr="00175328" w:rsidRDefault="00C20227" w:rsidP="00181510">
      <w:pPr>
        <w:pStyle w:val="paragrafus2"/>
        <w:numPr>
          <w:ilvl w:val="0"/>
          <w:numId w:val="0"/>
        </w:numPr>
        <w:ind w:left="425"/>
      </w:pPr>
      <w:r w:rsidRPr="00175328">
        <w:t xml:space="preserve">a) </w:t>
      </w:r>
      <w:r w:rsidR="009D5DD4" w:rsidRPr="00175328">
        <w:t xml:space="preserve">észrevételeit </w:t>
      </w:r>
      <w:r w:rsidR="00221A2F" w:rsidRPr="00175328">
        <w:t xml:space="preserve">a Bizottsághoz </w:t>
      </w:r>
      <w:r w:rsidR="009D5DD4" w:rsidRPr="00175328">
        <w:t>írásban is benyújthatja kérve a személyes meghallgatás mellőzését, vagyis azt, hogy a Bizottság ügyét távollétében tárgyalja,</w:t>
      </w:r>
    </w:p>
    <w:p w14:paraId="4746AABA" w14:textId="77777777" w:rsidR="009D5DD4" w:rsidRPr="00175328" w:rsidRDefault="009D5DD4" w:rsidP="00A16EEA">
      <w:pPr>
        <w:pStyle w:val="paragrafus3"/>
        <w:numPr>
          <w:ilvl w:val="2"/>
          <w:numId w:val="24"/>
        </w:numPr>
      </w:pPr>
      <w:r w:rsidRPr="00175328">
        <w:lastRenderedPageBreak/>
        <w:t>amennyiben az a) pontban meghatározott jelzést elmulasztja, a Bizottság a tárgyalást elnapolja,</w:t>
      </w:r>
    </w:p>
    <w:p w14:paraId="7D1085AC" w14:textId="77777777" w:rsidR="009D5DD4" w:rsidRPr="00175328" w:rsidRDefault="009D5DD4" w:rsidP="00A16EEA">
      <w:pPr>
        <w:pStyle w:val="paragrafus3"/>
      </w:pPr>
      <w:r w:rsidRPr="00175328">
        <w:t>az eljárás során meghatalmazottat vehet igénybe,</w:t>
      </w:r>
    </w:p>
    <w:p w14:paraId="7DE50B18" w14:textId="77777777" w:rsidR="009D5DD4" w:rsidRPr="00175328" w:rsidRDefault="009D5DD4" w:rsidP="00A16EEA">
      <w:pPr>
        <w:pStyle w:val="paragrafus3"/>
      </w:pPr>
      <w:r w:rsidRPr="00175328">
        <w:t>a kérelmét alátámasztó iratokat a Bizottság részére legkésőbb a tárgyalás napjáig juttassa el.</w:t>
      </w:r>
    </w:p>
    <w:p w14:paraId="56E7A269" w14:textId="77777777" w:rsidR="009D5DD4" w:rsidRPr="00175328" w:rsidRDefault="009D5DD4" w:rsidP="00A16EEA">
      <w:pPr>
        <w:pStyle w:val="paragrafus2"/>
      </w:pPr>
      <w:r w:rsidRPr="00175328">
        <w:t>Az értesítést lehetőleg úgy kell közölni, hogy azt az idézett a megjelenésének megkönnyítése érdekében a meghallgatást megelőzően legalább 5 nappal megkapja.</w:t>
      </w:r>
    </w:p>
    <w:p w14:paraId="0F4E7861" w14:textId="77777777" w:rsidR="009D5DD4" w:rsidRPr="00175328" w:rsidRDefault="009D5DD4" w:rsidP="00A16EEA">
      <w:pPr>
        <w:pStyle w:val="paragrafus2"/>
      </w:pPr>
      <w:r w:rsidRPr="00175328">
        <w:t>Ha a hallgató, illetve meghatalmazottja ismételt szabályszerű értesítés ellenére nem jelenik meg a Bizottság ülésén, és a távolmaradási szándékát a HAJOB</w:t>
      </w:r>
      <w:r w:rsidR="0044007D" w:rsidRPr="00175328">
        <w:t>-</w:t>
      </w:r>
      <w:r w:rsidR="00221A2F" w:rsidRPr="00175328">
        <w:t>nak</w:t>
      </w:r>
      <w:r w:rsidRPr="00175328">
        <w:t xml:space="preserve"> előzetesen nem jelzi, meghallgatásától a Bizottság eltekint.</w:t>
      </w:r>
    </w:p>
    <w:p w14:paraId="506CD9BC" w14:textId="77777777" w:rsidR="009D5DD4" w:rsidRPr="00175328" w:rsidRDefault="009D5DD4">
      <w:pPr>
        <w:pStyle w:val="Cmsor2"/>
      </w:pPr>
      <w:bookmarkStart w:id="213" w:name="_Toc239222940"/>
      <w:bookmarkStart w:id="214" w:name="_Toc432144133"/>
      <w:bookmarkStart w:id="215" w:name="_Toc109287497"/>
      <w:bookmarkStart w:id="216" w:name="_Toc143509899"/>
      <w:r w:rsidRPr="00175328">
        <w:t>A tárgyalás</w:t>
      </w:r>
      <w:bookmarkEnd w:id="213"/>
      <w:bookmarkEnd w:id="214"/>
      <w:bookmarkEnd w:id="215"/>
      <w:bookmarkEnd w:id="216"/>
    </w:p>
    <w:p w14:paraId="7AE9D97C" w14:textId="77777777" w:rsidR="009D5DD4" w:rsidRPr="00175328" w:rsidRDefault="009D5DD4">
      <w:pPr>
        <w:pStyle w:val="Cmsor2"/>
      </w:pPr>
      <w:bookmarkStart w:id="217" w:name="_Toc239222941"/>
      <w:bookmarkStart w:id="218" w:name="_Toc432144134"/>
      <w:bookmarkStart w:id="219" w:name="_Toc109287498"/>
      <w:bookmarkStart w:id="220" w:name="_Toc143509900"/>
      <w:r w:rsidRPr="00175328">
        <w:t>A tárgyalás lefolytatása</w:t>
      </w:r>
      <w:bookmarkEnd w:id="217"/>
      <w:bookmarkEnd w:id="218"/>
      <w:bookmarkEnd w:id="219"/>
      <w:bookmarkEnd w:id="220"/>
    </w:p>
    <w:p w14:paraId="7849623B" w14:textId="77777777" w:rsidR="009D5DD4" w:rsidRPr="00175328" w:rsidRDefault="009D5DD4" w:rsidP="00EA7D5B">
      <w:pPr>
        <w:pStyle w:val="paragrafus1"/>
        <w:numPr>
          <w:ilvl w:val="0"/>
          <w:numId w:val="8"/>
        </w:numPr>
        <w:ind w:left="142" w:firstLine="0"/>
      </w:pPr>
    </w:p>
    <w:p w14:paraId="324A58C3" w14:textId="194D320B" w:rsidR="009D5DD4" w:rsidRPr="00175328" w:rsidRDefault="00D753C6" w:rsidP="00A16EEA">
      <w:pPr>
        <w:pStyle w:val="paragrafus2"/>
      </w:pPr>
      <w:r w:rsidRPr="00175328">
        <w:rPr>
          <w:rStyle w:val="Lbjegyzet-hivatkozs"/>
        </w:rPr>
        <w:footnoteReference w:id="137"/>
      </w:r>
    </w:p>
    <w:p w14:paraId="693BF6E5" w14:textId="77777777" w:rsidR="009D5DD4" w:rsidRPr="00175328" w:rsidRDefault="009D5DD4" w:rsidP="00A16EEA">
      <w:pPr>
        <w:pStyle w:val="paragrafus2"/>
      </w:pPr>
      <w:r w:rsidRPr="00175328">
        <w:t>Amennyiben a hallgató, illetve meghatalmazottja a tárgyaláson nem jelenik meg vagy előzetesen nem kéri, hogy a Bizottság az ügyét távollétében tárgyalja, a Bizottság a kérelem tárgyalását elnapolja.</w:t>
      </w:r>
    </w:p>
    <w:p w14:paraId="3C7BA906" w14:textId="77777777" w:rsidR="009D5DD4" w:rsidRPr="00175328" w:rsidRDefault="009D5DD4" w:rsidP="00A16EEA">
      <w:pPr>
        <w:pStyle w:val="paragrafus2"/>
      </w:pPr>
      <w:r w:rsidRPr="00175328">
        <w:t>A tárgyalást az elnök vezeti. Az elnök ügyel a HJR rendelkezéseinek megtartására, a tárgyalás rendjének megóvására és gondoskodik arról, hogy az eljárásban résztvevő személyek jogaikat gyakorolhassák.</w:t>
      </w:r>
    </w:p>
    <w:p w14:paraId="6F10325A" w14:textId="77777777" w:rsidR="009D5DD4" w:rsidRPr="00175328" w:rsidRDefault="009D5DD4" w:rsidP="00A16EEA">
      <w:pPr>
        <w:pStyle w:val="paragrafus2"/>
      </w:pPr>
      <w:r w:rsidRPr="00175328">
        <w:t>A Bizottság elnöke a megjelentek számbavétele után meghallgatja a megjelent hallgatót. Az eljárás során lehetővé kell tenni, hogy a hallgató álláspontját, kérelmét alátámasztó indokait előadja.</w:t>
      </w:r>
    </w:p>
    <w:p w14:paraId="5B68AB78" w14:textId="77777777" w:rsidR="009D5DD4" w:rsidRPr="00175328" w:rsidRDefault="009D5DD4" w:rsidP="00A16EEA">
      <w:pPr>
        <w:pStyle w:val="paragrafus2"/>
      </w:pPr>
      <w:r w:rsidRPr="00175328">
        <w:t>Az eljárás alá vont hallgató, illetve meghatalmazottja észrevételt tehet a tárgyaláson elhangzottakra, kérdést intézhet a tárgyaláson részt vevő személyekhez, és HJR szerint bizonyítási indítványt terjeszthet elő.</w:t>
      </w:r>
    </w:p>
    <w:p w14:paraId="5986EF56" w14:textId="77777777" w:rsidR="009D5DD4" w:rsidRPr="00175328" w:rsidRDefault="009D5DD4">
      <w:pPr>
        <w:pStyle w:val="Cmsor2"/>
      </w:pPr>
      <w:bookmarkStart w:id="221" w:name="_Toc137452077"/>
      <w:bookmarkStart w:id="222" w:name="_Toc239222942"/>
      <w:bookmarkStart w:id="223" w:name="_Toc432144135"/>
      <w:bookmarkStart w:id="224" w:name="_Toc109287499"/>
      <w:bookmarkStart w:id="225" w:name="_Toc143509901"/>
      <w:r w:rsidRPr="00175328">
        <w:t>Bizonyítás</w:t>
      </w:r>
      <w:bookmarkEnd w:id="221"/>
      <w:bookmarkEnd w:id="222"/>
      <w:bookmarkEnd w:id="223"/>
      <w:bookmarkEnd w:id="224"/>
      <w:bookmarkEnd w:id="225"/>
    </w:p>
    <w:p w14:paraId="2898A0CB" w14:textId="77777777" w:rsidR="009D5DD4" w:rsidRPr="00175328" w:rsidRDefault="009D5DD4" w:rsidP="009156CF">
      <w:pPr>
        <w:pStyle w:val="paragrafus1"/>
        <w:numPr>
          <w:ilvl w:val="0"/>
          <w:numId w:val="8"/>
        </w:numPr>
        <w:ind w:left="142" w:firstLine="0"/>
      </w:pPr>
    </w:p>
    <w:p w14:paraId="025D4A77" w14:textId="77777777" w:rsidR="009D5DD4" w:rsidRPr="00175328" w:rsidRDefault="009D5DD4" w:rsidP="00A16EEA">
      <w:pPr>
        <w:pStyle w:val="paragrafus2"/>
      </w:pPr>
      <w:bookmarkStart w:id="226" w:name="_Ref431996616"/>
      <w:r w:rsidRPr="00175328">
        <w:t>Ha a tényállás tisztázása érdekében további bizonyítás válik szükségessé, a Bizottság tanút, szakértőt hallgat meg, illetve beszerzi a bizonyítékul szolgáló szükséges iratokat.</w:t>
      </w:r>
      <w:bookmarkEnd w:id="226"/>
    </w:p>
    <w:p w14:paraId="4FFE6BFB" w14:textId="77777777" w:rsidR="009D5DD4" w:rsidRPr="00175328" w:rsidRDefault="009D5DD4" w:rsidP="00A16EEA">
      <w:pPr>
        <w:pStyle w:val="paragrafus2"/>
      </w:pPr>
      <w:r w:rsidRPr="00175328">
        <w:t>A tényállás tisztázása során bizonyítási eszközök a nyilatkozat, az irat, a tanúvallomás, a szemle, a szakértői vélemény.</w:t>
      </w:r>
    </w:p>
    <w:p w14:paraId="6E81513A" w14:textId="77777777" w:rsidR="009D5DD4" w:rsidRPr="00175328" w:rsidRDefault="009D5DD4" w:rsidP="00A16EEA">
      <w:pPr>
        <w:pStyle w:val="paragrafus2"/>
      </w:pPr>
      <w:r w:rsidRPr="00175328">
        <w:t>A Bizottság határozatát kizárólag a tárgyaláson közvetlenül megvizsgált bizonyítékokra alapozhatja. Kétséget kizáróan nem bizonyított tényt a határozat meghozatalánál nem lehet figyelembe venni.</w:t>
      </w:r>
    </w:p>
    <w:p w14:paraId="72161521" w14:textId="77777777" w:rsidR="009D5DD4" w:rsidRPr="00175328" w:rsidRDefault="009D5DD4">
      <w:pPr>
        <w:pStyle w:val="Cmsor2"/>
      </w:pPr>
      <w:bookmarkStart w:id="227" w:name="_Toc231702548"/>
      <w:bookmarkStart w:id="228" w:name="_Toc432144136"/>
      <w:bookmarkStart w:id="229" w:name="_Toc109287500"/>
      <w:bookmarkStart w:id="230" w:name="_Toc143509902"/>
      <w:r w:rsidRPr="00175328">
        <w:lastRenderedPageBreak/>
        <w:t>A nyilvánosság biztosítása</w:t>
      </w:r>
      <w:bookmarkEnd w:id="227"/>
      <w:bookmarkEnd w:id="228"/>
      <w:bookmarkEnd w:id="229"/>
      <w:bookmarkEnd w:id="230"/>
    </w:p>
    <w:p w14:paraId="543584F4" w14:textId="77777777" w:rsidR="009D5DD4" w:rsidRPr="00175328" w:rsidRDefault="009D5DD4" w:rsidP="006E3267">
      <w:pPr>
        <w:pStyle w:val="paragrafus1"/>
        <w:numPr>
          <w:ilvl w:val="0"/>
          <w:numId w:val="8"/>
        </w:numPr>
        <w:ind w:left="142" w:firstLine="0"/>
      </w:pPr>
    </w:p>
    <w:p w14:paraId="243A691F" w14:textId="77777777" w:rsidR="009D5DD4" w:rsidRPr="00175328" w:rsidRDefault="009D5DD4" w:rsidP="00A16EEA">
      <w:pPr>
        <w:pStyle w:val="paragrafus2"/>
      </w:pPr>
      <w:r w:rsidRPr="00175328">
        <w:t>A tárgyalás nyilvános. A nyilvánosság biztosításáról az elnök a HÖK elnökének tárgyalás időpontjáról, napirendjeiről tört</w:t>
      </w:r>
      <w:bookmarkStart w:id="231" w:name="_GoBack"/>
      <w:bookmarkEnd w:id="231"/>
      <w:r w:rsidRPr="00175328">
        <w:t xml:space="preserve">énő értesítésével gondoskodik. Közérdekből vagy a hallgató kérésére a Bizottság a hallgatóságot a tárgyalásról vagy annak egy részéről kizárhatja. </w:t>
      </w:r>
    </w:p>
    <w:p w14:paraId="6FDF93FD" w14:textId="77777777" w:rsidR="009D5DD4" w:rsidRPr="00175328" w:rsidRDefault="009D5DD4">
      <w:pPr>
        <w:pStyle w:val="Cmsor2"/>
      </w:pPr>
      <w:bookmarkStart w:id="232" w:name="_Toc109287501"/>
      <w:bookmarkStart w:id="233" w:name="_Toc143509903"/>
      <w:bookmarkStart w:id="234" w:name="_Toc239222944"/>
      <w:bookmarkStart w:id="235" w:name="_Toc432144137"/>
      <w:bookmarkStart w:id="236" w:name="_Toc138763633"/>
      <w:bookmarkEnd w:id="206"/>
      <w:r w:rsidRPr="00175328">
        <w:t>Igazolás</w:t>
      </w:r>
      <w:bookmarkEnd w:id="232"/>
      <w:bookmarkEnd w:id="233"/>
    </w:p>
    <w:p w14:paraId="6F3D46EB" w14:textId="77777777" w:rsidR="009D5DD4" w:rsidRPr="00175328" w:rsidRDefault="009D5DD4" w:rsidP="007A0CCE">
      <w:pPr>
        <w:pStyle w:val="paragrafus1"/>
        <w:numPr>
          <w:ilvl w:val="0"/>
          <w:numId w:val="8"/>
        </w:numPr>
        <w:ind w:left="142" w:firstLine="0"/>
      </w:pPr>
    </w:p>
    <w:p w14:paraId="1CD6A8DF" w14:textId="77777777" w:rsidR="009D5DD4" w:rsidRPr="00175328" w:rsidRDefault="009D5DD4" w:rsidP="00A16EEA">
      <w:pPr>
        <w:pStyle w:val="paragrafus2"/>
      </w:pPr>
      <w:r w:rsidRPr="00175328">
        <w:t>A fellebbezési határidő elmulasztása esetén igazolásnak nincs helye.</w:t>
      </w:r>
    </w:p>
    <w:p w14:paraId="72194475" w14:textId="77777777" w:rsidR="009D5DD4" w:rsidRPr="00175328" w:rsidRDefault="009D5DD4">
      <w:pPr>
        <w:pStyle w:val="Cmsor2"/>
      </w:pPr>
      <w:bookmarkStart w:id="237" w:name="_Toc239222945"/>
      <w:bookmarkStart w:id="238" w:name="_Toc432144138"/>
      <w:bookmarkStart w:id="239" w:name="_Toc109287502"/>
      <w:bookmarkStart w:id="240" w:name="_Toc143509904"/>
      <w:bookmarkEnd w:id="234"/>
      <w:bookmarkEnd w:id="235"/>
      <w:r w:rsidRPr="00175328">
        <w:t>A határozat meghozatala és tartalma</w:t>
      </w:r>
      <w:bookmarkEnd w:id="237"/>
      <w:bookmarkEnd w:id="238"/>
      <w:bookmarkEnd w:id="239"/>
      <w:bookmarkEnd w:id="240"/>
    </w:p>
    <w:p w14:paraId="4E64275A" w14:textId="77777777" w:rsidR="009D5DD4" w:rsidRPr="00175328" w:rsidRDefault="009D5DD4" w:rsidP="00B344E3">
      <w:pPr>
        <w:pStyle w:val="paragrafus1"/>
        <w:numPr>
          <w:ilvl w:val="0"/>
          <w:numId w:val="8"/>
        </w:numPr>
        <w:ind w:left="142" w:firstLine="0"/>
      </w:pPr>
    </w:p>
    <w:p w14:paraId="7346826E" w14:textId="77777777" w:rsidR="009D5DD4" w:rsidRPr="00175328" w:rsidRDefault="009D5DD4" w:rsidP="00A16EEA">
      <w:pPr>
        <w:pStyle w:val="paragrafus2"/>
      </w:pPr>
      <w:r w:rsidRPr="00175328">
        <w:t>A Bizottság a tényállás tisztázása után a rendelkezésre álló bizonyítékok alapján, zárt ülésen, szavazással dönt. A zárt ülésen a Bizottság elnöke, tagjai, titkára lehetnek jelen.</w:t>
      </w:r>
    </w:p>
    <w:p w14:paraId="7306B4E3" w14:textId="77777777" w:rsidR="009D5DD4" w:rsidRPr="00175328" w:rsidRDefault="009D5DD4" w:rsidP="00A16EEA">
      <w:pPr>
        <w:pStyle w:val="paragrafus2"/>
      </w:pPr>
      <w:r w:rsidRPr="00175328">
        <w:t>A Bizottság döntését számozott határozatba kell foglalni, és meg kell indokolni.</w:t>
      </w:r>
    </w:p>
    <w:bookmarkEnd w:id="236"/>
    <w:p w14:paraId="63565D47" w14:textId="77777777" w:rsidR="009D5DD4" w:rsidRPr="00175328" w:rsidRDefault="009D5DD4" w:rsidP="00A16EEA">
      <w:pPr>
        <w:pStyle w:val="paragrafus2"/>
      </w:pPr>
      <w:r w:rsidRPr="00175328">
        <w:t>A HAJOB a következő döntéseket hozhatja:</w:t>
      </w:r>
    </w:p>
    <w:p w14:paraId="03454D88" w14:textId="77777777" w:rsidR="009D5DD4" w:rsidRPr="00175328" w:rsidRDefault="009D5DD4" w:rsidP="00A16EEA">
      <w:pPr>
        <w:pStyle w:val="paragrafus3"/>
      </w:pPr>
      <w:r w:rsidRPr="00175328">
        <w:t>a kérelmet elutasítja,</w:t>
      </w:r>
    </w:p>
    <w:p w14:paraId="14BBFAA1" w14:textId="77777777" w:rsidR="009D5DD4" w:rsidRPr="00175328" w:rsidRDefault="009D5DD4" w:rsidP="00A16EEA">
      <w:pPr>
        <w:pStyle w:val="paragrafus3"/>
      </w:pPr>
      <w:r w:rsidRPr="00175328">
        <w:t>a döntés elmulasztóját döntéshozatalra utasítja,</w:t>
      </w:r>
    </w:p>
    <w:p w14:paraId="0A8AAA04" w14:textId="77777777" w:rsidR="009D5DD4" w:rsidRPr="00175328" w:rsidRDefault="009D5DD4" w:rsidP="00A16EEA">
      <w:pPr>
        <w:pStyle w:val="paragrafus3"/>
      </w:pPr>
      <w:r w:rsidRPr="00175328">
        <w:t>az elsőfokú határozatot megváltoztatja,</w:t>
      </w:r>
    </w:p>
    <w:p w14:paraId="04A9166D" w14:textId="77777777" w:rsidR="009D5DD4" w:rsidRPr="00175328" w:rsidRDefault="009D5DD4" w:rsidP="00A16EEA">
      <w:pPr>
        <w:pStyle w:val="paragrafus3"/>
      </w:pPr>
      <w:r w:rsidRPr="00175328">
        <w:t>az elsőfokú határozatot megsemmisíti, és a döntéshozót új eljárás lefolytatására utasítja.</w:t>
      </w:r>
    </w:p>
    <w:p w14:paraId="65CE0533" w14:textId="77777777" w:rsidR="009D5DD4" w:rsidRPr="00175328" w:rsidRDefault="009D5DD4" w:rsidP="00A16EEA">
      <w:pPr>
        <w:pStyle w:val="paragrafus2"/>
      </w:pPr>
      <w:r w:rsidRPr="00175328">
        <w:t>Nem érdemi határozatban dönt a Bizottság az eljárás felfüggesztéséről, valamint a tárgyalás elnapolásáról, valamint az ügy áttételéről a hatáskörrel rendelkezőhöz.</w:t>
      </w:r>
    </w:p>
    <w:p w14:paraId="2BAA58CF" w14:textId="77777777" w:rsidR="009D5DD4" w:rsidRPr="00175328" w:rsidRDefault="009D5DD4" w:rsidP="00A16EEA">
      <w:pPr>
        <w:pStyle w:val="paragrafus2"/>
      </w:pPr>
      <w:r w:rsidRPr="00175328">
        <w:t>A határozatnak tartalmaznia kell:</w:t>
      </w:r>
    </w:p>
    <w:p w14:paraId="411DCA87" w14:textId="77777777" w:rsidR="009D5DD4" w:rsidRPr="00175328" w:rsidRDefault="009D5DD4" w:rsidP="00A16EEA">
      <w:pPr>
        <w:pStyle w:val="paragrafus3"/>
      </w:pPr>
      <w:r w:rsidRPr="00175328">
        <w:t>az eljáró bizottság megnevezését, a határozatszámot,</w:t>
      </w:r>
    </w:p>
    <w:p w14:paraId="2EEF61E7" w14:textId="77777777" w:rsidR="009D5DD4" w:rsidRPr="00175328" w:rsidRDefault="009D5DD4" w:rsidP="00A16EEA">
      <w:pPr>
        <w:pStyle w:val="paragrafus3"/>
      </w:pPr>
      <w:r w:rsidRPr="00175328">
        <w:t>a kérelmező hallgató nevét, lakcímét, meghatalmazottjának nevét,</w:t>
      </w:r>
    </w:p>
    <w:p w14:paraId="308BB1FC" w14:textId="77777777" w:rsidR="009D5DD4" w:rsidRPr="00175328" w:rsidRDefault="009D5DD4" w:rsidP="00A16EEA">
      <w:pPr>
        <w:pStyle w:val="paragrafus3"/>
      </w:pPr>
      <w:r w:rsidRPr="00175328">
        <w:t>a határozat rendelkező részét és indokolását,</w:t>
      </w:r>
    </w:p>
    <w:p w14:paraId="7A37ECEE" w14:textId="77777777" w:rsidR="009D5DD4" w:rsidRPr="00175328" w:rsidRDefault="009D5DD4" w:rsidP="00A16EEA">
      <w:pPr>
        <w:pStyle w:val="paragrafus3"/>
      </w:pPr>
      <w:r w:rsidRPr="00175328">
        <w:t>a határozathozatal helyét és idejét, valamint azt, hogy a tárgyalás nyilvános volt-e,</w:t>
      </w:r>
    </w:p>
    <w:p w14:paraId="4E89653D" w14:textId="77777777" w:rsidR="009D5DD4" w:rsidRPr="00175328" w:rsidRDefault="009D5DD4" w:rsidP="00A16EEA">
      <w:pPr>
        <w:pStyle w:val="paragrafus3"/>
      </w:pPr>
      <w:r w:rsidRPr="00175328">
        <w:t>felhívást a jogorvoslat lehetőségére kivéve, ha a hallgató kérelmének a bizottság teljes egészében helyt ad.</w:t>
      </w:r>
    </w:p>
    <w:p w14:paraId="07FDBBE4" w14:textId="77777777" w:rsidR="009D5DD4" w:rsidRPr="00175328" w:rsidRDefault="009D5DD4" w:rsidP="00A16EEA">
      <w:pPr>
        <w:pStyle w:val="paragrafus2"/>
      </w:pPr>
      <w:r w:rsidRPr="00175328">
        <w:t>A határozat indokolásának tömören tartalmaznia kell:</w:t>
      </w:r>
    </w:p>
    <w:p w14:paraId="2C1DCE6E" w14:textId="77777777" w:rsidR="009D5DD4" w:rsidRPr="00175328" w:rsidRDefault="009D5DD4" w:rsidP="00A16EEA">
      <w:pPr>
        <w:pStyle w:val="paragrafus3"/>
      </w:pPr>
      <w:r w:rsidRPr="00175328">
        <w:t>a megállapított tényállást,</w:t>
      </w:r>
    </w:p>
    <w:p w14:paraId="0E851912" w14:textId="77777777" w:rsidR="009D5DD4" w:rsidRPr="00175328" w:rsidRDefault="009D5DD4" w:rsidP="00A16EEA">
      <w:pPr>
        <w:pStyle w:val="paragrafus3"/>
      </w:pPr>
      <w:r w:rsidRPr="00175328">
        <w:t>a bizonyítékok megjelölését és értékelését, utalni kell azokra az okokra, amelyek miatt a HAJOB valamely tényt nem talált bizonyítottnak, vagy amely miatt a felajánlott bizonyítást mellőzte,</w:t>
      </w:r>
    </w:p>
    <w:p w14:paraId="231F897A" w14:textId="77777777" w:rsidR="009D5DD4" w:rsidRPr="00175328" w:rsidRDefault="009D5DD4" w:rsidP="00A16EEA">
      <w:pPr>
        <w:pStyle w:val="paragrafus3"/>
      </w:pPr>
      <w:r w:rsidRPr="00175328">
        <w:t>hivatkozást azokra a rendelkezésekre, szabályzatokra, jogszabályokra, amelyen a HAJOB döntése alapszik.</w:t>
      </w:r>
    </w:p>
    <w:p w14:paraId="0BE9E12B" w14:textId="7543CAED" w:rsidR="009D5DD4" w:rsidRPr="00175328" w:rsidRDefault="009D5DD4">
      <w:pPr>
        <w:pStyle w:val="Cmsor2"/>
      </w:pPr>
      <w:bookmarkStart w:id="241" w:name="_Toc137452079"/>
      <w:bookmarkStart w:id="242" w:name="_Toc239222946"/>
      <w:bookmarkStart w:id="243" w:name="_Toc432144139"/>
      <w:bookmarkStart w:id="244" w:name="_Toc109287503"/>
      <w:bookmarkStart w:id="245" w:name="_Toc143509905"/>
      <w:r w:rsidRPr="00175328">
        <w:lastRenderedPageBreak/>
        <w:t xml:space="preserve">A határozat </w:t>
      </w:r>
      <w:bookmarkEnd w:id="241"/>
      <w:r w:rsidRPr="00175328">
        <w:t>közlése</w:t>
      </w:r>
      <w:bookmarkEnd w:id="242"/>
      <w:bookmarkEnd w:id="243"/>
      <w:bookmarkEnd w:id="244"/>
      <w:bookmarkEnd w:id="245"/>
    </w:p>
    <w:p w14:paraId="266FEBEA" w14:textId="77777777" w:rsidR="009D5DD4" w:rsidRPr="00175328" w:rsidRDefault="009D5DD4" w:rsidP="00DD5EF2">
      <w:pPr>
        <w:pStyle w:val="paragrafus1"/>
        <w:numPr>
          <w:ilvl w:val="0"/>
          <w:numId w:val="8"/>
        </w:numPr>
        <w:ind w:left="142" w:firstLine="0"/>
      </w:pPr>
    </w:p>
    <w:p w14:paraId="2EBA39D0" w14:textId="77777777" w:rsidR="009D5DD4" w:rsidRPr="00175328" w:rsidRDefault="009D5DD4" w:rsidP="00A16EEA">
      <w:pPr>
        <w:pStyle w:val="paragrafus2"/>
      </w:pPr>
      <w:r w:rsidRPr="00175328">
        <w:t>A HAJOB elnöke a határozatot a tárgyaláson kihirdeti. A kihirdetés során fel kell olvasni a határozat rendelkező részét, és ismertetni kell az indokolás lényegét.</w:t>
      </w:r>
    </w:p>
    <w:p w14:paraId="3948B72E" w14:textId="77777777" w:rsidR="009D5DD4" w:rsidRPr="00175328" w:rsidRDefault="009D5DD4" w:rsidP="00A16EEA">
      <w:pPr>
        <w:pStyle w:val="paragrafus2"/>
      </w:pPr>
      <w:r w:rsidRPr="00175328">
        <w:t>A határozat kihirdetése után a HAJOB elnöke felhívja a fellebbezésre jogosultat jogorvoslati nyilatkozatának megtételére. A nyilatkozat jegyzőkönyvbe vétele után az elnök a tárgyalást berekeszti.</w:t>
      </w:r>
    </w:p>
    <w:p w14:paraId="35A838A7" w14:textId="77777777" w:rsidR="009D5DD4" w:rsidRPr="00175328" w:rsidRDefault="009D5DD4" w:rsidP="00A16EEA">
      <w:pPr>
        <w:pStyle w:val="paragrafus2"/>
      </w:pPr>
      <w:r w:rsidRPr="00175328">
        <w:t>A határozatot közölni kell az eljárás alá vont hallgatóval, meghatalmazottjával, azzal, akire nézve az jogot vagy kötelezettséget állapít meg, valamint az ügyben eljárt szakértővel.</w:t>
      </w:r>
    </w:p>
    <w:p w14:paraId="11922973" w14:textId="77777777" w:rsidR="009D5DD4" w:rsidRPr="00175328" w:rsidRDefault="009D5DD4" w:rsidP="00A16EEA">
      <w:pPr>
        <w:pStyle w:val="paragrafus2"/>
      </w:pPr>
      <w:r w:rsidRPr="00175328">
        <w:t>A határozatot a kihirdetéstől számított 8 napon belül írásba kell foglalni és az érintett távollevőkkel kézbesítés útján közölni kell. A határozatot az eljárás alá vont hallgatónak és meghatalmazottjának akkor is kézbesíteni kell, ha a határozatot velük kihirdetés útján közölték.</w:t>
      </w:r>
    </w:p>
    <w:p w14:paraId="2F4CDEE5" w14:textId="77777777" w:rsidR="009D5DD4" w:rsidRPr="00175328" w:rsidRDefault="009D5DD4" w:rsidP="00A16EEA">
      <w:pPr>
        <w:pStyle w:val="paragrafus2"/>
      </w:pPr>
      <w:r w:rsidRPr="00175328">
        <w:t>Postai úton történő kézbesítés esetén a döntést hivatalos iratként kell feladni és kézbesíteni.</w:t>
      </w:r>
    </w:p>
    <w:p w14:paraId="330FC0EC" w14:textId="77777777" w:rsidR="009D5DD4" w:rsidRPr="00175328" w:rsidRDefault="009D5DD4" w:rsidP="00A16EEA">
      <w:pPr>
        <w:pStyle w:val="paragrafus2"/>
      </w:pPr>
      <w:r w:rsidRPr="00175328">
        <w:t xml:space="preserve">A </w:t>
      </w:r>
      <w:r w:rsidR="006F37EF" w:rsidRPr="00175328">
        <w:t xml:space="preserve">végleges </w:t>
      </w:r>
      <w:r w:rsidRPr="00175328">
        <w:t xml:space="preserve">határozatot el kell küldeni mindazoknak az igazgatási és gazdasági szervezeti egységeknek is, amelyeknek a végrehajtásával összefüggésben feladataik vannak. </w:t>
      </w:r>
    </w:p>
    <w:p w14:paraId="6E2EF740" w14:textId="01788789" w:rsidR="001B1ADD" w:rsidRPr="00175328" w:rsidRDefault="001B1ADD">
      <w:pPr>
        <w:pStyle w:val="Cmsor2"/>
      </w:pPr>
      <w:bookmarkStart w:id="246" w:name="_Toc143509906"/>
      <w:bookmarkStart w:id="247" w:name="_Toc137452081"/>
      <w:bookmarkStart w:id="248" w:name="_Toc239222947"/>
      <w:bookmarkStart w:id="249" w:name="_Toc432144140"/>
      <w:bookmarkStart w:id="250" w:name="_Toc109287504"/>
      <w:bookmarkStart w:id="251" w:name="_Toc137452082"/>
      <w:bookmarkStart w:id="252" w:name="_Toc137452080"/>
      <w:r w:rsidRPr="00175328">
        <w:t>Eljárás tárgyalás mellőzése esetén</w:t>
      </w:r>
      <w:bookmarkEnd w:id="246"/>
    </w:p>
    <w:p w14:paraId="07F441C1" w14:textId="792AA311" w:rsidR="001B1ADD" w:rsidRPr="00175328" w:rsidRDefault="001B1ADD" w:rsidP="00181510">
      <w:pPr>
        <w:pStyle w:val="paragrafus1"/>
        <w:numPr>
          <w:ilvl w:val="0"/>
          <w:numId w:val="0"/>
        </w:numPr>
        <w:ind w:left="4678"/>
        <w:jc w:val="left"/>
      </w:pPr>
      <w:r w:rsidRPr="00175328">
        <w:t>24/A §</w:t>
      </w:r>
      <w:r w:rsidR="00D753C6" w:rsidRPr="00175328">
        <w:rPr>
          <w:rStyle w:val="Lbjegyzet-hivatkozs"/>
        </w:rPr>
        <w:footnoteReference w:id="138"/>
      </w:r>
    </w:p>
    <w:p w14:paraId="0CA73B2E" w14:textId="77777777" w:rsidR="001B1ADD" w:rsidRPr="00175328" w:rsidRDefault="001B1ADD" w:rsidP="001B1ADD">
      <w:pPr>
        <w:pStyle w:val="paragrafus2"/>
        <w:numPr>
          <w:ilvl w:val="1"/>
          <w:numId w:val="128"/>
        </w:numPr>
        <w:tabs>
          <w:tab w:val="clear" w:pos="425"/>
          <w:tab w:val="num" w:pos="426"/>
        </w:tabs>
      </w:pPr>
      <w:r w:rsidRPr="00175328">
        <w:t xml:space="preserve">A Bizottság tárgyalás mellőzésével hozza meg a határozatot, ha a hiánytalanul előterjesztett kérelem és mellékletei, valamint a Bizottság rendelkezésére álló adatok alapján a kérelem egyértelműen elbírálható. </w:t>
      </w:r>
    </w:p>
    <w:p w14:paraId="069614C1" w14:textId="77777777" w:rsidR="001B1ADD" w:rsidRPr="00175328" w:rsidRDefault="001B1ADD" w:rsidP="001B1ADD">
      <w:pPr>
        <w:pStyle w:val="paragrafus2"/>
        <w:tabs>
          <w:tab w:val="clear" w:pos="425"/>
          <w:tab w:val="num" w:pos="426"/>
        </w:tabs>
      </w:pPr>
      <w:r w:rsidRPr="00175328">
        <w:t>A határozatképességre valamint határozathozatalra az általános szabályok az irányadók.</w:t>
      </w:r>
    </w:p>
    <w:p w14:paraId="2EB88C20" w14:textId="77777777" w:rsidR="001B1ADD" w:rsidRPr="00175328" w:rsidRDefault="001B1ADD">
      <w:pPr>
        <w:pStyle w:val="Cmsor2"/>
      </w:pPr>
    </w:p>
    <w:p w14:paraId="7E68ED61" w14:textId="1667FF44" w:rsidR="009D5DD4" w:rsidRPr="00175328" w:rsidRDefault="009D5DD4">
      <w:pPr>
        <w:pStyle w:val="Cmsor2"/>
      </w:pPr>
      <w:bookmarkStart w:id="253" w:name="_Toc143509907"/>
      <w:r w:rsidRPr="00175328">
        <w:t>Jogorvoslat</w:t>
      </w:r>
      <w:bookmarkEnd w:id="247"/>
      <w:bookmarkEnd w:id="248"/>
      <w:bookmarkEnd w:id="249"/>
      <w:bookmarkEnd w:id="250"/>
      <w:bookmarkEnd w:id="253"/>
    </w:p>
    <w:p w14:paraId="1A67A5AA" w14:textId="77777777" w:rsidR="009D5DD4" w:rsidRPr="00175328" w:rsidRDefault="009D5DD4" w:rsidP="00DD5EF2">
      <w:pPr>
        <w:pStyle w:val="paragrafus1"/>
        <w:numPr>
          <w:ilvl w:val="0"/>
          <w:numId w:val="8"/>
        </w:numPr>
        <w:ind w:left="284" w:firstLine="0"/>
      </w:pPr>
    </w:p>
    <w:p w14:paraId="154B3550" w14:textId="77777777" w:rsidR="009D5DD4" w:rsidRPr="00175328" w:rsidRDefault="006F37EF" w:rsidP="00A16EEA">
      <w:pPr>
        <w:pStyle w:val="paragrafus2"/>
      </w:pPr>
      <w:r w:rsidRPr="00175328">
        <w:t xml:space="preserve">A hallgató a jogorvoslati kérelem tárgyában hozott eljárást befejező döntést közigazgatási perben támadhatja meg. A keresetlevél benyújtásának halasztó hatálya van. A keresetlevél a hallgatói jogviszonyra szóló rendelkezések megsértésére hivatkozással is benyújtható. E rendelkezések alkalmazásában hallgatói jogviszonyra vonatkozó rendelkezések a jogszabályban valamint az intézményi dokumentumokban található rendelkezések, amelyek a hallgatóra jogokat és kötelezettségeket állapítanak meg. </w:t>
      </w:r>
      <w:r w:rsidR="009D5DD4" w:rsidRPr="00175328">
        <w:t xml:space="preserve">A hallgató a HAJOB által hozott </w:t>
      </w:r>
      <w:r w:rsidR="000D7613" w:rsidRPr="00175328">
        <w:t xml:space="preserve">eljárást befejező </w:t>
      </w:r>
      <w:r w:rsidR="009D5DD4" w:rsidRPr="00175328">
        <w:t xml:space="preserve">döntés </w:t>
      </w:r>
      <w:r w:rsidR="000D7613" w:rsidRPr="00175328">
        <w:t xml:space="preserve">közigazgatási perben történő megtámadására irányuló keresetlevelet az eljárást befejező döntést közlésétől számított 30 napon belül nyújthatja be. </w:t>
      </w:r>
    </w:p>
    <w:p w14:paraId="01490DA4" w14:textId="77777777" w:rsidR="009D5DD4" w:rsidRPr="00175328" w:rsidRDefault="009D5DD4">
      <w:pPr>
        <w:pStyle w:val="Cmsor2"/>
      </w:pPr>
      <w:bookmarkStart w:id="254" w:name="_Toc239222949"/>
      <w:bookmarkStart w:id="255" w:name="_Toc432144142"/>
      <w:bookmarkStart w:id="256" w:name="_Toc109287505"/>
      <w:bookmarkStart w:id="257" w:name="_Toc143509908"/>
      <w:r w:rsidRPr="00175328">
        <w:lastRenderedPageBreak/>
        <w:t xml:space="preserve">A határozat </w:t>
      </w:r>
      <w:bookmarkEnd w:id="251"/>
      <w:bookmarkEnd w:id="254"/>
      <w:bookmarkEnd w:id="255"/>
      <w:r w:rsidR="00D71E30" w:rsidRPr="00175328">
        <w:t>véglegessé válása</w:t>
      </w:r>
      <w:bookmarkEnd w:id="256"/>
      <w:bookmarkEnd w:id="257"/>
    </w:p>
    <w:p w14:paraId="6A9CFC4E" w14:textId="77777777" w:rsidR="009D5DD4" w:rsidRPr="00175328" w:rsidRDefault="009D5DD4" w:rsidP="00DD5EF2">
      <w:pPr>
        <w:pStyle w:val="paragrafus1"/>
        <w:numPr>
          <w:ilvl w:val="0"/>
          <w:numId w:val="8"/>
        </w:numPr>
        <w:ind w:left="142" w:firstLine="0"/>
      </w:pPr>
    </w:p>
    <w:p w14:paraId="2388313A" w14:textId="77777777" w:rsidR="009D5DD4" w:rsidRPr="00175328" w:rsidRDefault="009D5DD4" w:rsidP="00A16EEA">
      <w:pPr>
        <w:pStyle w:val="paragrafus2"/>
      </w:pPr>
      <w:r w:rsidRPr="00175328">
        <w:t>A másodfokú határozat a közléssel válik</w:t>
      </w:r>
      <w:r w:rsidR="000D7613" w:rsidRPr="00175328">
        <w:t xml:space="preserve"> véglegessé</w:t>
      </w:r>
      <w:r w:rsidRPr="00175328">
        <w:t xml:space="preserve">, kivéve, ha a hallgató vagy meghatalmazottja </w:t>
      </w:r>
      <w:r w:rsidR="000D7613" w:rsidRPr="00175328">
        <w:t>az eljárást befejező döntést közigazgatási perben megtámadja</w:t>
      </w:r>
      <w:r w:rsidRPr="00175328">
        <w:t>.</w:t>
      </w:r>
    </w:p>
    <w:p w14:paraId="3AD54ACC" w14:textId="77777777" w:rsidR="009D5DD4" w:rsidRPr="00175328" w:rsidRDefault="009D5DD4" w:rsidP="00A16EEA">
      <w:pPr>
        <w:pStyle w:val="paragrafus2"/>
      </w:pPr>
      <w:r w:rsidRPr="00175328">
        <w:t>A</w:t>
      </w:r>
      <w:r w:rsidR="000D7613" w:rsidRPr="00175328">
        <w:t xml:space="preserve"> végleges</w:t>
      </w:r>
      <w:r w:rsidRPr="00175328">
        <w:t xml:space="preserve"> határozat végrehajtható.</w:t>
      </w:r>
    </w:p>
    <w:p w14:paraId="23A34DF3" w14:textId="5C80D72C" w:rsidR="009D5DD4" w:rsidRPr="00175328" w:rsidRDefault="009D5DD4">
      <w:pPr>
        <w:pStyle w:val="Cmsor2"/>
      </w:pPr>
      <w:bookmarkStart w:id="258" w:name="_Toc239222950"/>
      <w:bookmarkStart w:id="259" w:name="_Toc432144143"/>
      <w:bookmarkStart w:id="260" w:name="_Toc109287506"/>
      <w:bookmarkStart w:id="261" w:name="_Toc143509909"/>
      <w:r w:rsidRPr="00175328">
        <w:t>A határozat kijavítása</w:t>
      </w:r>
      <w:bookmarkEnd w:id="252"/>
      <w:bookmarkEnd w:id="258"/>
      <w:bookmarkEnd w:id="259"/>
      <w:bookmarkEnd w:id="260"/>
      <w:bookmarkEnd w:id="261"/>
    </w:p>
    <w:p w14:paraId="4AF234F3" w14:textId="77777777" w:rsidR="009D5DD4" w:rsidRPr="00175328" w:rsidRDefault="009D5DD4" w:rsidP="00455BFB">
      <w:pPr>
        <w:pStyle w:val="paragrafus1"/>
        <w:numPr>
          <w:ilvl w:val="0"/>
          <w:numId w:val="8"/>
        </w:numPr>
        <w:ind w:left="142" w:firstLine="0"/>
      </w:pPr>
    </w:p>
    <w:p w14:paraId="48E627AB" w14:textId="77777777" w:rsidR="009D5DD4" w:rsidRPr="00175328" w:rsidRDefault="009D5DD4" w:rsidP="00A16EEA">
      <w:pPr>
        <w:pStyle w:val="paragrafus2"/>
      </w:pPr>
      <w:r w:rsidRPr="00175328">
        <w:t>A Bizottság a kihirdetett határozatát nem változtathatja meg.</w:t>
      </w:r>
    </w:p>
    <w:p w14:paraId="408C9959" w14:textId="77777777" w:rsidR="009D5DD4" w:rsidRPr="00175328" w:rsidRDefault="009D5DD4" w:rsidP="00A16EEA">
      <w:pPr>
        <w:pStyle w:val="paragrafus2"/>
      </w:pPr>
      <w:r w:rsidRPr="00175328">
        <w:t>A HAJOB névcsere, hibás névírás, számhiba, helyesírási hiba vagy más elírás esetén a határozat kijavítását határozattal hivatalból bármikor elvégezheti. A kijavításnál a Bizottság a hallgató meghallgatása nélkül is határozhat.</w:t>
      </w:r>
    </w:p>
    <w:p w14:paraId="6CE3B715" w14:textId="77777777" w:rsidR="009D5DD4" w:rsidRPr="00175328" w:rsidRDefault="009D5DD4" w:rsidP="00A16EEA">
      <w:pPr>
        <w:pStyle w:val="paragrafus2"/>
      </w:pPr>
      <w:r w:rsidRPr="00175328">
        <w:t>A határozat kijavítását a kijavított határozatra is fel kell jegyezni. Ha a határozatot már kézbesítették, a kijavított határozatot is kézbesíteni kell.</w:t>
      </w:r>
    </w:p>
    <w:p w14:paraId="76F392F7" w14:textId="77777777" w:rsidR="009D5DD4" w:rsidRPr="00175328" w:rsidRDefault="009D5DD4" w:rsidP="00A16EEA">
      <w:pPr>
        <w:pStyle w:val="paragrafus2"/>
      </w:pPr>
      <w:r w:rsidRPr="00175328">
        <w:t>A kijavítás ellen fellebbezésnek nincs helye.</w:t>
      </w:r>
    </w:p>
    <w:p w14:paraId="795A151F" w14:textId="77777777" w:rsidR="009D5DD4" w:rsidRPr="00175328" w:rsidRDefault="009D5DD4" w:rsidP="00A16EEA">
      <w:pPr>
        <w:pStyle w:val="paragrafus2"/>
      </w:pPr>
      <w:r w:rsidRPr="00175328">
        <w:t>Kijavítás esetén a jogorvoslatra rendelkezésre álló határidő a kijavított határozat közlésétől indul.</w:t>
      </w:r>
    </w:p>
    <w:p w14:paraId="0FE94F29" w14:textId="1689F915" w:rsidR="009D5DD4" w:rsidRPr="00175328" w:rsidRDefault="009D5DD4">
      <w:pPr>
        <w:pStyle w:val="Cmsor2"/>
      </w:pPr>
      <w:bookmarkStart w:id="262" w:name="_Toc138763635"/>
      <w:bookmarkStart w:id="263" w:name="_Toc239222948"/>
      <w:bookmarkStart w:id="264" w:name="_Toc432144141"/>
      <w:bookmarkStart w:id="265" w:name="_Toc109287507"/>
      <w:bookmarkStart w:id="266" w:name="_Toc143509910"/>
      <w:r w:rsidRPr="00175328">
        <w:t>Egyéb jogorvoslati jogok</w:t>
      </w:r>
      <w:bookmarkEnd w:id="262"/>
      <w:bookmarkEnd w:id="263"/>
      <w:bookmarkEnd w:id="264"/>
      <w:bookmarkEnd w:id="265"/>
      <w:bookmarkEnd w:id="266"/>
    </w:p>
    <w:p w14:paraId="048E85FB" w14:textId="77777777" w:rsidR="009D5DD4" w:rsidRPr="00175328" w:rsidRDefault="009D5DD4" w:rsidP="00455BFB">
      <w:pPr>
        <w:pStyle w:val="paragrafus1"/>
        <w:numPr>
          <w:ilvl w:val="0"/>
          <w:numId w:val="8"/>
        </w:numPr>
        <w:ind w:left="142" w:firstLine="0"/>
      </w:pPr>
    </w:p>
    <w:p w14:paraId="6AB6967E" w14:textId="77777777" w:rsidR="009D5DD4" w:rsidRPr="00175328" w:rsidRDefault="009D5DD4" w:rsidP="00A16EEA">
      <w:pPr>
        <w:pStyle w:val="paragrafus2"/>
      </w:pPr>
      <w:r w:rsidRPr="00175328">
        <w:t>Jogainak megsértése esetén a hallgató:</w:t>
      </w:r>
    </w:p>
    <w:p w14:paraId="79B85555" w14:textId="77777777" w:rsidR="009D5DD4" w:rsidRPr="00175328" w:rsidRDefault="009D5DD4" w:rsidP="00A16EEA">
      <w:pPr>
        <w:pStyle w:val="paragrafus3"/>
      </w:pPr>
      <w:r w:rsidRPr="00175328">
        <w:t>a Hallgatói Önkormányzathoz/Doktorandusz Önkormányzathoz fordulhat jogi segítségnyújtásért,</w:t>
      </w:r>
    </w:p>
    <w:p w14:paraId="2FAE9DDC" w14:textId="77777777" w:rsidR="009D5DD4" w:rsidRPr="00175328" w:rsidRDefault="009D5DD4" w:rsidP="00A16EEA">
      <w:pPr>
        <w:pStyle w:val="paragrafus3"/>
      </w:pPr>
      <w:r w:rsidRPr="00175328">
        <w:t>az oktatási jogok biztosának az eljárását kezdeményezheti, feltéve, hogy a HJR szerinti jogorvoslati jogát – a bírósági eljárás kivételével – kimerítette.</w:t>
      </w:r>
    </w:p>
    <w:p w14:paraId="58EABDB0" w14:textId="77777777" w:rsidR="009D5DD4" w:rsidRPr="00175328" w:rsidRDefault="009D5DD4" w:rsidP="009D5DD4">
      <w:pPr>
        <w:pStyle w:val="Fejezetcm"/>
      </w:pPr>
    </w:p>
    <w:p w14:paraId="407BEEB1" w14:textId="77777777" w:rsidR="009D5DD4" w:rsidRPr="00175328" w:rsidRDefault="009D5DD4" w:rsidP="009D5DD4">
      <w:pPr>
        <w:pStyle w:val="Fejezetcm"/>
      </w:pPr>
      <w:r w:rsidRPr="00175328">
        <w:br w:type="page"/>
      </w:r>
      <w:bookmarkStart w:id="267" w:name="_Toc109287508"/>
      <w:bookmarkStart w:id="268" w:name="_Toc143509911"/>
      <w:r w:rsidRPr="00175328">
        <w:lastRenderedPageBreak/>
        <w:t>III. fejezet</w:t>
      </w:r>
      <w:bookmarkEnd w:id="267"/>
      <w:bookmarkEnd w:id="268"/>
    </w:p>
    <w:p w14:paraId="6D80C966" w14:textId="77777777" w:rsidR="009D5DD4" w:rsidRPr="00175328" w:rsidRDefault="009D5DD4" w:rsidP="009D5DD4">
      <w:pPr>
        <w:pStyle w:val="Fejezetcm"/>
        <w:rPr>
          <w:szCs w:val="36"/>
        </w:rPr>
      </w:pPr>
      <w:bookmarkStart w:id="269" w:name="_Toc109287509"/>
      <w:bookmarkStart w:id="270" w:name="_Toc143509912"/>
      <w:r w:rsidRPr="00175328">
        <w:t>Tanulmányi és vizsgaszabályzat</w:t>
      </w:r>
      <w:bookmarkEnd w:id="269"/>
      <w:bookmarkEnd w:id="270"/>
    </w:p>
    <w:p w14:paraId="00BB4ABD" w14:textId="77777777" w:rsidR="009D5DD4" w:rsidRPr="00175328" w:rsidRDefault="009D5DD4">
      <w:pPr>
        <w:pStyle w:val="Cmsor2"/>
      </w:pPr>
      <w:bookmarkStart w:id="271" w:name="_Toc432144146"/>
      <w:bookmarkStart w:id="272" w:name="_Toc109287510"/>
      <w:bookmarkStart w:id="273" w:name="_Toc143509913"/>
      <w:bookmarkStart w:id="274" w:name="_Toc139087601"/>
      <w:bookmarkStart w:id="275" w:name="_Toc139088013"/>
      <w:bookmarkStart w:id="276" w:name="_Toc139091335"/>
      <w:r w:rsidRPr="00175328">
        <w:t>A Tanulmányi és vizsgaszabályzat célja</w:t>
      </w:r>
      <w:bookmarkEnd w:id="271"/>
      <w:bookmarkEnd w:id="272"/>
      <w:bookmarkEnd w:id="273"/>
    </w:p>
    <w:p w14:paraId="2C2EF1BA" w14:textId="77777777" w:rsidR="009D5DD4" w:rsidRPr="00175328" w:rsidRDefault="009D5DD4" w:rsidP="00412DE1">
      <w:pPr>
        <w:pStyle w:val="paragrafus1"/>
        <w:numPr>
          <w:ilvl w:val="0"/>
          <w:numId w:val="6"/>
        </w:numPr>
        <w:ind w:left="142" w:firstLine="0"/>
      </w:pPr>
    </w:p>
    <w:p w14:paraId="1FFC47D6" w14:textId="77777777" w:rsidR="009D5DD4" w:rsidRPr="00175328" w:rsidRDefault="009D5DD4" w:rsidP="00A16EEA">
      <w:pPr>
        <w:pStyle w:val="paragrafus2"/>
        <w:rPr>
          <w:iCs/>
        </w:rPr>
      </w:pPr>
      <w:bookmarkStart w:id="277" w:name="_Toc138478247"/>
      <w:bookmarkStart w:id="278" w:name="_Toc139087592"/>
      <w:bookmarkStart w:id="279" w:name="_Toc132426969"/>
      <w:bookmarkStart w:id="280" w:name="_Toc132427053"/>
      <w:bookmarkStart w:id="281" w:name="_Toc132435289"/>
      <w:r w:rsidRPr="00175328">
        <w:t>A Tanulmányi és vizsgaszabályzat (a továbbiakban: TVSZ) célja, hogy meghatározza</w:t>
      </w:r>
      <w:bookmarkEnd w:id="277"/>
      <w:bookmarkEnd w:id="278"/>
      <w:r w:rsidRPr="00175328">
        <w:t xml:space="preserve"> </w:t>
      </w:r>
      <w:bookmarkStart w:id="282" w:name="_Toc132435290"/>
      <w:bookmarkStart w:id="283" w:name="_Toc132427054"/>
      <w:bookmarkStart w:id="284" w:name="_Toc132426970"/>
      <w:bookmarkEnd w:id="279"/>
      <w:bookmarkEnd w:id="280"/>
      <w:bookmarkEnd w:id="281"/>
      <w:r w:rsidRPr="00175328">
        <w:t>a hallgatói tanulmányi rendet és az ismeretek, készségek és képességek elsajátításának, megszerzésének, ellenőrzésének rendjét</w:t>
      </w:r>
      <w:bookmarkEnd w:id="282"/>
      <w:bookmarkEnd w:id="283"/>
      <w:bookmarkEnd w:id="284"/>
      <w:r w:rsidRPr="00175328">
        <w:t>, továbbá azokat az átmeneti szabályokat, amelyek a korábbi képzési rendszerben megkezdett tanulmányok befejezéséhez szükségesek.</w:t>
      </w:r>
    </w:p>
    <w:p w14:paraId="2C5CA4DD" w14:textId="77777777" w:rsidR="009D5DD4" w:rsidRPr="00175328" w:rsidRDefault="009D5DD4">
      <w:pPr>
        <w:pStyle w:val="Cmsor2"/>
      </w:pPr>
      <w:bookmarkStart w:id="285" w:name="_Toc432144147"/>
      <w:bookmarkStart w:id="286" w:name="_Toc109287511"/>
      <w:bookmarkStart w:id="287" w:name="_Toc143509914"/>
      <w:r w:rsidRPr="00175328">
        <w:t>A TVSZ hatálya</w:t>
      </w:r>
      <w:bookmarkEnd w:id="285"/>
      <w:bookmarkEnd w:id="286"/>
      <w:bookmarkEnd w:id="287"/>
    </w:p>
    <w:p w14:paraId="792D7262" w14:textId="77777777" w:rsidR="009D5DD4" w:rsidRPr="00175328" w:rsidRDefault="009D5DD4" w:rsidP="00FF4157">
      <w:pPr>
        <w:pStyle w:val="paragrafus1"/>
        <w:numPr>
          <w:ilvl w:val="0"/>
          <w:numId w:val="6"/>
        </w:numPr>
        <w:ind w:left="284" w:firstLine="0"/>
      </w:pPr>
    </w:p>
    <w:p w14:paraId="5F8A15B8" w14:textId="77777777" w:rsidR="009D5DD4" w:rsidRPr="00175328" w:rsidRDefault="009D5DD4" w:rsidP="00A16EEA">
      <w:pPr>
        <w:pStyle w:val="paragrafus2"/>
        <w:rPr>
          <w:szCs w:val="20"/>
        </w:rPr>
      </w:pPr>
      <w:bookmarkStart w:id="288" w:name="_Toc139087595"/>
      <w:bookmarkStart w:id="289" w:name="_Toc138478250"/>
      <w:bookmarkStart w:id="290" w:name="_Toc136395006"/>
      <w:r w:rsidRPr="00175328">
        <w:t>A TVSZ hatálya finanszírozási formától függetlenül kiterjed a felsőoktatási szakképzésben, alapképzésben, mesterképzésben, osztatlan képzésben valamint szakirányú továbbképzésben bármely szakon és tagozaton tanulmányokat folytató az egyetemmel hallgatói jogviszonyban lévő magyar és nem magyar állampolgárságú hallgatók – ide értve a párhuzamos vagy vendéghallgatói jogviszonyban tanulmányokat folytatók – tanulmányi és vizsgaügyeire.</w:t>
      </w:r>
      <w:bookmarkEnd w:id="288"/>
      <w:bookmarkEnd w:id="289"/>
      <w:bookmarkEnd w:id="290"/>
    </w:p>
    <w:p w14:paraId="4F701CAB" w14:textId="77777777" w:rsidR="009D5DD4" w:rsidRPr="00175328" w:rsidRDefault="009D5DD4" w:rsidP="00A16EEA">
      <w:pPr>
        <w:pStyle w:val="paragrafus2"/>
      </w:pPr>
      <w:bookmarkStart w:id="291" w:name="_Toc139087600"/>
      <w:bookmarkStart w:id="292" w:name="_Toc138478255"/>
      <w:bookmarkStart w:id="293" w:name="_Toc136395010"/>
      <w:r w:rsidRPr="00175328">
        <w:t>Külföldi részképzésen résztvevő hallgatók esetében a TVSZ által nem rendezett kérdésekben az ECTS (European Credit Transfer System) elveinek megfelelően kell eljárni.</w:t>
      </w:r>
      <w:bookmarkEnd w:id="291"/>
      <w:bookmarkEnd w:id="292"/>
      <w:bookmarkEnd w:id="293"/>
    </w:p>
    <w:p w14:paraId="1B08AA62" w14:textId="77777777" w:rsidR="009D5DD4" w:rsidRPr="00175328" w:rsidRDefault="009D5DD4" w:rsidP="00A16EEA">
      <w:pPr>
        <w:pStyle w:val="paragrafus2"/>
      </w:pPr>
      <w:r w:rsidRPr="00175328">
        <w:t>A doktorandusz hallgatókra vonatkozó előírásokat a Doktori szabályzat rögzíti azzal, hogy az ott nem szabályozott kérdésekben a TVSZ-t kell megfelelően alkalmazni.</w:t>
      </w:r>
    </w:p>
    <w:p w14:paraId="367D3869" w14:textId="77777777" w:rsidR="009D5DD4" w:rsidRPr="00175328" w:rsidRDefault="009D5DD4" w:rsidP="00A16EEA">
      <w:pPr>
        <w:pStyle w:val="paragrafus2"/>
      </w:pPr>
      <w:r w:rsidRPr="00175328">
        <w:t>A TVSZ hatálya kiterjed továbbá a jelen szabályzat hatálya alá tartozó hallgatói ügyekben eljáró testületekre és személyekre.</w:t>
      </w:r>
    </w:p>
    <w:p w14:paraId="7CE9E091" w14:textId="77777777" w:rsidR="009D5DD4" w:rsidRPr="00175328" w:rsidRDefault="009D5DD4">
      <w:pPr>
        <w:pStyle w:val="Cmsor2"/>
      </w:pPr>
      <w:bookmarkStart w:id="294" w:name="_Toc432144148"/>
      <w:bookmarkStart w:id="295" w:name="_Toc109287512"/>
      <w:bookmarkStart w:id="296" w:name="_Toc143509915"/>
      <w:r w:rsidRPr="00175328">
        <w:t xml:space="preserve">Kapcsolódó </w:t>
      </w:r>
      <w:bookmarkEnd w:id="294"/>
      <w:r w:rsidRPr="00175328">
        <w:t>dokumentumok</w:t>
      </w:r>
      <w:bookmarkEnd w:id="295"/>
      <w:bookmarkEnd w:id="296"/>
    </w:p>
    <w:p w14:paraId="3359255F" w14:textId="77777777" w:rsidR="009D5DD4" w:rsidRPr="00175328" w:rsidRDefault="009D5DD4" w:rsidP="00FF4157">
      <w:pPr>
        <w:pStyle w:val="paragrafus1"/>
        <w:numPr>
          <w:ilvl w:val="0"/>
          <w:numId w:val="6"/>
        </w:numPr>
        <w:ind w:left="284" w:firstLine="0"/>
      </w:pPr>
    </w:p>
    <w:p w14:paraId="7DFB6960" w14:textId="77777777" w:rsidR="009D5DD4" w:rsidRPr="00175328" w:rsidRDefault="009D5DD4" w:rsidP="00A16EEA">
      <w:pPr>
        <w:pStyle w:val="paragrafus2"/>
      </w:pPr>
      <w:r w:rsidRPr="00175328">
        <w:t>A TVSZ-hez kapcsolódó dokumentumok:</w:t>
      </w:r>
    </w:p>
    <w:p w14:paraId="31068D19" w14:textId="77777777" w:rsidR="009D5DD4" w:rsidRPr="00175328" w:rsidRDefault="009D5DD4" w:rsidP="009D5DD4">
      <w:pPr>
        <w:pStyle w:val="Gondolatjeles"/>
      </w:pPr>
      <w:r w:rsidRPr="00175328">
        <w:t>a nemzeti felsőoktatásról szóló 2011. évi CCIV. törvény (a továbbiakban: Nftv.),</w:t>
      </w:r>
    </w:p>
    <w:p w14:paraId="635FD06C" w14:textId="77777777" w:rsidR="009D5DD4" w:rsidRPr="00175328" w:rsidRDefault="009D5DD4" w:rsidP="009D5DD4">
      <w:pPr>
        <w:pStyle w:val="Gondolatjeles"/>
      </w:pPr>
      <w:r w:rsidRPr="00175328">
        <w:t>a nemzeti felsőoktatásról szóló 2011. évi CCIV. törvény egyes rendelkezéseinek végrehajtásáról szóló 87/2015. (IV. 9.) Korm. rendelet (a továbbiakban: Vhr.),</w:t>
      </w:r>
    </w:p>
    <w:p w14:paraId="6DCB9EFE" w14:textId="77777777" w:rsidR="009D5DD4" w:rsidRPr="00175328" w:rsidRDefault="009D5DD4" w:rsidP="009D5DD4">
      <w:pPr>
        <w:pStyle w:val="Gondolatjeles"/>
      </w:pPr>
      <w:r w:rsidRPr="00175328">
        <w:t xml:space="preserve">a felsőoktatásról szóló 2005. évi CXXXIX. törvény (a továbbiakban: Ftv.), </w:t>
      </w:r>
    </w:p>
    <w:p w14:paraId="379F555C" w14:textId="77777777" w:rsidR="009D5DD4" w:rsidRPr="00175328" w:rsidRDefault="000D7613" w:rsidP="009D5DD4">
      <w:pPr>
        <w:pStyle w:val="Gondolatjeles"/>
      </w:pPr>
      <w:r w:rsidRPr="00175328">
        <w:t>általános közigazgatási rendtartásról szóló 2016. évi CL törvény (továbbiakban (Ákr.)</w:t>
      </w:r>
    </w:p>
    <w:p w14:paraId="769A713A" w14:textId="77777777" w:rsidR="000D7613" w:rsidRPr="00175328" w:rsidRDefault="000D7613" w:rsidP="009D5DD4">
      <w:pPr>
        <w:pStyle w:val="Gondolatjeles"/>
      </w:pPr>
      <w:r w:rsidRPr="00175328">
        <w:t>közigazgatási perrendtartásról szóló 2017. évi I. törvény (továbbiakban: Kp.)</w:t>
      </w:r>
    </w:p>
    <w:p w14:paraId="1DF6B0DD" w14:textId="77777777" w:rsidR="009D5DD4" w:rsidRPr="00175328" w:rsidRDefault="009D5DD4" w:rsidP="009D5DD4">
      <w:pPr>
        <w:pStyle w:val="Gondolatjeles"/>
      </w:pPr>
      <w:r w:rsidRPr="00175328">
        <w:t>248/2012. (VIII. 31.) Korm. rendelet a nemzeti felsőoktatásról szóló 2011. évi CCIV. törvény végrehajtásához szükséges egyes rendelkezésekről (a továbbiakban: Vrh2.),</w:t>
      </w:r>
    </w:p>
    <w:p w14:paraId="1BEBCC41" w14:textId="77777777" w:rsidR="009D5DD4" w:rsidRPr="00175328" w:rsidRDefault="009D5DD4" w:rsidP="009D5DD4">
      <w:pPr>
        <w:pStyle w:val="Gondolatjeles"/>
      </w:pPr>
      <w:r w:rsidRPr="00175328">
        <w:t>230/2012. (VIII. 28.) Korm. rendelet a felsőoktatási szakképzésről és a felsőoktatási képzéshez kapcsolódó szakmai gyakorlat egyes kérdéseiről (a továbbiakban: Vrh3.),</w:t>
      </w:r>
    </w:p>
    <w:p w14:paraId="40079568" w14:textId="77777777" w:rsidR="009D5DD4" w:rsidRPr="00175328" w:rsidRDefault="009D5DD4" w:rsidP="009D5DD4">
      <w:pPr>
        <w:pStyle w:val="Gondolatjeles"/>
      </w:pPr>
      <w:r w:rsidRPr="00175328">
        <w:t>a tanárképzés rendszeréről, a szakosodás rendjéről és a tanárszakok jegyzékéről szóló 283/2012. (X.4.) sz. Korm. rendelet.</w:t>
      </w:r>
    </w:p>
    <w:p w14:paraId="7DFB8EAB" w14:textId="77777777" w:rsidR="009D5DD4" w:rsidRPr="00175328" w:rsidRDefault="009D5DD4">
      <w:pPr>
        <w:pStyle w:val="Cmsor2"/>
      </w:pPr>
      <w:bookmarkStart w:id="297" w:name="_Toc432144149"/>
      <w:bookmarkStart w:id="298" w:name="_Toc109287513"/>
      <w:bookmarkStart w:id="299" w:name="_Toc143509916"/>
      <w:r w:rsidRPr="00175328">
        <w:lastRenderedPageBreak/>
        <w:t>Fogalmak</w:t>
      </w:r>
      <w:bookmarkEnd w:id="297"/>
      <w:bookmarkEnd w:id="298"/>
      <w:bookmarkEnd w:id="299"/>
    </w:p>
    <w:p w14:paraId="369D38CC" w14:textId="77777777" w:rsidR="009D5DD4" w:rsidRPr="00175328" w:rsidRDefault="009D5DD4" w:rsidP="00412DE1">
      <w:pPr>
        <w:pStyle w:val="paragrafus1"/>
        <w:numPr>
          <w:ilvl w:val="0"/>
          <w:numId w:val="6"/>
        </w:numPr>
        <w:ind w:left="142" w:firstLine="0"/>
      </w:pPr>
    </w:p>
    <w:p w14:paraId="4898BB8E" w14:textId="77777777" w:rsidR="009D5DD4" w:rsidRPr="00175328" w:rsidRDefault="009D5DD4" w:rsidP="00A16EEA">
      <w:pPr>
        <w:pStyle w:val="paragrafus2"/>
      </w:pPr>
      <w:r w:rsidRPr="00175328">
        <w:t>A TVSZ értelmében:</w:t>
      </w:r>
    </w:p>
    <w:p w14:paraId="26602170" w14:textId="77777777" w:rsidR="009D5DD4" w:rsidRPr="00175328" w:rsidRDefault="009D5DD4" w:rsidP="00A16EEA">
      <w:pPr>
        <w:pStyle w:val="paragrafus3"/>
      </w:pPr>
      <w:r w:rsidRPr="00175328">
        <w:t>évközi jegy: a hallgató évközi teljesítményének kifejezésére szolgáló érdemjegy, amely szorgalmi időszakban a TVSZ-ben meghatározott értékelési eljárás keretében szerezhető;</w:t>
      </w:r>
    </w:p>
    <w:p w14:paraId="50EF79E9" w14:textId="77777777" w:rsidR="009D5DD4" w:rsidRPr="00175328" w:rsidRDefault="009D5DD4" w:rsidP="00A16EEA">
      <w:pPr>
        <w:pStyle w:val="paragrafus3"/>
      </w:pPr>
      <w:r w:rsidRPr="00175328">
        <w:t>felmenő rendszer: képzésszervezési elv, amely alapján az új vagy módosított tanulmányi és vizsgakövetelményt azoktól a hallgatóktól lehet megkövetelni, akik a bevezetését követően kezdték meg a tanulmányaikat, illetve azoktól, akik azt megelőzően kezdték meg tanulmányaikat, de választásuk alapján az új vagy módosított tanulmányi és vizsgakövetelmények alapján készülnek fel;</w:t>
      </w:r>
    </w:p>
    <w:p w14:paraId="0E24D0A4" w14:textId="0D959FB6" w:rsidR="009D5DD4" w:rsidRPr="00175328" w:rsidRDefault="00D753C6" w:rsidP="00A16EEA">
      <w:pPr>
        <w:pStyle w:val="paragrafus3"/>
      </w:pPr>
      <w:r w:rsidRPr="00175328">
        <w:rPr>
          <w:rStyle w:val="Lbjegyzet-hivatkozs"/>
        </w:rPr>
        <w:footnoteReference w:id="139"/>
      </w:r>
      <w:r w:rsidR="009D5DD4" w:rsidRPr="00175328">
        <w:t xml:space="preserve">félév: </w:t>
      </w:r>
      <w:r w:rsidR="0031400B" w:rsidRPr="00175328">
        <w:t>legfeljebb öt hónapból álló oktatásszervezési időszak; doktori képzés esetén minden év szeptember 1. napjától január 31. napjáig és február 1. napjától augusztus 31. napjáig tartó oktatásszervezési időszak;</w:t>
      </w:r>
    </w:p>
    <w:p w14:paraId="3564D3C2" w14:textId="77777777" w:rsidR="009D5DD4" w:rsidRPr="00175328" w:rsidRDefault="009D5DD4" w:rsidP="00A16EEA">
      <w:pPr>
        <w:pStyle w:val="paragrafus3"/>
      </w:pPr>
      <w:r w:rsidRPr="00175328">
        <w:t>fogyatékossággal élő hallgató (jelentkező): Hallgatói Követelményrendszer, Esélyegyenlőségi szabályzatban meghatározott definíció szerint;</w:t>
      </w:r>
    </w:p>
    <w:p w14:paraId="781C8B72" w14:textId="77777777" w:rsidR="009D5DD4" w:rsidRPr="00175328" w:rsidRDefault="009D5DD4" w:rsidP="00A16EEA">
      <w:pPr>
        <w:pStyle w:val="paragrafus3"/>
      </w:pPr>
      <w:r w:rsidRPr="00175328">
        <w:t>képzési és kimeneti követelmények: azoknak az ismereteknek, jártasságoknak, készségeknek, képességeknek (kompetencia) összessége, illetve az a tudás, amelyek megszerzése esetén az adott szakon oklevél kiadható;</w:t>
      </w:r>
    </w:p>
    <w:p w14:paraId="7A1E89AC" w14:textId="77777777" w:rsidR="009D5DD4" w:rsidRPr="00175328" w:rsidRDefault="009D5DD4" w:rsidP="00A16EEA">
      <w:pPr>
        <w:pStyle w:val="paragrafus3"/>
      </w:pPr>
      <w:r w:rsidRPr="00175328">
        <w:t>képzési idő: az előírt kreditek, a végzettségi szint, szakképzettség megszerzéséhez szükséges, jogszabályban meghatározott idő;</w:t>
      </w:r>
    </w:p>
    <w:p w14:paraId="00949608" w14:textId="77777777" w:rsidR="009D5DD4" w:rsidRPr="00175328" w:rsidRDefault="009D5DD4" w:rsidP="00A16EEA">
      <w:pPr>
        <w:pStyle w:val="paragrafus3"/>
      </w:pPr>
      <w:r w:rsidRPr="00175328">
        <w:t>képzési időszak: a képzési idő tagolása szorgalmi időszakra és a hozzá tartozó vizsgaidőszakra;</w:t>
      </w:r>
    </w:p>
    <w:p w14:paraId="5F4C5ED6" w14:textId="77777777" w:rsidR="009D5DD4" w:rsidRPr="00175328" w:rsidRDefault="009D5DD4" w:rsidP="00A16EEA">
      <w:pPr>
        <w:pStyle w:val="paragrafus3"/>
      </w:pPr>
      <w:r w:rsidRPr="00175328">
        <w:t>képzési program: az intézmény komplex képzési dokumentuma, amely valamennyi szak részletes képzési és tanulmányi követelményeit tartalmazza,  a képzés részletes  szabályaival, így különösen a tantervvel, illetve az oktatási programmal és a tantárgyi programokkal, valamint az értékelési és ellenőrzési módszerekkel, eljárásokkal és szabályokkal együtt;</w:t>
      </w:r>
    </w:p>
    <w:p w14:paraId="0FDF1ED9" w14:textId="77777777" w:rsidR="009D5DD4" w:rsidRPr="00175328" w:rsidRDefault="009D5DD4" w:rsidP="00A16EEA">
      <w:pPr>
        <w:pStyle w:val="paragrafus3"/>
      </w:pPr>
      <w:r w:rsidRPr="00175328">
        <w:t>képzési terület: azoknak a szakoknak kormányrendeletben meghatározott összessége, amelyek hasonló vagy részben megegyező képzési tartalommal rendelkeznek;</w:t>
      </w:r>
    </w:p>
    <w:p w14:paraId="7DAF275F" w14:textId="749B973C" w:rsidR="009D5DD4" w:rsidRDefault="009D5DD4" w:rsidP="00A16EEA">
      <w:pPr>
        <w:pStyle w:val="paragrafus3"/>
      </w:pPr>
      <w:r w:rsidRPr="00175328">
        <w:t>kredit: a hallgatói tanulmányi munka mértékegysége, amely a tantárgy, illetve a tantervi egység vonatkozásában kifejezi azt a becsült időt, amely meghatározott ismeretek elsajátításához, a követelmények teljesítéséhez szükséges; egy kredit harminc tanulmányi munkaórát jelent;</w:t>
      </w:r>
    </w:p>
    <w:p w14:paraId="1005C047" w14:textId="687ED018" w:rsidR="00933DD7" w:rsidRPr="00175328" w:rsidRDefault="00920BB2" w:rsidP="00A16EEA">
      <w:pPr>
        <w:pStyle w:val="paragrafus3"/>
      </w:pPr>
      <w:r>
        <w:rPr>
          <w:rStyle w:val="Lbjegyzet-hivatkozs"/>
          <w:i/>
          <w:iCs/>
        </w:rPr>
        <w:footnoteReference w:id="140"/>
      </w:r>
      <w:r w:rsidR="00933DD7">
        <w:rPr>
          <w:i/>
          <w:iCs/>
        </w:rPr>
        <w:t xml:space="preserve">kurzus: </w:t>
      </w:r>
      <w:r w:rsidR="00933DD7">
        <w:t>a tantárgy (tanegység) adott félévre szóló, meghatározott ismeretátadási formával és típussal rendelkező meghirdetett megvalósulása, amelyhez a félévre vonatkozó – többek között a kurzus oktatóival, az órarendi időpontokkal, a félévi számonkéréssel kapcsolatos – adatok kerülnek rögzítésre a tantárgy adatain túl a tanulmányi rendszerben;</w:t>
      </w:r>
    </w:p>
    <w:p w14:paraId="2911B542" w14:textId="5720686C" w:rsidR="00205F6E" w:rsidRPr="00175328" w:rsidRDefault="00E04B7D" w:rsidP="00205F6E">
      <w:pPr>
        <w:pStyle w:val="paragrafus3"/>
      </w:pPr>
      <w:r w:rsidRPr="00175328">
        <w:rPr>
          <w:rStyle w:val="Lbjegyzet-hivatkozs"/>
        </w:rPr>
        <w:footnoteReference w:id="141"/>
      </w:r>
      <w:r w:rsidR="00205F6E" w:rsidRPr="00175328">
        <w:t>mikrotanúsítvány: tárgyleírást és kreditértéket is tartalmazó olyan igazolás, amely a felsőoktatási intézmény valamely kurzusának, moduljának elvégzése révén megszerzett tanulási eredményt igazoló közokirat</w:t>
      </w:r>
    </w:p>
    <w:p w14:paraId="696F495C" w14:textId="3AA478BD" w:rsidR="00205F6E" w:rsidRPr="00175328" w:rsidRDefault="00E04B7D" w:rsidP="00205F6E">
      <w:pPr>
        <w:pStyle w:val="paragrafus3"/>
      </w:pPr>
      <w:r w:rsidRPr="00175328">
        <w:rPr>
          <w:rStyle w:val="Lbjegyzet-hivatkozs"/>
        </w:rPr>
        <w:lastRenderedPageBreak/>
        <w:footnoteReference w:id="142"/>
      </w:r>
      <w:r w:rsidR="00205F6E" w:rsidRPr="00175328">
        <w:t>projektfeladat: olyan, tantárgyhoz vagy modulhoz tartozó tanulási és az ismeretek, készségek és képességek elsajátításának, megszerzésének - értékeléssel egybekötött - ellenőrzési formája, amelynek a középpontjában egy meghatározott téma áll, célja az önálló feladatvégzéssel megvalósuló kutatási tevékenység, amelynek végeredménye önálló produktum létrehozása, a probléma meghatározása, megoldása, és ahhoz az összefüggések feltárása</w:t>
      </w:r>
    </w:p>
    <w:p w14:paraId="025EA0D8" w14:textId="77777777" w:rsidR="00205F6E" w:rsidRPr="00175328" w:rsidRDefault="00205F6E" w:rsidP="002122FE">
      <w:pPr>
        <w:pStyle w:val="paragrafus3"/>
        <w:numPr>
          <w:ilvl w:val="0"/>
          <w:numId w:val="0"/>
        </w:numPr>
        <w:ind w:left="994"/>
      </w:pPr>
    </w:p>
    <w:p w14:paraId="43865EB9" w14:textId="77777777" w:rsidR="009D5DD4" w:rsidRPr="00175328" w:rsidRDefault="009D5DD4" w:rsidP="00A16EEA">
      <w:pPr>
        <w:pStyle w:val="paragrafus3"/>
      </w:pPr>
      <w:r w:rsidRPr="00175328">
        <w:t>résztanulmányok folytatása: ha a hallgató másik felsőoktatási intézményben vendéghallgatói jogviszony keretében szerez kreditet;</w:t>
      </w:r>
    </w:p>
    <w:p w14:paraId="14ECB8C0" w14:textId="2CB4AB33" w:rsidR="009D5DD4" w:rsidRPr="00175328" w:rsidRDefault="00D753C6" w:rsidP="00A16EEA">
      <w:pPr>
        <w:pStyle w:val="paragrafus3"/>
      </w:pPr>
      <w:r w:rsidRPr="00175328">
        <w:rPr>
          <w:rStyle w:val="Lbjegyzet-hivatkozs"/>
        </w:rPr>
        <w:footnoteReference w:id="143"/>
      </w:r>
      <w:r w:rsidR="00920BB2">
        <w:rPr>
          <w:rStyle w:val="Lbjegyzet-hivatkozs"/>
        </w:rPr>
        <w:footnoteReference w:id="144"/>
      </w:r>
      <w:r w:rsidR="009D5DD4" w:rsidRPr="00175328">
        <w:t>részismereti képzés: olyan, a képzési programon alapuló, önköltséges, rövid ciklusú kurzus, modul, amelyre</w:t>
      </w:r>
      <w:r w:rsidR="00091FBB">
        <w:t xml:space="preserve"> a jelentkező</w:t>
      </w:r>
      <w:r w:rsidR="009D5DD4" w:rsidRPr="00175328">
        <w:t xml:space="preserve"> külön felvételi eljárás nélkül, az egyetem által meghatározott rendben beiratkozik;</w:t>
      </w:r>
    </w:p>
    <w:p w14:paraId="5878538C" w14:textId="77777777" w:rsidR="009D5DD4" w:rsidRPr="00175328" w:rsidRDefault="009D5DD4" w:rsidP="00A16EEA">
      <w:pPr>
        <w:pStyle w:val="paragrafus3"/>
      </w:pPr>
      <w:r w:rsidRPr="00175328">
        <w:t>párhuzamos képzés: a hallgató bármely képzési ciklusban folytatott tanulmányai mellett, ugyanazon képzési ciklusban folytatott második, vagy további tanulmánya;</w:t>
      </w:r>
    </w:p>
    <w:p w14:paraId="1B2A0BBC" w14:textId="77777777" w:rsidR="009B5812" w:rsidRPr="00175328" w:rsidRDefault="009B5812" w:rsidP="00A16EEA">
      <w:pPr>
        <w:pStyle w:val="paragrafus3"/>
      </w:pPr>
      <w:r w:rsidRPr="00175328">
        <w:t>önkéntes tevékenység: a személyek vagy közösségek javára, ellenszolgáltatás nélkül</w:t>
      </w:r>
      <w:r w:rsidR="00AD6501" w:rsidRPr="00175328">
        <w:t>, költségvetési szervnél vagy szociális intézménynél vagy nonprofit szervezetnél</w:t>
      </w:r>
      <w:r w:rsidRPr="00175328">
        <w:t xml:space="preserve"> végzett tevékenység</w:t>
      </w:r>
      <w:r w:rsidR="00AD6501" w:rsidRPr="00175328">
        <w:t xml:space="preserve"> </w:t>
      </w:r>
    </w:p>
    <w:p w14:paraId="5028EF1E" w14:textId="5C7673D4" w:rsidR="00933DD7" w:rsidRDefault="00920BB2" w:rsidP="00A16EEA">
      <w:pPr>
        <w:pStyle w:val="paragrafus3"/>
      </w:pPr>
      <w:r>
        <w:rPr>
          <w:rStyle w:val="Lbjegyzet-hivatkozs"/>
          <w:i/>
          <w:iCs/>
        </w:rPr>
        <w:footnoteReference w:id="145"/>
      </w:r>
      <w:r w:rsidR="00933DD7">
        <w:rPr>
          <w:i/>
          <w:iCs/>
        </w:rPr>
        <w:t xml:space="preserve">rokon képzési terület: </w:t>
      </w:r>
      <w:r w:rsidR="00933DD7">
        <w:t>azoknak a képzési területeknek a miniszter rendeletében meghatározott összessége, amelyek összevethető képzési tartalommal rendelkeznek;</w:t>
      </w:r>
    </w:p>
    <w:p w14:paraId="3710F806" w14:textId="44C4E243" w:rsidR="009D5DD4" w:rsidRPr="00175328" w:rsidRDefault="009D5DD4" w:rsidP="00A16EEA">
      <w:pPr>
        <w:pStyle w:val="paragrafus3"/>
      </w:pPr>
      <w:r w:rsidRPr="00175328">
        <w:t>specializáció: az adott szak részét képező önálló szakképzettséget nem eredményező, speciális szaktudást biztosító képzés;</w:t>
      </w:r>
    </w:p>
    <w:p w14:paraId="2107D805" w14:textId="77777777" w:rsidR="009D5DD4" w:rsidRPr="00175328" w:rsidRDefault="009D5DD4" w:rsidP="00A16EEA">
      <w:pPr>
        <w:pStyle w:val="paragrafus3"/>
      </w:pPr>
      <w:r w:rsidRPr="00175328">
        <w:t>szak: valamely szakképzettség megszerzéséhez szükséges képzési tartalom (ismeretek, jártasságok, készségek) egységes rendszerét tartalmazó képzés;</w:t>
      </w:r>
    </w:p>
    <w:p w14:paraId="44F7097D" w14:textId="77777777" w:rsidR="009D5DD4" w:rsidRPr="00175328" w:rsidRDefault="009D5DD4" w:rsidP="00A16EEA">
      <w:pPr>
        <w:pStyle w:val="paragrafus3"/>
      </w:pPr>
      <w:r w:rsidRPr="00175328">
        <w:t>szakirány: a szakképzettség részeként megszerezhető, speciális szaktudást biztosító képzés;</w:t>
      </w:r>
    </w:p>
    <w:p w14:paraId="5433D9CC" w14:textId="12FF0F02" w:rsidR="009D5DD4" w:rsidRDefault="009D5DD4" w:rsidP="00A16EEA">
      <w:pPr>
        <w:pStyle w:val="paragrafus3"/>
      </w:pPr>
      <w:r w:rsidRPr="00175328">
        <w:t>szakképzettség: alapfokozattal vagy mesterfokozattal egyidejűleg, valamint a szakirányú továbbképzésben, illetve a felsőoktatási szakképzésben megszerezhető, a szak és a szakirány vagy specializáció tartalmával meghatározott, a szakma gyakorlására felkészítő szaktudás oklevélben, felsőfokú szakmai oklevélben történő elismerése;</w:t>
      </w:r>
    </w:p>
    <w:p w14:paraId="5DEF7CF1" w14:textId="26C1EEAF" w:rsidR="001B4B19" w:rsidRPr="00175328" w:rsidRDefault="00920BB2" w:rsidP="00A16EEA">
      <w:pPr>
        <w:pStyle w:val="paragrafus3"/>
      </w:pPr>
      <w:r>
        <w:rPr>
          <w:rStyle w:val="Lbjegyzet-hivatkozs"/>
          <w:i/>
          <w:iCs/>
        </w:rPr>
        <w:footnoteReference w:id="146"/>
      </w:r>
      <w:r w:rsidR="001B4B19">
        <w:rPr>
          <w:i/>
          <w:iCs/>
        </w:rPr>
        <w:t xml:space="preserve">tanegység: </w:t>
      </w:r>
      <w:r w:rsidR="001B4B19">
        <w:t>egy félév alatt teljesíthető, meghatározott kreditértékkel elismert, teljesítési követelménnyel és tárgytematikával rendelkező tantárgy;</w:t>
      </w:r>
    </w:p>
    <w:p w14:paraId="64375BB2" w14:textId="7B2422A8" w:rsidR="009D5DD4" w:rsidRPr="00175328" w:rsidRDefault="00D753C6" w:rsidP="00A16EEA">
      <w:pPr>
        <w:pStyle w:val="paragrafus3"/>
      </w:pPr>
      <w:r w:rsidRPr="00175328">
        <w:rPr>
          <w:rStyle w:val="Lbjegyzet-hivatkozs"/>
        </w:rPr>
        <w:footnoteReference w:id="147"/>
      </w:r>
      <w:r w:rsidR="009D5DD4" w:rsidRPr="00175328">
        <w:t xml:space="preserve">tanév: </w:t>
      </w:r>
      <w:r w:rsidR="0031400B" w:rsidRPr="00175328">
        <w:t>legalább tíz, legfeljebb tizenkét hónapból álló oktatásszervezési időszak; doktori képzés esetén tizenkét hónapból álló oktatásszervezési időszak;</w:t>
      </w:r>
    </w:p>
    <w:p w14:paraId="3AC5ADC8" w14:textId="0BC91953" w:rsidR="009D5DD4" w:rsidRDefault="009D5DD4" w:rsidP="00A16EEA">
      <w:pPr>
        <w:pStyle w:val="paragrafus3"/>
      </w:pPr>
      <w:r w:rsidRPr="00175328">
        <w:t>tanóra: a tantervben meghatározott tanulmányi követelmények teljesítéséhez oktató személyes közreműködését igénylő foglalkozás (előadás, szeminárium, laborgyakorlat, gyakorlat, konzultáció), amelynek időtartama 45 perc;</w:t>
      </w:r>
    </w:p>
    <w:p w14:paraId="3CDD3748" w14:textId="725057B0" w:rsidR="001B4B19" w:rsidRPr="00175328" w:rsidRDefault="00920BB2" w:rsidP="00A16EEA">
      <w:pPr>
        <w:pStyle w:val="paragrafus3"/>
      </w:pPr>
      <w:r>
        <w:rPr>
          <w:rStyle w:val="Lbjegyzet-hivatkozs"/>
          <w:i/>
          <w:iCs/>
        </w:rPr>
        <w:footnoteReference w:id="148"/>
      </w:r>
      <w:r w:rsidR="001B4B19">
        <w:rPr>
          <w:i/>
          <w:iCs/>
        </w:rPr>
        <w:t xml:space="preserve">tárgytematika: </w:t>
      </w:r>
      <w:r w:rsidR="001B4B19">
        <w:t>a tantárgy adatainak, azonosítóinak és specifikumainak tartalmi összegzése, amely többek között meghatározza a tantárgy ismeretanyagát, a teljesítéséhez szükséges követelményeket; a tárgytematika lényeges változása esetén új verziószámmal kerül elmentésre, továbbá a tantárgy meghirdetett kurzusadatainál a meghirdetett tárgytematika verziója is rögzítésre kerül.</w:t>
      </w:r>
    </w:p>
    <w:p w14:paraId="4CA89DA2" w14:textId="77777777" w:rsidR="009D5DD4" w:rsidRPr="00175328" w:rsidRDefault="009D5DD4" w:rsidP="00A16EEA">
      <w:pPr>
        <w:pStyle w:val="paragrafus3"/>
      </w:pPr>
      <w:r w:rsidRPr="00175328">
        <w:lastRenderedPageBreak/>
        <w:t>távoktatás: sajátos információ-technológiai és kommunikációs taneszközök, valamint ismeretátadási-tanulási módszerek használatával az oktató és hallgató interaktív kapcsolatára és az önálló hallgatói munkára épülő képzés, amelyben a tanórák száma nem éri el a teljes idejű képzés tanóráinak harminc százalékát,</w:t>
      </w:r>
    </w:p>
    <w:p w14:paraId="7BB430BB" w14:textId="77777777" w:rsidR="009D5DD4" w:rsidRPr="00175328" w:rsidRDefault="009D5DD4" w:rsidP="00A16EEA">
      <w:pPr>
        <w:pStyle w:val="paragrafus3"/>
      </w:pPr>
      <w:r w:rsidRPr="00175328">
        <w:t>tömbösített óra: nappali tagozaton heti óratartás helyett – a tárgy óraszámától függően</w:t>
      </w:r>
      <w:r w:rsidRPr="00175328">
        <w:noBreakHyphen/>
        <w:t xml:space="preserve"> egy illetve több alkalommal, több órában megtartott óra;</w:t>
      </w:r>
    </w:p>
    <w:p w14:paraId="4ABE70D1" w14:textId="14606A91" w:rsidR="009D5DD4" w:rsidRPr="00175328" w:rsidRDefault="009D5DD4" w:rsidP="00A16EEA">
      <w:pPr>
        <w:pStyle w:val="paragrafus3"/>
      </w:pPr>
      <w:r w:rsidRPr="00175328">
        <w:t>végbizonyítvány (abszolutórium): a tantervben előírt vizsgák eredményes letételét és – a nyelvvizsga letételének és szakdolgozat/diplomamunka elkészítésének kivételével – más tanulmányi követelmények teljesítését, illetve a képzési és kimeneti követelményekben előírt kreditpontok megszerzését igazolja, amely minősítés és értékelés nélkül tanúsítja, hogy a hallgató a tantervben előírt tanulmányi és vizsgakövetelménynek mindenben eleget tett;</w:t>
      </w:r>
    </w:p>
    <w:p w14:paraId="62A14116" w14:textId="229D6CCA" w:rsidR="00205F6E" w:rsidRPr="00175328" w:rsidRDefault="00E04B7D" w:rsidP="00205F6E">
      <w:pPr>
        <w:pStyle w:val="paragrafus3"/>
      </w:pPr>
      <w:r w:rsidRPr="00175328">
        <w:rPr>
          <w:rStyle w:val="Lbjegyzet-hivatkozs"/>
        </w:rPr>
        <w:footnoteReference w:id="149"/>
      </w:r>
      <w:r w:rsidR="00205F6E" w:rsidRPr="00175328">
        <w:t>videótartalom-kezelő: a tanulmányi rendszerbe vagy a zárt rendszerű távoktatási képzésmenedzsment-rendszerbe (a továbbiakban együtt: képzési rendszerek) integrált streamelési (streaming) technológiával megvalósított mobil használatra is alkalmas videóplatform, amelyben a felhasználó a képzési rendszereken keresztüli egyéni autentikációval éri el a tantárgyaihoz vagy moduljaihoz tartozó videókönyvtárba szervezett - az oktatót, előadót és a prezentációját is megjelenítő - tartalmakat, továbbá amely lehetőséget biztosít a felhasználónak a videótartalomhoz rögzített egyéni és mentésre kerülő jegyzetelésre és a beállított tartalomjegyzék szerinti navigálásra, videókon belül bármely kimondott vagy megjelenített szóra való keresésre, az előadói és prezentációs nézet együttes vagy külön-külön nézetei közötti szabad váltásra, a kiajánlott nyelveken történő feliratozás előhívására</w:t>
      </w:r>
    </w:p>
    <w:p w14:paraId="06FAD793" w14:textId="41A89EA5" w:rsidR="009D5DD4" w:rsidRPr="00175328" w:rsidRDefault="00E04B7D" w:rsidP="00A16EEA">
      <w:pPr>
        <w:pStyle w:val="paragrafus3"/>
      </w:pPr>
      <w:r w:rsidRPr="00175328">
        <w:rPr>
          <w:rStyle w:val="Lbjegyzet-hivatkozs"/>
        </w:rPr>
        <w:footnoteReference w:id="150"/>
      </w:r>
      <w:r w:rsidR="009D5DD4" w:rsidRPr="00175328">
        <w:t>vizsga: az ismeretek, készségek és képességek elsajátításának, megszerzésének – értékeléssel egybekötött – ellenőrzési formája</w:t>
      </w:r>
      <w:r w:rsidR="00205F6E" w:rsidRPr="00175328">
        <w:t>, mely projektfeladat megvalósításával is teljesíthető.</w:t>
      </w:r>
      <w:r w:rsidR="009D5DD4" w:rsidRPr="00175328">
        <w:t>.</w:t>
      </w:r>
    </w:p>
    <w:p w14:paraId="602CC71E" w14:textId="3F9CAE6D" w:rsidR="00BC6753" w:rsidRPr="00175328" w:rsidRDefault="00AD2727" w:rsidP="00A16EEA">
      <w:pPr>
        <w:pStyle w:val="paragrafus3"/>
      </w:pPr>
      <w:r w:rsidRPr="00175328">
        <w:rPr>
          <w:rStyle w:val="Lbjegyzet-hivatkozs"/>
          <w:i/>
          <w:iCs/>
        </w:rPr>
        <w:footnoteReference w:id="151"/>
      </w:r>
      <w:r w:rsidR="00BC6753" w:rsidRPr="00175328">
        <w:rPr>
          <w:i/>
          <w:iCs/>
        </w:rPr>
        <w:t xml:space="preserve">zárt rendszerű elektronikus távolléti oktatás: </w:t>
      </w:r>
      <w:r w:rsidR="00BC6753" w:rsidRPr="00175328">
        <w:t xml:space="preserve">a képzés olyan formája, amelyben az elméleti képzési ismeretanyag oktatása digitális tananyaggal, </w:t>
      </w:r>
      <w:r w:rsidR="00205F6E" w:rsidRPr="00175328">
        <w:t xml:space="preserve">videótartalom-kezelővel </w:t>
      </w:r>
      <w:r w:rsidR="00BC6753" w:rsidRPr="00175328">
        <w:t>továbbá az oktató és hallgató együttműködése az informatikai hálózaton (internet, intranet) keresztül zárt rendszerű távoktatási képzésmenedzsment-rendszerrel valósul meg, amelynek során az oktató, az oktatásszervező és a képzésben részt vevő hallgató vagy személy közös kommunikációs eszköze a számítógép és az informatikai hálózat, továbbá a zárt rendszerű távoktatási képzésmenedzsment-rendszer és a tanulmányi rendszer;</w:t>
      </w:r>
    </w:p>
    <w:p w14:paraId="30DFA3E3" w14:textId="1F91D897" w:rsidR="00AF7BA4" w:rsidRPr="00175328" w:rsidRDefault="00AD2727" w:rsidP="00A16EEA">
      <w:pPr>
        <w:pStyle w:val="paragrafus3"/>
      </w:pPr>
      <w:r w:rsidRPr="00175328">
        <w:rPr>
          <w:rStyle w:val="Lbjegyzet-hivatkozs"/>
        </w:rPr>
        <w:footnoteReference w:id="152"/>
      </w:r>
      <w:r w:rsidR="00F304B5" w:rsidRPr="00175328">
        <w:t xml:space="preserve">zárt rendszerű távoktatási képzésmenedzsment-rendszer: a képzésben részt vevő személy képzését tervező, szervező és ellenőrző, a képzéshez szükséges digitális tananyagot, </w:t>
      </w:r>
      <w:r w:rsidR="00205F6E" w:rsidRPr="00175328">
        <w:t xml:space="preserve">videótartalom-kezelő által biztosított tartalmat, </w:t>
      </w:r>
      <w:r w:rsidR="00F304B5" w:rsidRPr="00175328">
        <w:t xml:space="preserve">valamint kiegészítő ismeretanyagot a képzési program szerint számára eljuttató (webböngészőben megjelenítő), minősített és tanúsított zárt informatikai rendszer, amely a képzésszervezésen túl adatbázisában manipulálhatatlanul rögzíti és értékeli - valamint a tanulmányi rendszer számára közvetíti - a képzésben részt vevő személy képzési programban rögzített előrehaladását, ellenőrző kérdésekre adott válaszait, eredményeit, tevékenységét, és végrehajtja - a képzésben részt vevő személy teljesítményének értékelése alapján - a képzési program szerint lehetséges navigációs kéréseit, továbbá biztosítja </w:t>
      </w:r>
      <w:r w:rsidR="00F304B5" w:rsidRPr="00175328">
        <w:lastRenderedPageBreak/>
        <w:t>az oktató, az oktatásszervező és a képzésben részt vevő hallgató vagy személy interaktív és távolléti kapcsolattal megvalósuló, teljes értékű on-line és off-line együttműködését.</w:t>
      </w:r>
    </w:p>
    <w:p w14:paraId="336ACCDC" w14:textId="77777777" w:rsidR="00F304B5" w:rsidRPr="00175328" w:rsidRDefault="00F304B5" w:rsidP="00181510">
      <w:pPr>
        <w:pStyle w:val="paragrafus3"/>
        <w:numPr>
          <w:ilvl w:val="0"/>
          <w:numId w:val="0"/>
        </w:numPr>
        <w:ind w:left="994"/>
      </w:pPr>
    </w:p>
    <w:p w14:paraId="0E9F1B14" w14:textId="77777777" w:rsidR="009D5DD4" w:rsidRPr="00175328" w:rsidRDefault="009D5DD4">
      <w:pPr>
        <w:pStyle w:val="Cmsor2"/>
      </w:pPr>
      <w:bookmarkStart w:id="300" w:name="_Toc109287514"/>
      <w:bookmarkStart w:id="301" w:name="_Toc143509917"/>
      <w:bookmarkStart w:id="302" w:name="_Toc432144151"/>
      <w:bookmarkStart w:id="303" w:name="_Toc239222957"/>
      <w:r w:rsidRPr="00175328">
        <w:t>Képzési ciklusok, tagozatok, finanszírozási formák</w:t>
      </w:r>
      <w:bookmarkEnd w:id="300"/>
      <w:bookmarkEnd w:id="301"/>
    </w:p>
    <w:p w14:paraId="08DE790E" w14:textId="77777777" w:rsidR="009D5DD4" w:rsidRPr="00175328" w:rsidRDefault="009D5DD4" w:rsidP="00FF4157">
      <w:pPr>
        <w:pStyle w:val="paragrafus1"/>
        <w:numPr>
          <w:ilvl w:val="0"/>
          <w:numId w:val="6"/>
        </w:numPr>
        <w:ind w:left="284" w:firstLine="0"/>
      </w:pPr>
    </w:p>
    <w:p w14:paraId="59D6B6B2" w14:textId="77777777" w:rsidR="009D5DD4" w:rsidRPr="00175328" w:rsidRDefault="009D5DD4" w:rsidP="00A16EEA">
      <w:pPr>
        <w:pStyle w:val="paragrafus2"/>
      </w:pPr>
      <w:r w:rsidRPr="00175328">
        <w:t>Az egyetemen az alábbi felsőfokú képzettségi szintet biztosító képzési ciklusokban folyik képzés:</w:t>
      </w:r>
    </w:p>
    <w:p w14:paraId="1D2BB5BD" w14:textId="77777777" w:rsidR="009D5DD4" w:rsidRPr="00175328" w:rsidRDefault="009D5DD4" w:rsidP="00A16EEA">
      <w:pPr>
        <w:pStyle w:val="paragrafus3"/>
      </w:pPr>
      <w:r w:rsidRPr="00175328">
        <w:t>alapképzés,</w:t>
      </w:r>
    </w:p>
    <w:p w14:paraId="30E7DCCB" w14:textId="77777777" w:rsidR="009D5DD4" w:rsidRPr="00175328" w:rsidRDefault="009D5DD4" w:rsidP="00A16EEA">
      <w:pPr>
        <w:pStyle w:val="paragrafus3"/>
      </w:pPr>
      <w:r w:rsidRPr="00175328">
        <w:t>mesterképzés,</w:t>
      </w:r>
    </w:p>
    <w:p w14:paraId="4A0E1603" w14:textId="77777777" w:rsidR="009D5DD4" w:rsidRPr="00175328" w:rsidRDefault="009D5DD4" w:rsidP="00A16EEA">
      <w:pPr>
        <w:pStyle w:val="paragrafus3"/>
      </w:pPr>
      <w:r w:rsidRPr="00175328">
        <w:t>egységes, osztatlan képzés,</w:t>
      </w:r>
    </w:p>
    <w:p w14:paraId="196F48C2" w14:textId="77777777" w:rsidR="009D5DD4" w:rsidRPr="00175328" w:rsidRDefault="009D5DD4" w:rsidP="00A16EEA">
      <w:pPr>
        <w:pStyle w:val="paragrafus3"/>
      </w:pPr>
      <w:r w:rsidRPr="00175328">
        <w:t>doktori képzés.</w:t>
      </w:r>
    </w:p>
    <w:p w14:paraId="5D4701E2" w14:textId="77777777" w:rsidR="009D5DD4" w:rsidRPr="00175328" w:rsidRDefault="009D5DD4" w:rsidP="00A16EEA">
      <w:pPr>
        <w:pStyle w:val="paragrafus2"/>
      </w:pPr>
      <w:r w:rsidRPr="00175328">
        <w:t>Az egyetemen felsőoktatási keretében az alábbi felsőfokú képzettségi szintet nem biztosító képzések folynak:</w:t>
      </w:r>
    </w:p>
    <w:p w14:paraId="082018EA" w14:textId="77777777" w:rsidR="009D5DD4" w:rsidRPr="00175328" w:rsidRDefault="009D5DD4" w:rsidP="00A16EEA">
      <w:pPr>
        <w:pStyle w:val="paragrafus3"/>
      </w:pPr>
      <w:r w:rsidRPr="00175328">
        <w:t>felsőoktatási szakképzés,</w:t>
      </w:r>
    </w:p>
    <w:p w14:paraId="52688C5E" w14:textId="77777777" w:rsidR="009D5DD4" w:rsidRPr="00175328" w:rsidRDefault="009D5DD4" w:rsidP="00A16EEA">
      <w:pPr>
        <w:pStyle w:val="paragrafus3"/>
      </w:pPr>
      <w:r w:rsidRPr="00175328">
        <w:t>szakirányú továbbképzés.</w:t>
      </w:r>
    </w:p>
    <w:p w14:paraId="0FDDD74E" w14:textId="77777777" w:rsidR="009D5DD4" w:rsidRPr="00175328" w:rsidRDefault="009D5DD4" w:rsidP="00A16EEA">
      <w:pPr>
        <w:pStyle w:val="paragrafus2"/>
      </w:pPr>
      <w:r w:rsidRPr="00175328">
        <w:t>Az egyetemen a képzés folyhat:</w:t>
      </w:r>
    </w:p>
    <w:p w14:paraId="4C99870E" w14:textId="77777777" w:rsidR="009D5DD4" w:rsidRPr="00175328" w:rsidRDefault="009D5DD4" w:rsidP="00A16EEA">
      <w:pPr>
        <w:pStyle w:val="paragrafus3"/>
      </w:pPr>
      <w:r w:rsidRPr="00175328">
        <w:t>teljes idejű képzésként (nappali tagozat),</w:t>
      </w:r>
    </w:p>
    <w:p w14:paraId="38DEF502" w14:textId="77777777" w:rsidR="009D5DD4" w:rsidRPr="00175328" w:rsidRDefault="009D5DD4" w:rsidP="00A16EEA">
      <w:pPr>
        <w:pStyle w:val="paragrafus3"/>
      </w:pPr>
      <w:r w:rsidRPr="00175328">
        <w:t>részidős képzésként (levelező tagozat vagy távoktatási tagozat).</w:t>
      </w:r>
    </w:p>
    <w:p w14:paraId="5C6A2E28" w14:textId="77777777" w:rsidR="009D5DD4" w:rsidRPr="00175328" w:rsidRDefault="009D5DD4" w:rsidP="00A16EEA">
      <w:pPr>
        <w:pStyle w:val="paragrafus2"/>
      </w:pPr>
      <w:r w:rsidRPr="00175328">
        <w:t>Az egyetemen a képzés finanszírozási forma szerint három csoportba osztható:</w:t>
      </w:r>
    </w:p>
    <w:p w14:paraId="7079ABF7" w14:textId="77777777" w:rsidR="009D5DD4" w:rsidRPr="00175328" w:rsidRDefault="009D5DD4" w:rsidP="00A16EEA">
      <w:pPr>
        <w:pStyle w:val="paragrafus3"/>
      </w:pPr>
      <w:r w:rsidRPr="00175328">
        <w:t>állami ösztöndíjas képzés,</w:t>
      </w:r>
    </w:p>
    <w:p w14:paraId="06C7111B" w14:textId="77777777" w:rsidR="009D5DD4" w:rsidRPr="00175328" w:rsidRDefault="009D5DD4" w:rsidP="00A16EEA">
      <w:pPr>
        <w:pStyle w:val="paragrafus3"/>
      </w:pPr>
      <w:r w:rsidRPr="00175328">
        <w:t>állami részösztöndíjas képzés,</w:t>
      </w:r>
    </w:p>
    <w:p w14:paraId="1DE7DB5A" w14:textId="77777777" w:rsidR="009D5DD4" w:rsidRPr="00175328" w:rsidRDefault="009D5DD4" w:rsidP="00A16EEA">
      <w:pPr>
        <w:pStyle w:val="paragrafus3"/>
      </w:pPr>
      <w:r w:rsidRPr="00175328">
        <w:t>önköltséges képzés.</w:t>
      </w:r>
    </w:p>
    <w:p w14:paraId="62D6DB6B" w14:textId="77777777" w:rsidR="009D5DD4" w:rsidRPr="00175328" w:rsidRDefault="009D5DD4" w:rsidP="00A16EEA">
      <w:pPr>
        <w:pStyle w:val="paragrafus2"/>
      </w:pPr>
      <w:r w:rsidRPr="00175328">
        <w:t>Az egyetemre történő felvétel rendjét a Hallgatói Követelményrendszer, Felvételi szabályzat tartalmazza.</w:t>
      </w:r>
    </w:p>
    <w:p w14:paraId="67AC7BE6" w14:textId="77777777" w:rsidR="009D5DD4" w:rsidRPr="00175328" w:rsidRDefault="009D5DD4" w:rsidP="00A16EEA">
      <w:pPr>
        <w:pStyle w:val="paragrafus2"/>
      </w:pPr>
      <w:r w:rsidRPr="00175328">
        <w:t>A finanszírozásra vonatkozó, így az államilag támogatott/ magyar állami (rész)ösztöndíjas és költségtérítéses/önköltséges képzési forma közötti átsorolásra vonatkozó szabályokat a Hallgatói Követelményrendszer, Térítési és juttatási szabályzat tartalmazza.</w:t>
      </w:r>
    </w:p>
    <w:p w14:paraId="5F1A1333" w14:textId="77777777" w:rsidR="009D5DD4" w:rsidRPr="00175328" w:rsidRDefault="009D5DD4">
      <w:pPr>
        <w:pStyle w:val="Cmsor2"/>
      </w:pPr>
      <w:bookmarkStart w:id="304" w:name="_Toc109287515"/>
      <w:bookmarkStart w:id="305" w:name="_Toc143509918"/>
      <w:r w:rsidRPr="00175328">
        <w:t>A hallgatók tanulmányi és vizsgaügyeiben eljáró személyek és testületek</w:t>
      </w:r>
      <w:bookmarkEnd w:id="302"/>
      <w:bookmarkEnd w:id="303"/>
      <w:bookmarkEnd w:id="304"/>
      <w:bookmarkEnd w:id="305"/>
    </w:p>
    <w:p w14:paraId="065F73E8" w14:textId="77777777" w:rsidR="009D5DD4" w:rsidRPr="00175328" w:rsidRDefault="009D5DD4" w:rsidP="00FF4157">
      <w:pPr>
        <w:pStyle w:val="paragrafus1"/>
        <w:numPr>
          <w:ilvl w:val="0"/>
          <w:numId w:val="6"/>
        </w:numPr>
        <w:ind w:left="284" w:firstLine="0"/>
      </w:pPr>
      <w:bookmarkStart w:id="306" w:name="_Toc136395013"/>
      <w:bookmarkStart w:id="307" w:name="_Toc138478257"/>
      <w:bookmarkStart w:id="308" w:name="_Toc139087602"/>
      <w:bookmarkEnd w:id="306"/>
      <w:bookmarkEnd w:id="307"/>
      <w:bookmarkEnd w:id="308"/>
    </w:p>
    <w:p w14:paraId="16EE3FBC" w14:textId="77777777" w:rsidR="009D5DD4" w:rsidRPr="00175328" w:rsidRDefault="009D5DD4" w:rsidP="00A16EEA">
      <w:pPr>
        <w:pStyle w:val="paragrafus2"/>
      </w:pPr>
      <w:bookmarkStart w:id="309" w:name="_Toc139087603"/>
      <w:bookmarkStart w:id="310" w:name="_Toc138478258"/>
      <w:bookmarkStart w:id="311" w:name="_Toc136395014"/>
      <w:r w:rsidRPr="00175328">
        <w:t>A TVSZ rendelkezései szerint eljáró személyek:</w:t>
      </w:r>
      <w:bookmarkEnd w:id="309"/>
      <w:bookmarkEnd w:id="310"/>
      <w:bookmarkEnd w:id="311"/>
    </w:p>
    <w:p w14:paraId="4D0FC877" w14:textId="77777777" w:rsidR="009D5DD4" w:rsidRPr="00175328" w:rsidRDefault="009D5DD4" w:rsidP="00A16EEA">
      <w:pPr>
        <w:pStyle w:val="paragrafus3"/>
      </w:pPr>
      <w:bookmarkStart w:id="312" w:name="_Toc139087604"/>
      <w:bookmarkStart w:id="313" w:name="_Toc138478259"/>
      <w:bookmarkStart w:id="314" w:name="_Toc136395015"/>
      <w:r w:rsidRPr="00175328">
        <w:t>a rektor,</w:t>
      </w:r>
      <w:bookmarkEnd w:id="312"/>
      <w:bookmarkEnd w:id="313"/>
      <w:bookmarkEnd w:id="314"/>
    </w:p>
    <w:p w14:paraId="718A6DC5" w14:textId="77777777" w:rsidR="009D5DD4" w:rsidRPr="00175328" w:rsidRDefault="009D5DD4" w:rsidP="00A16EEA">
      <w:pPr>
        <w:pStyle w:val="paragrafus3"/>
      </w:pPr>
      <w:bookmarkStart w:id="315" w:name="_Toc139087605"/>
      <w:bookmarkStart w:id="316" w:name="_Toc138478260"/>
      <w:bookmarkStart w:id="317" w:name="_Toc136395016"/>
      <w:r w:rsidRPr="00175328">
        <w:t>az oktatási rektorhelyettes,</w:t>
      </w:r>
      <w:bookmarkEnd w:id="315"/>
      <w:bookmarkEnd w:id="316"/>
      <w:bookmarkEnd w:id="317"/>
    </w:p>
    <w:p w14:paraId="66A21806" w14:textId="77777777" w:rsidR="009D5DD4" w:rsidRPr="00175328" w:rsidRDefault="009D5DD4" w:rsidP="00A16EEA">
      <w:pPr>
        <w:pStyle w:val="paragrafus3"/>
      </w:pPr>
      <w:r w:rsidRPr="00175328">
        <w:t>dékán,</w:t>
      </w:r>
    </w:p>
    <w:p w14:paraId="738088F3" w14:textId="77777777" w:rsidR="009D5DD4" w:rsidRPr="00175328" w:rsidRDefault="009D5DD4" w:rsidP="00A16EEA">
      <w:pPr>
        <w:pStyle w:val="paragrafus3"/>
      </w:pPr>
      <w:r w:rsidRPr="00175328">
        <w:t>szakfelelős,</w:t>
      </w:r>
    </w:p>
    <w:p w14:paraId="2512CC43" w14:textId="77777777" w:rsidR="00C272F2" w:rsidRPr="00175328" w:rsidRDefault="00C272F2" w:rsidP="00A16EEA">
      <w:pPr>
        <w:pStyle w:val="paragrafus3"/>
      </w:pPr>
      <w:r w:rsidRPr="00175328">
        <w:t xml:space="preserve">oktatási </w:t>
      </w:r>
      <w:r w:rsidR="008F6790" w:rsidRPr="00175328">
        <w:t>fő</w:t>
      </w:r>
      <w:r w:rsidRPr="00175328">
        <w:t>igazgató</w:t>
      </w:r>
    </w:p>
    <w:p w14:paraId="5D32F517" w14:textId="77777777" w:rsidR="009D5DD4" w:rsidRPr="00175328" w:rsidRDefault="009D5DD4" w:rsidP="00A16EEA">
      <w:pPr>
        <w:pStyle w:val="paragrafus3"/>
      </w:pPr>
      <w:r w:rsidRPr="00175328">
        <w:t xml:space="preserve">Oktatási </w:t>
      </w:r>
      <w:r w:rsidR="005F70D2" w:rsidRPr="00175328">
        <w:t>I</w:t>
      </w:r>
      <w:r w:rsidRPr="00175328">
        <w:t>gazgatóság Tanulmányi és Oktatásszervezési Osztályának vezetője (a továbbiakban: TO vezető),</w:t>
      </w:r>
    </w:p>
    <w:p w14:paraId="06F14987" w14:textId="77777777" w:rsidR="009D5DD4" w:rsidRPr="00175328" w:rsidRDefault="009D5DD4" w:rsidP="00A16EEA">
      <w:pPr>
        <w:pStyle w:val="paragrafus3"/>
      </w:pPr>
      <w:r w:rsidRPr="00175328">
        <w:t xml:space="preserve">Jászberényi Campus Oktatási Csoportjának vezetője </w:t>
      </w:r>
      <w:r w:rsidR="005F70D2" w:rsidRPr="00175328">
        <w:t>.</w:t>
      </w:r>
    </w:p>
    <w:p w14:paraId="719E6F2C" w14:textId="77777777" w:rsidR="009D5DD4" w:rsidRPr="00175328" w:rsidRDefault="009D5DD4" w:rsidP="00A16EEA">
      <w:pPr>
        <w:pStyle w:val="paragrafus2"/>
      </w:pPr>
      <w:bookmarkStart w:id="318" w:name="_Toc139087607"/>
      <w:bookmarkStart w:id="319" w:name="_Toc138478262"/>
      <w:bookmarkStart w:id="320" w:name="_Toc136395018"/>
      <w:r w:rsidRPr="00175328">
        <w:t>A TVSZ rendelkezései szerint eljáró testületek:</w:t>
      </w:r>
      <w:bookmarkEnd w:id="318"/>
      <w:bookmarkEnd w:id="319"/>
      <w:bookmarkEnd w:id="320"/>
    </w:p>
    <w:p w14:paraId="661BCE7D" w14:textId="77777777" w:rsidR="009D5DD4" w:rsidRPr="00175328" w:rsidRDefault="009D5DD4" w:rsidP="00A16EEA">
      <w:pPr>
        <w:pStyle w:val="paragrafus3"/>
      </w:pPr>
      <w:r w:rsidRPr="00175328">
        <w:lastRenderedPageBreak/>
        <w:t xml:space="preserve">kari tanulmányi </w:t>
      </w:r>
      <w:r w:rsidR="00C5194B" w:rsidRPr="00175328">
        <w:t>és kredit</w:t>
      </w:r>
      <w:r w:rsidRPr="00175328">
        <w:t xml:space="preserve">bizottságok (a továbbiakban </w:t>
      </w:r>
      <w:r w:rsidR="00C5194B" w:rsidRPr="00175328">
        <w:t xml:space="preserve">kari </w:t>
      </w:r>
      <w:r w:rsidRPr="00175328">
        <w:t>T</w:t>
      </w:r>
      <w:r w:rsidR="00066C15" w:rsidRPr="00175328">
        <w:t>K</w:t>
      </w:r>
      <w:r w:rsidRPr="00175328">
        <w:t>B),</w:t>
      </w:r>
    </w:p>
    <w:p w14:paraId="53CD73A4" w14:textId="77777777" w:rsidR="009D5DD4" w:rsidRPr="00175328" w:rsidRDefault="009D5DD4" w:rsidP="00A16EEA">
      <w:pPr>
        <w:pStyle w:val="paragrafus3"/>
      </w:pPr>
      <w:r w:rsidRPr="00175328">
        <w:t>kreditátviteli bizottságok (a továbbiakban: KÁB),</w:t>
      </w:r>
    </w:p>
    <w:p w14:paraId="0BDA3971" w14:textId="77777777" w:rsidR="009D5DD4" w:rsidRPr="00175328" w:rsidRDefault="009D5DD4" w:rsidP="00A16EEA">
      <w:pPr>
        <w:pStyle w:val="paragrafus3"/>
      </w:pPr>
      <w:r w:rsidRPr="00175328">
        <w:t>Hallgatói Jogorvoslati Bizottság (a továbbiakban: HAJOB).</w:t>
      </w:r>
    </w:p>
    <w:p w14:paraId="4DDA55E1" w14:textId="77777777" w:rsidR="009D5DD4" w:rsidRPr="00175328" w:rsidRDefault="009D5DD4" w:rsidP="00A16EEA">
      <w:pPr>
        <w:pStyle w:val="paragrafus2"/>
      </w:pPr>
      <w:r w:rsidRPr="00175328">
        <w:t>A jelen paragrafusban meghatározott személyek és testületek közötti hatáskör megosztását tartalmazó összefoglaló táblázatot a Hallgatói Követelményrendszer 1. számú melléklete tartalmazza.</w:t>
      </w:r>
    </w:p>
    <w:p w14:paraId="4C1D6A8F" w14:textId="77777777" w:rsidR="009D5DD4" w:rsidRPr="00175328" w:rsidRDefault="009D5DD4">
      <w:pPr>
        <w:pStyle w:val="Cmsor2"/>
      </w:pPr>
      <w:bookmarkStart w:id="321" w:name="_Toc136395020"/>
      <w:bookmarkStart w:id="322" w:name="_Toc138478264"/>
      <w:bookmarkStart w:id="323" w:name="_Toc139087609"/>
      <w:bookmarkStart w:id="324" w:name="_Toc136395031"/>
      <w:bookmarkStart w:id="325" w:name="_Toc138478275"/>
      <w:bookmarkStart w:id="326" w:name="_Toc139087620"/>
      <w:bookmarkStart w:id="327" w:name="_Toc136395039"/>
      <w:bookmarkStart w:id="328" w:name="_Toc138478284"/>
      <w:bookmarkStart w:id="329" w:name="_Toc139087629"/>
      <w:bookmarkStart w:id="330" w:name="_Toc109287516"/>
      <w:bookmarkStart w:id="331" w:name="_Toc143509919"/>
      <w:bookmarkStart w:id="332" w:name="_Toc138478295"/>
      <w:bookmarkStart w:id="333" w:name="_Toc139087640"/>
      <w:bookmarkStart w:id="334" w:name="_Toc139088017"/>
      <w:bookmarkStart w:id="335" w:name="_Toc139091339"/>
      <w:bookmarkStart w:id="336" w:name="_Toc239222962"/>
      <w:bookmarkStart w:id="337" w:name="_Toc432144156"/>
      <w:bookmarkEnd w:id="321"/>
      <w:bookmarkEnd w:id="322"/>
      <w:bookmarkEnd w:id="323"/>
      <w:bookmarkEnd w:id="324"/>
      <w:bookmarkEnd w:id="325"/>
      <w:bookmarkEnd w:id="326"/>
      <w:bookmarkEnd w:id="327"/>
      <w:bookmarkEnd w:id="328"/>
      <w:bookmarkEnd w:id="329"/>
      <w:r w:rsidRPr="00175328">
        <w:t xml:space="preserve">Kari tanulmányi </w:t>
      </w:r>
      <w:r w:rsidR="002265D7" w:rsidRPr="00175328">
        <w:t>és kredit</w:t>
      </w:r>
      <w:r w:rsidRPr="00175328">
        <w:t>bizottságok</w:t>
      </w:r>
      <w:bookmarkEnd w:id="330"/>
      <w:bookmarkEnd w:id="331"/>
    </w:p>
    <w:p w14:paraId="1F8DD747" w14:textId="77777777" w:rsidR="009D5DD4" w:rsidRPr="00175328" w:rsidRDefault="009D5DD4" w:rsidP="00FF4157">
      <w:pPr>
        <w:pStyle w:val="paragrafus1"/>
        <w:numPr>
          <w:ilvl w:val="0"/>
          <w:numId w:val="6"/>
        </w:numPr>
        <w:ind w:left="284" w:firstLine="0"/>
      </w:pPr>
    </w:p>
    <w:p w14:paraId="1F8884C7" w14:textId="77777777" w:rsidR="009D5DD4" w:rsidRPr="00175328" w:rsidRDefault="009D5DD4" w:rsidP="00A16EEA">
      <w:pPr>
        <w:pStyle w:val="paragrafus2"/>
      </w:pPr>
      <w:r w:rsidRPr="00175328">
        <w:t>A hallgatók tanulmányi és vizsgaügyeiben, amennyiben a TVSZ eltérően nem rendelkezik</w:t>
      </w:r>
      <w:r w:rsidR="00304AE8" w:rsidRPr="00175328">
        <w:t>,</w:t>
      </w:r>
      <w:r w:rsidRPr="00175328">
        <w:t xml:space="preserve"> a </w:t>
      </w:r>
      <w:r w:rsidR="00C5194B" w:rsidRPr="00175328">
        <w:t xml:space="preserve">kari </w:t>
      </w:r>
      <w:r w:rsidRPr="00175328">
        <w:t>T</w:t>
      </w:r>
      <w:r w:rsidR="002265D7" w:rsidRPr="00175328">
        <w:t>K</w:t>
      </w:r>
      <w:r w:rsidRPr="00175328">
        <w:t>B jár el.</w:t>
      </w:r>
    </w:p>
    <w:p w14:paraId="535A92CB" w14:textId="77777777" w:rsidR="009D5DD4" w:rsidRPr="00175328" w:rsidRDefault="009D5DD4" w:rsidP="00A16EEA">
      <w:pPr>
        <w:pStyle w:val="paragrafus2"/>
      </w:pPr>
      <w:r w:rsidRPr="00175328">
        <w:t xml:space="preserve">A </w:t>
      </w:r>
      <w:r w:rsidR="00C5194B" w:rsidRPr="00175328">
        <w:t xml:space="preserve">kari </w:t>
      </w:r>
      <w:r w:rsidRPr="00175328">
        <w:t>T</w:t>
      </w:r>
      <w:r w:rsidR="002265D7" w:rsidRPr="00175328">
        <w:t>K</w:t>
      </w:r>
      <w:r w:rsidRPr="00175328">
        <w:t>B megválasztásának rendjét és összetételét a Szervezeti és Működési Rend tartalmazza.</w:t>
      </w:r>
    </w:p>
    <w:p w14:paraId="54BE610B" w14:textId="77777777" w:rsidR="009D5DD4" w:rsidRPr="00175328" w:rsidRDefault="009D5DD4" w:rsidP="00A16EEA">
      <w:pPr>
        <w:pStyle w:val="paragrafus2"/>
      </w:pPr>
      <w:r w:rsidRPr="00175328">
        <w:t xml:space="preserve">A </w:t>
      </w:r>
      <w:r w:rsidR="00C5194B" w:rsidRPr="00175328">
        <w:t xml:space="preserve">kari </w:t>
      </w:r>
      <w:r w:rsidRPr="00175328">
        <w:t>T</w:t>
      </w:r>
      <w:r w:rsidR="002265D7" w:rsidRPr="00175328">
        <w:t>K</w:t>
      </w:r>
      <w:r w:rsidRPr="00175328">
        <w:t>B köteles kikérni a szakfelelős, illetve a KÁB véleményét olyan ügyekben, amelyek a szakfelelős, illetve a KÁB szakértelmét igénylik, vagy ha döntésükkel a szakfelelősre feladatot hárítanak.</w:t>
      </w:r>
    </w:p>
    <w:p w14:paraId="269DC108" w14:textId="77777777" w:rsidR="009D5DD4" w:rsidRPr="00175328" w:rsidRDefault="009D5DD4" w:rsidP="00A16EEA">
      <w:pPr>
        <w:pStyle w:val="paragrafus2"/>
      </w:pPr>
      <w:r w:rsidRPr="00175328">
        <w:t xml:space="preserve">A </w:t>
      </w:r>
      <w:r w:rsidR="00C5194B" w:rsidRPr="00175328">
        <w:t xml:space="preserve">kari </w:t>
      </w:r>
      <w:r w:rsidRPr="00175328">
        <w:t>T</w:t>
      </w:r>
      <w:r w:rsidR="002265D7" w:rsidRPr="00175328">
        <w:t>K</w:t>
      </w:r>
      <w:r w:rsidRPr="00175328">
        <w:t xml:space="preserve">B döntéseit a </w:t>
      </w:r>
      <w:r w:rsidR="00C5194B" w:rsidRPr="00175328">
        <w:t xml:space="preserve">kari </w:t>
      </w:r>
      <w:r w:rsidRPr="00175328">
        <w:t>T</w:t>
      </w:r>
      <w:r w:rsidR="002265D7" w:rsidRPr="00175328">
        <w:t>K</w:t>
      </w:r>
      <w:r w:rsidRPr="00175328">
        <w:t>B elnöke kiadmányozza, a kiadmányt a</w:t>
      </w:r>
      <w:r w:rsidR="00C5194B" w:rsidRPr="00175328">
        <w:t xml:space="preserve"> kari</w:t>
      </w:r>
      <w:r w:rsidRPr="00175328">
        <w:t xml:space="preserve"> T</w:t>
      </w:r>
      <w:r w:rsidR="002265D7" w:rsidRPr="00175328">
        <w:t>K</w:t>
      </w:r>
      <w:r w:rsidRPr="00175328">
        <w:t xml:space="preserve">B </w:t>
      </w:r>
      <w:r w:rsidR="00C5194B" w:rsidRPr="00175328">
        <w:t xml:space="preserve">ügyrendjében meghatározott személy </w:t>
      </w:r>
      <w:r w:rsidRPr="00175328">
        <w:t>hitelesítheti.</w:t>
      </w:r>
    </w:p>
    <w:p w14:paraId="0D03282D" w14:textId="77777777" w:rsidR="009D5DD4" w:rsidRPr="00175328" w:rsidRDefault="009D5DD4" w:rsidP="00A16EEA">
      <w:pPr>
        <w:pStyle w:val="paragrafus2"/>
      </w:pPr>
      <w:r w:rsidRPr="00175328">
        <w:t xml:space="preserve">A </w:t>
      </w:r>
      <w:r w:rsidR="00281DA1" w:rsidRPr="00175328">
        <w:t xml:space="preserve">kari </w:t>
      </w:r>
      <w:r w:rsidRPr="00175328">
        <w:t>T</w:t>
      </w:r>
      <w:r w:rsidR="002265D7" w:rsidRPr="00175328">
        <w:t>K</w:t>
      </w:r>
      <w:r w:rsidRPr="00175328">
        <w:t xml:space="preserve">B működésére vonatkozó szabályokat a </w:t>
      </w:r>
      <w:r w:rsidR="00281DA1" w:rsidRPr="00175328">
        <w:t xml:space="preserve">kari </w:t>
      </w:r>
      <w:r w:rsidRPr="00175328">
        <w:t>T</w:t>
      </w:r>
      <w:r w:rsidR="002265D7" w:rsidRPr="00175328">
        <w:t>K</w:t>
      </w:r>
      <w:r w:rsidRPr="00175328">
        <w:t xml:space="preserve">B ügyrendje tartalmazza. A </w:t>
      </w:r>
      <w:r w:rsidR="00281DA1" w:rsidRPr="00175328">
        <w:t xml:space="preserve">kari </w:t>
      </w:r>
      <w:r w:rsidRPr="00175328">
        <w:t>T</w:t>
      </w:r>
      <w:r w:rsidR="002265D7" w:rsidRPr="00175328">
        <w:t>K</w:t>
      </w:r>
      <w:r w:rsidRPr="00175328">
        <w:t>B ügyrendjét a hallgatók számára elérhetővé kell tenni.</w:t>
      </w:r>
    </w:p>
    <w:p w14:paraId="4D28F8C6" w14:textId="77777777" w:rsidR="009D5DD4" w:rsidRPr="00175328" w:rsidRDefault="009D5DD4">
      <w:pPr>
        <w:pStyle w:val="Cmsor2"/>
      </w:pPr>
      <w:bookmarkStart w:id="338" w:name="_Toc109287517"/>
      <w:bookmarkStart w:id="339" w:name="_Toc143509920"/>
      <w:r w:rsidRPr="00175328">
        <w:t>Hallgatói Jogorvoslati Bizottság</w:t>
      </w:r>
      <w:bookmarkEnd w:id="338"/>
      <w:bookmarkEnd w:id="339"/>
    </w:p>
    <w:p w14:paraId="37DCA723" w14:textId="77777777" w:rsidR="009D5DD4" w:rsidRPr="00175328" w:rsidRDefault="009D5DD4" w:rsidP="00541CD5">
      <w:pPr>
        <w:pStyle w:val="paragrafus1"/>
        <w:numPr>
          <w:ilvl w:val="0"/>
          <w:numId w:val="6"/>
        </w:numPr>
        <w:ind w:left="284" w:firstLine="0"/>
      </w:pPr>
    </w:p>
    <w:p w14:paraId="2704B013" w14:textId="77777777" w:rsidR="009D5DD4" w:rsidRPr="00175328" w:rsidRDefault="009D5DD4" w:rsidP="00A16EEA">
      <w:pPr>
        <w:pStyle w:val="paragrafus2"/>
      </w:pPr>
      <w:r w:rsidRPr="00175328">
        <w:t>Az elsőfokú határozat ellen benyújtott jogorvoslati kérelem tárgyában a HAJOB mint másodfokú bizottság jár el.</w:t>
      </w:r>
    </w:p>
    <w:p w14:paraId="79E391E1" w14:textId="77777777" w:rsidR="009D5DD4" w:rsidRPr="00175328" w:rsidRDefault="009D5DD4" w:rsidP="00A16EEA">
      <w:pPr>
        <w:pStyle w:val="paragrafus2"/>
      </w:pPr>
      <w:r w:rsidRPr="00175328">
        <w:t>A HAJOB megválasztását , összetételét a Szervezeti és Működési Rend szabályozza, a működésére vonatkozó rendelkezéseket a Hallgatói Követelményrendszer, A hallgatói jogok gyakorlásának és kötelezettségek teljesítésének rendje, a hallgatói kérelmek elbírálása, a hallgatói jogorvoslat rendje c. fejezete tartalmazza.</w:t>
      </w:r>
    </w:p>
    <w:p w14:paraId="2A6061CC" w14:textId="77777777" w:rsidR="009D5DD4" w:rsidRPr="00175328" w:rsidRDefault="009D5DD4">
      <w:pPr>
        <w:pStyle w:val="Cmsor2"/>
      </w:pPr>
      <w:bookmarkStart w:id="340" w:name="_Toc432144158"/>
      <w:bookmarkStart w:id="341" w:name="_Toc239222964"/>
      <w:bookmarkStart w:id="342" w:name="_Toc139091341"/>
      <w:bookmarkStart w:id="343" w:name="_Toc139088019"/>
      <w:bookmarkStart w:id="344" w:name="_Toc139087642"/>
      <w:bookmarkStart w:id="345" w:name="_Toc109287518"/>
      <w:bookmarkStart w:id="346" w:name="_Toc143509921"/>
      <w:bookmarkEnd w:id="332"/>
      <w:bookmarkEnd w:id="333"/>
      <w:bookmarkEnd w:id="334"/>
      <w:bookmarkEnd w:id="335"/>
      <w:bookmarkEnd w:id="336"/>
      <w:bookmarkEnd w:id="337"/>
      <w:r w:rsidRPr="00175328">
        <w:t>A hallgatói jogviszony</w:t>
      </w:r>
      <w:bookmarkEnd w:id="340"/>
      <w:bookmarkEnd w:id="341"/>
      <w:bookmarkEnd w:id="342"/>
      <w:bookmarkEnd w:id="343"/>
      <w:bookmarkEnd w:id="344"/>
      <w:r w:rsidRPr="00175328">
        <w:t xml:space="preserve"> létesítése</w:t>
      </w:r>
      <w:bookmarkEnd w:id="345"/>
      <w:bookmarkEnd w:id="346"/>
    </w:p>
    <w:p w14:paraId="4E9488BB" w14:textId="77777777" w:rsidR="009D5DD4" w:rsidRPr="00175328" w:rsidRDefault="009D5DD4" w:rsidP="00445662">
      <w:pPr>
        <w:pStyle w:val="paragrafus1"/>
        <w:numPr>
          <w:ilvl w:val="0"/>
          <w:numId w:val="6"/>
        </w:numPr>
        <w:ind w:hanging="7513"/>
      </w:pPr>
      <w:bookmarkStart w:id="347" w:name="_Toc136395053"/>
      <w:bookmarkStart w:id="348" w:name="_Toc138478298"/>
      <w:bookmarkStart w:id="349" w:name="_Toc139087643"/>
      <w:bookmarkEnd w:id="347"/>
      <w:bookmarkEnd w:id="348"/>
      <w:bookmarkEnd w:id="349"/>
    </w:p>
    <w:p w14:paraId="334E3B8F" w14:textId="77777777" w:rsidR="009D5DD4" w:rsidRPr="00175328" w:rsidRDefault="009D5DD4" w:rsidP="00A16EEA">
      <w:pPr>
        <w:pStyle w:val="paragrafus2"/>
      </w:pPr>
      <w:bookmarkStart w:id="350" w:name="_Toc139087644"/>
      <w:bookmarkStart w:id="351" w:name="_Toc138478299"/>
      <w:bookmarkStart w:id="352" w:name="_Toc136395054"/>
      <w:r w:rsidRPr="00175328">
        <w:t xml:space="preserve">Az, aki az egyetemre felvételt vagy átvételt nyert, a felvételről, átvételről szóló döntés </w:t>
      </w:r>
      <w:r w:rsidR="000D7613" w:rsidRPr="00175328">
        <w:t>véglegessé válását</w:t>
      </w:r>
      <w:r w:rsidRPr="00175328">
        <w:t xml:space="preserve"> követően a felvételi, átvételi döntés félévében az egyetemmel hallgatói jogviszonyt létesíthet. Az egyetemre való felvétel feltételeit a Hallgatói Követelményrendszer, Felvételi szabályzat, az átvétel feltételeit a TVSZ tartalmazza.</w:t>
      </w:r>
      <w:bookmarkEnd w:id="350"/>
      <w:bookmarkEnd w:id="351"/>
      <w:bookmarkEnd w:id="352"/>
    </w:p>
    <w:p w14:paraId="5B4FBDAE" w14:textId="296FC55A" w:rsidR="001825C6" w:rsidRPr="00175328" w:rsidRDefault="00D753C6" w:rsidP="00A16EEA">
      <w:pPr>
        <w:pStyle w:val="paragrafus2"/>
      </w:pPr>
      <w:r w:rsidRPr="00175328">
        <w:rPr>
          <w:rStyle w:val="Lbjegyzet-hivatkozs"/>
        </w:rPr>
        <w:footnoteReference w:id="153"/>
      </w:r>
      <w:r w:rsidR="0031400B" w:rsidRPr="00175328">
        <w:t xml:space="preserve">A belső felvételi eljárásban azokkal a hallgatókkal létesíthető hallgatói jogviszony, akiknek az adott, nem tanári mesterképzési szakon vagy osztatlan képzésben utolsó évesként </w:t>
      </w:r>
      <w:r w:rsidR="0031400B" w:rsidRPr="00175328">
        <w:lastRenderedPageBreak/>
        <w:t>az összegyűjtendő kreditből 66 vagy annál kevesebb kreditet kell megszerezniük a tanulmányi követelmények eredményes teljesítéséhez, valamint akiknél a felsőoktatási intézmény ajánlott tanterve alapján biztosítható, hogy a két szakon a párhuzamos képzés tanulmányi ideje legfeljebb egy félévvel lehet hosszabb az adott nem tanári mesterképzési szak vagy osztatlan szak képzési és kimeneti követelményeiben meghatározott képzési idejénél.</w:t>
      </w:r>
    </w:p>
    <w:p w14:paraId="1D2CA929" w14:textId="6C17EA12" w:rsidR="00133123" w:rsidRDefault="005F70D2" w:rsidP="00A16EEA">
      <w:pPr>
        <w:pStyle w:val="paragrafus2"/>
      </w:pPr>
      <w:r w:rsidRPr="00175328">
        <w:t> A hallgató vagy a volt hallgató kérheti felvételét - a központi felsőoktatási felvételi eljárásban történő részvétel nélkül, önköltséges képzésre - azonos, illetve másik felsőoktatási intézmény informatika képzési területének olyan szakára, ahol az adott felsőoktatási intézmény kreditátviteli szabályai szerint legalább 30 beszámítható kreditponttal rendelkezik.</w:t>
      </w:r>
    </w:p>
    <w:p w14:paraId="6C7B9798" w14:textId="4E38F7BA" w:rsidR="001B4B19" w:rsidRPr="001B4B19" w:rsidRDefault="00920BB2" w:rsidP="001B4B19">
      <w:pPr>
        <w:pStyle w:val="paragrafus2"/>
      </w:pPr>
      <w:r>
        <w:rPr>
          <w:rStyle w:val="Lbjegyzet-hivatkozs"/>
        </w:rPr>
        <w:footnoteReference w:id="154"/>
      </w:r>
      <w:r w:rsidR="0051232A">
        <w:rPr>
          <w:rStyle w:val="Lbjegyzet-hivatkozs"/>
        </w:rPr>
        <w:footnoteReference w:id="155"/>
      </w:r>
      <w:r w:rsidR="007D458F">
        <w:t>A felsőoktatási intézmény– részismereti képzés céljából – hallgatói jogviszony keretében, az intézmény bármely kurzusára, moduljára – külön felvételi eljárás nélkül – önköltséges képzésre felveheti.</w:t>
      </w:r>
    </w:p>
    <w:p w14:paraId="3338D3C0" w14:textId="5CE36309" w:rsidR="001B4B19" w:rsidRDefault="00920BB2" w:rsidP="001B4B19">
      <w:pPr>
        <w:pStyle w:val="paragrafus2"/>
      </w:pPr>
      <w:r>
        <w:rPr>
          <w:rStyle w:val="Lbjegyzet-hivatkozs"/>
        </w:rPr>
        <w:footnoteReference w:id="156"/>
      </w:r>
      <w:r w:rsidR="007426F0">
        <w:rPr>
          <w:rStyle w:val="Lbjegyzet-hivatkozs"/>
        </w:rPr>
        <w:footnoteReference w:id="157"/>
      </w:r>
      <w:r w:rsidR="001B4B19">
        <w:t>A felsőoktatási intézmény a</w:t>
      </w:r>
      <w:r w:rsidR="00AA5AAB">
        <w:t>z okleveles</w:t>
      </w:r>
      <w:r w:rsidR="001B4B19">
        <w:t xml:space="preserve"> technikusképzésben részt vevő tanulóval önköltséges előzetes hallgatói jogviszonyt hozhat létre</w:t>
      </w:r>
      <w:r w:rsidR="009043D9">
        <w:t>.</w:t>
      </w:r>
    </w:p>
    <w:p w14:paraId="16C2A89D" w14:textId="690F3422" w:rsidR="00C2681F" w:rsidRDefault="007426F0" w:rsidP="00C2681F">
      <w:pPr>
        <w:pStyle w:val="paragrafus2"/>
      </w:pPr>
      <w:r>
        <w:rPr>
          <w:rStyle w:val="Lbjegyzet-hivatkozs"/>
        </w:rPr>
        <w:footnoteReference w:id="158"/>
      </w:r>
      <w:r w:rsidR="00143679">
        <w:t xml:space="preserve">A </w:t>
      </w:r>
      <w:r w:rsidR="00FB32D8">
        <w:t>hallgató kérheti felvételét az Egyetem által meghirdetett duális képzésre a tanulmányok megkezdését követően legkésőbb a második félévtől</w:t>
      </w:r>
      <w:r w:rsidR="00BE61E2">
        <w:t xml:space="preserve"> a Felnőttképzési és Gyakorlatszervezési Osztály Duális Irodájában</w:t>
      </w:r>
      <w:r w:rsidR="00FB32D8">
        <w:t xml:space="preserve">. </w:t>
      </w:r>
    </w:p>
    <w:p w14:paraId="1562CBC5" w14:textId="27782D52" w:rsidR="00FB32D8" w:rsidRDefault="007426F0" w:rsidP="00FB32D8">
      <w:pPr>
        <w:pStyle w:val="paragrafus2"/>
      </w:pPr>
      <w:r>
        <w:rPr>
          <w:rStyle w:val="Lbjegyzet-hivatkozs"/>
        </w:rPr>
        <w:footnoteReference w:id="159"/>
      </w:r>
      <w:r w:rsidR="00FB32D8" w:rsidRPr="00FB32D8">
        <w:t>Duális képzésbe a hallgató a (6</w:t>
      </w:r>
      <w:r w:rsidR="00FB32D8" w:rsidRPr="00642169">
        <w:t>) bekezdésben foglalt időtartamot követően is bekapcsolódhat, feltéve, hogy a hallgató ebben az esetben is duális képzésben folytatja a képzési idő féléveinek több mint felét.</w:t>
      </w:r>
    </w:p>
    <w:p w14:paraId="3F11D517" w14:textId="493F3D11" w:rsidR="00BE2365" w:rsidRDefault="007426F0" w:rsidP="00BE2365">
      <w:pPr>
        <w:pStyle w:val="paragrafus2"/>
      </w:pPr>
      <w:r>
        <w:rPr>
          <w:rStyle w:val="Lbjegyzet-hivatkozs"/>
        </w:rPr>
        <w:footnoteReference w:id="160"/>
      </w:r>
      <w:r w:rsidR="00BE2365" w:rsidRPr="00642169">
        <w:t>Duális képzés esetén a hallgatói munkaszerződést őszi félévben kezdődő duális képzési tanulmányok esetén szeptember 30-ig, tavaszi félévben kezdődő duális képzési tanulmányok esetén február 28-ig kell megkötni.</w:t>
      </w:r>
    </w:p>
    <w:p w14:paraId="1A16873A" w14:textId="48559C17" w:rsidR="005B7BBB" w:rsidRPr="005B7BBB" w:rsidRDefault="0051232A" w:rsidP="005B7BBB">
      <w:pPr>
        <w:pStyle w:val="paragrafus2"/>
      </w:pPr>
      <w:r>
        <w:rPr>
          <w:rStyle w:val="Lbjegyzet-hivatkozs"/>
        </w:rPr>
        <w:footnoteReference w:id="161"/>
      </w:r>
      <w:r w:rsidR="005B7BBB">
        <w:t>A felsőoktatási intézmény a szerződő fél által megjelölt személyekkel hallgatói jogviszony létesítése céljából megállapodást köthet. Ilyen megállapodás alapján hallgatói jogviszony azzal létesíthető, aki egyébként a</w:t>
      </w:r>
      <w:r w:rsidR="002332CE">
        <w:t>z Nftv-ben</w:t>
      </w:r>
      <w:r w:rsidR="005B7BBB">
        <w:t xml:space="preserve"> meghatározott feltételeknek megfelel. A megállapodásban ki kell kötni, hogy a hallgatók képzésével kapcsolatos valamennyi költséget a szerződő fél fizeti ki.</w:t>
      </w:r>
    </w:p>
    <w:p w14:paraId="5562416A" w14:textId="77777777" w:rsidR="001825C6" w:rsidRPr="00175328" w:rsidRDefault="001825C6" w:rsidP="00181510">
      <w:pPr>
        <w:pStyle w:val="paragrafus3"/>
        <w:numPr>
          <w:ilvl w:val="0"/>
          <w:numId w:val="0"/>
        </w:numPr>
        <w:ind w:left="994"/>
      </w:pPr>
    </w:p>
    <w:p w14:paraId="35747033" w14:textId="77777777" w:rsidR="009D5DD4" w:rsidRPr="00175328" w:rsidRDefault="009D5DD4">
      <w:pPr>
        <w:pStyle w:val="Cmsor2"/>
      </w:pPr>
      <w:bookmarkStart w:id="353" w:name="_Toc432144159"/>
      <w:bookmarkStart w:id="354" w:name="_Toc239222965"/>
      <w:bookmarkStart w:id="355" w:name="_Toc139091342"/>
      <w:bookmarkStart w:id="356" w:name="_Toc139088020"/>
      <w:bookmarkStart w:id="357" w:name="_Toc139087647"/>
      <w:bookmarkStart w:id="358" w:name="_Toc109287519"/>
      <w:bookmarkStart w:id="359" w:name="_Toc143509922"/>
      <w:r w:rsidRPr="00175328">
        <w:t>Beiratkozás</w:t>
      </w:r>
      <w:bookmarkEnd w:id="353"/>
      <w:bookmarkEnd w:id="354"/>
      <w:bookmarkEnd w:id="355"/>
      <w:bookmarkEnd w:id="356"/>
      <w:bookmarkEnd w:id="357"/>
      <w:bookmarkEnd w:id="358"/>
      <w:bookmarkEnd w:id="359"/>
    </w:p>
    <w:p w14:paraId="4F01358F" w14:textId="77777777" w:rsidR="009D5DD4" w:rsidRPr="00175328" w:rsidRDefault="009D5DD4" w:rsidP="00FF7B66">
      <w:pPr>
        <w:pStyle w:val="paragrafus1"/>
        <w:numPr>
          <w:ilvl w:val="0"/>
          <w:numId w:val="6"/>
        </w:numPr>
        <w:ind w:left="142" w:firstLine="0"/>
      </w:pPr>
      <w:bookmarkStart w:id="360" w:name="_Toc136395058"/>
      <w:bookmarkStart w:id="361" w:name="_Toc138478303"/>
      <w:bookmarkStart w:id="362" w:name="_Toc139087648"/>
      <w:bookmarkStart w:id="363" w:name="_Ref217095175"/>
      <w:bookmarkEnd w:id="360"/>
      <w:bookmarkEnd w:id="361"/>
      <w:bookmarkEnd w:id="362"/>
    </w:p>
    <w:p w14:paraId="7C709167" w14:textId="77777777" w:rsidR="009D5DD4" w:rsidRPr="00175328" w:rsidRDefault="009D5DD4" w:rsidP="00A16EEA">
      <w:pPr>
        <w:pStyle w:val="paragrafus2"/>
      </w:pPr>
      <w:bookmarkStart w:id="364" w:name="_Toc139087649"/>
      <w:bookmarkStart w:id="365" w:name="_Toc138478304"/>
      <w:bookmarkStart w:id="366" w:name="_Toc136395059"/>
      <w:bookmarkEnd w:id="363"/>
      <w:r w:rsidRPr="00175328">
        <w:t>A hallgatói jogviszony a beiratkozással jön létre. A hallgatói jogviszony fennállása alatt újabb beiratkozásra nincs szükség.</w:t>
      </w:r>
      <w:bookmarkEnd w:id="364"/>
      <w:bookmarkEnd w:id="365"/>
      <w:bookmarkEnd w:id="366"/>
    </w:p>
    <w:p w14:paraId="05871030" w14:textId="77777777" w:rsidR="009D5DD4" w:rsidRPr="00175328" w:rsidRDefault="009D5DD4" w:rsidP="00A16EEA">
      <w:pPr>
        <w:pStyle w:val="paragrafus2"/>
      </w:pPr>
      <w:r w:rsidRPr="00175328">
        <w:t>A felvett személy legkésőbb:</w:t>
      </w:r>
    </w:p>
    <w:p w14:paraId="2984A6FA" w14:textId="77777777" w:rsidR="009D5DD4" w:rsidRPr="00175328" w:rsidRDefault="009D5DD4" w:rsidP="00A16EEA">
      <w:pPr>
        <w:pStyle w:val="paragrafus3"/>
      </w:pPr>
      <w:r w:rsidRPr="00175328">
        <w:lastRenderedPageBreak/>
        <w:t>az adott tanév szeptember 20-ig,</w:t>
      </w:r>
    </w:p>
    <w:p w14:paraId="61069EBC" w14:textId="77777777" w:rsidR="009D5DD4" w:rsidRPr="00175328" w:rsidRDefault="009D5DD4" w:rsidP="00A16EEA">
      <w:pPr>
        <w:pStyle w:val="paragrafus3"/>
      </w:pPr>
      <w:r w:rsidRPr="00175328">
        <w:t>keresztféléves képzés esetén február 20-ig,</w:t>
      </w:r>
    </w:p>
    <w:p w14:paraId="56046AF0" w14:textId="77777777" w:rsidR="009D5DD4" w:rsidRPr="00175328" w:rsidRDefault="009D5DD4" w:rsidP="00A16EEA">
      <w:pPr>
        <w:pStyle w:val="paragrafus3"/>
      </w:pPr>
      <w:r w:rsidRPr="00175328">
        <w:t>szakirányú továbbképzésben szeptember 30-ig,</w:t>
      </w:r>
    </w:p>
    <w:p w14:paraId="02874E76" w14:textId="77777777" w:rsidR="009D5DD4" w:rsidRPr="00175328" w:rsidRDefault="009D5DD4" w:rsidP="00A16EEA">
      <w:pPr>
        <w:pStyle w:val="paragrafus3"/>
      </w:pPr>
      <w:r w:rsidRPr="00175328">
        <w:t>keresztféléves szakirányú továbbképzésben február 28-ig köteles beiratkozni.</w:t>
      </w:r>
    </w:p>
    <w:p w14:paraId="1BD9AD1B" w14:textId="77777777" w:rsidR="009D5DD4" w:rsidRPr="00175328" w:rsidRDefault="009D5DD4" w:rsidP="00A16EEA">
      <w:pPr>
        <w:pStyle w:val="paragrafus2"/>
      </w:pPr>
      <w:r w:rsidRPr="00175328">
        <w:t>A beiratkozási lap a hallgatói jogviszony létesítésének igazolására szolgáló nyomtatvány, amely tartalmazza a magyar állami (rész)ösztöndíjjal támogatott képzésre besorolt jelentkező esetében a jelentkezőnek a Vhr. 9. melléklete szerinti nyilatkozatát arról, hogy megismerte és vállalja a magyar állami (rész)ösztöndíjjal támogatott képzésnek az Nftv-ben rögzített feltételeit, a Tanulmányi Tájékoztató megismeréséről szóló nyilatkozatát, valamint az adatkezelési nyilatkozatot.</w:t>
      </w:r>
    </w:p>
    <w:p w14:paraId="08D2AD0C" w14:textId="77777777" w:rsidR="009D5DD4" w:rsidRPr="00175328" w:rsidRDefault="009D5DD4" w:rsidP="00A16EEA">
      <w:pPr>
        <w:pStyle w:val="paragrafus2"/>
      </w:pPr>
      <w:r w:rsidRPr="00175328">
        <w:t xml:space="preserve">A beiratkozási lap hitelesítője az </w:t>
      </w:r>
      <w:r w:rsidR="00304AE8" w:rsidRPr="00175328">
        <w:t xml:space="preserve">Oktatási </w:t>
      </w:r>
      <w:r w:rsidR="005F70D2" w:rsidRPr="00175328">
        <w:t>I</w:t>
      </w:r>
      <w:r w:rsidR="00304AE8" w:rsidRPr="00175328">
        <w:t>gazgatóság munkatársa</w:t>
      </w:r>
      <w:r w:rsidRPr="00175328">
        <w:t>.</w:t>
      </w:r>
    </w:p>
    <w:p w14:paraId="15454D60" w14:textId="77777777" w:rsidR="009D5DD4" w:rsidRPr="00175328" w:rsidRDefault="009D5DD4" w:rsidP="00A16EEA">
      <w:pPr>
        <w:pStyle w:val="paragrafus2"/>
      </w:pPr>
      <w:r w:rsidRPr="00175328">
        <w:t>Amennyiben a felvett személy a magyar állami (rész)ösztöndíjas képzés feltételeit nem vállalja, önköltséges formában ugyanazon képzésre beiratkozhat.</w:t>
      </w:r>
    </w:p>
    <w:p w14:paraId="1EB60F34" w14:textId="77777777" w:rsidR="009D5DD4" w:rsidRPr="00175328" w:rsidRDefault="009D5DD4" w:rsidP="00A16EEA">
      <w:pPr>
        <w:pStyle w:val="paragrafus2"/>
      </w:pPr>
      <w:r w:rsidRPr="00175328">
        <w:t>A</w:t>
      </w:r>
      <w:r w:rsidR="002265D7" w:rsidRPr="00175328">
        <w:t>z</w:t>
      </w:r>
      <w:r w:rsidRPr="00175328">
        <w:t xml:space="preserve"> önköltséges képzésre felvett személy a Hallgatói Követelményrendszer, Térítési és juttatási szabályzat szerinti önköltséget fizet. A</w:t>
      </w:r>
      <w:r w:rsidR="002265D7" w:rsidRPr="00175328">
        <w:t>z</w:t>
      </w:r>
      <w:r w:rsidRPr="00175328">
        <w:t xml:space="preserve"> önköltséges képzésre felvett személy a beiratkozás előtt köteles az önköltség első részletét befizetni és arról rendelkezni. Amennyiben a hallgató a</w:t>
      </w:r>
      <w:r w:rsidR="002265D7" w:rsidRPr="00175328">
        <w:t>z</w:t>
      </w:r>
      <w:r w:rsidRPr="00175328">
        <w:t xml:space="preserve"> önköltség első részletének befizetése és arról való rendelkezési kötelezettségeinek nem tesz eleget, nem iratkozhat be, így hallgatói jogviszonyt nem létesíthet.</w:t>
      </w:r>
    </w:p>
    <w:p w14:paraId="497201A0" w14:textId="18D541AF" w:rsidR="009D5DD4" w:rsidRPr="00175328" w:rsidRDefault="00920BB2" w:rsidP="00A16EEA">
      <w:pPr>
        <w:pStyle w:val="paragrafus2"/>
      </w:pPr>
      <w:r>
        <w:rPr>
          <w:rStyle w:val="Lbjegyzet-hivatkozs"/>
        </w:rPr>
        <w:footnoteReference w:id="162"/>
      </w:r>
      <w:r w:rsidR="009D5DD4" w:rsidRPr="00175328">
        <w:t>A</w:t>
      </w:r>
      <w:r w:rsidR="005B7BBB">
        <w:t>z</w:t>
      </w:r>
      <w:r w:rsidR="009D5DD4" w:rsidRPr="00175328">
        <w:t xml:space="preserve"> önköltséges képzésre beiratkozott hallgatóval hallgatói képzési szerződést kell kötni. A képzési szerződés az egyetem és a hallgató között létrejött, a képzéssel megszerezhető végzettséget és szakképzettséget, a képzésben résztvevő teljesítménye ellenőrzésének, értékelésének módját, a képzés helyét, időtartamát, a képzési díj mértékét (fizetendő díjat, térítéseket a velük járó szolgáltatásokat a fizetési, visszafizetési kötelezettség feltételeit), a hallgató és az egyetem szerződésszegésének következményeit tartalmazza. A képzési szerződést az egyetem részéről a rektor írja alá. </w:t>
      </w:r>
      <w:r w:rsidR="009D5DD4" w:rsidRPr="00E00614">
        <w:t xml:space="preserve">A kiadmányt </w:t>
      </w:r>
      <w:r w:rsidR="00E00614">
        <w:t>a TO vezetője</w:t>
      </w:r>
      <w:r w:rsidR="00304AE8" w:rsidRPr="00E00614">
        <w:t>,</w:t>
      </w:r>
      <w:r w:rsidR="00304AE8" w:rsidRPr="00175328">
        <w:t xml:space="preserve"> a </w:t>
      </w:r>
      <w:r w:rsidR="00492324" w:rsidRPr="00175328">
        <w:t>Jászberényi C</w:t>
      </w:r>
      <w:r w:rsidR="00304AE8" w:rsidRPr="00175328">
        <w:t xml:space="preserve">ampuson </w:t>
      </w:r>
      <w:r w:rsidR="00492324" w:rsidRPr="00175328">
        <w:t>a</w:t>
      </w:r>
      <w:r w:rsidR="00D7735C">
        <w:t>z oktatási csoport vezetője</w:t>
      </w:r>
      <w:r w:rsidR="000E0A82">
        <w:t xml:space="preserve"> </w:t>
      </w:r>
      <w:r w:rsidR="00304AE8" w:rsidRPr="00175328">
        <w:t>hitelesítheti</w:t>
      </w:r>
      <w:r w:rsidR="009D5DD4" w:rsidRPr="00175328">
        <w:t>. A képzési szerződést két eredeti példányban kell készíteni, amelyből egy példány a hallgatót illeti, a másik a beiratkozási lap melléklete.</w:t>
      </w:r>
    </w:p>
    <w:p w14:paraId="35B538C2" w14:textId="77777777" w:rsidR="009D5DD4" w:rsidRPr="00175328" w:rsidRDefault="009D5DD4" w:rsidP="00A16EEA">
      <w:pPr>
        <w:pStyle w:val="paragrafus2"/>
      </w:pPr>
      <w:r w:rsidRPr="00175328">
        <w:t>A hallgató munkáltatója, amennyiben vállalja a költségtérítés/önköltség fizetését, az egyetemmel a hallgató beiratkozásával és képzési szerződésének megkötésével egyidejűleg az érvényes formanyomtatványon félévente kötelezettségvállalási nyilatkozatot tesz</w:t>
      </w:r>
      <w:r w:rsidR="00304AE8" w:rsidRPr="00175328">
        <w:t>, a TJSZ 36.§ (2) bekezdés b) pontja szerint a regisztrációs időszakot megelőzően számlakérő lapot kell benyújtani a tanulmányi nyilvántartó rendszeren keresztül.</w:t>
      </w:r>
      <w:r w:rsidRPr="00175328">
        <w:t xml:space="preserve"> A kötelezettségvállalási nyilatkozatot </w:t>
      </w:r>
      <w:r w:rsidR="00304AE8" w:rsidRPr="00175328">
        <w:t xml:space="preserve">két </w:t>
      </w:r>
      <w:r w:rsidRPr="00175328">
        <w:t>eredeti példányban kell készíteni, amelyből egy példány a kötelezettségvállaló munkáltatót</w:t>
      </w:r>
      <w:r w:rsidR="00C272F2" w:rsidRPr="00175328">
        <w:t xml:space="preserve"> illeti</w:t>
      </w:r>
      <w:r w:rsidR="00A26CC1" w:rsidRPr="00175328">
        <w:t>,</w:t>
      </w:r>
      <w:r w:rsidRPr="00175328">
        <w:t xml:space="preserve"> egy példányt pedig a </w:t>
      </w:r>
      <w:r w:rsidR="00A047BB" w:rsidRPr="00175328">
        <w:t xml:space="preserve">TO Neptun és Pénzügyi </w:t>
      </w:r>
      <w:r w:rsidR="005F70D2" w:rsidRPr="00175328">
        <w:t xml:space="preserve">Csoportnál </w:t>
      </w:r>
      <w:r w:rsidRPr="00175328">
        <w:t>kell elhelyezni.</w:t>
      </w:r>
    </w:p>
    <w:p w14:paraId="044F37F5" w14:textId="77777777" w:rsidR="009D5DD4" w:rsidRPr="00175328" w:rsidRDefault="009D5DD4" w:rsidP="00A16EEA">
      <w:pPr>
        <w:pStyle w:val="paragrafus2"/>
      </w:pPr>
      <w:bookmarkStart w:id="367" w:name="_Toc139087657"/>
      <w:bookmarkStart w:id="368" w:name="_Toc138478312"/>
      <w:bookmarkStart w:id="369" w:name="_Toc136395067"/>
      <w:r w:rsidRPr="00175328">
        <w:t>A hallgatói jogviszonyból eredő jogok a beiratkozás napjától gyakorolhatók</w:t>
      </w:r>
      <w:bookmarkEnd w:id="367"/>
      <w:bookmarkEnd w:id="368"/>
      <w:bookmarkEnd w:id="369"/>
      <w:r w:rsidRPr="00175328">
        <w:t>. A hallgatók jogait és kötelezettségeit a Hallgatói Követelményrendszer tartalmazza.</w:t>
      </w:r>
    </w:p>
    <w:p w14:paraId="6E225E6F" w14:textId="77777777" w:rsidR="009D5DD4" w:rsidRPr="00175328" w:rsidRDefault="009D5DD4">
      <w:pPr>
        <w:pStyle w:val="Cmsor2"/>
      </w:pPr>
      <w:bookmarkStart w:id="370" w:name="_Toc109287520"/>
      <w:bookmarkStart w:id="371" w:name="_Toc143509923"/>
      <w:r w:rsidRPr="00175328">
        <w:lastRenderedPageBreak/>
        <w:t>A beiratkozás elmulasztásának következményei, határidőn túli beiratkozás</w:t>
      </w:r>
      <w:bookmarkEnd w:id="370"/>
      <w:bookmarkEnd w:id="371"/>
    </w:p>
    <w:p w14:paraId="378DBD83" w14:textId="77777777" w:rsidR="009D5DD4" w:rsidRPr="00175328" w:rsidRDefault="009D5DD4" w:rsidP="00541CD5">
      <w:pPr>
        <w:pStyle w:val="paragrafus1"/>
        <w:numPr>
          <w:ilvl w:val="0"/>
          <w:numId w:val="6"/>
        </w:numPr>
        <w:ind w:left="284" w:firstLine="0"/>
      </w:pPr>
    </w:p>
    <w:p w14:paraId="53AC27BA" w14:textId="77777777" w:rsidR="009D5DD4" w:rsidRPr="00175328" w:rsidRDefault="009D5DD4" w:rsidP="00A16EEA">
      <w:pPr>
        <w:pStyle w:val="paragrafus2"/>
      </w:pPr>
      <w:r w:rsidRPr="00175328">
        <w:t>Amennyiben a felvett személy az előző paragrafusban meghatározott határidőn belül nem iratkozik be, határidőn túli beiratkozási kérelmet nyújthat be.</w:t>
      </w:r>
    </w:p>
    <w:p w14:paraId="0E7CDBF2" w14:textId="77777777" w:rsidR="009D5DD4" w:rsidRPr="00175328" w:rsidRDefault="009D5DD4" w:rsidP="00A16EEA">
      <w:pPr>
        <w:pStyle w:val="paragrafus2"/>
      </w:pPr>
      <w:r w:rsidRPr="00175328">
        <w:t>A kérelem beadási határideje a beiratkozási határidő napját követő 10. munkanap.</w:t>
      </w:r>
    </w:p>
    <w:p w14:paraId="670E906E" w14:textId="77777777" w:rsidR="009D5DD4" w:rsidRPr="00175328" w:rsidRDefault="009D5DD4" w:rsidP="00A16EEA">
      <w:pPr>
        <w:pStyle w:val="paragrafus2"/>
      </w:pPr>
      <w:r w:rsidRPr="00175328">
        <w:t>A kérelmet az illetékes dékánnak címezve, a Neptun rendszeren keresztül elektronikusan kell benyújtani.</w:t>
      </w:r>
    </w:p>
    <w:p w14:paraId="34C7AAAC" w14:textId="77777777" w:rsidR="009D5DD4" w:rsidRPr="00175328" w:rsidRDefault="009D5DD4" w:rsidP="00A16EEA">
      <w:pPr>
        <w:pStyle w:val="paragrafus2"/>
      </w:pPr>
      <w:r w:rsidRPr="00175328">
        <w:t>A határidőn túli beiratkozásért a Hallgatói Követelményrendszer 7. számú mellékletében meghatározott összegű egyéb díjat kell fizetni.</w:t>
      </w:r>
    </w:p>
    <w:p w14:paraId="6AEB52BC" w14:textId="4107C131" w:rsidR="009D5DD4" w:rsidRPr="00175328" w:rsidRDefault="0051232A" w:rsidP="00A16EEA">
      <w:pPr>
        <w:pStyle w:val="paragrafus2"/>
      </w:pPr>
      <w:r>
        <w:rPr>
          <w:rStyle w:val="Lbjegyzet-hivatkozs"/>
        </w:rPr>
        <w:footnoteReference w:id="163"/>
      </w:r>
      <w:r w:rsidR="009D5DD4" w:rsidRPr="00175328">
        <w:t>A kérelem tárgyában az illetékes dékán</w:t>
      </w:r>
      <w:r w:rsidR="000E3E2E">
        <w:t xml:space="preserve"> elektronikus</w:t>
      </w:r>
      <w:r w:rsidR="009D5DD4" w:rsidRPr="00175328">
        <w:t xml:space="preserve"> határozatban dönt. </w:t>
      </w:r>
      <w:r w:rsidR="000E3E2E">
        <w:t>A hallgató kérésére a határozat nyomtatott formában is kiadható, mely kiadmány</w:t>
      </w:r>
      <w:r w:rsidR="002332CE">
        <w:t>t</w:t>
      </w:r>
      <w:r w:rsidR="000E3E2E">
        <w:t xml:space="preserve"> a dékáni hivatalvezető hitelesítheti. </w:t>
      </w:r>
      <w:r w:rsidR="009D5DD4" w:rsidRPr="00175328">
        <w:t>.</w:t>
      </w:r>
    </w:p>
    <w:p w14:paraId="60D1F6B9" w14:textId="77777777" w:rsidR="009D5DD4" w:rsidRPr="00175328" w:rsidRDefault="009D5DD4" w:rsidP="00A16EEA">
      <w:pPr>
        <w:pStyle w:val="paragrafus2"/>
      </w:pPr>
      <w:r w:rsidRPr="00175328">
        <w:t>Ha a felvett személy beiratkozási kötelezettségének az előző paragrafusban előírt határidőre nem tesz eleget, és a késedelmes beiratkozás lehetőségével sem élt, a TO vezetője, a Jászberényi Campuson az oktatási csopo</w:t>
      </w:r>
      <w:r w:rsidR="00220A9C" w:rsidRPr="00175328">
        <w:t>rt</w:t>
      </w:r>
      <w:r w:rsidRPr="00175328">
        <w:t>vezető a Neptun rendszeren keresztül megküldött levélben a mulasztás jogkövetkezményeinek ismertetésével felszólítj</w:t>
      </w:r>
      <w:r w:rsidR="009E5E84" w:rsidRPr="00175328">
        <w:t>a</w:t>
      </w:r>
      <w:r w:rsidRPr="00175328">
        <w:t>, hogy beiratkozási kötelezettségének tegyen eleget.</w:t>
      </w:r>
    </w:p>
    <w:p w14:paraId="71F2FDEE" w14:textId="77777777" w:rsidR="009D5DD4" w:rsidRPr="00175328" w:rsidRDefault="009D5DD4" w:rsidP="00A16EEA">
      <w:pPr>
        <w:pStyle w:val="paragrafus2"/>
      </w:pPr>
      <w:r w:rsidRPr="00175328">
        <w:t xml:space="preserve">Ha a felvett személy beiratkozási kötelezettségének felszólítás ellenére sem tesz eleget, a TO vezetője, a </w:t>
      </w:r>
      <w:r w:rsidR="001140CA" w:rsidRPr="00175328">
        <w:t xml:space="preserve">Jászberényi </w:t>
      </w:r>
      <w:r w:rsidR="009E5E84" w:rsidRPr="00175328">
        <w:t>C</w:t>
      </w:r>
      <w:r w:rsidR="00220A9C" w:rsidRPr="00175328">
        <w:t>ampuson az oktatási csoport</w:t>
      </w:r>
      <w:r w:rsidRPr="00175328">
        <w:t>vezető a Neptun rendszeren keresztül megküldött levélben tájékoztatj</w:t>
      </w:r>
      <w:r w:rsidR="007252A2" w:rsidRPr="00175328">
        <w:t>a</w:t>
      </w:r>
      <w:r w:rsidRPr="00175328">
        <w:t>, hogy hallgatói jogviszonyt ismételt felvételt követően létesíthet.</w:t>
      </w:r>
    </w:p>
    <w:p w14:paraId="120494CA" w14:textId="77777777" w:rsidR="00C67D18" w:rsidRPr="00175328" w:rsidRDefault="009D5DD4" w:rsidP="00A16EEA">
      <w:pPr>
        <w:pStyle w:val="paragrafus2"/>
      </w:pPr>
      <w:r w:rsidRPr="00175328">
        <w:t>Különösen indokolt esetben a hallgató kérelmére, az adott tanulmányi félév megkezdését követő 30. napig, de legkésőbb október 14-ig, keresztféléves képzésben március 14-ig a beiratkozási határidőn túl is érvényteleníthető a hallgató beiratkozása.</w:t>
      </w:r>
      <w:r w:rsidR="00C67D18" w:rsidRPr="00175328">
        <w:t xml:space="preserve"> </w:t>
      </w:r>
      <w:r w:rsidR="00245FE1" w:rsidRPr="00175328">
        <w:t xml:space="preserve">A kérelmet a </w:t>
      </w:r>
      <w:r w:rsidR="00944460" w:rsidRPr="00175328">
        <w:t>N</w:t>
      </w:r>
      <w:r w:rsidR="00245FE1" w:rsidRPr="00175328">
        <w:t xml:space="preserve">eptun rendszeren keresztül kell benyújtani. </w:t>
      </w:r>
      <w:r w:rsidR="00C67D18" w:rsidRPr="00175328">
        <w:t>A kérelem tárgyában az illetékes dékán határozatban dönt. A kiadmányt a dékáni hivatal vezetője hitelesítheti</w:t>
      </w:r>
    </w:p>
    <w:p w14:paraId="54CCD0A4" w14:textId="77777777" w:rsidR="00C67D18" w:rsidRPr="00175328" w:rsidRDefault="00C67D18" w:rsidP="00181510">
      <w:pPr>
        <w:pStyle w:val="paragrafus3"/>
        <w:numPr>
          <w:ilvl w:val="0"/>
          <w:numId w:val="0"/>
        </w:numPr>
        <w:ind w:left="851"/>
      </w:pPr>
    </w:p>
    <w:p w14:paraId="7EC474BD" w14:textId="60D58A60" w:rsidR="009D5DD4" w:rsidRPr="00175328" w:rsidRDefault="00920BB2" w:rsidP="00305274">
      <w:pPr>
        <w:pStyle w:val="paragrafus1"/>
        <w:numPr>
          <w:ilvl w:val="0"/>
          <w:numId w:val="6"/>
        </w:numPr>
        <w:ind w:left="142" w:firstLine="0"/>
      </w:pPr>
      <w:bookmarkStart w:id="372" w:name="_Toc432144162"/>
      <w:bookmarkStart w:id="373" w:name="_Toc239222968"/>
      <w:bookmarkStart w:id="374" w:name="_Toc139091345"/>
      <w:bookmarkStart w:id="375" w:name="_Toc139088023"/>
      <w:bookmarkStart w:id="376" w:name="_Toc139087674"/>
      <w:bookmarkStart w:id="377" w:name="_Toc139087659"/>
      <w:bookmarkStart w:id="378" w:name="_Toc139088021"/>
      <w:bookmarkStart w:id="379" w:name="_Toc139091343"/>
      <w:bookmarkStart w:id="380" w:name="_Toc239222966"/>
      <w:bookmarkStart w:id="381" w:name="_Toc432144160"/>
      <w:r>
        <w:rPr>
          <w:rStyle w:val="Lbjegyzet-hivatkozs"/>
        </w:rPr>
        <w:footnoteReference w:id="164"/>
      </w:r>
    </w:p>
    <w:p w14:paraId="4E1778C1" w14:textId="77777777" w:rsidR="00781BD5" w:rsidRPr="00175328" w:rsidRDefault="00781BD5" w:rsidP="00A16EEA">
      <w:pPr>
        <w:pStyle w:val="paragrafus3"/>
        <w:numPr>
          <w:ilvl w:val="0"/>
          <w:numId w:val="0"/>
        </w:numPr>
      </w:pPr>
    </w:p>
    <w:p w14:paraId="758050C3" w14:textId="77777777" w:rsidR="009D5DD4" w:rsidRPr="00175328" w:rsidRDefault="009D5DD4">
      <w:pPr>
        <w:pStyle w:val="Cmsor2"/>
      </w:pPr>
      <w:bookmarkStart w:id="382" w:name="_Toc109287522"/>
      <w:bookmarkStart w:id="383" w:name="_Toc143509925"/>
      <w:r w:rsidRPr="00175328">
        <w:t>Egyetemi hallgató átvétele más felsőoktatási intézménybe</w:t>
      </w:r>
      <w:bookmarkEnd w:id="382"/>
      <w:bookmarkEnd w:id="383"/>
    </w:p>
    <w:p w14:paraId="56A74213" w14:textId="77777777" w:rsidR="009D5DD4" w:rsidRPr="00175328" w:rsidRDefault="009D5DD4" w:rsidP="00305274">
      <w:pPr>
        <w:pStyle w:val="paragrafus1"/>
        <w:numPr>
          <w:ilvl w:val="0"/>
          <w:numId w:val="6"/>
        </w:numPr>
        <w:ind w:left="284" w:firstLine="0"/>
      </w:pPr>
    </w:p>
    <w:p w14:paraId="699EA8D8" w14:textId="77777777" w:rsidR="009D5DD4" w:rsidRPr="00175328" w:rsidRDefault="009D5DD4" w:rsidP="00A16EEA">
      <w:pPr>
        <w:pStyle w:val="paragrafus2"/>
      </w:pPr>
      <w:r w:rsidRPr="00175328">
        <w:t>Az egyetem hallgatója kérheti átvételét más felsőoktatási intézménybe.</w:t>
      </w:r>
    </w:p>
    <w:p w14:paraId="06C04D6D" w14:textId="2B01D969" w:rsidR="009D5DD4" w:rsidRPr="00175328" w:rsidRDefault="00920BB2" w:rsidP="00A16EEA">
      <w:pPr>
        <w:pStyle w:val="paragrafus2"/>
      </w:pPr>
      <w:bookmarkStart w:id="384" w:name="_Toc139087676"/>
      <w:bookmarkStart w:id="385" w:name="_Toc138478331"/>
      <w:bookmarkStart w:id="386" w:name="_Toc136395086"/>
      <w:r>
        <w:rPr>
          <w:rStyle w:val="Lbjegyzet-hivatkozs"/>
        </w:rPr>
        <w:footnoteReference w:id="165"/>
      </w:r>
      <w:r w:rsidR="009D5DD4" w:rsidRPr="00175328">
        <w:t xml:space="preserve">Az átvétel feltételeit a fogadó felsőoktatási intézmény határozza meg. Ha a hallgatót másik felsőoktatási intézmény átvette, az egyetemen a hallgatói jogviszonya megszűnik. </w:t>
      </w:r>
    </w:p>
    <w:bookmarkEnd w:id="384"/>
    <w:bookmarkEnd w:id="385"/>
    <w:bookmarkEnd w:id="386"/>
    <w:p w14:paraId="3C30E149" w14:textId="00FE60F3" w:rsidR="00D17C55" w:rsidRPr="00175328" w:rsidRDefault="00803803" w:rsidP="00D17C55">
      <w:pPr>
        <w:pStyle w:val="paragrafus2"/>
      </w:pPr>
      <w:r>
        <w:rPr>
          <w:rStyle w:val="Lbjegyzet-hivatkozs"/>
        </w:rPr>
        <w:lastRenderedPageBreak/>
        <w:footnoteReference w:id="166"/>
      </w:r>
      <w:r w:rsidR="00D17C55" w:rsidRPr="00175328">
        <w:t xml:space="preserve">Átvétel esetén a fogadó felsőoktatási intézmény az átvett hallgató beiratkozása után az átvételről szóló határozatát és az átvételről szóló döntést követő beiratkozás vagy bejelentkezés dátumát megküldi az </w:t>
      </w:r>
      <w:r w:rsidR="00D17C55">
        <w:t>Egyetem</w:t>
      </w:r>
      <w:r w:rsidR="00D17C55" w:rsidRPr="00175328">
        <w:t xml:space="preserve"> részére.</w:t>
      </w:r>
    </w:p>
    <w:p w14:paraId="7A54C0C4" w14:textId="77777777" w:rsidR="009D5DD4" w:rsidRPr="00175328" w:rsidRDefault="009D5DD4">
      <w:pPr>
        <w:pStyle w:val="Cmsor2"/>
      </w:pPr>
      <w:bookmarkStart w:id="387" w:name="_Toc109287523"/>
      <w:bookmarkStart w:id="388" w:name="_Toc143509926"/>
      <w:r w:rsidRPr="00175328">
        <w:t>Átvétel</w:t>
      </w:r>
      <w:bookmarkEnd w:id="372"/>
      <w:bookmarkEnd w:id="373"/>
      <w:bookmarkEnd w:id="374"/>
      <w:bookmarkEnd w:id="375"/>
      <w:bookmarkEnd w:id="376"/>
      <w:r w:rsidRPr="00175328">
        <w:t xml:space="preserve"> az egyetemre</w:t>
      </w:r>
      <w:bookmarkEnd w:id="387"/>
      <w:bookmarkEnd w:id="388"/>
    </w:p>
    <w:p w14:paraId="207408A1" w14:textId="77777777" w:rsidR="009D5DD4" w:rsidRPr="00175328" w:rsidRDefault="009D5DD4" w:rsidP="00305274">
      <w:pPr>
        <w:pStyle w:val="paragrafus1"/>
        <w:numPr>
          <w:ilvl w:val="0"/>
          <w:numId w:val="6"/>
        </w:numPr>
        <w:ind w:left="284" w:firstLine="0"/>
      </w:pPr>
      <w:bookmarkStart w:id="389" w:name="_Toc136395085"/>
      <w:bookmarkStart w:id="390" w:name="_Toc138478330"/>
      <w:bookmarkStart w:id="391" w:name="_Toc139087675"/>
      <w:bookmarkEnd w:id="389"/>
      <w:bookmarkEnd w:id="390"/>
      <w:bookmarkEnd w:id="391"/>
    </w:p>
    <w:p w14:paraId="7E1AB5FE" w14:textId="3F86C146" w:rsidR="007D458F" w:rsidRPr="00175328" w:rsidRDefault="00803803" w:rsidP="007D458F">
      <w:pPr>
        <w:pStyle w:val="paragrafus2"/>
      </w:pPr>
      <w:bookmarkStart w:id="392" w:name="_Toc139087681"/>
      <w:bookmarkStart w:id="393" w:name="_Toc138478336"/>
      <w:bookmarkStart w:id="394" w:name="_Toc136395091"/>
      <w:r>
        <w:rPr>
          <w:rStyle w:val="Lbjegyzet-hivatkozs"/>
        </w:rPr>
        <w:footnoteReference w:id="167"/>
      </w:r>
      <w:r w:rsidR="009D5DD4" w:rsidRPr="00175328">
        <w:t>Más felsőoktatási intézmény hallgatója kérheti átvételét az egyetemre.</w:t>
      </w:r>
      <w:r w:rsidR="007D458F" w:rsidRPr="007D458F">
        <w:t xml:space="preserve"> </w:t>
      </w:r>
      <w:r w:rsidR="007D458F" w:rsidRPr="00175328">
        <w:t xml:space="preserve">Átvételre csak azonos </w:t>
      </w:r>
      <w:r w:rsidR="007D458F">
        <w:t xml:space="preserve">vagy rokon </w:t>
      </w:r>
      <w:r w:rsidR="007D458F" w:rsidRPr="00175328">
        <w:t xml:space="preserve">képzési területen, azonos végzettségi szintet eredményező szakok között kerülhet sor. Az alapképzés és osztatlan mesterképzés esetében az átvételre akkor kerülhet sor, ha a hallgató legalább 30 kreditet ténylegesen megszerzett korábbi intézményében.  </w:t>
      </w:r>
    </w:p>
    <w:p w14:paraId="61C4D931" w14:textId="77777777" w:rsidR="007D458F" w:rsidRPr="00175328" w:rsidRDefault="007D458F" w:rsidP="00F32427">
      <w:pPr>
        <w:pStyle w:val="paragrafus3"/>
        <w:numPr>
          <w:ilvl w:val="0"/>
          <w:numId w:val="0"/>
        </w:numPr>
        <w:ind w:left="994"/>
      </w:pPr>
      <w:r w:rsidRPr="00175328">
        <w:t>Az átvétel jogszabályban meghatározott további esetei :</w:t>
      </w:r>
    </w:p>
    <w:p w14:paraId="57CD19D2" w14:textId="77777777" w:rsidR="007D458F" w:rsidRPr="00175328" w:rsidRDefault="007D458F" w:rsidP="007D458F">
      <w:pPr>
        <w:pStyle w:val="paragrafus3"/>
      </w:pPr>
      <w:r w:rsidRPr="00175328">
        <w:t>a tanárképzés rendszeréről, a szakosodás rendjéről és a tanárszakok jegyzékéről szóló 283/2012. (X. 4.) Korm. rendelet 8. §-a szerinti,</w:t>
      </w:r>
    </w:p>
    <w:p w14:paraId="72647224" w14:textId="77777777" w:rsidR="007D458F" w:rsidRPr="00175328" w:rsidRDefault="007D458F" w:rsidP="007D458F">
      <w:pPr>
        <w:pStyle w:val="paragrafus3"/>
      </w:pPr>
      <w:r w:rsidRPr="00175328">
        <w:t>osztatlan képzésből alapképzésbe történő,</w:t>
      </w:r>
    </w:p>
    <w:p w14:paraId="127BBBA7" w14:textId="77777777" w:rsidR="007D458F" w:rsidRPr="00175328" w:rsidRDefault="007D458F" w:rsidP="007D458F">
      <w:pPr>
        <w:pStyle w:val="paragrafus3"/>
      </w:pPr>
      <w:r w:rsidRPr="00175328">
        <w:t>alapképzésből, illetve osztatlan képzésből felsőoktatási szakképzésbe történő</w:t>
      </w:r>
    </w:p>
    <w:p w14:paraId="2FDAB0CA" w14:textId="77777777" w:rsidR="007D458F" w:rsidRPr="00175328" w:rsidRDefault="007D458F" w:rsidP="007D458F">
      <w:pPr>
        <w:pStyle w:val="Dtum"/>
        <w:ind w:firstLine="425"/>
      </w:pPr>
      <w:r w:rsidRPr="00175328">
        <w:t>átvétel.</w:t>
      </w:r>
    </w:p>
    <w:p w14:paraId="1E7BD1D8" w14:textId="77777777" w:rsidR="009D5DD4" w:rsidRPr="00175328" w:rsidRDefault="009D5DD4" w:rsidP="00F32427">
      <w:pPr>
        <w:pStyle w:val="paragrafus2"/>
        <w:numPr>
          <w:ilvl w:val="0"/>
          <w:numId w:val="0"/>
        </w:numPr>
        <w:ind w:left="425"/>
      </w:pPr>
    </w:p>
    <w:p w14:paraId="0F2E1EA4" w14:textId="77777777" w:rsidR="009D5DD4" w:rsidRPr="00175328" w:rsidRDefault="009D5DD4" w:rsidP="00A16EEA">
      <w:pPr>
        <w:pStyle w:val="paragrafus2"/>
      </w:pPr>
      <w:r w:rsidRPr="00175328">
        <w:t>Az a hallgató vehető át, aki az átvételi eljárás alatt, az átvételi kérelem beadásától az átvételi döntést követően a beiratkozásig folyamatos hallgatói jogviszonnyal rendelkezik.</w:t>
      </w:r>
    </w:p>
    <w:p w14:paraId="775A44E1" w14:textId="77777777" w:rsidR="009D5DD4" w:rsidRPr="00175328" w:rsidRDefault="009D5DD4" w:rsidP="00A16EEA">
      <w:pPr>
        <w:pStyle w:val="paragrafus2"/>
      </w:pPr>
      <w:r w:rsidRPr="00175328">
        <w:t xml:space="preserve">Az átvételi kérelem beadási határideje a hallgatói jogviszony létesítését megelőző félév, tavaszi félév esetén január 20., őszi félév esetén augusztus </w:t>
      </w:r>
      <w:r w:rsidR="00285567" w:rsidRPr="00175328">
        <w:t>20</w:t>
      </w:r>
      <w:r w:rsidRPr="00175328">
        <w:t>.</w:t>
      </w:r>
    </w:p>
    <w:p w14:paraId="5D115AA1" w14:textId="77777777" w:rsidR="009D5DD4" w:rsidRPr="00175328" w:rsidRDefault="009D5DD4" w:rsidP="00A16EEA">
      <w:pPr>
        <w:pStyle w:val="paragrafus2"/>
      </w:pPr>
      <w:r w:rsidRPr="00175328">
        <w:t>A kérelemben pontosan és hiánytalanul meg kell adni, hogy a hallgató:</w:t>
      </w:r>
    </w:p>
    <w:p w14:paraId="7DCECC18" w14:textId="77777777" w:rsidR="009D5DD4" w:rsidRPr="00175328" w:rsidRDefault="009D5DD4" w:rsidP="00A16EEA">
      <w:pPr>
        <w:pStyle w:val="paragrafus3"/>
      </w:pPr>
      <w:r w:rsidRPr="00175328">
        <w:t>mely szakra,</w:t>
      </w:r>
    </w:p>
    <w:p w14:paraId="0178AD5C" w14:textId="77777777" w:rsidR="009D5DD4" w:rsidRPr="00175328" w:rsidRDefault="009D5DD4" w:rsidP="00A16EEA">
      <w:pPr>
        <w:pStyle w:val="paragrafus3"/>
      </w:pPr>
      <w:r w:rsidRPr="00175328">
        <w:t>milyen képzési formában, illetve munkarendbe (teljes idejű nappali, levelező munkarendű részidős, távoktatás),</w:t>
      </w:r>
    </w:p>
    <w:p w14:paraId="0D9F409F" w14:textId="77777777" w:rsidR="009D5DD4" w:rsidRPr="00175328" w:rsidRDefault="009D5DD4" w:rsidP="00A16EEA">
      <w:pPr>
        <w:pStyle w:val="paragrafus3"/>
      </w:pPr>
      <w:r w:rsidRPr="00175328">
        <w:t>milyen finanszírozási rendbe (államilag támogatott/állami ösztöndíjas, költségtérítéses/önköltséges) kéri átvételét.</w:t>
      </w:r>
    </w:p>
    <w:p w14:paraId="317ECEF5" w14:textId="77777777" w:rsidR="009D5DD4" w:rsidRPr="00175328" w:rsidRDefault="009D5DD4" w:rsidP="00A16EEA">
      <w:pPr>
        <w:pStyle w:val="paragrafus2"/>
      </w:pPr>
      <w:r w:rsidRPr="00175328">
        <w:t>A kérelemhez csatolni kell:</w:t>
      </w:r>
    </w:p>
    <w:p w14:paraId="68D65F03" w14:textId="77777777" w:rsidR="009D5DD4" w:rsidRPr="00175328" w:rsidRDefault="009D5DD4" w:rsidP="00A16EEA">
      <w:pPr>
        <w:pStyle w:val="paragrafus3"/>
      </w:pPr>
      <w:r w:rsidRPr="00175328">
        <w:t>a hallgatói jogviszony igazolását,</w:t>
      </w:r>
    </w:p>
    <w:p w14:paraId="0307DBA9" w14:textId="77777777" w:rsidR="009D5DD4" w:rsidRPr="00175328" w:rsidRDefault="009D5DD4" w:rsidP="00A16EEA">
      <w:pPr>
        <w:pStyle w:val="paragrafus3"/>
      </w:pPr>
      <w:r w:rsidRPr="00175328">
        <w:t>nyilatkozatot arról, hogy a hallgató nem áll kötelező elbocsátás vagy kizárás hatálya alatt,</w:t>
      </w:r>
    </w:p>
    <w:p w14:paraId="5F828ADB" w14:textId="40BFC2B5" w:rsidR="009D5DD4" w:rsidRPr="00175328" w:rsidRDefault="00803803" w:rsidP="00A16EEA">
      <w:pPr>
        <w:pStyle w:val="paragrafus3"/>
      </w:pPr>
      <w:r>
        <w:rPr>
          <w:rStyle w:val="Lbjegyzet-hivatkozs"/>
        </w:rPr>
        <w:footnoteReference w:id="168"/>
      </w:r>
      <w:r w:rsidR="009D5DD4" w:rsidRPr="00175328">
        <w:t>a</w:t>
      </w:r>
      <w:r w:rsidR="00D17C55">
        <w:t>z elbocsátó</w:t>
      </w:r>
      <w:r w:rsidR="009D5DD4" w:rsidRPr="00175328">
        <w:t xml:space="preserve"> </w:t>
      </w:r>
      <w:r w:rsidR="00D17C55">
        <w:t xml:space="preserve"> felsőoktatási</w:t>
      </w:r>
      <w:r w:rsidR="009D5DD4" w:rsidRPr="00175328">
        <w:t xml:space="preserve"> intézmény által hitelesített </w:t>
      </w:r>
      <w:r w:rsidR="00D17C55">
        <w:t>törzslapkivonto</w:t>
      </w:r>
      <w:r w:rsidR="00D17C55" w:rsidRPr="00175328">
        <w:t>t</w:t>
      </w:r>
      <w:r w:rsidR="00D17C55">
        <w:t xml:space="preserve"> vagy kreditigazolást vagy mikrotanusítványt</w:t>
      </w:r>
      <w:r w:rsidR="00D17C55" w:rsidRPr="00175328">
        <w:t xml:space="preserve"> </w:t>
      </w:r>
      <w:r w:rsidR="009D5DD4" w:rsidRPr="00175328">
        <w:t>és</w:t>
      </w:r>
    </w:p>
    <w:p w14:paraId="2E15D0B3" w14:textId="77777777" w:rsidR="009D5DD4" w:rsidRPr="00175328" w:rsidRDefault="009D5DD4" w:rsidP="00A16EEA">
      <w:pPr>
        <w:pStyle w:val="paragrafus3"/>
      </w:pPr>
      <w:r w:rsidRPr="00175328">
        <w:t>a kreditátviteli kérelme(ke)t, amelyhez mellékelni szükséges az elbocsátó intézmény által hitelesített tantárgyi programo(ka)t.</w:t>
      </w:r>
    </w:p>
    <w:p w14:paraId="15F4250B" w14:textId="2F13FB5C" w:rsidR="009D5DD4" w:rsidRPr="00175328" w:rsidRDefault="009D5DD4" w:rsidP="00A16EEA">
      <w:pPr>
        <w:pStyle w:val="paragrafus2"/>
      </w:pPr>
      <w:r w:rsidRPr="00175328">
        <w:t xml:space="preserve">A kérelmet a </w:t>
      </w:r>
      <w:r w:rsidR="00781BD5" w:rsidRPr="00175328">
        <w:t xml:space="preserve">kari </w:t>
      </w:r>
      <w:r w:rsidRPr="00175328">
        <w:t>T</w:t>
      </w:r>
      <w:r w:rsidR="00245FE1" w:rsidRPr="00175328">
        <w:t>K</w:t>
      </w:r>
      <w:r w:rsidRPr="00175328">
        <w:t xml:space="preserve">B elnökének címezve, személyesen </w:t>
      </w:r>
      <w:r w:rsidR="00D17C55">
        <w:t>a</w:t>
      </w:r>
      <w:r w:rsidR="00F965C8" w:rsidRPr="00175328">
        <w:t xml:space="preserve"> dékáni hivatalhoz</w:t>
      </w:r>
      <w:r w:rsidR="00BF49E9" w:rsidRPr="00175328">
        <w:t xml:space="preserve">, </w:t>
      </w:r>
      <w:r w:rsidR="001140CA" w:rsidRPr="00175328">
        <w:t xml:space="preserve">a </w:t>
      </w:r>
      <w:r w:rsidR="00BF49E9" w:rsidRPr="00175328">
        <w:t>Jászberényi Campuson az oktatási csoport</w:t>
      </w:r>
      <w:r w:rsidR="00F965C8" w:rsidRPr="00175328">
        <w:t>hoz</w:t>
      </w:r>
      <w:r w:rsidRPr="00175328">
        <w:t>, postán feladott küldemény esetén jelen bekezdés szerint illetékes szervezeti egység címére kell eljuttatni.</w:t>
      </w:r>
    </w:p>
    <w:p w14:paraId="523DCB72" w14:textId="0F84F317" w:rsidR="009D5DD4" w:rsidRPr="00175328" w:rsidRDefault="00803803" w:rsidP="00A16EEA">
      <w:pPr>
        <w:pStyle w:val="paragrafus2"/>
      </w:pPr>
      <w:bookmarkStart w:id="395" w:name="_Toc139087682"/>
      <w:bookmarkStart w:id="396" w:name="_Toc138478337"/>
      <w:bookmarkStart w:id="397" w:name="_Toc136395092"/>
      <w:bookmarkEnd w:id="392"/>
      <w:bookmarkEnd w:id="393"/>
      <w:bookmarkEnd w:id="394"/>
      <w:r>
        <w:rPr>
          <w:rStyle w:val="Lbjegyzet-hivatkozs"/>
        </w:rPr>
        <w:lastRenderedPageBreak/>
        <w:footnoteReference w:id="169"/>
      </w:r>
      <w:r w:rsidR="009D5DD4" w:rsidRPr="00175328">
        <w:t xml:space="preserve">Az átvételről a </w:t>
      </w:r>
      <w:r w:rsidR="00781BD5" w:rsidRPr="00175328">
        <w:t xml:space="preserve">kari </w:t>
      </w:r>
      <w:r w:rsidR="009D5DD4" w:rsidRPr="00175328">
        <w:t>T</w:t>
      </w:r>
      <w:r w:rsidR="00245FE1" w:rsidRPr="00175328">
        <w:t>K</w:t>
      </w:r>
      <w:r w:rsidR="009D5DD4" w:rsidRPr="00175328">
        <w:t>B határozatban dönt őszi félév esetén szeptember 1</w:t>
      </w:r>
      <w:r w:rsidR="00F37B1C">
        <w:t>0</w:t>
      </w:r>
      <w:r w:rsidR="009D5DD4" w:rsidRPr="00175328">
        <w:t>-ig, tavaszi félév esetén február 1</w:t>
      </w:r>
      <w:r w:rsidR="00F37B1C">
        <w:t>0</w:t>
      </w:r>
      <w:r w:rsidR="009D5DD4" w:rsidRPr="00175328">
        <w:t>-ig</w:t>
      </w:r>
      <w:r w:rsidR="00D17C55">
        <w:t>, azzal a kikötéssel, hogy</w:t>
      </w:r>
      <w:r w:rsidR="006708CC">
        <w:t xml:space="preserve"> szeptember 15-ig illetve február 15-ig a hallgatónak be kell iratkoznia</w:t>
      </w:r>
      <w:r w:rsidR="009D5DD4" w:rsidRPr="00175328">
        <w:t>.</w:t>
      </w:r>
      <w:bookmarkEnd w:id="395"/>
      <w:bookmarkEnd w:id="396"/>
      <w:bookmarkEnd w:id="397"/>
      <w:r w:rsidR="009D5DD4" w:rsidRPr="00175328">
        <w:t xml:space="preserve"> A kiadmányt a </w:t>
      </w:r>
      <w:r w:rsidR="00781BD5" w:rsidRPr="00175328">
        <w:t xml:space="preserve">kari </w:t>
      </w:r>
      <w:r w:rsidR="009D5DD4" w:rsidRPr="00175328">
        <w:t>T</w:t>
      </w:r>
      <w:r w:rsidR="00245FE1" w:rsidRPr="00175328">
        <w:t>K</w:t>
      </w:r>
      <w:r w:rsidR="009D5DD4" w:rsidRPr="00175328">
        <w:t>B</w:t>
      </w:r>
      <w:r w:rsidR="00FE7D43" w:rsidRPr="00175328">
        <w:t xml:space="preserve"> </w:t>
      </w:r>
      <w:r w:rsidR="00781BD5" w:rsidRPr="00175328">
        <w:t>ügyrendjében meghatározott személy</w:t>
      </w:r>
      <w:r w:rsidR="00FE7D43" w:rsidRPr="00175328">
        <w:t xml:space="preserve"> </w:t>
      </w:r>
      <w:r w:rsidR="009D5DD4" w:rsidRPr="00175328">
        <w:t>hitelesítheti.</w:t>
      </w:r>
    </w:p>
    <w:p w14:paraId="27B2B3F3" w14:textId="77777777" w:rsidR="009D5DD4" w:rsidRPr="00175328" w:rsidRDefault="009D5DD4" w:rsidP="00A16EEA">
      <w:pPr>
        <w:pStyle w:val="paragrafus2"/>
      </w:pPr>
      <w:bookmarkStart w:id="398" w:name="_Ref202599375"/>
      <w:bookmarkStart w:id="399" w:name="_Toc139087683"/>
      <w:bookmarkStart w:id="400" w:name="_Toc138478338"/>
      <w:bookmarkStart w:id="401" w:name="_Toc136395093"/>
      <w:bookmarkStart w:id="402" w:name="_Ref431997420"/>
      <w:r w:rsidRPr="00175328">
        <w:t xml:space="preserve">A </w:t>
      </w:r>
      <w:r w:rsidR="00781BD5" w:rsidRPr="00175328">
        <w:t xml:space="preserve">kari </w:t>
      </w:r>
      <w:r w:rsidRPr="00175328">
        <w:t>T</w:t>
      </w:r>
      <w:r w:rsidR="00245FE1" w:rsidRPr="00175328">
        <w:t>K</w:t>
      </w:r>
      <w:r w:rsidRPr="00175328">
        <w:t>B határozatát megküldi a kérelmezőnek. A határozatnak tartalmaznia kell, hogy a kérelmező, mely szakon, milyen képzési formában, illetve munkarendben és milyen finanszírozási formában kezdheti meg, illetve folytathatja tanulmányait. A kérelmezőt tájékoztatni kell továbbá a beiratkozás/bejelentkezés határidejéről, a KÁB döntése alapján a kreditátvitelről</w:t>
      </w:r>
      <w:bookmarkEnd w:id="398"/>
      <w:bookmarkEnd w:id="399"/>
      <w:bookmarkEnd w:id="400"/>
      <w:bookmarkEnd w:id="401"/>
      <w:r w:rsidRPr="00175328">
        <w:t>, a kreditátvitel alapján arról, hogy az átvétel melyik mintatanterv szerint történik, valamint a beiratkozással/bejelentkezéssel egyidejűleg az esetlegesen fizetendő költségtérítés/önköltség összegéről.</w:t>
      </w:r>
      <w:bookmarkEnd w:id="402"/>
    </w:p>
    <w:p w14:paraId="0DAE3B76" w14:textId="77777777" w:rsidR="009D5DD4" w:rsidRPr="00175328" w:rsidRDefault="009D5DD4" w:rsidP="00A16EEA">
      <w:pPr>
        <w:pStyle w:val="paragrafus2"/>
        <w:rPr>
          <w:rFonts w:eastAsia="Calibri"/>
        </w:rPr>
      </w:pPr>
      <w:bookmarkStart w:id="403" w:name="_Toc139087684"/>
      <w:bookmarkStart w:id="404" w:name="_Toc138478339"/>
      <w:bookmarkStart w:id="405" w:name="_Toc136395094"/>
      <w:r w:rsidRPr="00175328">
        <w:rPr>
          <w:rFonts w:eastAsia="Calibri"/>
        </w:rPr>
        <w:t xml:space="preserve">Ha az átvételi eljárás alatt a hallgató az átvételi döntést követő beiratkozásig vagy bejelentkezésig nem </w:t>
      </w:r>
      <w:r w:rsidRPr="00175328">
        <w:t>rendelkezik</w:t>
      </w:r>
      <w:r w:rsidRPr="00175328">
        <w:rPr>
          <w:rFonts w:eastAsia="Calibri"/>
        </w:rPr>
        <w:t xml:space="preserve"> folyamatos jogviszonnyal, az átvételről szóló döntést a </w:t>
      </w:r>
      <w:r w:rsidR="00781BD5" w:rsidRPr="00175328">
        <w:rPr>
          <w:rFonts w:eastAsia="Calibri"/>
        </w:rPr>
        <w:t xml:space="preserve">kari </w:t>
      </w:r>
      <w:r w:rsidRPr="00175328">
        <w:rPr>
          <w:rFonts w:eastAsia="Calibri"/>
        </w:rPr>
        <w:t>T</w:t>
      </w:r>
      <w:r w:rsidR="00245FE1" w:rsidRPr="00175328">
        <w:rPr>
          <w:rFonts w:eastAsia="Calibri"/>
        </w:rPr>
        <w:t>K</w:t>
      </w:r>
      <w:r w:rsidRPr="00175328">
        <w:rPr>
          <w:rFonts w:eastAsia="Calibri"/>
        </w:rPr>
        <w:t>B visszavonja.</w:t>
      </w:r>
    </w:p>
    <w:p w14:paraId="702BCA99" w14:textId="6F2C873A" w:rsidR="009D5DD4" w:rsidRDefault="009D5DD4" w:rsidP="00A16EEA">
      <w:pPr>
        <w:pStyle w:val="paragrafus2"/>
      </w:pPr>
      <w:r w:rsidRPr="00175328">
        <w:t>A más intézményből átvett hallgató a TVSZ</w:t>
      </w:r>
      <w:r w:rsidR="00FE7D43" w:rsidRPr="00175328">
        <w:t xml:space="preserve"> 10. §-a</w:t>
      </w:r>
      <w:r w:rsidRPr="00175328">
        <w:t xml:space="preserve"> szerint köteles beiratkozni.</w:t>
      </w:r>
      <w:bookmarkEnd w:id="403"/>
      <w:bookmarkEnd w:id="404"/>
      <w:bookmarkEnd w:id="405"/>
    </w:p>
    <w:p w14:paraId="1A4CB3E2" w14:textId="53353773" w:rsidR="006708CC" w:rsidRPr="006708CC" w:rsidRDefault="00803803" w:rsidP="006708CC">
      <w:pPr>
        <w:pStyle w:val="paragrafus2"/>
      </w:pPr>
      <w:r>
        <w:rPr>
          <w:rStyle w:val="Lbjegyzet-hivatkozs"/>
        </w:rPr>
        <w:footnoteReference w:id="170"/>
      </w:r>
      <w:r w:rsidR="006708CC">
        <w:t>Amennyiben a (7) bekezdésben meghatározott határidőig nem iratkozik be az átvételt nyert hallgató, az átvételről szóló döntést a kari TKB visszavonja.</w:t>
      </w:r>
    </w:p>
    <w:p w14:paraId="5B083A47" w14:textId="77777777" w:rsidR="009D5DD4" w:rsidRPr="00175328" w:rsidRDefault="009D5DD4">
      <w:pPr>
        <w:pStyle w:val="Cmsor2"/>
      </w:pPr>
      <w:bookmarkStart w:id="406" w:name="_Toc109287524"/>
      <w:bookmarkStart w:id="407" w:name="_Toc143509927"/>
      <w:r w:rsidRPr="00175328">
        <w:t>Képzésváltás</w:t>
      </w:r>
      <w:bookmarkEnd w:id="406"/>
      <w:bookmarkEnd w:id="407"/>
    </w:p>
    <w:p w14:paraId="65B0A8CE" w14:textId="77777777" w:rsidR="009D5DD4" w:rsidRPr="00175328" w:rsidRDefault="009D5DD4" w:rsidP="002D7A1F">
      <w:pPr>
        <w:pStyle w:val="paragrafus1"/>
        <w:numPr>
          <w:ilvl w:val="0"/>
          <w:numId w:val="6"/>
        </w:numPr>
        <w:ind w:left="426" w:firstLine="0"/>
      </w:pPr>
    </w:p>
    <w:p w14:paraId="4548E012" w14:textId="7B5A41A4" w:rsidR="009D5DD4" w:rsidRPr="00175328" w:rsidRDefault="00803803" w:rsidP="00A16EEA">
      <w:pPr>
        <w:pStyle w:val="paragrafus2"/>
      </w:pPr>
      <w:r>
        <w:rPr>
          <w:rStyle w:val="Lbjegyzet-hivatkozs"/>
        </w:rPr>
        <w:footnoteReference w:id="171"/>
      </w:r>
      <w:r w:rsidR="009D5DD4" w:rsidRPr="00175328">
        <w:t xml:space="preserve">Az egyetemen belül a különböző szakok, tagozatok, illetve telephelyek közötti átlépés esetén </w:t>
      </w:r>
      <w:r w:rsidR="00AA0C5A">
        <w:t>az alábbi</w:t>
      </w:r>
      <w:r w:rsidR="009D5DD4" w:rsidRPr="00175328">
        <w:t xml:space="preserve"> szabályokat kell alkalmazni </w:t>
      </w:r>
      <w:r w:rsidR="00AA0C5A">
        <w:t>:</w:t>
      </w:r>
    </w:p>
    <w:p w14:paraId="17C8E856" w14:textId="77777777" w:rsidR="009D5DD4" w:rsidRPr="00175328" w:rsidRDefault="009D5DD4" w:rsidP="00A16EEA">
      <w:pPr>
        <w:pStyle w:val="paragrafus3"/>
      </w:pPr>
      <w:r w:rsidRPr="00175328">
        <w:t>a kérelmet a Neptun rendszeren keresztül, elektronikusan kell benyújtani,</w:t>
      </w:r>
    </w:p>
    <w:p w14:paraId="1185DDE6" w14:textId="77777777" w:rsidR="009D5DD4" w:rsidRPr="00175328" w:rsidRDefault="009D5DD4" w:rsidP="00A16EEA">
      <w:pPr>
        <w:pStyle w:val="paragrafus3"/>
      </w:pPr>
      <w:r w:rsidRPr="00175328">
        <w:t>a hallgató hallgatói jogviszonya nem szűnik meg az egyetemen,</w:t>
      </w:r>
    </w:p>
    <w:p w14:paraId="579E6BF0" w14:textId="5685CD8C" w:rsidR="009D5DD4" w:rsidRDefault="009D5DD4" w:rsidP="00A16EEA">
      <w:pPr>
        <w:pStyle w:val="paragrafus3"/>
      </w:pPr>
      <w:r w:rsidRPr="00175328">
        <w:t>a kérelemhez hallgatói jogviszony igazolást és tantárgyi tematikát</w:t>
      </w:r>
      <w:r w:rsidR="00BF49E9" w:rsidRPr="00175328">
        <w:t>, valamint leckekönyvi másolatot</w:t>
      </w:r>
      <w:r w:rsidRPr="00175328">
        <w:t xml:space="preserve"> nem kell csatolni.</w:t>
      </w:r>
    </w:p>
    <w:p w14:paraId="662B50FE" w14:textId="49861900" w:rsidR="00AA0C5A" w:rsidRPr="00175328" w:rsidRDefault="00AA0C5A" w:rsidP="00D72814">
      <w:pPr>
        <w:pStyle w:val="paragrafus3"/>
        <w:numPr>
          <w:ilvl w:val="0"/>
          <w:numId w:val="0"/>
        </w:numPr>
        <w:ind w:left="426" w:hanging="426"/>
      </w:pPr>
      <w:r>
        <w:t xml:space="preserve">(1a) </w:t>
      </w:r>
      <w:r w:rsidR="00803803">
        <w:rPr>
          <w:rStyle w:val="Lbjegyzet-hivatkozs"/>
        </w:rPr>
        <w:footnoteReference w:id="172"/>
      </w:r>
      <w:r w:rsidR="001903DA">
        <w:t>Szakváltásra csak azonos vagy rokon képzési területek</w:t>
      </w:r>
      <w:r w:rsidR="003A729E">
        <w:t xml:space="preserve"> és azonos végzettségi szintet eredményező szakok között kerülhet sor</w:t>
      </w:r>
      <w:r w:rsidR="00650EAF">
        <w:t xml:space="preserve">, </w:t>
      </w:r>
      <w:r w:rsidR="00650EAF" w:rsidRPr="00F32427">
        <w:t>alapképzés és osztatlan mesterképzés esetében feltéve, hogy a hallgató legalább 30 kreditet ténylegesen megszerzett korábbi intézményében</w:t>
      </w:r>
      <w:r w:rsidR="003A729E">
        <w:t>. Ki</w:t>
      </w:r>
      <w:r w:rsidR="00F37B1C">
        <w:t xml:space="preserve">vételt képeznek a (4), (5), (6), </w:t>
      </w:r>
      <w:r w:rsidR="003A729E">
        <w:t xml:space="preserve">(6a) </w:t>
      </w:r>
      <w:r w:rsidR="00F37B1C">
        <w:t xml:space="preserve">és (6b) </w:t>
      </w:r>
      <w:r w:rsidR="003A729E">
        <w:t xml:space="preserve">bekezdésben foglalt esetek. </w:t>
      </w:r>
    </w:p>
    <w:p w14:paraId="739FB68B" w14:textId="77777777" w:rsidR="00B957EB" w:rsidRPr="00175328" w:rsidRDefault="00B957EB" w:rsidP="00A16EEA">
      <w:pPr>
        <w:pStyle w:val="paragrafus2"/>
      </w:pPr>
      <w:r w:rsidRPr="00175328">
        <w:t>A telephelyek közötti képzésváltásra 2 aktív félév lezárását követően kerülhet sor.</w:t>
      </w:r>
    </w:p>
    <w:p w14:paraId="512AE2F6" w14:textId="77777777" w:rsidR="00B957EB" w:rsidRPr="00175328" w:rsidRDefault="00B957EB" w:rsidP="00A16EEA">
      <w:pPr>
        <w:pStyle w:val="paragrafus2"/>
      </w:pPr>
      <w:r w:rsidRPr="00175328">
        <w:t>Azokon a szakokon, melyeken a Felvételi szabályzat alkalmassági vizsgát ír elő, a kérelem mellékleteként csatolni kell az alkalmasságot igazoló dokumentumot.</w:t>
      </w:r>
      <w:r w:rsidR="00810C41" w:rsidRPr="00175328">
        <w:t xml:space="preserve"> Az alkalmassági vizsgára az illetékes szervezeti egységnél kell a hallgatónak írásban jelentkeznie a képzésváltást megelőző félév vizsgaidőszakának első három hetében.</w:t>
      </w:r>
    </w:p>
    <w:p w14:paraId="7551E9EE" w14:textId="77777777" w:rsidR="009D5DD4" w:rsidRPr="00175328" w:rsidRDefault="009D5DD4" w:rsidP="00A16EEA">
      <w:pPr>
        <w:pStyle w:val="paragrafus2"/>
      </w:pPr>
      <w:r w:rsidRPr="00175328">
        <w:t xml:space="preserve">A hallgató kérelmére a második félév végéig az osztatlan tanári szakpár legfeljebb egyik szakjának, legfeljebb egyszeri megváltoztatására a </w:t>
      </w:r>
      <w:r w:rsidR="00781BD5" w:rsidRPr="00175328">
        <w:t xml:space="preserve">kari </w:t>
      </w:r>
      <w:r w:rsidRPr="00175328">
        <w:t>T</w:t>
      </w:r>
      <w:r w:rsidR="00FE7D43" w:rsidRPr="00175328">
        <w:t>K</w:t>
      </w:r>
      <w:r w:rsidRPr="00175328">
        <w:t>B lehetőséget ad.</w:t>
      </w:r>
    </w:p>
    <w:p w14:paraId="6288453F" w14:textId="77777777" w:rsidR="009D5DD4" w:rsidRPr="00175328" w:rsidRDefault="009D5DD4" w:rsidP="00A16EEA">
      <w:pPr>
        <w:pStyle w:val="paragrafus2"/>
      </w:pPr>
      <w:r w:rsidRPr="00175328">
        <w:lastRenderedPageBreak/>
        <w:t>Az osztatlan tanárszakon a szakterületi elem legalább 60 kreditjének összegyűjtése esetén a hallgató átvételét kérheti alapképzési szakra a</w:t>
      </w:r>
      <w:r w:rsidR="00781BD5" w:rsidRPr="00175328">
        <w:t xml:space="preserve"> kari</w:t>
      </w:r>
      <w:r w:rsidRPr="00175328">
        <w:t xml:space="preserve"> T</w:t>
      </w:r>
      <w:r w:rsidR="00FE7D43" w:rsidRPr="00175328">
        <w:t>K</w:t>
      </w:r>
      <w:r w:rsidRPr="00175328">
        <w:t>B-től.</w:t>
      </w:r>
    </w:p>
    <w:p w14:paraId="20D57068" w14:textId="4C85EBC4" w:rsidR="009D5DD4" w:rsidRDefault="009D5DD4" w:rsidP="00A16EEA">
      <w:pPr>
        <w:pStyle w:val="paragrafus2"/>
      </w:pPr>
      <w:r w:rsidRPr="00175328">
        <w:t xml:space="preserve">Az alapképzésre felvett hallgató az alapképzés szakterülete szerinti osztatlan tanárszakra kérheti átvételét. Az átvétel során a </w:t>
      </w:r>
      <w:r w:rsidR="00781BD5" w:rsidRPr="00175328">
        <w:t xml:space="preserve">kari </w:t>
      </w:r>
      <w:r w:rsidRPr="00175328">
        <w:t>T</w:t>
      </w:r>
      <w:r w:rsidR="00FE7D43" w:rsidRPr="00175328">
        <w:t>K</w:t>
      </w:r>
      <w:r w:rsidRPr="00175328">
        <w:t>B dönt arról, hogy melyik tanárszakkal párosítva vehető fel a tanárszak és meddig, milyen feltételekkel kell a hiányzó krediteket összegyűjteni.</w:t>
      </w:r>
    </w:p>
    <w:p w14:paraId="48B28FF3" w14:textId="24DB4BB7" w:rsidR="006708CC" w:rsidRDefault="00AA0C5A" w:rsidP="00F32427">
      <w:pPr>
        <w:pStyle w:val="paragrafus3"/>
        <w:numPr>
          <w:ilvl w:val="0"/>
          <w:numId w:val="0"/>
        </w:numPr>
      </w:pPr>
      <w:r>
        <w:t xml:space="preserve">(6a) </w:t>
      </w:r>
      <w:r w:rsidR="00803803">
        <w:rPr>
          <w:rStyle w:val="Lbjegyzet-hivatkozs"/>
        </w:rPr>
        <w:footnoteReference w:id="173"/>
      </w:r>
      <w:r w:rsidR="003A729E">
        <w:t>Alap- illetve osztatlan képzésre felvételt nyert hallgató azonos vagy rokon képzési területen belül kérheti átvételét felsőoktatási szakképzésre.</w:t>
      </w:r>
    </w:p>
    <w:p w14:paraId="50D221A7" w14:textId="31C15E9A" w:rsidR="00F37B1C" w:rsidRDefault="00F37B1C" w:rsidP="00F32427">
      <w:pPr>
        <w:pStyle w:val="paragrafus3"/>
        <w:numPr>
          <w:ilvl w:val="0"/>
          <w:numId w:val="0"/>
        </w:numPr>
      </w:pPr>
      <w:r>
        <w:t xml:space="preserve">(6b) </w:t>
      </w:r>
      <w:r w:rsidR="00803803">
        <w:rPr>
          <w:rStyle w:val="Lbjegyzet-hivatkozs"/>
        </w:rPr>
        <w:footnoteReference w:id="174"/>
      </w:r>
      <w:r>
        <w:t>Osztatlan képzésből azonos vagy rokon képzési területnek megfelelő alapképzési szakra kérheti átvételét a hallgató.</w:t>
      </w:r>
    </w:p>
    <w:p w14:paraId="498DB61E" w14:textId="488AD422" w:rsidR="00A9631F" w:rsidRPr="00175328" w:rsidRDefault="00A9631F" w:rsidP="009D04B5">
      <w:pPr>
        <w:pStyle w:val="paragrafus2"/>
        <w:numPr>
          <w:ilvl w:val="0"/>
          <w:numId w:val="0"/>
        </w:numPr>
        <w:ind w:left="425"/>
      </w:pPr>
      <w:r>
        <w:t xml:space="preserve">(6 c) </w:t>
      </w:r>
      <w:r w:rsidR="0051232A">
        <w:rPr>
          <w:rStyle w:val="Lbjegyzet-hivatkozs"/>
        </w:rPr>
        <w:footnoteReference w:id="175"/>
      </w:r>
      <w:r w:rsidRPr="00175328">
        <w:t xml:space="preserve">A kérelmet a kari TKB elnökének címezve, a Neptun rendszeren keresztül kell </w:t>
      </w:r>
      <w:r>
        <w:t>beadni</w:t>
      </w:r>
      <w:r w:rsidRPr="00175328">
        <w:t>.</w:t>
      </w:r>
    </w:p>
    <w:p w14:paraId="28E20D38" w14:textId="42FA03E7" w:rsidR="00A9631F" w:rsidRPr="006708CC" w:rsidRDefault="00A9631F" w:rsidP="009D04B5">
      <w:pPr>
        <w:pStyle w:val="paragrafus2"/>
        <w:numPr>
          <w:ilvl w:val="0"/>
          <w:numId w:val="0"/>
        </w:numPr>
        <w:ind w:left="425"/>
      </w:pPr>
      <w:r>
        <w:t xml:space="preserve">(6 d) </w:t>
      </w:r>
      <w:r w:rsidR="0051232A">
        <w:rPr>
          <w:rStyle w:val="Lbjegyzet-hivatkozs"/>
        </w:rPr>
        <w:footnoteReference w:id="176"/>
      </w:r>
      <w:r w:rsidRPr="00175328">
        <w:t xml:space="preserve">A kérelem tárgyában a kari TKB </w:t>
      </w:r>
      <w:r>
        <w:t xml:space="preserve">elektronikus </w:t>
      </w:r>
      <w:r w:rsidRPr="00175328">
        <w:t xml:space="preserve">határozatban dönt. </w:t>
      </w:r>
      <w:r>
        <w:t xml:space="preserve">A hallgató kérésére a határozat nyomtatott formában is kiadható, mely kiadmányt </w:t>
      </w:r>
      <w:r w:rsidRPr="00175328">
        <w:t>a kari TKB ügyrendjében meghatározott személy hitelesítheti</w:t>
      </w:r>
      <w:r>
        <w:t>.</w:t>
      </w:r>
    </w:p>
    <w:p w14:paraId="37461C8D" w14:textId="1221C54C" w:rsidR="009D5DD4" w:rsidRPr="00175328" w:rsidRDefault="00476FDC" w:rsidP="00A16EEA">
      <w:pPr>
        <w:pStyle w:val="paragrafus2"/>
      </w:pPr>
      <w:r w:rsidRPr="00175328">
        <w:rPr>
          <w:rStyle w:val="Lbjegyzet-hivatkozs"/>
        </w:rPr>
        <w:footnoteReference w:id="177"/>
      </w:r>
      <w:r w:rsidR="0069732E" w:rsidRPr="00175328">
        <w:t>A 2022 szeptembere előtt megkezdett o</w:t>
      </w:r>
      <w:r w:rsidR="009D5DD4" w:rsidRPr="00175328">
        <w:t xml:space="preserve">sztatlan tanárképzésben, ha a közismereti tanárszakon középiskolai és általános iskolai tanár szakképzettség is szerezhető, a hallgató a közös képzési szakasz követelményeinek teljesítésekor </w:t>
      </w:r>
      <w:r w:rsidR="009D5DD4" w:rsidRPr="00175328">
        <w:noBreakHyphen/>
        <w:t xml:space="preserve"> legalább 150 kredit megszerzését követően </w:t>
      </w:r>
      <w:r w:rsidR="009D5DD4" w:rsidRPr="00175328">
        <w:noBreakHyphen/>
        <w:t xml:space="preserve"> választhat, hogy általános iskolai vagy középiskolai tanári szakképzettséget szerez. Adott közismereti tanárszakon történő szakváltás vagy intézményváltás során a közös képzési szakaszban összegyűjtött krediteket teljesítettnek kell tekinteni.</w:t>
      </w:r>
    </w:p>
    <w:p w14:paraId="17C20DBD" w14:textId="77777777" w:rsidR="009D5DD4" w:rsidRPr="00175328" w:rsidRDefault="009D5DD4" w:rsidP="00A16EEA">
      <w:pPr>
        <w:pStyle w:val="paragrafus2"/>
      </w:pPr>
      <w:r w:rsidRPr="00175328">
        <w:t xml:space="preserve">Intézményen belüli képzésváltoztatás esetén a hallgató a TVSZ </w:t>
      </w:r>
      <w:r w:rsidR="00FE7D43" w:rsidRPr="00175328">
        <w:t xml:space="preserve">23. §-a </w:t>
      </w:r>
      <w:r w:rsidRPr="00175328">
        <w:t>szerint köteles bejelentkezni.</w:t>
      </w:r>
    </w:p>
    <w:p w14:paraId="0A95CE33" w14:textId="77777777" w:rsidR="009D5DD4" w:rsidRPr="00175328" w:rsidRDefault="00E72110" w:rsidP="00A16EEA">
      <w:pPr>
        <w:pStyle w:val="paragrafus2"/>
      </w:pPr>
      <w:r w:rsidRPr="00175328">
        <w:t>Jelen paragrafus vonatkozásában egy hallgatói jogviszony alatt képzésváltás</w:t>
      </w:r>
      <w:r w:rsidR="00B15C48" w:rsidRPr="00175328">
        <w:t>, telephelyváltás</w:t>
      </w:r>
      <w:r w:rsidRPr="00175328">
        <w:t xml:space="preserve"> </w:t>
      </w:r>
      <w:r w:rsidR="004531C0" w:rsidRPr="00175328">
        <w:t xml:space="preserve">és tagozatváltás </w:t>
      </w:r>
      <w:r w:rsidR="00E52BC2" w:rsidRPr="00175328">
        <w:t xml:space="preserve">egy-egy alkalommal </w:t>
      </w:r>
      <w:r w:rsidRPr="00175328">
        <w:t>engedélyezhető.</w:t>
      </w:r>
    </w:p>
    <w:p w14:paraId="30143965" w14:textId="02ADA83C" w:rsidR="00FB6D37" w:rsidRPr="00175328" w:rsidRDefault="00FB6D37" w:rsidP="00A16EEA">
      <w:pPr>
        <w:pStyle w:val="paragrafus2"/>
      </w:pPr>
      <w:r w:rsidRPr="00175328">
        <w:t>Szakváltás esetén a feltételek teljesítése szempontjából az újabb szak képzési ideje, képzési költsége az irányadó.</w:t>
      </w:r>
      <w:r w:rsidR="0031400B" w:rsidRPr="00175328">
        <w:t xml:space="preserve"> </w:t>
      </w:r>
      <w:r w:rsidRPr="00175328">
        <w:t>A képzési költség tekintetében kivételt képez az általános iskolai és középiskolai tanári szakképzettség közötti átmenet.</w:t>
      </w:r>
    </w:p>
    <w:p w14:paraId="4D31480A" w14:textId="77777777" w:rsidR="009D5DD4" w:rsidRPr="00175328" w:rsidRDefault="009D5DD4">
      <w:pPr>
        <w:pStyle w:val="Cmsor2"/>
      </w:pPr>
      <w:bookmarkStart w:id="408" w:name="_Toc109287525"/>
      <w:bookmarkStart w:id="409" w:name="_Toc143509928"/>
      <w:r w:rsidRPr="00175328">
        <w:t>Kreditátviteli Bizottság, kreditátvitel</w:t>
      </w:r>
      <w:bookmarkEnd w:id="408"/>
      <w:bookmarkEnd w:id="409"/>
    </w:p>
    <w:p w14:paraId="76A58870" w14:textId="77777777" w:rsidR="009D5DD4" w:rsidRPr="00175328" w:rsidRDefault="009D5DD4" w:rsidP="002D7A1F">
      <w:pPr>
        <w:pStyle w:val="paragrafus1"/>
        <w:numPr>
          <w:ilvl w:val="0"/>
          <w:numId w:val="6"/>
        </w:numPr>
        <w:ind w:left="284" w:firstLine="0"/>
      </w:pPr>
    </w:p>
    <w:p w14:paraId="4770249A" w14:textId="77777777" w:rsidR="009D5DD4" w:rsidRPr="00175328" w:rsidRDefault="009D5DD4" w:rsidP="00A16EEA">
      <w:pPr>
        <w:pStyle w:val="paragrafus2"/>
      </w:pPr>
      <w:r w:rsidRPr="00175328">
        <w:t>A hallgatók kreditátviteli ügyeiben a KÁB jár el.</w:t>
      </w:r>
    </w:p>
    <w:p w14:paraId="343901C9" w14:textId="77777777" w:rsidR="009D5DD4" w:rsidRPr="00175328" w:rsidRDefault="009D5DD4" w:rsidP="00A16EEA">
      <w:pPr>
        <w:pStyle w:val="paragrafus2"/>
      </w:pPr>
      <w:r w:rsidRPr="00175328">
        <w:t>A KÁB megválasztásának rendjét és összetételét a Szervezeti és Működési Rend tartalmazza.</w:t>
      </w:r>
    </w:p>
    <w:p w14:paraId="0A064DB2" w14:textId="77777777" w:rsidR="00747260" w:rsidRPr="00175328" w:rsidRDefault="00747260" w:rsidP="00A16EEA">
      <w:pPr>
        <w:pStyle w:val="paragrafus2"/>
      </w:pPr>
      <w:r w:rsidRPr="00175328">
        <w:t>A KÁB működésére vonatkozó szabályokat a KÁB ügyrendje tartalmazza. A KÁB ügyrendjét a hallgatók számára elérhetővé kell tenni. A KÁB ügyrendjében a kari TKB-nak delegálhat feladatokat.</w:t>
      </w:r>
    </w:p>
    <w:p w14:paraId="2EDF58B1" w14:textId="77777777" w:rsidR="009D5DD4" w:rsidRPr="00175328" w:rsidRDefault="009D5DD4" w:rsidP="00A16EEA">
      <w:pPr>
        <w:pStyle w:val="paragrafus2"/>
        <w:rPr>
          <w:b/>
        </w:rPr>
      </w:pPr>
      <w:r w:rsidRPr="00175328">
        <w:lastRenderedPageBreak/>
        <w:t>A Kreditátviteli Bizottság feladata:</w:t>
      </w:r>
    </w:p>
    <w:p w14:paraId="495A4C87" w14:textId="77777777" w:rsidR="009D5DD4" w:rsidRPr="00175328" w:rsidRDefault="009D5DD4" w:rsidP="00A16EEA">
      <w:pPr>
        <w:pStyle w:val="paragrafus3"/>
      </w:pPr>
      <w:r w:rsidRPr="00175328">
        <w:t>az intézmények, szakok, tagozatok közötti átjárhatóság kreditátviteli ügyei;</w:t>
      </w:r>
    </w:p>
    <w:p w14:paraId="2836A2CC" w14:textId="77777777" w:rsidR="009D5DD4" w:rsidRPr="00175328" w:rsidRDefault="009D5DD4" w:rsidP="00A16EEA">
      <w:pPr>
        <w:pStyle w:val="paragrafus3"/>
      </w:pPr>
      <w:r w:rsidRPr="00175328">
        <w:t>a kredit megállapításának alapjául szolgáló tudás összevetése, annak vizsgálata;</w:t>
      </w:r>
    </w:p>
    <w:p w14:paraId="53103816" w14:textId="77777777" w:rsidR="009D5DD4" w:rsidRPr="00175328" w:rsidRDefault="009D5DD4" w:rsidP="00A16EEA">
      <w:pPr>
        <w:pStyle w:val="paragrafus3"/>
      </w:pPr>
      <w:r w:rsidRPr="00175328">
        <w:t>előzetesen megszerzett, nem formális, informális tanulással elsajátított kompetenciák, korábbi munkatapasztalat tanulmányi követelmény teljesítéseként, vagy kredittel történő elismerése, ide értve a szakmai gyakorlat körében elismerhető munkatapasztalatot is;</w:t>
      </w:r>
    </w:p>
    <w:p w14:paraId="304484E0" w14:textId="77777777" w:rsidR="009D5DD4" w:rsidRPr="00175328" w:rsidRDefault="009D5DD4" w:rsidP="00A16EEA">
      <w:pPr>
        <w:pStyle w:val="paragrafus3"/>
      </w:pPr>
      <w:r w:rsidRPr="00175328">
        <w:t>részismereti képzés keretében elvégzett kurzus, modul teljesítése elismerése;</w:t>
      </w:r>
    </w:p>
    <w:p w14:paraId="4FAA59E5" w14:textId="77777777" w:rsidR="009D5DD4" w:rsidRPr="00175328" w:rsidRDefault="009D5DD4" w:rsidP="00A16EEA">
      <w:pPr>
        <w:pStyle w:val="paragrafus3"/>
      </w:pPr>
      <w:r w:rsidRPr="00175328">
        <w:t>mesterképzésre jelentkezőknek az előzetes kreditelismerési határozat kiadása;</w:t>
      </w:r>
    </w:p>
    <w:p w14:paraId="55477BD5" w14:textId="77777777" w:rsidR="009D5DD4" w:rsidRPr="00175328" w:rsidRDefault="009D5DD4" w:rsidP="00A16EEA">
      <w:pPr>
        <w:pStyle w:val="paragrafus3"/>
      </w:pPr>
      <w:r w:rsidRPr="00175328">
        <w:t>külföldi részképzés, ERASMUS program során megszerzett kreditek elismerése.</w:t>
      </w:r>
    </w:p>
    <w:p w14:paraId="32668BD2" w14:textId="77777777" w:rsidR="009D5DD4" w:rsidRPr="00175328" w:rsidRDefault="009D5DD4" w:rsidP="00A16EEA">
      <w:pPr>
        <w:pStyle w:val="paragrafus2"/>
      </w:pPr>
      <w:r w:rsidRPr="00175328">
        <w:t>A KÁB döntéseit a KÁB elnöke kiadmányozza, a kiadmányt a KÁB titkára hitelesítheti.</w:t>
      </w:r>
    </w:p>
    <w:p w14:paraId="230ED148" w14:textId="77777777" w:rsidR="009D5DD4" w:rsidRPr="00175328" w:rsidRDefault="009D5DD4" w:rsidP="002D7A1F">
      <w:pPr>
        <w:pStyle w:val="paragrafus1"/>
        <w:numPr>
          <w:ilvl w:val="0"/>
          <w:numId w:val="6"/>
        </w:numPr>
        <w:ind w:left="284" w:firstLine="0"/>
      </w:pPr>
      <w:bookmarkStart w:id="410" w:name="_Ref202600858"/>
      <w:bookmarkStart w:id="411" w:name="_Toc139087764"/>
      <w:bookmarkStart w:id="412" w:name="_Toc138478419"/>
      <w:bookmarkStart w:id="413" w:name="_Toc136395173"/>
      <w:bookmarkStart w:id="414" w:name="_Ref76522550"/>
    </w:p>
    <w:p w14:paraId="0A7F7068" w14:textId="77777777" w:rsidR="009D5DD4" w:rsidRPr="00175328" w:rsidRDefault="009D5DD4" w:rsidP="00A16EEA">
      <w:pPr>
        <w:pStyle w:val="paragrafus2"/>
      </w:pPr>
      <w:r w:rsidRPr="00175328">
        <w:t>A kredittel elismert tanulmányi teljesítményt – ha annak előfeltétele fennáll – bármelyik felsőoktatási intézményben folytatott tanulmányok során el kell ismerni, függetlenül attól, hogy melyik felsőoktatási intézményben, milyen képzési szinten folytatott tanulmányok során szerezték azt.</w:t>
      </w:r>
      <w:bookmarkEnd w:id="410"/>
      <w:bookmarkEnd w:id="411"/>
      <w:bookmarkEnd w:id="412"/>
      <w:bookmarkEnd w:id="413"/>
      <w:r w:rsidRPr="00175328">
        <w:t xml:space="preserve"> </w:t>
      </w:r>
    </w:p>
    <w:p w14:paraId="5607F090" w14:textId="77777777" w:rsidR="009D5DD4" w:rsidRPr="00175328" w:rsidRDefault="009D5DD4" w:rsidP="00A16EEA">
      <w:pPr>
        <w:pStyle w:val="paragrafus2"/>
      </w:pPr>
      <w:r w:rsidRPr="00175328">
        <w:t>El kell ismerni a kreditet, ha az összevetett kompetenciák legalább 75%-ban megegyeznek. A kompetenciák összevetését a KÁB végzi.</w:t>
      </w:r>
    </w:p>
    <w:p w14:paraId="09A4B9A7" w14:textId="77777777" w:rsidR="009D5DD4" w:rsidRPr="00175328" w:rsidRDefault="009D5DD4" w:rsidP="00A16EEA">
      <w:pPr>
        <w:pStyle w:val="paragrafus2"/>
      </w:pPr>
      <w:bookmarkStart w:id="415" w:name="_Toc139087766"/>
      <w:bookmarkStart w:id="416" w:name="_Toc138478421"/>
      <w:bookmarkStart w:id="417" w:name="_Toc136395175"/>
      <w:r w:rsidRPr="00175328">
        <w:t>Az elismert tanulmányi teljesítmény kreditértéke megegyezik annak a tantervi követelménynek a kreditértékével, amelyet teljesítettnek minősítenek, a megszerzett érdemjegy azonban a tantárgyak elismerésekor nem módosítható. Több helyettesítő tantárgy esetén ezek osztályzatainak átlaga alapján kell a KÁB-nak az osztályzatot megállapítani. A helyettesítő tantárgy elfogadása esetén az érdemjegyet a KÁB elnöke állapítja meg.</w:t>
      </w:r>
      <w:bookmarkEnd w:id="415"/>
      <w:bookmarkEnd w:id="416"/>
      <w:bookmarkEnd w:id="417"/>
    </w:p>
    <w:p w14:paraId="0F730061" w14:textId="77777777" w:rsidR="009D5DD4" w:rsidRPr="00175328" w:rsidRDefault="009D5DD4" w:rsidP="00A16EEA">
      <w:pPr>
        <w:pStyle w:val="paragrafus2"/>
      </w:pPr>
      <w:bookmarkStart w:id="418" w:name="_Ref202600891"/>
      <w:bookmarkStart w:id="419" w:name="_Toc139087767"/>
      <w:bookmarkStart w:id="420" w:name="_Toc138478422"/>
      <w:bookmarkStart w:id="421" w:name="_Toc136395176"/>
      <w:r w:rsidRPr="00175328">
        <w:t>Az ismeretanyag összevetését</w:t>
      </w:r>
      <w:r w:rsidR="00BF49E9" w:rsidRPr="00175328">
        <w:noBreakHyphen/>
        <w:t xml:space="preserve"> a szakfelelős véleménye alapján</w:t>
      </w:r>
      <w:r w:rsidR="00BF49E9" w:rsidRPr="00175328">
        <w:noBreakHyphen/>
      </w:r>
      <w:r w:rsidRPr="00175328">
        <w:t>, valamint a hallgató által vendéghallgatói jogviszonyban felvenni szándékozott tantárgy felvételének engedélyezését a KÁB végzi. Az ismeretek összevetését el kell végezni függetlenül attól, hogy a hallgató a korábbi oklevél megszerzéséért folytatott tanulmányai során kreditrendszerű képzésben vagy nem kreditrendszerű képzésben vett részt.</w:t>
      </w:r>
      <w:bookmarkEnd w:id="418"/>
      <w:bookmarkEnd w:id="419"/>
      <w:bookmarkEnd w:id="420"/>
      <w:bookmarkEnd w:id="421"/>
    </w:p>
    <w:p w14:paraId="49E2525E" w14:textId="33986775" w:rsidR="009D5DD4" w:rsidRPr="00175328" w:rsidRDefault="009D5DD4" w:rsidP="00A16EEA">
      <w:pPr>
        <w:pStyle w:val="paragrafus2"/>
      </w:pPr>
      <w:bookmarkStart w:id="422" w:name="_Toc139087768"/>
      <w:bookmarkStart w:id="423" w:name="_Toc138478423"/>
      <w:bookmarkStart w:id="424" w:name="_Toc136395177"/>
      <w:bookmarkEnd w:id="414"/>
      <w:r w:rsidRPr="00175328">
        <w:t xml:space="preserve">A kérelem beadási határideje őszi félév esetén szeptember </w:t>
      </w:r>
      <w:r w:rsidR="00285567" w:rsidRPr="00175328">
        <w:t>14</w:t>
      </w:r>
      <w:r w:rsidR="0031400B" w:rsidRPr="00175328">
        <w:t xml:space="preserve">, tavaszi félév esetén február </w:t>
      </w:r>
      <w:r w:rsidR="00285567" w:rsidRPr="00175328">
        <w:t>14</w:t>
      </w:r>
      <w:r w:rsidRPr="00175328">
        <w:t>.</w:t>
      </w:r>
    </w:p>
    <w:p w14:paraId="0A7EC4C8" w14:textId="77777777" w:rsidR="009D5DD4" w:rsidRPr="00175328" w:rsidRDefault="009D5DD4" w:rsidP="00A16EEA">
      <w:pPr>
        <w:pStyle w:val="paragrafus2"/>
      </w:pPr>
      <w:r w:rsidRPr="00175328">
        <w:t xml:space="preserve">A hallgató más felsőoktatási intézményben az adott félévben felvenni tervezett, vagy korábban teljesített tantárgy(ak) befogadására irányuló kérelmét a KÁB elnökének címezve, személyesen </w:t>
      </w:r>
      <w:r w:rsidR="00F965C8" w:rsidRPr="00175328">
        <w:t xml:space="preserve">dékáni hivatalhoz,  </w:t>
      </w:r>
      <w:r w:rsidR="001140CA" w:rsidRPr="00175328">
        <w:t xml:space="preserve">a </w:t>
      </w:r>
      <w:r w:rsidR="00F965C8" w:rsidRPr="00175328">
        <w:t xml:space="preserve">Jászberényi Campuson az oktatási csoporthoz, </w:t>
      </w:r>
      <w:r w:rsidRPr="00175328">
        <w:t>postán feladott küldemény esetén jelen bekezdés szerint illetékes szervezeti egység címére kell benyújtani.</w:t>
      </w:r>
    </w:p>
    <w:p w14:paraId="3C4FDDF6" w14:textId="274E1486" w:rsidR="009D5DD4" w:rsidRPr="00175328" w:rsidRDefault="00803803" w:rsidP="00A16EEA">
      <w:pPr>
        <w:pStyle w:val="paragrafus2"/>
      </w:pPr>
      <w:r>
        <w:rPr>
          <w:rStyle w:val="Lbjegyzet-hivatkozs"/>
        </w:rPr>
        <w:footnoteReference w:id="178"/>
      </w:r>
      <w:r w:rsidR="009D5DD4" w:rsidRPr="00175328">
        <w:t>A kérelemhez csatolni kell a korábban teljesített tantárgy kiadó intézmény által hitelesített programját, továbbá a tantárgy teljesítését igazoló hitelesített leckekönyv</w:t>
      </w:r>
      <w:r w:rsidR="00B61808">
        <w:t xml:space="preserve"> vagy kreditigazolás vagy törzslapkivonat vagy mikrotanúsítvány</w:t>
      </w:r>
      <w:r w:rsidR="009D5DD4" w:rsidRPr="00175328">
        <w:t>-másolatot.</w:t>
      </w:r>
    </w:p>
    <w:p w14:paraId="5F02EDC6" w14:textId="77777777" w:rsidR="009D5DD4" w:rsidRPr="00175328" w:rsidRDefault="009D5DD4" w:rsidP="00A16EEA">
      <w:pPr>
        <w:pStyle w:val="paragrafus2"/>
      </w:pPr>
      <w:r w:rsidRPr="00175328">
        <w:t>A kérelemről a KÁB határozatban dönt őszi félév esetén október 20-ig, tavaszi félév esetén március 20-ig. A kiadmányt a KÁB titkára hitelesítheti.</w:t>
      </w:r>
    </w:p>
    <w:p w14:paraId="0E68A2BE" w14:textId="31EF2859" w:rsidR="009D5DD4" w:rsidRPr="00175328" w:rsidRDefault="0051232A" w:rsidP="00A16EEA">
      <w:pPr>
        <w:pStyle w:val="paragrafus2"/>
      </w:pPr>
      <w:r>
        <w:rPr>
          <w:rStyle w:val="Lbjegyzet-hivatkozs"/>
        </w:rPr>
        <w:lastRenderedPageBreak/>
        <w:footnoteReference w:id="179"/>
      </w:r>
      <w:r w:rsidR="009D5DD4" w:rsidRPr="00175328">
        <w:t xml:space="preserve">A KÁB befogadásról szóló határozatát a Neptun rendszeren keresztül, a kérelmet elutasító határozatot postai úton, tértivevényes küldeményként </w:t>
      </w:r>
      <w:r w:rsidR="00197F6B">
        <w:t xml:space="preserve">vagy elektronikus határozatban </w:t>
      </w:r>
      <w:r w:rsidR="009D5DD4" w:rsidRPr="00175328">
        <w:t>kell köz</w:t>
      </w:r>
      <w:r w:rsidR="00BF49E9" w:rsidRPr="00175328">
        <w:t>ö</w:t>
      </w:r>
      <w:r w:rsidR="009D5DD4" w:rsidRPr="00175328">
        <w:t>l</w:t>
      </w:r>
      <w:r w:rsidR="002332CE">
        <w:t>n</w:t>
      </w:r>
      <w:r w:rsidR="009D5DD4" w:rsidRPr="00175328">
        <w:t>i.</w:t>
      </w:r>
    </w:p>
    <w:p w14:paraId="5F381662" w14:textId="77777777" w:rsidR="009D5DD4" w:rsidRPr="00175328" w:rsidRDefault="009D5DD4" w:rsidP="00A16EEA">
      <w:pPr>
        <w:pStyle w:val="paragrafus2"/>
      </w:pPr>
      <w:r w:rsidRPr="00175328">
        <w:t>A határozat közléséig a hallgató köteles tanulmányi kötelezettségeinek eleget tenni.</w:t>
      </w:r>
      <w:bookmarkEnd w:id="422"/>
      <w:bookmarkEnd w:id="423"/>
      <w:bookmarkEnd w:id="424"/>
    </w:p>
    <w:p w14:paraId="05BF92C2" w14:textId="77777777" w:rsidR="009D5DD4" w:rsidRPr="00175328" w:rsidRDefault="009D5DD4" w:rsidP="00A16EEA">
      <w:pPr>
        <w:pStyle w:val="paragrafus2"/>
        <w:rPr>
          <w:szCs w:val="20"/>
        </w:rPr>
      </w:pPr>
      <w:bookmarkStart w:id="425" w:name="_Toc139087769"/>
      <w:bookmarkStart w:id="426" w:name="_Toc138478424"/>
      <w:bookmarkStart w:id="427" w:name="_Toc136395178"/>
      <w:r w:rsidRPr="00175328">
        <w:t>Külföldi tanulmányokban teljesített tantárgyak elismerése esetében az ECTS elvei szerint kell eljárni. Az átváltás eredményeként csak egész kredit adható, a fölfelé kerekítés nem érvényesíthető.</w:t>
      </w:r>
      <w:bookmarkStart w:id="428" w:name="_Toc139087770"/>
      <w:bookmarkStart w:id="429" w:name="_Toc138478425"/>
      <w:bookmarkStart w:id="430" w:name="_Toc136395179"/>
      <w:bookmarkEnd w:id="425"/>
      <w:bookmarkEnd w:id="426"/>
      <w:bookmarkEnd w:id="427"/>
    </w:p>
    <w:p w14:paraId="216DD832" w14:textId="77777777" w:rsidR="009D5DD4" w:rsidRPr="00175328" w:rsidRDefault="009D5DD4" w:rsidP="00A16EEA">
      <w:pPr>
        <w:pStyle w:val="paragrafus2"/>
      </w:pPr>
      <w:bookmarkStart w:id="431" w:name="_Ref392592811"/>
      <w:r w:rsidRPr="00175328">
        <w:t>A felsőoktatási szakképzésben szerzett krediteknek az azonos képzési területhez tartozó alapképzésbe való beszámítása esetén a beszámítható kreditek száma legalább harminc, legfeljebb kilencven lehet. A kreditbeszámításról a szakfelelős nyújt tájékoztatást.</w:t>
      </w:r>
      <w:bookmarkEnd w:id="431"/>
    </w:p>
    <w:p w14:paraId="0E0BC717" w14:textId="77777777" w:rsidR="00AC75D2" w:rsidRPr="00175328" w:rsidRDefault="009D5DD4" w:rsidP="00A16EEA">
      <w:pPr>
        <w:pStyle w:val="paragrafus2"/>
      </w:pPr>
      <w:bookmarkStart w:id="432" w:name="_Toc432144176"/>
      <w:bookmarkStart w:id="433" w:name="_Toc239222982"/>
      <w:bookmarkStart w:id="434" w:name="_Toc139091356"/>
      <w:bookmarkStart w:id="435" w:name="_Toc139088033"/>
      <w:bookmarkStart w:id="436" w:name="_Toc139087771"/>
      <w:bookmarkEnd w:id="428"/>
      <w:bookmarkEnd w:id="429"/>
      <w:bookmarkEnd w:id="430"/>
      <w:r w:rsidRPr="00175328">
        <w:t>A hallgató a végbizonyítvány (abszolutórium) megszerzéséhez – az egyetemen vagy jogelőd intézményeiben folytatott, illetve más korábbi tanulmányok, továbbá az előzetesen megszerzett tudás kreditértékként való elismerése esetén is – legalább a képzés kreditértékének harmadát az egyetemen köteles teljesíteni.</w:t>
      </w:r>
      <w:r w:rsidR="00AC75D2" w:rsidRPr="00175328">
        <w:rPr>
          <w:rFonts w:ascii="Calibri" w:eastAsia="Calibri" w:hAnsi="Calibri"/>
        </w:rPr>
        <w:t xml:space="preserve"> </w:t>
      </w:r>
    </w:p>
    <w:p w14:paraId="74E1776C" w14:textId="77777777" w:rsidR="00151833" w:rsidRPr="00175328" w:rsidRDefault="00151833" w:rsidP="00A16EEA">
      <w:pPr>
        <w:pStyle w:val="paragrafus2"/>
      </w:pPr>
      <w:r w:rsidRPr="00175328">
        <w:t xml:space="preserve"> A (13) bekezdésben foglalt, a képzés kreditértéke legalább harmadának az adott intézmény adott képzésén történő megszerzésére vonatkozó előírást nem kell alkalmazni </w:t>
      </w:r>
    </w:p>
    <w:p w14:paraId="08AF61AC" w14:textId="77777777" w:rsidR="00151833" w:rsidRPr="00175328" w:rsidRDefault="00151833" w:rsidP="00181510">
      <w:pPr>
        <w:pStyle w:val="paragrafus2"/>
        <w:numPr>
          <w:ilvl w:val="0"/>
          <w:numId w:val="0"/>
        </w:numPr>
        <w:ind w:left="709"/>
      </w:pPr>
      <w:r w:rsidRPr="00175328">
        <w:t xml:space="preserve">a) doktori képzés, </w:t>
      </w:r>
    </w:p>
    <w:p w14:paraId="4B42CBA4" w14:textId="77777777" w:rsidR="00151833" w:rsidRPr="00175328" w:rsidRDefault="00151833" w:rsidP="00181510">
      <w:pPr>
        <w:pStyle w:val="paragrafus2"/>
        <w:numPr>
          <w:ilvl w:val="0"/>
          <w:numId w:val="0"/>
        </w:numPr>
        <w:ind w:left="709"/>
      </w:pPr>
      <w:r w:rsidRPr="00175328">
        <w:t xml:space="preserve">b) az Erasmus+ és utódprogramjai keretében megvalósuló közös képzés, </w:t>
      </w:r>
    </w:p>
    <w:p w14:paraId="6554784C" w14:textId="77777777" w:rsidR="0031400B" w:rsidRPr="00175328" w:rsidRDefault="0063738D" w:rsidP="00181510">
      <w:pPr>
        <w:pStyle w:val="paragrafus2"/>
        <w:numPr>
          <w:ilvl w:val="0"/>
          <w:numId w:val="0"/>
        </w:numPr>
        <w:ind w:left="709"/>
      </w:pPr>
      <w:r w:rsidRPr="00175328">
        <w:t>c</w:t>
      </w:r>
      <w:r w:rsidR="00151833" w:rsidRPr="00175328">
        <w:t xml:space="preserve">) ugyanazon szakra felvett korábbi hallgató </w:t>
      </w:r>
    </w:p>
    <w:p w14:paraId="5C8B2958" w14:textId="03E0763A" w:rsidR="009D5DD4" w:rsidRPr="00175328" w:rsidRDefault="0031400B" w:rsidP="00181510">
      <w:pPr>
        <w:pStyle w:val="paragrafus2"/>
        <w:numPr>
          <w:ilvl w:val="0"/>
          <w:numId w:val="0"/>
        </w:numPr>
        <w:ind w:left="709"/>
      </w:pPr>
      <w:r w:rsidRPr="00175328">
        <w:t xml:space="preserve">d) </w:t>
      </w:r>
      <w:r w:rsidR="001308D1" w:rsidRPr="00175328">
        <w:rPr>
          <w:rStyle w:val="Lbjegyzet-hivatkozs"/>
        </w:rPr>
        <w:footnoteReference w:id="180"/>
      </w:r>
      <w:r w:rsidRPr="00175328">
        <w:t xml:space="preserve">menekült, oltalmazott, menedékes, befogadott hallgató </w:t>
      </w:r>
      <w:r w:rsidR="00151833" w:rsidRPr="00175328">
        <w:t>esetében.</w:t>
      </w:r>
      <w:r w:rsidR="0063738D" w:rsidRPr="00175328">
        <w:t xml:space="preserve"> </w:t>
      </w:r>
    </w:p>
    <w:bookmarkEnd w:id="432"/>
    <w:bookmarkEnd w:id="433"/>
    <w:bookmarkEnd w:id="434"/>
    <w:bookmarkEnd w:id="435"/>
    <w:bookmarkEnd w:id="436"/>
    <w:p w14:paraId="61BDFBD8" w14:textId="5B44435A" w:rsidR="009D5DD4" w:rsidRPr="00175328" w:rsidRDefault="009D5DD4" w:rsidP="00A16EEA">
      <w:pPr>
        <w:pStyle w:val="paragrafus2"/>
      </w:pPr>
      <w:r w:rsidRPr="00175328">
        <w:t>Az előzetesen megszerzett, nem formális (iskolarendszeren kívül, de szervezett formában folytatott képzésben szerzett), informális (iskolarendszeren kívüli, tapasztalati úton történő), tanulással elsajátított kompetenciák, munkavégzés során szerzett tapasztalat elismerése lehet egy adott szakon valamely kompetencia (ismeret, teljesítmény, eredmény, készség, további kompetenciák) kredittel történő elismerése vagy követelmény teljesítése alóli felmentés. A kreditátviteli bizottságnak az elismerési eljárásban a hallgató dokumentumai alapján – megfelelő értékelési eljárás keretében – szóbeli, írásbeli vagy gyakorlati számonkérés formájában meg kell bizonyosodnia a tudás meglétéről. A számonkérés formáját a szakfelelős javaslatára a KÁB határozza meg.</w:t>
      </w:r>
    </w:p>
    <w:p w14:paraId="64D8B5D9" w14:textId="41781C10" w:rsidR="00CC0840" w:rsidRPr="00175328" w:rsidRDefault="00AD2727" w:rsidP="00CC0840">
      <w:pPr>
        <w:pStyle w:val="paragrafus2"/>
      </w:pPr>
      <w:r w:rsidRPr="00175328">
        <w:rPr>
          <w:rStyle w:val="Lbjegyzet-hivatkozs"/>
        </w:rPr>
        <w:footnoteReference w:id="181"/>
      </w:r>
      <w:r w:rsidR="00CC0840" w:rsidRPr="00175328">
        <w:t>A kreditátviteli bizottság személyes adatokat nem tartalmazó pozitív döntéseit és azok érvényességi idejét, továbbá a felsőoktatási intézmény összes kurzusának, moduljának tárgyleírását a tanulmányi rendszerében minden hallgató és oktató számára hozzáférhetővé és a többi felsőoktatási intézmény tanulmányi rendszere számára letölthetővé kell tenni</w:t>
      </w:r>
    </w:p>
    <w:p w14:paraId="5073765E" w14:textId="77777777" w:rsidR="009D5DD4" w:rsidRPr="00175328" w:rsidRDefault="009D5DD4">
      <w:pPr>
        <w:pStyle w:val="Cmsor2"/>
      </w:pPr>
      <w:bookmarkStart w:id="437" w:name="_Toc109287526"/>
      <w:bookmarkStart w:id="438" w:name="_Toc143509929"/>
      <w:r w:rsidRPr="00175328">
        <w:lastRenderedPageBreak/>
        <w:t>Különleges hallgatói jogviszonyok</w:t>
      </w:r>
      <w:bookmarkEnd w:id="437"/>
      <w:bookmarkEnd w:id="438"/>
    </w:p>
    <w:p w14:paraId="7890D960" w14:textId="77777777" w:rsidR="009D5DD4" w:rsidRPr="00175328" w:rsidRDefault="009D5DD4">
      <w:pPr>
        <w:pStyle w:val="Cmsor2"/>
      </w:pPr>
      <w:bookmarkStart w:id="439" w:name="_Toc109287527"/>
      <w:bookmarkStart w:id="440" w:name="_Toc143509930"/>
      <w:r w:rsidRPr="00175328">
        <w:t>További hallgatói jogviszony</w:t>
      </w:r>
      <w:bookmarkEnd w:id="377"/>
      <w:bookmarkEnd w:id="378"/>
      <w:bookmarkEnd w:id="379"/>
      <w:bookmarkEnd w:id="380"/>
      <w:bookmarkEnd w:id="381"/>
      <w:bookmarkEnd w:id="439"/>
      <w:bookmarkEnd w:id="440"/>
    </w:p>
    <w:p w14:paraId="67F020EC" w14:textId="77777777" w:rsidR="009D5DD4" w:rsidRPr="00175328" w:rsidRDefault="009D5DD4" w:rsidP="00FF7B66">
      <w:pPr>
        <w:pStyle w:val="paragrafus1"/>
        <w:numPr>
          <w:ilvl w:val="0"/>
          <w:numId w:val="6"/>
        </w:numPr>
        <w:ind w:left="284" w:firstLine="0"/>
      </w:pPr>
      <w:bookmarkStart w:id="441" w:name="_Toc136395070"/>
      <w:bookmarkStart w:id="442" w:name="_Toc138478315"/>
      <w:bookmarkStart w:id="443" w:name="_Toc139087660"/>
      <w:bookmarkEnd w:id="441"/>
      <w:bookmarkEnd w:id="442"/>
      <w:bookmarkEnd w:id="443"/>
    </w:p>
    <w:p w14:paraId="022BF10E" w14:textId="77777777" w:rsidR="009D5DD4" w:rsidRPr="00175328" w:rsidRDefault="009D5DD4" w:rsidP="00A16EEA">
      <w:pPr>
        <w:pStyle w:val="paragrafus2"/>
      </w:pPr>
      <w:bookmarkStart w:id="444" w:name="_Toc139087661"/>
      <w:bookmarkStart w:id="445" w:name="_Toc138478316"/>
      <w:bookmarkStart w:id="446" w:name="_Toc136395071"/>
      <w:r w:rsidRPr="00175328">
        <w:t>Az egyetem hallgatója jogosult arra, hogy meglévő hallgatói jogviszonya mellett további oklevél megszerzése céljából más felsőoktatási intézményben további hallgatói jogviszonyt létesítsen, továbbá más felsőoktatási intézmény hallgatója jogosult arra, hogy az egyetemen további hallgatói jogviszonyt létesítsen (a továbbiakban: párhuzamos hallgatói jogviszony).</w:t>
      </w:r>
      <w:bookmarkEnd w:id="444"/>
      <w:bookmarkEnd w:id="445"/>
      <w:bookmarkEnd w:id="446"/>
    </w:p>
    <w:p w14:paraId="6ACB481A" w14:textId="77777777" w:rsidR="009D5DD4" w:rsidRPr="00175328" w:rsidRDefault="009D5DD4" w:rsidP="00A16EEA">
      <w:pPr>
        <w:pStyle w:val="paragrafus2"/>
      </w:pPr>
      <w:bookmarkStart w:id="447" w:name="_Toc139087663"/>
      <w:bookmarkStart w:id="448" w:name="_Toc138478318"/>
      <w:bookmarkStart w:id="449" w:name="_Toc136395073"/>
      <w:r w:rsidRPr="00175328">
        <w:t>A párhuzamos hallgatói jogviszony létesítésére a hallgatói jogviszony létesítésére vonatkozó szabályokat kell alkalmazni.</w:t>
      </w:r>
      <w:bookmarkEnd w:id="447"/>
      <w:bookmarkEnd w:id="448"/>
      <w:bookmarkEnd w:id="449"/>
    </w:p>
    <w:p w14:paraId="1399F91F" w14:textId="77777777" w:rsidR="009D5DD4" w:rsidRPr="00175328" w:rsidRDefault="009D5DD4" w:rsidP="00A16EEA">
      <w:pPr>
        <w:pStyle w:val="paragrafus2"/>
      </w:pPr>
      <w:r w:rsidRPr="00175328">
        <w:t>A finanszírozásra vonatkozó szabályokat a Hallgatói Követelményrendszer, Térítési és juttatási szabályzat tartalmazza.</w:t>
      </w:r>
    </w:p>
    <w:p w14:paraId="14F6E56B" w14:textId="77777777" w:rsidR="009D5DD4" w:rsidRPr="00175328" w:rsidRDefault="009D5DD4">
      <w:pPr>
        <w:pStyle w:val="Cmsor2"/>
      </w:pPr>
      <w:bookmarkStart w:id="450" w:name="_Toc109287528"/>
      <w:bookmarkStart w:id="451" w:name="_Toc143509931"/>
      <w:r w:rsidRPr="00175328">
        <w:t>Vendéghallgatói jogviszony</w:t>
      </w:r>
      <w:bookmarkEnd w:id="450"/>
      <w:bookmarkEnd w:id="451"/>
    </w:p>
    <w:p w14:paraId="5ECBF477" w14:textId="77777777" w:rsidR="009D5DD4" w:rsidRPr="00175328" w:rsidRDefault="009D5DD4" w:rsidP="00FC42D9">
      <w:pPr>
        <w:pStyle w:val="paragrafus1"/>
        <w:numPr>
          <w:ilvl w:val="0"/>
          <w:numId w:val="6"/>
        </w:numPr>
        <w:ind w:left="284" w:firstLine="0"/>
      </w:pPr>
    </w:p>
    <w:p w14:paraId="516E54B8" w14:textId="77777777" w:rsidR="009D5DD4" w:rsidRPr="00175328" w:rsidRDefault="009D5DD4" w:rsidP="00A16EEA">
      <w:pPr>
        <w:pStyle w:val="paragrafus2"/>
      </w:pPr>
      <w:bookmarkStart w:id="452" w:name="_Toc139087667"/>
      <w:bookmarkStart w:id="453" w:name="_Toc138478322"/>
      <w:bookmarkStart w:id="454" w:name="_Toc136395077"/>
      <w:r w:rsidRPr="00175328">
        <w:t>A vendéghallgatói jogviszony keretében a hallgató más felsőoktatási intézményben – amellyel nem áll hallgatói jogviszonyban – tanulmányaihoz kapcsolódó résztanulmányokat folytathat.</w:t>
      </w:r>
      <w:bookmarkEnd w:id="452"/>
      <w:bookmarkEnd w:id="453"/>
      <w:bookmarkEnd w:id="454"/>
    </w:p>
    <w:p w14:paraId="10B4E85E" w14:textId="77777777" w:rsidR="009D5DD4" w:rsidRPr="00175328" w:rsidRDefault="009D5DD4">
      <w:pPr>
        <w:pStyle w:val="Cmsor2"/>
      </w:pPr>
      <w:bookmarkStart w:id="455" w:name="_Toc109287529"/>
      <w:bookmarkStart w:id="456" w:name="_Toc143509932"/>
      <w:r w:rsidRPr="00175328">
        <w:t>Vendéghallgatói jogviszony létesítésének engedélyezése az egyetem hallgatója részére</w:t>
      </w:r>
      <w:bookmarkEnd w:id="455"/>
      <w:bookmarkEnd w:id="456"/>
    </w:p>
    <w:p w14:paraId="0743299B" w14:textId="77777777" w:rsidR="009D5DD4" w:rsidRPr="00175328" w:rsidRDefault="009D5DD4" w:rsidP="00181510">
      <w:pPr>
        <w:pStyle w:val="paragrafus1"/>
        <w:numPr>
          <w:ilvl w:val="0"/>
          <w:numId w:val="6"/>
        </w:numPr>
        <w:ind w:hanging="4394"/>
      </w:pPr>
      <w:bookmarkStart w:id="457" w:name="_Toc136395076"/>
      <w:bookmarkStart w:id="458" w:name="_Toc138478321"/>
      <w:bookmarkStart w:id="459" w:name="_Toc139087666"/>
      <w:bookmarkEnd w:id="457"/>
      <w:bookmarkEnd w:id="458"/>
      <w:bookmarkEnd w:id="459"/>
    </w:p>
    <w:p w14:paraId="369FCF6A" w14:textId="77777777" w:rsidR="009D5DD4" w:rsidRPr="00175328" w:rsidRDefault="009D5DD4" w:rsidP="00A16EEA">
      <w:pPr>
        <w:pStyle w:val="paragrafus2"/>
      </w:pPr>
      <w:bookmarkStart w:id="460" w:name="_Toc139087668"/>
      <w:bookmarkStart w:id="461" w:name="_Toc138478323"/>
      <w:bookmarkStart w:id="462" w:name="_Toc136395078"/>
      <w:bookmarkStart w:id="463" w:name="_Ref375248653"/>
      <w:r w:rsidRPr="00175328">
        <w:t>Az egyetem hallgatója más felsőoktatási intézményben vendéghallgatói jogviszonyt akkor létesíthet, ha kérelmé</w:t>
      </w:r>
      <w:r w:rsidR="00FB6D37" w:rsidRPr="00175328">
        <w:t>hez</w:t>
      </w:r>
      <w:r w:rsidRPr="00175328">
        <w:t xml:space="preserve"> az egyetem hozzájárul.</w:t>
      </w:r>
    </w:p>
    <w:p w14:paraId="2BE4E083" w14:textId="77777777" w:rsidR="009D5DD4" w:rsidRPr="00175328" w:rsidRDefault="009D5DD4" w:rsidP="00A16EEA">
      <w:pPr>
        <w:pStyle w:val="paragrafus2"/>
      </w:pPr>
      <w:r w:rsidRPr="00175328">
        <w:t xml:space="preserve">A kérelmet a </w:t>
      </w:r>
      <w:r w:rsidR="00FB6D37" w:rsidRPr="00175328">
        <w:t xml:space="preserve">kari Tanulmányi és Kreditbizottságnak </w:t>
      </w:r>
      <w:r w:rsidRPr="00175328">
        <w:t xml:space="preserve">címezve, személyesen </w:t>
      </w:r>
      <w:r w:rsidR="00AD7A7C" w:rsidRPr="00175328">
        <w:t>a Tanulmányi és Oktatásszervezési Osztály</w:t>
      </w:r>
      <w:r w:rsidR="00BF2FE6" w:rsidRPr="00175328">
        <w:t xml:space="preserve">on, </w:t>
      </w:r>
      <w:r w:rsidR="00811E4A" w:rsidRPr="00175328">
        <w:t>a Jászberényi C</w:t>
      </w:r>
      <w:r w:rsidR="00AD7A7C" w:rsidRPr="00175328">
        <w:t>ampuson az oktatási csoportnál,</w:t>
      </w:r>
      <w:r w:rsidRPr="00175328">
        <w:t xml:space="preserve"> postán feladott küldemény esetén a</w:t>
      </w:r>
      <w:r w:rsidR="00AD7A7C" w:rsidRPr="00175328">
        <w:t xml:space="preserve">z érintett szervezeti egység </w:t>
      </w:r>
      <w:r w:rsidRPr="00175328">
        <w:t>címére kell feladni.</w:t>
      </w:r>
    </w:p>
    <w:p w14:paraId="0685D49D" w14:textId="77777777" w:rsidR="009D5DD4" w:rsidRPr="00175328" w:rsidRDefault="009D5DD4" w:rsidP="00A16EEA">
      <w:pPr>
        <w:pStyle w:val="paragrafus2"/>
      </w:pPr>
      <w:r w:rsidRPr="00175328">
        <w:t xml:space="preserve">A kérelem tárgyában a </w:t>
      </w:r>
      <w:r w:rsidR="00FB6D37" w:rsidRPr="00175328">
        <w:t xml:space="preserve">kari TKB </w:t>
      </w:r>
      <w:r w:rsidRPr="00175328">
        <w:t xml:space="preserve">dönt. A </w:t>
      </w:r>
      <w:r w:rsidR="00FB6D37" w:rsidRPr="00175328">
        <w:t xml:space="preserve">TKB </w:t>
      </w:r>
      <w:r w:rsidRPr="00175328">
        <w:t>döntését megelőzően kikéri a KÁB véleményét. A hozzájárulás akkor tagadható meg, ha a vendéghallgatói jogviszony keretében szerzett krediteket a KÁB nem tudja beszámítani a hallgató tanulmányaiba. A kiadmányt a</w:t>
      </w:r>
      <w:r w:rsidR="00FB6D37" w:rsidRPr="00175328">
        <w:t xml:space="preserve"> TKB titkára </w:t>
      </w:r>
      <w:r w:rsidRPr="00175328">
        <w:t>hitelesítheti.</w:t>
      </w:r>
    </w:p>
    <w:p w14:paraId="573A4866" w14:textId="77777777" w:rsidR="009D5DD4" w:rsidRPr="00175328" w:rsidRDefault="009D5DD4" w:rsidP="00A16EEA">
      <w:pPr>
        <w:pStyle w:val="paragrafus2"/>
      </w:pPr>
      <w:r w:rsidRPr="00175328">
        <w:t>A vendéghallgatói jogviszony létesítésének egyéb feltételeit a fogadó felsőoktatási intézmény határozza meg.</w:t>
      </w:r>
      <w:bookmarkEnd w:id="460"/>
      <w:bookmarkEnd w:id="461"/>
      <w:bookmarkEnd w:id="462"/>
    </w:p>
    <w:p w14:paraId="71F86830" w14:textId="77777777" w:rsidR="009D5DD4" w:rsidRPr="00175328" w:rsidRDefault="009D5DD4" w:rsidP="00A16EEA">
      <w:pPr>
        <w:pStyle w:val="paragrafus2"/>
      </w:pPr>
      <w:r w:rsidRPr="00175328">
        <w:t>A külföldi részképzésben való részvételre is jelen paragrafus rendelkezései kell alkalmazni az Erasmus szabályzatban foglalt eltérésekkel.</w:t>
      </w:r>
      <w:bookmarkEnd w:id="463"/>
    </w:p>
    <w:p w14:paraId="61C1F24C" w14:textId="77777777" w:rsidR="009D5DD4" w:rsidRPr="00175328" w:rsidRDefault="009D5DD4">
      <w:pPr>
        <w:pStyle w:val="Cmsor2"/>
      </w:pPr>
      <w:bookmarkStart w:id="464" w:name="_Toc109287530"/>
      <w:bookmarkStart w:id="465" w:name="_Toc143509933"/>
      <w:r w:rsidRPr="00175328">
        <w:t>Vendéghallgatói jogviszony létesítése az egyetemen</w:t>
      </w:r>
      <w:bookmarkEnd w:id="464"/>
      <w:bookmarkEnd w:id="465"/>
    </w:p>
    <w:p w14:paraId="687926FF" w14:textId="77777777" w:rsidR="009D5DD4" w:rsidRPr="00175328" w:rsidRDefault="009D5DD4" w:rsidP="00FF7B66">
      <w:pPr>
        <w:pStyle w:val="paragrafus1"/>
        <w:numPr>
          <w:ilvl w:val="0"/>
          <w:numId w:val="6"/>
        </w:numPr>
        <w:ind w:left="426" w:firstLine="0"/>
      </w:pPr>
    </w:p>
    <w:p w14:paraId="0AD9F93B" w14:textId="77777777" w:rsidR="009D5DD4" w:rsidRPr="00175328" w:rsidRDefault="009D5DD4" w:rsidP="00A16EEA">
      <w:pPr>
        <w:pStyle w:val="paragrafus2"/>
      </w:pPr>
      <w:bookmarkStart w:id="466" w:name="_Toc139087671"/>
      <w:bookmarkStart w:id="467" w:name="_Toc138478326"/>
      <w:bookmarkStart w:id="468" w:name="_Toc136395081"/>
      <w:r w:rsidRPr="00175328">
        <w:t>Az egyetemen vendéghallgatói jogviszony létesítése írásban kérelmezhető.</w:t>
      </w:r>
    </w:p>
    <w:p w14:paraId="673AF1D2" w14:textId="77777777" w:rsidR="009D5DD4" w:rsidRPr="00175328" w:rsidRDefault="009D5DD4" w:rsidP="00A16EEA">
      <w:pPr>
        <w:pStyle w:val="paragrafus2"/>
      </w:pPr>
      <w:r w:rsidRPr="00175328">
        <w:lastRenderedPageBreak/>
        <w:t>A kérelem beadási határideje a vendéghallgatói jogviszony létesítést megelőző félév, őszi félév esetén augusztus 25., tavaszi félév esetén január 15.</w:t>
      </w:r>
    </w:p>
    <w:p w14:paraId="5B5BF7A1" w14:textId="77777777" w:rsidR="009D5DD4" w:rsidRPr="00175328" w:rsidRDefault="009D5DD4" w:rsidP="00A16EEA">
      <w:pPr>
        <w:pStyle w:val="paragrafus2"/>
      </w:pPr>
      <w:r w:rsidRPr="00175328">
        <w:t>A kérelemhez mellékelni kell a hallgatói jogviszony igazolást és annak a felsőoktatási intézménynek a hozzájáruló nyilatkozatát, amellyel a jelentkező hallgatói jogviszonyban áll.</w:t>
      </w:r>
    </w:p>
    <w:p w14:paraId="7237BC5E" w14:textId="2AA27783" w:rsidR="009D5DD4" w:rsidRPr="00175328" w:rsidRDefault="009D5DD4" w:rsidP="00A16EEA">
      <w:pPr>
        <w:pStyle w:val="paragrafus2"/>
      </w:pPr>
      <w:r w:rsidRPr="00175328">
        <w:t xml:space="preserve">A kérelmet a </w:t>
      </w:r>
      <w:r w:rsidR="00552C67" w:rsidRPr="00175328">
        <w:t xml:space="preserve">kari </w:t>
      </w:r>
      <w:r w:rsidR="00FB6D37" w:rsidRPr="00175328">
        <w:t xml:space="preserve">TKB-nek </w:t>
      </w:r>
      <w:r w:rsidRPr="00175328">
        <w:t xml:space="preserve">címezve, személyesen az </w:t>
      </w:r>
      <w:r w:rsidR="00AD7A7C" w:rsidRPr="00175328">
        <w:t>egri campuson a Tanulmányi és Oktatásszervezési Osztály</w:t>
      </w:r>
      <w:r w:rsidR="00BF2FE6" w:rsidRPr="00175328">
        <w:t xml:space="preserve">, </w:t>
      </w:r>
      <w:r w:rsidR="00891B41" w:rsidRPr="00175328">
        <w:t>a Jászberényi C</w:t>
      </w:r>
      <w:r w:rsidR="00AD7A7C" w:rsidRPr="00175328">
        <w:t>ampuson az oktatási csoport,</w:t>
      </w:r>
      <w:r w:rsidRPr="00175328">
        <w:t xml:space="preserve"> postán feladott küldemény esetén a</w:t>
      </w:r>
      <w:r w:rsidR="00AD7A7C" w:rsidRPr="00175328">
        <w:t>z érintett szervezeti egység</w:t>
      </w:r>
      <w:r w:rsidRPr="00175328">
        <w:t xml:space="preserve"> címére kell eljuttatni.</w:t>
      </w:r>
    </w:p>
    <w:p w14:paraId="5F425D07" w14:textId="77777777" w:rsidR="009D5DD4" w:rsidRPr="00175328" w:rsidRDefault="009D5DD4" w:rsidP="00A16EEA">
      <w:pPr>
        <w:pStyle w:val="paragrafus2"/>
      </w:pPr>
      <w:r w:rsidRPr="00175328">
        <w:t xml:space="preserve">A kérelemről a rektor határozatban dönt. A kiadmányt </w:t>
      </w:r>
      <w:r w:rsidR="00FB6D37" w:rsidRPr="00175328">
        <w:t xml:space="preserve">a TKB titkára </w:t>
      </w:r>
      <w:r w:rsidRPr="00175328">
        <w:t>hitelesítheti.</w:t>
      </w:r>
    </w:p>
    <w:bookmarkEnd w:id="466"/>
    <w:bookmarkEnd w:id="467"/>
    <w:bookmarkEnd w:id="468"/>
    <w:p w14:paraId="0FF7D18D" w14:textId="77777777" w:rsidR="009D5DD4" w:rsidRPr="00175328" w:rsidRDefault="009D5DD4" w:rsidP="00A16EEA">
      <w:pPr>
        <w:pStyle w:val="paragrafus2"/>
      </w:pPr>
      <w:r w:rsidRPr="00175328">
        <w:t xml:space="preserve">A vendéghallgatói jogviszonyt az Oktatási </w:t>
      </w:r>
      <w:r w:rsidR="00891B41" w:rsidRPr="00175328">
        <w:t>I</w:t>
      </w:r>
      <w:r w:rsidRPr="00175328">
        <w:t>gazgatóság számítógépes nyilvántartó rendszerében nyilvántartja.</w:t>
      </w:r>
    </w:p>
    <w:p w14:paraId="312ED94D" w14:textId="2522BB90" w:rsidR="009D5DD4" w:rsidRPr="00175328" w:rsidRDefault="00AD2727" w:rsidP="00A16EEA">
      <w:pPr>
        <w:pStyle w:val="paragrafus2"/>
        <w:rPr>
          <w:szCs w:val="20"/>
        </w:rPr>
      </w:pPr>
      <w:r w:rsidRPr="00175328">
        <w:rPr>
          <w:rStyle w:val="Lbjegyzet-hivatkozs"/>
        </w:rPr>
        <w:footnoteReference w:id="182"/>
      </w:r>
      <w:r w:rsidR="009D5DD4" w:rsidRPr="00175328">
        <w:t xml:space="preserve">A vendéghallgatói jogviszony keretében </w:t>
      </w:r>
      <w:r w:rsidR="00CC0840" w:rsidRPr="00175328">
        <w:t>a tanulmányi teljesítményről a tanulmányi rendszeréből a tárgyleírást (tematika) is tartalmazó mikrotanúsítványt állít ki és azt elektronikusan a tanulmányi rendszeren keresztül átadja azon felsőoktatási intézmény tanulmányi rendszerének, amellyel a vendéghallgató hallgatói jogviszonyban áll</w:t>
      </w:r>
      <w:r w:rsidR="009D5DD4" w:rsidRPr="00175328">
        <w:t>.</w:t>
      </w:r>
    </w:p>
    <w:p w14:paraId="6D5338F6" w14:textId="77777777" w:rsidR="009D5DD4" w:rsidRPr="00175328" w:rsidRDefault="009D5DD4" w:rsidP="00A16EEA">
      <w:pPr>
        <w:pStyle w:val="paragrafus2"/>
      </w:pPr>
      <w:bookmarkStart w:id="469" w:name="_Toc139087672"/>
      <w:bookmarkStart w:id="470" w:name="_Toc138478327"/>
      <w:bookmarkStart w:id="471" w:name="_Toc136395082"/>
      <w:r w:rsidRPr="00175328">
        <w:t>A vendéghallgatói jogviszony a bejelentkezéssel jön létre.</w:t>
      </w:r>
    </w:p>
    <w:p w14:paraId="2CBD14FA" w14:textId="77777777" w:rsidR="009D5DD4" w:rsidRPr="00175328" w:rsidRDefault="009D5DD4" w:rsidP="00A16EEA">
      <w:pPr>
        <w:pStyle w:val="paragrafus2"/>
      </w:pPr>
      <w:r w:rsidRPr="00175328">
        <w:t>A vendéghallgatói jogviszonyból eredő jogok a bejelentkezés napjától gyakorolhatók.</w:t>
      </w:r>
      <w:bookmarkEnd w:id="469"/>
      <w:bookmarkEnd w:id="470"/>
      <w:bookmarkEnd w:id="471"/>
      <w:r w:rsidRPr="00175328">
        <w:t xml:space="preserve"> A vendéghallgatók jogait és kötelezettségeit a Hallgatói Követelményrendszer tartalmazza.</w:t>
      </w:r>
    </w:p>
    <w:p w14:paraId="6CDA8BF7" w14:textId="77777777" w:rsidR="009D5DD4" w:rsidRPr="00175328" w:rsidRDefault="009D5DD4" w:rsidP="00A16EEA">
      <w:pPr>
        <w:pStyle w:val="paragrafus2"/>
      </w:pPr>
      <w:bookmarkStart w:id="472" w:name="_Toc139087673"/>
      <w:bookmarkStart w:id="473" w:name="_Toc138478328"/>
      <w:bookmarkStart w:id="474" w:name="_Toc136395083"/>
      <w:r w:rsidRPr="00175328">
        <w:t>Ha a hallgató államilag támogatott/magyar állami (rész)ösztöndíjas képzésben vesz részt, a vendéghallgatói jogviszonyának keretében is az államilag támogatott/magyar állami (rész)ösztöndíjas hallgatókra meghatározottak szerint vehet részt a képzésben.</w:t>
      </w:r>
    </w:p>
    <w:p w14:paraId="17387812" w14:textId="77777777" w:rsidR="009D5DD4" w:rsidRPr="00175328" w:rsidRDefault="009D5DD4" w:rsidP="00A16EEA">
      <w:pPr>
        <w:pStyle w:val="paragrafus2"/>
      </w:pPr>
      <w:r w:rsidRPr="00175328">
        <w:t xml:space="preserve">Ha a hallgató költségtérítéses/önköltséges képzésben vesz részt, a Hallgatói Követelményrendszer, Térítési és juttatási szabályzat </w:t>
      </w:r>
      <w:r w:rsidR="00862A4B" w:rsidRPr="00175328">
        <w:t xml:space="preserve">5. sz. melléklete </w:t>
      </w:r>
      <w:r w:rsidRPr="00175328">
        <w:t>szerinti költségtérítést/önköltséget fizet.</w:t>
      </w:r>
    </w:p>
    <w:p w14:paraId="6C630F65" w14:textId="77777777" w:rsidR="009D5DD4" w:rsidRPr="00175328" w:rsidRDefault="009D5DD4" w:rsidP="00A16EEA">
      <w:pPr>
        <w:pStyle w:val="paragrafus2"/>
      </w:pPr>
      <w:r w:rsidRPr="00175328">
        <w:t>A költségtérítéses/önköltséges hallgató a beiratkozás előtt köteles az önköltség első részletét befizetni és arról rendelkezni. Amennyiben a hallgató a költségtérítés/önköltség első részletének befizetése és arról való rendelkezési kötelezettségeinek nem tesz eleget, nem jelentkezhet be.</w:t>
      </w:r>
    </w:p>
    <w:p w14:paraId="2F52931F" w14:textId="77777777" w:rsidR="009D5DD4" w:rsidRPr="00175328" w:rsidRDefault="009D5DD4">
      <w:pPr>
        <w:pStyle w:val="Cmsor2"/>
      </w:pPr>
      <w:bookmarkStart w:id="475" w:name="_Toc432144163"/>
      <w:bookmarkStart w:id="476" w:name="_Toc109287531"/>
      <w:bookmarkStart w:id="477" w:name="_Toc143509934"/>
      <w:bookmarkEnd w:id="472"/>
      <w:bookmarkEnd w:id="473"/>
      <w:bookmarkEnd w:id="474"/>
      <w:r w:rsidRPr="00175328">
        <w:t>Részismereti képzés</w:t>
      </w:r>
      <w:bookmarkEnd w:id="475"/>
      <w:bookmarkEnd w:id="476"/>
      <w:bookmarkEnd w:id="477"/>
    </w:p>
    <w:p w14:paraId="0DE2E8CD" w14:textId="77777777" w:rsidR="009D5DD4" w:rsidRPr="00175328" w:rsidRDefault="009D5DD4" w:rsidP="001C00E7">
      <w:pPr>
        <w:pStyle w:val="paragrafus1"/>
        <w:numPr>
          <w:ilvl w:val="0"/>
          <w:numId w:val="6"/>
        </w:numPr>
        <w:ind w:left="284" w:firstLine="0"/>
      </w:pPr>
    </w:p>
    <w:p w14:paraId="5509C076" w14:textId="0C3E72F6" w:rsidR="009D5DD4" w:rsidRDefault="00476FDC" w:rsidP="00A16EEA">
      <w:pPr>
        <w:pStyle w:val="paragrafus2"/>
      </w:pPr>
      <w:r w:rsidRPr="00175328">
        <w:rPr>
          <w:rStyle w:val="Lbjegyzet-hivatkozs"/>
        </w:rPr>
        <w:footnoteReference w:id="183"/>
      </w:r>
      <w:r w:rsidR="009D5DD4" w:rsidRPr="00175328">
        <w:t>Az egyetem a vele hallgatói jogviszonyban nem álló személyeket –részismereti képzés céljából – hallgatói jogviszony keretében, az egyetem által meghirdetett bármely kurzusra, modulra – külön felvételi eljárás nélkül – önköltséges képzésre a jelentkező jelentkezési kérelmére felveheti.</w:t>
      </w:r>
    </w:p>
    <w:p w14:paraId="52CCF599" w14:textId="19C414C8" w:rsidR="00214C64" w:rsidRPr="00214C64" w:rsidRDefault="00214C64" w:rsidP="00F32427">
      <w:pPr>
        <w:pStyle w:val="paragrafus3"/>
        <w:numPr>
          <w:ilvl w:val="0"/>
          <w:numId w:val="0"/>
        </w:numPr>
        <w:ind w:left="568"/>
      </w:pPr>
      <w:r>
        <w:t xml:space="preserve">(1a) </w:t>
      </w:r>
      <w:r w:rsidR="00803803">
        <w:rPr>
          <w:rStyle w:val="Lbjegyzet-hivatkozs"/>
        </w:rPr>
        <w:footnoteReference w:id="184"/>
      </w:r>
      <w:r w:rsidRPr="00F32427">
        <w:t>A felsőoktatási intézmény önköltséges részismereti képzés céljából hallgatójával is létesíthet újabb képzési jogviszonyt.</w:t>
      </w:r>
    </w:p>
    <w:p w14:paraId="72294D59" w14:textId="77777777" w:rsidR="009D5DD4" w:rsidRPr="00175328" w:rsidRDefault="009D5DD4" w:rsidP="00A16EEA">
      <w:pPr>
        <w:pStyle w:val="paragrafus2"/>
      </w:pPr>
      <w:r w:rsidRPr="00175328">
        <w:t xml:space="preserve">A kérelem beadási határideje az adott tanév szeptember 20., keresztféléves képzés esetén február 20. </w:t>
      </w:r>
    </w:p>
    <w:p w14:paraId="35895169" w14:textId="77777777" w:rsidR="009D5DD4" w:rsidRPr="00175328" w:rsidRDefault="009D5DD4" w:rsidP="00A16EEA">
      <w:pPr>
        <w:pStyle w:val="paragrafus2"/>
      </w:pPr>
      <w:r w:rsidRPr="00175328">
        <w:lastRenderedPageBreak/>
        <w:t xml:space="preserve">A jelentkezési kérelmet a </w:t>
      </w:r>
      <w:r w:rsidR="00FE624C" w:rsidRPr="00175328">
        <w:t xml:space="preserve">kari TKB-nek </w:t>
      </w:r>
      <w:r w:rsidRPr="00175328">
        <w:t xml:space="preserve">címezve, személyesen </w:t>
      </w:r>
      <w:r w:rsidR="00AD7A7C" w:rsidRPr="00175328">
        <w:t>a Tanulmányi és Oktatásszervezési Osztály</w:t>
      </w:r>
      <w:r w:rsidR="00BF2FE6" w:rsidRPr="00175328">
        <w:t xml:space="preserve">, </w:t>
      </w:r>
      <w:r w:rsidR="00BD28FF" w:rsidRPr="00175328">
        <w:t>a Jászberényi C</w:t>
      </w:r>
      <w:r w:rsidR="00AD7A7C" w:rsidRPr="00175328">
        <w:t>ampuson az oktatási csoport,</w:t>
      </w:r>
      <w:r w:rsidRPr="00175328">
        <w:t xml:space="preserve"> postán feladott küldemény esetén az </w:t>
      </w:r>
      <w:r w:rsidR="00AD7A7C" w:rsidRPr="00175328">
        <w:t>érintett szervezeti egység</w:t>
      </w:r>
      <w:r w:rsidRPr="00175328">
        <w:t xml:space="preserve"> címére kell eljuttatni.</w:t>
      </w:r>
    </w:p>
    <w:p w14:paraId="7004E935" w14:textId="77777777" w:rsidR="009D5DD4" w:rsidRPr="00175328" w:rsidRDefault="009D5DD4" w:rsidP="00A16EEA">
      <w:pPr>
        <w:pStyle w:val="paragrafus2"/>
      </w:pPr>
      <w:r w:rsidRPr="00175328">
        <w:t xml:space="preserve">A kérelemről a rektor – külön felvételi eljárás nélkül – határozatban dönt. A kiadmányt </w:t>
      </w:r>
      <w:r w:rsidR="00427E8E" w:rsidRPr="00175328">
        <w:t>a TKB titkára</w:t>
      </w:r>
      <w:r w:rsidRPr="00175328">
        <w:t xml:space="preserve"> hitelesítheti.</w:t>
      </w:r>
    </w:p>
    <w:p w14:paraId="07737BB6" w14:textId="77777777" w:rsidR="009D5DD4" w:rsidRPr="00175328" w:rsidRDefault="009D5DD4" w:rsidP="00A16EEA">
      <w:pPr>
        <w:pStyle w:val="paragrafus2"/>
      </w:pPr>
      <w:r w:rsidRPr="00175328">
        <w:t>A részismereti képzésre felvett hallgató a TVSZ szerint köteles beiratkozni. A hallgatói jogviszony beiratkozással keletkezik.</w:t>
      </w:r>
    </w:p>
    <w:p w14:paraId="745DA67E" w14:textId="77777777" w:rsidR="009D5DD4" w:rsidRPr="00175328" w:rsidRDefault="009D5DD4" w:rsidP="00A16EEA">
      <w:pPr>
        <w:pStyle w:val="paragrafus2"/>
      </w:pPr>
      <w:r w:rsidRPr="00175328">
        <w:t>A részismereti képzésre felvett hallgató a Hallgatói Követelményrendszer, Térítési és juttatási szabályzat szerinti önköltséget fizet.</w:t>
      </w:r>
    </w:p>
    <w:p w14:paraId="47C92483" w14:textId="77777777" w:rsidR="009D5DD4" w:rsidRPr="00175328" w:rsidRDefault="009D5DD4" w:rsidP="00A16EEA">
      <w:pPr>
        <w:pStyle w:val="paragrafus2"/>
      </w:pPr>
      <w:r w:rsidRPr="00175328">
        <w:t xml:space="preserve">A részismereti képzésre felvett hallgató a kreditalapon megállapított önköltséget október 31-éig, illetve keresztféléves képzésben március 31-éig köteles megfizetni. </w:t>
      </w:r>
    </w:p>
    <w:p w14:paraId="0A8A8F6F" w14:textId="5E50DFED" w:rsidR="009D5DD4" w:rsidRPr="00175328" w:rsidRDefault="00803803" w:rsidP="00A16EEA">
      <w:pPr>
        <w:pStyle w:val="paragrafus2"/>
      </w:pPr>
      <w:r>
        <w:rPr>
          <w:rStyle w:val="Lbjegyzet-hivatkozs"/>
        </w:rPr>
        <w:footnoteReference w:id="185"/>
      </w:r>
      <w:r w:rsidR="009D5DD4" w:rsidRPr="00175328">
        <w:t xml:space="preserve">A részismereti képzésre felvett hallgatóval az érvényes formanyomtatványon hallgatói képzési szerződést kell kötni. A képzési szerződést az egyetem részéről a rektor írja alá. </w:t>
      </w:r>
      <w:r w:rsidR="00514A06" w:rsidRPr="00175328">
        <w:t xml:space="preserve">A kiadmányt </w:t>
      </w:r>
      <w:r w:rsidR="00D7735C">
        <w:t>A TO vezetője</w:t>
      </w:r>
      <w:r w:rsidR="00514A06" w:rsidRPr="00175328">
        <w:t xml:space="preserve">, a </w:t>
      </w:r>
      <w:r w:rsidR="00BD28FF" w:rsidRPr="00175328">
        <w:t>Jászberényi C</w:t>
      </w:r>
      <w:r w:rsidR="00514A06" w:rsidRPr="00175328">
        <w:t xml:space="preserve">ampuson </w:t>
      </w:r>
      <w:r w:rsidR="00BD28FF" w:rsidRPr="00175328">
        <w:t>a</w:t>
      </w:r>
      <w:r w:rsidR="00D7735C">
        <w:t>z oktatási csoport vezetője</w:t>
      </w:r>
      <w:r w:rsidR="00D72814">
        <w:t xml:space="preserve"> </w:t>
      </w:r>
      <w:r w:rsidR="00514A06" w:rsidRPr="00175328">
        <w:t>hitelesítheti.</w:t>
      </w:r>
      <w:r w:rsidR="009D5DD4" w:rsidRPr="00175328">
        <w:t xml:space="preserve"> A képzési szerződést két eredeti példányban kell készíteni, amelyből egy példány a hallgatót illeti, a másik a beiratkozási lap melléklete.</w:t>
      </w:r>
    </w:p>
    <w:p w14:paraId="00AD40A3" w14:textId="77777777" w:rsidR="009D5DD4" w:rsidRPr="00175328" w:rsidRDefault="009D5DD4" w:rsidP="00A16EEA">
      <w:pPr>
        <w:pStyle w:val="paragrafus2"/>
      </w:pPr>
      <w:r w:rsidRPr="00175328">
        <w:t xml:space="preserve">A hallgató munkáltatója, amennyiben vállalja az önköltség fizetését, az egyetemmel a hallgató beiratkozásával és a képzési szerződés megkötésével egyidejűleg az érvényes formanyomtatványon félévente kötelezettségvállalási nyilatkozatot tesz. A kötelezettségvállalási nyilatkozatot három eredeti példányban kell készíteni, amelyből egy példány a kötelezettségvállaló munkáltatót, egy példány a Gazdasági </w:t>
      </w:r>
      <w:r w:rsidR="00541C63" w:rsidRPr="00175328">
        <w:t xml:space="preserve">és Humánerőforrás </w:t>
      </w:r>
      <w:r w:rsidRPr="00175328">
        <w:t>Igazgatóságot illeti, egy példányt pedig a hallgató személyi anyagában kell elhelyezni.</w:t>
      </w:r>
    </w:p>
    <w:p w14:paraId="1195603F" w14:textId="5CF08913" w:rsidR="009D5DD4" w:rsidRPr="00175328" w:rsidRDefault="00AD2727" w:rsidP="00A16EEA">
      <w:pPr>
        <w:pStyle w:val="paragrafus2"/>
      </w:pPr>
      <w:r w:rsidRPr="00175328">
        <w:rPr>
          <w:rStyle w:val="Lbjegyzet-hivatkozs"/>
        </w:rPr>
        <w:footnoteReference w:id="186"/>
      </w:r>
      <w:r w:rsidR="009D5DD4" w:rsidRPr="00175328">
        <w:t xml:space="preserve">A képzés befejezését követően </w:t>
      </w:r>
      <w:r w:rsidR="00CC0840" w:rsidRPr="00175328">
        <w:t>az intézmény a tanulmányi teljesítményről a tanulmányi rendszeréből a tárgyleírást (tematika) is tartalma</w:t>
      </w:r>
      <w:r w:rsidR="00D72814">
        <w:t>zó mikrotanúsítványt köteles ki</w:t>
      </w:r>
      <w:r w:rsidR="00CC0840" w:rsidRPr="00175328">
        <w:t>állítani. Az elvégzett kurzus, modul teljesítése felsőfokú tanulmányokba a kreditátvitel szabályai szerint beszámítható.</w:t>
      </w:r>
    </w:p>
    <w:p w14:paraId="2A99F8C0" w14:textId="77777777" w:rsidR="009D5DD4" w:rsidRPr="00175328" w:rsidRDefault="009D5DD4" w:rsidP="00A16EEA">
      <w:pPr>
        <w:pStyle w:val="paragrafus2"/>
      </w:pPr>
      <w:r w:rsidRPr="00175328">
        <w:t>A megszerzett ismeretek a felsőfokú tanulmányokba beszámíthatók.</w:t>
      </w:r>
    </w:p>
    <w:p w14:paraId="6FE8B500" w14:textId="194D447D" w:rsidR="00A8793D" w:rsidRPr="00175328" w:rsidRDefault="00A8793D" w:rsidP="00A16EEA">
      <w:pPr>
        <w:pStyle w:val="paragrafus3"/>
        <w:numPr>
          <w:ilvl w:val="0"/>
          <w:numId w:val="0"/>
        </w:numPr>
      </w:pPr>
      <w:r w:rsidRPr="00175328">
        <w:t xml:space="preserve">(12) </w:t>
      </w:r>
      <w:r w:rsidR="00476FDC" w:rsidRPr="00175328">
        <w:rPr>
          <w:rStyle w:val="Lbjegyzet-hivatkozs"/>
        </w:rPr>
        <w:footnoteReference w:id="187"/>
      </w:r>
      <w:r w:rsidRPr="00175328">
        <w:t>Részismereti képzésben felsőfokú végzettség és szakképzettség nem szerezhető.</w:t>
      </w:r>
    </w:p>
    <w:p w14:paraId="304BEB12" w14:textId="44C9143F" w:rsidR="00C91B2C" w:rsidRDefault="00C91B2C">
      <w:pPr>
        <w:pStyle w:val="Cmsor2"/>
      </w:pPr>
      <w:bookmarkStart w:id="478" w:name="_Toc432144164"/>
      <w:bookmarkStart w:id="479" w:name="_Toc239222970"/>
      <w:bookmarkStart w:id="480" w:name="_Toc139091346"/>
      <w:bookmarkStart w:id="481" w:name="_Toc139088024"/>
      <w:bookmarkStart w:id="482" w:name="_Toc139087687"/>
      <w:bookmarkStart w:id="483" w:name="_Toc109287532"/>
      <w:bookmarkStart w:id="484" w:name="_Toc143509935"/>
      <w:r>
        <w:t>Előzetes hallgatói jogviszony</w:t>
      </w:r>
      <w:r w:rsidR="00803803">
        <w:rPr>
          <w:rStyle w:val="Lbjegyzet-hivatkozs"/>
        </w:rPr>
        <w:footnoteReference w:id="188"/>
      </w:r>
    </w:p>
    <w:p w14:paraId="2316264A" w14:textId="7A49312F" w:rsidR="00C91B2C" w:rsidRDefault="00C91B2C" w:rsidP="00F32427">
      <w:pPr>
        <w:pStyle w:val="paragrafus1"/>
        <w:numPr>
          <w:ilvl w:val="0"/>
          <w:numId w:val="0"/>
        </w:numPr>
        <w:ind w:left="4678"/>
        <w:jc w:val="left"/>
      </w:pPr>
      <w:r>
        <w:t>22/A. §</w:t>
      </w:r>
    </w:p>
    <w:p w14:paraId="4F4992C8" w14:textId="39D2C260" w:rsidR="00DD19DF" w:rsidRDefault="00204D94" w:rsidP="00F32427">
      <w:pPr>
        <w:pStyle w:val="paragrafus2"/>
        <w:numPr>
          <w:ilvl w:val="1"/>
          <w:numId w:val="146"/>
        </w:numPr>
      </w:pPr>
      <w:r>
        <w:rPr>
          <w:rStyle w:val="Lbjegyzet-hivatkozs"/>
        </w:rPr>
        <w:footnoteReference w:id="189"/>
      </w:r>
      <w:r w:rsidR="00C91B2C" w:rsidRPr="00F32427">
        <w:t>A</w:t>
      </w:r>
      <w:r w:rsidR="00AA5AAB">
        <w:t>z okleveles</w:t>
      </w:r>
      <w:r w:rsidR="00C91B2C" w:rsidRPr="00F32427">
        <w:t xml:space="preserve"> technikus</w:t>
      </w:r>
      <w:r w:rsidR="00F37B1C">
        <w:t xml:space="preserve">i </w:t>
      </w:r>
      <w:r w:rsidR="00C91B2C" w:rsidRPr="00F32427">
        <w:t>képzésben részt vevő tanulóval</w:t>
      </w:r>
      <w:r w:rsidR="00C91B2C">
        <w:t xml:space="preserve"> az Egyetem</w:t>
      </w:r>
      <w:r w:rsidR="00C91B2C" w:rsidRPr="00C91B2C">
        <w:t xml:space="preserve"> </w:t>
      </w:r>
      <w:r w:rsidR="00C91B2C" w:rsidRPr="00F32427">
        <w:t>előzetes hallgatói jogviszonyt hozhat létre</w:t>
      </w:r>
      <w:r w:rsidR="00C91B2C">
        <w:t xml:space="preserve"> önköltséges képzési formában</w:t>
      </w:r>
      <w:r w:rsidR="00C91B2C" w:rsidRPr="00F32427">
        <w:t>.</w:t>
      </w:r>
    </w:p>
    <w:p w14:paraId="06D39961" w14:textId="6BA3DBDC" w:rsidR="00DD19DF" w:rsidRDefault="00DD19DF" w:rsidP="00F32427">
      <w:pPr>
        <w:pStyle w:val="paragrafus2"/>
        <w:numPr>
          <w:ilvl w:val="1"/>
          <w:numId w:val="146"/>
        </w:numPr>
      </w:pPr>
      <w:r w:rsidRPr="00F32427">
        <w:t>Az előzetes hallgatói jogviszonyban álló személy jogosult a</w:t>
      </w:r>
      <w:r>
        <w:t>z Egyetem</w:t>
      </w:r>
      <w:r w:rsidR="00F37B1C">
        <w:t>en</w:t>
      </w:r>
      <w:r w:rsidRPr="00F32427">
        <w:t xml:space="preserve"> résztanulmányokat folytatni és a központi felvételi eljáráson kívül a felsőoktatási intézménnyel hallgatói jogviszonyt létesíteni.</w:t>
      </w:r>
    </w:p>
    <w:p w14:paraId="2B89BADD" w14:textId="4166A903" w:rsidR="00CD6A70" w:rsidRDefault="008553BC" w:rsidP="00F32427">
      <w:pPr>
        <w:pStyle w:val="paragrafus2"/>
      </w:pPr>
      <w:r>
        <w:lastRenderedPageBreak/>
        <w:t>A jelentkezés feltétele az ágazati alapvizsga legalább jó minősítésű teljesítése.</w:t>
      </w:r>
    </w:p>
    <w:p w14:paraId="1AD4E118" w14:textId="77777777" w:rsidR="008553BC" w:rsidRPr="00175328" w:rsidRDefault="008553BC" w:rsidP="008553BC">
      <w:pPr>
        <w:pStyle w:val="paragrafus2"/>
      </w:pPr>
      <w:r w:rsidRPr="00175328">
        <w:t>A jelentkezési kérelmet a kari TKB-nek címezve, személyesen a Tanulmányi és Oktatásszervezési Osztály, a Jászberényi Campuson az oktatási csoport, postán feladott küldemény esetén az érintett szervezeti egység címére kell eljuttatni.</w:t>
      </w:r>
    </w:p>
    <w:p w14:paraId="764DD22E" w14:textId="596C2DC8" w:rsidR="008553BC" w:rsidRPr="00175328" w:rsidRDefault="008553BC" w:rsidP="008553BC">
      <w:pPr>
        <w:pStyle w:val="paragrafus2"/>
      </w:pPr>
      <w:r w:rsidRPr="00175328">
        <w:t xml:space="preserve">A kérelem beadási határideje az adott tanév szeptember </w:t>
      </w:r>
      <w:r w:rsidR="00D7735C">
        <w:t>1</w:t>
      </w:r>
      <w:r w:rsidRPr="00175328">
        <w:t xml:space="preserve">., keresztféléves képzés esetén február </w:t>
      </w:r>
      <w:r w:rsidR="00D7735C">
        <w:t>1</w:t>
      </w:r>
      <w:r w:rsidRPr="00175328">
        <w:t xml:space="preserve">. </w:t>
      </w:r>
    </w:p>
    <w:p w14:paraId="35CA64A2" w14:textId="77777777" w:rsidR="008553BC" w:rsidRPr="00175328" w:rsidRDefault="008553BC" w:rsidP="008553BC">
      <w:pPr>
        <w:pStyle w:val="paragrafus2"/>
      </w:pPr>
      <w:r w:rsidRPr="00175328">
        <w:t>A kérelemről a rektor – külön felvételi eljárás nélkül – határozatban dönt. A kiadmányt a TKB titkára hitelesítheti.</w:t>
      </w:r>
    </w:p>
    <w:p w14:paraId="37723298" w14:textId="6E32F57C" w:rsidR="008553BC" w:rsidRPr="00175328" w:rsidRDefault="00C85819" w:rsidP="008553BC">
      <w:pPr>
        <w:pStyle w:val="paragrafus2"/>
      </w:pPr>
      <w:r>
        <w:t>Az előzetes hallgatói jogviszonyra</w:t>
      </w:r>
      <w:r w:rsidR="008553BC" w:rsidRPr="00175328">
        <w:t xml:space="preserve"> felvett </w:t>
      </w:r>
      <w:r>
        <w:t>jelentkező</w:t>
      </w:r>
      <w:r w:rsidR="008553BC" w:rsidRPr="00175328">
        <w:t xml:space="preserve"> a TVSZ szerint köteles beiratkozni. A</w:t>
      </w:r>
      <w:r>
        <w:t>z előzetes</w:t>
      </w:r>
      <w:r w:rsidR="008553BC" w:rsidRPr="00175328">
        <w:t xml:space="preserve"> hallgatói jogviszony beiratkozással keletkezik.</w:t>
      </w:r>
    </w:p>
    <w:p w14:paraId="23F85AC8" w14:textId="27DD13BC" w:rsidR="008553BC" w:rsidRPr="00175328" w:rsidRDefault="008553BC" w:rsidP="00D7735C">
      <w:pPr>
        <w:pStyle w:val="paragrafus2"/>
      </w:pPr>
      <w:r w:rsidRPr="00175328">
        <w:t>A</w:t>
      </w:r>
      <w:r w:rsidR="00C85819">
        <w:t>z előzetes hallgatói jogviszony</w:t>
      </w:r>
      <w:r w:rsidR="00D7735C">
        <w:t>ban a</w:t>
      </w:r>
      <w:r w:rsidRPr="00175328">
        <w:t xml:space="preserve"> hallgató a Hallgatói Követelményrendszer, Térítési és juttatási szabályzat szerinti önköltséget fizet.</w:t>
      </w:r>
      <w:r w:rsidR="00D7735C">
        <w:t xml:space="preserve"> Az alapdíja a regisztrációs időszakban, míg a </w:t>
      </w:r>
      <w:r w:rsidRPr="00175328">
        <w:t xml:space="preserve">kreditalapon megállapított önköltséget október 31-éig, illetve keresztféléves képzésben március 31-éig köteles megfizetni. </w:t>
      </w:r>
    </w:p>
    <w:p w14:paraId="1A6EC26A" w14:textId="04D33FE5" w:rsidR="008553BC" w:rsidRDefault="008553BC" w:rsidP="00F32427">
      <w:pPr>
        <w:pStyle w:val="paragrafus2"/>
      </w:pPr>
      <w:r w:rsidRPr="00175328">
        <w:t xml:space="preserve">A felvett hallgatóval az érvényes formanyomtatványon hallgatói képzési szerződést kell kötni. A képzési szerződést az egyetem részéről a rektor írja alá. A kiadmányt </w:t>
      </w:r>
      <w:r w:rsidR="00D7735C">
        <w:t>a TO vezetője</w:t>
      </w:r>
      <w:r w:rsidRPr="00175328">
        <w:t>, a Jászberényi Campuson a</w:t>
      </w:r>
      <w:r w:rsidR="00D7735C">
        <w:t>z oktatási csoport vezetője</w:t>
      </w:r>
      <w:r w:rsidRPr="00175328">
        <w:t xml:space="preserve"> hitelesítheti. A képzési szerződést két eredeti példányban kell készíteni, amelyből egy példány a hallgatót illeti, a másik a beiratkozási lap melléklete.</w:t>
      </w:r>
    </w:p>
    <w:p w14:paraId="7EAFD2E9" w14:textId="146B21EF" w:rsidR="00DD19DF" w:rsidRPr="00F32427" w:rsidRDefault="00DD19DF" w:rsidP="00F32427">
      <w:pPr>
        <w:pStyle w:val="paragrafus2"/>
        <w:numPr>
          <w:ilvl w:val="1"/>
          <w:numId w:val="146"/>
        </w:numPr>
      </w:pPr>
      <w:r w:rsidRPr="00F32427">
        <w:t>A felsőoktatási intézmény az előzetes hallgatói jogviszonyban álló részére képzésének eredményes teljesítéséről mikrotanúsítványt állít ki.</w:t>
      </w:r>
    </w:p>
    <w:p w14:paraId="1524A203" w14:textId="77777777" w:rsidR="00C91B2C" w:rsidRPr="00C91B2C" w:rsidRDefault="00C91B2C" w:rsidP="00F32427">
      <w:pPr>
        <w:pStyle w:val="paragrafus2"/>
        <w:numPr>
          <w:ilvl w:val="0"/>
          <w:numId w:val="0"/>
        </w:numPr>
        <w:ind w:left="425"/>
      </w:pPr>
    </w:p>
    <w:p w14:paraId="4D74C1FD" w14:textId="0BD2C7E9" w:rsidR="009D5DD4" w:rsidRPr="00175328" w:rsidRDefault="009D5DD4">
      <w:pPr>
        <w:pStyle w:val="Cmsor2"/>
      </w:pPr>
      <w:r w:rsidRPr="00175328">
        <w:t>Bejelentkezés</w:t>
      </w:r>
      <w:bookmarkEnd w:id="478"/>
      <w:bookmarkEnd w:id="479"/>
      <w:bookmarkEnd w:id="480"/>
      <w:bookmarkEnd w:id="481"/>
      <w:bookmarkEnd w:id="482"/>
      <w:r w:rsidRPr="00175328">
        <w:t>, tárgyfelvétel</w:t>
      </w:r>
      <w:bookmarkEnd w:id="483"/>
      <w:bookmarkEnd w:id="484"/>
    </w:p>
    <w:p w14:paraId="1342E83F" w14:textId="77777777" w:rsidR="009D5DD4" w:rsidRPr="00175328" w:rsidRDefault="009D5DD4" w:rsidP="001C00E7">
      <w:pPr>
        <w:pStyle w:val="paragrafus1"/>
        <w:numPr>
          <w:ilvl w:val="0"/>
          <w:numId w:val="6"/>
        </w:numPr>
        <w:ind w:left="426" w:firstLine="0"/>
      </w:pPr>
      <w:bookmarkStart w:id="485" w:name="_Toc136395098"/>
      <w:bookmarkStart w:id="486" w:name="_Toc138478343"/>
      <w:bookmarkStart w:id="487" w:name="_Toc139087688"/>
      <w:bookmarkStart w:id="488" w:name="_Ref217095294"/>
      <w:bookmarkEnd w:id="485"/>
      <w:bookmarkEnd w:id="486"/>
      <w:bookmarkEnd w:id="487"/>
    </w:p>
    <w:bookmarkEnd w:id="488"/>
    <w:p w14:paraId="08D46A7E" w14:textId="77777777" w:rsidR="009D5DD4" w:rsidRPr="00175328" w:rsidRDefault="009D5DD4" w:rsidP="00A16EEA">
      <w:pPr>
        <w:pStyle w:val="paragrafus2"/>
      </w:pPr>
      <w:r w:rsidRPr="00175328">
        <w:t>A hallgatói jogviszony fennállása alatt újabb beiratkozásra nincs szükség.</w:t>
      </w:r>
    </w:p>
    <w:p w14:paraId="580620B0" w14:textId="77777777" w:rsidR="009D5DD4" w:rsidRPr="00175328" w:rsidRDefault="009D5DD4" w:rsidP="00A16EEA">
      <w:pPr>
        <w:pStyle w:val="paragrafus2"/>
      </w:pPr>
      <w:r w:rsidRPr="00175328">
        <w:t>A hallgatónak a félév megkezdése előtt be kell jelentkeznie</w:t>
      </w:r>
      <w:r w:rsidR="00153E40" w:rsidRPr="00175328">
        <w:t>,</w:t>
      </w:r>
      <w:r w:rsidR="00210623" w:rsidRPr="00175328">
        <w:t xml:space="preserve"> nyilatkozni kell a tanulmányi státuszáról illetve</w:t>
      </w:r>
      <w:r w:rsidR="00C75FF2" w:rsidRPr="00175328">
        <w:t xml:space="preserve"> tanegységet kell felvennie a tanulmányi nyilvántartó rendszerben</w:t>
      </w:r>
      <w:r w:rsidRPr="00175328">
        <w:t xml:space="preserve"> az adott félévre. Nem jelentkezhet be</w:t>
      </w:r>
      <w:r w:rsidR="00C75FF2" w:rsidRPr="00175328">
        <w:t>, tanegységet nem vehet fel</w:t>
      </w:r>
      <w:r w:rsidRPr="00175328">
        <w:t xml:space="preserve"> az a hallgató, aki a lejárt fizetési kötelezettségeit nem egyenlítette ki, vagy adatszolgáltatási kötelezettségének kétszeri írásbeli felszólítás után nem tett eleget.</w:t>
      </w:r>
    </w:p>
    <w:p w14:paraId="7E20F3A0" w14:textId="77777777" w:rsidR="009D5DD4" w:rsidRPr="00175328" w:rsidRDefault="009D5DD4" w:rsidP="00A16EEA">
      <w:pPr>
        <w:pStyle w:val="paragrafus2"/>
      </w:pPr>
      <w:r w:rsidRPr="00175328">
        <w:t xml:space="preserve">A hallgatónak legkésőbb a regisztrációs időszak utolsó napjáig – az előtanulmányi kötelezettségekre, valamint a foglalkozásokon való részvételre vonatkozó szabályok betartásával – a Neptun rendszerben fel kell vennie a tanszékek által az adott félévre meghirdetett tanegységek közül azokat, amelyeket a félév során teljesíteni kíván. </w:t>
      </w:r>
    </w:p>
    <w:p w14:paraId="512F2C59" w14:textId="37876ADA" w:rsidR="009D5DD4" w:rsidRPr="00175328" w:rsidRDefault="00803803" w:rsidP="00A16EEA">
      <w:pPr>
        <w:pStyle w:val="paragrafus2"/>
      </w:pPr>
      <w:r>
        <w:rPr>
          <w:rStyle w:val="Lbjegyzet-hivatkozs"/>
        </w:rPr>
        <w:footnoteReference w:id="190"/>
      </w:r>
      <w:r w:rsidR="009D5DD4" w:rsidRPr="00175328">
        <w:t xml:space="preserve">Az oktató minden oktatási időszak kezdete előtt, legkésőbb a regisztrációs időszak első napján </w:t>
      </w:r>
      <w:r w:rsidR="00DD19DF">
        <w:t xml:space="preserve">a kurzusleírás közzétételével </w:t>
      </w:r>
      <w:r w:rsidR="009D5DD4" w:rsidRPr="00175328">
        <w:t xml:space="preserve"> tájékoztatja a hallgatót az adott félévben meghirdetett tanegységek teljesítésének részletes követelményeiről.</w:t>
      </w:r>
    </w:p>
    <w:p w14:paraId="19C5297A" w14:textId="77777777" w:rsidR="009D5DD4" w:rsidRPr="00175328" w:rsidRDefault="009D5DD4" w:rsidP="00A16EEA">
      <w:pPr>
        <w:pStyle w:val="paragrafus2"/>
      </w:pPr>
      <w:r w:rsidRPr="00175328">
        <w:lastRenderedPageBreak/>
        <w:t>Egy tanegység felvételére térítésmentesen legfeljebb két alkalommal van lehetőség a tanulmányok során.</w:t>
      </w:r>
    </w:p>
    <w:p w14:paraId="3BD4EA50" w14:textId="77777777" w:rsidR="009D5DD4" w:rsidRPr="00175328" w:rsidRDefault="009D5DD4" w:rsidP="00A16EEA">
      <w:pPr>
        <w:pStyle w:val="paragrafus2"/>
      </w:pPr>
      <w:r w:rsidRPr="00175328">
        <w:t>Harmadik vagy további felvétel esetén a hallgató a Hallgatói Követelményrendszer 7. számú melléklete szerinti díjat köteles fizetni.</w:t>
      </w:r>
    </w:p>
    <w:p w14:paraId="722DD35B" w14:textId="77777777" w:rsidR="009D5DD4" w:rsidRPr="00175328" w:rsidRDefault="009D5DD4" w:rsidP="00A16EEA">
      <w:pPr>
        <w:pStyle w:val="paragrafus2"/>
      </w:pPr>
      <w:r w:rsidRPr="00175328">
        <w:t>Tanegység felvételére az előzetes és végleges tárgyfelvételi időszakban van lehetőség. Az előzetes tárgyfelvétel során a hallgató a Neptun rendszerben felveszi a következő félévben teljesíteni kívánt tanegységeket. A hallgató a tárgyfelvétel véglegesítési időszakban a felvett tárgyak listáját módosíthatja.</w:t>
      </w:r>
    </w:p>
    <w:p w14:paraId="63123128" w14:textId="133547EC" w:rsidR="009D5DD4" w:rsidRPr="00175328" w:rsidRDefault="00803803" w:rsidP="00A16EEA">
      <w:pPr>
        <w:pStyle w:val="paragrafus2"/>
      </w:pPr>
      <w:r>
        <w:rPr>
          <w:rStyle w:val="Lbjegyzet-hivatkozs"/>
        </w:rPr>
        <w:footnoteReference w:id="191"/>
      </w:r>
      <w:r w:rsidR="009D5DD4" w:rsidRPr="00175328">
        <w:t xml:space="preserve">Amennyiben a hallgató a tárgyfelvétel véglegesítési időszakának első napjáig fennálló fizetési kötelezettségét nem teljesíti, </w:t>
      </w:r>
      <w:r w:rsidR="009D5DD4" w:rsidRPr="00175328">
        <w:rPr>
          <w:szCs w:val="20"/>
        </w:rPr>
        <w:t>a TO,</w:t>
      </w:r>
      <w:r w:rsidR="009D5DD4" w:rsidRPr="00175328">
        <w:t xml:space="preserve"> a Jászberényi Campuson az oktatási csoport törli az adott félévre felvett tanegységeit. Ez esetben</w:t>
      </w:r>
      <w:r w:rsidR="009D5DD4" w:rsidRPr="00175328">
        <w:rPr>
          <w:szCs w:val="20"/>
        </w:rPr>
        <w:t xml:space="preserve"> a hallgató</w:t>
      </w:r>
      <w:r w:rsidR="009D5DD4" w:rsidRPr="00175328">
        <w:t xml:space="preserve"> hallgatói jogviszonyát az adott félévben hivatalból </w:t>
      </w:r>
      <w:r w:rsidR="00A819B0" w:rsidRPr="00175328">
        <w:t>– amennyiben a két egybefüggő passzív félév lehetőségét nem merítette ki -</w:t>
      </w:r>
      <w:r w:rsidR="009D5DD4" w:rsidRPr="00175328">
        <w:t>szüneteltetni kell (</w:t>
      </w:r>
      <w:r w:rsidR="00975C76" w:rsidRPr="00175328">
        <w:t>kivéve 26.§ (8) bekezdés esetében</w:t>
      </w:r>
      <w:r w:rsidR="009D5DD4" w:rsidRPr="00175328">
        <w:t>).</w:t>
      </w:r>
    </w:p>
    <w:p w14:paraId="4BF4C956" w14:textId="71CDA85B" w:rsidR="009D5DD4" w:rsidRPr="00175328" w:rsidRDefault="00476FDC" w:rsidP="00A16EEA">
      <w:pPr>
        <w:pStyle w:val="paragrafus2"/>
      </w:pPr>
      <w:r w:rsidRPr="00175328">
        <w:rPr>
          <w:rStyle w:val="Lbjegyzet-hivatkozs"/>
        </w:rPr>
        <w:footnoteReference w:id="192"/>
      </w:r>
      <w:r w:rsidR="00B20496" w:rsidRPr="00175328">
        <w:t xml:space="preserve">Az osztatlan tanárképzésben a Gyakorlóiskolai tanítási gyakorlat I. tárgyra, a 2022 szeptembere után induló osztatlan tanárképzésben a Fókuszban a szaktárgy I. tárgyra a hallgató köteles a megelőző félév második hónapjának 15. napjáig a Neptun rendszerben </w:t>
      </w:r>
      <w:r w:rsidR="00A51EC7" w:rsidRPr="00175328">
        <w:t>elektronikus kérelem formájában jelentkezni</w:t>
      </w:r>
      <w:r w:rsidR="00B20496" w:rsidRPr="00175328">
        <w:t>. A jelentkezés elmulasztása esetén a hallgató a fenti tanegységek</w:t>
      </w:r>
      <w:r w:rsidR="00A51EC7" w:rsidRPr="00175328">
        <w:t>et az adott félévben nem veheti fel, azok</w:t>
      </w:r>
      <w:r w:rsidR="00B20496" w:rsidRPr="00175328">
        <w:t xml:space="preserve"> teljesítését</w:t>
      </w:r>
      <w:r w:rsidR="00A51EC7" w:rsidRPr="00175328">
        <w:t xml:space="preserve"> nem kezdheti meg</w:t>
      </w:r>
      <w:r w:rsidR="00B20496" w:rsidRPr="00175328">
        <w:t>.</w:t>
      </w:r>
    </w:p>
    <w:p w14:paraId="08DCC11C" w14:textId="79C09CF2" w:rsidR="009D5DD4" w:rsidRPr="00175328" w:rsidRDefault="009D5DD4" w:rsidP="00A16EEA">
      <w:pPr>
        <w:pStyle w:val="paragrafus2"/>
      </w:pPr>
      <w:r w:rsidRPr="00175328">
        <w:t xml:space="preserve">Az Oktatási </w:t>
      </w:r>
      <w:r w:rsidR="005221AC" w:rsidRPr="00175328">
        <w:t>I</w:t>
      </w:r>
      <w:r w:rsidRPr="00175328">
        <w:t xml:space="preserve">gazgatóság Tanulmányi és Oktatásszervezés Osztálya, a Jászberényi Campuson </w:t>
      </w:r>
      <w:r w:rsidR="00781BD5" w:rsidRPr="00175328">
        <w:t>az oktatási csoport</w:t>
      </w:r>
      <w:r w:rsidRPr="00175328">
        <w:t xml:space="preserve"> a tanegység felvétel előfeltételeinek szabályosságát ellenőrzi, és a szabálytalanul felvett tanegységeket a Neptun rendszerből törli. Erről </w:t>
      </w:r>
      <w:r w:rsidRPr="00175328">
        <w:rPr>
          <w:szCs w:val="20"/>
        </w:rPr>
        <w:t>a TO vezetője,</w:t>
      </w:r>
      <w:r w:rsidRPr="00175328">
        <w:t xml:space="preserve"> a Jászberényi Campuson az oktatási csoport vezető</w:t>
      </w:r>
      <w:r w:rsidR="00F75605" w:rsidRPr="00175328">
        <w:t>je</w:t>
      </w:r>
      <w:r w:rsidRPr="00175328">
        <w:t xml:space="preserve"> a hallgatót a Neptun rendszeren keresztül értesíti.</w:t>
      </w:r>
    </w:p>
    <w:p w14:paraId="17E912FC" w14:textId="77777777" w:rsidR="009D5DD4" w:rsidRPr="00175328" w:rsidRDefault="009D5DD4" w:rsidP="00A16EEA">
      <w:pPr>
        <w:pStyle w:val="paragrafus2"/>
      </w:pPr>
      <w:r w:rsidRPr="00175328">
        <w:t>Az egymással egyenértékű, párhuzamosan meghirdetett tanegységek közül a Hallgatói Követelményrendszerben meghatározott feltételek mellett a hallgatók választhatnak.</w:t>
      </w:r>
    </w:p>
    <w:p w14:paraId="638A0FC8" w14:textId="77777777" w:rsidR="009D5DD4" w:rsidRPr="00175328" w:rsidRDefault="009D5DD4" w:rsidP="00A16EEA">
      <w:pPr>
        <w:pStyle w:val="paragrafus2"/>
      </w:pPr>
      <w:r w:rsidRPr="00175328">
        <w:t>A „csak vizsgára” meghirdetett vizsgakurzusra abban az esetben jelentkezhet a hallgató, ha a korábbi félévek valamelyikében ugyanazon tanegység tanórával meghirdetett kurzusára már bejelentkezett, de nem teljesítette.</w:t>
      </w:r>
      <w:r w:rsidR="00C75FF2" w:rsidRPr="00175328">
        <w:t xml:space="preserve"> Gyakorlati jeggyel záruló tanegységet „csak vizsgára” nem lehet felvenni.</w:t>
      </w:r>
    </w:p>
    <w:p w14:paraId="428C5B60" w14:textId="77777777" w:rsidR="009D5DD4" w:rsidRPr="00175328" w:rsidRDefault="009D5DD4" w:rsidP="00A16EEA">
      <w:pPr>
        <w:pStyle w:val="paragrafus2"/>
      </w:pPr>
      <w:r w:rsidRPr="00175328">
        <w:t>Az illetékes intézetigazgató az adott félévre meghirdetett tanegységeket a Neptun rendszerben legkésőbb a regisztrációs időszakot 10 munkanappal megelőzően véglegesíti. A meghirdetésnek tartalmaznia kell a tanegység kódját, nevét, a teljesítés módját, a megszerezhető kreditek mennyiségét, az elméleti/gyakorlati órák heti, illetve félévi óraszámát, az előadó/gyakorlatvezető nevét, az előadás/gyakorlat helyét, pontos idejét, az esetleges tömbösítést.</w:t>
      </w:r>
    </w:p>
    <w:p w14:paraId="1D9A450C" w14:textId="77777777" w:rsidR="009D5DD4" w:rsidRPr="00175328" w:rsidRDefault="009D5DD4" w:rsidP="00A16EEA">
      <w:pPr>
        <w:pStyle w:val="paragrafus2"/>
      </w:pPr>
      <w:r w:rsidRPr="00175328">
        <w:t>A mesterképzésbe való felvétel feltételéül meghatározott, a felvételi döntés idején még hiányzó krediteket – amennyiben erre a szak képzési és kimeneti követelménye lehetőséget biztosít – a mesterfokozat megszerzésére irányuló képzéssel párhuzamosan, a beiratkozástól számított két féléven belül köteles teljesíteni a hallgató.</w:t>
      </w:r>
    </w:p>
    <w:p w14:paraId="4257A8AA" w14:textId="77777777" w:rsidR="009D5DD4" w:rsidRPr="00175328" w:rsidRDefault="009D5DD4" w:rsidP="00A16EEA">
      <w:pPr>
        <w:pStyle w:val="paragrafus2"/>
      </w:pPr>
      <w:r w:rsidRPr="00175328">
        <w:t xml:space="preserve">A </w:t>
      </w:r>
      <w:r w:rsidR="00CD3343" w:rsidRPr="00175328">
        <w:t xml:space="preserve">végleges tárgyfelvételi időszak lejártát követően </w:t>
      </w:r>
      <w:r w:rsidRPr="00175328">
        <w:t>hallgató kérelemre további tanegységet vehet fel</w:t>
      </w:r>
      <w:r w:rsidR="00E03DF8" w:rsidRPr="00175328">
        <w:t xml:space="preserve"> - amennyiben bejelentkezett az adott félévre-</w:t>
      </w:r>
      <w:r w:rsidRPr="00175328">
        <w:t>, tanegységet törölhet.</w:t>
      </w:r>
    </w:p>
    <w:p w14:paraId="37EE4A4A" w14:textId="77777777" w:rsidR="009D5DD4" w:rsidRPr="00175328" w:rsidRDefault="009D5DD4" w:rsidP="00A16EEA">
      <w:pPr>
        <w:pStyle w:val="paragrafus2"/>
      </w:pPr>
      <w:r w:rsidRPr="00175328">
        <w:lastRenderedPageBreak/>
        <w:t xml:space="preserve">A kérelmet a regisztrációs időszakot követő három hétben lehet </w:t>
      </w:r>
      <w:r w:rsidR="007B2865" w:rsidRPr="00175328">
        <w:t>a N</w:t>
      </w:r>
      <w:r w:rsidR="00C75FF2" w:rsidRPr="00175328">
        <w:t xml:space="preserve">eptun rendszeren keresztül </w:t>
      </w:r>
      <w:r w:rsidRPr="00175328">
        <w:t>beadni.</w:t>
      </w:r>
    </w:p>
    <w:p w14:paraId="4BA4CC21" w14:textId="77777777" w:rsidR="009D5DD4" w:rsidRPr="00175328" w:rsidRDefault="009D5DD4" w:rsidP="00A16EEA">
      <w:pPr>
        <w:pStyle w:val="paragrafus2"/>
      </w:pPr>
      <w:r w:rsidRPr="00175328">
        <w:t>A tanegység törlésért, illetve felvételért a Hallgatói Követelményrendszer 7. számú mellékletében meghatározott összegű térítési díjat kell fizetni. Amennyiben a tanegység-felvételt, illetve törlést nem a hallgatónak felróható okból kell elvégezni, a hallgató nem kötelezhető a térítési díj megfizetésére.</w:t>
      </w:r>
      <w:r w:rsidR="001D295A" w:rsidRPr="00175328">
        <w:t xml:space="preserve"> A kreditátvitellel beszámított tanegységek helyett felvett újabb tanegységekért térítési díj szintén nem számolható fel.</w:t>
      </w:r>
    </w:p>
    <w:p w14:paraId="0C37E043" w14:textId="77777777" w:rsidR="009D5DD4" w:rsidRPr="00175328" w:rsidRDefault="009D5DD4" w:rsidP="00A16EEA">
      <w:pPr>
        <w:pStyle w:val="paragrafus2"/>
      </w:pPr>
      <w:r w:rsidRPr="00175328">
        <w:t>A kérelmet az illetékes dékánnak címezve a Neptun rendszeren keresztül, elektronikusan kell benyújtani.</w:t>
      </w:r>
    </w:p>
    <w:p w14:paraId="56A32EC0" w14:textId="77777777" w:rsidR="009D5DD4" w:rsidRPr="00175328" w:rsidRDefault="009D5DD4" w:rsidP="00A16EEA">
      <w:pPr>
        <w:pStyle w:val="paragrafus2"/>
      </w:pPr>
      <w:r w:rsidRPr="00175328">
        <w:t xml:space="preserve">A kérelem tárgyában az illetékes dékán határozathozatal nélkül dönt. A döntés végrehajtásáról </w:t>
      </w:r>
      <w:r w:rsidR="001D295A" w:rsidRPr="00175328">
        <w:t xml:space="preserve">dékáni hivatal vezetője </w:t>
      </w:r>
      <w:r w:rsidRPr="00175328">
        <w:t>intézkedik.</w:t>
      </w:r>
    </w:p>
    <w:p w14:paraId="4D454F5F" w14:textId="77777777" w:rsidR="009D5DD4" w:rsidRPr="00175328" w:rsidRDefault="009D5DD4">
      <w:pPr>
        <w:pStyle w:val="Cmsor2"/>
      </w:pPr>
      <w:bookmarkStart w:id="489" w:name="_Toc109287533"/>
      <w:bookmarkStart w:id="490" w:name="_Toc143509936"/>
      <w:r w:rsidRPr="00175328">
        <w:t>A bejelentkezés, tantárgyfelvétel elmulasztásának következményei, határidőn túli bejelentkezés</w:t>
      </w:r>
      <w:bookmarkStart w:id="491" w:name="_Toc432144165"/>
      <w:bookmarkStart w:id="492" w:name="_Toc239222971"/>
      <w:bookmarkStart w:id="493" w:name="_Toc139091347"/>
      <w:bookmarkStart w:id="494" w:name="_Toc139088025"/>
      <w:bookmarkStart w:id="495" w:name="_Toc139087698"/>
      <w:r w:rsidRPr="00175328">
        <w:t>, a hallgatói jogviszony szünetelése</w:t>
      </w:r>
      <w:bookmarkEnd w:id="489"/>
      <w:bookmarkEnd w:id="490"/>
      <w:bookmarkEnd w:id="491"/>
      <w:bookmarkEnd w:id="492"/>
      <w:bookmarkEnd w:id="493"/>
      <w:bookmarkEnd w:id="494"/>
      <w:bookmarkEnd w:id="495"/>
    </w:p>
    <w:p w14:paraId="7702BE42" w14:textId="77777777" w:rsidR="009D5DD4" w:rsidRPr="00175328" w:rsidRDefault="009D5DD4" w:rsidP="00157C5A">
      <w:pPr>
        <w:pStyle w:val="paragrafus1"/>
        <w:numPr>
          <w:ilvl w:val="0"/>
          <w:numId w:val="6"/>
        </w:numPr>
        <w:ind w:left="426" w:firstLine="0"/>
      </w:pPr>
    </w:p>
    <w:p w14:paraId="3F49E682" w14:textId="77777777" w:rsidR="009D5DD4" w:rsidRPr="00175328" w:rsidRDefault="009D5DD4" w:rsidP="00A16EEA">
      <w:pPr>
        <w:pStyle w:val="paragrafus2"/>
      </w:pPr>
      <w:r w:rsidRPr="00175328">
        <w:t>Amennyiben a hallgató a megadott határidőn belül nem jelentkezik be, határidőn túli bejelentkezési</w:t>
      </w:r>
      <w:r w:rsidR="00FE624C" w:rsidRPr="00175328">
        <w:t xml:space="preserve"> és</w:t>
      </w:r>
      <w:r w:rsidR="00E84E21" w:rsidRPr="00175328">
        <w:t xml:space="preserve"> </w:t>
      </w:r>
      <w:r w:rsidR="00C272F2" w:rsidRPr="00175328">
        <w:t xml:space="preserve">tantárgyfelvételi </w:t>
      </w:r>
      <w:r w:rsidRPr="00175328">
        <w:t>kérelmet nyújthat be.</w:t>
      </w:r>
    </w:p>
    <w:p w14:paraId="111CDEDF" w14:textId="77777777" w:rsidR="009D5DD4" w:rsidRPr="00175328" w:rsidRDefault="009D5DD4" w:rsidP="00A16EEA">
      <w:pPr>
        <w:pStyle w:val="paragrafus2"/>
      </w:pPr>
      <w:r w:rsidRPr="00175328">
        <w:t>A</w:t>
      </w:r>
      <w:r w:rsidR="00153E40" w:rsidRPr="00175328">
        <w:t xml:space="preserve"> bejelentkezési</w:t>
      </w:r>
      <w:r w:rsidR="00FE624C" w:rsidRPr="00175328">
        <w:t xml:space="preserve"> </w:t>
      </w:r>
      <w:r w:rsidRPr="00175328">
        <w:t xml:space="preserve">kérelem beadási határideje a bejelentkezési határidő napját követő 10. munkanap. </w:t>
      </w:r>
    </w:p>
    <w:p w14:paraId="1B9EDC18" w14:textId="77777777" w:rsidR="009D5DD4" w:rsidRPr="00175328" w:rsidRDefault="009D5DD4" w:rsidP="00A16EEA">
      <w:pPr>
        <w:pStyle w:val="paragrafus2"/>
      </w:pPr>
      <w:r w:rsidRPr="00175328">
        <w:t>A kérelmet az illetékes dékánnak címezve, a Neptun rendszeren keresztül elektronikusan kell benyújtani.</w:t>
      </w:r>
    </w:p>
    <w:p w14:paraId="386E3858" w14:textId="77777777" w:rsidR="009D5DD4" w:rsidRPr="00175328" w:rsidRDefault="009D5DD4" w:rsidP="00A16EEA">
      <w:pPr>
        <w:pStyle w:val="paragrafus2"/>
      </w:pPr>
      <w:r w:rsidRPr="00175328">
        <w:t>A határidőn túli bejelentkezésért</w:t>
      </w:r>
      <w:r w:rsidR="00C272F2" w:rsidRPr="00175328">
        <w:t>, tantárgy felvételért</w:t>
      </w:r>
      <w:r w:rsidRPr="00175328">
        <w:t xml:space="preserve"> a Hallgatói Követelményrendszer 7. számú mellékletében meghatározott összegű térítési díjat kell fizetni.</w:t>
      </w:r>
    </w:p>
    <w:p w14:paraId="77746793" w14:textId="77777777" w:rsidR="009D5DD4" w:rsidRPr="00175328" w:rsidRDefault="009D5DD4" w:rsidP="00A16EEA">
      <w:pPr>
        <w:pStyle w:val="paragrafus2"/>
      </w:pPr>
      <w:r w:rsidRPr="00175328">
        <w:t xml:space="preserve">A kérelem tárgyában az illetékes dékán </w:t>
      </w:r>
      <w:r w:rsidR="00C272F2" w:rsidRPr="00175328">
        <w:t>határozathozatal nélkül</w:t>
      </w:r>
      <w:r w:rsidR="00CD3343" w:rsidRPr="00175328">
        <w:t xml:space="preserve"> dönt</w:t>
      </w:r>
      <w:r w:rsidRPr="00175328">
        <w:t xml:space="preserve">. </w:t>
      </w:r>
    </w:p>
    <w:p w14:paraId="47B669EA" w14:textId="748A0DA8" w:rsidR="009D5DD4" w:rsidRPr="00175328" w:rsidRDefault="0051232A" w:rsidP="00A16EEA">
      <w:pPr>
        <w:pStyle w:val="paragrafus2"/>
      </w:pPr>
      <w:r>
        <w:rPr>
          <w:rStyle w:val="Lbjegyzet-hivatkozs"/>
        </w:rPr>
        <w:footnoteReference w:id="193"/>
      </w:r>
    </w:p>
    <w:p w14:paraId="3C0A050F" w14:textId="6F3AE987" w:rsidR="001C5FEA" w:rsidRPr="00175328" w:rsidRDefault="0051232A" w:rsidP="00A16EEA">
      <w:pPr>
        <w:pStyle w:val="paragrafus2"/>
      </w:pPr>
      <w:r>
        <w:rPr>
          <w:rStyle w:val="Lbjegyzet-hivatkozs"/>
        </w:rPr>
        <w:footnoteReference w:id="194"/>
      </w:r>
    </w:p>
    <w:p w14:paraId="6770DC20" w14:textId="0DEEB11F" w:rsidR="001C5FEA" w:rsidRPr="00175328" w:rsidRDefault="005541D3" w:rsidP="00A16EEA">
      <w:pPr>
        <w:pStyle w:val="paragrafus2"/>
      </w:pPr>
      <w:r>
        <w:rPr>
          <w:rStyle w:val="Lbjegyzet-hivatkozs"/>
        </w:rPr>
        <w:footnoteReference w:id="195"/>
      </w:r>
    </w:p>
    <w:p w14:paraId="3FAEF5A4" w14:textId="77777777" w:rsidR="009D5DD4" w:rsidRPr="00175328" w:rsidRDefault="009D5DD4" w:rsidP="00157C5A">
      <w:pPr>
        <w:pStyle w:val="paragrafus1"/>
        <w:numPr>
          <w:ilvl w:val="0"/>
          <w:numId w:val="6"/>
        </w:numPr>
        <w:ind w:left="284" w:firstLine="0"/>
      </w:pPr>
    </w:p>
    <w:p w14:paraId="361268B9" w14:textId="77777777" w:rsidR="009D5DD4" w:rsidRPr="00175328" w:rsidRDefault="009D5DD4" w:rsidP="00A16EEA">
      <w:pPr>
        <w:pStyle w:val="paragrafus2"/>
      </w:pPr>
      <w:r w:rsidRPr="00175328">
        <w:t>Ha a hallgató bejelentkezési kötelezettségének határidőre nem tett eleget</w:t>
      </w:r>
      <w:r w:rsidR="00FE624C" w:rsidRPr="00175328">
        <w:t xml:space="preserve"> és</w:t>
      </w:r>
      <w:r w:rsidRPr="00175328">
        <w:t xml:space="preserve"> </w:t>
      </w:r>
      <w:r w:rsidR="007F694D" w:rsidRPr="00175328">
        <w:t xml:space="preserve">tanegységet nem vett fel, </w:t>
      </w:r>
      <w:r w:rsidRPr="00175328">
        <w:t>és a késedelmes bejelentkezés lehetőségével sem élt, az a TO vezetője a Jászberényi Campuson az oktatási csoportok vezetői a Neptun rendszeren keresztül megküldött levélben a mulasztás jogkövetkezményeinek ismertetésével felszólítják, hogy bejelentkezési kötelezettségének tegyen eleget.</w:t>
      </w:r>
    </w:p>
    <w:p w14:paraId="7B485A5E" w14:textId="77777777" w:rsidR="009D5DD4" w:rsidRPr="00175328" w:rsidRDefault="009D5DD4" w:rsidP="00A16EEA">
      <w:pPr>
        <w:pStyle w:val="paragrafus2"/>
      </w:pPr>
      <w:r w:rsidRPr="00175328">
        <w:t xml:space="preserve">Amennyiben a hallgató a felszólítás ellenére sem </w:t>
      </w:r>
      <w:r w:rsidR="004324E5" w:rsidRPr="00175328">
        <w:t>tesz eleget a 23. § (2) bekezdésében foglalt bejelentkezési vagy tanegységfelvételi kötelezettségének</w:t>
      </w:r>
      <w:r w:rsidRPr="00175328">
        <w:t xml:space="preserve"> úgy kell tekinteni, hogy az adott félévben szüneteltetni kívánja hallgatói jogviszonyát az adott képzésen. Ez esetben</w:t>
      </w:r>
      <w:r w:rsidRPr="00175328">
        <w:rPr>
          <w:szCs w:val="20"/>
        </w:rPr>
        <w:t xml:space="preserve"> a hallgató</w:t>
      </w:r>
      <w:r w:rsidRPr="00175328">
        <w:t xml:space="preserve"> hallgatói jogviszonyát az adott félévben hivatalból szüneteltetni kell (passzív </w:t>
      </w:r>
      <w:r w:rsidRPr="00175328">
        <w:lastRenderedPageBreak/>
        <w:t>félév)</w:t>
      </w:r>
      <w:r w:rsidR="00C66972" w:rsidRPr="00175328">
        <w:t xml:space="preserve">, </w:t>
      </w:r>
      <w:r w:rsidR="00821304" w:rsidRPr="00175328">
        <w:t>feltéve, ha</w:t>
      </w:r>
      <w:r w:rsidR="00C66972" w:rsidRPr="00175328">
        <w:t xml:space="preserve"> </w:t>
      </w:r>
      <w:r w:rsidR="00821304" w:rsidRPr="00175328">
        <w:t>a 26.§ (2) bekezdés szerinti</w:t>
      </w:r>
      <w:r w:rsidR="00C66972" w:rsidRPr="00175328">
        <w:t xml:space="preserve"> két egybefüggő passzív félév lehetőségét nem merítette ki</w:t>
      </w:r>
      <w:r w:rsidRPr="00175328">
        <w:t>.</w:t>
      </w:r>
    </w:p>
    <w:p w14:paraId="56562C5B" w14:textId="77777777" w:rsidR="009D5DD4" w:rsidRPr="00175328" w:rsidRDefault="009D5DD4" w:rsidP="00157C5A">
      <w:pPr>
        <w:pStyle w:val="paragrafus1"/>
        <w:numPr>
          <w:ilvl w:val="0"/>
          <w:numId w:val="6"/>
        </w:numPr>
        <w:ind w:left="284" w:firstLine="0"/>
      </w:pPr>
    </w:p>
    <w:p w14:paraId="42F070E1" w14:textId="77777777" w:rsidR="009D5DD4" w:rsidRPr="00175328" w:rsidRDefault="009D5DD4" w:rsidP="00A16EEA">
      <w:pPr>
        <w:pStyle w:val="paragrafus2"/>
      </w:pPr>
      <w:bookmarkStart w:id="496" w:name="_Toc136395109"/>
      <w:bookmarkStart w:id="497" w:name="_Toc138478354"/>
      <w:bookmarkStart w:id="498" w:name="_Toc139087699"/>
      <w:bookmarkStart w:id="499" w:name="_Toc136395111"/>
      <w:bookmarkStart w:id="500" w:name="_Toc138478356"/>
      <w:bookmarkStart w:id="501" w:name="_Toc139087701"/>
      <w:bookmarkEnd w:id="496"/>
      <w:bookmarkEnd w:id="497"/>
      <w:bookmarkEnd w:id="498"/>
      <w:r w:rsidRPr="00175328">
        <w:t xml:space="preserve">A </w:t>
      </w:r>
      <w:r w:rsidR="00C66972" w:rsidRPr="00175328">
        <w:t xml:space="preserve">regisztrációs időszak lezárását követően a </w:t>
      </w:r>
      <w:r w:rsidRPr="00175328">
        <w:t>hallgató kérelmére hallgatói jogviszonyát az adott félévben szüneteltetni kell (passzív félév).</w:t>
      </w:r>
    </w:p>
    <w:p w14:paraId="1D274F11" w14:textId="060F8031" w:rsidR="009D5DD4" w:rsidRPr="00175328" w:rsidRDefault="005541D3" w:rsidP="00834903">
      <w:pPr>
        <w:pStyle w:val="paragrafus2"/>
      </w:pPr>
      <w:bookmarkStart w:id="502" w:name="_Toc139087702"/>
      <w:bookmarkStart w:id="503" w:name="_Toc138478357"/>
      <w:bookmarkStart w:id="504" w:name="_Toc136395112"/>
      <w:r>
        <w:rPr>
          <w:rStyle w:val="Lbjegyzet-hivatkozs"/>
        </w:rPr>
        <w:footnoteReference w:id="196"/>
      </w:r>
      <w:r w:rsidR="009D5DD4" w:rsidRPr="00175328">
        <w:t>A hallgató több alkalommal is élhet a hallgatói jogviszonyának szüneteltetésével. A</w:t>
      </w:r>
      <w:r w:rsidR="00490EBA" w:rsidRPr="00175328">
        <w:t>lapképzésben és egységes</w:t>
      </w:r>
      <w:r w:rsidR="000B6302" w:rsidRPr="00175328">
        <w:t>,</w:t>
      </w:r>
      <w:r w:rsidR="00490EBA" w:rsidRPr="00175328">
        <w:t xml:space="preserve"> osztatlan képzésben a</w:t>
      </w:r>
      <w:r w:rsidR="009D5DD4" w:rsidRPr="00175328">
        <w:t xml:space="preserve"> kihagyott félévek száma összességében nem haladhatja meg az adott szak képzési és kimeneti követelményében meghatározott képzési idejét.</w:t>
      </w:r>
      <w:bookmarkEnd w:id="502"/>
      <w:bookmarkEnd w:id="503"/>
      <w:bookmarkEnd w:id="504"/>
      <w:r w:rsidR="0063738D" w:rsidRPr="00175328">
        <w:t xml:space="preserve"> Felsőoktatási szakképzésben, mesterképzésben valamint szakirányú továbbképzésben a hallgatói jogviszony szünetelésének időtartartama legfeljebb</w:t>
      </w:r>
      <w:r w:rsidR="009D5DD4" w:rsidRPr="00175328">
        <w:t xml:space="preserve"> </w:t>
      </w:r>
      <w:r w:rsidR="0063738D" w:rsidRPr="00175328">
        <w:t xml:space="preserve">hat félév. </w:t>
      </w:r>
      <w:r w:rsidR="009D5DD4" w:rsidRPr="00175328">
        <w:t>A hallgatói jogviszony egybefüggő szüneteltetésének ideje nem lehet hosszabb, mint két félév.</w:t>
      </w:r>
      <w:r w:rsidR="00834903">
        <w:t xml:space="preserve"> A</w:t>
      </w:r>
      <w:r w:rsidR="00834903" w:rsidRPr="00834903">
        <w:t xml:space="preserve"> hallgató egybefüggően négy félévig szüneteltetheti hallgatói jogviszonyát, ha részére csecsemőgondozási díjat, gyermekgondozási díjat vagy – szülési szolgálatmentességére tekint</w:t>
      </w:r>
      <w:r w:rsidR="00834903">
        <w:t>ettel – ille</w:t>
      </w:r>
      <w:r w:rsidR="00A72175">
        <w:t>tményt folyósítanak. Az errő</w:t>
      </w:r>
      <w:r w:rsidR="00BA3199">
        <w:t xml:space="preserve">l szóló igazolást </w:t>
      </w:r>
      <w:r w:rsidR="00A72175">
        <w:t>a jogviszony szüneteltetésére vonatkozó elektronikus kérelemhez kell</w:t>
      </w:r>
      <w:r w:rsidR="00BA3199">
        <w:t xml:space="preserve"> csatolni</w:t>
      </w:r>
      <w:r w:rsidR="00A72175">
        <w:t xml:space="preserve">. </w:t>
      </w:r>
    </w:p>
    <w:p w14:paraId="0811052A" w14:textId="77777777" w:rsidR="009D5DD4" w:rsidRPr="00175328" w:rsidRDefault="009D5DD4" w:rsidP="00A16EEA">
      <w:pPr>
        <w:pStyle w:val="paragrafus2"/>
      </w:pPr>
      <w:r w:rsidRPr="00175328">
        <w:t>A kérelem beadási határideje őszi félév esetén legkésőbb október 14., tavaszi félév esetén legkésőbb március 14. napja.</w:t>
      </w:r>
    </w:p>
    <w:p w14:paraId="0FFFC266" w14:textId="77777777" w:rsidR="009D5DD4" w:rsidRPr="00175328" w:rsidRDefault="009D5DD4" w:rsidP="00A16EEA">
      <w:pPr>
        <w:pStyle w:val="paragrafus2"/>
      </w:pPr>
      <w:r w:rsidRPr="00175328">
        <w:t xml:space="preserve">A kérelmet </w:t>
      </w:r>
      <w:r w:rsidR="00503DB9" w:rsidRPr="00175328">
        <w:t>a TO vezetőjének, a Jászberényi Campuson az oktatási csoport vezetőjének</w:t>
      </w:r>
      <w:r w:rsidR="0022259B" w:rsidRPr="00175328">
        <w:t xml:space="preserve"> </w:t>
      </w:r>
      <w:r w:rsidRPr="00175328">
        <w:t>címezve, a Neptun rendszeren keresztül elektronikusan kell benyújtani.</w:t>
      </w:r>
    </w:p>
    <w:p w14:paraId="61D187FD" w14:textId="77777777" w:rsidR="004B6A20" w:rsidRPr="00175328" w:rsidRDefault="004B6A20" w:rsidP="00A16EEA">
      <w:pPr>
        <w:pStyle w:val="paragrafus2"/>
      </w:pPr>
      <w:r w:rsidRPr="00175328">
        <w:t xml:space="preserve"> A kérelem tárgyában a TO vezetője vagy az oktatási csoport vezetője határozathozatal nélkül dönt.</w:t>
      </w:r>
    </w:p>
    <w:p w14:paraId="3D5B662E" w14:textId="77777777" w:rsidR="009D5DD4" w:rsidRPr="00175328" w:rsidRDefault="009D5DD4" w:rsidP="00A16EEA">
      <w:pPr>
        <w:pStyle w:val="paragrafus2"/>
      </w:pPr>
      <w:r w:rsidRPr="00175328">
        <w:t>A hallgató hallgatói jogviszony szüneteltetésére vonatkozó kérelmét a félév első napját követő egy hónapon belül írásban visszavonhatja, őszi félév esetén legkésőbb október 14-ig, tavaszi félév esetén legkésőbb március 14-ig.</w:t>
      </w:r>
    </w:p>
    <w:p w14:paraId="766BCB7F" w14:textId="3CC42803" w:rsidR="009D5DD4" w:rsidRPr="00175328" w:rsidRDefault="005541D3" w:rsidP="00A16EEA">
      <w:pPr>
        <w:pStyle w:val="paragrafus2"/>
      </w:pPr>
      <w:r>
        <w:rPr>
          <w:rStyle w:val="Lbjegyzet-hivatkozs"/>
        </w:rPr>
        <w:footnoteReference w:id="197"/>
      </w:r>
      <w:bookmarkEnd w:id="499"/>
      <w:bookmarkEnd w:id="500"/>
      <w:bookmarkEnd w:id="501"/>
      <w:r w:rsidR="009D5DD4" w:rsidRPr="00175328">
        <w:t>. A kérelem tárgyában a TO vezetője, Jászberényi Campuson az oktatási csoport vezető</w:t>
      </w:r>
      <w:r w:rsidR="0022259B" w:rsidRPr="00175328">
        <w:t>je</w:t>
      </w:r>
      <w:r w:rsidR="009D5DD4" w:rsidRPr="00175328">
        <w:t xml:space="preserve"> határozathozatal nélkül dönt.</w:t>
      </w:r>
    </w:p>
    <w:p w14:paraId="206AD0B5" w14:textId="77777777" w:rsidR="00503DB9" w:rsidRPr="00175328" w:rsidRDefault="009D5DD4" w:rsidP="00A16EEA">
      <w:pPr>
        <w:pStyle w:val="paragrafus2"/>
      </w:pPr>
      <w:bookmarkStart w:id="505" w:name="_Ref202599558"/>
      <w:bookmarkStart w:id="506" w:name="_Toc139087704"/>
      <w:bookmarkStart w:id="507" w:name="_Toc138478359"/>
      <w:bookmarkStart w:id="508" w:name="_Toc136395114"/>
      <w:r w:rsidRPr="00175328">
        <w:t xml:space="preserve">A </w:t>
      </w:r>
      <w:r w:rsidR="00C125C8" w:rsidRPr="00175328">
        <w:t xml:space="preserve">kari </w:t>
      </w:r>
      <w:r w:rsidRPr="00175328">
        <w:t>T</w:t>
      </w:r>
      <w:r w:rsidR="00CA030A" w:rsidRPr="00175328">
        <w:t>K</w:t>
      </w:r>
      <w:r w:rsidRPr="00175328">
        <w:t xml:space="preserve">B a hallgató kérelmére engedélyezheti a hallgatói jogviszony szüneteltetését (passzív félév) </w:t>
      </w:r>
    </w:p>
    <w:p w14:paraId="3CD5761D" w14:textId="77777777" w:rsidR="00503DB9" w:rsidRPr="00175328" w:rsidRDefault="009D5DD4" w:rsidP="00A16EEA">
      <w:pPr>
        <w:pStyle w:val="paragrafus2"/>
        <w:numPr>
          <w:ilvl w:val="0"/>
          <w:numId w:val="47"/>
        </w:numPr>
      </w:pPr>
      <w:r w:rsidRPr="00175328">
        <w:t xml:space="preserve">két egybefüggő félévnél hosszabb időtartamban is, </w:t>
      </w:r>
    </w:p>
    <w:p w14:paraId="6420FF83" w14:textId="77777777" w:rsidR="00503DB9" w:rsidRPr="00175328" w:rsidRDefault="009D5DD4" w:rsidP="00A16EEA">
      <w:pPr>
        <w:pStyle w:val="paragrafus2"/>
        <w:numPr>
          <w:ilvl w:val="0"/>
          <w:numId w:val="47"/>
        </w:numPr>
      </w:pPr>
      <w:r w:rsidRPr="00175328">
        <w:t>az első félév teljesítése előtt</w:t>
      </w:r>
      <w:r w:rsidR="00503DB9" w:rsidRPr="00175328">
        <w:t>,</w:t>
      </w:r>
      <w:r w:rsidRPr="00175328">
        <w:t xml:space="preserve"> </w:t>
      </w:r>
      <w:r w:rsidR="00FB6D37" w:rsidRPr="00175328">
        <w:t xml:space="preserve">továbbá </w:t>
      </w:r>
    </w:p>
    <w:p w14:paraId="60F741A5" w14:textId="77777777" w:rsidR="009D5DD4" w:rsidRPr="00175328" w:rsidRDefault="00EE37D7" w:rsidP="00A16EEA">
      <w:pPr>
        <w:pStyle w:val="paragrafus2"/>
        <w:numPr>
          <w:ilvl w:val="0"/>
          <w:numId w:val="47"/>
        </w:numPr>
      </w:pPr>
      <w:r w:rsidRPr="00175328">
        <w:t>a már megkezdett képzési időszak végéig, az adott képzési időszakra vonatkozóan</w:t>
      </w:r>
      <w:r w:rsidR="009D5DD4" w:rsidRPr="00175328">
        <w:t xml:space="preserve">, </w:t>
      </w:r>
      <w:r w:rsidR="007D1235" w:rsidRPr="00175328">
        <w:t xml:space="preserve">amennyiben </w:t>
      </w:r>
      <w:r w:rsidR="009D5DD4" w:rsidRPr="00175328">
        <w:t>a hallgató a hallgatói jogviszonyból eredő kötelezettségeinek szülés, továbbá baleset, betegség vagy más váratlan ok miatt, önhibáján kívül nem tud eleget tenni.</w:t>
      </w:r>
    </w:p>
    <w:p w14:paraId="089E36DA" w14:textId="77777777" w:rsidR="009D5DD4" w:rsidRPr="00175328" w:rsidRDefault="009D5DD4" w:rsidP="00A16EEA">
      <w:pPr>
        <w:pStyle w:val="paragrafus2"/>
      </w:pPr>
      <w:r w:rsidRPr="00175328">
        <w:t xml:space="preserve">A kérelem </w:t>
      </w:r>
      <w:r w:rsidR="00503DB9" w:rsidRPr="00175328">
        <w:t>a (8) bekezdés a) és b) pontjaiban az őszi félév esetén legkésőbb október 14-ig, tavaszi félév esetén legkésőbb március 14-ig, a c) pont esetén bármikor be</w:t>
      </w:r>
      <w:r w:rsidRPr="00175328">
        <w:t>nyújtható.</w:t>
      </w:r>
      <w:r w:rsidR="00CA030A" w:rsidRPr="00175328">
        <w:t xml:space="preserve"> A </w:t>
      </w:r>
      <w:r w:rsidR="00BF4953" w:rsidRPr="00175328">
        <w:t xml:space="preserve">kérelemhez a (8) bekezdésben meghatározott </w:t>
      </w:r>
      <w:r w:rsidR="00995051" w:rsidRPr="00175328">
        <w:t xml:space="preserve">fennálló okok valamelyikét igazolni kell. </w:t>
      </w:r>
    </w:p>
    <w:p w14:paraId="38AB0FDA" w14:textId="77777777" w:rsidR="009D5DD4" w:rsidRPr="00175328" w:rsidRDefault="009D5DD4" w:rsidP="00A16EEA">
      <w:pPr>
        <w:pStyle w:val="paragrafus2"/>
      </w:pPr>
      <w:r w:rsidRPr="00175328">
        <w:t xml:space="preserve">A kérelmet a </w:t>
      </w:r>
      <w:r w:rsidR="00C125C8" w:rsidRPr="00175328">
        <w:t xml:space="preserve">kari </w:t>
      </w:r>
      <w:r w:rsidRPr="00175328">
        <w:t>T</w:t>
      </w:r>
      <w:r w:rsidR="00995051" w:rsidRPr="00175328">
        <w:t>K</w:t>
      </w:r>
      <w:r w:rsidRPr="00175328">
        <w:t xml:space="preserve">B elnökének címezve, </w:t>
      </w:r>
      <w:r w:rsidR="00C66972" w:rsidRPr="00175328">
        <w:t xml:space="preserve">a Neptun rendszeren keresztül </w:t>
      </w:r>
      <w:r w:rsidR="00821304" w:rsidRPr="00175328">
        <w:t xml:space="preserve">kell </w:t>
      </w:r>
      <w:r w:rsidR="00C66972" w:rsidRPr="00175328">
        <w:t>beadni, a (8) bekezdésben meghatározott indokot igazoló melléklet</w:t>
      </w:r>
      <w:r w:rsidR="00821304" w:rsidRPr="00175328">
        <w:t>(ek)</w:t>
      </w:r>
      <w:r w:rsidR="00C66972" w:rsidRPr="00175328">
        <w:t xml:space="preserve"> csatolásával. </w:t>
      </w:r>
      <w:r w:rsidRPr="00175328">
        <w:t>.</w:t>
      </w:r>
    </w:p>
    <w:p w14:paraId="158C030D" w14:textId="77777777" w:rsidR="009D5DD4" w:rsidRPr="00175328" w:rsidRDefault="009D5DD4" w:rsidP="00A16EEA">
      <w:pPr>
        <w:pStyle w:val="paragrafus2"/>
      </w:pPr>
      <w:r w:rsidRPr="00175328">
        <w:lastRenderedPageBreak/>
        <w:t xml:space="preserve">A kérelem tárgyában a </w:t>
      </w:r>
      <w:r w:rsidR="00C125C8" w:rsidRPr="00175328">
        <w:t xml:space="preserve">kari </w:t>
      </w:r>
      <w:r w:rsidRPr="00175328">
        <w:t>T</w:t>
      </w:r>
      <w:r w:rsidR="00995051" w:rsidRPr="00175328">
        <w:t>K</w:t>
      </w:r>
      <w:r w:rsidRPr="00175328">
        <w:t xml:space="preserve">B határozatban dönt. A kiadmányt a </w:t>
      </w:r>
      <w:r w:rsidR="00C125C8" w:rsidRPr="00175328">
        <w:t xml:space="preserve">kari </w:t>
      </w:r>
      <w:r w:rsidRPr="00175328">
        <w:t>T</w:t>
      </w:r>
      <w:r w:rsidR="00995051" w:rsidRPr="00175328">
        <w:t>K</w:t>
      </w:r>
      <w:r w:rsidRPr="00175328">
        <w:t xml:space="preserve">B </w:t>
      </w:r>
      <w:r w:rsidR="00C125C8" w:rsidRPr="00175328">
        <w:t xml:space="preserve">ügyrendjében meghatározott személy </w:t>
      </w:r>
      <w:r w:rsidRPr="00175328">
        <w:t>hitelesítheti.</w:t>
      </w:r>
    </w:p>
    <w:p w14:paraId="375DCFEE" w14:textId="77777777" w:rsidR="009D5DD4" w:rsidRPr="00175328" w:rsidRDefault="009D5DD4" w:rsidP="00A16EEA">
      <w:pPr>
        <w:pStyle w:val="paragrafus2"/>
      </w:pPr>
      <w:r w:rsidRPr="00175328">
        <w:t>A hallgatói jogviszony szünetelésének (passzív félév)</w:t>
      </w:r>
      <w:bookmarkEnd w:id="505"/>
      <w:bookmarkEnd w:id="506"/>
      <w:bookmarkEnd w:id="507"/>
      <w:bookmarkEnd w:id="508"/>
      <w:r w:rsidRPr="00175328">
        <w:t xml:space="preserve"> további esetei:</w:t>
      </w:r>
    </w:p>
    <w:p w14:paraId="24FEBEDF" w14:textId="77777777" w:rsidR="009D5DD4" w:rsidRPr="00175328" w:rsidRDefault="009D5DD4" w:rsidP="00A16EEA">
      <w:pPr>
        <w:pStyle w:val="paragrafus3"/>
      </w:pPr>
      <w:bookmarkStart w:id="509" w:name="_Toc139087707"/>
      <w:bookmarkStart w:id="510" w:name="_Toc138478362"/>
      <w:bookmarkStart w:id="511" w:name="_Toc136395117"/>
      <w:r w:rsidRPr="00175328">
        <w:t>ha a hallgatót fegyelmi büntetésként eltiltják a tanulmányok folytatásától</w:t>
      </w:r>
      <w:bookmarkEnd w:id="509"/>
      <w:bookmarkEnd w:id="510"/>
      <w:bookmarkEnd w:id="511"/>
      <w:r w:rsidRPr="00175328">
        <w:t>;</w:t>
      </w:r>
    </w:p>
    <w:p w14:paraId="5BED2995" w14:textId="77777777" w:rsidR="009D5DD4" w:rsidRPr="00175328" w:rsidRDefault="009D5DD4" w:rsidP="00A16EEA">
      <w:pPr>
        <w:pStyle w:val="paragrafus3"/>
      </w:pPr>
      <w:r w:rsidRPr="00175328">
        <w:t>ha a hallgató a Hallgatói Követelményrendszer, Térítés és juttatási szabályzatban rögzített, az adott félévre vonatkozó fizetési kötelezettségének időben nem tett eleget legkésőbb a regisztrációs időszak első napjáig,</w:t>
      </w:r>
    </w:p>
    <w:p w14:paraId="3461184A" w14:textId="77777777" w:rsidR="009D5DD4" w:rsidRPr="00175328" w:rsidRDefault="009D5DD4" w:rsidP="00A16EEA">
      <w:pPr>
        <w:pStyle w:val="paragrafus3"/>
      </w:pPr>
      <w:r w:rsidRPr="00175328">
        <w:t>az önkéntes tartalékos katonai tényleges szolgálatteljesítés időtartamára.</w:t>
      </w:r>
    </w:p>
    <w:p w14:paraId="0BED9C96" w14:textId="77777777" w:rsidR="009D5DD4" w:rsidRPr="00175328" w:rsidRDefault="009D5DD4">
      <w:pPr>
        <w:pStyle w:val="Cmsor2"/>
      </w:pPr>
      <w:bookmarkStart w:id="512" w:name="_Toc432144167"/>
      <w:bookmarkStart w:id="513" w:name="_Toc239222973"/>
      <w:bookmarkStart w:id="514" w:name="_Toc139091349"/>
      <w:bookmarkStart w:id="515" w:name="_Toc139088027"/>
      <w:bookmarkStart w:id="516" w:name="_Toc139087713"/>
      <w:bookmarkStart w:id="517" w:name="_Toc109287534"/>
      <w:bookmarkStart w:id="518" w:name="_Toc143509937"/>
      <w:r w:rsidRPr="00175328">
        <w:t>A hallgatói jogviszony megszűnése</w:t>
      </w:r>
      <w:bookmarkEnd w:id="512"/>
      <w:bookmarkEnd w:id="513"/>
      <w:bookmarkEnd w:id="514"/>
      <w:bookmarkEnd w:id="515"/>
      <w:bookmarkEnd w:id="516"/>
      <w:r w:rsidRPr="00175328">
        <w:t xml:space="preserve"> és megszüntetése</w:t>
      </w:r>
      <w:bookmarkEnd w:id="517"/>
      <w:bookmarkEnd w:id="518"/>
    </w:p>
    <w:p w14:paraId="359CE7D5" w14:textId="77777777" w:rsidR="009D5DD4" w:rsidRPr="00175328" w:rsidRDefault="009D5DD4" w:rsidP="0015707D">
      <w:pPr>
        <w:pStyle w:val="paragrafus1"/>
        <w:numPr>
          <w:ilvl w:val="0"/>
          <w:numId w:val="6"/>
        </w:numPr>
        <w:ind w:left="284" w:firstLine="0"/>
      </w:pPr>
      <w:bookmarkStart w:id="519" w:name="_Toc136395124"/>
      <w:bookmarkStart w:id="520" w:name="_Toc138478369"/>
      <w:bookmarkStart w:id="521" w:name="_Toc139087714"/>
      <w:bookmarkStart w:id="522" w:name="_Ref432085870"/>
      <w:bookmarkEnd w:id="519"/>
      <w:bookmarkEnd w:id="520"/>
      <w:bookmarkEnd w:id="521"/>
    </w:p>
    <w:p w14:paraId="5F7698D7" w14:textId="77777777" w:rsidR="009D5DD4" w:rsidRPr="00175328" w:rsidRDefault="009D5DD4" w:rsidP="00A16EEA">
      <w:pPr>
        <w:pStyle w:val="paragrafus2"/>
      </w:pPr>
      <w:bookmarkStart w:id="523" w:name="_Ref202600100"/>
      <w:bookmarkStart w:id="524" w:name="_Toc139087720"/>
      <w:bookmarkStart w:id="525" w:name="_Toc138478375"/>
      <w:bookmarkStart w:id="526" w:name="_Toc136395130"/>
      <w:bookmarkEnd w:id="522"/>
      <w:r w:rsidRPr="00175328">
        <w:t>Megszűnik a hallgatói jogviszony</w:t>
      </w:r>
      <w:bookmarkEnd w:id="523"/>
      <w:r w:rsidRPr="00175328">
        <w:t>:</w:t>
      </w:r>
    </w:p>
    <w:p w14:paraId="63D24E5D" w14:textId="77777777" w:rsidR="009D5DD4" w:rsidRPr="00175328" w:rsidRDefault="009D5DD4" w:rsidP="00A16EEA">
      <w:pPr>
        <w:pStyle w:val="paragrafus3"/>
      </w:pPr>
      <w:r w:rsidRPr="00175328">
        <w:t>ha a hallgató bejelenti, hogy megszünteti a hallgatói jogviszonyát, a bejelentésről szóló kérelem beérkezésének napján;</w:t>
      </w:r>
    </w:p>
    <w:p w14:paraId="161532F5" w14:textId="77777777" w:rsidR="009D5DD4" w:rsidRPr="00175328" w:rsidRDefault="009D5DD4" w:rsidP="00A16EEA">
      <w:pPr>
        <w:pStyle w:val="paragrafus3"/>
      </w:pPr>
      <w:bookmarkStart w:id="527" w:name="_Ref207775531"/>
      <w:r w:rsidRPr="00175328">
        <w:t>ha a hallgatót másik felsőoktatási intézmény átvette, az átvétel napján</w:t>
      </w:r>
      <w:bookmarkEnd w:id="527"/>
      <w:r w:rsidRPr="00175328">
        <w:t>;</w:t>
      </w:r>
    </w:p>
    <w:p w14:paraId="4650AD6E" w14:textId="77777777" w:rsidR="009D5DD4" w:rsidRPr="00175328" w:rsidRDefault="009D5DD4" w:rsidP="00A16EEA">
      <w:pPr>
        <w:pStyle w:val="paragrafus3"/>
      </w:pPr>
      <w:r w:rsidRPr="00175328">
        <w:t>ha a hallgató nem folytathatja tanulmányait államilag támogatott/magyar állami (rész)ösztöndíjas képzésben, és költségtérítéses/önköltséges képzésben nem kívánja azt folytatni, a bejelentésről szóló nyilatkozat beérkezésének napján;</w:t>
      </w:r>
    </w:p>
    <w:p w14:paraId="201A394B" w14:textId="77777777" w:rsidR="009D5DD4" w:rsidRPr="00175328" w:rsidRDefault="00460601" w:rsidP="00A16EEA">
      <w:pPr>
        <w:pStyle w:val="paragrafus3"/>
      </w:pPr>
      <w:bookmarkStart w:id="528" w:name="_Ref207775721"/>
      <w:r w:rsidRPr="00175328">
        <w:t>azon félév utolsó napján, amelyben a hallgató a végbizonyítványt (abszolutóriumot) megszerezte</w:t>
      </w:r>
      <w:r w:rsidR="009D5DD4" w:rsidRPr="00175328">
        <w:t>;</w:t>
      </w:r>
      <w:bookmarkEnd w:id="528"/>
      <w:r w:rsidR="009D5DD4" w:rsidRPr="00175328">
        <w:t xml:space="preserve"> </w:t>
      </w:r>
    </w:p>
    <w:p w14:paraId="2914AE0A" w14:textId="77777777" w:rsidR="009D5DD4" w:rsidRPr="00175328" w:rsidRDefault="009D5DD4" w:rsidP="00A16EEA">
      <w:pPr>
        <w:pStyle w:val="paragrafus3"/>
      </w:pPr>
      <w:r w:rsidRPr="00175328">
        <w:t xml:space="preserve">felsőoktatási szakképzésben, ha a hallgató tanulmányainak folytatására egészségileg alkalmatlanná vált, és az egyetemen nem folyik másik, megfelelő felsőoktatási szakképzés, vagy a hallgató nem kíván továbbtanulni, illetve a továbbtanuláshoz szükséges feltételek hiányában nem tanulhat tovább, a megszüntetés tárgyában hozott döntés </w:t>
      </w:r>
      <w:r w:rsidR="000D7613" w:rsidRPr="00175328">
        <w:t>véglegessé válásának</w:t>
      </w:r>
      <w:r w:rsidRPr="00175328">
        <w:t xml:space="preserve"> napján;</w:t>
      </w:r>
    </w:p>
    <w:p w14:paraId="19658D87" w14:textId="77777777" w:rsidR="009D5DD4" w:rsidRPr="00175328" w:rsidRDefault="009D5DD4" w:rsidP="00A16EEA">
      <w:pPr>
        <w:pStyle w:val="paragrafus3"/>
      </w:pPr>
      <w:r w:rsidRPr="00175328">
        <w:t xml:space="preserve">a hallgató hallgatói jogviszonyát – fizetési hátralék miatt – a rektor a hallgató eredménytelen felszólítása és a hallgató szociális helyzetének vizsgálata után megszünteti, a megszüntetés tárgyában hozott döntés </w:t>
      </w:r>
      <w:r w:rsidR="005D103A" w:rsidRPr="00175328">
        <w:t xml:space="preserve">véglegessé válásának </w:t>
      </w:r>
      <w:r w:rsidRPr="00175328">
        <w:t>napján;</w:t>
      </w:r>
    </w:p>
    <w:p w14:paraId="67F329FD" w14:textId="77777777" w:rsidR="009D5DD4" w:rsidRPr="00175328" w:rsidRDefault="009D5DD4" w:rsidP="00A16EEA">
      <w:pPr>
        <w:pStyle w:val="paragrafus3"/>
      </w:pPr>
      <w:r w:rsidRPr="00175328">
        <w:t>ha a magyar állami (rész)ösztöndíjjal támogatott képzésben részt vevő hallgató az Nftv. 48/D. § (2) bekezdésének rendelkezése szerinti nyilatkozatát visszavonja és nem vállalja az önköltséges képzésben való részvételt;</w:t>
      </w:r>
    </w:p>
    <w:p w14:paraId="769EC6B8" w14:textId="77777777" w:rsidR="009D5DD4" w:rsidRPr="00175328" w:rsidRDefault="009D5DD4" w:rsidP="00A16EEA">
      <w:pPr>
        <w:pStyle w:val="paragrafus3"/>
      </w:pPr>
      <w:r w:rsidRPr="00175328">
        <w:t xml:space="preserve">a kizárás fegyelmi határozat </w:t>
      </w:r>
      <w:r w:rsidR="005D103A" w:rsidRPr="00175328">
        <w:t>véglegessé válásának</w:t>
      </w:r>
      <w:r w:rsidRPr="00175328">
        <w:t xml:space="preserve"> napján;</w:t>
      </w:r>
    </w:p>
    <w:p w14:paraId="443A6BB1" w14:textId="77777777" w:rsidR="009D5DD4" w:rsidRPr="00175328" w:rsidRDefault="009D5DD4" w:rsidP="00A16EEA">
      <w:pPr>
        <w:pStyle w:val="paragrafus3"/>
      </w:pPr>
      <w:r w:rsidRPr="00175328">
        <w:t>a hallgató halálával.</w:t>
      </w:r>
    </w:p>
    <w:p w14:paraId="1042400B" w14:textId="6AC81874" w:rsidR="009D5DD4" w:rsidRPr="00175328" w:rsidRDefault="009D5DD4" w:rsidP="00A16EEA">
      <w:pPr>
        <w:pStyle w:val="paragrafus2"/>
      </w:pPr>
      <w:r w:rsidRPr="00175328">
        <w:t xml:space="preserve">Az </w:t>
      </w:r>
      <w:r w:rsidR="00006C9F" w:rsidRPr="00175328">
        <w:fldChar w:fldCharType="begin"/>
      </w:r>
      <w:r w:rsidR="00006C9F" w:rsidRPr="00175328">
        <w:instrText xml:space="preserve"> REF _Ref207775531 \r \h  \* MERGEFORMAT </w:instrText>
      </w:r>
      <w:r w:rsidR="00006C9F" w:rsidRPr="00175328">
        <w:fldChar w:fldCharType="separate"/>
      </w:r>
      <w:r w:rsidR="0073645B">
        <w:t>(1)b)</w:t>
      </w:r>
      <w:r w:rsidR="00006C9F" w:rsidRPr="00175328">
        <w:fldChar w:fldCharType="end"/>
      </w:r>
      <w:r w:rsidRPr="00175328">
        <w:t xml:space="preserve"> és </w:t>
      </w:r>
      <w:r w:rsidR="00C87622" w:rsidRPr="00175328">
        <w:rPr>
          <w:highlight w:val="yellow"/>
        </w:rPr>
        <w:fldChar w:fldCharType="begin"/>
      </w:r>
      <w:r w:rsidRPr="00175328">
        <w:instrText xml:space="preserve"> REF _Ref207775721 \r \h </w:instrText>
      </w:r>
      <w:r w:rsidR="00C87622" w:rsidRPr="00175328">
        <w:rPr>
          <w:highlight w:val="yellow"/>
        </w:rPr>
      </w:r>
      <w:r w:rsidR="00C87622" w:rsidRPr="00175328">
        <w:rPr>
          <w:highlight w:val="yellow"/>
        </w:rPr>
        <w:fldChar w:fldCharType="separate"/>
      </w:r>
      <w:r w:rsidR="0073645B">
        <w:t>(1)d)</w:t>
      </w:r>
      <w:r w:rsidR="00C87622" w:rsidRPr="00175328">
        <w:rPr>
          <w:highlight w:val="yellow"/>
        </w:rPr>
        <w:fldChar w:fldCharType="end"/>
      </w:r>
      <w:r w:rsidRPr="00175328">
        <w:t xml:space="preserve"> pontban meghatározott esetekben a hallgatói jogviszony megszűnéséről külön határozatot nem kell hozni.</w:t>
      </w:r>
      <w:bookmarkEnd w:id="524"/>
      <w:bookmarkEnd w:id="525"/>
      <w:bookmarkEnd w:id="526"/>
    </w:p>
    <w:p w14:paraId="589F9832" w14:textId="77777777" w:rsidR="009D5DD4" w:rsidRPr="00175328" w:rsidRDefault="009D5DD4" w:rsidP="00A16EEA">
      <w:pPr>
        <w:pStyle w:val="paragrafus2"/>
      </w:pPr>
      <w:bookmarkStart w:id="529" w:name="_Toc139087721"/>
      <w:bookmarkStart w:id="530" w:name="_Toc138478376"/>
      <w:bookmarkStart w:id="531" w:name="_Toc136395131"/>
      <w:bookmarkStart w:id="532" w:name="_Ref191634664"/>
      <w:bookmarkStart w:id="533" w:name="_Ref453317840"/>
      <w:r w:rsidRPr="00175328">
        <w:t>Az egyetem egyoldalú nyilatkozattal megszünteti annak a hallgatónak a hallgatói jogviszonyát, aki</w:t>
      </w:r>
      <w:bookmarkEnd w:id="529"/>
      <w:bookmarkEnd w:id="530"/>
      <w:bookmarkEnd w:id="531"/>
      <w:bookmarkEnd w:id="532"/>
      <w:r w:rsidRPr="00175328">
        <w:t>:</w:t>
      </w:r>
      <w:bookmarkEnd w:id="533"/>
    </w:p>
    <w:p w14:paraId="7D9EAAD3" w14:textId="77777777" w:rsidR="009D5DD4" w:rsidRPr="00175328" w:rsidRDefault="009D5DD4" w:rsidP="00A16EEA">
      <w:pPr>
        <w:pStyle w:val="paragrafus3"/>
      </w:pPr>
      <w:bookmarkStart w:id="534" w:name="_Toc139087727"/>
      <w:bookmarkStart w:id="535" w:name="_Toc138478382"/>
      <w:bookmarkStart w:id="536" w:name="_Toc136395137"/>
      <w:r w:rsidRPr="00175328">
        <w:t>egymást követő harmadik alkalommal nem jelentkezett be a következő tanulmányi félévre;</w:t>
      </w:r>
    </w:p>
    <w:p w14:paraId="4B0C59BC" w14:textId="77777777" w:rsidR="009D5DD4" w:rsidRPr="00175328" w:rsidRDefault="009D5DD4" w:rsidP="00A16EEA">
      <w:pPr>
        <w:pStyle w:val="paragrafus3"/>
      </w:pPr>
      <w:r w:rsidRPr="00175328">
        <w:t>a hallgatói jogviszony szünetelését követően nem kezdi meg tanulmányait;</w:t>
      </w:r>
    </w:p>
    <w:p w14:paraId="33DB6F84" w14:textId="77777777" w:rsidR="009D5DD4" w:rsidRPr="00175328" w:rsidRDefault="009D5DD4" w:rsidP="00A16EEA">
      <w:pPr>
        <w:pStyle w:val="paragrafus3"/>
      </w:pPr>
      <w:r w:rsidRPr="00175328">
        <w:t>az azonos tanegységből tett sikertelen javító, és ismétlő javító vizsgáinak összesített száma eléri az ötöt;</w:t>
      </w:r>
      <w:r w:rsidR="006D19EA" w:rsidRPr="00175328">
        <w:t xml:space="preserve"> gyakorlati tantárgy esetében hat sikertelen teljesítés esetén</w:t>
      </w:r>
      <w:r w:rsidR="00394B3C" w:rsidRPr="00175328">
        <w:t>,</w:t>
      </w:r>
      <w:r w:rsidR="006D19EA" w:rsidRPr="00175328">
        <w:t xml:space="preserve"> </w:t>
      </w:r>
    </w:p>
    <w:p w14:paraId="0451FC37" w14:textId="77777777" w:rsidR="009D5DD4" w:rsidRPr="00175328" w:rsidRDefault="009D5DD4" w:rsidP="00A16EEA">
      <w:pPr>
        <w:pStyle w:val="paragrafus3"/>
      </w:pPr>
      <w:r w:rsidRPr="00175328">
        <w:t>a tanulmányi idő lejártával;</w:t>
      </w:r>
    </w:p>
    <w:p w14:paraId="5845749D" w14:textId="77777777" w:rsidR="009D5DD4" w:rsidRPr="00175328" w:rsidRDefault="009D5DD4" w:rsidP="00A16EEA">
      <w:pPr>
        <w:pStyle w:val="paragrafus3"/>
      </w:pPr>
      <w:r w:rsidRPr="00175328">
        <w:t>ha a tanulmányok megkezdését követő első két félévben nem teljesít legalább tizenöt kreditet, a második félév vizsgaidőszakának utolsó napjáig;</w:t>
      </w:r>
    </w:p>
    <w:p w14:paraId="7B97926F" w14:textId="77777777" w:rsidR="009D5DD4" w:rsidRPr="00175328" w:rsidRDefault="009D5DD4" w:rsidP="00A16EEA">
      <w:pPr>
        <w:pStyle w:val="paragrafus3"/>
      </w:pPr>
      <w:bookmarkStart w:id="537" w:name="_Ref453259426"/>
      <w:r w:rsidRPr="00175328">
        <w:lastRenderedPageBreak/>
        <w:t>az utolsó két olyan félévben, amelyben hallgatói jogviszonya nem szünetelt, tanulmányi eredménye nem érte el a 2,0 súlyozott tanulmányi átlagot;</w:t>
      </w:r>
      <w:bookmarkEnd w:id="537"/>
    </w:p>
    <w:p w14:paraId="00D99FA5" w14:textId="77777777" w:rsidR="006D19EA" w:rsidRPr="00175328" w:rsidRDefault="009D5DD4" w:rsidP="00A16EEA">
      <w:pPr>
        <w:pStyle w:val="paragrafus3"/>
      </w:pPr>
      <w:bookmarkStart w:id="538" w:name="_Ref453259467"/>
      <w:r w:rsidRPr="00175328">
        <w:t>az adott félév vizsgaidőszakának utolsó napján, amennyiben a képzés megszűnésének félévében a hallgató nem szerez abszolutóriumot</w:t>
      </w:r>
    </w:p>
    <w:p w14:paraId="37CE1F09" w14:textId="77777777" w:rsidR="007A3F01" w:rsidRPr="00175328" w:rsidRDefault="006D19EA" w:rsidP="00A16EEA">
      <w:pPr>
        <w:pStyle w:val="paragrafus3"/>
      </w:pPr>
      <w:r w:rsidRPr="00175328">
        <w:t>mesterképzésben az első két félév alatt nem teljesíti a bemeneti követelményként előírt tantárgyakat</w:t>
      </w:r>
    </w:p>
    <w:p w14:paraId="7989688B" w14:textId="77777777" w:rsidR="009D5DD4" w:rsidRPr="00175328" w:rsidRDefault="007A3F01" w:rsidP="00A16EEA">
      <w:pPr>
        <w:pStyle w:val="paragrafus3"/>
      </w:pPr>
      <w:r w:rsidRPr="00175328">
        <w:t xml:space="preserve">pedagógusképzésben </w:t>
      </w:r>
      <w:r w:rsidR="00B54F40" w:rsidRPr="00175328">
        <w:t>a</w:t>
      </w:r>
      <w:r w:rsidRPr="00175328">
        <w:t xml:space="preserve"> képzési és kimeneti követelményekben foglalt alkalmassági követelményeknek nem felel meg, kivéve, ha </w:t>
      </w:r>
      <w:r w:rsidR="00B54F40" w:rsidRPr="00175328">
        <w:t>az egyetemen</w:t>
      </w:r>
      <w:r w:rsidRPr="00175328">
        <w:t xml:space="preserve"> belül más alapképzési szakra átvételre kerül.</w:t>
      </w:r>
      <w:bookmarkEnd w:id="538"/>
    </w:p>
    <w:p w14:paraId="277CA4B8" w14:textId="0077EA97" w:rsidR="009D5DD4" w:rsidRPr="00175328" w:rsidRDefault="00803803" w:rsidP="00A16EEA">
      <w:pPr>
        <w:pStyle w:val="paragrafus2"/>
      </w:pPr>
      <w:r>
        <w:rPr>
          <w:rStyle w:val="Lbjegyzet-hivatkozs"/>
        </w:rPr>
        <w:footnoteReference w:id="198"/>
      </w:r>
      <w:r w:rsidR="009D5DD4" w:rsidRPr="00175328">
        <w:t xml:space="preserve">A </w:t>
      </w:r>
      <w:r w:rsidR="00C87622" w:rsidRPr="00175328">
        <w:fldChar w:fldCharType="begin"/>
      </w:r>
      <w:r w:rsidR="009D5DD4" w:rsidRPr="00175328">
        <w:instrText xml:space="preserve"> REF _Ref453259426 \r \h </w:instrText>
      </w:r>
      <w:r w:rsidR="00C87622" w:rsidRPr="00175328">
        <w:fldChar w:fldCharType="separate"/>
      </w:r>
      <w:r w:rsidR="0073645B">
        <w:t>(3)f)</w:t>
      </w:r>
      <w:r w:rsidR="00C87622" w:rsidRPr="00175328">
        <w:fldChar w:fldCharType="end"/>
      </w:r>
      <w:r w:rsidR="009D5DD4" w:rsidRPr="00175328">
        <w:t xml:space="preserve"> és </w:t>
      </w:r>
      <w:r w:rsidR="00C87622" w:rsidRPr="00175328">
        <w:fldChar w:fldCharType="begin"/>
      </w:r>
      <w:r w:rsidR="009D5DD4" w:rsidRPr="00175328">
        <w:instrText xml:space="preserve"> REF _Ref453259467 \r \h </w:instrText>
      </w:r>
      <w:r w:rsidR="00C87622" w:rsidRPr="00175328">
        <w:fldChar w:fldCharType="separate"/>
      </w:r>
      <w:r w:rsidR="0073645B">
        <w:t>(3)g)</w:t>
      </w:r>
      <w:r w:rsidR="00C87622" w:rsidRPr="00175328">
        <w:fldChar w:fldCharType="end"/>
      </w:r>
      <w:r w:rsidR="009D5DD4" w:rsidRPr="00175328">
        <w:t xml:space="preserve"> pont vonatkozásában új felvételi eljárással felvételt nyert, illetve átvételt nyert hallgatók esetén a </w:t>
      </w:r>
      <w:r w:rsidR="00C87622" w:rsidRPr="00175328">
        <w:fldChar w:fldCharType="begin"/>
      </w:r>
      <w:r w:rsidR="009D5DD4" w:rsidRPr="00175328">
        <w:instrText xml:space="preserve"> REF _Ref453259426 \r \h </w:instrText>
      </w:r>
      <w:r w:rsidR="00C87622" w:rsidRPr="00175328">
        <w:fldChar w:fldCharType="separate"/>
      </w:r>
      <w:r w:rsidR="0073645B">
        <w:t>(3)f)</w:t>
      </w:r>
      <w:r w:rsidR="00C87622" w:rsidRPr="00175328">
        <w:fldChar w:fldCharType="end"/>
      </w:r>
      <w:r w:rsidR="009D5DD4" w:rsidRPr="00175328">
        <w:t xml:space="preserve"> és </w:t>
      </w:r>
      <w:r w:rsidR="00C87622" w:rsidRPr="00175328">
        <w:fldChar w:fldCharType="begin"/>
      </w:r>
      <w:r w:rsidR="009D5DD4" w:rsidRPr="00175328">
        <w:instrText xml:space="preserve"> REF _Ref453259467 \r \h </w:instrText>
      </w:r>
      <w:r w:rsidR="00C87622" w:rsidRPr="00175328">
        <w:fldChar w:fldCharType="separate"/>
      </w:r>
      <w:r w:rsidR="0073645B">
        <w:t>(3)g)</w:t>
      </w:r>
      <w:r w:rsidR="00C87622" w:rsidRPr="00175328">
        <w:fldChar w:fldCharType="end"/>
      </w:r>
      <w:r w:rsidR="009D5DD4" w:rsidRPr="00175328">
        <w:t xml:space="preserve"> pontnál a mintatanterv szerinti félévekben az előzetes tanulmányok során megszerzett és a KÁB által elfogadott krediteket is figyelembe kell venni.</w:t>
      </w:r>
    </w:p>
    <w:p w14:paraId="73C7E302" w14:textId="2EE0089E" w:rsidR="009D5DD4" w:rsidRPr="00175328" w:rsidRDefault="009D5DD4" w:rsidP="00A16EEA">
      <w:pPr>
        <w:pStyle w:val="paragrafus2"/>
      </w:pPr>
      <w:r w:rsidRPr="00175328">
        <w:t xml:space="preserve">A hallgatói jogviszony </w:t>
      </w:r>
      <w:r w:rsidR="00C87622" w:rsidRPr="00175328">
        <w:rPr>
          <w:highlight w:val="red"/>
        </w:rPr>
        <w:fldChar w:fldCharType="begin"/>
      </w:r>
      <w:r w:rsidRPr="00175328">
        <w:instrText xml:space="preserve"> REF _Ref453317840 \r \h </w:instrText>
      </w:r>
      <w:r w:rsidR="00C87622" w:rsidRPr="00175328">
        <w:rPr>
          <w:highlight w:val="red"/>
        </w:rPr>
      </w:r>
      <w:r w:rsidR="00C87622" w:rsidRPr="00175328">
        <w:rPr>
          <w:highlight w:val="red"/>
        </w:rPr>
        <w:fldChar w:fldCharType="separate"/>
      </w:r>
      <w:r w:rsidR="0073645B">
        <w:t>(3)</w:t>
      </w:r>
      <w:r w:rsidR="00C87622" w:rsidRPr="00175328">
        <w:rPr>
          <w:highlight w:val="red"/>
        </w:rPr>
        <w:fldChar w:fldCharType="end"/>
      </w:r>
      <w:r w:rsidRPr="00175328">
        <w:t xml:space="preserve"> bekezdés </w:t>
      </w:r>
      <w:r w:rsidR="00995051" w:rsidRPr="00175328">
        <w:t xml:space="preserve">a) és b) pont </w:t>
      </w:r>
      <w:r w:rsidRPr="00175328">
        <w:t xml:space="preserve">szerinti megszüntetése abban az esetben lehetséges, ha </w:t>
      </w:r>
      <w:bookmarkEnd w:id="534"/>
      <w:bookmarkEnd w:id="535"/>
      <w:bookmarkEnd w:id="536"/>
      <w:r w:rsidRPr="00175328">
        <w:t>a hallgató figyelmét az egyetem írásban felhívta arra, hogy kötelezettségének a megadott határidőig tegyen eleget és tájékoztatta a mulasztás jogkövetkezményeiről is.</w:t>
      </w:r>
    </w:p>
    <w:p w14:paraId="565CBE75" w14:textId="77777777" w:rsidR="009D5DD4" w:rsidRPr="00175328" w:rsidRDefault="009D5DD4" w:rsidP="00A16EEA">
      <w:pPr>
        <w:pStyle w:val="paragrafus2"/>
      </w:pPr>
      <w:r w:rsidRPr="00175328">
        <w:t xml:space="preserve">A hallgatói jogviszony megszüntetése tárgyában a rektor határozatban dönt. A kiadmányt az oktatási </w:t>
      </w:r>
      <w:r w:rsidR="008F6790" w:rsidRPr="00175328">
        <w:t>fő</w:t>
      </w:r>
      <w:r w:rsidRPr="00175328">
        <w:t>igazgató hitelesítheti.</w:t>
      </w:r>
    </w:p>
    <w:p w14:paraId="3F037CB9" w14:textId="77777777" w:rsidR="009D5DD4" w:rsidRPr="00175328" w:rsidRDefault="009D5DD4" w:rsidP="00A16EEA">
      <w:pPr>
        <w:pStyle w:val="paragrafus2"/>
      </w:pPr>
      <w:r w:rsidRPr="00175328">
        <w:t>A határozatot a hallgató részére tértivevényes küldeményként kell kézbesíteni.</w:t>
      </w:r>
    </w:p>
    <w:p w14:paraId="03D4A678" w14:textId="77777777" w:rsidR="009D5DD4" w:rsidRPr="00175328" w:rsidRDefault="009D5DD4" w:rsidP="00A16EEA">
      <w:pPr>
        <w:pStyle w:val="paragrafus2"/>
      </w:pPr>
      <w:bookmarkStart w:id="539" w:name="_Toc139087729"/>
      <w:bookmarkStart w:id="540" w:name="_Toc138478384"/>
      <w:bookmarkStart w:id="541" w:name="_Toc136395139"/>
      <w:r w:rsidRPr="00175328">
        <w:t>Azt, akinek megszűnt a hallgatói jogviszonya törölni kell a hallgatói névsorból.</w:t>
      </w:r>
      <w:bookmarkEnd w:id="539"/>
      <w:bookmarkEnd w:id="540"/>
      <w:bookmarkEnd w:id="541"/>
    </w:p>
    <w:p w14:paraId="1002F43B" w14:textId="77777777" w:rsidR="009D5DD4" w:rsidRPr="00175328" w:rsidRDefault="009D5DD4" w:rsidP="00A16EEA">
      <w:pPr>
        <w:pStyle w:val="paragrafus2"/>
      </w:pPr>
      <w:r w:rsidRPr="00175328">
        <w:t xml:space="preserve">A hallgatói jogviszony megszűnésének dátuma – amennyiben az egyetem egyoldalú nyilatkozattal szünteti meg a hallgató hallgatói jogviszonyát – a </w:t>
      </w:r>
      <w:r w:rsidR="005D103A" w:rsidRPr="00175328">
        <w:t>véglegessé válásának</w:t>
      </w:r>
      <w:r w:rsidRPr="00175328">
        <w:t xml:space="preserve"> napj</w:t>
      </w:r>
      <w:r w:rsidR="005D103A" w:rsidRPr="00175328">
        <w:t>án</w:t>
      </w:r>
      <w:r w:rsidRPr="00175328">
        <w:t xml:space="preserve">. </w:t>
      </w:r>
    </w:p>
    <w:p w14:paraId="5C603C78" w14:textId="77777777" w:rsidR="009D5DD4" w:rsidRPr="00175328" w:rsidRDefault="009D5DD4" w:rsidP="00A16EEA">
      <w:pPr>
        <w:pStyle w:val="paragrafus2"/>
      </w:pPr>
      <w:bookmarkStart w:id="542" w:name="_Toc139087731"/>
      <w:bookmarkStart w:id="543" w:name="_Toc138478386"/>
      <w:bookmarkStart w:id="544" w:name="_Toc136395141"/>
      <w:r w:rsidRPr="00175328">
        <w:t>A hallgatói jogviszony megszűnését követően hallgatói jogviszony újabb felvételi eljárást követően létesíthető.</w:t>
      </w:r>
      <w:bookmarkEnd w:id="542"/>
      <w:bookmarkEnd w:id="543"/>
      <w:bookmarkEnd w:id="544"/>
    </w:p>
    <w:p w14:paraId="72FCBAE8" w14:textId="7ADC0834" w:rsidR="009D5DD4" w:rsidRPr="00175328" w:rsidRDefault="00803803" w:rsidP="00A16EEA">
      <w:pPr>
        <w:pStyle w:val="paragrafus2"/>
      </w:pPr>
      <w:r>
        <w:rPr>
          <w:rStyle w:val="Lbjegyzet-hivatkozs"/>
        </w:rPr>
        <w:footnoteReference w:id="199"/>
      </w:r>
      <w:r w:rsidR="009D5DD4" w:rsidRPr="00175328">
        <w:t xml:space="preserve">A hallgatói jogviszony megszűnésekor a hallgató </w:t>
      </w:r>
      <w:r w:rsidR="005E3004">
        <w:t xml:space="preserve">kérésére </w:t>
      </w:r>
      <w:r w:rsidR="009D5DD4" w:rsidRPr="00175328">
        <w:t xml:space="preserve">az Oktatási </w:t>
      </w:r>
      <w:r w:rsidR="00492324" w:rsidRPr="00175328">
        <w:t>I</w:t>
      </w:r>
      <w:r w:rsidR="009D5DD4" w:rsidRPr="00175328">
        <w:t>gazgatóság törzslap-kivonatot állít ki.</w:t>
      </w:r>
      <w:r w:rsidR="00EE37D7" w:rsidRPr="00175328">
        <w:t xml:space="preserve"> A törzslap-kivonatot az az Oktatási </w:t>
      </w:r>
      <w:r w:rsidR="00492324" w:rsidRPr="00175328">
        <w:t>I</w:t>
      </w:r>
      <w:r w:rsidR="00EE37D7" w:rsidRPr="00175328">
        <w:t xml:space="preserve">gazgatóság </w:t>
      </w:r>
      <w:r w:rsidR="005E3004">
        <w:t>ügyintézője</w:t>
      </w:r>
      <w:r w:rsidR="00EE37D7" w:rsidRPr="00175328">
        <w:t xml:space="preserve"> hitelesíti.</w:t>
      </w:r>
    </w:p>
    <w:p w14:paraId="649B4506" w14:textId="77777777" w:rsidR="009D5DD4" w:rsidRPr="00175328" w:rsidRDefault="009D5DD4">
      <w:pPr>
        <w:pStyle w:val="Cmsor2"/>
      </w:pPr>
      <w:bookmarkStart w:id="545" w:name="_Toc109287535"/>
      <w:bookmarkStart w:id="546" w:name="_Toc143509938"/>
      <w:bookmarkStart w:id="547" w:name="_Toc432144169"/>
      <w:bookmarkStart w:id="548" w:name="_Toc239222975"/>
      <w:bookmarkStart w:id="549" w:name="_Toc139091351"/>
      <w:bookmarkStart w:id="550" w:name="_Toc139088029"/>
      <w:bookmarkStart w:id="551" w:name="_Toc139087733"/>
      <w:r w:rsidRPr="00175328">
        <w:t>A méltányossági kérelem</w:t>
      </w:r>
      <w:bookmarkEnd w:id="545"/>
      <w:bookmarkEnd w:id="546"/>
    </w:p>
    <w:p w14:paraId="33B3E301" w14:textId="77777777" w:rsidR="009D5DD4" w:rsidRPr="00175328" w:rsidRDefault="009D5DD4" w:rsidP="00AF2F89">
      <w:pPr>
        <w:pStyle w:val="paragrafus1"/>
        <w:numPr>
          <w:ilvl w:val="0"/>
          <w:numId w:val="6"/>
        </w:numPr>
        <w:ind w:left="284" w:firstLine="0"/>
      </w:pPr>
    </w:p>
    <w:p w14:paraId="17185F74" w14:textId="77777777" w:rsidR="009D5DD4" w:rsidRPr="00175328" w:rsidRDefault="009D5DD4" w:rsidP="00A16EEA">
      <w:pPr>
        <w:pStyle w:val="paragrafus2"/>
      </w:pPr>
      <w:r w:rsidRPr="00175328">
        <w:t xml:space="preserve">A hallgató kérelmére egy adott képzésen belül indokolt esetben legfeljebb két alkalommal méltányossági engedélyt kaphat a TVSZ </w:t>
      </w:r>
      <w:r w:rsidR="00C125C8" w:rsidRPr="00175328">
        <w:t xml:space="preserve">valamint a TJSZ </w:t>
      </w:r>
      <w:r w:rsidRPr="00175328">
        <w:t>rendelkezése</w:t>
      </w:r>
      <w:r w:rsidR="00C125C8" w:rsidRPr="00175328">
        <w:t>i</w:t>
      </w:r>
      <w:r w:rsidRPr="00175328">
        <w:t xml:space="preserve"> alól</w:t>
      </w:r>
      <w:r w:rsidR="001A5121" w:rsidRPr="00175328">
        <w:t xml:space="preserve"> a jogszabályi keretek között</w:t>
      </w:r>
      <w:r w:rsidRPr="00175328">
        <w:t>.</w:t>
      </w:r>
    </w:p>
    <w:p w14:paraId="1D12A090" w14:textId="77777777" w:rsidR="009D5DD4" w:rsidRPr="00175328" w:rsidRDefault="009D5DD4" w:rsidP="00A16EEA">
      <w:pPr>
        <w:pStyle w:val="paragrafus2"/>
      </w:pPr>
      <w:r w:rsidRPr="00175328">
        <w:t>Nincs helye a méltányossági kérelemnek:</w:t>
      </w:r>
    </w:p>
    <w:p w14:paraId="6EA6695C" w14:textId="77777777" w:rsidR="009D5DD4" w:rsidRPr="00175328" w:rsidRDefault="009D5DD4" w:rsidP="00A16EEA">
      <w:pPr>
        <w:pStyle w:val="paragrafus3"/>
      </w:pPr>
      <w:r w:rsidRPr="00175328">
        <w:t>a felvételt elutasító döntés felülbírálatára;</w:t>
      </w:r>
    </w:p>
    <w:p w14:paraId="0124DF58" w14:textId="77777777" w:rsidR="009D5DD4" w:rsidRPr="00175328" w:rsidRDefault="009D5DD4" w:rsidP="00A16EEA">
      <w:pPr>
        <w:pStyle w:val="paragrafus3"/>
      </w:pPr>
      <w:r w:rsidRPr="00175328">
        <w:t>képzési és kimeneti, tantervi követelmények alóli felmentés érdekében;</w:t>
      </w:r>
    </w:p>
    <w:p w14:paraId="7E98DC40" w14:textId="77777777" w:rsidR="009D5DD4" w:rsidRPr="00175328" w:rsidRDefault="009D5DD4" w:rsidP="00A16EEA">
      <w:pPr>
        <w:pStyle w:val="paragrafus3"/>
      </w:pPr>
      <w:r w:rsidRPr="00175328">
        <w:t>ha a hallgató saját felróható magatartása miatt került rendkívüli helyzetbe;</w:t>
      </w:r>
    </w:p>
    <w:p w14:paraId="494686AD" w14:textId="77777777" w:rsidR="009D5DD4" w:rsidRPr="00175328" w:rsidRDefault="009D5DD4" w:rsidP="00A16EEA">
      <w:pPr>
        <w:pStyle w:val="paragrafus3"/>
      </w:pPr>
      <w:r w:rsidRPr="00175328">
        <w:t>a tanulmányok értékelésének felülbírálatára;</w:t>
      </w:r>
    </w:p>
    <w:p w14:paraId="31A970CB" w14:textId="77777777" w:rsidR="009D5DD4" w:rsidRPr="00175328" w:rsidRDefault="009D5DD4" w:rsidP="00A16EEA">
      <w:pPr>
        <w:pStyle w:val="paragrafus3"/>
      </w:pPr>
      <w:r w:rsidRPr="00175328">
        <w:t>az államilag támogatott/magyar állami (rész)ösztöndíjas képzésről költségtérítéses/önköltséges képzésre történő átsorolás felül bírálatára;</w:t>
      </w:r>
    </w:p>
    <w:p w14:paraId="4C58DC55" w14:textId="77777777" w:rsidR="00DA32C6" w:rsidRPr="00175328" w:rsidRDefault="009D5DD4" w:rsidP="00A16EEA">
      <w:pPr>
        <w:pStyle w:val="paragrafus3"/>
      </w:pPr>
      <w:r w:rsidRPr="00175328">
        <w:lastRenderedPageBreak/>
        <w:t>költségtérítéses/önköltséges képzésről az államilag támogatott/magyar állami (rész)ösztöndíjas képzésre történő átsorolásra</w:t>
      </w:r>
    </w:p>
    <w:p w14:paraId="080998C0" w14:textId="77777777" w:rsidR="009D5DD4" w:rsidRPr="00175328" w:rsidRDefault="00DA32C6" w:rsidP="00A16EEA">
      <w:pPr>
        <w:pStyle w:val="paragrafus3"/>
      </w:pPr>
      <w:r w:rsidRPr="00175328">
        <w:t>költségtérítés/önköltségi díj csökkentésére vonatkozóan</w:t>
      </w:r>
      <w:r w:rsidR="009D5DD4" w:rsidRPr="00175328">
        <w:t>.</w:t>
      </w:r>
    </w:p>
    <w:p w14:paraId="7335B87E" w14:textId="77777777" w:rsidR="009D5DD4" w:rsidRPr="00175328" w:rsidRDefault="009D5DD4" w:rsidP="00A16EEA">
      <w:pPr>
        <w:pStyle w:val="paragrafus2"/>
      </w:pPr>
      <w:r w:rsidRPr="00175328">
        <w:t>Méltányosság különösen a hallgató családi és életkörülményeit befolyásoló rendkívüli és bizonyított tények, események esetén gyakorolható.</w:t>
      </w:r>
    </w:p>
    <w:p w14:paraId="6EF3A332" w14:textId="77777777" w:rsidR="009D5DD4" w:rsidRPr="00175328" w:rsidRDefault="009D5DD4" w:rsidP="00A16EEA">
      <w:pPr>
        <w:pStyle w:val="paragrafus2"/>
      </w:pPr>
      <w:r w:rsidRPr="00175328">
        <w:t>A méltányossági kérelem pusztán tanulmányi okra nem alapozható. A méltányossági döntés mindig egyedi jellegű, annak eredménye nem képezhet hivatkozási alapot más döntéseknél.</w:t>
      </w:r>
    </w:p>
    <w:p w14:paraId="13C8A4E3" w14:textId="77777777" w:rsidR="009D5DD4" w:rsidRPr="00175328" w:rsidRDefault="009D5DD4" w:rsidP="00A16EEA">
      <w:pPr>
        <w:pStyle w:val="paragrafus2"/>
      </w:pPr>
      <w:r w:rsidRPr="00175328">
        <w:t>A kérelem bármikor benyújtható.</w:t>
      </w:r>
    </w:p>
    <w:p w14:paraId="136A455A" w14:textId="77777777" w:rsidR="009D5DD4" w:rsidRPr="00175328" w:rsidRDefault="009D5DD4" w:rsidP="00A16EEA">
      <w:pPr>
        <w:pStyle w:val="paragrafus2"/>
      </w:pPr>
      <w:r w:rsidRPr="00175328">
        <w:t xml:space="preserve">A kérelmet az oktatási rektorhelyettesnek címezve, </w:t>
      </w:r>
      <w:r w:rsidR="008746E2" w:rsidRPr="00175328">
        <w:t>a Neptun rendszeren keresztül kell elektronikusan benyújtani</w:t>
      </w:r>
      <w:r w:rsidRPr="00175328">
        <w:t>.</w:t>
      </w:r>
    </w:p>
    <w:p w14:paraId="6EF3399A" w14:textId="77777777" w:rsidR="009D5DD4" w:rsidRPr="00175328" w:rsidRDefault="009D5DD4" w:rsidP="00A16EEA">
      <w:pPr>
        <w:pStyle w:val="paragrafus2"/>
      </w:pPr>
      <w:r w:rsidRPr="00175328">
        <w:t xml:space="preserve">A kérelem tárgyában az oktatási rektorhelyettes határozatban dönt. A kiadmányt az oktatási </w:t>
      </w:r>
      <w:r w:rsidR="008F6790" w:rsidRPr="00175328">
        <w:t>fő</w:t>
      </w:r>
      <w:r w:rsidRPr="00175328">
        <w:t>igazgató hitelesítheti.</w:t>
      </w:r>
    </w:p>
    <w:p w14:paraId="03F5B3B9" w14:textId="77777777" w:rsidR="009D5DD4" w:rsidRPr="00175328" w:rsidRDefault="009D5DD4">
      <w:pPr>
        <w:pStyle w:val="Cmsor2"/>
      </w:pPr>
      <w:bookmarkStart w:id="552" w:name="_Toc109287536"/>
      <w:bookmarkStart w:id="553" w:name="_Toc143509939"/>
      <w:r w:rsidRPr="00175328">
        <w:t>A képzésre vonatkozó rendelkezések</w:t>
      </w:r>
      <w:bookmarkEnd w:id="547"/>
      <w:bookmarkEnd w:id="548"/>
      <w:bookmarkEnd w:id="549"/>
      <w:bookmarkEnd w:id="550"/>
      <w:bookmarkEnd w:id="551"/>
      <w:bookmarkEnd w:id="552"/>
      <w:bookmarkEnd w:id="553"/>
    </w:p>
    <w:p w14:paraId="03FC6D8B" w14:textId="77777777" w:rsidR="009D5DD4" w:rsidRPr="00175328" w:rsidRDefault="009D5DD4">
      <w:pPr>
        <w:pStyle w:val="Cmsor2"/>
      </w:pPr>
      <w:bookmarkStart w:id="554" w:name="_Toc109287537"/>
      <w:bookmarkStart w:id="555" w:name="_Toc143509940"/>
      <w:r w:rsidRPr="00175328">
        <w:t>Képzési idő, tanulmányi idő</w:t>
      </w:r>
      <w:bookmarkEnd w:id="554"/>
      <w:bookmarkEnd w:id="555"/>
    </w:p>
    <w:p w14:paraId="06031CDB" w14:textId="77777777" w:rsidR="009D5DD4" w:rsidRPr="00175328" w:rsidRDefault="009D5DD4" w:rsidP="00AF2F89">
      <w:pPr>
        <w:pStyle w:val="paragrafus1"/>
        <w:numPr>
          <w:ilvl w:val="0"/>
          <w:numId w:val="6"/>
        </w:numPr>
        <w:ind w:left="284" w:firstLine="0"/>
      </w:pPr>
    </w:p>
    <w:p w14:paraId="4076A93E" w14:textId="77777777" w:rsidR="009D5DD4" w:rsidRPr="00175328" w:rsidRDefault="009D5DD4" w:rsidP="00A16EEA">
      <w:pPr>
        <w:pStyle w:val="paragrafus2"/>
      </w:pPr>
      <w:r w:rsidRPr="00175328">
        <w:t>Az egyes szakokon a képzési időt a képzési és kimeneti követelmények határozzák meg.</w:t>
      </w:r>
    </w:p>
    <w:p w14:paraId="23478565" w14:textId="77777777" w:rsidR="009D5DD4" w:rsidRPr="00175328" w:rsidRDefault="009D5DD4" w:rsidP="00A16EEA">
      <w:pPr>
        <w:pStyle w:val="paragrafus2"/>
      </w:pPr>
      <w:r w:rsidRPr="00175328">
        <w:t>A hallgató az oklevél megszerzéséhez szükséges krediteket a képzési időnél rövidebb, illetve hosszabb idő alatt is megszerezheti. A tanulmányi idő az abszolutórium megszerzéséig eltöltött időtartam.</w:t>
      </w:r>
    </w:p>
    <w:p w14:paraId="09D52D51" w14:textId="43D064C3" w:rsidR="009D5DD4" w:rsidRPr="00175328" w:rsidRDefault="00476FDC" w:rsidP="00A16EEA">
      <w:pPr>
        <w:pStyle w:val="paragrafus2"/>
      </w:pPr>
      <w:r w:rsidRPr="00175328">
        <w:rPr>
          <w:rStyle w:val="Lbjegyzet-hivatkozs"/>
        </w:rPr>
        <w:footnoteReference w:id="200"/>
      </w:r>
      <w:r w:rsidR="009D5DD4" w:rsidRPr="00175328">
        <w:t>A tanulmányi idő legfeljebb az adott szak képzési és kimeneti követelményében meghatározott képz</w:t>
      </w:r>
      <w:r w:rsidR="009D5DD4" w:rsidRPr="00175328">
        <w:rPr>
          <w:rFonts w:eastAsia="Arial Unicode MS"/>
        </w:rPr>
        <w:t xml:space="preserve">ési idő kétszerese. </w:t>
      </w:r>
      <w:r w:rsidR="00FA2FDA" w:rsidRPr="00175328">
        <w:rPr>
          <w:rFonts w:eastAsia="Arial Unicode MS"/>
        </w:rPr>
        <w:t xml:space="preserve">Azokon a szakokon, ahol a képzési és kimeneti követelményekben meghatározott képzési idő </w:t>
      </w:r>
      <w:r w:rsidR="00A5783D" w:rsidRPr="00175328">
        <w:rPr>
          <w:rFonts w:eastAsia="Arial Unicode MS"/>
        </w:rPr>
        <w:t>kettő, három vagy</w:t>
      </w:r>
      <w:r w:rsidR="00FA2FDA" w:rsidRPr="00175328">
        <w:rPr>
          <w:rFonts w:eastAsia="Arial Unicode MS"/>
        </w:rPr>
        <w:t xml:space="preserve"> négy félév, a tanulmányi i</w:t>
      </w:r>
      <w:r w:rsidR="00A5783D" w:rsidRPr="00175328">
        <w:rPr>
          <w:rFonts w:eastAsia="Arial Unicode MS"/>
        </w:rPr>
        <w:t>dő</w:t>
      </w:r>
      <w:r w:rsidR="00FA2FDA" w:rsidRPr="00175328">
        <w:rPr>
          <w:rFonts w:eastAsia="Arial Unicode MS"/>
        </w:rPr>
        <w:t xml:space="preserve"> </w:t>
      </w:r>
      <w:r w:rsidR="00A5783D" w:rsidRPr="00175328">
        <w:rPr>
          <w:rFonts w:eastAsia="Arial Unicode MS"/>
        </w:rPr>
        <w:t xml:space="preserve">legfeljebb </w:t>
      </w:r>
      <w:r w:rsidR="00FA2FDA" w:rsidRPr="00175328">
        <w:rPr>
          <w:rFonts w:eastAsia="Arial Unicode MS"/>
        </w:rPr>
        <w:t>a képzési idő</w:t>
      </w:r>
      <w:r w:rsidR="00A5783D" w:rsidRPr="00175328">
        <w:rPr>
          <w:rFonts w:eastAsia="Arial Unicode MS"/>
        </w:rPr>
        <w:t xml:space="preserve"> és</w:t>
      </w:r>
      <w:r w:rsidR="00FA2FDA" w:rsidRPr="00175328">
        <w:rPr>
          <w:rFonts w:eastAsia="Arial Unicode MS"/>
        </w:rPr>
        <w:t xml:space="preserve"> további hat félév. </w:t>
      </w:r>
      <w:r w:rsidR="000B6302" w:rsidRPr="00175328">
        <w:rPr>
          <w:rFonts w:eastAsia="Arial Unicode MS"/>
        </w:rPr>
        <w:t xml:space="preserve">A tanulmányi idő számításánál az aktív féléveket kell figyelembe venni. </w:t>
      </w:r>
      <w:r w:rsidR="009D5DD4" w:rsidRPr="00175328">
        <w:t>Átvétel esetén a jelen feltétel teljesítése szempontjából nem számít a korábban elhasznált képzési idő.</w:t>
      </w:r>
    </w:p>
    <w:p w14:paraId="523823B0" w14:textId="77777777" w:rsidR="009D5DD4" w:rsidRPr="00175328" w:rsidRDefault="009D5DD4">
      <w:pPr>
        <w:pStyle w:val="Cmsor2"/>
      </w:pPr>
      <w:bookmarkStart w:id="556" w:name="_Toc109287538"/>
      <w:bookmarkStart w:id="557" w:name="_Toc143509941"/>
      <w:bookmarkStart w:id="558" w:name="_Toc432144170"/>
      <w:bookmarkStart w:id="559" w:name="_Toc239222976"/>
      <w:bookmarkStart w:id="560" w:name="_Toc139091352"/>
      <w:bookmarkStart w:id="561" w:name="_Toc139088030"/>
      <w:bookmarkStart w:id="562" w:name="_Toc139087734"/>
      <w:r w:rsidRPr="00175328">
        <w:t>Képzési program, tanterv, kreditrendszerű képzés</w:t>
      </w:r>
      <w:bookmarkEnd w:id="556"/>
      <w:bookmarkEnd w:id="557"/>
    </w:p>
    <w:p w14:paraId="4EBDF7AB" w14:textId="77777777" w:rsidR="009D5DD4" w:rsidRPr="00175328" w:rsidRDefault="009D5DD4" w:rsidP="00AF2F89">
      <w:pPr>
        <w:pStyle w:val="paragrafus1"/>
        <w:numPr>
          <w:ilvl w:val="0"/>
          <w:numId w:val="6"/>
        </w:numPr>
        <w:ind w:left="284" w:firstLine="0"/>
      </w:pPr>
    </w:p>
    <w:p w14:paraId="68D34811" w14:textId="77777777" w:rsidR="009D5DD4" w:rsidRPr="00175328" w:rsidRDefault="009D5DD4" w:rsidP="00A16EEA">
      <w:pPr>
        <w:pStyle w:val="paragrafus2"/>
      </w:pPr>
      <w:r w:rsidRPr="00175328">
        <w:t>Az egyetemen egyéni tanulmányi rend szerinti kreditrendszerű képzés folyik.</w:t>
      </w:r>
    </w:p>
    <w:p w14:paraId="0C809210" w14:textId="77777777" w:rsidR="009D5DD4" w:rsidRPr="00175328" w:rsidRDefault="009D5DD4" w:rsidP="00A16EEA">
      <w:pPr>
        <w:pStyle w:val="paragrafus2"/>
      </w:pPr>
      <w:r w:rsidRPr="00175328">
        <w:t>Az egyetem kreditrendszerében egy kredit 30 hallgatói tanulmányi munkaórával egyenértékű. Egy tanév teljesítése átlagosan 60 kredittel egyenértékű, a tanterv egy félévére jutó munkamennyisége átlagosan 30 kreditnek felel meg.</w:t>
      </w:r>
    </w:p>
    <w:p w14:paraId="3B703A24" w14:textId="77777777" w:rsidR="009D5DD4" w:rsidRPr="00175328" w:rsidRDefault="009D5DD4" w:rsidP="00A16EEA">
      <w:pPr>
        <w:pStyle w:val="paragrafus2"/>
      </w:pPr>
      <w:bookmarkStart w:id="563" w:name="_Toc139087747"/>
      <w:bookmarkStart w:id="564" w:name="_Toc138478402"/>
      <w:bookmarkStart w:id="565" w:name="_Toc136395156"/>
      <w:r w:rsidRPr="00175328">
        <w:t>Kredit az egyetem által a tantervben és tantárgyi követelményrendszerben meghatározott tanulmányi követelmények teljesítésével szerezhető. A kredit értéke – feltéve, hogy a hallgató teljesítményét elfogadták – nem függ attól, hogy a hallgató a tudására milyen értékelést kapott.</w:t>
      </w:r>
      <w:bookmarkEnd w:id="563"/>
      <w:bookmarkEnd w:id="564"/>
      <w:bookmarkEnd w:id="565"/>
    </w:p>
    <w:p w14:paraId="5B73581C" w14:textId="77777777" w:rsidR="009D5DD4" w:rsidRPr="00175328" w:rsidRDefault="009D5DD4" w:rsidP="00A16EEA">
      <w:pPr>
        <w:pStyle w:val="paragrafus2"/>
      </w:pPr>
      <w:bookmarkStart w:id="566" w:name="_Toc139087749"/>
      <w:bookmarkStart w:id="567" w:name="_Toc138478404"/>
      <w:bookmarkStart w:id="568" w:name="_Toc136395158"/>
      <w:r w:rsidRPr="00175328">
        <w:lastRenderedPageBreak/>
        <w:t xml:space="preserve">Egy adott ismeretanyag elsajátításáért egy alkalommal adható kredit. </w:t>
      </w:r>
      <w:bookmarkEnd w:id="566"/>
      <w:bookmarkEnd w:id="567"/>
      <w:bookmarkEnd w:id="568"/>
    </w:p>
    <w:p w14:paraId="73080CA0" w14:textId="77777777" w:rsidR="009D5DD4" w:rsidRPr="00175328" w:rsidRDefault="009D5DD4" w:rsidP="00A16EEA">
      <w:pPr>
        <w:pStyle w:val="paragrafus2"/>
      </w:pPr>
      <w:r w:rsidRPr="00175328">
        <w:t>A felsőoktatási szakképzésben legalább 120 kreditet kell és legfeljebb 150 kreditet lehet teljesíteni. A képzési idő legalább négy félév, kivéve, ha az európai közösségi jog, valamely képzés tekintetében ennél hosszabb időt állapít meg.</w:t>
      </w:r>
    </w:p>
    <w:p w14:paraId="16D949E4" w14:textId="77777777" w:rsidR="009D5DD4" w:rsidRPr="00175328" w:rsidRDefault="009D5DD4" w:rsidP="00A16EEA">
      <w:pPr>
        <w:pStyle w:val="paragrafus2"/>
      </w:pPr>
      <w:r w:rsidRPr="00175328">
        <w:t>Az alapképzésben legalább száznyolcvan kreditet – összefüggő szakmai gyakorlat esetén legalább kettőszáztíz kreditet – kell és legfeljebb kétszáznegyven kreditet lehet teljesíteni. A képzési idő legalább hat, legfeljebb nyolc félév.</w:t>
      </w:r>
    </w:p>
    <w:p w14:paraId="28F47BBB" w14:textId="77777777" w:rsidR="009D5DD4" w:rsidRPr="00175328" w:rsidRDefault="009D5DD4" w:rsidP="00A16EEA">
      <w:pPr>
        <w:pStyle w:val="paragrafus2"/>
      </w:pPr>
      <w:r w:rsidRPr="00175328">
        <w:t>Az osztatlan képzésben legalább háromszáz kreditet kell és legfeljebb háromszázhatvan kreditet lehet megszerezni. A képzési idő legalább tíz és legfeljebb tizenkét félév.</w:t>
      </w:r>
      <w:r w:rsidR="007D1821" w:rsidRPr="00175328">
        <w:t xml:space="preserve"> </w:t>
      </w:r>
    </w:p>
    <w:p w14:paraId="463B8ED9" w14:textId="77777777" w:rsidR="009D5DD4" w:rsidRPr="00175328" w:rsidRDefault="009D5DD4" w:rsidP="00A16EEA">
      <w:pPr>
        <w:pStyle w:val="paragrafus2"/>
      </w:pPr>
      <w:r w:rsidRPr="00175328">
        <w:t xml:space="preserve">A mesterképzésben legalább hatvan kreditet kell és legfeljebb százhúsz kreditet lehet megszerezni. A képzési idő legalább két félév, legfeljebb négy félév. </w:t>
      </w:r>
    </w:p>
    <w:p w14:paraId="75E3F378" w14:textId="77777777" w:rsidR="009D5DD4" w:rsidRPr="00175328" w:rsidRDefault="009D5DD4" w:rsidP="00A16EEA">
      <w:pPr>
        <w:pStyle w:val="paragrafus2"/>
      </w:pPr>
      <w:r w:rsidRPr="00175328">
        <w:t>A szakirányú továbbképzésben – az alap- vagy a mesterfokozatot követően további – szakirányú szakképzettség szerezhető. A szakirányú továbbképzésben legalább hatvan kreditet kell és legfeljebb százhúsz kreditet lehet megszerezni. A képzési idő legalább két félév, legfeljebb négy félév.</w:t>
      </w:r>
    </w:p>
    <w:p w14:paraId="45003E3A" w14:textId="77777777" w:rsidR="009D5DD4" w:rsidRPr="00175328" w:rsidRDefault="009D5DD4" w:rsidP="00A16EEA">
      <w:pPr>
        <w:pStyle w:val="paragrafus2"/>
      </w:pPr>
      <w:bookmarkStart w:id="569" w:name="_Ref202598080"/>
      <w:bookmarkStart w:id="570" w:name="_Toc136395146"/>
      <w:bookmarkStart w:id="571" w:name="_Toc139087736"/>
      <w:bookmarkStart w:id="572" w:name="_Toc138478391"/>
      <w:bookmarkEnd w:id="558"/>
      <w:bookmarkEnd w:id="559"/>
      <w:bookmarkEnd w:id="560"/>
      <w:bookmarkEnd w:id="561"/>
      <w:bookmarkEnd w:id="562"/>
      <w:r w:rsidRPr="00175328">
        <w:t>Alapképzésben, mesterképzésben, egységes, osztatlan képzésben, felsőoktatási szakképzésben, szakirányú továbbképzésben a részletes oktatási és tanulmányi követelményeket, továbbá a képzés részletes szabályait a képzési program és a részét képező tanterv határozza meg.</w:t>
      </w:r>
      <w:bookmarkEnd w:id="569"/>
      <w:bookmarkEnd w:id="570"/>
    </w:p>
    <w:p w14:paraId="356005D2" w14:textId="77777777" w:rsidR="009D5DD4" w:rsidRPr="00175328" w:rsidRDefault="009D5DD4" w:rsidP="00A16EEA">
      <w:pPr>
        <w:pStyle w:val="paragrafus2"/>
      </w:pPr>
      <w:r w:rsidRPr="00175328">
        <w:t>A tantervet elektronikus formában a hallgató részére elérhetővé kell tenni.</w:t>
      </w:r>
    </w:p>
    <w:p w14:paraId="3FCC1F75" w14:textId="252E30BD" w:rsidR="009D5DD4" w:rsidRPr="00175328" w:rsidRDefault="001308D1" w:rsidP="00A16EEA">
      <w:pPr>
        <w:pStyle w:val="paragrafus2"/>
      </w:pPr>
      <w:bookmarkStart w:id="573" w:name="_Ref202598259"/>
      <w:bookmarkStart w:id="574" w:name="_Toc139087738"/>
      <w:bookmarkStart w:id="575" w:name="_Toc138478393"/>
      <w:bookmarkStart w:id="576" w:name="_Toc136395147"/>
      <w:bookmarkEnd w:id="571"/>
      <w:bookmarkEnd w:id="572"/>
      <w:r w:rsidRPr="00175328">
        <w:rPr>
          <w:rStyle w:val="Lbjegyzet-hivatkozs"/>
        </w:rPr>
        <w:footnoteReference w:id="201"/>
      </w:r>
      <w:r w:rsidR="009D5DD4" w:rsidRPr="00175328">
        <w:t>A tanterv a képzési és kimeneti követelmények alapján tartalmazza az alapképzésben, mesterképzésben, osztatlan képzésben, felsőoktatási képzésben, és szakirányú továbbképzésben a szak képzési célját, idejét, szintjeit, a minimálisan megszerzendő kreditek számát, a szakképzettség megjelölését, az oktatott alapvető tudománycsoportok felsorolását, a tanegységek felsorolását (a tanegységlistát), amelyen belül meghatározza a kötelező és a választható tanegységeket, ezek leírását, óraszámát és a teljesítésükkel megszerezhető, illetve megszerzendő kreditek számát, a szakmai és a terepgyakorlatok időtartamát és beosztását, a záróvizsga tanulmányi területeit, a szakdolgozatra</w:t>
      </w:r>
      <w:r w:rsidR="0031400B" w:rsidRPr="00175328">
        <w:t>/portfólióra</w:t>
      </w:r>
      <w:r w:rsidR="009D5DD4" w:rsidRPr="00175328">
        <w:t xml:space="preserve"> vonatkozó előírásokat. A tanegységlista meghatározza a tanegységek fajtáját, felvételük, illetve teljesítésük sorrendjét, és javaslatot tehet tanegységek felvételének ütemezésére (ajánlott tanrend). A tanegység listát a Neptun rendszerben a hallgatók részére elérhetővé kell tenni.</w:t>
      </w:r>
    </w:p>
    <w:p w14:paraId="14DFA100" w14:textId="77777777" w:rsidR="009D5DD4" w:rsidRPr="00175328" w:rsidRDefault="009D5DD4" w:rsidP="00A16EEA">
      <w:pPr>
        <w:pStyle w:val="paragrafus2"/>
      </w:pPr>
      <w:r w:rsidRPr="00175328">
        <w:t>Azokon az alapszakokon és felsőoktatási szakképzéseken, ahol a képzési és kimeneti követelmények 30 kreditértékű szakmai gyakorlat teljesítését írják elő, a szakfelelős a tantervben határozza meg a gyakorlat megkezdésének előkövetelményét.</w:t>
      </w:r>
    </w:p>
    <w:p w14:paraId="62303A24" w14:textId="6633AF45" w:rsidR="009D5DD4" w:rsidRPr="00175328" w:rsidRDefault="00AD2727" w:rsidP="00A16EEA">
      <w:pPr>
        <w:pStyle w:val="paragrafus2"/>
      </w:pPr>
      <w:r w:rsidRPr="00175328">
        <w:rPr>
          <w:rStyle w:val="Lbjegyzet-hivatkozs"/>
        </w:rPr>
        <w:footnoteReference w:id="202"/>
      </w:r>
      <w:r w:rsidR="00803803">
        <w:rPr>
          <w:rStyle w:val="Lbjegyzet-hivatkozs"/>
        </w:rPr>
        <w:footnoteReference w:id="203"/>
      </w:r>
      <w:r w:rsidR="009D5DD4" w:rsidRPr="00175328">
        <w:t>A tanterv kötelező, kötelezően választható és szabadon választható tantárgyakból épül fel. Kötelező tantárgy az a tantárgy, amelynek teljesítése a szakon minden hallgató számára elő van írva. Kötelezően választható tantárgy teljesítésére a szakon a hallgatók a szakfelelős által meghatározott körből választhatnak tantárgyat (különösen szakon belüli szakirányok</w:t>
      </w:r>
      <w:r w:rsidR="009D5DD4" w:rsidRPr="00175328">
        <w:rPr>
          <w:b/>
        </w:rPr>
        <w:t>/</w:t>
      </w:r>
      <w:r w:rsidR="009D5DD4" w:rsidRPr="00175328">
        <w:t>specializációk, illetve a differenciált szakmai ismeretek tantárgyai). Szabadon vá</w:t>
      </w:r>
      <w:r w:rsidR="009D5DD4" w:rsidRPr="00175328">
        <w:lastRenderedPageBreak/>
        <w:t>lasztható tantárgy esetében az egyetem nem korlátozza a hallgató választását, azzal a kivétellel, hogy felsőoktatási szakképzésben, alap- vagy mesterképzésben, illetve osztatlan képzésben tanuló hallgató a szakirányú továbbképzésekhez rendelt tanegységeket nem választhatja.</w:t>
      </w:r>
      <w:bookmarkEnd w:id="573"/>
      <w:bookmarkEnd w:id="574"/>
      <w:bookmarkEnd w:id="575"/>
      <w:r w:rsidR="009D5DD4" w:rsidRPr="00175328">
        <w:t xml:space="preserve"> </w:t>
      </w:r>
      <w:bookmarkStart w:id="577" w:name="_Ref202598291"/>
      <w:bookmarkStart w:id="578" w:name="_Toc139087739"/>
      <w:bookmarkStart w:id="579" w:name="_Toc138478394"/>
      <w:bookmarkStart w:id="580" w:name="_Toc136395148"/>
      <w:bookmarkEnd w:id="576"/>
      <w:r w:rsidR="009D5DD4" w:rsidRPr="00175328">
        <w:t xml:space="preserve">A tantervben az egyes tantárgyakhoz tanóra és kreditérték (egész értékű) van hozzárendelve. Kredit csak olyan tantárgyhoz van hozzárendelve, amelynek minősítése érdemjeggyel történik. </w:t>
      </w:r>
      <w:bookmarkEnd w:id="577"/>
      <w:bookmarkEnd w:id="578"/>
      <w:bookmarkEnd w:id="579"/>
      <w:bookmarkEnd w:id="580"/>
    </w:p>
    <w:p w14:paraId="6F33594E" w14:textId="6B4FDDE5" w:rsidR="00B95CE8" w:rsidRPr="00175328" w:rsidRDefault="00B95CE8" w:rsidP="00A16EEA">
      <w:pPr>
        <w:pStyle w:val="paragrafus2"/>
      </w:pPr>
      <w:bookmarkStart w:id="581" w:name="_Toc139087741"/>
      <w:bookmarkStart w:id="582" w:name="_Toc138478396"/>
      <w:bookmarkStart w:id="583" w:name="_Toc136395150"/>
      <w:r w:rsidRPr="00175328">
        <w:t xml:space="preserve"> </w:t>
      </w:r>
      <w:r w:rsidR="00760C03" w:rsidRPr="00175328">
        <w:rPr>
          <w:rStyle w:val="Lbjegyzet-hivatkozs"/>
        </w:rPr>
        <w:footnoteReference w:id="204"/>
      </w:r>
      <w:r w:rsidRPr="00175328">
        <w:t>2021 szeptemberétől az egyetem magyar nyelvű képzésen tanuló hallgatók számára a keresztény kultúra műveltség területéhez tartozó, szabadon választható tanegységeket hirdet.</w:t>
      </w:r>
    </w:p>
    <w:p w14:paraId="1FF60A90" w14:textId="3FF2E79C" w:rsidR="00B95CE8" w:rsidRPr="00175328" w:rsidRDefault="0031400B" w:rsidP="00181510">
      <w:pPr>
        <w:pStyle w:val="paragrafus2"/>
        <w:numPr>
          <w:ilvl w:val="0"/>
          <w:numId w:val="0"/>
        </w:numPr>
        <w:ind w:left="709"/>
      </w:pPr>
      <w:r w:rsidRPr="00175328">
        <w:t xml:space="preserve">(15a) </w:t>
      </w:r>
      <w:r w:rsidR="00760C03" w:rsidRPr="00175328">
        <w:rPr>
          <w:rStyle w:val="Lbjegyzet-hivatkozs"/>
        </w:rPr>
        <w:footnoteReference w:id="205"/>
      </w:r>
      <w:r w:rsidR="00282D5E" w:rsidRPr="00175328">
        <w:rPr>
          <w:rStyle w:val="Lbjegyzet-hivatkozs"/>
        </w:rPr>
        <w:footnoteReference w:id="206"/>
      </w:r>
      <w:r w:rsidR="00B95CE8" w:rsidRPr="00175328">
        <w:t>A 2022 szeptemberében magyar nyelvű alapképzésre, illetve egységes osztatlan képzésre beiratkozó hallgatók számára a keresztény kultúra műveltséghez tartozó, választható tanegységek közül A keresztény világvallás alapjai c. tanegység, valamint alapképzésben, bölcsészettudományi képzési területen és az osztatlan tanárképzésben tanulók számára további egy tanegység teljesítése kötelező.</w:t>
      </w:r>
    </w:p>
    <w:p w14:paraId="583EDB7D" w14:textId="4228E1AC" w:rsidR="0031400B" w:rsidRPr="00175328" w:rsidRDefault="0031400B" w:rsidP="00181510">
      <w:pPr>
        <w:pStyle w:val="paragrafus3"/>
        <w:numPr>
          <w:ilvl w:val="0"/>
          <w:numId w:val="0"/>
        </w:numPr>
        <w:ind w:left="994"/>
      </w:pPr>
      <w:r w:rsidRPr="00175328">
        <w:t>(15b)</w:t>
      </w:r>
      <w:r w:rsidR="00282D5E" w:rsidRPr="00175328">
        <w:rPr>
          <w:rStyle w:val="Lbjegyzet-hivatkozs"/>
        </w:rPr>
        <w:footnoteReference w:id="207"/>
      </w:r>
      <w:r w:rsidRPr="00175328">
        <w:t xml:space="preserve"> A 2023 szeptemberében vagy azt követően magyar nyelvű alapképzésre, illetve egységes osztatlan képzésre beiratkozó hallgatók számára a keresztény kultúra műveltséghez tartozó, választható tanegységek közül egy tanegység, a bölcsészettudományi képzési területre beiratozó hallgatók számára két tanegység teljesítése kötelező. A pedagógus képzési területen alapképzésre és az osztatlan tanárképzésre beiratkozó hallgatók s</w:t>
      </w:r>
      <w:r w:rsidR="008B6491" w:rsidRPr="00175328">
        <w:t>zámára</w:t>
      </w:r>
      <w:r w:rsidRPr="00175328">
        <w:t xml:space="preserve"> </w:t>
      </w:r>
      <w:r w:rsidR="008B6491" w:rsidRPr="00175328">
        <w:t xml:space="preserve">A keresztény világvallás alapjai és a </w:t>
      </w:r>
      <w:r w:rsidRPr="00175328">
        <w:t>Keresztény</w:t>
      </w:r>
      <w:r w:rsidR="008B6491" w:rsidRPr="00175328">
        <w:t xml:space="preserve"> </w:t>
      </w:r>
      <w:r w:rsidRPr="00175328">
        <w:t>pedagógia</w:t>
      </w:r>
      <w:r w:rsidR="008B6491" w:rsidRPr="00175328">
        <w:t xml:space="preserve"> című</w:t>
      </w:r>
      <w:r w:rsidRPr="00175328">
        <w:t xml:space="preserve"> tanegység</w:t>
      </w:r>
      <w:r w:rsidR="008B6491" w:rsidRPr="00175328">
        <w:t>ek</w:t>
      </w:r>
      <w:r w:rsidRPr="00175328">
        <w:t xml:space="preserve"> </w:t>
      </w:r>
      <w:r w:rsidR="008B6491" w:rsidRPr="00175328">
        <w:t>t</w:t>
      </w:r>
      <w:r w:rsidRPr="00175328">
        <w:t>eljesítése kötelező.</w:t>
      </w:r>
    </w:p>
    <w:p w14:paraId="474EFAB7" w14:textId="51503255" w:rsidR="0031400B" w:rsidRPr="00175328" w:rsidRDefault="00282D5E" w:rsidP="00181510">
      <w:pPr>
        <w:pStyle w:val="paragrafus2"/>
      </w:pPr>
      <w:r w:rsidRPr="00175328">
        <w:rPr>
          <w:rStyle w:val="Lbjegyzet-hivatkozs"/>
        </w:rPr>
        <w:footnoteReference w:id="208"/>
      </w:r>
      <w:r w:rsidR="0031400B" w:rsidRPr="00175328">
        <w:t>A 2022/23-as tanévben vagy azt követően tanulmányaikat megkezdő hallgatók esetében az Egyetem gondoskodik az adott szakon szerezhető szakképzettség gyakorlásához szükséges idegen szaknyelvi ismeretek oktatásáról, a tanterv részeként biztosítja a feltételeket ahhoz, hogy a hallgató megszerezhesse a tantervben meghatározott, az adott szakon szerezhető szakképzettség gyakorlásához szükséges idegen szaknyelvi ismereteket. A felsőoktatási intézmény a tantervben foglaltak szerint biztosítja a tudásmérés lehetőségét a hallgató részére és értékeli az idegen szaknyelvi ismeretek megszerzését. Az Egyetem a tantervben meghatározhat az idegen szaknyelvi ismeretként elfogadható államilag elismert nyelvvizsgát vagy más nyelvtudásmérést.</w:t>
      </w:r>
    </w:p>
    <w:p w14:paraId="3BF51A45" w14:textId="604383F4" w:rsidR="0031400B" w:rsidRPr="00175328" w:rsidRDefault="0031400B" w:rsidP="00181510">
      <w:pPr>
        <w:pStyle w:val="paragrafus3"/>
        <w:numPr>
          <w:ilvl w:val="0"/>
          <w:numId w:val="0"/>
        </w:numPr>
        <w:ind w:left="568"/>
      </w:pPr>
      <w:r w:rsidRPr="00175328">
        <w:t xml:space="preserve">(16a) </w:t>
      </w:r>
      <w:r w:rsidR="00282D5E" w:rsidRPr="00175328">
        <w:rPr>
          <w:rStyle w:val="Lbjegyzet-hivatkozs"/>
        </w:rPr>
        <w:footnoteReference w:id="209"/>
      </w:r>
      <w:r w:rsidRPr="00175328">
        <w:t>2022/23-as tanévet megelőzően tanulmányaikat megkezdő hallgatók számára a tanterv idegen (szak)nyelvi kurzusok teljesítését írhatja elő. Az adott szakon meghatározott idegen szaknyelvi ismeret és annak tudásmérése nem lehet szigorúbb, mint a korábban hatályos képzési és kimeneti követelményben meghatározott nyelvvizsgakövetelmény. A mintatantervi változásokat az Egyetem a tanulmányi nyilvántartó rendszerében teszi közzé.</w:t>
      </w:r>
    </w:p>
    <w:p w14:paraId="02AB5235" w14:textId="77777777" w:rsidR="0031400B" w:rsidRPr="00175328" w:rsidRDefault="0031400B" w:rsidP="00181510">
      <w:pPr>
        <w:pStyle w:val="paragrafus2"/>
        <w:numPr>
          <w:ilvl w:val="0"/>
          <w:numId w:val="0"/>
        </w:numPr>
        <w:ind w:left="709"/>
      </w:pPr>
    </w:p>
    <w:p w14:paraId="3CFFE84A" w14:textId="6AD8DC98" w:rsidR="009D5DD4" w:rsidRPr="00175328" w:rsidRDefault="00AD2727" w:rsidP="00A16EEA">
      <w:pPr>
        <w:pStyle w:val="paragrafus2"/>
      </w:pPr>
      <w:r w:rsidRPr="00175328">
        <w:rPr>
          <w:rStyle w:val="Lbjegyzet-hivatkozs"/>
        </w:rPr>
        <w:lastRenderedPageBreak/>
        <w:footnoteReference w:id="210"/>
      </w:r>
      <w:r w:rsidR="009D5DD4" w:rsidRPr="00175328">
        <w:t>A tanterv az abszolutórium megszerzéséhez kritériumkövetelményeket határozhat meg (pl. kötelező</w:t>
      </w:r>
      <w:r w:rsidR="00943707" w:rsidRPr="00175328">
        <w:t>/általános</w:t>
      </w:r>
      <w:r w:rsidR="009D5DD4" w:rsidRPr="00175328">
        <w:t xml:space="preserve"> testnevelés,  szak-, illetve záródolgozati konzultáció, anyanyelvi ismeretek). A kritériumkövetelmény teljesítésével kreditet, illetve osztályzatot nem lehet szerezni, de teljesítése nélkül az abszolutórium nem állítható ki. A kritériumkövetelményként meghatározott tanegység teljesítését az oktató aláírásával ismeri el.</w:t>
      </w:r>
    </w:p>
    <w:p w14:paraId="4F4682E2" w14:textId="77777777" w:rsidR="009D5DD4" w:rsidRPr="00175328" w:rsidRDefault="009D5DD4" w:rsidP="00A16EEA">
      <w:pPr>
        <w:pStyle w:val="paragrafus2"/>
      </w:pPr>
      <w:r w:rsidRPr="00175328">
        <w:t xml:space="preserve">A </w:t>
      </w:r>
      <w:r w:rsidR="00674655" w:rsidRPr="00175328">
        <w:t>hallgatók</w:t>
      </w:r>
      <w:r w:rsidRPr="00175328">
        <w:t xml:space="preserve"> négy féléven keresztül, heti négy órában látogathatják a meghirdetett idegen nyelvi kurzusokat (szakmai idegen nyelv és/vagy általános idegen nyelv).</w:t>
      </w:r>
    </w:p>
    <w:p w14:paraId="5F17FA08" w14:textId="5EEE5209" w:rsidR="00AF7BA4" w:rsidRPr="00175328" w:rsidRDefault="009D5DD4" w:rsidP="00A16EEA">
      <w:pPr>
        <w:pStyle w:val="paragrafus2"/>
      </w:pPr>
      <w:r w:rsidRPr="00175328">
        <w:t>A tanterv rögzíti, hogy az egyes tantárgyak felvételéhez milyen más tantárgyak előzetes teljesítése (előkövetelmény) szükséges (előtanulmányi rend). Egy adott tantárgyhoz legfeljebb három másik tantárgy vagy tematikailag, illetve a szak képzési célját illetően több tantárgyat magába foglaló legfeljebb egy, 15 kreditnél nem nagyobb kreditértékű tantárgycsoport (modul) rendelhető előtanulmányi kötelezettségként. A tantervben meghatározott egyes tantárgyakhoz más tantárgyaknak egyidejű felvétele is meghatározható követelményként.</w:t>
      </w:r>
      <w:bookmarkEnd w:id="581"/>
      <w:bookmarkEnd w:id="582"/>
      <w:bookmarkEnd w:id="583"/>
      <w:r w:rsidRPr="00175328">
        <w:t xml:space="preserve"> </w:t>
      </w:r>
    </w:p>
    <w:p w14:paraId="35DFEE42" w14:textId="77777777" w:rsidR="009D5DD4" w:rsidRPr="00175328" w:rsidRDefault="009D5DD4" w:rsidP="00A16EEA">
      <w:pPr>
        <w:pStyle w:val="paragrafus2"/>
      </w:pPr>
      <w:r w:rsidRPr="00175328">
        <w:t>A tanterv előtanulmányi kötelezettségeként két típusú előfeltételt különböztethető meg:</w:t>
      </w:r>
    </w:p>
    <w:p w14:paraId="6AC41C49" w14:textId="77777777" w:rsidR="009D5DD4" w:rsidRPr="00175328" w:rsidRDefault="009D5DD4" w:rsidP="00A16EEA">
      <w:pPr>
        <w:pStyle w:val="paragrafus3"/>
      </w:pPr>
      <w:r w:rsidRPr="00175328">
        <w:t>tárgyfelvételi előfeltétel: egy adott tanegység csak akkor vehető fel, ha annak előfeltétele már egy korábbi félévben teljesült;</w:t>
      </w:r>
    </w:p>
    <w:p w14:paraId="007E1336" w14:textId="77777777" w:rsidR="009D5DD4" w:rsidRPr="00175328" w:rsidRDefault="009D5DD4" w:rsidP="00A16EEA">
      <w:pPr>
        <w:pStyle w:val="paragrafus3"/>
      </w:pPr>
      <w:r w:rsidRPr="00175328">
        <w:t>tárgyteljesítési előfeltétel: egy adott tanegység csak akkor teljesíthető, ha annak előfeltétele korábban már teljesült.</w:t>
      </w:r>
    </w:p>
    <w:p w14:paraId="06B29C44" w14:textId="0B23FBC3" w:rsidR="00CC0840" w:rsidRPr="00175328" w:rsidRDefault="00AD2727" w:rsidP="00A16EEA">
      <w:pPr>
        <w:pStyle w:val="paragrafus2"/>
      </w:pPr>
      <w:bookmarkStart w:id="584" w:name="_Toc139087744"/>
      <w:bookmarkStart w:id="585" w:name="_Toc138478399"/>
      <w:bookmarkStart w:id="586" w:name="_Toc136395153"/>
      <w:r w:rsidRPr="00175328">
        <w:rPr>
          <w:rStyle w:val="Lbjegyzet-hivatkozs"/>
        </w:rPr>
        <w:footnoteReference w:id="211"/>
      </w:r>
      <w:r w:rsidR="009D5DD4" w:rsidRPr="00175328">
        <w:t xml:space="preserve">Az egyetem ajánlott tantervet (mintatanterv) ad ki a hallgatói tanulmányi rend összeállításához. A mintatanterv a képzési és kimeneti követelmények tartalmi előírásaihoz, és a kreditrendszer teljesítmény-elismerési rendszeréhez igazodva határozza meg a végzettség megszerzéséhez szükséges kötelező, kötelezően választható és a szabadon választható tantárgyakat, a hozzájuk rendelt kreditpontokat oktatási időszakonkénti bontásban, továbbá az előtanulmányi rendet. A mintatantervben – a szakirányú továbbképzések kivételével – az egyes félévek kreditértéke – figyelembe véve az egyetem által meghatározott képzési időszakot – legfeljebb három kredittel térhet el felfelé vagy lefelé a harminc kredittől. </w:t>
      </w:r>
      <w:bookmarkEnd w:id="584"/>
      <w:bookmarkEnd w:id="585"/>
      <w:bookmarkEnd w:id="586"/>
      <w:r w:rsidR="00CC0840" w:rsidRPr="00175328">
        <w:t>Az oktatási ügyekért felelős miniszter által meghatározott formai követelmények alapján a tantárgyleírásokat (tárgytematikákat) a tárgyfelelős oktató készíti el. A tárgytematikákon kívül az adott félévben meghirdetett tárgyakhoz kurzusleírást kell készíteni. A kurzusleírást a tantárgy oktatója a szorgalmi időszak megkezdéséig</w:t>
      </w:r>
      <w:r w:rsidR="008E3AE5" w:rsidRPr="00175328">
        <w:t>, de legkésőbb a félév első oktatási hétének utolsó tanítási napjáig</w:t>
      </w:r>
      <w:r w:rsidR="00CC0840" w:rsidRPr="00175328">
        <w:t xml:space="preserve"> elektronikusan közzéteszi</w:t>
      </w:r>
    </w:p>
    <w:p w14:paraId="7FB3A74D" w14:textId="59ACA8EF" w:rsidR="009D5DD4" w:rsidRDefault="00CC0840" w:rsidP="002122FE">
      <w:pPr>
        <w:pStyle w:val="paragrafus2"/>
        <w:numPr>
          <w:ilvl w:val="0"/>
          <w:numId w:val="0"/>
        </w:numPr>
        <w:ind w:left="709"/>
      </w:pPr>
      <w:r w:rsidRPr="00175328">
        <w:t xml:space="preserve">(21 a) </w:t>
      </w:r>
      <w:r w:rsidR="00AD2727" w:rsidRPr="00175328">
        <w:rPr>
          <w:rStyle w:val="Lbjegyzet-hivatkozs"/>
        </w:rPr>
        <w:footnoteReference w:id="212"/>
      </w:r>
      <w:r w:rsidR="009D5DD4" w:rsidRPr="00175328">
        <w:t xml:space="preserve">A </w:t>
      </w:r>
      <w:r w:rsidRPr="00175328">
        <w:t>kurzus</w:t>
      </w:r>
      <w:r w:rsidR="009D5DD4" w:rsidRPr="00175328">
        <w:t xml:space="preserve">leírás tartalmazza a tanegység megnevezését, kódját, tanóraszámát, kreditértékét, azt, hogy a tanéven belül szokásosan melyik szemeszterben van meghirdetve, az oktatás nyelvét, az előtanulmányi kötelezettségeket (a tanegység előfeltételeit), a tanegység kötelező vagy választható tanegységként való besorolását, a tantárgyfelelős nevét, a tanegység célját, tananyagának rövid leírását, amely megadja az elsajátítandó ismereteket, készségeket, kompetenciákat (a továbbiakban összefoglalóan: tudás), a tananyag feldolgozásának formáját (gyakorlat, szeminárium, üzemi és terepgyakorlatok, tanulmányutak, tanítási gyakorlat stb.), </w:t>
      </w:r>
      <w:r w:rsidRPr="00175328">
        <w:t xml:space="preserve">az oktatás tartalmát és tervezett ütemezését, az oktatásszervezésre vonatkozó információkat, </w:t>
      </w:r>
      <w:r w:rsidR="009D5DD4" w:rsidRPr="00175328">
        <w:t xml:space="preserve">az elsajátított tudás értékelését (gyakorlati jegy vagy vizsgajegy), az értékelés módszerét (zárthelyi dolgozat, házi </w:t>
      </w:r>
      <w:r w:rsidR="009D5DD4" w:rsidRPr="00175328">
        <w:lastRenderedPageBreak/>
        <w:t>dolgozat, tanórai munka stb.), a tudás elsajátításához rendelkezésre álló tanulmányi segédanyagokat és fontosabb technikai és egyéb segédeszközöket, a kötelező és az ajánlott irodalom jegyzékét (tankönyv, jegyzet, példatár, esettanulmány stb.)</w:t>
      </w:r>
      <w:r w:rsidRPr="00175328">
        <w:t xml:space="preserve"> és az oktató fogadóórájára vonatkozó információkat</w:t>
      </w:r>
      <w:r w:rsidR="009D5DD4" w:rsidRPr="00175328">
        <w:t>.</w:t>
      </w:r>
    </w:p>
    <w:p w14:paraId="4FD9D07C" w14:textId="02379FE5" w:rsidR="00644046" w:rsidRPr="00644046" w:rsidRDefault="00EF3E07" w:rsidP="00F32427">
      <w:pPr>
        <w:pStyle w:val="paragrafus3"/>
        <w:numPr>
          <w:ilvl w:val="0"/>
          <w:numId w:val="0"/>
        </w:numPr>
        <w:ind w:left="709"/>
      </w:pPr>
      <w:r>
        <w:t xml:space="preserve">(21 b) </w:t>
      </w:r>
      <w:r w:rsidR="00803803">
        <w:rPr>
          <w:rStyle w:val="Lbjegyzet-hivatkozs"/>
        </w:rPr>
        <w:footnoteReference w:id="213"/>
      </w:r>
      <w:r>
        <w:t xml:space="preserve">A tárgyleírás (tárgytematika) tartalmazza a tanegység alapadatait (tanegység neve, kódja, kreditértéke, követelménytípusa), előtanulmányi kötelezettségeket, tanegység tantervi helyét, a tanegység leírását, ismeretanyagát, elvárt tanulási eredményét, a teljesítéshez szükséges követelményeket, tárgyfelelős adatait, a tárgy oktatásába bevont oktatók adatait, kötelező és ajánlott irodalmak jegyzékét. </w:t>
      </w:r>
    </w:p>
    <w:p w14:paraId="2A262704" w14:textId="77777777" w:rsidR="009D5DD4" w:rsidRPr="00175328" w:rsidRDefault="009D5DD4" w:rsidP="00A16EEA">
      <w:pPr>
        <w:pStyle w:val="paragrafus2"/>
      </w:pPr>
      <w:r w:rsidRPr="00175328">
        <w:t xml:space="preserve">Új vagy módosított tanulmányi és vizsgakövetelmények bevezetésére felmenő rendszerben kerülhet sor. A felmenő rendszer értelmezésének alapja a szak ajánlott tanterve. Az ajánlott tantervtől jelentős mértékben eltérő (pl. tanulmányait </w:t>
      </w:r>
      <w:r w:rsidR="002F71DD" w:rsidRPr="00175328">
        <w:t xml:space="preserve">első </w:t>
      </w:r>
      <w:r w:rsidRPr="00175328">
        <w:t>két egymást követő féléven vagy annál hosszabb időn át szüneteltető) hallgatóra a visszatértekor érvényes – esetlegesen megváltozott – tanterv szerinti tanulmányi és vizsgakövetelmények vonatkoznak a felmenő rendszernek, illetve a megváltozott tanterv ajánlott tanrendjének megfelelően. Ez a más intézményből átvett vagy képzési formát vagy munkarendet változtató hallgatókra is érvényes.</w:t>
      </w:r>
    </w:p>
    <w:p w14:paraId="14B39501" w14:textId="77777777" w:rsidR="009D5DD4" w:rsidRPr="00175328" w:rsidRDefault="009D5DD4" w:rsidP="00A16EEA">
      <w:pPr>
        <w:pStyle w:val="paragrafus2"/>
      </w:pPr>
      <w:bookmarkStart w:id="587" w:name="_Toc139087745"/>
      <w:bookmarkStart w:id="588" w:name="_Toc138478400"/>
      <w:bookmarkStart w:id="589" w:name="_Toc136395154"/>
      <w:r w:rsidRPr="00175328">
        <w:t>A hallgató tanulmányai tervezése során az előtanulmányi rend figyelembevételével eltérhet az egyetem által ajánlott mintatantervtől.</w:t>
      </w:r>
      <w:bookmarkEnd w:id="587"/>
      <w:bookmarkEnd w:id="588"/>
      <w:bookmarkEnd w:id="589"/>
      <w:r w:rsidRPr="00175328">
        <w:t xml:space="preserve"> </w:t>
      </w:r>
      <w:bookmarkStart w:id="590" w:name="_Toc139087746"/>
      <w:bookmarkStart w:id="591" w:name="_Toc138478401"/>
      <w:bookmarkStart w:id="592" w:name="_Toc136395155"/>
      <w:r w:rsidRPr="00175328">
        <w:t>A hallgatónak az adott képzésben történő előrehaladását a megszerzett kreditek összege (kreditakkumulációja) fejezi ki. Kreditakkumuláció a kreditek gyűjtése, amelynek során a korábban szerzett kreditekhez hozzáadódnak a később szerzett kreditek.</w:t>
      </w:r>
      <w:bookmarkEnd w:id="590"/>
      <w:bookmarkEnd w:id="591"/>
      <w:bookmarkEnd w:id="592"/>
    </w:p>
    <w:p w14:paraId="486804F4" w14:textId="3AF9E655" w:rsidR="009D5DD4" w:rsidRPr="00175328" w:rsidRDefault="00282D5E" w:rsidP="00A16EEA">
      <w:pPr>
        <w:pStyle w:val="paragrafus2"/>
      </w:pPr>
      <w:bookmarkStart w:id="593" w:name="_Toc139087750"/>
      <w:bookmarkStart w:id="594" w:name="_Toc138478405"/>
      <w:bookmarkStart w:id="595" w:name="_Toc136395159"/>
      <w:r w:rsidRPr="00175328">
        <w:rPr>
          <w:rStyle w:val="Lbjegyzet-hivatkozs"/>
        </w:rPr>
        <w:footnoteReference w:id="214"/>
      </w:r>
      <w:r w:rsidR="009D5DD4" w:rsidRPr="00175328">
        <w:t>A hallgató részére az egyetem biztosítja, hogy tanulmányai során az oklevél megszerzéséhez előírt összes kredit legalább öt százalékáig szabadon választható tárgyakat vehessen fel</w:t>
      </w:r>
      <w:r w:rsidR="00CD3343" w:rsidRPr="00175328">
        <w:t xml:space="preserve"> vagy e tárgyak helyett önkéntes tevékenységben vehessen részt</w:t>
      </w:r>
      <w:r w:rsidR="009D5DD4" w:rsidRPr="00175328">
        <w:t xml:space="preserve">, továbbá az összes kreditet legalább húsz százalékkal meghaladó kreditértékű tantárgy közül választhasson. </w:t>
      </w:r>
      <w:r w:rsidR="007D1235" w:rsidRPr="00175328">
        <w:t>A</w:t>
      </w:r>
      <w:r w:rsidR="009D5DD4" w:rsidRPr="00175328">
        <w:t xml:space="preserve"> hallgató egyéni tanulmányi rendjében – költségtérítés/önköltség fizetése nélkül - az összes előírt kreditet</w:t>
      </w:r>
      <w:r w:rsidRPr="00175328">
        <w:t xml:space="preserve"> </w:t>
      </w:r>
      <w:r w:rsidR="00042660" w:rsidRPr="00175328">
        <w:t>tizenöt</w:t>
      </w:r>
      <w:r w:rsidR="009D5DD4" w:rsidRPr="00175328">
        <w:t xml:space="preserve"> százalékkal meghaladó kreditértékű tárgyat vehet fel. A hallgató a tanulmányaihoz tartozó tantárgyakat az egyetem másik képzésében, továbbá mint vendéghallgató is felveheti.</w:t>
      </w:r>
      <w:bookmarkEnd w:id="593"/>
      <w:bookmarkEnd w:id="594"/>
      <w:bookmarkEnd w:id="595"/>
      <w:r w:rsidR="009D5DD4" w:rsidRPr="00175328">
        <w:t xml:space="preserve"> Az e feletti kreditmennyiség után a Hallgatói Követelményrendszer, Térítési és juttatási szabályzat szerinti térítési díjat kell fizetni. A tárgyfelvételek során az egyetem biztosítja, hogy azok a hallgatók, akiknek mintatantervében kötelező tanegységként szerepel a más hallgatók tantervében szabadon választható tanegység, prioritást élvezzenek az adott óra felvételekor.</w:t>
      </w:r>
    </w:p>
    <w:p w14:paraId="1D839BCE" w14:textId="406B3CAC" w:rsidR="0031400B" w:rsidRPr="00175328" w:rsidRDefault="0031400B" w:rsidP="00181510">
      <w:pPr>
        <w:pStyle w:val="paragrafus3"/>
        <w:numPr>
          <w:ilvl w:val="0"/>
          <w:numId w:val="0"/>
        </w:numPr>
        <w:ind w:left="994"/>
      </w:pPr>
      <w:r w:rsidRPr="00175328">
        <w:t xml:space="preserve">(24 a) </w:t>
      </w:r>
      <w:r w:rsidR="00282D5E" w:rsidRPr="00175328">
        <w:rPr>
          <w:rStyle w:val="Lbjegyzet-hivatkozs"/>
        </w:rPr>
        <w:footnoteReference w:id="215"/>
      </w:r>
      <w:r w:rsidRPr="00175328">
        <w:t>A (24) bekezdésben foglalt, a szabadon válaszható tárgyak mennyiségére vonatkozó korlátozást nem kell alkalmazni azon hallgatók körében, akik alapképzési szaknak megfelelő tanárszakon tanulmányokat folytatnak</w:t>
      </w:r>
      <w:r w:rsidR="00282D5E" w:rsidRPr="00175328">
        <w:t>.</w:t>
      </w:r>
    </w:p>
    <w:p w14:paraId="5992EA51" w14:textId="77777777" w:rsidR="00F71B74" w:rsidRPr="00175328" w:rsidRDefault="00F71B74" w:rsidP="00A16EEA">
      <w:pPr>
        <w:pStyle w:val="paragrafus2"/>
      </w:pPr>
      <w:r w:rsidRPr="00175328">
        <w:t xml:space="preserve">Az önkéntes tevékenységről igazolást </w:t>
      </w:r>
      <w:r w:rsidR="00D46E86" w:rsidRPr="00175328">
        <w:t>költségvetési szerv, szociális intézmény és nonprofit szervezet</w:t>
      </w:r>
      <w:r w:rsidRPr="00175328">
        <w:t xml:space="preserve"> megfelelő egységei adhatnak ki. Harminc óra igazolt önkéntes munka 1 kreditértékkel számítható be. A kérelmeket a kari dékáni hivatalhoz kell benyújtani. A kérelem tárgyában a dékán hoz határozatot, melyet a dékáni hivatalvezető kiadmányoz. Az önkéntes </w:t>
      </w:r>
      <w:r w:rsidRPr="00175328">
        <w:lastRenderedPageBreak/>
        <w:t>tevékenységhez kapcsolódó tanegység(ek)et a neptun rendszerben a beszámítás félévében fel kell venni.</w:t>
      </w:r>
    </w:p>
    <w:p w14:paraId="743411EB" w14:textId="4DAE80BA" w:rsidR="00F23183" w:rsidRPr="00175328" w:rsidRDefault="00AD2727" w:rsidP="00A16EEA">
      <w:pPr>
        <w:pStyle w:val="paragrafus2"/>
      </w:pPr>
      <w:r w:rsidRPr="00175328">
        <w:rPr>
          <w:rStyle w:val="Lbjegyzet-hivatkozs"/>
        </w:rPr>
        <w:footnoteReference w:id="216"/>
      </w:r>
      <w:r w:rsidR="00803803">
        <w:rPr>
          <w:rStyle w:val="Lbjegyzet-hivatkozs"/>
        </w:rPr>
        <w:footnoteReference w:id="217"/>
      </w:r>
      <w:r w:rsidR="00F23183" w:rsidRPr="00175328">
        <w:t xml:space="preserve">A hitelesített </w:t>
      </w:r>
      <w:r w:rsidR="00FA470E">
        <w:t>tárgytematikát</w:t>
      </w:r>
      <w:r w:rsidR="00836319" w:rsidRPr="00175328">
        <w:t xml:space="preserve"> </w:t>
      </w:r>
      <w:r w:rsidR="00F23183" w:rsidRPr="00175328">
        <w:t>írásban kell kérni</w:t>
      </w:r>
      <w:r w:rsidR="00F37B1C">
        <w:t>,</w:t>
      </w:r>
      <w:r w:rsidR="007079AA" w:rsidRPr="00175328">
        <w:t xml:space="preserve"> egri </w:t>
      </w:r>
      <w:r w:rsidR="005221AC" w:rsidRPr="00175328">
        <w:t>képzési helye</w:t>
      </w:r>
      <w:r w:rsidR="00F37B1C">
        <w:t>n</w:t>
      </w:r>
      <w:r w:rsidR="00F23183" w:rsidRPr="00175328">
        <w:t xml:space="preserve"> hallgató képzése szerinti dékáni hivatalban</w:t>
      </w:r>
      <w:r w:rsidR="007079AA" w:rsidRPr="00175328">
        <w:t xml:space="preserve">, </w:t>
      </w:r>
      <w:r w:rsidR="005221AC" w:rsidRPr="00175328">
        <w:t>a Jászberényi C</w:t>
      </w:r>
      <w:r w:rsidR="007079AA" w:rsidRPr="00175328">
        <w:t>ampus esetében az illetékes szaktanszéken</w:t>
      </w:r>
      <w:r w:rsidR="00F23183" w:rsidRPr="00175328">
        <w:t xml:space="preserve">. A kérelemben szerepelnie kell a hallgató szakjának, a tantárgy </w:t>
      </w:r>
      <w:r w:rsidR="00957A1B" w:rsidRPr="00175328">
        <w:t xml:space="preserve">kódjának, nevének és a felvétel évének. A hitelesített tematikát a dékáni hivatal 15 munkanapon belül állítja ki. </w:t>
      </w:r>
    </w:p>
    <w:p w14:paraId="0CA0652D" w14:textId="58AF0DFE" w:rsidR="00957A1B" w:rsidRPr="00175328" w:rsidRDefault="00AD2727" w:rsidP="00A16EEA">
      <w:pPr>
        <w:pStyle w:val="paragrafus2"/>
      </w:pPr>
      <w:r w:rsidRPr="00175328">
        <w:rPr>
          <w:rStyle w:val="Lbjegyzet-hivatkozs"/>
        </w:rPr>
        <w:footnoteReference w:id="218"/>
      </w:r>
      <w:r w:rsidR="00803803">
        <w:rPr>
          <w:rStyle w:val="Lbjegyzet-hivatkozs"/>
        </w:rPr>
        <w:footnoteReference w:id="219"/>
      </w:r>
      <w:r w:rsidR="00957A1B" w:rsidRPr="00175328">
        <w:t xml:space="preserve">A hallgatói jogviszony megszűnését követően hitelesített </w:t>
      </w:r>
      <w:r w:rsidR="005E3004">
        <w:t>tárgy</w:t>
      </w:r>
      <w:r w:rsidR="00957A1B" w:rsidRPr="00175328">
        <w:t xml:space="preserve">tematikát </w:t>
      </w:r>
      <w:r w:rsidR="001A5121" w:rsidRPr="00175328">
        <w:t>2002 szeptembere után teljesített tanegységről</w:t>
      </w:r>
      <w:r w:rsidR="00957A1B" w:rsidRPr="00175328">
        <w:t xml:space="preserve"> köteles kiállítani az intézmény. A</w:t>
      </w:r>
      <w:r w:rsidR="00836319" w:rsidRPr="00175328">
        <w:t xml:space="preserve"> </w:t>
      </w:r>
      <w:r w:rsidR="005E3004" w:rsidRPr="00175328">
        <w:t>t</w:t>
      </w:r>
      <w:r w:rsidR="005E3004">
        <w:t>árgytematika</w:t>
      </w:r>
      <w:r w:rsidR="005E3004" w:rsidRPr="00175328">
        <w:t xml:space="preserve"> </w:t>
      </w:r>
      <w:r w:rsidR="00957A1B" w:rsidRPr="00175328">
        <w:t>kiállításáért a Hallgatói követelményrendszer 7. számú mellékletében rögzített igazgatási díjat kell megfizetni.</w:t>
      </w:r>
    </w:p>
    <w:p w14:paraId="00562C1E" w14:textId="77777777" w:rsidR="009D5DD4" w:rsidRPr="00175328" w:rsidRDefault="009D5DD4">
      <w:pPr>
        <w:pStyle w:val="Cmsor2"/>
      </w:pPr>
      <w:bookmarkStart w:id="596" w:name="_Toc432144177"/>
      <w:bookmarkStart w:id="597" w:name="_Toc239222983"/>
      <w:bookmarkStart w:id="598" w:name="_Toc139091357"/>
      <w:bookmarkStart w:id="599" w:name="_Toc139088034"/>
      <w:bookmarkStart w:id="600" w:name="_Toc139087776"/>
      <w:bookmarkStart w:id="601" w:name="_Toc109287539"/>
      <w:bookmarkStart w:id="602" w:name="_Toc143509942"/>
      <w:r w:rsidRPr="00175328">
        <w:t>A kreditek nyilvántartásának rendje</w:t>
      </w:r>
      <w:bookmarkEnd w:id="596"/>
      <w:bookmarkEnd w:id="597"/>
      <w:bookmarkEnd w:id="598"/>
      <w:bookmarkEnd w:id="599"/>
      <w:bookmarkEnd w:id="600"/>
      <w:bookmarkEnd w:id="601"/>
      <w:bookmarkEnd w:id="602"/>
    </w:p>
    <w:p w14:paraId="04E73A4B" w14:textId="77777777" w:rsidR="009D5DD4" w:rsidRPr="00175328" w:rsidRDefault="009D5DD4" w:rsidP="00E54B45">
      <w:pPr>
        <w:pStyle w:val="paragrafus1"/>
        <w:numPr>
          <w:ilvl w:val="0"/>
          <w:numId w:val="6"/>
        </w:numPr>
        <w:ind w:left="284" w:firstLine="0"/>
      </w:pPr>
      <w:bookmarkStart w:id="603" w:name="_Toc136395186"/>
      <w:bookmarkStart w:id="604" w:name="_Toc138478432"/>
      <w:bookmarkStart w:id="605" w:name="_Toc139087777"/>
      <w:bookmarkEnd w:id="603"/>
      <w:bookmarkEnd w:id="604"/>
      <w:bookmarkEnd w:id="605"/>
    </w:p>
    <w:p w14:paraId="35B3F5FD" w14:textId="77777777" w:rsidR="009D5DD4" w:rsidRPr="00175328" w:rsidRDefault="009D5DD4" w:rsidP="00A16EEA">
      <w:pPr>
        <w:pStyle w:val="paragrafus2"/>
      </w:pPr>
      <w:bookmarkStart w:id="606" w:name="_Toc139087778"/>
      <w:bookmarkStart w:id="607" w:name="_Toc138478433"/>
      <w:bookmarkStart w:id="608" w:name="_Toc136395187"/>
      <w:r w:rsidRPr="00175328">
        <w:t xml:space="preserve">Az egyetemen folytatott tanulmányok kreditekben mért teljesítéséről az az Oktatási </w:t>
      </w:r>
      <w:r w:rsidR="005C138A" w:rsidRPr="00175328">
        <w:t>I</w:t>
      </w:r>
      <w:r w:rsidRPr="00175328">
        <w:t>gazgatóság az Nftv. 49.§-a alapján nyilvántartást vezet, amelynek során a Vhr. 9. mellékletében meghatározott iratokat alkalmazza.</w:t>
      </w:r>
      <w:bookmarkEnd w:id="606"/>
      <w:bookmarkEnd w:id="607"/>
      <w:bookmarkEnd w:id="608"/>
    </w:p>
    <w:p w14:paraId="53F0A93C" w14:textId="77777777" w:rsidR="009D5DD4" w:rsidRPr="00175328" w:rsidRDefault="009D5DD4" w:rsidP="00A16EEA">
      <w:pPr>
        <w:pStyle w:val="paragrafus2"/>
      </w:pPr>
      <w:bookmarkStart w:id="609" w:name="_Toc139087782"/>
      <w:bookmarkStart w:id="610" w:name="_Toc138478437"/>
      <w:bookmarkStart w:id="611" w:name="_Toc136395191"/>
      <w:r w:rsidRPr="00175328">
        <w:t>A kreditek nyilvántartása és annak karbantartása az egyetem Neptun rendszerében történik, amely a hallgató számára a saját adatok tekintetében olvasás céljából szabadon hozzáférhető.</w:t>
      </w:r>
      <w:bookmarkEnd w:id="609"/>
      <w:bookmarkEnd w:id="610"/>
      <w:bookmarkEnd w:id="611"/>
    </w:p>
    <w:p w14:paraId="529950F1" w14:textId="77777777" w:rsidR="009D5DD4" w:rsidRPr="00175328" w:rsidRDefault="009D5DD4">
      <w:pPr>
        <w:pStyle w:val="Cmsor2"/>
      </w:pPr>
      <w:bookmarkStart w:id="612" w:name="_Toc432144174"/>
      <w:bookmarkStart w:id="613" w:name="_Toc239222980"/>
      <w:bookmarkStart w:id="614" w:name="_Toc139091354"/>
      <w:bookmarkStart w:id="615" w:name="_Toc139088031"/>
      <w:bookmarkStart w:id="616" w:name="_Toc139087754"/>
      <w:bookmarkStart w:id="617" w:name="_Toc109287540"/>
      <w:bookmarkStart w:id="618" w:name="_Toc143509943"/>
      <w:r w:rsidRPr="00175328">
        <w:t>Specializációk/modulok/műveltségterületi modulok meghirdetése és felvétele</w:t>
      </w:r>
      <w:bookmarkEnd w:id="612"/>
      <w:bookmarkEnd w:id="613"/>
      <w:bookmarkEnd w:id="614"/>
      <w:bookmarkEnd w:id="615"/>
      <w:bookmarkEnd w:id="616"/>
      <w:bookmarkEnd w:id="617"/>
      <w:bookmarkEnd w:id="618"/>
    </w:p>
    <w:p w14:paraId="5EC307D6" w14:textId="77777777" w:rsidR="009D5DD4" w:rsidRPr="00175328" w:rsidRDefault="009D5DD4" w:rsidP="00E54B45">
      <w:pPr>
        <w:pStyle w:val="paragrafus1"/>
        <w:numPr>
          <w:ilvl w:val="0"/>
          <w:numId w:val="6"/>
        </w:numPr>
        <w:ind w:left="284" w:firstLine="0"/>
      </w:pPr>
      <w:bookmarkStart w:id="619" w:name="_Toc136395164"/>
      <w:bookmarkStart w:id="620" w:name="_Toc138478410"/>
      <w:bookmarkStart w:id="621" w:name="_Toc139087755"/>
      <w:bookmarkEnd w:id="619"/>
      <w:bookmarkEnd w:id="620"/>
      <w:bookmarkEnd w:id="621"/>
    </w:p>
    <w:p w14:paraId="7B109839" w14:textId="77777777" w:rsidR="009D5DD4" w:rsidRPr="00175328" w:rsidRDefault="009D5DD4" w:rsidP="00A16EEA">
      <w:pPr>
        <w:pStyle w:val="paragrafus2"/>
      </w:pPr>
      <w:bookmarkStart w:id="622" w:name="_Toc432144175"/>
      <w:bookmarkStart w:id="623" w:name="_Toc239222981"/>
      <w:bookmarkStart w:id="624" w:name="_Toc139091355"/>
      <w:bookmarkStart w:id="625" w:name="_Toc139088032"/>
      <w:bookmarkStart w:id="626" w:name="_Toc139087762"/>
      <w:r w:rsidRPr="00175328">
        <w:t>A specializációk/modulok/műveltségterületi modulok (a továbbiakban: modul) a szak tantervének több tantárgyat tartalmazó egységei. A hallgató a szak képzési és kimeneti követelményében, illetve tantervében meghatározottak szerint a párhuzamosan meghirdetett specializációk/modulok/műveltségterületi modulok között választhat.</w:t>
      </w:r>
    </w:p>
    <w:p w14:paraId="46ACA9BC" w14:textId="77777777" w:rsidR="009D5DD4" w:rsidRPr="001713F6" w:rsidRDefault="009D5DD4" w:rsidP="00A16EEA">
      <w:pPr>
        <w:pStyle w:val="paragrafus2"/>
      </w:pPr>
      <w:r w:rsidRPr="001713F6">
        <w:t>Az első tanév végén az alapszakon tanuló hallgatók – a tanári mesterképzésre irányuló tanulmányok esetén, amennyiben a képzési és kimeneti követelmény másként nem rendelkezik – a második tanári szakképzettség szakterületi ismereteit is választhatják. Ez az 50 kredites modul a számítógépes nyilvántartó rendszerben meghirdetett alapképzési szakokon teljesíthető.</w:t>
      </w:r>
    </w:p>
    <w:p w14:paraId="68F861D8" w14:textId="77777777" w:rsidR="009D5DD4" w:rsidRPr="00175328" w:rsidRDefault="009D5DD4" w:rsidP="00A16EEA">
      <w:pPr>
        <w:pStyle w:val="paragrafus2"/>
      </w:pPr>
      <w:r w:rsidRPr="00175328">
        <w:t>A modul választása az indítási félévet megelőző félév szorgalmi időszak 10. hetének utolsó napjáig a Neptun rendszerben rangsorolással történik.</w:t>
      </w:r>
    </w:p>
    <w:p w14:paraId="1BCE7F6D" w14:textId="77777777" w:rsidR="009D5DD4" w:rsidRPr="00175328" w:rsidRDefault="009D5DD4" w:rsidP="00A16EEA">
      <w:pPr>
        <w:pStyle w:val="paragrafus2"/>
      </w:pPr>
      <w:r w:rsidRPr="00175328">
        <w:t>A modul indítását, illetve ennek keretszámát – a szakfelelősök javaslatára – a szorgalmi időszak utolsó munkanapjáig az oktatási rektorhelyettes, a campus főigazgató</w:t>
      </w:r>
      <w:r w:rsidR="00492324" w:rsidRPr="00175328">
        <w:t>jának</w:t>
      </w:r>
      <w:r w:rsidRPr="00175328">
        <w:t xml:space="preserve"> javaslata alapján határozza meg. </w:t>
      </w:r>
    </w:p>
    <w:p w14:paraId="5BFB37E9" w14:textId="18BBAD78" w:rsidR="009D5DD4" w:rsidRDefault="009D5DD4" w:rsidP="00A16EEA">
      <w:pPr>
        <w:pStyle w:val="paragrafus2"/>
      </w:pPr>
      <w:r w:rsidRPr="00175328">
        <w:lastRenderedPageBreak/>
        <w:t>A hallgató a modul választás félévében az indítható modulok közül második, vagy további modulok felvételét kérheti.</w:t>
      </w:r>
    </w:p>
    <w:p w14:paraId="72FA9E8C" w14:textId="4768652D" w:rsidR="00AC7C78" w:rsidRPr="00AC7C78" w:rsidRDefault="00AC7C78" w:rsidP="006C35EB">
      <w:pPr>
        <w:pStyle w:val="paragrafus3"/>
        <w:numPr>
          <w:ilvl w:val="0"/>
          <w:numId w:val="0"/>
        </w:numPr>
        <w:ind w:left="994"/>
      </w:pPr>
      <w:r>
        <w:t xml:space="preserve">(5 a) </w:t>
      </w:r>
      <w:r w:rsidR="005541D3">
        <w:rPr>
          <w:rStyle w:val="Lbjegyzet-hivatkozs"/>
        </w:rPr>
        <w:footnoteReference w:id="220"/>
      </w:r>
      <w:r>
        <w:t xml:space="preserve">A </w:t>
      </w:r>
      <w:r w:rsidRPr="00175328">
        <w:t>második vagy további modulok</w:t>
      </w:r>
      <w:r w:rsidR="002332CE">
        <w:t xml:space="preserve"> során</w:t>
      </w:r>
      <w:r w:rsidRPr="00175328">
        <w:t xml:space="preserve"> folytatott tanulmányokért a Hallgatói Követelményrendszer 7. számú mellékletében meghatározott összegű térítési díjat kell fizetni.</w:t>
      </w:r>
    </w:p>
    <w:p w14:paraId="4F9CD224" w14:textId="4622D5E3" w:rsidR="009D5DD4" w:rsidRPr="00175328" w:rsidRDefault="00803803" w:rsidP="00A16EEA">
      <w:pPr>
        <w:pStyle w:val="paragrafus2"/>
      </w:pPr>
      <w:r>
        <w:rPr>
          <w:rStyle w:val="Lbjegyzet-hivatkozs"/>
        </w:rPr>
        <w:footnoteReference w:id="221"/>
      </w:r>
      <w:r w:rsidR="00C64AA0">
        <w:t xml:space="preserve">Amennyiben a modulválasztás időszakában a hallgató nem választott modult, kérelmezheti az utólagos modulválasztást. </w:t>
      </w:r>
      <w:r w:rsidR="009D5DD4" w:rsidRPr="00175328">
        <w:t>A kérelem beadásának határideje a vizsgaidőszak utolsó munkanapja.</w:t>
      </w:r>
    </w:p>
    <w:p w14:paraId="4E368984" w14:textId="77777777" w:rsidR="009D5DD4" w:rsidRPr="00175328" w:rsidRDefault="009D5DD4" w:rsidP="00A16EEA">
      <w:pPr>
        <w:pStyle w:val="paragrafus2"/>
      </w:pPr>
      <w:r w:rsidRPr="00175328">
        <w:t>A kérelmet az illetékes dékánnak címezve a Neptun rendszeren keresztül, elektronikusan kell benyújtani.</w:t>
      </w:r>
    </w:p>
    <w:p w14:paraId="1D467003" w14:textId="0AFE5002" w:rsidR="009D5DD4" w:rsidRPr="00175328" w:rsidRDefault="005541D3" w:rsidP="00A16EEA">
      <w:pPr>
        <w:pStyle w:val="paragrafus2"/>
      </w:pPr>
      <w:r>
        <w:rPr>
          <w:rStyle w:val="Lbjegyzet-hivatkozs"/>
        </w:rPr>
        <w:footnoteReference w:id="222"/>
      </w:r>
    </w:p>
    <w:p w14:paraId="3243DB83" w14:textId="7502ABFD" w:rsidR="009D5DD4" w:rsidRPr="00175328" w:rsidRDefault="005541D3" w:rsidP="00A16EEA">
      <w:pPr>
        <w:pStyle w:val="paragrafus2"/>
      </w:pPr>
      <w:r>
        <w:rPr>
          <w:rStyle w:val="Lbjegyzet-hivatkozs"/>
        </w:rPr>
        <w:footnoteReference w:id="223"/>
      </w:r>
      <w:r w:rsidR="009D5DD4" w:rsidRPr="00175328">
        <w:t xml:space="preserve">A kérelem tárgyában az illetékes dékán </w:t>
      </w:r>
      <w:r w:rsidR="00FA3091">
        <w:t xml:space="preserve">elektronikus </w:t>
      </w:r>
      <w:r w:rsidR="009D5DD4" w:rsidRPr="00175328">
        <w:t xml:space="preserve">határozatban dönt. </w:t>
      </w:r>
      <w:r w:rsidR="00FA3091">
        <w:t xml:space="preserve">A hallgató kérésére a határozat nyomtatott formában is kiadható, mely kiadmányt </w:t>
      </w:r>
      <w:r w:rsidR="00FA3091" w:rsidRPr="00175328">
        <w:t xml:space="preserve">a </w:t>
      </w:r>
      <w:r w:rsidR="00FA3091">
        <w:t>dékáni hivatal vezetője</w:t>
      </w:r>
      <w:r w:rsidR="00FA3091" w:rsidRPr="00175328">
        <w:t xml:space="preserve"> hitelesítheti</w:t>
      </w:r>
      <w:r w:rsidR="009D5DD4" w:rsidRPr="00175328">
        <w:t>.</w:t>
      </w:r>
    </w:p>
    <w:p w14:paraId="704901CF" w14:textId="77777777" w:rsidR="009D5DD4" w:rsidRPr="00175328" w:rsidRDefault="009D5DD4" w:rsidP="00A16EEA">
      <w:pPr>
        <w:pStyle w:val="paragrafus2"/>
      </w:pPr>
      <w:r w:rsidRPr="00175328">
        <w:t>A hallgató a felvett modul megváltoztatását, a második vagy további modul leadását kérheti.</w:t>
      </w:r>
    </w:p>
    <w:p w14:paraId="3BD75E81" w14:textId="77777777" w:rsidR="009D5DD4" w:rsidRPr="00175328" w:rsidRDefault="009D5DD4" w:rsidP="00A16EEA">
      <w:pPr>
        <w:pStyle w:val="paragrafus2"/>
      </w:pPr>
      <w:r w:rsidRPr="00175328">
        <w:t>A kérelem beadási határideje a megelőző félév vizsga időszakának utolsó munkanapja.</w:t>
      </w:r>
    </w:p>
    <w:p w14:paraId="505161E4" w14:textId="028CED8B" w:rsidR="009D5DD4" w:rsidRPr="00175328" w:rsidRDefault="009D5DD4" w:rsidP="00A16EEA">
      <w:pPr>
        <w:pStyle w:val="paragrafus2"/>
      </w:pPr>
      <w:r w:rsidRPr="00175328">
        <w:t>A kérelmet az illetékes dékánnak címezve a Neptun rendszeren keresztül, elektronikusan kell benyújtani.</w:t>
      </w:r>
    </w:p>
    <w:p w14:paraId="5D25384D" w14:textId="21874785" w:rsidR="009D5DD4" w:rsidRPr="00175328" w:rsidRDefault="005541D3" w:rsidP="00A16EEA">
      <w:pPr>
        <w:pStyle w:val="paragrafus2"/>
      </w:pPr>
      <w:r>
        <w:rPr>
          <w:rStyle w:val="Lbjegyzet-hivatkozs"/>
        </w:rPr>
        <w:footnoteReference w:id="224"/>
      </w:r>
      <w:r w:rsidR="009D5DD4" w:rsidRPr="00175328">
        <w:t>A kérelem tárgyában az illetékes dékán</w:t>
      </w:r>
      <w:r w:rsidR="004A6E59">
        <w:t xml:space="preserve"> elektronikus</w:t>
      </w:r>
      <w:r w:rsidR="009D5DD4" w:rsidRPr="00175328">
        <w:t xml:space="preserve"> határozatban dönt. </w:t>
      </w:r>
      <w:r w:rsidR="004A6E59">
        <w:t xml:space="preserve">A hallgató kérésére a határozat nyomtatott formában is kiadható, mely kiadmányt </w:t>
      </w:r>
      <w:r w:rsidR="004A6E59" w:rsidRPr="00175328">
        <w:t xml:space="preserve">a </w:t>
      </w:r>
      <w:r w:rsidR="004A6E59">
        <w:t>dékáni hivatal vezetője</w:t>
      </w:r>
      <w:r w:rsidR="004A6E59" w:rsidRPr="00175328">
        <w:t xml:space="preserve"> hitelesítheti</w:t>
      </w:r>
      <w:r w:rsidR="009D5DD4" w:rsidRPr="00175328">
        <w:t>.</w:t>
      </w:r>
    </w:p>
    <w:p w14:paraId="77EDBEF5" w14:textId="77777777" w:rsidR="009D5DD4" w:rsidRPr="00175328" w:rsidRDefault="009D5DD4">
      <w:pPr>
        <w:pStyle w:val="Cmsor2"/>
      </w:pPr>
      <w:bookmarkStart w:id="627" w:name="_Toc432144181"/>
      <w:bookmarkStart w:id="628" w:name="_Toc109287541"/>
      <w:bookmarkStart w:id="629" w:name="_Toc143509944"/>
      <w:bookmarkStart w:id="630" w:name="_Toc136395221"/>
      <w:bookmarkStart w:id="631" w:name="_Toc138478467"/>
      <w:bookmarkStart w:id="632" w:name="_Toc139087812"/>
      <w:r w:rsidRPr="00175328">
        <w:t>Tájékoztatás a követelményekről</w:t>
      </w:r>
      <w:bookmarkStart w:id="633" w:name="_Toc432144182"/>
      <w:bookmarkStart w:id="634" w:name="_Toc239222988"/>
      <w:bookmarkStart w:id="635" w:name="_Toc139091362"/>
      <w:bookmarkStart w:id="636" w:name="_Toc139088039"/>
      <w:bookmarkStart w:id="637" w:name="_Toc139087803"/>
      <w:bookmarkEnd w:id="627"/>
      <w:r w:rsidRPr="00175328">
        <w:t>, Tanulmányi Tájékoztató</w:t>
      </w:r>
      <w:bookmarkEnd w:id="628"/>
      <w:bookmarkEnd w:id="629"/>
      <w:bookmarkEnd w:id="633"/>
      <w:bookmarkEnd w:id="634"/>
      <w:bookmarkEnd w:id="635"/>
      <w:bookmarkEnd w:id="636"/>
      <w:bookmarkEnd w:id="637"/>
    </w:p>
    <w:p w14:paraId="76C3A6CD" w14:textId="77777777" w:rsidR="009D5DD4" w:rsidRPr="00175328" w:rsidRDefault="009D5DD4" w:rsidP="00744AA2">
      <w:pPr>
        <w:pStyle w:val="paragrafus1"/>
        <w:numPr>
          <w:ilvl w:val="0"/>
          <w:numId w:val="6"/>
        </w:numPr>
        <w:ind w:left="284" w:firstLine="0"/>
      </w:pPr>
      <w:bookmarkStart w:id="638" w:name="_Toc136395213"/>
      <w:bookmarkStart w:id="639" w:name="_Toc138478459"/>
      <w:bookmarkStart w:id="640" w:name="_Toc139087804"/>
      <w:bookmarkEnd w:id="638"/>
      <w:bookmarkEnd w:id="639"/>
      <w:bookmarkEnd w:id="640"/>
    </w:p>
    <w:p w14:paraId="4AE2F298" w14:textId="77777777" w:rsidR="009D5DD4" w:rsidRPr="00175328" w:rsidRDefault="009D5DD4" w:rsidP="00A16EEA">
      <w:pPr>
        <w:pStyle w:val="paragrafus2"/>
        <w:rPr>
          <w:szCs w:val="20"/>
        </w:rPr>
      </w:pPr>
      <w:bookmarkStart w:id="641" w:name="_Toc139087805"/>
      <w:bookmarkStart w:id="642" w:name="_Toc138478460"/>
      <w:bookmarkStart w:id="643" w:name="_Toc136395214"/>
      <w:r w:rsidRPr="00175328">
        <w:t xml:space="preserve">A Tanulmányi Tájékoztatót a Vhr. előírásai szerint magyar és angol nyelven kell összeállítani, az egyetem honlapján elérhetővé kell tenni a hallgatók számára, úgy, hogy az elektronikus elérhetőség címét minden hallgatóval közölni kell. </w:t>
      </w:r>
      <w:bookmarkEnd w:id="641"/>
      <w:bookmarkEnd w:id="642"/>
      <w:bookmarkEnd w:id="643"/>
    </w:p>
    <w:p w14:paraId="7F818F40" w14:textId="2006197B" w:rsidR="009D5DD4" w:rsidRPr="00175328" w:rsidRDefault="00282D5E" w:rsidP="00A16EEA">
      <w:pPr>
        <w:pStyle w:val="paragrafus2"/>
      </w:pPr>
      <w:bookmarkStart w:id="644" w:name="_Toc139087806"/>
      <w:bookmarkStart w:id="645" w:name="_Toc138478461"/>
      <w:bookmarkStart w:id="646" w:name="_Toc136395215"/>
      <w:r w:rsidRPr="00175328">
        <w:rPr>
          <w:rStyle w:val="Lbjegyzet-hivatkozs"/>
        </w:rPr>
        <w:footnoteReference w:id="225"/>
      </w:r>
      <w:r w:rsidR="009D5DD4" w:rsidRPr="00175328">
        <w:t>A Tanulmányi Tájékoztató összeállításáért, valamint az egyetemre vonatkozó általános tudnivalókat tartalmazó rész elkészítéséért, az egyes szakokkal kapcsolatos ismereteket bemutató részek elkészítéséért az oktatási rektorhelyettes a felelős. A Tanulmányi Tájékoztatót az oktatási rektorhelyettes koordinálásával minden évben augusztus 31-ig kell összeállítani, illetve aktualizálni.</w:t>
      </w:r>
      <w:bookmarkEnd w:id="644"/>
      <w:bookmarkEnd w:id="645"/>
      <w:bookmarkEnd w:id="646"/>
    </w:p>
    <w:bookmarkEnd w:id="630"/>
    <w:bookmarkEnd w:id="631"/>
    <w:bookmarkEnd w:id="632"/>
    <w:p w14:paraId="286188E1" w14:textId="77777777" w:rsidR="009D5DD4" w:rsidRPr="00175328" w:rsidRDefault="009D5DD4" w:rsidP="00A16EEA">
      <w:pPr>
        <w:pStyle w:val="paragrafus2"/>
      </w:pPr>
      <w:r w:rsidRPr="00175328">
        <w:t>A tanulmányok, illetve a képzés tartalmát érintő tanulmányi és vizsgaügyekben a szak vagy program (a továbbiakban: szak) felelőse jár el. E körben a szakfelelős a képzési program keretei között különösen az alábbi hatásköröket gyakorolja:</w:t>
      </w:r>
    </w:p>
    <w:p w14:paraId="40CCF8AE" w14:textId="77777777" w:rsidR="009D5DD4" w:rsidRPr="00175328" w:rsidRDefault="009D5DD4" w:rsidP="00A16EEA">
      <w:pPr>
        <w:pStyle w:val="paragrafus3"/>
      </w:pPr>
      <w:r w:rsidRPr="00175328">
        <w:lastRenderedPageBreak/>
        <w:t>a szakos (tanszéki) tanulmányi követelmények meghatározása;</w:t>
      </w:r>
    </w:p>
    <w:p w14:paraId="126CF5FE" w14:textId="77777777" w:rsidR="009D5DD4" w:rsidRPr="00175328" w:rsidRDefault="009D5DD4" w:rsidP="00A16EEA">
      <w:pPr>
        <w:pStyle w:val="paragrafus3"/>
      </w:pPr>
      <w:r w:rsidRPr="00175328">
        <w:t>terep- és szakmai gyakorlatok pótlásának engedélyezése és feltételeinek meghatározása;</w:t>
      </w:r>
    </w:p>
    <w:p w14:paraId="7925CF63" w14:textId="77777777" w:rsidR="009D5DD4" w:rsidRPr="00175328" w:rsidRDefault="009D5DD4" w:rsidP="00A16EEA">
      <w:pPr>
        <w:pStyle w:val="paragrafus3"/>
      </w:pPr>
      <w:r w:rsidRPr="00175328">
        <w:t>javaslattétel más szakon, illetve más intézményben teljesített tanulmányi kötelezettségek elismerésére.</w:t>
      </w:r>
    </w:p>
    <w:p w14:paraId="3A91F90F" w14:textId="77777777" w:rsidR="009D5DD4" w:rsidRPr="00175328" w:rsidRDefault="009D5DD4" w:rsidP="00A16EEA">
      <w:pPr>
        <w:pStyle w:val="paragrafus2"/>
      </w:pPr>
      <w:r w:rsidRPr="00175328">
        <w:t>Az oktató a képzési program keretei között az alábbi hatásköröket gyakorolja:</w:t>
      </w:r>
    </w:p>
    <w:p w14:paraId="0D0C841A" w14:textId="77777777" w:rsidR="009D5DD4" w:rsidRPr="00175328" w:rsidRDefault="009D5DD4" w:rsidP="00A16EEA">
      <w:pPr>
        <w:pStyle w:val="paragrafus3"/>
      </w:pPr>
      <w:r w:rsidRPr="00175328">
        <w:t>félévenként a hallgató egy foglalkozásról való távolmaradásának engedélyezése,</w:t>
      </w:r>
    </w:p>
    <w:p w14:paraId="34349025" w14:textId="77777777" w:rsidR="009D5DD4" w:rsidRPr="00175328" w:rsidRDefault="009D5DD4" w:rsidP="00A16EEA">
      <w:pPr>
        <w:pStyle w:val="paragrafus3"/>
      </w:pPr>
      <w:r w:rsidRPr="00175328">
        <w:t>a hiányzások ellenőrzése, igazoltatása és a pótlás módjának meghatározása,</w:t>
      </w:r>
    </w:p>
    <w:p w14:paraId="5F8AA5D8" w14:textId="77777777" w:rsidR="009D5DD4" w:rsidRPr="00175328" w:rsidRDefault="009D5DD4" w:rsidP="00A16EEA">
      <w:pPr>
        <w:pStyle w:val="paragrafus3"/>
      </w:pPr>
      <w:r w:rsidRPr="00175328">
        <w:t>óralátogatás engedélyezése,</w:t>
      </w:r>
    </w:p>
    <w:p w14:paraId="65093778" w14:textId="77777777" w:rsidR="009D5DD4" w:rsidRPr="00175328" w:rsidRDefault="009D5DD4" w:rsidP="00A16EEA">
      <w:pPr>
        <w:pStyle w:val="paragrafus3"/>
      </w:pPr>
      <w:r w:rsidRPr="00175328">
        <w:t>az egyes oktatókhoz rendelt tanegységek részletes tanulmányi követelményeinek (szemináriumi követelmények, vizsgakövetelmények, pótlási lehetőségek stb.) meghatározása,</w:t>
      </w:r>
    </w:p>
    <w:p w14:paraId="2DA1D4EE" w14:textId="77777777" w:rsidR="009D5DD4" w:rsidRPr="00175328" w:rsidRDefault="009D5DD4" w:rsidP="00A16EEA">
      <w:pPr>
        <w:pStyle w:val="paragrafus3"/>
      </w:pPr>
      <w:r w:rsidRPr="00175328">
        <w:t>a tanulmányi követelmények teljesítésének bejegyzése és érvényesítése aláírással,</w:t>
      </w:r>
    </w:p>
    <w:p w14:paraId="34727C3D" w14:textId="77777777" w:rsidR="009D5DD4" w:rsidRPr="00175328" w:rsidRDefault="009D5DD4" w:rsidP="00A16EEA">
      <w:pPr>
        <w:pStyle w:val="paragrafus3"/>
      </w:pPr>
      <w:r w:rsidRPr="00175328">
        <w:t>a jegymegajánlás.</w:t>
      </w:r>
    </w:p>
    <w:p w14:paraId="2714F878" w14:textId="77777777" w:rsidR="009D5DD4" w:rsidRPr="00175328" w:rsidRDefault="009D5DD4">
      <w:pPr>
        <w:pStyle w:val="Cmsor2"/>
      </w:pPr>
      <w:bookmarkStart w:id="647" w:name="_Toc432144180"/>
      <w:bookmarkStart w:id="648" w:name="_Toc239222986"/>
      <w:bookmarkStart w:id="649" w:name="_Toc139091360"/>
      <w:bookmarkStart w:id="650" w:name="_Toc139088037"/>
      <w:bookmarkStart w:id="651" w:name="_Toc139087785"/>
      <w:bookmarkStart w:id="652" w:name="_Toc109287542"/>
      <w:bookmarkStart w:id="653" w:name="_Toc143509945"/>
      <w:bookmarkEnd w:id="622"/>
      <w:bookmarkEnd w:id="623"/>
      <w:bookmarkEnd w:id="624"/>
      <w:bookmarkEnd w:id="625"/>
      <w:bookmarkEnd w:id="626"/>
      <w:r w:rsidRPr="00175328">
        <w:t>A félévek időbeosztása és rendje</w:t>
      </w:r>
      <w:bookmarkEnd w:id="647"/>
      <w:bookmarkEnd w:id="648"/>
      <w:bookmarkEnd w:id="649"/>
      <w:bookmarkEnd w:id="650"/>
      <w:bookmarkEnd w:id="651"/>
      <w:bookmarkEnd w:id="652"/>
      <w:bookmarkEnd w:id="653"/>
    </w:p>
    <w:p w14:paraId="6A8CD1EF" w14:textId="77777777" w:rsidR="009D5DD4" w:rsidRPr="00175328" w:rsidRDefault="009D5DD4" w:rsidP="00744AA2">
      <w:pPr>
        <w:pStyle w:val="paragrafus1"/>
        <w:numPr>
          <w:ilvl w:val="0"/>
          <w:numId w:val="6"/>
        </w:numPr>
        <w:ind w:left="284" w:firstLine="0"/>
      </w:pPr>
      <w:bookmarkStart w:id="654" w:name="_Toc136395195"/>
      <w:bookmarkStart w:id="655" w:name="_Toc138478441"/>
      <w:bookmarkStart w:id="656" w:name="_Toc139087786"/>
      <w:bookmarkEnd w:id="654"/>
      <w:bookmarkEnd w:id="655"/>
      <w:bookmarkEnd w:id="656"/>
    </w:p>
    <w:p w14:paraId="375E9C76" w14:textId="4EB8BDB6" w:rsidR="009D5DD4" w:rsidRPr="00175328" w:rsidRDefault="00803803" w:rsidP="00A16EEA">
      <w:pPr>
        <w:pStyle w:val="paragrafus2"/>
      </w:pPr>
      <w:bookmarkStart w:id="657" w:name="_Toc139087787"/>
      <w:bookmarkStart w:id="658" w:name="_Toc138478442"/>
      <w:bookmarkStart w:id="659" w:name="_Toc136395196"/>
      <w:r>
        <w:rPr>
          <w:rStyle w:val="Lbjegyzet-hivatkozs"/>
        </w:rPr>
        <w:footnoteReference w:id="226"/>
      </w:r>
      <w:r w:rsidR="009D5DD4" w:rsidRPr="00175328">
        <w:t>Az egyetemen az oktatás tanéves, ezen belül féléves rendszerben folyik. Az őszi félév általában szeptembertől a következő év január végéig, a tavaszi félév pedig februártól június végéig</w:t>
      </w:r>
      <w:r w:rsidR="00FA470E">
        <w:t>, doktori képzésben augusztus végéig tart</w:t>
      </w:r>
      <w:r w:rsidR="009D5DD4" w:rsidRPr="00175328">
        <w:t>. Az adott félév első napja az adott félévben a nappali tagozat szorgalmi időszakának első napja.</w:t>
      </w:r>
      <w:bookmarkEnd w:id="657"/>
      <w:bookmarkEnd w:id="658"/>
      <w:bookmarkEnd w:id="659"/>
    </w:p>
    <w:p w14:paraId="43A51E27" w14:textId="77777777" w:rsidR="009D5DD4" w:rsidRPr="00175328" w:rsidRDefault="009D5DD4" w:rsidP="00A16EEA">
      <w:pPr>
        <w:pStyle w:val="paragrafus2"/>
      </w:pPr>
      <w:bookmarkStart w:id="660" w:name="_Toc139087788"/>
      <w:bookmarkStart w:id="661" w:name="_Toc138478443"/>
      <w:bookmarkStart w:id="662" w:name="_Toc136395197"/>
      <w:r w:rsidRPr="00175328">
        <w:t>Az oktatási időszakot – beleértve a szorgalmi időszakot, vizsgaidőszakot, a szakmai gyakorlati időt, valamint a téli, és nyári szünetet – a mintatantervek és a féléves időbeosztások határozzák meg.</w:t>
      </w:r>
      <w:bookmarkEnd w:id="660"/>
      <w:bookmarkEnd w:id="661"/>
      <w:bookmarkEnd w:id="662"/>
      <w:r w:rsidRPr="00175328">
        <w:t xml:space="preserve"> </w:t>
      </w:r>
    </w:p>
    <w:p w14:paraId="30829C5B" w14:textId="77777777" w:rsidR="009D5DD4" w:rsidRPr="00175328" w:rsidRDefault="009D5DD4" w:rsidP="00A16EEA">
      <w:pPr>
        <w:pStyle w:val="paragrafus2"/>
      </w:pPr>
      <w:bookmarkStart w:id="663" w:name="_Toc139087789"/>
      <w:bookmarkStart w:id="664" w:name="_Toc138478444"/>
      <w:bookmarkStart w:id="665" w:name="_Toc136395198"/>
      <w:r w:rsidRPr="00175328">
        <w:t xml:space="preserve">A félév időbeosztásáról az oktatási rektorhelyettes előterjesztése alapján a rektor dönt. </w:t>
      </w:r>
      <w:bookmarkEnd w:id="663"/>
      <w:bookmarkEnd w:id="664"/>
      <w:bookmarkEnd w:id="665"/>
    </w:p>
    <w:p w14:paraId="1DB50EE6" w14:textId="77777777" w:rsidR="009D5DD4" w:rsidRPr="00175328" w:rsidRDefault="009D5DD4" w:rsidP="00A16EEA">
      <w:pPr>
        <w:pStyle w:val="paragrafus2"/>
      </w:pPr>
      <w:bookmarkStart w:id="666" w:name="_Toc139087790"/>
      <w:bookmarkStart w:id="667" w:name="_Toc138478445"/>
      <w:bookmarkStart w:id="668" w:name="_Toc136395199"/>
      <w:r w:rsidRPr="00175328">
        <w:t>A félévek időbeosztásának kialakításánál figyelembe kell venni, hogy</w:t>
      </w:r>
      <w:bookmarkEnd w:id="666"/>
      <w:bookmarkEnd w:id="667"/>
      <w:bookmarkEnd w:id="668"/>
      <w:r w:rsidRPr="00175328">
        <w:t xml:space="preserve"> </w:t>
      </w:r>
    </w:p>
    <w:p w14:paraId="46095E1A" w14:textId="77777777" w:rsidR="009D5DD4" w:rsidRPr="00175328" w:rsidRDefault="009D5DD4" w:rsidP="00A16EEA">
      <w:pPr>
        <w:pStyle w:val="paragrafus3"/>
      </w:pPr>
      <w:bookmarkStart w:id="669" w:name="_Toc139087791"/>
      <w:bookmarkStart w:id="670" w:name="_Toc138478446"/>
      <w:bookmarkStart w:id="671" w:name="_Toc136395200"/>
      <w:r w:rsidRPr="00175328">
        <w:t>a szorgalmi időszak félévenként 10–15 hét, a vizsgaidőszak legalább 5 hét,</w:t>
      </w:r>
      <w:bookmarkEnd w:id="669"/>
      <w:bookmarkEnd w:id="670"/>
      <w:bookmarkEnd w:id="671"/>
    </w:p>
    <w:p w14:paraId="706BEF66" w14:textId="77777777" w:rsidR="009D5DD4" w:rsidRPr="00175328" w:rsidRDefault="009D5DD4" w:rsidP="00A16EEA">
      <w:pPr>
        <w:pStyle w:val="paragrafus3"/>
      </w:pPr>
      <w:bookmarkStart w:id="672" w:name="_Toc139087792"/>
      <w:bookmarkStart w:id="673" w:name="_Toc138478447"/>
      <w:bookmarkStart w:id="674" w:name="_Toc136395201"/>
      <w:r w:rsidRPr="00175328">
        <w:t>a szorgalmi időszak első hete a nappali tagozaton a regisztrációs hét,</w:t>
      </w:r>
      <w:bookmarkEnd w:id="672"/>
      <w:bookmarkEnd w:id="673"/>
      <w:bookmarkEnd w:id="674"/>
    </w:p>
    <w:p w14:paraId="77CC01BB" w14:textId="77777777" w:rsidR="009D5DD4" w:rsidRPr="00175328" w:rsidRDefault="009D5DD4" w:rsidP="00A16EEA">
      <w:pPr>
        <w:pStyle w:val="paragrafus3"/>
      </w:pPr>
      <w:bookmarkStart w:id="675" w:name="_Toc139087793"/>
      <w:bookmarkStart w:id="676" w:name="_Toc138478448"/>
      <w:bookmarkStart w:id="677" w:name="_Toc136395202"/>
      <w:r w:rsidRPr="00175328">
        <w:t>a téli és nyári szünet együttes hossza legalább 6 hét.</w:t>
      </w:r>
      <w:bookmarkEnd w:id="675"/>
      <w:bookmarkEnd w:id="676"/>
      <w:bookmarkEnd w:id="677"/>
    </w:p>
    <w:p w14:paraId="686B4F81" w14:textId="77777777" w:rsidR="009D5DD4" w:rsidRPr="00175328" w:rsidRDefault="009D5DD4" w:rsidP="00A16EEA">
      <w:pPr>
        <w:pStyle w:val="paragrafus2"/>
      </w:pPr>
      <w:bookmarkStart w:id="678" w:name="_Toc139087794"/>
      <w:bookmarkStart w:id="679" w:name="_Toc138478449"/>
      <w:bookmarkStart w:id="680" w:name="_Toc136395203"/>
      <w:r w:rsidRPr="00175328">
        <w:t>A nyári gyakorlat időbeosztását az adott félév szorgalmi időszak végéig kell a hallgatókkal közölni.</w:t>
      </w:r>
      <w:bookmarkEnd w:id="678"/>
      <w:bookmarkEnd w:id="679"/>
      <w:bookmarkEnd w:id="680"/>
    </w:p>
    <w:p w14:paraId="77D5E958" w14:textId="77777777" w:rsidR="009D5DD4" w:rsidRPr="00175328" w:rsidRDefault="009D5DD4" w:rsidP="00A16EEA">
      <w:pPr>
        <w:pStyle w:val="paragrafus2"/>
      </w:pPr>
      <w:bookmarkStart w:id="681" w:name="_Toc139087795"/>
      <w:bookmarkStart w:id="682" w:name="_Toc138478450"/>
      <w:bookmarkStart w:id="683" w:name="_Toc136395204"/>
      <w:r w:rsidRPr="00175328">
        <w:t>A tavaszi, valamint az őszi tanítási szünet időtartama egy hét. A szorgalmi időszakban a rektor a hallgatói önkormányzat véleményének meghallgatásával további 6 nap tanítási szünetet engedélyezhet.</w:t>
      </w:r>
      <w:bookmarkEnd w:id="681"/>
      <w:bookmarkEnd w:id="682"/>
      <w:bookmarkEnd w:id="683"/>
    </w:p>
    <w:p w14:paraId="6465BADF" w14:textId="77777777" w:rsidR="009D5DD4" w:rsidRPr="00175328" w:rsidRDefault="009D5DD4" w:rsidP="00A16EEA">
      <w:pPr>
        <w:pStyle w:val="paragrafus2"/>
      </w:pPr>
      <w:bookmarkStart w:id="684" w:name="_Toc139087796"/>
      <w:bookmarkStart w:id="685" w:name="_Toc138478451"/>
      <w:bookmarkStart w:id="686" w:name="_Toc136395205"/>
      <w:r w:rsidRPr="00175328">
        <w:t>A regisztrációs hét a szorgalmi időszak első hete, amelynek során a hallgató a kezdődő félévben felveendő tantárgyait véglegesíti.</w:t>
      </w:r>
      <w:bookmarkEnd w:id="684"/>
      <w:bookmarkEnd w:id="685"/>
      <w:bookmarkEnd w:id="686"/>
    </w:p>
    <w:p w14:paraId="2DBED80D" w14:textId="77777777" w:rsidR="009D5DD4" w:rsidRPr="00175328" w:rsidRDefault="009D5DD4" w:rsidP="00A16EEA">
      <w:pPr>
        <w:pStyle w:val="paragrafus2"/>
      </w:pPr>
      <w:bookmarkStart w:id="687" w:name="_Toc139087797"/>
      <w:bookmarkStart w:id="688" w:name="_Toc138478452"/>
      <w:bookmarkStart w:id="689" w:name="_Toc136395206"/>
      <w:r w:rsidRPr="00175328">
        <w:t>A szorgalmi időszak további részében a hallgató tanórákon vesz részt, és ezzel kapcsolatos feladatokat old meg.</w:t>
      </w:r>
      <w:bookmarkEnd w:id="687"/>
      <w:bookmarkEnd w:id="688"/>
      <w:bookmarkEnd w:id="689"/>
      <w:r w:rsidRPr="00175328">
        <w:t xml:space="preserve"> </w:t>
      </w:r>
    </w:p>
    <w:p w14:paraId="0D7338CD" w14:textId="77777777" w:rsidR="009D5DD4" w:rsidRPr="00175328" w:rsidRDefault="009D5DD4" w:rsidP="00A16EEA">
      <w:pPr>
        <w:pStyle w:val="paragrafus2"/>
      </w:pPr>
      <w:bookmarkStart w:id="690" w:name="_Toc139087798"/>
      <w:bookmarkStart w:id="691" w:name="_Toc138478453"/>
      <w:bookmarkStart w:id="692" w:name="_Toc136395207"/>
      <w:r w:rsidRPr="00175328">
        <w:lastRenderedPageBreak/>
        <w:t xml:space="preserve">A tanóra (kontaktóra) a tananyag elsajátításához és szorgalmi időszakon belüli ellenőrzéséhez oktató közreműködését igénylő idő. A tanóra típusai: előadás (konzultáció), tantermi gyakorlat, laboratóriumi gyakorlat. Egy tanóra időtartama 45 perc. </w:t>
      </w:r>
      <w:bookmarkEnd w:id="690"/>
      <w:bookmarkEnd w:id="691"/>
      <w:bookmarkEnd w:id="692"/>
    </w:p>
    <w:p w14:paraId="1856CE4B" w14:textId="77777777" w:rsidR="009D5DD4" w:rsidRPr="00175328" w:rsidRDefault="009D5DD4" w:rsidP="00A16EEA">
      <w:pPr>
        <w:pStyle w:val="paragrafus2"/>
      </w:pPr>
      <w:bookmarkStart w:id="693" w:name="_Toc139087799"/>
      <w:bookmarkStart w:id="694" w:name="_Toc138478454"/>
      <w:bookmarkStart w:id="695" w:name="_Toc136395208"/>
      <w:r w:rsidRPr="00175328">
        <w:t>A vizsgaidőszak szolgál a vizsgák letételére, amely alatt a szorgalmi időszakhoz kötődő követelmények teljesítése csak a TVSZ-ben foglaltak szerint lehetséges.</w:t>
      </w:r>
      <w:bookmarkEnd w:id="693"/>
      <w:bookmarkEnd w:id="694"/>
      <w:bookmarkEnd w:id="695"/>
    </w:p>
    <w:p w14:paraId="5534C11A" w14:textId="77777777" w:rsidR="009D5DD4" w:rsidRPr="00175328" w:rsidRDefault="009D5DD4" w:rsidP="00A16EEA">
      <w:pPr>
        <w:pStyle w:val="paragrafus2"/>
      </w:pPr>
      <w:bookmarkStart w:id="696" w:name="_Toc139087800"/>
      <w:bookmarkStart w:id="697" w:name="_Toc138478455"/>
      <w:bookmarkStart w:id="698" w:name="_Toc136395209"/>
      <w:r w:rsidRPr="00175328">
        <w:t>A hallgató teljesítményét az egyetem a szorgalmi időszakban és a vizsgaidőszakban értékeli.</w:t>
      </w:r>
      <w:bookmarkEnd w:id="696"/>
      <w:bookmarkEnd w:id="697"/>
      <w:bookmarkEnd w:id="698"/>
    </w:p>
    <w:p w14:paraId="63E0E294" w14:textId="77777777" w:rsidR="009D5DD4" w:rsidRPr="00175328" w:rsidRDefault="009D5DD4" w:rsidP="00A16EEA">
      <w:pPr>
        <w:pStyle w:val="paragrafus2"/>
      </w:pPr>
      <w:bookmarkStart w:id="699" w:name="_Toc139087801"/>
      <w:bookmarkStart w:id="700" w:name="_Toc138478456"/>
      <w:bookmarkStart w:id="701" w:name="_Toc136395210"/>
      <w:r w:rsidRPr="00175328">
        <w:t xml:space="preserve">Ha a féléven kívül kerül sor szakmai gyakorlat teljesítésére, a hallgató abban a félévben tudja a hallgatói tevékenységet a Neptun rendszerben érvényesíteni, amelyben a tantárgyat felvette. </w:t>
      </w:r>
      <w:bookmarkEnd w:id="699"/>
      <w:bookmarkEnd w:id="700"/>
      <w:bookmarkEnd w:id="701"/>
    </w:p>
    <w:p w14:paraId="45612354" w14:textId="77777777" w:rsidR="009D5DD4" w:rsidRPr="00175328" w:rsidRDefault="009D5DD4" w:rsidP="00A16EEA">
      <w:pPr>
        <w:pStyle w:val="paragrafus2"/>
      </w:pPr>
      <w:bookmarkStart w:id="702" w:name="_Toc239222987"/>
      <w:bookmarkStart w:id="703" w:name="_Toc139091361"/>
      <w:bookmarkStart w:id="704" w:name="_Toc139088038"/>
      <w:bookmarkStart w:id="705" w:name="_Toc139087802"/>
      <w:r w:rsidRPr="00175328">
        <w:t>Az utolsó félévben a szorgalmi időszak után – egymást követően – vizsgaidőszakot és záróvizsga-időszakot is kell biztosítani.</w:t>
      </w:r>
    </w:p>
    <w:p w14:paraId="3A952602" w14:textId="77777777" w:rsidR="009D5DD4" w:rsidRPr="00175328" w:rsidRDefault="009D5DD4">
      <w:pPr>
        <w:pStyle w:val="Cmsor2"/>
      </w:pPr>
      <w:bookmarkStart w:id="706" w:name="_Toc136395220"/>
      <w:bookmarkStart w:id="707" w:name="_Toc138478466"/>
      <w:bookmarkStart w:id="708" w:name="_Toc139087811"/>
      <w:bookmarkStart w:id="709" w:name="_Toc139087815"/>
      <w:bookmarkStart w:id="710" w:name="_Toc139088041"/>
      <w:bookmarkStart w:id="711" w:name="_Toc139091364"/>
      <w:bookmarkStart w:id="712" w:name="_Toc239222990"/>
      <w:bookmarkStart w:id="713" w:name="_Toc432144184"/>
      <w:bookmarkStart w:id="714" w:name="_Toc109287543"/>
      <w:bookmarkStart w:id="715" w:name="_Toc143509946"/>
      <w:bookmarkEnd w:id="702"/>
      <w:bookmarkEnd w:id="703"/>
      <w:bookmarkEnd w:id="704"/>
      <w:bookmarkEnd w:id="705"/>
      <w:bookmarkEnd w:id="706"/>
      <w:bookmarkEnd w:id="707"/>
      <w:bookmarkEnd w:id="708"/>
      <w:r w:rsidRPr="00175328">
        <w:t>Részvétel a foglalkozásokon</w:t>
      </w:r>
      <w:bookmarkEnd w:id="709"/>
      <w:bookmarkEnd w:id="710"/>
      <w:bookmarkEnd w:id="711"/>
      <w:bookmarkEnd w:id="712"/>
      <w:bookmarkEnd w:id="713"/>
      <w:bookmarkEnd w:id="714"/>
      <w:bookmarkEnd w:id="715"/>
    </w:p>
    <w:p w14:paraId="06DFE210" w14:textId="77777777" w:rsidR="009D5DD4" w:rsidRPr="00175328" w:rsidRDefault="009D5DD4" w:rsidP="00744AA2">
      <w:pPr>
        <w:pStyle w:val="paragrafus1"/>
        <w:numPr>
          <w:ilvl w:val="0"/>
          <w:numId w:val="6"/>
        </w:numPr>
        <w:ind w:left="284" w:firstLine="0"/>
      </w:pPr>
      <w:bookmarkStart w:id="716" w:name="_Toc136395235"/>
      <w:bookmarkStart w:id="717" w:name="_Toc138478471"/>
      <w:bookmarkStart w:id="718" w:name="_Toc139087816"/>
      <w:bookmarkEnd w:id="716"/>
      <w:bookmarkEnd w:id="717"/>
      <w:bookmarkEnd w:id="718"/>
    </w:p>
    <w:p w14:paraId="55F0304A" w14:textId="77777777" w:rsidR="009D5DD4" w:rsidRPr="00175328" w:rsidRDefault="009D5DD4" w:rsidP="00A16EEA">
      <w:pPr>
        <w:pStyle w:val="paragrafus2"/>
      </w:pPr>
      <w:bookmarkStart w:id="719" w:name="_Toc139087817"/>
      <w:bookmarkStart w:id="720" w:name="_Toc138478472"/>
      <w:bookmarkStart w:id="721" w:name="_Toc136395236"/>
      <w:r w:rsidRPr="00175328">
        <w:t>A foglalkozásokon való részvételre vonatkozó szabályok minden félév szorgalmi időszakának első napjától a szorgalmi időszak utolsó napjáig érvényesek.</w:t>
      </w:r>
    </w:p>
    <w:p w14:paraId="7A7974B9" w14:textId="39D80A6B" w:rsidR="009D5DD4" w:rsidRDefault="009D5DD4" w:rsidP="00A16EEA">
      <w:pPr>
        <w:pStyle w:val="paragrafus2"/>
      </w:pPr>
      <w:r w:rsidRPr="00175328">
        <w:t>A hallgatóknak a kötelező foglalkozásokon (gyakorlat, szeminárium, labor, üzemi és terepgyakorlatok, tanulmányutak, tanítási gyakorlat) való részvétel kötelező, amelynek ellenőrzését az oktatók végzik. Ez alól csak a kedvezményes tanulmányi rendben tanuló hallgatók képeznek kivételt.</w:t>
      </w:r>
      <w:r w:rsidR="003E6B6A">
        <w:t xml:space="preserve"> </w:t>
      </w:r>
    </w:p>
    <w:p w14:paraId="42C30CE3" w14:textId="7005E8D4" w:rsidR="003E6B6A" w:rsidRPr="00642169" w:rsidRDefault="003E6B6A" w:rsidP="003E6B6A">
      <w:pPr>
        <w:rPr>
          <w:rFonts w:ascii="Times New Roman" w:eastAsia="Times New Roman" w:hAnsi="Times New Roman"/>
          <w:sz w:val="24"/>
          <w:szCs w:val="24"/>
          <w:lang w:eastAsia="hu-HU"/>
        </w:rPr>
      </w:pPr>
      <w:r>
        <w:t xml:space="preserve">(2a) </w:t>
      </w:r>
      <w:r w:rsidR="00204D94">
        <w:rPr>
          <w:rStyle w:val="Lbjegyzet-hivatkozs"/>
        </w:rPr>
        <w:footnoteReference w:id="227"/>
      </w:r>
      <w:r w:rsidRPr="00642169">
        <w:rPr>
          <w:rFonts w:ascii="Times New Roman" w:eastAsia="Times New Roman" w:hAnsi="Times New Roman"/>
          <w:sz w:val="24"/>
          <w:szCs w:val="24"/>
          <w:lang w:eastAsia="hu-HU"/>
        </w:rPr>
        <w:t xml:space="preserve">Az elméleti és gyakorlati órákat egyaránt tartalmazó tanegységek esetében a foglalkozásokon való részvételt az adott tanegység leírása határozza meg. </w:t>
      </w:r>
    </w:p>
    <w:p w14:paraId="30146E62" w14:textId="45D1EED2" w:rsidR="003E6B6A" w:rsidRPr="003E6B6A" w:rsidRDefault="003E6B6A" w:rsidP="00642169">
      <w:pPr>
        <w:pStyle w:val="paragrafus3"/>
        <w:numPr>
          <w:ilvl w:val="0"/>
          <w:numId w:val="0"/>
        </w:numPr>
        <w:ind w:left="994"/>
      </w:pPr>
    </w:p>
    <w:p w14:paraId="207FE85A" w14:textId="77777777" w:rsidR="009D5DD4" w:rsidRPr="00175328" w:rsidRDefault="009D5DD4" w:rsidP="00A16EEA">
      <w:pPr>
        <w:pStyle w:val="paragrafus2"/>
      </w:pPr>
      <w:r w:rsidRPr="00175328">
        <w:t>A hallgatónak a kötelező foglalkozásról való távolmaradását a megfelelő engedélyek vagy igazolások felmutatásával a hiányzás utáni – betegség esetén a felgyógyulást követő – első órán, de legkésőbb az azt követő 7. munkanapon az illetékes oktatónál igazolnia kell.</w:t>
      </w:r>
    </w:p>
    <w:p w14:paraId="66018402" w14:textId="77777777" w:rsidR="009D5DD4" w:rsidRPr="00175328" w:rsidRDefault="009D5DD4" w:rsidP="00A16EEA">
      <w:pPr>
        <w:pStyle w:val="paragrafus2"/>
      </w:pPr>
      <w:r w:rsidRPr="00175328">
        <w:t>A betegségből eredő hiányzás esetén csak olyan hivatalos szerv (körzeti, rendelőintézeti, hatósági, kórházi, egyetemi orvos) által kiadott orvosi igazolás fogadható el, amely a felgyógyulás napját is feltünteti.</w:t>
      </w:r>
    </w:p>
    <w:p w14:paraId="63322D39" w14:textId="77777777" w:rsidR="009D5DD4" w:rsidRPr="00175328" w:rsidRDefault="009D5DD4" w:rsidP="00A16EEA">
      <w:pPr>
        <w:pStyle w:val="paragrafus2"/>
      </w:pPr>
      <w:r w:rsidRPr="00175328">
        <w:t>Indokolt esetben a dékán legfeljebb 15 munkanap távolmaradást engedélyezhet. Az oktató egy foglalkozás alól adhat felmentést. A hallgatók csoportos távolmaradásának engedélyezése a dékán hatáskörébe tartozik.</w:t>
      </w:r>
    </w:p>
    <w:p w14:paraId="16FDBE26" w14:textId="77777777" w:rsidR="009D5DD4" w:rsidRPr="00175328" w:rsidRDefault="009D5DD4" w:rsidP="00A16EEA">
      <w:pPr>
        <w:pStyle w:val="paragrafus2"/>
      </w:pPr>
      <w:r w:rsidRPr="00175328">
        <w:t>Orvosi igazolás alapján tanegységenként a tanegység heti összes tanóraszámának, az adott félévben felvett összes tanegységre nézve pedig a tanegységek összes heti tanóraszámának háromszorosa fogadható el igazolt hiányzásként.</w:t>
      </w:r>
    </w:p>
    <w:p w14:paraId="1F747480" w14:textId="77777777" w:rsidR="009D5DD4" w:rsidRPr="00175328" w:rsidRDefault="009D5DD4" w:rsidP="00A16EEA">
      <w:pPr>
        <w:pStyle w:val="paragrafus2"/>
      </w:pPr>
      <w:r w:rsidRPr="00175328">
        <w:t>Ha a</w:t>
      </w:r>
      <w:r w:rsidR="00DE5016" w:rsidRPr="00175328">
        <w:t xml:space="preserve"> teljes idejű képzésben résztvevő</w:t>
      </w:r>
      <w:r w:rsidRPr="00175328">
        <w:t xml:space="preserve"> hallgatónak akár egy tanegységből </w:t>
      </w:r>
      <w:r w:rsidR="00DE5016" w:rsidRPr="00175328">
        <w:t xml:space="preserve">– (2) bekezdésben foglaltak esetében </w:t>
      </w:r>
      <w:r w:rsidR="00DE5016" w:rsidRPr="00175328">
        <w:noBreakHyphen/>
      </w:r>
      <w:r w:rsidRPr="00175328">
        <w:t xml:space="preserve"> négy hét igazolt vagy két hét igazolatlan hiányzása van, akkor az az érintett tanegység(ek) teljesítésére tett kísérlet sikertelennek számít.</w:t>
      </w:r>
      <w:r w:rsidR="00DE5016" w:rsidRPr="00175328">
        <w:t xml:space="preserve"> Részidős képzésben a </w:t>
      </w:r>
      <w:r w:rsidR="00DE5016" w:rsidRPr="00175328">
        <w:lastRenderedPageBreak/>
        <w:t>fenti hiányzások száma nem haladhatja meg a tanegység féléves óraszámának 50%-át.</w:t>
      </w:r>
      <w:r w:rsidRPr="00175328">
        <w:t xml:space="preserve"> Erről a tényről a tanegység oktatója – ha módjában áll – szóban értesíti a hallgatót.</w:t>
      </w:r>
    </w:p>
    <w:p w14:paraId="51A60AEC" w14:textId="2D740499" w:rsidR="009D5DD4" w:rsidRPr="00175328" w:rsidRDefault="005541D3" w:rsidP="00A16EEA">
      <w:pPr>
        <w:pStyle w:val="paragrafus2"/>
      </w:pPr>
      <w:r>
        <w:rPr>
          <w:rStyle w:val="Lbjegyzet-hivatkozs"/>
        </w:rPr>
        <w:footnoteReference w:id="228"/>
      </w:r>
      <w:r w:rsidR="009D5DD4" w:rsidRPr="00175328">
        <w:t>Nem növeli a mulasztott órák számát, ha a hallgató az órarend megváltoztatása miatt nem tud megjelenni a szorgalmi időszakban egy adott tantárgy első óráján</w:t>
      </w:r>
      <w:r w:rsidR="00CF34D7">
        <w:t>,</w:t>
      </w:r>
      <w:r w:rsidR="005A4E6B">
        <w:t xml:space="preserve"> </w:t>
      </w:r>
      <w:r w:rsidR="00CF34D7">
        <w:t>illetve</w:t>
      </w:r>
      <w:r w:rsidR="005A4E6B">
        <w:t xml:space="preserve"> ha a hallgató az óra időtartamában </w:t>
      </w:r>
      <w:r w:rsidR="002332CE">
        <w:t xml:space="preserve">iskolai </w:t>
      </w:r>
      <w:r w:rsidR="00CF34D7">
        <w:t xml:space="preserve">vagy </w:t>
      </w:r>
      <w:r w:rsidR="005A4E6B">
        <w:t>taní</w:t>
      </w:r>
      <w:r w:rsidR="00AC7C78">
        <w:t>tási vagy szakmai gyakorlaton</w:t>
      </w:r>
      <w:r w:rsidR="005A4E6B">
        <w:t xml:space="preserve"> vesz részt</w:t>
      </w:r>
      <w:r w:rsidR="009D5DD4" w:rsidRPr="00175328">
        <w:t>.</w:t>
      </w:r>
      <w:r w:rsidR="005A4E6B">
        <w:t xml:space="preserve"> </w:t>
      </w:r>
    </w:p>
    <w:p w14:paraId="69FDD0F4" w14:textId="77777777" w:rsidR="009D5DD4" w:rsidRPr="00175328" w:rsidRDefault="009D5DD4" w:rsidP="00A16EEA">
      <w:pPr>
        <w:pStyle w:val="paragrafus2"/>
      </w:pPr>
      <w:r w:rsidRPr="00175328">
        <w:t>A hallgató hiányzása miatti tanulmányi hátrányokért, illetve ezek pótlásáért teljes mértékben a hallgató felelős.</w:t>
      </w:r>
    </w:p>
    <w:p w14:paraId="49461CF2" w14:textId="77777777" w:rsidR="009D5DD4" w:rsidRPr="00175328" w:rsidRDefault="009D5DD4">
      <w:pPr>
        <w:pStyle w:val="Cmsor2"/>
      </w:pPr>
      <w:bookmarkStart w:id="722" w:name="_Toc432144185"/>
      <w:bookmarkStart w:id="723" w:name="_Toc239222991"/>
      <w:bookmarkStart w:id="724" w:name="_Toc139091365"/>
      <w:bookmarkStart w:id="725" w:name="_Toc139088042"/>
      <w:bookmarkStart w:id="726" w:name="_Toc139087821"/>
      <w:bookmarkStart w:id="727" w:name="_Toc109287544"/>
      <w:bookmarkStart w:id="728" w:name="_Toc143509947"/>
      <w:bookmarkEnd w:id="719"/>
      <w:bookmarkEnd w:id="720"/>
      <w:bookmarkEnd w:id="721"/>
      <w:r w:rsidRPr="00175328">
        <w:t>Kedvezményes tanulmányi rend</w:t>
      </w:r>
      <w:bookmarkEnd w:id="722"/>
      <w:bookmarkEnd w:id="723"/>
      <w:bookmarkEnd w:id="724"/>
      <w:bookmarkEnd w:id="725"/>
      <w:bookmarkEnd w:id="726"/>
      <w:bookmarkEnd w:id="727"/>
      <w:bookmarkEnd w:id="728"/>
    </w:p>
    <w:p w14:paraId="21D156DE" w14:textId="77777777" w:rsidR="009D5DD4" w:rsidRPr="00175328" w:rsidRDefault="009D5DD4" w:rsidP="00754F53">
      <w:pPr>
        <w:pStyle w:val="paragrafus1"/>
        <w:numPr>
          <w:ilvl w:val="0"/>
          <w:numId w:val="6"/>
        </w:numPr>
        <w:ind w:left="142" w:firstLine="0"/>
      </w:pPr>
      <w:bookmarkStart w:id="729" w:name="_Toc136395241"/>
      <w:bookmarkStart w:id="730" w:name="_Toc138478477"/>
      <w:bookmarkStart w:id="731" w:name="_Toc139087822"/>
      <w:bookmarkEnd w:id="729"/>
      <w:bookmarkEnd w:id="730"/>
      <w:bookmarkEnd w:id="731"/>
    </w:p>
    <w:p w14:paraId="76FE4C26" w14:textId="57529BDD" w:rsidR="009D5DD4" w:rsidRPr="00175328" w:rsidRDefault="00282D5E" w:rsidP="00A16EEA">
      <w:pPr>
        <w:pStyle w:val="paragrafus2"/>
      </w:pPr>
      <w:bookmarkStart w:id="732" w:name="_Ref202600987"/>
      <w:bookmarkStart w:id="733" w:name="_Toc139087823"/>
      <w:bookmarkStart w:id="734" w:name="_Toc138478478"/>
      <w:bookmarkStart w:id="735" w:name="_Toc136395242"/>
      <w:bookmarkStart w:id="736" w:name="_Ref202601082"/>
      <w:bookmarkStart w:id="737" w:name="_Toc139087824"/>
      <w:bookmarkStart w:id="738" w:name="_Toc138478479"/>
      <w:bookmarkStart w:id="739" w:name="_Toc136395243"/>
      <w:r w:rsidRPr="00175328">
        <w:rPr>
          <w:rStyle w:val="Lbjegyzet-hivatkozs"/>
        </w:rPr>
        <w:footnoteReference w:id="229"/>
      </w:r>
      <w:r w:rsidR="009D5DD4" w:rsidRPr="00175328">
        <w:t>A hallgató kedvezményes tanulmányi rend iránti kérelmet nyújthat be</w:t>
      </w:r>
      <w:r w:rsidR="00564768" w:rsidRPr="00175328">
        <w:t xml:space="preserve"> nappali és levelező tagozaton egyaránt</w:t>
      </w:r>
      <w:r w:rsidR="009D5DD4" w:rsidRPr="00175328">
        <w:t>.</w:t>
      </w:r>
      <w:bookmarkEnd w:id="732"/>
    </w:p>
    <w:p w14:paraId="14BC5547" w14:textId="60ED41F4" w:rsidR="009D5DD4" w:rsidRPr="00175328" w:rsidRDefault="00282D5E" w:rsidP="00A16EEA">
      <w:pPr>
        <w:pStyle w:val="paragrafus2"/>
      </w:pPr>
      <w:r w:rsidRPr="00175328">
        <w:rPr>
          <w:rStyle w:val="Lbjegyzet-hivatkozs"/>
        </w:rPr>
        <w:footnoteReference w:id="230"/>
      </w:r>
      <w:r w:rsidR="009561A9" w:rsidRPr="00175328">
        <w:t xml:space="preserve">A teljes vagy részleges kedvezményes tanulmányi rend félévre adható. </w:t>
      </w:r>
      <w:r w:rsidR="009D5DD4" w:rsidRPr="00175328">
        <w:t>A kérelmet félévenként a hallgatónak ismételten engedélyeztetni kell.</w:t>
      </w:r>
      <w:bookmarkEnd w:id="733"/>
      <w:bookmarkEnd w:id="734"/>
      <w:bookmarkEnd w:id="735"/>
    </w:p>
    <w:p w14:paraId="182047DB" w14:textId="37ECB4C8" w:rsidR="009D5DD4" w:rsidRPr="00175328" w:rsidRDefault="00282D5E" w:rsidP="00A16EEA">
      <w:pPr>
        <w:pStyle w:val="paragrafus2"/>
      </w:pPr>
      <w:r w:rsidRPr="00175328">
        <w:rPr>
          <w:rStyle w:val="Lbjegyzet-hivatkozs"/>
        </w:rPr>
        <w:footnoteReference w:id="231"/>
      </w:r>
      <w:r w:rsidR="009561A9" w:rsidRPr="00175328">
        <w:t>Teljes vagy részleges k</w:t>
      </w:r>
      <w:r w:rsidR="009D5DD4" w:rsidRPr="00175328">
        <w:t xml:space="preserve">edvezményes tanulmányi rendet a hallgató az aktív félévben felvett tantárgyakból kérhet. A második félévtől kezdődően abban az esetben kérheti, amennyiben </w:t>
      </w:r>
      <w:r w:rsidR="009561A9" w:rsidRPr="00175328">
        <w:t>a megelőző félévben a súlyozott tanulmányi átlaga</w:t>
      </w:r>
      <w:r w:rsidR="009561A9" w:rsidRPr="00175328" w:rsidDel="009561A9">
        <w:t xml:space="preserve"> </w:t>
      </w:r>
      <w:r w:rsidR="009D5DD4" w:rsidRPr="00175328">
        <w:t xml:space="preserve">eléri a </w:t>
      </w:r>
      <w:r w:rsidR="008A7017" w:rsidRPr="00175328">
        <w:t xml:space="preserve"> </w:t>
      </w:r>
      <w:r w:rsidR="006F0ACA" w:rsidRPr="00175328">
        <w:t>4,00</w:t>
      </w:r>
      <w:r w:rsidR="009D5DD4" w:rsidRPr="00175328">
        <w:t xml:space="preserve">-t. </w:t>
      </w:r>
    </w:p>
    <w:p w14:paraId="297165D7" w14:textId="77777777" w:rsidR="00742CA7" w:rsidRPr="00175328" w:rsidRDefault="00742CA7" w:rsidP="00A16EEA">
      <w:pPr>
        <w:pStyle w:val="paragrafus2"/>
      </w:pPr>
      <w:r w:rsidRPr="00175328">
        <w:t>A fenti feltételektől függetlenül, kérelmére</w:t>
      </w:r>
      <w:r w:rsidR="004323BF" w:rsidRPr="00175328">
        <w:t xml:space="preserve"> teljes vagy részleges</w:t>
      </w:r>
      <w:r w:rsidRPr="00175328">
        <w:t xml:space="preserve"> kedvezményes tanulmányi rendben folytathatja tanulmányait a hallgató, ha</w:t>
      </w:r>
    </w:p>
    <w:p w14:paraId="7E5CB54E" w14:textId="77777777" w:rsidR="00742CA7" w:rsidRPr="00175328" w:rsidRDefault="00742CA7" w:rsidP="00181510">
      <w:pPr>
        <w:pStyle w:val="paragrafus2"/>
        <w:numPr>
          <w:ilvl w:val="0"/>
          <w:numId w:val="0"/>
        </w:numPr>
        <w:ind w:left="425"/>
      </w:pPr>
      <w:r w:rsidRPr="00175328">
        <w:t xml:space="preserve">a) </w:t>
      </w:r>
      <w:r w:rsidRPr="00175328">
        <w:tab/>
        <w:t>terhességi-gyermekágyi segélyben, gyermekgondozási segélyben, gyermek-nevelési támogatásban vagy gyermekgondozási díjban részesül,</w:t>
      </w:r>
    </w:p>
    <w:p w14:paraId="45A46720" w14:textId="0EE01F92" w:rsidR="00742CA7" w:rsidRPr="00175328" w:rsidRDefault="00742CA7" w:rsidP="00181510">
      <w:pPr>
        <w:pStyle w:val="paragrafus2"/>
        <w:numPr>
          <w:ilvl w:val="0"/>
          <w:numId w:val="0"/>
        </w:numPr>
        <w:ind w:left="425"/>
      </w:pPr>
      <w:r w:rsidRPr="00175328">
        <w:t xml:space="preserve">b) </w:t>
      </w:r>
      <w:r w:rsidRPr="00175328">
        <w:tab/>
      </w:r>
      <w:r w:rsidR="00282D5E" w:rsidRPr="00175328">
        <w:rPr>
          <w:rStyle w:val="Lbjegyzet-hivatkozs"/>
        </w:rPr>
        <w:footnoteReference w:id="232"/>
      </w:r>
      <w:r w:rsidRPr="00175328">
        <w:t>a</w:t>
      </w:r>
      <w:r w:rsidR="00F965C8" w:rsidRPr="00175328">
        <w:t>z egyetemen</w:t>
      </w:r>
      <w:r w:rsidRPr="00175328">
        <w:t xml:space="preserve"> elnyert, szakjához kötődő pályázattal külföldi </w:t>
      </w:r>
      <w:r w:rsidR="009561A9" w:rsidRPr="00175328">
        <w:t xml:space="preserve">résztanulmányon </w:t>
      </w:r>
      <w:r w:rsidRPr="00175328">
        <w:t>vesz részt,</w:t>
      </w:r>
    </w:p>
    <w:p w14:paraId="731263CC" w14:textId="7C66EC7E" w:rsidR="009561A9" w:rsidRPr="00175328" w:rsidRDefault="00742CA7" w:rsidP="00181510">
      <w:pPr>
        <w:pStyle w:val="paragrafus2"/>
        <w:numPr>
          <w:ilvl w:val="0"/>
          <w:numId w:val="0"/>
        </w:numPr>
        <w:ind w:left="425"/>
      </w:pPr>
      <w:r w:rsidRPr="00175328">
        <w:t xml:space="preserve">c) </w:t>
      </w:r>
      <w:r w:rsidRPr="00175328">
        <w:tab/>
      </w:r>
      <w:r w:rsidR="00282D5E" w:rsidRPr="00175328">
        <w:rPr>
          <w:rStyle w:val="Lbjegyzet-hivatkozs"/>
        </w:rPr>
        <w:footnoteReference w:id="233"/>
      </w:r>
      <w:r w:rsidRPr="00175328">
        <w:t>hallgatói önkormányzati képviselő</w:t>
      </w:r>
      <w:r w:rsidR="006F0ACA" w:rsidRPr="00175328">
        <w:t>, aki</w:t>
      </w:r>
      <w:r w:rsidR="00B7302E" w:rsidRPr="00175328">
        <w:t xml:space="preserve"> rendelkezik az EHÖK </w:t>
      </w:r>
      <w:r w:rsidR="00FB5871" w:rsidRPr="00175328">
        <w:t>küldöttgyűlésének</w:t>
      </w:r>
      <w:r w:rsidR="00B7302E" w:rsidRPr="00175328">
        <w:t xml:space="preserve"> </w:t>
      </w:r>
      <w:r w:rsidR="00FB5871" w:rsidRPr="00175328">
        <w:t xml:space="preserve">indoklással ellátott </w:t>
      </w:r>
      <w:r w:rsidR="00B7302E" w:rsidRPr="00175328">
        <w:t>támogató nyilatkozatával, valamint szakmai tevékenységét</w:t>
      </w:r>
      <w:r w:rsidR="006F0ACA" w:rsidRPr="00175328">
        <w:t xml:space="preserve"> és annak tervezetét</w:t>
      </w:r>
      <w:r w:rsidR="00B7302E" w:rsidRPr="00175328">
        <w:t xml:space="preserve"> kérelmében megfelelően </w:t>
      </w:r>
      <w:r w:rsidR="006F0ACA" w:rsidRPr="00175328">
        <w:t>bemutatta</w:t>
      </w:r>
      <w:r w:rsidRPr="00175328">
        <w:t>,</w:t>
      </w:r>
    </w:p>
    <w:p w14:paraId="725A0AA5" w14:textId="5E6FD9C2" w:rsidR="009561A9" w:rsidRPr="00175328" w:rsidRDefault="009561A9" w:rsidP="00181510">
      <w:pPr>
        <w:pStyle w:val="paragrafus3"/>
        <w:numPr>
          <w:ilvl w:val="0"/>
          <w:numId w:val="0"/>
        </w:numPr>
        <w:ind w:left="994"/>
      </w:pPr>
      <w:r w:rsidRPr="00175328">
        <w:t xml:space="preserve">d) </w:t>
      </w:r>
      <w:r w:rsidR="00282D5E" w:rsidRPr="00175328">
        <w:rPr>
          <w:rStyle w:val="Lbjegyzet-hivatkozs"/>
        </w:rPr>
        <w:footnoteReference w:id="234"/>
      </w:r>
      <w:r w:rsidRPr="00175328">
        <w:t>aktív egyetemi közéleti tevékenységet végző hallgató, aki rendelkezik a szakmai vezető által kiadott, a szakmai tevékenységet igazoló nyilatkozattal,</w:t>
      </w:r>
    </w:p>
    <w:p w14:paraId="737F156C" w14:textId="3896A609" w:rsidR="006F0ACA" w:rsidRPr="00175328" w:rsidRDefault="009561A9" w:rsidP="00181510">
      <w:pPr>
        <w:pStyle w:val="paragrafus2"/>
        <w:numPr>
          <w:ilvl w:val="0"/>
          <w:numId w:val="0"/>
        </w:numPr>
        <w:ind w:left="425"/>
      </w:pPr>
      <w:r w:rsidRPr="00175328">
        <w:t>e</w:t>
      </w:r>
      <w:r w:rsidR="00742CA7" w:rsidRPr="00175328">
        <w:t xml:space="preserve">) </w:t>
      </w:r>
      <w:r w:rsidR="00B7302E" w:rsidRPr="00175328">
        <w:t>élsportoló (a HKR VII. fejezet 18. § (2) bekezdés</w:t>
      </w:r>
      <w:r w:rsidR="00FB5871" w:rsidRPr="00175328">
        <w:t xml:space="preserve"> a) pontjában</w:t>
      </w:r>
      <w:r w:rsidR="00B7302E" w:rsidRPr="00175328">
        <w:t xml:space="preserve"> foglaltak szerint</w:t>
      </w:r>
      <w:r w:rsidR="00CD3343" w:rsidRPr="00175328">
        <w:t>,</w:t>
      </w:r>
    </w:p>
    <w:p w14:paraId="4F8654AB" w14:textId="6EDB1843" w:rsidR="009561A9" w:rsidRPr="00175328" w:rsidRDefault="001E2E98" w:rsidP="00181510">
      <w:pPr>
        <w:pStyle w:val="paragrafus2"/>
        <w:numPr>
          <w:ilvl w:val="0"/>
          <w:numId w:val="0"/>
        </w:numPr>
        <w:ind w:left="425"/>
      </w:pPr>
      <w:r w:rsidRPr="00175328">
        <w:t xml:space="preserve">(4a) </w:t>
      </w:r>
      <w:r w:rsidR="00282D5E" w:rsidRPr="00175328">
        <w:rPr>
          <w:rStyle w:val="Lbjegyzet-hivatkozs"/>
        </w:rPr>
        <w:footnoteReference w:id="235"/>
      </w:r>
      <w:r w:rsidR="005541D3">
        <w:rPr>
          <w:rStyle w:val="Lbjegyzet-hivatkozs"/>
        </w:rPr>
        <w:footnoteReference w:id="236"/>
      </w:r>
      <w:r w:rsidRPr="00175328">
        <w:t>A fenti feltételektől függetlenül, kérelmére részleges kedvezményes tanulmányi rendben folytathatj</w:t>
      </w:r>
      <w:r w:rsidR="00CF34D7">
        <w:t>ák</w:t>
      </w:r>
      <w:r w:rsidRPr="00175328">
        <w:t xml:space="preserve"> tanulmányai</w:t>
      </w:r>
      <w:r w:rsidR="00CF34D7">
        <w:t>ka</w:t>
      </w:r>
      <w:r w:rsidRPr="00175328">
        <w:t xml:space="preserve">t az </w:t>
      </w:r>
      <w:r w:rsidR="009561A9" w:rsidRPr="00175328">
        <w:t>Eszterházy SC által igazolt sportoló</w:t>
      </w:r>
      <w:r w:rsidRPr="00175328">
        <w:t>i</w:t>
      </w:r>
      <w:r w:rsidR="009561A9" w:rsidRPr="00175328">
        <w:t xml:space="preserve">, </w:t>
      </w:r>
      <w:r w:rsidR="00CF34D7">
        <w:t>amennyiben</w:t>
      </w:r>
      <w:r w:rsidR="00CF34D7" w:rsidRPr="00175328">
        <w:t xml:space="preserve"> </w:t>
      </w:r>
      <w:r w:rsidR="009561A9" w:rsidRPr="00175328">
        <w:t>rendelkeznek a sportklub vezetője által kiállított igazolással.</w:t>
      </w:r>
      <w:r w:rsidR="008A74E2">
        <w:t xml:space="preserve"> Az</w:t>
      </w:r>
      <w:r w:rsidR="008A74E2" w:rsidRPr="00175328">
        <w:t xml:space="preserve"> Eszterházy SC által igazolt sportolói</w:t>
      </w:r>
      <w:r w:rsidR="008A74E2">
        <w:t xml:space="preserve">ra vonatkozó egyedi, részleges kedvezményes tanulmányi rend iránti kérelmet a </w:t>
      </w:r>
      <w:r w:rsidR="008A74E2">
        <w:lastRenderedPageBreak/>
        <w:t>hallgatók a Neptun rendszeren keresztül kérelmezhetik. A kérelem tárgyában szakosztályonkénti csoportos határozatot hoz a TKB.</w:t>
      </w:r>
    </w:p>
    <w:p w14:paraId="2F7AF4CA" w14:textId="77777777" w:rsidR="009561A9" w:rsidRPr="00175328" w:rsidRDefault="009561A9" w:rsidP="006C35EB">
      <w:pPr>
        <w:pStyle w:val="paragrafus2"/>
        <w:numPr>
          <w:ilvl w:val="0"/>
          <w:numId w:val="0"/>
        </w:numPr>
        <w:ind w:left="425"/>
      </w:pPr>
    </w:p>
    <w:p w14:paraId="6D65B71C" w14:textId="1D3E356C" w:rsidR="009D5DD4" w:rsidRPr="00175328" w:rsidRDefault="00282D5E" w:rsidP="00A16EEA">
      <w:pPr>
        <w:pStyle w:val="paragrafus2"/>
      </w:pPr>
      <w:r w:rsidRPr="00175328">
        <w:rPr>
          <w:rStyle w:val="Lbjegyzet-hivatkozs"/>
        </w:rPr>
        <w:footnoteReference w:id="237"/>
      </w:r>
      <w:r w:rsidR="00CD3343" w:rsidRPr="00175328">
        <w:t>Nappali tagozaton a</w:t>
      </w:r>
      <w:r w:rsidR="00C924FB" w:rsidRPr="00175328">
        <w:t xml:space="preserve"> </w:t>
      </w:r>
      <w:r w:rsidR="00E9686A" w:rsidRPr="00175328">
        <w:t xml:space="preserve">második félévtől </w:t>
      </w:r>
      <w:r w:rsidR="009561A9" w:rsidRPr="00175328">
        <w:t>részl</w:t>
      </w:r>
      <w:r w:rsidR="00037A90" w:rsidRPr="00175328">
        <w:t>e</w:t>
      </w:r>
      <w:r w:rsidR="009561A9" w:rsidRPr="00175328">
        <w:t xml:space="preserve">ges </w:t>
      </w:r>
      <w:r w:rsidR="00035C58" w:rsidRPr="00175328">
        <w:t xml:space="preserve">kedvezményes tanrendet kérhet, aki </w:t>
      </w:r>
      <w:r w:rsidR="00E9686A" w:rsidRPr="00175328">
        <w:t xml:space="preserve">legalább heti 20 órás </w:t>
      </w:r>
      <w:r w:rsidR="004323BF" w:rsidRPr="00175328">
        <w:t>munkaviszonnyal vagy munkavégzésre irányuló egyéb jogviszonnyal rendelkezik</w:t>
      </w:r>
      <w:r w:rsidR="00E9686A" w:rsidRPr="00175328">
        <w:t xml:space="preserve">, </w:t>
      </w:r>
      <w:r w:rsidR="00035C58" w:rsidRPr="00175328">
        <w:t>és</w:t>
      </w:r>
      <w:r w:rsidR="004323BF" w:rsidRPr="00175328">
        <w:t xml:space="preserve"> </w:t>
      </w:r>
      <w:r w:rsidR="004B7A2B" w:rsidRPr="00175328">
        <w:t xml:space="preserve">az adott félévre eső óráinak száma </w:t>
      </w:r>
      <w:r w:rsidR="009561A9" w:rsidRPr="00175328">
        <w:t>meg</w:t>
      </w:r>
      <w:r w:rsidR="004B7A2B" w:rsidRPr="00175328">
        <w:t xml:space="preserve">haladja </w:t>
      </w:r>
      <w:r w:rsidR="00035C58" w:rsidRPr="00175328">
        <w:t xml:space="preserve">a heti 10 tanórát; </w:t>
      </w:r>
      <w:r w:rsidR="009561A9" w:rsidRPr="00175328">
        <w:t>teljes</w:t>
      </w:r>
      <w:r w:rsidR="0087710C" w:rsidRPr="00175328">
        <w:t xml:space="preserve"> </w:t>
      </w:r>
      <w:r w:rsidR="00C924FB" w:rsidRPr="00175328">
        <w:t xml:space="preserve">kedvezményes tanrendet kérhet, aki legalább heti </w:t>
      </w:r>
      <w:r w:rsidR="009561A9" w:rsidRPr="00175328">
        <w:t xml:space="preserve">30 </w:t>
      </w:r>
      <w:r w:rsidR="00C924FB" w:rsidRPr="00175328">
        <w:t>órás munkaviszonnyal vagy munkavégzésre irányuló egyéb jogviszonnyal rendelkezik és</w:t>
      </w:r>
      <w:r w:rsidR="0087710C" w:rsidRPr="00175328">
        <w:t xml:space="preserve"> az</w:t>
      </w:r>
      <w:r w:rsidR="00C924FB" w:rsidRPr="00175328">
        <w:t xml:space="preserve"> adott félévre eső óráinak száma meghaladja a heti </w:t>
      </w:r>
      <w:r w:rsidR="009561A9" w:rsidRPr="00175328">
        <w:t xml:space="preserve">6 </w:t>
      </w:r>
      <w:r w:rsidR="00C924FB" w:rsidRPr="00175328">
        <w:t>tanórát</w:t>
      </w:r>
      <w:r w:rsidR="00742CA7" w:rsidRPr="00175328">
        <w:t>.</w:t>
      </w:r>
      <w:r w:rsidR="00CD3343" w:rsidRPr="00175328">
        <w:t xml:space="preserve"> A hallgatónak a munkaviszony vagy munkavégzésre irányuló egyéb jogviszony fennállását 2 hónapnál nem régebbi munkáltatói igazolással kell alátámasztania, mely tartalmazza a munkavégzés heti óraszámát. Kérelmében továbbá fel kell tűntetnie az adott félévre eső óráinak számát, valamint azt is, hogy kérelmét részleges vagy teljes kedvezményes tanulmányi rend iránt nyújtja be.</w:t>
      </w:r>
    </w:p>
    <w:p w14:paraId="722E9625" w14:textId="77777777" w:rsidR="00AA11DE" w:rsidRPr="00175328" w:rsidRDefault="0087710C" w:rsidP="00A16EEA">
      <w:pPr>
        <w:pStyle w:val="paragrafus2"/>
      </w:pPr>
      <w:r w:rsidRPr="00175328">
        <w:t xml:space="preserve"> Részleges (tantárgyanként) k</w:t>
      </w:r>
      <w:r w:rsidR="00AA11DE" w:rsidRPr="00175328">
        <w:t>edve</w:t>
      </w:r>
      <w:r w:rsidR="00232FE7" w:rsidRPr="00175328">
        <w:t>z</w:t>
      </w:r>
      <w:r w:rsidR="00AA11DE" w:rsidRPr="00175328">
        <w:t>ményes tanulmányi rend</w:t>
      </w:r>
      <w:r w:rsidRPr="00175328">
        <w:t xml:space="preserve"> </w:t>
      </w:r>
      <w:r w:rsidR="00AA11DE" w:rsidRPr="00175328">
        <w:t>kérhető esetleges óraütközések esetén.</w:t>
      </w:r>
      <w:r w:rsidR="00232FE7" w:rsidRPr="00175328">
        <w:t xml:space="preserve"> </w:t>
      </w:r>
      <w:r w:rsidR="00B7302E" w:rsidRPr="00175328">
        <w:t xml:space="preserve">Az óraütközés </w:t>
      </w:r>
      <w:r w:rsidR="00F969B4" w:rsidRPr="00175328">
        <w:t xml:space="preserve">tényét a dékáni hivatal ellenőrzi. </w:t>
      </w:r>
    </w:p>
    <w:p w14:paraId="0042F5B8" w14:textId="77777777" w:rsidR="00FB1A05" w:rsidRPr="00175328" w:rsidRDefault="00FB1A05" w:rsidP="00A16EEA">
      <w:pPr>
        <w:pStyle w:val="paragrafus2"/>
      </w:pPr>
      <w:r w:rsidRPr="00175328">
        <w:t>A kari Tanulmányi és Kreditátviteli Bizottság az ügyrendjében foglaltak szerint a hallgató körülményeire tekintettel, egyedi mérlegelés alapján</w:t>
      </w:r>
      <w:r w:rsidR="000417A1" w:rsidRPr="00175328">
        <w:t xml:space="preserve">, </w:t>
      </w:r>
      <w:r w:rsidRPr="00175328">
        <w:t>a fentiektől függetlenül hozhat döntést.</w:t>
      </w:r>
    </w:p>
    <w:p w14:paraId="23D93317" w14:textId="77777777" w:rsidR="00FB1A05" w:rsidRPr="00175328" w:rsidRDefault="00FB1A05" w:rsidP="00A16EEA">
      <w:pPr>
        <w:pStyle w:val="paragrafus2"/>
      </w:pPr>
      <w:r w:rsidRPr="00175328">
        <w:t>A kedvezményes tanulmányi rend iránti kérelmet az indoklást alátámasztó dokumentumokkal együtt őszi félév esetén szeptember 15-ig, tavaszi félév esetén február 10-ig kell benyújtani.</w:t>
      </w:r>
    </w:p>
    <w:p w14:paraId="5E89C961" w14:textId="77777777" w:rsidR="009D5DD4" w:rsidRPr="00175328" w:rsidRDefault="009D5DD4" w:rsidP="00A16EEA">
      <w:pPr>
        <w:pStyle w:val="paragrafus2"/>
      </w:pPr>
      <w:r w:rsidRPr="00175328">
        <w:t xml:space="preserve">Azoknak a hallgatóknak, akik az egyetem más képzésében folytatnak egyidejűleg tanulmányokat, a kérelemhez igazolást nem kell mellékelniük. </w:t>
      </w:r>
    </w:p>
    <w:p w14:paraId="66FF7629" w14:textId="7B80C65A" w:rsidR="009D5DD4" w:rsidRPr="00175328" w:rsidRDefault="00282D5E" w:rsidP="00A16EEA">
      <w:pPr>
        <w:pStyle w:val="paragrafus2"/>
      </w:pPr>
      <w:bookmarkStart w:id="740" w:name="_Ref284247724"/>
      <w:r w:rsidRPr="00175328">
        <w:rPr>
          <w:rStyle w:val="Lbjegyzet-hivatkozs"/>
        </w:rPr>
        <w:footnoteReference w:id="238"/>
      </w:r>
      <w:r w:rsidR="009D5DD4" w:rsidRPr="00175328">
        <w:t>A kérelmet – a megfelelő igazolásokkal együtt – a jelen paragrafusban megadott határidőn túl</w:t>
      </w:r>
      <w:r w:rsidR="009561A9" w:rsidRPr="00175328">
        <w:t xml:space="preserve">, </w:t>
      </w:r>
      <w:r w:rsidR="00564768" w:rsidRPr="00175328">
        <w:t>a Tanulmányi és Oktatásszervezési Osztályra</w:t>
      </w:r>
      <w:r w:rsidR="00960732" w:rsidRPr="00175328">
        <w:t>, a Jászberényi Campuson az oktatási csoporthoz</w:t>
      </w:r>
      <w:r w:rsidR="00564768" w:rsidRPr="00175328">
        <w:t xml:space="preserve"> történő jelzést követően, </w:t>
      </w:r>
      <w:r w:rsidR="009561A9" w:rsidRPr="00175328">
        <w:t>de legkésőbb a szorgalmi időszak végét megelőző két héttel</w:t>
      </w:r>
      <w:r w:rsidR="009D5DD4" w:rsidRPr="00175328">
        <w:t xml:space="preserve"> is benyújthatják a különleges helyzetben lévő – pl. kisgyermeket nevelő, fogyatékossággal élő, élsportoló, tartós vagy rendszeres orvosi kezelésre szoruló, külföldi részképzésben, párhuzamos képzésben részt vevő vagy közéleti tevékenységet végző – különleges szociális helyzetű hallgatók, továbbá azok, akiknek körülményeiben méltánylást érdemlő változás következett be.</w:t>
      </w:r>
    </w:p>
    <w:p w14:paraId="7165009F" w14:textId="77777777" w:rsidR="009D5DD4" w:rsidRPr="00175328" w:rsidRDefault="009D5DD4" w:rsidP="00A16EEA">
      <w:pPr>
        <w:pStyle w:val="paragrafus2"/>
      </w:pPr>
      <w:r w:rsidRPr="00175328">
        <w:t xml:space="preserve">A kérelmet a </w:t>
      </w:r>
      <w:r w:rsidR="00ED561B" w:rsidRPr="00175328">
        <w:t xml:space="preserve">kari </w:t>
      </w:r>
      <w:r w:rsidRPr="00175328">
        <w:t>T</w:t>
      </w:r>
      <w:r w:rsidR="00995051" w:rsidRPr="00175328">
        <w:t>K</w:t>
      </w:r>
      <w:r w:rsidRPr="00175328">
        <w:t xml:space="preserve">B elnökének címezve a Neptun rendszeren keresztül, </w:t>
      </w:r>
      <w:r w:rsidR="006F0ACA" w:rsidRPr="00175328">
        <w:t>elektronikusan kell benyújtani</w:t>
      </w:r>
      <w:r w:rsidR="00CD3343" w:rsidRPr="00175328">
        <w:t xml:space="preserve"> a kötelező mellékletekkel ellátva</w:t>
      </w:r>
      <w:r w:rsidR="006F0ACA" w:rsidRPr="00175328">
        <w:t>.</w:t>
      </w:r>
    </w:p>
    <w:p w14:paraId="4AD5CC05" w14:textId="0C67721D" w:rsidR="009D5DD4" w:rsidRPr="00175328" w:rsidRDefault="00282D5E" w:rsidP="00A16EEA">
      <w:pPr>
        <w:pStyle w:val="paragrafus2"/>
      </w:pPr>
      <w:r w:rsidRPr="00175328">
        <w:rPr>
          <w:rStyle w:val="Lbjegyzet-hivatkozs"/>
        </w:rPr>
        <w:footnoteReference w:id="239"/>
      </w:r>
      <w:r w:rsidR="005541D3">
        <w:rPr>
          <w:rStyle w:val="Lbjegyzet-hivatkozs"/>
        </w:rPr>
        <w:footnoteReference w:id="240"/>
      </w:r>
      <w:r w:rsidR="009D5DD4" w:rsidRPr="00175328">
        <w:t xml:space="preserve">A kérelem tárgyában a </w:t>
      </w:r>
      <w:r w:rsidR="00ED561B" w:rsidRPr="00175328">
        <w:t xml:space="preserve">kari </w:t>
      </w:r>
      <w:r w:rsidR="009D5DD4" w:rsidRPr="00175328">
        <w:t>T</w:t>
      </w:r>
      <w:r w:rsidR="00995051" w:rsidRPr="00175328">
        <w:t>K</w:t>
      </w:r>
      <w:r w:rsidR="009D5DD4" w:rsidRPr="00175328">
        <w:t xml:space="preserve">B határozatban </w:t>
      </w:r>
      <w:r w:rsidR="009561A9" w:rsidRPr="00175328">
        <w:t>elektronikus határozat formájában</w:t>
      </w:r>
      <w:r w:rsidR="004A6E59">
        <w:t>, az Eszterházy SC által igazolt sportolóira vonatkozó egyedi, részleges kedvezményes tanulmányi rend iránti kérelem tárgyában csoportos határozat formájában dönt</w:t>
      </w:r>
      <w:r w:rsidR="009D5DD4" w:rsidRPr="00175328">
        <w:t xml:space="preserve">. A </w:t>
      </w:r>
      <w:r w:rsidR="009561A9" w:rsidRPr="00175328">
        <w:t xml:space="preserve">hallgató kérésére a határozat nyomtatott formában is kiadható, mely </w:t>
      </w:r>
      <w:r w:rsidR="009D5DD4" w:rsidRPr="00175328">
        <w:t xml:space="preserve">kiadmányt a </w:t>
      </w:r>
      <w:r w:rsidR="00ED561B" w:rsidRPr="00175328">
        <w:t xml:space="preserve">kari </w:t>
      </w:r>
      <w:r w:rsidR="009D5DD4" w:rsidRPr="00175328">
        <w:t>T</w:t>
      </w:r>
      <w:r w:rsidR="00995051" w:rsidRPr="00175328">
        <w:t>K</w:t>
      </w:r>
      <w:r w:rsidR="009D5DD4" w:rsidRPr="00175328">
        <w:t xml:space="preserve">B </w:t>
      </w:r>
      <w:r w:rsidR="00ED561B" w:rsidRPr="00175328">
        <w:t xml:space="preserve">ügyrendjében meghatározott személy </w:t>
      </w:r>
      <w:r w:rsidR="009D5DD4" w:rsidRPr="00175328">
        <w:t>hitelesítheti.</w:t>
      </w:r>
    </w:p>
    <w:p w14:paraId="274A451A" w14:textId="3240FA77" w:rsidR="003D4FA2" w:rsidRPr="00175328" w:rsidRDefault="003D4FA2" w:rsidP="00181510">
      <w:pPr>
        <w:pStyle w:val="paragrafus3"/>
        <w:numPr>
          <w:ilvl w:val="0"/>
          <w:numId w:val="0"/>
        </w:numPr>
        <w:ind w:left="994"/>
      </w:pPr>
      <w:r w:rsidRPr="00175328">
        <w:lastRenderedPageBreak/>
        <w:t xml:space="preserve">(12 a) </w:t>
      </w:r>
      <w:r w:rsidR="00282D5E" w:rsidRPr="00175328">
        <w:rPr>
          <w:rStyle w:val="Lbjegyzet-hivatkozs"/>
        </w:rPr>
        <w:footnoteReference w:id="241"/>
      </w:r>
      <w:r w:rsidRPr="00175328">
        <w:t>A kérelem pozitív elbírálása esetén a kedvezmény a hallgatót kérelme benyújtásának időpontjára visszamenőleges hatállyal illeti meg.</w:t>
      </w:r>
    </w:p>
    <w:p w14:paraId="0700CA31" w14:textId="76943B62" w:rsidR="009D5DD4" w:rsidRPr="00175328" w:rsidRDefault="00282D5E" w:rsidP="00A16EEA">
      <w:pPr>
        <w:pStyle w:val="paragrafus2"/>
      </w:pPr>
      <w:bookmarkStart w:id="741" w:name="_Toc139087826"/>
      <w:bookmarkStart w:id="742" w:name="_Toc138478481"/>
      <w:bookmarkStart w:id="743" w:name="_Toc136395245"/>
      <w:bookmarkEnd w:id="736"/>
      <w:bookmarkEnd w:id="737"/>
      <w:bookmarkEnd w:id="738"/>
      <w:bookmarkEnd w:id="739"/>
      <w:bookmarkEnd w:id="740"/>
      <w:r w:rsidRPr="00175328">
        <w:rPr>
          <w:rStyle w:val="Lbjegyzet-hivatkozs"/>
        </w:rPr>
        <w:footnoteReference w:id="242"/>
      </w:r>
      <w:r w:rsidR="009D5DD4" w:rsidRPr="00175328">
        <w:t>A hallgató a határozat kézhezvételét követő tíz munkanapon belül tantárgyanként köteles egyeztetni a tantárgy</w:t>
      </w:r>
      <w:r w:rsidR="005221AC" w:rsidRPr="00175328">
        <w:t xml:space="preserve"> </w:t>
      </w:r>
      <w:r w:rsidR="009D5DD4" w:rsidRPr="00175328">
        <w:t>oktató</w:t>
      </w:r>
      <w:r w:rsidR="0019676E" w:rsidRPr="00175328">
        <w:t>já</w:t>
      </w:r>
      <w:r w:rsidR="009D5DD4" w:rsidRPr="00175328">
        <w:t>val a tantárgyi követelmények teljesítéséről.</w:t>
      </w:r>
      <w:bookmarkEnd w:id="741"/>
      <w:bookmarkEnd w:id="742"/>
      <w:bookmarkEnd w:id="743"/>
      <w:r w:rsidR="00AA11DE" w:rsidRPr="00175328">
        <w:t xml:space="preserve"> Amennyiben fenti kötelezettségének </w:t>
      </w:r>
      <w:r w:rsidR="00E062EA" w:rsidRPr="00175328">
        <w:t xml:space="preserve">önhibájából </w:t>
      </w:r>
      <w:r w:rsidR="00AA11DE" w:rsidRPr="00175328">
        <w:t>nem tesz eleget a hallgató a</w:t>
      </w:r>
      <w:r w:rsidR="00CD3343" w:rsidRPr="00175328">
        <w:t xml:space="preserve"> (1</w:t>
      </w:r>
      <w:r w:rsidR="009561A9" w:rsidRPr="00175328">
        <w:t>4</w:t>
      </w:r>
      <w:r w:rsidR="00CD3343" w:rsidRPr="00175328">
        <w:t xml:space="preserve">) bekezdésben meghatározott kedvezményben nem részesül. </w:t>
      </w:r>
      <w:r w:rsidR="0041653E" w:rsidRPr="00175328">
        <w:t>.</w:t>
      </w:r>
    </w:p>
    <w:p w14:paraId="44595C45" w14:textId="77777777" w:rsidR="009D5DD4" w:rsidRPr="00175328" w:rsidRDefault="009D5DD4" w:rsidP="00A16EEA">
      <w:pPr>
        <w:pStyle w:val="paragrafus2"/>
      </w:pPr>
      <w:r w:rsidRPr="00175328">
        <w:t>Az engedély alapján a hallgató gyakorlati jeggyel záruló tanegységeit – a tanegység szorgalmi időszakra korábban meghatározott követelményrendszere alapján – a vizsgaidőszakban is teljesítheti. A hallgató a vizsgáit a vizsgaidőszakon kívül – legkésőbb a vizsgaidőszakot követő egy hétig – is leteheti. A gyakorlatokon, szemináriumokon való részvételi kötelezettség alól felmentést kap, és más hasonló kedvezményben részesülhet.</w:t>
      </w:r>
    </w:p>
    <w:p w14:paraId="33358BD3" w14:textId="77777777" w:rsidR="009D5DD4" w:rsidRPr="00175328" w:rsidRDefault="009D5DD4" w:rsidP="00A16EEA">
      <w:pPr>
        <w:pStyle w:val="paragrafus2"/>
      </w:pPr>
      <w:r w:rsidRPr="00175328">
        <w:t>A kedvezményes tanulmányi rend kizárólag az engedély alapjául szolgáló körülménnyel összefüggésben biztosítható, és nem vezethet a felsőoktatási szakképzésben, az alap- és mesterképzésben, illetve az osztatlan képzésben az oklevél által tanúsított szakképzettség megszerzéséhez szükséges alapvető tanulmányi követelmények alóli felmentéshez.</w:t>
      </w:r>
    </w:p>
    <w:p w14:paraId="2841DF71" w14:textId="77777777" w:rsidR="009D5DD4" w:rsidRPr="00175328" w:rsidRDefault="009D5DD4" w:rsidP="00A16EEA">
      <w:pPr>
        <w:pStyle w:val="paragrafus2"/>
      </w:pPr>
      <w:r w:rsidRPr="00175328">
        <w:t>Minden egyéb tekintetben a kedvezményes tanulmányi rend alapján tanulmányokat folytató hallgatóra is a szokásos tanulmányi kötelezettségek vonatkoznak (le kell tennie az összes kötelezően előírt vizsgát, teljesítenie kell az előírt feladatokat, köteles szakdolgozatot készíteni, záróvizsgát tenni stb.).</w:t>
      </w:r>
    </w:p>
    <w:p w14:paraId="0225B7F7" w14:textId="77777777" w:rsidR="009D5DD4" w:rsidRPr="00175328" w:rsidRDefault="009D5DD4" w:rsidP="00A16EEA">
      <w:pPr>
        <w:pStyle w:val="paragrafus2"/>
      </w:pPr>
      <w:r w:rsidRPr="00175328">
        <w:t>A kedvezményes tanulmányi rend alapján tanulmányokat folytató hallgató vállalja, hogy valamennyi tanulmányi kötelezettségének teljesítésére egyénileg készül fel. Az egyetem a felkészülést nem köteles segíteni semmilyen, a szokásostól (tanórák, szakdolgozati konzultáció stb.) eltérő módon, és ilyenre a kedvezményes tanulmányi rendet követő hallgató nem tarthat igényt.</w:t>
      </w:r>
    </w:p>
    <w:p w14:paraId="7C0F1DE6" w14:textId="77777777" w:rsidR="009D5DD4" w:rsidRPr="00175328" w:rsidRDefault="009D5DD4" w:rsidP="00A16EEA">
      <w:pPr>
        <w:pStyle w:val="paragrafus2"/>
      </w:pPr>
      <w:r w:rsidRPr="00175328">
        <w:t xml:space="preserve">Az engedélyt indokolt esetben a </w:t>
      </w:r>
      <w:r w:rsidR="00301317" w:rsidRPr="00175328">
        <w:t xml:space="preserve">kari </w:t>
      </w:r>
      <w:r w:rsidRPr="00175328">
        <w:t>T</w:t>
      </w:r>
      <w:r w:rsidR="00995051" w:rsidRPr="00175328">
        <w:t>K</w:t>
      </w:r>
      <w:r w:rsidRPr="00175328">
        <w:t xml:space="preserve">B visszavonhatja. </w:t>
      </w:r>
    </w:p>
    <w:p w14:paraId="6AFAEFF9" w14:textId="77777777" w:rsidR="009D5DD4" w:rsidRPr="00175328" w:rsidRDefault="009D5DD4" w:rsidP="00A16EEA">
      <w:pPr>
        <w:pStyle w:val="paragrafus2"/>
      </w:pPr>
      <w:r w:rsidRPr="00175328">
        <w:t>Vissza kell vonni az engedélyt, ha a hallgató</w:t>
      </w:r>
    </w:p>
    <w:p w14:paraId="37D5181F" w14:textId="77777777" w:rsidR="009D5DD4" w:rsidRPr="00175328" w:rsidRDefault="009D5DD4" w:rsidP="00A16EEA">
      <w:pPr>
        <w:pStyle w:val="paragrafus3"/>
      </w:pPr>
      <w:r w:rsidRPr="00175328">
        <w:t>az engedély megadásának alapjául szolgáló feltételeknek nem tesz eleget,</w:t>
      </w:r>
    </w:p>
    <w:p w14:paraId="050B3010" w14:textId="77777777" w:rsidR="009D5DD4" w:rsidRPr="00175328" w:rsidRDefault="009D5DD4" w:rsidP="00A16EEA">
      <w:pPr>
        <w:pStyle w:val="paragrafus3"/>
      </w:pPr>
      <w:r w:rsidRPr="00175328">
        <w:t>a kedvezményes tanulmányi rend engedélyezését kimondó határozatban foglaltakat a hallgató saját hibájából nem teljesíti.</w:t>
      </w:r>
    </w:p>
    <w:p w14:paraId="193F7E47" w14:textId="77777777" w:rsidR="009D5DD4" w:rsidRPr="00175328" w:rsidRDefault="009D5DD4" w:rsidP="00A16EEA">
      <w:pPr>
        <w:pStyle w:val="paragrafus2"/>
      </w:pPr>
      <w:r w:rsidRPr="00175328">
        <w:t>A kedvezményes tanulmányi rend visszavonása miatt – a kedvezményezett időszakra nézve – a hallgatót hátrány nem érheti.</w:t>
      </w:r>
    </w:p>
    <w:p w14:paraId="33DC2091" w14:textId="77777777" w:rsidR="009D5DD4" w:rsidRPr="00175328" w:rsidRDefault="009D5DD4">
      <w:pPr>
        <w:pStyle w:val="Cmsor2"/>
      </w:pPr>
      <w:bookmarkStart w:id="744" w:name="_Toc136395248"/>
      <w:bookmarkStart w:id="745" w:name="_Toc138478484"/>
      <w:bookmarkStart w:id="746" w:name="_Toc139087829"/>
      <w:bookmarkStart w:id="747" w:name="_Toc136395258"/>
      <w:bookmarkStart w:id="748" w:name="_Toc138478494"/>
      <w:bookmarkStart w:id="749" w:name="_Toc139087847"/>
      <w:bookmarkStart w:id="750" w:name="_Toc136395263"/>
      <w:bookmarkStart w:id="751" w:name="_Toc138478499"/>
      <w:bookmarkStart w:id="752" w:name="_Toc139087852"/>
      <w:bookmarkStart w:id="753" w:name="_Toc136395268"/>
      <w:bookmarkStart w:id="754" w:name="_Toc138478504"/>
      <w:bookmarkStart w:id="755" w:name="_Toc139087857"/>
      <w:bookmarkStart w:id="756" w:name="_Toc136395273"/>
      <w:bookmarkStart w:id="757" w:name="_Toc138478509"/>
      <w:bookmarkStart w:id="758" w:name="_Toc139087862"/>
      <w:bookmarkStart w:id="759" w:name="_Toc136395278"/>
      <w:bookmarkStart w:id="760" w:name="_Toc138478514"/>
      <w:bookmarkStart w:id="761" w:name="_Toc139087867"/>
      <w:bookmarkStart w:id="762" w:name="_Toc136395286"/>
      <w:bookmarkStart w:id="763" w:name="_Toc138478522"/>
      <w:bookmarkStart w:id="764" w:name="_Toc139087875"/>
      <w:bookmarkStart w:id="765" w:name="_Toc136395290"/>
      <w:bookmarkStart w:id="766" w:name="_Toc138478526"/>
      <w:bookmarkStart w:id="767" w:name="_Toc139087879"/>
      <w:bookmarkStart w:id="768" w:name="_Toc109287545"/>
      <w:bookmarkStart w:id="769" w:name="_Toc143509948"/>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r w:rsidRPr="00175328">
        <w:t>Az ismeretek ellenőrzésének és értékelésének főbb formái</w:t>
      </w:r>
      <w:bookmarkEnd w:id="768"/>
      <w:bookmarkEnd w:id="769"/>
    </w:p>
    <w:p w14:paraId="1EDA2C0D" w14:textId="77777777" w:rsidR="009D5DD4" w:rsidRPr="00175328" w:rsidRDefault="009D5DD4" w:rsidP="00866AFB">
      <w:pPr>
        <w:pStyle w:val="paragrafus1"/>
        <w:numPr>
          <w:ilvl w:val="0"/>
          <w:numId w:val="6"/>
        </w:numPr>
        <w:ind w:left="284" w:firstLine="0"/>
      </w:pPr>
    </w:p>
    <w:p w14:paraId="32D8AC3D" w14:textId="77777777" w:rsidR="009D5DD4" w:rsidRPr="00175328" w:rsidRDefault="00B84C99" w:rsidP="00A16EEA">
      <w:pPr>
        <w:pStyle w:val="paragrafus2"/>
      </w:pPr>
      <w:r w:rsidRPr="00175328">
        <w:rPr>
          <w:rStyle w:val="Lbjegyzet-hivatkozs"/>
        </w:rPr>
        <w:footnoteReference w:id="243"/>
      </w:r>
      <w:r w:rsidR="009D5DD4" w:rsidRPr="00175328">
        <w:t>Az ismeretek ellenőrzése</w:t>
      </w:r>
      <w:r w:rsidR="00773F28" w:rsidRPr="00175328">
        <w:t>, a számonkérés</w:t>
      </w:r>
      <w:r w:rsidR="009D5DD4" w:rsidRPr="00175328">
        <w:t xml:space="preserve"> történhet:</w:t>
      </w:r>
    </w:p>
    <w:p w14:paraId="3D547EDF" w14:textId="77777777" w:rsidR="009D5DD4" w:rsidRPr="00175328" w:rsidRDefault="009D5DD4" w:rsidP="00A16EEA">
      <w:pPr>
        <w:pStyle w:val="paragrafus3"/>
      </w:pPr>
      <w:r w:rsidRPr="00175328">
        <w:t xml:space="preserve">a szorgalmi időszakban a tanórákon tett írásbeli vagy szóbeli beszámolóval, írásbeli (zárthelyi) dolgozattal, illetve otthoni munkával készített feladat (terv, napló, jegyzőkönyv stb.) értékelésével, </w:t>
      </w:r>
    </w:p>
    <w:p w14:paraId="6D93FB43" w14:textId="651A27E9" w:rsidR="009D5DD4" w:rsidRPr="00175328" w:rsidRDefault="00AD2727" w:rsidP="00A16EEA">
      <w:pPr>
        <w:pStyle w:val="paragrafus3"/>
      </w:pPr>
      <w:r w:rsidRPr="00175328">
        <w:rPr>
          <w:rStyle w:val="Lbjegyzet-hivatkozs"/>
        </w:rPr>
        <w:lastRenderedPageBreak/>
        <w:footnoteReference w:id="244"/>
      </w:r>
      <w:r w:rsidR="009D5DD4" w:rsidRPr="00175328">
        <w:t>a vizsgaidőszakban tett vizsgával</w:t>
      </w:r>
      <w:r w:rsidR="00CC0840" w:rsidRPr="00175328">
        <w:t xml:space="preserve"> vagy projektfeladattal</w:t>
      </w:r>
      <w:r w:rsidR="009D5DD4" w:rsidRPr="00175328">
        <w:t>,</w:t>
      </w:r>
    </w:p>
    <w:p w14:paraId="611B39C4" w14:textId="77777777" w:rsidR="009D5DD4" w:rsidRPr="00175328" w:rsidRDefault="009D5DD4" w:rsidP="00A16EEA">
      <w:pPr>
        <w:pStyle w:val="paragrafus3"/>
      </w:pPr>
      <w:r w:rsidRPr="00175328">
        <w:t xml:space="preserve">beszámolóval, </w:t>
      </w:r>
    </w:p>
    <w:p w14:paraId="6C83FAED" w14:textId="77777777" w:rsidR="009D5DD4" w:rsidRPr="00175328" w:rsidRDefault="009D5DD4" w:rsidP="00A16EEA">
      <w:pPr>
        <w:pStyle w:val="paragrafus3"/>
      </w:pPr>
      <w:r w:rsidRPr="00175328">
        <w:t xml:space="preserve">szigorlattal és </w:t>
      </w:r>
    </w:p>
    <w:p w14:paraId="1E3E576D" w14:textId="77777777" w:rsidR="009D5DD4" w:rsidRPr="00175328" w:rsidRDefault="009D5DD4" w:rsidP="00A16EEA">
      <w:pPr>
        <w:pStyle w:val="paragrafus3"/>
      </w:pPr>
      <w:r w:rsidRPr="00175328">
        <w:t>a záróvizsgával.</w:t>
      </w:r>
    </w:p>
    <w:p w14:paraId="58ACB7DA" w14:textId="77777777" w:rsidR="00773F28" w:rsidRPr="00175328" w:rsidRDefault="00B84C99" w:rsidP="00A16EEA">
      <w:pPr>
        <w:pStyle w:val="paragrafus2"/>
      </w:pPr>
      <w:r w:rsidRPr="00175328">
        <w:rPr>
          <w:rStyle w:val="Lbjegyzet-hivatkozs"/>
        </w:rPr>
        <w:footnoteReference w:id="245"/>
      </w:r>
      <w:r w:rsidR="00773F28" w:rsidRPr="00175328">
        <w:t>A számonkérések személyes jelenléttel és online módon is szervezhetők.</w:t>
      </w:r>
    </w:p>
    <w:p w14:paraId="75161C6E" w14:textId="77777777" w:rsidR="00773F28" w:rsidRPr="00175328" w:rsidRDefault="00C61F0C" w:rsidP="00A16EEA">
      <w:pPr>
        <w:pStyle w:val="paragrafus2"/>
      </w:pPr>
      <w:r w:rsidRPr="00175328">
        <w:t>A</w:t>
      </w:r>
      <w:r w:rsidR="00773F28" w:rsidRPr="00175328">
        <w:t xml:space="preserve"> szorgalmi időszakban a tanórákon tett </w:t>
      </w:r>
      <w:r w:rsidRPr="00175328">
        <w:t xml:space="preserve">online </w:t>
      </w:r>
      <w:r w:rsidR="00773F28" w:rsidRPr="00175328">
        <w:t>ír</w:t>
      </w:r>
      <w:r w:rsidRPr="00175328">
        <w:t>ásbeli vagy szóbeli beszámoló</w:t>
      </w:r>
      <w:r w:rsidR="00773F28" w:rsidRPr="00175328">
        <w:t xml:space="preserve">, </w:t>
      </w:r>
      <w:r w:rsidRPr="00175328">
        <w:t>írásbeli (zárthelyi) dolgozat szervezésére az adott kurzus oktatójának az intézetvezető engedélyét kell kérnie, és erről a kurzus hallgatóit a számonkérést megelőzően legalább 3 munkanappal tájékoztatnia szükséges.</w:t>
      </w:r>
    </w:p>
    <w:p w14:paraId="6C4D99ED" w14:textId="21195FE6" w:rsidR="00773F28" w:rsidRDefault="00773F28" w:rsidP="00A16EEA">
      <w:pPr>
        <w:pStyle w:val="paragrafus2"/>
      </w:pPr>
      <w:r w:rsidRPr="00175328">
        <w:t>A vizsgák, szigorlatok és záróvizsgák online módon való megszervezésére – amennyiben ezt nem rektori utasítás rendeli el – az adott intézetvezetők adhatnak engedélyt, melyről az intézetvezetőnek a vizsgára való jelentkezést megelőzően legalább 5 munkanappal az adott kar dékánját tájékoztatni kell.</w:t>
      </w:r>
    </w:p>
    <w:p w14:paraId="6580C242" w14:textId="7C8ED3AB" w:rsidR="00041833" w:rsidRPr="00041833" w:rsidRDefault="00041833" w:rsidP="00642169">
      <w:pPr>
        <w:pStyle w:val="paragrafus3"/>
        <w:numPr>
          <w:ilvl w:val="0"/>
          <w:numId w:val="0"/>
        </w:numPr>
        <w:ind w:left="567" w:hanging="567"/>
      </w:pPr>
      <w:r>
        <w:t xml:space="preserve">4a) </w:t>
      </w:r>
      <w:r w:rsidR="00204D94">
        <w:rPr>
          <w:rStyle w:val="Lbjegyzet-hivatkozs"/>
        </w:rPr>
        <w:footnoteReference w:id="246"/>
      </w:r>
      <w:r>
        <w:t>Amennyiben egy tanegység elméleti és gyakorlati kurzust is magába foglal, a tárgykövetelmény</w:t>
      </w:r>
      <w:r w:rsidR="00BE61E2">
        <w:t>típus</w:t>
      </w:r>
      <w:r>
        <w:t xml:space="preserve"> szerint kell teljesíteni. Ezen tanegységek esetén a kurzusleírás határozza meg az óralátogatásra vonatkozó szabályokat is.</w:t>
      </w:r>
    </w:p>
    <w:p w14:paraId="7816FD93" w14:textId="77777777" w:rsidR="00773F28" w:rsidRPr="00175328" w:rsidRDefault="00773F28" w:rsidP="00A16EEA">
      <w:pPr>
        <w:pStyle w:val="paragrafus2"/>
      </w:pPr>
      <w:r w:rsidRPr="00175328">
        <w:t>Az online vizsgák, szigorlatok a 3. sz. mellékletben foglaltak szerint kell megszervezni és lebonyolítani.</w:t>
      </w:r>
    </w:p>
    <w:p w14:paraId="250AE092" w14:textId="77777777" w:rsidR="009D5DD4" w:rsidRPr="00175328" w:rsidRDefault="009D5DD4" w:rsidP="00A16EEA">
      <w:pPr>
        <w:pStyle w:val="paragrafus2"/>
      </w:pPr>
      <w:r w:rsidRPr="00175328">
        <w:t xml:space="preserve">Félév végi értékelés adható: </w:t>
      </w:r>
    </w:p>
    <w:p w14:paraId="2D5617BC" w14:textId="6D51F3B6" w:rsidR="009D5DD4" w:rsidRPr="00175328" w:rsidRDefault="00476FDC" w:rsidP="00A16EEA">
      <w:pPr>
        <w:pStyle w:val="paragrafus3"/>
      </w:pPr>
      <w:r w:rsidRPr="00175328">
        <w:rPr>
          <w:rStyle w:val="Lbjegyzet-hivatkozs"/>
        </w:rPr>
        <w:footnoteReference w:id="247"/>
      </w:r>
      <w:r w:rsidR="009D5DD4" w:rsidRPr="00175328">
        <w:t xml:space="preserve">gyakorlati jeggyel (gyj) </w:t>
      </w:r>
      <w:r w:rsidR="0028761C" w:rsidRPr="00175328">
        <w:t>záródó</w:t>
      </w:r>
      <w:r w:rsidR="009D5DD4" w:rsidRPr="00175328">
        <w:t xml:space="preserve"> </w:t>
      </w:r>
      <w:r w:rsidR="00061DB0" w:rsidRPr="00175328">
        <w:t xml:space="preserve">vagy szakdolgozat típusú követelmény </w:t>
      </w:r>
      <w:r w:rsidR="009D5DD4" w:rsidRPr="00175328">
        <w:t>esetén, a szorgalmi időszak alatti ismeret ellenőrzése alapján. A tananyag ismeretének értékelése ötfokozatú: jeles (5), jó (4), közepes (3), elégséges (2), elégtelen (1), vagy háromfokozatú értékeléssel (kiválóan megfelelt (5), megfelelt (3), nem felelt meg (1)).</w:t>
      </w:r>
    </w:p>
    <w:p w14:paraId="5AD940D7" w14:textId="2D94B34C" w:rsidR="009D5DD4" w:rsidRPr="00175328" w:rsidRDefault="00AD2727" w:rsidP="00A16EEA">
      <w:pPr>
        <w:pStyle w:val="paragrafus3"/>
      </w:pPr>
      <w:r w:rsidRPr="00175328">
        <w:rPr>
          <w:rStyle w:val="Lbjegyzet-hivatkozs"/>
        </w:rPr>
        <w:footnoteReference w:id="248"/>
      </w:r>
      <w:r w:rsidR="009D5DD4" w:rsidRPr="00175328">
        <w:t>vizsgajeggyel (</w:t>
      </w:r>
      <w:r w:rsidR="0041653E" w:rsidRPr="00175328">
        <w:t>k</w:t>
      </w:r>
      <w:r w:rsidR="009D5DD4" w:rsidRPr="00175328">
        <w:t>), ekkor az érdemjegy megállapítása történhet csak a vizsgán mutatott teljesítmény</w:t>
      </w:r>
      <w:r w:rsidR="00CC0840" w:rsidRPr="00175328">
        <w:t>, projektfeladat</w:t>
      </w:r>
      <w:r w:rsidR="009D5DD4" w:rsidRPr="00175328">
        <w:t xml:space="preserve"> alapján, vagy a félévközi ellenőrzések és a vizsgán mutatott teljesítmény együttes figyelembevételével. A tananyag ismeretének értékelése ötfokozatú: jeles (5), jó (4), közepes (3), elégséges (2), elégtelen (1), vagy háromfokozatú értékeléssel (kiválóan megfelelt (5), megfelelt (3), nem felelt meg (1)).</w:t>
      </w:r>
    </w:p>
    <w:p w14:paraId="5B996520" w14:textId="77777777" w:rsidR="009D5DD4" w:rsidRPr="00175328" w:rsidRDefault="009D5DD4" w:rsidP="00A16EEA">
      <w:pPr>
        <w:pStyle w:val="paragrafus3"/>
      </w:pPr>
      <w:r w:rsidRPr="00175328">
        <w:t>aláírással (ai) a kritérium követelmények teljesítésének igazolása esetén.</w:t>
      </w:r>
    </w:p>
    <w:p w14:paraId="26C9617B" w14:textId="77777777" w:rsidR="009D5DD4" w:rsidRPr="00175328" w:rsidRDefault="009D5DD4" w:rsidP="00A16EEA">
      <w:pPr>
        <w:pStyle w:val="paragrafus2"/>
      </w:pPr>
      <w:r w:rsidRPr="00175328">
        <w:t>Az oktató a gyakorlati jegyet a Neptun rendszerbe a vizsgaidőszak első hetében – ha a gyakorlati jegy más tanegységet előfeltételként nem köt – legkésőbb a vizsgaidőszak utolsó hetében köteles beírni. Ha a gyakorlati jegy előfeltétele egy általa kötött tanegységnek, akkor a hallgató köteles minden tőle elvárható módon elősegíteni, hogy a tanegység oktatója a gyakorlati jegyet beírhassa a kötött tanegység teljesítési kísérletét megelőzően.</w:t>
      </w:r>
    </w:p>
    <w:p w14:paraId="16AD71E5" w14:textId="77777777" w:rsidR="009D5DD4" w:rsidRPr="00175328" w:rsidRDefault="009D5DD4" w:rsidP="00A16EEA">
      <w:pPr>
        <w:pStyle w:val="paragrafus2"/>
      </w:pPr>
      <w:r w:rsidRPr="00175328">
        <w:t>Ha a hallgató a gyakorlati jegy megszerzésének követelményeit nem teljesítette (pl. nem írt zárthelyi dolgozatot, nem adott be jegyzőkönyvet, gyakorlati naplót stb.), a szorgalmi időszakban egy alkalommal lehetőséget kell biztosítani a pótlására.</w:t>
      </w:r>
    </w:p>
    <w:p w14:paraId="16F7193D" w14:textId="2FBAEB4B" w:rsidR="009D5DD4" w:rsidRPr="00175328" w:rsidRDefault="0074620F" w:rsidP="00A16EEA">
      <w:pPr>
        <w:pStyle w:val="paragrafus2"/>
      </w:pPr>
      <w:r w:rsidRPr="00175328">
        <w:t xml:space="preserve"> A gyakorlati jegy megszerzése a szorgalmi időszakban történik, de a részidős valamint távoktatás képzésben a teljesítésre legalább 2 hetet kell biztosítani. </w:t>
      </w:r>
      <w:r w:rsidR="009D5DD4" w:rsidRPr="00175328">
        <w:t xml:space="preserve">Elégtelen gyakorlati </w:t>
      </w:r>
      <w:r w:rsidR="009D5DD4" w:rsidRPr="00175328">
        <w:lastRenderedPageBreak/>
        <w:t>jegy javítása ugyanabban a félévben nem lehetséges. Elégtelen gyakorlati jegy bármely félévben csak a tanegység újrafelvételével javítható.</w:t>
      </w:r>
    </w:p>
    <w:p w14:paraId="208FF1BC" w14:textId="77777777" w:rsidR="009D5DD4" w:rsidRPr="00175328" w:rsidRDefault="009D5DD4" w:rsidP="00A16EEA">
      <w:pPr>
        <w:pStyle w:val="paragrafus2"/>
      </w:pPr>
      <w:r w:rsidRPr="00175328">
        <w:t>A szigorlat a képzési cél szempontjából alapvető tantárgy több félévi anyagát lezáró számonkérése. A szigorlat bizottság által értékelt szóbeli vagy írásbeli vizsga. A szigorlat tartalmát a tanterv írja elő. A szigorlat által felölelt tanegységeket, illetve egyéb, a szigorlat előfeltételeként megszabott tanulmányi kötelezettségeket a szigorlatra bocsátás előtt teljesíteni kell akkor is, ha az a szigorlat idejével azonos félévben történik. A szigorlat lehet egészében szóbeli vagy írásbeli, vagy állhat írásbeli és szóbeli részből egyaránt. A vizsga formáját és értékelési módját a szakfelelős határozza meg.</w:t>
      </w:r>
    </w:p>
    <w:p w14:paraId="4D397218" w14:textId="4D481351" w:rsidR="009D5DD4" w:rsidRDefault="00476FDC" w:rsidP="00A16EEA">
      <w:pPr>
        <w:pStyle w:val="paragrafus2"/>
      </w:pPr>
      <w:r w:rsidRPr="00175328">
        <w:rPr>
          <w:rStyle w:val="Lbjegyzet-hivatkozs"/>
        </w:rPr>
        <w:footnoteReference w:id="249"/>
      </w:r>
      <w:r w:rsidR="002569A8">
        <w:rPr>
          <w:rStyle w:val="Lbjegyzet-hivatkozs"/>
        </w:rPr>
        <w:footnoteReference w:id="250"/>
      </w:r>
      <w:r w:rsidR="009D5DD4" w:rsidRPr="00175328">
        <w:t>Tanári mesterképzésben</w:t>
      </w:r>
      <w:r w:rsidR="00371922" w:rsidRPr="00175328">
        <w:t>, osztatlan tanárképzésben</w:t>
      </w:r>
      <w:r w:rsidR="009D5DD4" w:rsidRPr="00175328">
        <w:t xml:space="preserve"> a zárószigorlat</w:t>
      </w:r>
      <w:r w:rsidR="002160E5" w:rsidRPr="00175328">
        <w:t xml:space="preserve">, szakmai szigorlat (továbbiakban: </w:t>
      </w:r>
      <w:r w:rsidR="00CD7373" w:rsidRPr="00175328">
        <w:t xml:space="preserve">szakmai </w:t>
      </w:r>
      <w:r w:rsidR="002160E5" w:rsidRPr="00175328">
        <w:t>szigorlat)</w:t>
      </w:r>
      <w:r w:rsidR="009D5DD4" w:rsidRPr="00175328">
        <w:t xml:space="preserve"> a tanárjelölt által választott szakképzettség ismeretanyagának és kompetenciáinak számonkérési formája. A </w:t>
      </w:r>
      <w:r w:rsidR="00CD7373" w:rsidRPr="00175328">
        <w:t xml:space="preserve">szakmai szigorlat </w:t>
      </w:r>
      <w:r w:rsidR="009D5DD4" w:rsidRPr="00175328">
        <w:t xml:space="preserve">az adott szakterület teljes ismeretanyagát komplex módon felöleli. A </w:t>
      </w:r>
      <w:r w:rsidR="00CD7373" w:rsidRPr="00175328">
        <w:t xml:space="preserve">szakmai szigorlatot </w:t>
      </w:r>
      <w:r w:rsidR="009D5DD4" w:rsidRPr="00175328">
        <w:t>az előírt szakmai kreditek megszerzése után kell letenni.</w:t>
      </w:r>
      <w:r w:rsidR="00D36E29" w:rsidRPr="00175328">
        <w:t xml:space="preserve"> A </w:t>
      </w:r>
      <w:r w:rsidR="00CD7373" w:rsidRPr="00175328">
        <w:t xml:space="preserve">szakmai </w:t>
      </w:r>
      <w:r w:rsidR="00D36E29" w:rsidRPr="00175328">
        <w:t xml:space="preserve">szigorlatra bocsátás feltételét a szigorlati bizottság </w:t>
      </w:r>
      <w:r w:rsidR="00CF34D7">
        <w:t xml:space="preserve">ellenőrzi, </w:t>
      </w:r>
      <w:r w:rsidR="0028761C" w:rsidRPr="00175328">
        <w:t xml:space="preserve">az erre a célra kialakított elektronikus felület eredményei </w:t>
      </w:r>
      <w:r w:rsidR="00D36E29" w:rsidRPr="00175328">
        <w:t>alapján.</w:t>
      </w:r>
    </w:p>
    <w:p w14:paraId="746CE7EA" w14:textId="21106605" w:rsidR="003063FA" w:rsidRPr="003063FA" w:rsidRDefault="003063FA" w:rsidP="00F32427">
      <w:pPr>
        <w:pStyle w:val="paragrafus3"/>
        <w:numPr>
          <w:ilvl w:val="0"/>
          <w:numId w:val="0"/>
        </w:numPr>
        <w:tabs>
          <w:tab w:val="clear" w:pos="709"/>
          <w:tab w:val="left" w:pos="426"/>
        </w:tabs>
        <w:ind w:left="426"/>
      </w:pPr>
      <w:r>
        <w:t xml:space="preserve">(11a) </w:t>
      </w:r>
      <w:r w:rsidR="00803803">
        <w:rPr>
          <w:rStyle w:val="Lbjegyzet-hivatkozs"/>
        </w:rPr>
        <w:footnoteReference w:id="251"/>
      </w:r>
      <w:r w:rsidR="002569A8">
        <w:rPr>
          <w:rStyle w:val="Lbjegyzet-hivatkozs"/>
        </w:rPr>
        <w:footnoteReference w:id="252"/>
      </w:r>
      <w:r w:rsidR="00930971">
        <w:t>Az</w:t>
      </w:r>
      <w:r w:rsidR="00726C75">
        <w:t xml:space="preserve"> osztatlan tanárképzésben </w:t>
      </w:r>
      <w:r w:rsidR="00930971">
        <w:t>tanuló</w:t>
      </w:r>
      <w:r w:rsidR="00726C75">
        <w:t xml:space="preserve"> hallgatók az összefüggő féléves tanítási gyakorlatot akkor kezdhetik meg, ha a Tanítási gyakorlat I-II.</w:t>
      </w:r>
      <w:r w:rsidR="00D04A05">
        <w:t>,</w:t>
      </w:r>
      <w:r w:rsidR="00025A8C">
        <w:t xml:space="preserve"> a Zárótanítás </w:t>
      </w:r>
      <w:r w:rsidR="00726C75">
        <w:t>tanegysége</w:t>
      </w:r>
      <w:r w:rsidR="00025A8C">
        <w:t>ke</w:t>
      </w:r>
      <w:r w:rsidR="00726C75">
        <w:t>t már korábban teljesítették</w:t>
      </w:r>
      <w:r w:rsidR="00CF34D7">
        <w:t>,</w:t>
      </w:r>
      <w:r w:rsidR="00D04A05">
        <w:t xml:space="preserve"> valamint a </w:t>
      </w:r>
      <w:r w:rsidR="00CF34D7">
        <w:t>s</w:t>
      </w:r>
      <w:r w:rsidR="00D04A05" w:rsidRPr="00D04A05">
        <w:t>zaktudományos felkészítés</w:t>
      </w:r>
      <w:r w:rsidR="00D04A05">
        <w:t xml:space="preserve"> k</w:t>
      </w:r>
      <w:r w:rsidR="00FD11FE">
        <w:t>reditértékéből szakonként – amennyiben a szakfelelős másként nem rendelkezik – legfeljebb 12 kreditet nem teljesített</w:t>
      </w:r>
      <w:r w:rsidR="00CF34D7">
        <w:t>ek</w:t>
      </w:r>
      <w:r w:rsidR="00FD11FE">
        <w:t xml:space="preserve"> még</w:t>
      </w:r>
      <w:r w:rsidR="00726C75">
        <w:t>.</w:t>
      </w:r>
      <w:r w:rsidR="00D04A05">
        <w:t xml:space="preserve"> </w:t>
      </w:r>
    </w:p>
    <w:p w14:paraId="2FDAD06C" w14:textId="09DCCC5F" w:rsidR="009D5DD4" w:rsidRPr="00175328" w:rsidRDefault="00803803" w:rsidP="00A16EEA">
      <w:pPr>
        <w:pStyle w:val="paragrafus2"/>
      </w:pPr>
      <w:r>
        <w:rPr>
          <w:rStyle w:val="Lbjegyzet-hivatkozs"/>
        </w:rPr>
        <w:footnoteReference w:id="253"/>
      </w:r>
      <w:r w:rsidR="009D5DD4" w:rsidRPr="00175328">
        <w:t xml:space="preserve">A kötelező szakmai gyakorlat tartalmi követelményeit, számonkérésének és értékelésének módját a </w:t>
      </w:r>
      <w:r w:rsidR="00FA470E">
        <w:t>tárgytematika</w:t>
      </w:r>
      <w:r w:rsidR="009D5DD4" w:rsidRPr="00175328">
        <w:t xml:space="preserve"> tartalmazza. A hallgatók kötelező szakmai (termelési, üzemi stb.) gyakorlatát a tanterv előírásaitól függően öt- vagy háromfokozatú minősítéssel kell értékelni.</w:t>
      </w:r>
    </w:p>
    <w:p w14:paraId="787A8092" w14:textId="77777777" w:rsidR="009D5DD4" w:rsidRPr="00175328" w:rsidRDefault="009D5DD4" w:rsidP="00A16EEA">
      <w:pPr>
        <w:pStyle w:val="paragrafus2"/>
      </w:pPr>
      <w:r w:rsidRPr="00175328">
        <w:t>Idegen nyelv szakokon a nyelvi alapvizsga tartalmát, teljesítésének módját és a vizsga előfeltételeit a tanterv határozza meg. A nyelvi alapvizsga értékelése háromfokozatú. Sikertelen nyelvi alapvizsgát ugyanabban a félévben megismételni nem lehet. A nyelvi alapvizsga sikeressége egymaga nem előfeltétele a tanulmányok folytatásának.</w:t>
      </w:r>
    </w:p>
    <w:p w14:paraId="0EA349DE" w14:textId="77777777" w:rsidR="009D5DD4" w:rsidRPr="00175328" w:rsidRDefault="009D5DD4" w:rsidP="00A16EEA">
      <w:pPr>
        <w:pStyle w:val="paragrafus2"/>
      </w:pPr>
      <w:r w:rsidRPr="00175328">
        <w:t>Ha a tanulmányi követelmények írásbeli teljesítése során a plágium gyanúja felmerül és azt az oktató a vizsgát követő négy napon belül hitelt érdemlően bizonyítja az oktatásirektorhelyettesnél, a rektorhelyettes a hallgató ellen fegyelmi eljárást kezdeményez.</w:t>
      </w:r>
    </w:p>
    <w:p w14:paraId="2955819F" w14:textId="77777777" w:rsidR="009D5DD4" w:rsidRPr="00175328" w:rsidRDefault="009D5DD4" w:rsidP="00A16EEA">
      <w:pPr>
        <w:pStyle w:val="paragrafus2"/>
      </w:pPr>
      <w:r w:rsidRPr="00175328">
        <w:t>Tanegység-teljesítési kísérletnek minősül a Neptun rendszerben a gyakorlati jegyes tanegység felvétele, ha a hallgató a TVSZ-ben megszabott ideig a tanegység felvételét nem vonja vissza. A hallgató minden ily módon felvett tanegységből tanulmányi teljesítményének megfelelő osztályzatot kap. Nem minősül tanegység-teljesítési kísérletnek a gyakorlati jegyes tanegység felvétele, ha a hallgató a TVSZ-ben megszabott ideig a tanegység felvételét visszavonja.</w:t>
      </w:r>
    </w:p>
    <w:p w14:paraId="505A7E89" w14:textId="77777777" w:rsidR="009D5DD4" w:rsidRPr="00175328" w:rsidRDefault="009D5DD4">
      <w:pPr>
        <w:pStyle w:val="Cmsor2"/>
      </w:pPr>
      <w:bookmarkStart w:id="770" w:name="_Toc109287546"/>
      <w:bookmarkStart w:id="771" w:name="_Toc143509949"/>
      <w:r w:rsidRPr="00175328">
        <w:lastRenderedPageBreak/>
        <w:t>Jegymegajánlás</w:t>
      </w:r>
      <w:bookmarkEnd w:id="770"/>
      <w:bookmarkEnd w:id="771"/>
    </w:p>
    <w:p w14:paraId="3AB53C70" w14:textId="77777777" w:rsidR="009D5DD4" w:rsidRPr="00175328" w:rsidRDefault="009D5DD4" w:rsidP="003E74E3">
      <w:pPr>
        <w:pStyle w:val="paragrafus1"/>
        <w:numPr>
          <w:ilvl w:val="0"/>
          <w:numId w:val="6"/>
        </w:numPr>
        <w:ind w:left="284" w:firstLine="0"/>
      </w:pPr>
    </w:p>
    <w:p w14:paraId="55DC7964" w14:textId="77777777" w:rsidR="009D5DD4" w:rsidRPr="00175328" w:rsidRDefault="009D5DD4" w:rsidP="00A16EEA">
      <w:pPr>
        <w:pStyle w:val="paragrafus2"/>
      </w:pPr>
      <w:r w:rsidRPr="00175328">
        <w:t>Az oktató a hallgatónak a szorgalmi időszakban nyújtott teljesítménye, tudományos diákköri munkája alapján jegyet ajánlhat meg. A hallgató a megajánlott jegyet nem köteles elfogadni.</w:t>
      </w:r>
    </w:p>
    <w:p w14:paraId="0629CFF7" w14:textId="77777777" w:rsidR="009D5DD4" w:rsidRPr="00175328" w:rsidRDefault="009D5DD4" w:rsidP="00A16EEA">
      <w:pPr>
        <w:pStyle w:val="paragrafus2"/>
      </w:pPr>
      <w:r w:rsidRPr="00175328">
        <w:t>A jegymegajánlás lehetőségét a tanegység leírásában előre közölni kell a hallgatókkal.</w:t>
      </w:r>
    </w:p>
    <w:p w14:paraId="0D1BFA05" w14:textId="77777777" w:rsidR="009D5DD4" w:rsidRPr="00175328" w:rsidRDefault="009D5DD4" w:rsidP="00A16EEA">
      <w:pPr>
        <w:pStyle w:val="paragrafus2"/>
      </w:pPr>
      <w:r w:rsidRPr="00175328">
        <w:t>A megajánlott jegyet a vizsgáztató vizsgalapon és a Neptun rendszerben rögzíti a szorgalmi időszak utolsó napjáig.</w:t>
      </w:r>
    </w:p>
    <w:p w14:paraId="055349A4" w14:textId="77777777" w:rsidR="009D5DD4" w:rsidRPr="00175328" w:rsidRDefault="009D5DD4">
      <w:pPr>
        <w:pStyle w:val="Cmsor2"/>
      </w:pPr>
      <w:bookmarkStart w:id="772" w:name="_Toc109287547"/>
      <w:bookmarkStart w:id="773" w:name="_Toc143509950"/>
      <w:r w:rsidRPr="00175328">
        <w:t>A vizsgaidőszak</w:t>
      </w:r>
      <w:bookmarkEnd w:id="772"/>
      <w:bookmarkEnd w:id="773"/>
    </w:p>
    <w:p w14:paraId="673CD86A" w14:textId="77777777" w:rsidR="009D5DD4" w:rsidRPr="00175328" w:rsidRDefault="009D5DD4" w:rsidP="003E74E3">
      <w:pPr>
        <w:pStyle w:val="paragrafus1"/>
        <w:numPr>
          <w:ilvl w:val="0"/>
          <w:numId w:val="6"/>
        </w:numPr>
        <w:ind w:left="284" w:firstLine="0"/>
      </w:pPr>
    </w:p>
    <w:p w14:paraId="2447516C" w14:textId="77777777" w:rsidR="009D5DD4" w:rsidRPr="00175328" w:rsidRDefault="009D5DD4" w:rsidP="00A16EEA">
      <w:pPr>
        <w:pStyle w:val="paragrafus2"/>
      </w:pPr>
      <w:r w:rsidRPr="00175328">
        <w:t>A vizsgaidőszak legalább öt hét, ezalatt a hallgatónak a vizsgakötelezettségét, beleértve a javítóvizsgákat is teljesítenie kell. A vizsgaidőszak kezdő- és zárónapját az oktatási rektorhelyettes javaslatára a rektor határozza meg a szorgalmi időszak utolsó napját követő első munkanap és január 31., illetve június 30. között.</w:t>
      </w:r>
    </w:p>
    <w:p w14:paraId="5F0B59D3" w14:textId="77777777" w:rsidR="009D5DD4" w:rsidRPr="00175328" w:rsidRDefault="009D5DD4" w:rsidP="00A16EEA">
      <w:pPr>
        <w:pStyle w:val="paragrafus2"/>
      </w:pPr>
      <w:r w:rsidRPr="00175328">
        <w:t>A vizsgaidőszakban legalább három vizsgalehetőséget kell biztosítani. A vizsganapokat úgy kell megadni, hogy a hallgató a vizsgákat ésszerűen elosztva teljesíthesse.</w:t>
      </w:r>
    </w:p>
    <w:p w14:paraId="5181D954" w14:textId="6D0C38CA" w:rsidR="009D5DD4" w:rsidRPr="00175328" w:rsidRDefault="009D5DD4" w:rsidP="00A16EEA">
      <w:pPr>
        <w:pStyle w:val="paragrafus2"/>
      </w:pPr>
      <w:r w:rsidRPr="00175328">
        <w:t>Az adott tantárgyból a vizsganapokat, tekintet nélkül a számonkérés módjára, úgy kell megadni, hogy a hallgató az ismételt vizsga lehetőségével is élni tudjanak. Ugyanazon tárgyból kiírt vizsganapok között legalább három napnak el kell telnie. A hallgató joga a megadott vizsganapok közötti választás. Az egy napon vizsgázók számát a vizsgáztató minimalizálhatja, szóbeli vizsgáztatás esetén egy oktató egy napon legfeljebb 20 hallgatót vizsgáztathat.</w:t>
      </w:r>
    </w:p>
    <w:p w14:paraId="7D7B5802" w14:textId="77777777" w:rsidR="009D5DD4" w:rsidRPr="00175328" w:rsidRDefault="009D5DD4" w:rsidP="00A16EEA">
      <w:pPr>
        <w:pStyle w:val="paragrafus2"/>
      </w:pPr>
      <w:r w:rsidRPr="00175328">
        <w:t>Az egyes vizsgák napjait, a vizsgáztatásban közreműködők nevét, a jelentkezés idejét és módját, a vizsgaismétlés lehetőségét a szorgalmi időszak vége előtt legalább három héttel a hallgató részére a Neptun rendszerben hozzáférhetővé kell tenni.</w:t>
      </w:r>
    </w:p>
    <w:p w14:paraId="7FEC4586" w14:textId="77777777" w:rsidR="009D5DD4" w:rsidRPr="00175328" w:rsidRDefault="009D5DD4" w:rsidP="00A16EEA">
      <w:pPr>
        <w:pStyle w:val="paragrafus2"/>
      </w:pPr>
      <w:r w:rsidRPr="00175328">
        <w:t>A hallgató valamennyi teljesíteni kívánt vizsgájára köteles bejelentkezni valamely vizsganapra a Neptun rendszerben, legkésőbb a vizsga megkezdése előtt 24 órával, de legalább 1 munkanappal korábban. A vizsgára bejelentkezett hallgató a fenti módon és időpontig bejelentkezését visszavonhatja.</w:t>
      </w:r>
    </w:p>
    <w:p w14:paraId="26342F2D" w14:textId="5FEE7923" w:rsidR="009D5DD4" w:rsidRPr="00175328" w:rsidRDefault="00282D5E" w:rsidP="00A16EEA">
      <w:pPr>
        <w:pStyle w:val="paragrafus2"/>
      </w:pPr>
      <w:r w:rsidRPr="00175328">
        <w:rPr>
          <w:rStyle w:val="Lbjegyzet-hivatkozs"/>
        </w:rPr>
        <w:footnoteReference w:id="254"/>
      </w:r>
      <w:r w:rsidR="009D5DD4" w:rsidRPr="00175328">
        <w:t>A hallgató a vizsgáztató oktatóval való megállapodás alapján a szorgalmi időszak utolsó hetében elővizsgát tehet.</w:t>
      </w:r>
      <w:r w:rsidR="00861DC4" w:rsidRPr="00175328">
        <w:t xml:space="preserve"> Részidős képzésben a tanegység utolsó konzultáció</w:t>
      </w:r>
      <w:r w:rsidR="00C062FF" w:rsidRPr="00175328">
        <w:t>já</w:t>
      </w:r>
      <w:r w:rsidR="00861DC4" w:rsidRPr="00175328">
        <w:t>t követő</w:t>
      </w:r>
      <w:r w:rsidR="00C062FF" w:rsidRPr="00175328">
        <w:t>en</w:t>
      </w:r>
      <w:r w:rsidR="00861DC4" w:rsidRPr="00175328">
        <w:t xml:space="preserve"> </w:t>
      </w:r>
      <w:r w:rsidR="00C062FF" w:rsidRPr="00175328">
        <w:t xml:space="preserve">leghamarabb </w:t>
      </w:r>
      <w:r w:rsidR="00861DC4" w:rsidRPr="00175328">
        <w:t xml:space="preserve">2 héttel az adott tanegységből az oktató döntése alapján elővizsga tételére lehetőség biztosítható. </w:t>
      </w:r>
    </w:p>
    <w:p w14:paraId="3B0290D0" w14:textId="77777777" w:rsidR="009D5DD4" w:rsidRPr="00175328" w:rsidRDefault="009D5DD4" w:rsidP="00A16EEA">
      <w:pPr>
        <w:pStyle w:val="paragrafus2"/>
      </w:pPr>
      <w:r w:rsidRPr="00175328">
        <w:t xml:space="preserve">Külföldi részképzésben tanulmányokat folytató hallgatónak kérelmére a </w:t>
      </w:r>
      <w:r w:rsidR="00301317" w:rsidRPr="00175328">
        <w:t xml:space="preserve">kari </w:t>
      </w:r>
      <w:r w:rsidRPr="00175328">
        <w:t>T</w:t>
      </w:r>
      <w:r w:rsidR="00371922" w:rsidRPr="00175328">
        <w:t>K</w:t>
      </w:r>
      <w:r w:rsidRPr="00175328">
        <w:t>B határozatban engedélyezheti a félévre vonatkozó vizsgaidőszak következő félév szorgalmi időszak első hónap utolsó munkanapjáig történő meghosszabbítását.</w:t>
      </w:r>
    </w:p>
    <w:p w14:paraId="6C7A4FA1" w14:textId="77777777" w:rsidR="009D5DD4" w:rsidRPr="00175328" w:rsidRDefault="009D5DD4" w:rsidP="00A16EEA">
      <w:pPr>
        <w:pStyle w:val="paragrafus2"/>
      </w:pPr>
      <w:r w:rsidRPr="00175328">
        <w:t>A kérelmet a vizsgaidőszak utolsó hetének megkezdése előtt lehet benyújtani.</w:t>
      </w:r>
    </w:p>
    <w:p w14:paraId="2B4DCC0D" w14:textId="77777777" w:rsidR="009D5DD4" w:rsidRPr="00175328" w:rsidRDefault="009D5DD4" w:rsidP="00A16EEA">
      <w:pPr>
        <w:pStyle w:val="paragrafus2"/>
      </w:pPr>
      <w:r w:rsidRPr="00175328">
        <w:lastRenderedPageBreak/>
        <w:t xml:space="preserve">A kérelmet a </w:t>
      </w:r>
      <w:r w:rsidR="00301317" w:rsidRPr="00175328">
        <w:t xml:space="preserve">kari </w:t>
      </w:r>
      <w:r w:rsidRPr="00175328">
        <w:t>T</w:t>
      </w:r>
      <w:r w:rsidR="00371922" w:rsidRPr="00175328">
        <w:t>K</w:t>
      </w:r>
      <w:r w:rsidRPr="00175328">
        <w:t>B elnökének címezve a Neptun rendszeren keresztül, elektronikusan kell benyújtani.</w:t>
      </w:r>
    </w:p>
    <w:p w14:paraId="6299CC3D" w14:textId="552A9F5D" w:rsidR="009D5DD4" w:rsidRPr="00175328" w:rsidRDefault="002569A8" w:rsidP="00A16EEA">
      <w:pPr>
        <w:pStyle w:val="paragrafus2"/>
      </w:pPr>
      <w:r>
        <w:rPr>
          <w:rStyle w:val="Lbjegyzet-hivatkozs"/>
        </w:rPr>
        <w:footnoteReference w:id="255"/>
      </w:r>
      <w:r w:rsidR="009D5DD4" w:rsidRPr="00175328">
        <w:t xml:space="preserve">A kérelem tárgyában a </w:t>
      </w:r>
      <w:r w:rsidR="00301317" w:rsidRPr="00175328">
        <w:t xml:space="preserve">kari </w:t>
      </w:r>
      <w:r w:rsidR="009D5DD4" w:rsidRPr="00175328">
        <w:t>T</w:t>
      </w:r>
      <w:r w:rsidR="00371922" w:rsidRPr="00175328">
        <w:t>K</w:t>
      </w:r>
      <w:r w:rsidR="009D5DD4" w:rsidRPr="00175328">
        <w:t xml:space="preserve">B </w:t>
      </w:r>
      <w:r w:rsidR="00976F21">
        <w:t xml:space="preserve">elektronikus </w:t>
      </w:r>
      <w:r w:rsidR="009D5DD4" w:rsidRPr="00175328">
        <w:t xml:space="preserve">határozatban dönt. </w:t>
      </w:r>
      <w:r w:rsidR="00976F21">
        <w:t xml:space="preserve">A hallgató kérésére a határozat nyomtatott formában is kiadható, mely kiadmányt </w:t>
      </w:r>
      <w:r w:rsidR="00976F21" w:rsidRPr="00175328">
        <w:t>a kari TKB ügyrendjében meghatározott személy hitelesítheti</w:t>
      </w:r>
      <w:r w:rsidR="009D5DD4" w:rsidRPr="00175328">
        <w:t>.</w:t>
      </w:r>
    </w:p>
    <w:p w14:paraId="413D1EDF" w14:textId="77777777" w:rsidR="009D5DD4" w:rsidRPr="00175328" w:rsidRDefault="009D5DD4" w:rsidP="00A16EEA">
      <w:pPr>
        <w:pStyle w:val="paragrafus2"/>
      </w:pPr>
      <w:r w:rsidRPr="00175328">
        <w:t>A vizsgázó távolmaradása esetén a vizsgáztató, illetve a vizsgabizottság elnöke „nem jelent meg” bejegyzést ír az elektronikus nyilvántartó rendszerbe, illetve a jegyzőkönyvbe.</w:t>
      </w:r>
    </w:p>
    <w:p w14:paraId="60D61B44" w14:textId="5A960618" w:rsidR="009D5DD4" w:rsidRPr="00175328" w:rsidRDefault="00803803" w:rsidP="00A16EEA">
      <w:pPr>
        <w:pStyle w:val="paragrafus2"/>
      </w:pPr>
      <w:r>
        <w:rPr>
          <w:rStyle w:val="Lbjegyzet-hivatkozs"/>
        </w:rPr>
        <w:footnoteReference w:id="256"/>
      </w:r>
      <w:r w:rsidR="009D5DD4" w:rsidRPr="00175328">
        <w:t>A vizsgáztató tartós akadályoztatása esetén – másik vizsgáztató kijelölésével – a tanszék</w:t>
      </w:r>
      <w:r w:rsidR="00FA470E">
        <w:t>/intézet</w:t>
      </w:r>
      <w:r w:rsidR="009D5DD4" w:rsidRPr="00175328">
        <w:t>vezető köteles gondoskodni a vizsgák időbeni megkezdéséről és zavartalan lebonyolításáról.</w:t>
      </w:r>
    </w:p>
    <w:p w14:paraId="10E0D9C5" w14:textId="77777777" w:rsidR="009D5DD4" w:rsidRPr="00175328" w:rsidRDefault="009D5DD4" w:rsidP="00A16EEA">
      <w:pPr>
        <w:pStyle w:val="paragrafus2"/>
      </w:pPr>
      <w:r w:rsidRPr="00175328">
        <w:t xml:space="preserve">A hallgató a távolmaradását a vizsgát követő </w:t>
      </w:r>
      <w:r w:rsidR="00160658" w:rsidRPr="00175328">
        <w:t>1</w:t>
      </w:r>
      <w:r w:rsidR="0041653E" w:rsidRPr="00175328">
        <w:t xml:space="preserve">5 </w:t>
      </w:r>
      <w:r w:rsidR="0074620F" w:rsidRPr="00175328">
        <w:t>munka</w:t>
      </w:r>
      <w:r w:rsidRPr="00175328">
        <w:t xml:space="preserve">napon belül igazolhatja. Az igazolást Tanulmányi és Oktatásszervezési Osztályra, </w:t>
      </w:r>
      <w:r w:rsidR="00C074F0" w:rsidRPr="00175328">
        <w:t>Jászberényi Campuson az oktatási csoporthoz,</w:t>
      </w:r>
      <w:r w:rsidRPr="00175328">
        <w:t xml:space="preserve"> postán feladott küldemény esetén jelen bekezdés szerint illetékes szervezeti egységnek címezve kell eljuttatni.</w:t>
      </w:r>
    </w:p>
    <w:p w14:paraId="1D0F1AC8" w14:textId="77777777" w:rsidR="009D5DD4" w:rsidRPr="00175328" w:rsidRDefault="009D5DD4" w:rsidP="00A16EEA">
      <w:pPr>
        <w:pStyle w:val="paragrafus2"/>
      </w:pPr>
      <w:r w:rsidRPr="00175328">
        <w:t>A vizsgáról igazolatlanul távolmaradó hallgató újabb vizsgára csak a Hallgatói Követelményrendszer 7. számú melléklete szerinti térítési díj befizetése után jelentkezhet.</w:t>
      </w:r>
    </w:p>
    <w:p w14:paraId="678337AE" w14:textId="77777777" w:rsidR="009D5DD4" w:rsidRPr="00175328" w:rsidRDefault="009D5DD4" w:rsidP="00A16EEA">
      <w:pPr>
        <w:pStyle w:val="paragrafus2"/>
      </w:pPr>
      <w:r w:rsidRPr="00175328">
        <w:t>Az ilyen újabb vizsga nem számít újabb tanegység-teljesítési kísérletnek.</w:t>
      </w:r>
    </w:p>
    <w:p w14:paraId="2FFC03ED" w14:textId="77777777" w:rsidR="009D5DD4" w:rsidRPr="00175328" w:rsidRDefault="009D5DD4" w:rsidP="00A16EEA">
      <w:pPr>
        <w:pStyle w:val="paragrafus2"/>
      </w:pPr>
      <w:r w:rsidRPr="00175328">
        <w:t>A vizsgáról való távolmaradás nem számít sikertelen tanegység-teljesítési kísérletnek.</w:t>
      </w:r>
    </w:p>
    <w:p w14:paraId="722F5C48" w14:textId="77777777" w:rsidR="009D5DD4" w:rsidRPr="00175328" w:rsidRDefault="009D5DD4" w:rsidP="00A16EEA">
      <w:pPr>
        <w:pStyle w:val="paragrafus2"/>
      </w:pPr>
      <w:r w:rsidRPr="00175328">
        <w:t>Ha a vizsgázó a tanszék által biztosított utolsó vizsgaalkalomról távol marad, ugyanabból a tanegységből újabb vizsgára történő bejelentkezésre ugyanabban a vizsgaidőszakban nincs mód. Ez érvényes a javítóvizsgára is.</w:t>
      </w:r>
    </w:p>
    <w:p w14:paraId="1DF43769" w14:textId="77777777" w:rsidR="009D5DD4" w:rsidRPr="00175328" w:rsidRDefault="009D5DD4">
      <w:pPr>
        <w:pStyle w:val="Cmsor2"/>
      </w:pPr>
      <w:bookmarkStart w:id="774" w:name="_Toc109287548"/>
      <w:bookmarkStart w:id="775" w:name="_Toc143509951"/>
      <w:r w:rsidRPr="00175328">
        <w:t>A vizsgák rendje</w:t>
      </w:r>
      <w:bookmarkEnd w:id="774"/>
      <w:bookmarkEnd w:id="775"/>
    </w:p>
    <w:p w14:paraId="3CFE775C" w14:textId="77777777" w:rsidR="009D5DD4" w:rsidRPr="00175328" w:rsidRDefault="009D5DD4" w:rsidP="003E74E3">
      <w:pPr>
        <w:pStyle w:val="paragrafus1"/>
        <w:numPr>
          <w:ilvl w:val="0"/>
          <w:numId w:val="6"/>
        </w:numPr>
        <w:ind w:left="426" w:firstLine="0"/>
      </w:pPr>
    </w:p>
    <w:p w14:paraId="0935D174" w14:textId="77777777" w:rsidR="009D5DD4" w:rsidRPr="00175328" w:rsidRDefault="009D5DD4" w:rsidP="00A16EEA">
      <w:pPr>
        <w:pStyle w:val="paragrafus2"/>
      </w:pPr>
      <w:r w:rsidRPr="00175328">
        <w:t>A vizsgák zavartalanságáért, nyugodt légköréért a körülmények figyelembevételével a vizsgáztató oktató a felelős.</w:t>
      </w:r>
    </w:p>
    <w:p w14:paraId="70B0F820" w14:textId="76990AC9" w:rsidR="009D5DD4" w:rsidRPr="00175328" w:rsidRDefault="00803803" w:rsidP="00A16EEA">
      <w:pPr>
        <w:pStyle w:val="paragrafus2"/>
      </w:pPr>
      <w:r>
        <w:rPr>
          <w:rStyle w:val="Lbjegyzet-hivatkozs"/>
        </w:rPr>
        <w:footnoteReference w:id="257"/>
      </w:r>
      <w:r w:rsidR="009D5DD4" w:rsidRPr="00175328">
        <w:t xml:space="preserve">A vizsgáztatás módját a </w:t>
      </w:r>
      <w:r w:rsidR="00FA470E">
        <w:t>kurzus</w:t>
      </w:r>
      <w:r w:rsidR="009D5DD4" w:rsidRPr="00175328">
        <w:t>leírásban kell meghatározni. A leckekönyvbe bevezetett érdemjegy az előre meghirdetett értékelési rend szerint alakul ki.</w:t>
      </w:r>
    </w:p>
    <w:p w14:paraId="502BCB2D" w14:textId="77777777" w:rsidR="009D5DD4" w:rsidRPr="00175328" w:rsidRDefault="009D5DD4" w:rsidP="00A16EEA">
      <w:pPr>
        <w:pStyle w:val="paragrafus2"/>
      </w:pPr>
      <w:r w:rsidRPr="00175328">
        <w:t>Abban az esetben, ha a hallgatónál a számonkérés bármely formájánál tiltott segédeszköz (elektronikus információhordozó, könyv, jegyzet, füzet, a tananyagot tartalmazó felirat, papír stb.) használata vélelmezhető, az értékelés elégtelen (1).</w:t>
      </w:r>
    </w:p>
    <w:p w14:paraId="3B1E5863" w14:textId="77777777" w:rsidR="009D5DD4" w:rsidRPr="00175328" w:rsidRDefault="009D5DD4" w:rsidP="00A16EEA">
      <w:pPr>
        <w:pStyle w:val="paragrafus2"/>
      </w:pPr>
      <w:r w:rsidRPr="00175328">
        <w:t>Szóbeli vizsga esetén a vizsgáztató döntése alapján a vizsgázó számára legalább 10, de legfeljebb 30 perc felkészülési időt kell biztosítani.</w:t>
      </w:r>
    </w:p>
    <w:p w14:paraId="16319C0B" w14:textId="77777777" w:rsidR="009D5DD4" w:rsidRPr="00175328" w:rsidRDefault="009D5DD4" w:rsidP="00A16EEA">
      <w:pPr>
        <w:pStyle w:val="paragrafus2"/>
      </w:pPr>
      <w:r w:rsidRPr="00175328">
        <w:t>Az oktató</w:t>
      </w:r>
    </w:p>
    <w:p w14:paraId="083C0FD1" w14:textId="77777777" w:rsidR="009D5DD4" w:rsidRPr="00175328" w:rsidRDefault="009D5DD4" w:rsidP="00A16EEA">
      <w:pPr>
        <w:pStyle w:val="paragrafus3"/>
      </w:pPr>
      <w:r w:rsidRPr="00175328">
        <w:t>a szóbeli és írásbeli vizsga kezdetén a hallgató személyazonosságát A- vagy B-típusú fényképes igazolvány megtekintésével ellenőrzi;</w:t>
      </w:r>
    </w:p>
    <w:p w14:paraId="033772C9" w14:textId="77777777" w:rsidR="009D5DD4" w:rsidRPr="00175328" w:rsidRDefault="009D5DD4" w:rsidP="00A16EEA">
      <w:pPr>
        <w:pStyle w:val="paragrafus3"/>
      </w:pPr>
      <w:r w:rsidRPr="00175328">
        <w:t>az írásbeli vizsgán a hallgató a vizsgalap aláírásával igazolja megjelenését a vizsgán;</w:t>
      </w:r>
    </w:p>
    <w:p w14:paraId="013B42CB" w14:textId="77777777" w:rsidR="009D5DD4" w:rsidRPr="00175328" w:rsidRDefault="009D5DD4" w:rsidP="00A16EEA">
      <w:pPr>
        <w:pStyle w:val="paragrafus3"/>
      </w:pPr>
      <w:r w:rsidRPr="00175328">
        <w:lastRenderedPageBreak/>
        <w:t>a szóbeli vizsga esetén, az elért érdemjegyet a vizsgalapon és a hallgató által előre kinyomtatott teljesítési lapon egyaránt rögzíti és aláírásával hitelesíti; a hallgató a vizsgalap aláírásával ismeri el a vizsgalappal azonos érdemjegyet tartalmazó teljesítési lap átvételét;</w:t>
      </w:r>
    </w:p>
    <w:p w14:paraId="597E1AF2" w14:textId="77777777" w:rsidR="009D5DD4" w:rsidRPr="00175328" w:rsidRDefault="009D5DD4" w:rsidP="00A16EEA">
      <w:pPr>
        <w:pStyle w:val="paragrafus3"/>
      </w:pPr>
      <w:r w:rsidRPr="00175328">
        <w:t xml:space="preserve">az írásbeli vizsga esetén, a vizsga eredményét a vizsgalapon rögzíti és aláírásával hitelesíti, </w:t>
      </w:r>
    </w:p>
    <w:p w14:paraId="55DCA567" w14:textId="77777777" w:rsidR="009D5DD4" w:rsidRPr="00175328" w:rsidRDefault="009D5DD4" w:rsidP="00A16EEA">
      <w:pPr>
        <w:pStyle w:val="paragrafus3"/>
      </w:pPr>
      <w:r w:rsidRPr="00175328">
        <w:t>az oktató 5 napon belül a jegyet a vizsgalap alapján köteles bejegyezni Neptun rendszerbe;</w:t>
      </w:r>
    </w:p>
    <w:p w14:paraId="0CC231F2" w14:textId="77777777" w:rsidR="009D5DD4" w:rsidRPr="00175328" w:rsidRDefault="009D5DD4" w:rsidP="00A16EEA">
      <w:pPr>
        <w:pStyle w:val="paragrafus3"/>
      </w:pPr>
      <w:r w:rsidRPr="00175328">
        <w:t>az oktatónak a nem vizsga keretében szerzett értékelésről is vizsgalapot kell kiállítani.</w:t>
      </w:r>
    </w:p>
    <w:p w14:paraId="1102B602" w14:textId="77777777" w:rsidR="009D5DD4" w:rsidRPr="00175328" w:rsidRDefault="009D5DD4" w:rsidP="00A16EEA">
      <w:pPr>
        <w:pStyle w:val="paragrafus2"/>
      </w:pPr>
      <w:r w:rsidRPr="00175328">
        <w:t>Írásbeli vizsga esetén a hallgatónak kérésére a vizsgaeredmény Neptun rendszerben történő rögzítésének időpontjától számított 20. napig lehetőséget kell biztosítani a dolgozat megtekintésére. Az ilyen irányú kérést írásban kell eljuttatni az illetékes oktatóhoz. Amennyiben a hallgató nem élt kifogással a vizsga eredményét illetően, úgy az értékelt vizsgaanyag megsemmisíthető a soron következő félévben.</w:t>
      </w:r>
    </w:p>
    <w:p w14:paraId="300D1AD5" w14:textId="77777777" w:rsidR="009D5DD4" w:rsidRPr="00175328" w:rsidRDefault="009D5DD4" w:rsidP="00A16EEA">
      <w:pPr>
        <w:pStyle w:val="paragrafus2"/>
      </w:pPr>
      <w:r w:rsidRPr="00175328">
        <w:t>A vizsga sikertelensége esetén a vizsgáztató oktató köteles az elégtelen osztályzatot, illetve a „nem felelt meg” értékelést a Neptun rendszerbe bejegyezni.</w:t>
      </w:r>
    </w:p>
    <w:p w14:paraId="01CB2863" w14:textId="77777777" w:rsidR="009D5DD4" w:rsidRPr="00175328" w:rsidRDefault="009D5DD4" w:rsidP="00A16EEA">
      <w:pPr>
        <w:pStyle w:val="paragrafus2"/>
      </w:pPr>
      <w:r w:rsidRPr="00175328">
        <w:t>A vizsgaidőszak lezárását követően a hallgató köteles a Neptun rendszerben nyilvántartott érdemjegyeit, eredményeit ellenőrizni. Amennyiben a hallgató igazolni tudja, hogy a nyilvántartás nem felel meg a valóságnak (nem szerepel valamely érdemjegy, illetve nem olyan szerepel melyről a hallgató teljesítési lapot kapott),  a vizsgaidőszak lezárását követő 10 napon belül írásbeli panasszal köteles élni az oktatónál. A határidő eltelte után jogorvoslatnak nincs helye a hallgató azonban igazolási kérelmet jogosult benyújtani.</w:t>
      </w:r>
    </w:p>
    <w:p w14:paraId="69D90A9F" w14:textId="77777777" w:rsidR="009D5DD4" w:rsidRPr="00175328" w:rsidRDefault="009D5DD4" w:rsidP="00A16EEA">
      <w:pPr>
        <w:pStyle w:val="paragrafus2"/>
      </w:pPr>
      <w:r w:rsidRPr="00175328">
        <w:t>Amennyiben szóbeli vizsga esetén a kifogásolt vizsgalapra berögzített érdemjegy és a teljesítési lap között eltérés mutatkozik a teljesítési lapon, írásbeli vizsga esetén a vizsgalap alapjául szolgáló vizsgadolgozaton feltűntetett eredményt kell érvényesnek elfogadni.</w:t>
      </w:r>
    </w:p>
    <w:p w14:paraId="4679597E" w14:textId="77777777" w:rsidR="009D5DD4" w:rsidRPr="00175328" w:rsidRDefault="009D5DD4" w:rsidP="00A16EEA">
      <w:pPr>
        <w:pStyle w:val="paragrafus2"/>
      </w:pPr>
      <w:r w:rsidRPr="00175328">
        <w:t>Az a hallgató, aki szóbeli vagy írásbeli vizsgán nem megengedett segédeszközt vesz igénybe, vagy kísérel meg igénybe venni, vagy bármilyen egyéb szabálytalanságot követ el, a vizsgából kizárandó, tanegység-teljesítési kísérlete sikertelen, ellene az oktatási rektorhelyettes fegyelmi eljárás kezdeményezhet.</w:t>
      </w:r>
    </w:p>
    <w:p w14:paraId="386B1E8D" w14:textId="77777777" w:rsidR="009D5DD4" w:rsidRPr="00175328" w:rsidRDefault="009D5DD4" w:rsidP="00A16EEA">
      <w:pPr>
        <w:pStyle w:val="paragrafus2"/>
      </w:pPr>
      <w:r w:rsidRPr="00175328">
        <w:t>A szóbeli szigorlatot legalább kéttagú bizottság előtt kell tenni</w:t>
      </w:r>
      <w:r w:rsidR="00605007" w:rsidRPr="00175328">
        <w:t>.</w:t>
      </w:r>
    </w:p>
    <w:p w14:paraId="007FD0A8" w14:textId="77777777" w:rsidR="009D5DD4" w:rsidRPr="00175328" w:rsidRDefault="009D5DD4" w:rsidP="00A16EEA">
      <w:pPr>
        <w:pStyle w:val="paragrafus2"/>
      </w:pPr>
      <w:r w:rsidRPr="00175328">
        <w:t>A szigorlati bizottság elnökét és tagjait a tanszékvezető bízza meg.</w:t>
      </w:r>
    </w:p>
    <w:p w14:paraId="427470CF" w14:textId="77777777" w:rsidR="009D5DD4" w:rsidRPr="00175328" w:rsidRDefault="009D5DD4">
      <w:pPr>
        <w:pStyle w:val="Cmsor2"/>
      </w:pPr>
      <w:bookmarkStart w:id="776" w:name="_Toc109287549"/>
      <w:bookmarkStart w:id="777" w:name="_Toc143509952"/>
      <w:r w:rsidRPr="00175328">
        <w:t>Vizsgaismétlés, sikeres vizsga javítása</w:t>
      </w:r>
      <w:bookmarkEnd w:id="776"/>
      <w:bookmarkEnd w:id="777"/>
    </w:p>
    <w:p w14:paraId="08187C63" w14:textId="77777777" w:rsidR="009D5DD4" w:rsidRPr="00175328" w:rsidRDefault="009D5DD4" w:rsidP="00F528FE">
      <w:pPr>
        <w:pStyle w:val="paragrafus1"/>
        <w:numPr>
          <w:ilvl w:val="0"/>
          <w:numId w:val="6"/>
        </w:numPr>
        <w:ind w:left="284" w:firstLine="0"/>
      </w:pPr>
    </w:p>
    <w:p w14:paraId="2E688FF9" w14:textId="77777777" w:rsidR="009D5DD4" w:rsidRPr="00175328" w:rsidRDefault="009D5DD4" w:rsidP="00A16EEA">
      <w:pPr>
        <w:pStyle w:val="paragrafus2"/>
        <w:rPr>
          <w:szCs w:val="20"/>
        </w:rPr>
      </w:pPr>
      <w:r w:rsidRPr="00175328">
        <w:t>A sikertelen vizsga a vizsgaidőszakban két alkalommal javítható (ismételtvizsga). Ugyanabból a tantárgyból tett harmadik és további vizsgáért a hallgató vizsgánként a Hallgatói Követelményrendszer 7. számú mellékletében meghatározott térítési díjat fizet. A térítési díjat a hallgató a javítóvizsgára jelentkezés előtt fizeti meg.</w:t>
      </w:r>
    </w:p>
    <w:p w14:paraId="7C680B29" w14:textId="77777777" w:rsidR="009D5DD4" w:rsidRPr="00175328" w:rsidRDefault="009D5DD4" w:rsidP="00A16EEA">
      <w:pPr>
        <w:pStyle w:val="paragrafus2"/>
      </w:pPr>
      <w:r w:rsidRPr="00175328">
        <w:t xml:space="preserve">Ha a hallgató a megszerzett érdemjegyet javítani akarja, </w:t>
      </w:r>
      <w:r w:rsidR="00310ABF" w:rsidRPr="00175328">
        <w:t xml:space="preserve">az adott jegy megszerzésének félévében </w:t>
      </w:r>
      <w:r w:rsidRPr="00175328">
        <w:t>egy alkalommal újabb vizsgát tehet. A sikeres vizsga javításának értékelése végleges akkor is, ha az rosszabb a korábbinál, kivéve, ha az eredmény „elégtelen”, amely egy alkalommal a vizsgaidőszakban javítható.</w:t>
      </w:r>
    </w:p>
    <w:p w14:paraId="3E811D94" w14:textId="77777777" w:rsidR="009D5DD4" w:rsidRPr="00175328" w:rsidRDefault="009D5DD4" w:rsidP="00A16EEA">
      <w:pPr>
        <w:pStyle w:val="paragrafus2"/>
      </w:pPr>
      <w:r w:rsidRPr="00175328">
        <w:t xml:space="preserve">Sikeres vizsga javítását a hallgató csak abban a félévben kísérelhet meg, amelyben sikeresen vizsgázott az adott tantárgyból. </w:t>
      </w:r>
    </w:p>
    <w:p w14:paraId="7A589001" w14:textId="77777777" w:rsidR="009D5DD4" w:rsidRPr="00175328" w:rsidRDefault="009D5DD4" w:rsidP="00A16EEA">
      <w:pPr>
        <w:pStyle w:val="paragrafus2"/>
      </w:pPr>
      <w:r w:rsidRPr="00175328">
        <w:lastRenderedPageBreak/>
        <w:t xml:space="preserve">Az ötödik javítóvizsgát (megismételt javítóvizsga) bizottság előtt kell tenni, illetve a megismételt ötödik írásbeli javítóvizsgát bizottságnak kell értékelnie. A bizottság összeállítására szóló írásbeli kérelmét a hallgató a szaktanszéken a vizsgát megelőző öt munkanappal korábban kell, hogy benyújtsa. </w:t>
      </w:r>
      <w:r w:rsidR="0041653E" w:rsidRPr="00175328">
        <w:t xml:space="preserve">A kérelem tárgyában a tanszékvezető dönt. </w:t>
      </w:r>
      <w:r w:rsidRPr="00175328">
        <w:t>Amennyiben a kérelem nem kerül benyújtásra, azt úgy kell tekinteni, hogy a hallgató erről a jogáról lemondott.</w:t>
      </w:r>
    </w:p>
    <w:p w14:paraId="32995D04" w14:textId="77777777" w:rsidR="009D5DD4" w:rsidRPr="00175328" w:rsidRDefault="009D5DD4" w:rsidP="00A16EEA">
      <w:pPr>
        <w:pStyle w:val="paragrafus2"/>
      </w:pPr>
      <w:r w:rsidRPr="00175328">
        <w:t>A bizottság minimum három főből áll: a szakfelelős, az oktató és a Hallgatói Önkormányzat által delegált hallgatói képviselő. A bizottság összetételéről a szaktanszék a vizsga megkezdése előtt három munkanappal tájékoztatja a hallgatót.</w:t>
      </w:r>
    </w:p>
    <w:p w14:paraId="40923699" w14:textId="77777777" w:rsidR="009D5DD4" w:rsidRPr="00175328" w:rsidRDefault="009D5DD4">
      <w:pPr>
        <w:pStyle w:val="Cmsor2"/>
      </w:pPr>
      <w:bookmarkStart w:id="778" w:name="_Toc109287550"/>
      <w:bookmarkStart w:id="779" w:name="_Toc143509953"/>
      <w:r w:rsidRPr="00175328">
        <w:t>Ismételt tantárgyfelvétel</w:t>
      </w:r>
      <w:bookmarkEnd w:id="778"/>
      <w:bookmarkEnd w:id="779"/>
    </w:p>
    <w:p w14:paraId="444564BF" w14:textId="77777777" w:rsidR="009D5DD4" w:rsidRPr="00175328" w:rsidRDefault="009D5DD4" w:rsidP="00F528FE">
      <w:pPr>
        <w:pStyle w:val="paragrafus1"/>
        <w:numPr>
          <w:ilvl w:val="0"/>
          <w:numId w:val="6"/>
        </w:numPr>
        <w:ind w:left="284" w:firstLine="0"/>
      </w:pPr>
    </w:p>
    <w:p w14:paraId="3536D312" w14:textId="77777777" w:rsidR="009D5DD4" w:rsidRPr="00175328" w:rsidRDefault="009D5DD4" w:rsidP="00A16EEA">
      <w:pPr>
        <w:pStyle w:val="paragrafus2"/>
        <w:rPr>
          <w:b/>
        </w:rPr>
      </w:pPr>
      <w:r w:rsidRPr="00175328">
        <w:t>Ha egy felvett tantárgy vizsgakövetelményeit a hallgató nem tudja a vizsgaidőszakban teljesíteni, egy későbbi félévben a tantárgyat újra felveheti.</w:t>
      </w:r>
    </w:p>
    <w:p w14:paraId="134C31A8" w14:textId="77777777" w:rsidR="009D5DD4" w:rsidRPr="00175328" w:rsidRDefault="009D5DD4" w:rsidP="00A16EEA">
      <w:pPr>
        <w:pStyle w:val="paragrafus2"/>
      </w:pPr>
      <w:r w:rsidRPr="00175328">
        <w:t>A hallgató nem folytathatja tanulmányait, ha hatszor sikertelenül kísérelt meg teljesíteni olyan tanegységet, amelynek teljesítése a tantervből, illetve a TVSZ</w:t>
      </w:r>
      <w:r w:rsidR="00160658" w:rsidRPr="00175328">
        <w:t>-ből</w:t>
      </w:r>
      <w:r w:rsidRPr="00175328">
        <w:t xml:space="preserve"> adódóan elkerülhetetlenül szükséges.</w:t>
      </w:r>
    </w:p>
    <w:p w14:paraId="6D19C4E2" w14:textId="77777777" w:rsidR="009D5DD4" w:rsidRPr="00175328" w:rsidRDefault="009D5DD4" w:rsidP="00A16EEA">
      <w:pPr>
        <w:pStyle w:val="paragrafus2"/>
      </w:pPr>
      <w:r w:rsidRPr="00175328">
        <w:t>Bármely tanegység teljesítése a tanulmányok során hat alkalommal kísérelhető meg.</w:t>
      </w:r>
    </w:p>
    <w:p w14:paraId="10A2FD8D" w14:textId="77777777" w:rsidR="009D5DD4" w:rsidRPr="00175328" w:rsidRDefault="009D5DD4">
      <w:pPr>
        <w:pStyle w:val="Cmsor2"/>
      </w:pPr>
      <w:bookmarkStart w:id="780" w:name="_Toc432144194"/>
      <w:bookmarkStart w:id="781" w:name="_Toc239223000"/>
      <w:bookmarkStart w:id="782" w:name="_Toc139091374"/>
      <w:bookmarkStart w:id="783" w:name="_Toc139088051"/>
      <w:bookmarkStart w:id="784" w:name="_Toc139087882"/>
      <w:bookmarkStart w:id="785" w:name="_Toc109287551"/>
      <w:bookmarkStart w:id="786" w:name="_Toc143509954"/>
      <w:r w:rsidRPr="00175328">
        <w:t>A tanulmányi eredmény mutatószámai</w:t>
      </w:r>
      <w:bookmarkEnd w:id="780"/>
      <w:bookmarkEnd w:id="781"/>
      <w:bookmarkEnd w:id="782"/>
      <w:bookmarkEnd w:id="783"/>
      <w:bookmarkEnd w:id="784"/>
      <w:bookmarkEnd w:id="785"/>
      <w:bookmarkEnd w:id="786"/>
    </w:p>
    <w:p w14:paraId="57E5CFFB" w14:textId="77777777" w:rsidR="009D5DD4" w:rsidRPr="00175328" w:rsidRDefault="009D5DD4" w:rsidP="00F528FE">
      <w:pPr>
        <w:pStyle w:val="paragrafus1"/>
        <w:numPr>
          <w:ilvl w:val="0"/>
          <w:numId w:val="6"/>
        </w:numPr>
        <w:ind w:left="426" w:firstLine="0"/>
      </w:pPr>
      <w:bookmarkStart w:id="787" w:name="_Toc136395294"/>
      <w:bookmarkStart w:id="788" w:name="_Toc138478530"/>
      <w:bookmarkStart w:id="789" w:name="_Toc139087883"/>
      <w:bookmarkEnd w:id="787"/>
      <w:bookmarkEnd w:id="788"/>
      <w:bookmarkEnd w:id="789"/>
    </w:p>
    <w:p w14:paraId="2668AE25" w14:textId="77777777" w:rsidR="009D5DD4" w:rsidRPr="00175328" w:rsidRDefault="009D5DD4" w:rsidP="00A16EEA">
      <w:pPr>
        <w:pStyle w:val="paragrafus2"/>
      </w:pPr>
      <w:bookmarkStart w:id="790" w:name="_Toc139087884"/>
      <w:bookmarkStart w:id="791" w:name="_Toc138478531"/>
      <w:bookmarkStart w:id="792" w:name="_Toc136395295"/>
      <w:r w:rsidRPr="00175328">
        <w:t>A Tanulmányi és Oktatásszervezési Osztály tanulmányi félévenként a hallgatók tanulmányi előrehaladásának minőségi mutatójaként tanulmányi átlagot és kreditindexet, korrigált kreditindexet, a hallgatók tanulmányi ösztöndíjának megállapításához ösztöndíjindexet, a tagozatot vagy intézményt változtató hallgató esetén súlyozott tanulmányi átlagot számít a következők szerint:</w:t>
      </w:r>
    </w:p>
    <w:p w14:paraId="18ED92BE" w14:textId="77777777" w:rsidR="009D5DD4" w:rsidRPr="00175328" w:rsidRDefault="009D5DD4" w:rsidP="00A16EEA">
      <w:pPr>
        <w:pStyle w:val="paragrafus3"/>
      </w:pPr>
      <w:r w:rsidRPr="00175328">
        <w:t>A tanulmányi átlag az adott félévben megszerzett osztályzatok számtani átlaga. Az átlageredmény kiszámításakor az adott félév összes osztályzatát figyelembe kell venni, kivéve a kijavított elégtelen osztályzatokat és a szakdolgozat követelménytípusú érdemjegyeket.</w:t>
      </w:r>
    </w:p>
    <w:p w14:paraId="6D233992" w14:textId="77777777" w:rsidR="009D5DD4" w:rsidRPr="00175328" w:rsidRDefault="009D5DD4" w:rsidP="00A16EEA">
      <w:pPr>
        <w:pStyle w:val="paragrafus3"/>
      </w:pPr>
      <w:r w:rsidRPr="00175328">
        <w:t xml:space="preserve">A súlyozott tanulmányi átlag (átlag) számításakor az adott félév alatt teljesített tanegységek kreditértékének és érdemjegyének szorzataiból képzett összeget elosztja a teljesített tanegységek kreditjeinek összegével. Nem kell figyelembe venni a szakdolgozat követelménytípusú érdemjegyeket a </w:t>
      </w:r>
      <w:r w:rsidR="00A47AB9" w:rsidRPr="00175328">
        <w:t xml:space="preserve">a súlyozott tanulmányi átlag </w:t>
      </w:r>
      <w:r w:rsidRPr="00175328">
        <w:t>kiszámításánál.</w:t>
      </w:r>
    </w:p>
    <w:p w14:paraId="7B6478DE" w14:textId="77777777" w:rsidR="009D5DD4" w:rsidRPr="00175328" w:rsidRDefault="00220A9C" w:rsidP="00A16EEA">
      <w:pPr>
        <w:pStyle w:val="paragrafus3"/>
      </w:pPr>
      <w:r w:rsidRPr="00175328">
        <w:t>A kum</w:t>
      </w:r>
      <w:r w:rsidR="009D5DD4" w:rsidRPr="00175328">
        <w:t xml:space="preserve">ulált </w:t>
      </w:r>
      <w:r w:rsidRPr="00175328">
        <w:t>súlyozott tanulmányi átlag (kum</w:t>
      </w:r>
      <w:r w:rsidR="009D5DD4" w:rsidRPr="00175328">
        <w:t>ulált átlag) számításakor a képzési idő alatt teljesített tanegységek kreditértékének és érdemjegyének szorzataiból képzett összeget elosztja a teljesített tanegységek kreditjeinek összegével.  Nem kell figyelembe venni a szakdolgozat követelménytípusú érdemjegyeket a</w:t>
      </w:r>
      <w:r w:rsidR="00A47AB9" w:rsidRPr="00175328">
        <w:t xml:space="preserve"> kumulált súlyozott tanulmányi átlag</w:t>
      </w:r>
      <w:r w:rsidR="009D5DD4" w:rsidRPr="00175328">
        <w:t xml:space="preserve"> kiszámításánál.</w:t>
      </w:r>
    </w:p>
    <w:p w14:paraId="587DCCF7" w14:textId="77777777" w:rsidR="009D5DD4" w:rsidRPr="00175328" w:rsidRDefault="009D5DD4" w:rsidP="00A16EEA">
      <w:pPr>
        <w:pStyle w:val="paragrafus3"/>
      </w:pPr>
      <w:r w:rsidRPr="00175328">
        <w:t xml:space="preserve">A kreditindex számításakor az adott félévben teljesített tanegységek kreditértékének és érdemjegyének szorzataiból képezett összeget elosztja az átlagos előrehaladás esetén egy félév alatt teljesítendő harminc kredittel.  </w:t>
      </w:r>
    </w:p>
    <w:p w14:paraId="6D2D045B" w14:textId="77777777" w:rsidR="009D5DD4" w:rsidRPr="00175328" w:rsidRDefault="009D5DD4" w:rsidP="00A16EEA">
      <w:pPr>
        <w:pStyle w:val="paragrafus3"/>
      </w:pPr>
      <w:r w:rsidRPr="00175328">
        <w:t xml:space="preserve">A korrigált kreditindex a kreditindexből egy, a félév során teljesített és a felvett kreditek arányának megfelelő szorzótényezővel számítható. </w:t>
      </w:r>
    </w:p>
    <w:p w14:paraId="730D1516" w14:textId="77777777" w:rsidR="009D5DD4" w:rsidRPr="00175328" w:rsidRDefault="009D5DD4" w:rsidP="00A16EEA">
      <w:pPr>
        <w:pStyle w:val="paragrafus3"/>
      </w:pPr>
      <w:r w:rsidRPr="00175328">
        <w:lastRenderedPageBreak/>
        <w:t>Az ösztöndíjindex a beszámítással elfogadott kreditek osztályzatai nélkül számított korrigált kreditindex. Az ösztöndíjindex számításánál nem kell figyelembe venni a legalább 10 kreditértékű szakmai gyakorlatot és a szakdolgozat követelménytípusú érdemjegyeket.</w:t>
      </w:r>
    </w:p>
    <w:p w14:paraId="57EEDAE9" w14:textId="77777777" w:rsidR="009D5DD4" w:rsidRPr="00175328" w:rsidRDefault="009D5DD4" w:rsidP="00A16EEA">
      <w:pPr>
        <w:pStyle w:val="paragrafus2"/>
      </w:pPr>
      <w:r w:rsidRPr="00175328">
        <w:t>A súlyozott tanulmányi átlag, és a kreditindex és a korrigált kreditindex kiszámításakor az elégtelen osztályzatok kivételével az adott félév, képzési időszak összes osztályzatát figyelembe kell venni. A tanulmányi átlagot, a súlyozott tanulmányi átlagot, és a kreditindexet, a korrigált kreditindexet és az ösztöndíjindexet két tizedesjegy pontosságig kell kiszámítani.</w:t>
      </w:r>
    </w:p>
    <w:p w14:paraId="01510878" w14:textId="77777777" w:rsidR="009D5DD4" w:rsidRPr="00175328" w:rsidRDefault="009D5DD4" w:rsidP="00A16EEA">
      <w:pPr>
        <w:pStyle w:val="paragrafus2"/>
      </w:pPr>
      <w:r w:rsidRPr="00175328">
        <w:t>A külföldi részképzésen részt vett hallgató korrigált kreditindexének és tanulmányi ösztöndíjának meghatározása az egyetem térítési és juttatási szabályzatában megfogalmazottak szerint történik.</w:t>
      </w:r>
    </w:p>
    <w:p w14:paraId="1CBEA5AF" w14:textId="77777777" w:rsidR="009D5DD4" w:rsidRPr="00175328" w:rsidRDefault="009D5DD4">
      <w:pPr>
        <w:pStyle w:val="Cmsor2"/>
      </w:pPr>
      <w:bookmarkStart w:id="793" w:name="pr379"/>
      <w:bookmarkStart w:id="794" w:name="pr380"/>
      <w:bookmarkStart w:id="795" w:name="pr381"/>
      <w:bookmarkStart w:id="796" w:name="pr382"/>
      <w:bookmarkStart w:id="797" w:name="_Toc109287552"/>
      <w:bookmarkStart w:id="798" w:name="_Toc143509955"/>
      <w:bookmarkEnd w:id="790"/>
      <w:bookmarkEnd w:id="791"/>
      <w:bookmarkEnd w:id="792"/>
      <w:bookmarkEnd w:id="793"/>
      <w:bookmarkEnd w:id="794"/>
      <w:bookmarkEnd w:id="795"/>
      <w:bookmarkEnd w:id="796"/>
      <w:r w:rsidRPr="00175328">
        <w:t>A leckekönyv/törzslap kezelése</w:t>
      </w:r>
      <w:bookmarkEnd w:id="797"/>
      <w:bookmarkEnd w:id="798"/>
      <w:r w:rsidRPr="00175328">
        <w:t xml:space="preserve"> </w:t>
      </w:r>
    </w:p>
    <w:p w14:paraId="58E6E5FE" w14:textId="77777777" w:rsidR="009D5DD4" w:rsidRPr="00175328" w:rsidRDefault="009D5DD4" w:rsidP="00530F71">
      <w:pPr>
        <w:pStyle w:val="paragrafus1"/>
        <w:numPr>
          <w:ilvl w:val="0"/>
          <w:numId w:val="6"/>
        </w:numPr>
        <w:ind w:left="284" w:firstLine="0"/>
      </w:pPr>
    </w:p>
    <w:p w14:paraId="2D122830" w14:textId="77777777" w:rsidR="009D5DD4" w:rsidRPr="00175328" w:rsidRDefault="009D5DD4" w:rsidP="00A16EEA">
      <w:pPr>
        <w:pStyle w:val="paragrafus2"/>
      </w:pPr>
      <w:r w:rsidRPr="00175328">
        <w:t>Az egyetemen alkalmazott leckekönyv:</w:t>
      </w:r>
    </w:p>
    <w:p w14:paraId="2C9C929B" w14:textId="77777777" w:rsidR="009D5DD4" w:rsidRPr="00175328" w:rsidRDefault="009D5DD4" w:rsidP="00A16EEA">
      <w:pPr>
        <w:pStyle w:val="paragrafus3"/>
      </w:pPr>
      <w:r w:rsidRPr="00175328">
        <w:t>nyomdai úton előállított, lapjaiban sorszámozott, szétválaszthatatlanul összefűzött formanyomtatvány, (az Oktatási Hivatal által meghatározott leckekönyv nyomtatvány),</w:t>
      </w:r>
    </w:p>
    <w:p w14:paraId="0DB0FDA2" w14:textId="77777777" w:rsidR="009D5DD4" w:rsidRPr="00175328" w:rsidRDefault="009D5DD4" w:rsidP="00A16EEA">
      <w:pPr>
        <w:pStyle w:val="paragrafus3"/>
      </w:pPr>
      <w:r w:rsidRPr="00175328">
        <w:t xml:space="preserve">a Neptun rendszerből kinyomtatott, </w:t>
      </w:r>
      <w:r w:rsidR="002A1C9F" w:rsidRPr="00175328">
        <w:t xml:space="preserve">az Oktatási </w:t>
      </w:r>
      <w:r w:rsidR="005C138A" w:rsidRPr="00175328">
        <w:t>I</w:t>
      </w:r>
      <w:r w:rsidR="002A1C9F" w:rsidRPr="00175328">
        <w:t>gazgatóság munkatársai</w:t>
      </w:r>
      <w:r w:rsidRPr="00175328">
        <w:t xml:space="preserve"> által hitelesített és szétválaszthatatlanul összetűzött okirat.</w:t>
      </w:r>
    </w:p>
    <w:p w14:paraId="59FEE19A" w14:textId="77777777" w:rsidR="009D5DD4" w:rsidRPr="00175328" w:rsidRDefault="009D5DD4" w:rsidP="00A16EEA">
      <w:pPr>
        <w:pStyle w:val="paragrafus2"/>
      </w:pPr>
      <w:r w:rsidRPr="00175328">
        <w:t xml:space="preserve">A nyomdai úton előállított leckekönyvvel rendelkező hallgatók számára az etikettre kinyomtatott adatokat a tanulmányi ügyintéző ragasztja be a leckekönyvbe és az </w:t>
      </w:r>
      <w:r w:rsidR="002A1C9F" w:rsidRPr="00175328">
        <w:t xml:space="preserve">Oktatási </w:t>
      </w:r>
      <w:r w:rsidR="00492324" w:rsidRPr="00175328">
        <w:t>I</w:t>
      </w:r>
      <w:r w:rsidR="002A1C9F" w:rsidRPr="00175328">
        <w:t>gazgatóság munkatársai h</w:t>
      </w:r>
      <w:r w:rsidRPr="00175328">
        <w:t>itelesítik.</w:t>
      </w:r>
    </w:p>
    <w:p w14:paraId="2221C22A" w14:textId="683FBCA6" w:rsidR="009D5DD4" w:rsidRPr="00175328" w:rsidRDefault="00803803" w:rsidP="00A16EEA">
      <w:pPr>
        <w:pStyle w:val="paragrafus2"/>
      </w:pPr>
      <w:r>
        <w:rPr>
          <w:rStyle w:val="Lbjegyzet-hivatkozs"/>
        </w:rPr>
        <w:footnoteReference w:id="258"/>
      </w:r>
      <w:r w:rsidR="009D5DD4" w:rsidRPr="00175328">
        <w:t xml:space="preserve">Az Oktatási </w:t>
      </w:r>
      <w:r w:rsidR="005C138A" w:rsidRPr="00175328">
        <w:t>I</w:t>
      </w:r>
      <w:r w:rsidR="009D5DD4" w:rsidRPr="00175328">
        <w:t xml:space="preserve">gazgatóság </w:t>
      </w:r>
      <w:r w:rsidR="008E313E" w:rsidRPr="00175328">
        <w:t>a jogviszony megszűnésekor</w:t>
      </w:r>
      <w:r w:rsidR="009D5DD4" w:rsidRPr="00175328">
        <w:t xml:space="preserve"> </w:t>
      </w:r>
      <w:r w:rsidR="003063FA">
        <w:t xml:space="preserve">a hallgató kérésére törzslapkivonatot állít ki. </w:t>
      </w:r>
      <w:r w:rsidR="009D5DD4" w:rsidRPr="00175328">
        <w:t xml:space="preserve">A kinyomtatott, összefűzött okiratot az </w:t>
      </w:r>
      <w:r w:rsidR="002A1C9F" w:rsidRPr="00175328">
        <w:t xml:space="preserve">Oktatási </w:t>
      </w:r>
      <w:r w:rsidR="005C138A" w:rsidRPr="00175328">
        <w:t>I</w:t>
      </w:r>
      <w:r w:rsidR="002A1C9F" w:rsidRPr="00175328">
        <w:t>gazgatóság munkatársai</w:t>
      </w:r>
      <w:r w:rsidR="009D5DD4" w:rsidRPr="00175328">
        <w:t xml:space="preserve"> hitelesítik.</w:t>
      </w:r>
    </w:p>
    <w:p w14:paraId="04228A58" w14:textId="5CFF4BF6" w:rsidR="009D5DD4" w:rsidRPr="00175328" w:rsidRDefault="00803803" w:rsidP="00A16EEA">
      <w:pPr>
        <w:pStyle w:val="paragrafus2"/>
      </w:pPr>
      <w:r>
        <w:rPr>
          <w:rStyle w:val="Lbjegyzet-hivatkozs"/>
        </w:rPr>
        <w:footnoteReference w:id="259"/>
      </w:r>
      <w:r w:rsidR="009D5DD4" w:rsidRPr="00175328">
        <w:t>A hallgató félévente egy alkalommal jogosult ingyenesen kivonatot kérni a leckekönyvről</w:t>
      </w:r>
      <w:r w:rsidR="00FA470E">
        <w:t>/törzslapról</w:t>
      </w:r>
      <w:r w:rsidR="009D5DD4" w:rsidRPr="00175328">
        <w:t>, a további kivonat térítési díját a Hallgatói Követelményrendszer 7. számú melléklete határozza meg. A leckekönyv, valamint a törzslap, törzslapkivonat tartalmára vonatkozó rendelkezéseket a Vhr. tartalmazza.</w:t>
      </w:r>
    </w:p>
    <w:p w14:paraId="3C221794" w14:textId="77777777" w:rsidR="009D5DD4" w:rsidRPr="00175328" w:rsidRDefault="009D5DD4" w:rsidP="00A16EEA">
      <w:pPr>
        <w:pStyle w:val="paragrafus2"/>
      </w:pPr>
      <w:r w:rsidRPr="00175328">
        <w:t>Az egyetemen ugyanarról a személyről a hallgatói jogviszonyának fennállása alatt – a különböző képzési szinten egyidejűleg folytatott tanulmányok kivételével – egy leckekönyvet és törzskönyvet kell vezetni.</w:t>
      </w:r>
    </w:p>
    <w:p w14:paraId="02EF58CB" w14:textId="414FDC0A" w:rsidR="009D5DD4" w:rsidRPr="00175328" w:rsidRDefault="00803803" w:rsidP="00A16EEA">
      <w:pPr>
        <w:pStyle w:val="paragrafus2"/>
      </w:pPr>
      <w:r>
        <w:rPr>
          <w:rStyle w:val="Lbjegyzet-hivatkozs"/>
        </w:rPr>
        <w:footnoteReference w:id="260"/>
      </w:r>
      <w:r w:rsidR="009D5DD4" w:rsidRPr="00175328">
        <w:t xml:space="preserve"> </w:t>
      </w:r>
    </w:p>
    <w:p w14:paraId="1E746F34" w14:textId="391B93AF" w:rsidR="009D5DD4" w:rsidRPr="00175328" w:rsidRDefault="00803803" w:rsidP="00A16EEA">
      <w:pPr>
        <w:pStyle w:val="paragrafus2"/>
      </w:pPr>
      <w:r>
        <w:rPr>
          <w:rStyle w:val="Lbjegyzet-hivatkozs"/>
        </w:rPr>
        <w:footnoteReference w:id="261"/>
      </w:r>
      <w:r w:rsidR="009D5DD4" w:rsidRPr="00175328">
        <w:t xml:space="preserve"> </w:t>
      </w:r>
      <w:r w:rsidR="003063FA">
        <w:t xml:space="preserve"> </w:t>
      </w:r>
      <w:r w:rsidR="003063FA" w:rsidRPr="00F32427">
        <w:t>A hallgatói jogviszony fennállása alatt ki nem adott törzslap-kivonat első kiadásának ingyenessége megilleti a volt hallgatót is.</w:t>
      </w:r>
    </w:p>
    <w:p w14:paraId="73DAD230" w14:textId="77777777" w:rsidR="009D5DD4" w:rsidRPr="00175328" w:rsidRDefault="009D5DD4" w:rsidP="00A16EEA">
      <w:pPr>
        <w:pStyle w:val="paragrafus2"/>
      </w:pPr>
      <w:r w:rsidRPr="00175328">
        <w:lastRenderedPageBreak/>
        <w:t>Az egyetem a hallgató kérésére biztosítja a féléves törzslapkivonat ingyenes hitelesítését félévente egy alkalommal.</w:t>
      </w:r>
    </w:p>
    <w:p w14:paraId="2CBE7366" w14:textId="77777777" w:rsidR="009D5DD4" w:rsidRPr="00175328" w:rsidRDefault="009D5DD4" w:rsidP="00A16EEA">
      <w:pPr>
        <w:pStyle w:val="paragrafus2"/>
      </w:pPr>
      <w:r w:rsidRPr="00175328">
        <w:t>Az egyetem a hallgató számára a szóbeli számonkérés esetén teljesítési lapot biztosít a Vhr. vonatkozó része szerinti tartalommal. A teljesítési lapot a hallgató az elektronikus nyilvántartó rendszerből nyomtatja és a vizsgán a vizsgáztatónak, illetve a vizsgabizottság elnökének azt átadja.</w:t>
      </w:r>
    </w:p>
    <w:p w14:paraId="215DE28E" w14:textId="77777777" w:rsidR="009D5DD4" w:rsidRPr="00175328" w:rsidRDefault="009D5DD4" w:rsidP="00A16EEA">
      <w:pPr>
        <w:pStyle w:val="paragrafus2"/>
      </w:pPr>
      <w:r w:rsidRPr="00175328">
        <w:t>A teljesítési lap tartalmazza az adott tanév félévét, a hallgató nevét, a hallgatói azonosító számot, a hallgató által felvett tantárgy, tantervi egység megnevezését, a vizsga időpontját, a vizsga értékelését, a vizsgáztató oktató nevét, oktatói azonosító számát és aláírását.</w:t>
      </w:r>
    </w:p>
    <w:p w14:paraId="29C9148A" w14:textId="77777777" w:rsidR="009D5DD4" w:rsidRPr="00175328" w:rsidRDefault="009D5DD4" w:rsidP="00A16EEA">
      <w:pPr>
        <w:pStyle w:val="paragrafus2"/>
      </w:pPr>
      <w:r w:rsidRPr="00175328">
        <w:t>A hallgató a tanulmányi időszak lezárulta után 10 napon belül kifogással élhet a nyilvántartásban szereplő értékelésre vonatkozó adattal szemben.</w:t>
      </w:r>
    </w:p>
    <w:p w14:paraId="2225B964" w14:textId="77777777" w:rsidR="009D5DD4" w:rsidRPr="00175328" w:rsidRDefault="009D5DD4" w:rsidP="00A16EEA">
      <w:pPr>
        <w:pStyle w:val="paragrafus2"/>
      </w:pPr>
      <w:r w:rsidRPr="00175328">
        <w:t>A hallgató a tárgyfelvételi időszak lezárulta után 15 napon belül kifogással élhet a nyilvántartásban szereplő tárgyfelvételre vonatkozó adattal szemben</w:t>
      </w:r>
      <w:r w:rsidR="008E313E" w:rsidRPr="00175328">
        <w:t>, a TO</w:t>
      </w:r>
      <w:r w:rsidR="00193171" w:rsidRPr="00175328">
        <w:t>,</w:t>
      </w:r>
      <w:r w:rsidR="008E313E" w:rsidRPr="00175328">
        <w:t xml:space="preserve"> a Jászberényi Campuson az oktatási csoport vezető</w:t>
      </w:r>
      <w:r w:rsidR="00193171" w:rsidRPr="00175328">
        <w:t>jénél</w:t>
      </w:r>
      <w:r w:rsidR="008E313E" w:rsidRPr="00175328">
        <w:t>.</w:t>
      </w:r>
    </w:p>
    <w:p w14:paraId="1C460134" w14:textId="77777777" w:rsidR="009D5DD4" w:rsidRPr="00175328" w:rsidRDefault="009D5DD4">
      <w:pPr>
        <w:pStyle w:val="Cmsor2"/>
      </w:pPr>
      <w:bookmarkStart w:id="799" w:name="_Toc136395357"/>
      <w:bookmarkStart w:id="800" w:name="_Toc136395360"/>
      <w:bookmarkStart w:id="801" w:name="_Toc138478546"/>
      <w:bookmarkStart w:id="802" w:name="_Toc139087898"/>
      <w:bookmarkStart w:id="803" w:name="_Toc138478556"/>
      <w:bookmarkStart w:id="804" w:name="_Toc139087908"/>
      <w:bookmarkStart w:id="805" w:name="_Toc138478566"/>
      <w:bookmarkStart w:id="806" w:name="_Toc139087918"/>
      <w:bookmarkStart w:id="807" w:name="_Toc138478573"/>
      <w:bookmarkStart w:id="808" w:name="_Toc139087925"/>
      <w:bookmarkStart w:id="809" w:name="_Toc138478584"/>
      <w:bookmarkStart w:id="810" w:name="_Toc139087936"/>
      <w:bookmarkStart w:id="811" w:name="_Toc138478598"/>
      <w:bookmarkStart w:id="812" w:name="_Toc139087953"/>
      <w:bookmarkStart w:id="813" w:name="_Toc139087959"/>
      <w:bookmarkStart w:id="814" w:name="_Toc136395389"/>
      <w:bookmarkStart w:id="815" w:name="_Toc138478605"/>
      <w:bookmarkStart w:id="816" w:name="_Toc139087970"/>
      <w:bookmarkStart w:id="817" w:name="_Toc136395405"/>
      <w:bookmarkStart w:id="818" w:name="_Toc138478621"/>
      <w:bookmarkStart w:id="819" w:name="_Toc139087995"/>
      <w:bookmarkStart w:id="820" w:name="_Toc136395410"/>
      <w:bookmarkStart w:id="821" w:name="_Toc138478626"/>
      <w:bookmarkStart w:id="822" w:name="_Toc139088004"/>
      <w:bookmarkStart w:id="823" w:name="_Toc144806433"/>
      <w:bookmarkStart w:id="824" w:name="_Toc239223003"/>
      <w:bookmarkStart w:id="825" w:name="_Toc432144197"/>
      <w:bookmarkStart w:id="826" w:name="_Toc109287553"/>
      <w:bookmarkStart w:id="827" w:name="_Toc143509956"/>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sidRPr="00175328">
        <w:t xml:space="preserve">A tanulmányok befejezésére, lezárására </w:t>
      </w:r>
      <w:bookmarkStart w:id="828" w:name="_Toc144806434"/>
      <w:bookmarkEnd w:id="823"/>
      <w:r w:rsidRPr="00175328">
        <w:t>vonatkozó rendelkezések</w:t>
      </w:r>
      <w:bookmarkEnd w:id="824"/>
      <w:bookmarkEnd w:id="825"/>
      <w:bookmarkEnd w:id="826"/>
      <w:bookmarkEnd w:id="827"/>
      <w:bookmarkEnd w:id="828"/>
    </w:p>
    <w:p w14:paraId="44A8F37E" w14:textId="77777777" w:rsidR="009D5DD4" w:rsidRPr="00175328" w:rsidRDefault="009D5DD4">
      <w:pPr>
        <w:pStyle w:val="Cmsor2"/>
      </w:pPr>
      <w:bookmarkStart w:id="829" w:name="_Toc109287554"/>
      <w:bookmarkStart w:id="830" w:name="_Toc143509957"/>
      <w:r w:rsidRPr="00175328">
        <w:t>A szakdolgozat/diplomamunka a portfólió és szakmai beszámoló, tanulmány</w:t>
      </w:r>
      <w:bookmarkEnd w:id="829"/>
      <w:bookmarkEnd w:id="830"/>
    </w:p>
    <w:p w14:paraId="20920D2E" w14:textId="77777777" w:rsidR="009D5DD4" w:rsidRPr="00175328" w:rsidRDefault="009D5DD4" w:rsidP="00376CAD">
      <w:pPr>
        <w:pStyle w:val="paragrafus1"/>
        <w:numPr>
          <w:ilvl w:val="0"/>
          <w:numId w:val="6"/>
        </w:numPr>
        <w:ind w:left="0" w:firstLine="0"/>
      </w:pPr>
    </w:p>
    <w:p w14:paraId="1E106079" w14:textId="16EF04DB" w:rsidR="009D5DD4" w:rsidRPr="00175328" w:rsidRDefault="009D5DD4" w:rsidP="00A16EEA">
      <w:pPr>
        <w:pStyle w:val="paragrafus2"/>
      </w:pPr>
      <w:r w:rsidRPr="00175328">
        <w:t>A felsőoktatási szakképzésben, az alapképzésben, a mesterképzésben, az osztatlan képzésben és a szakirányú továbbképzésben részt vevő hallgatónak az oklevél megszerzéséhez szakdolgozatot/diplomamunkát és/vagy portfoliót kell készítenie. A portfólióban elkészítendő dokumentumok jegyzékét a záróvizsgát megelőző 8 hónappal közzé kell tenni.</w:t>
      </w:r>
    </w:p>
    <w:p w14:paraId="7551D5B9" w14:textId="77777777" w:rsidR="00D13442" w:rsidRPr="00175328" w:rsidRDefault="00D13442" w:rsidP="00A16EEA">
      <w:pPr>
        <w:pStyle w:val="paragrafus2"/>
      </w:pPr>
      <w:r w:rsidRPr="00175328">
        <w:t>A szakdolgozat készítésének célja, hogy tanúsítsa a hallgató tudását és szakértelmét valamely általa választott témában, a választott témához kapcsolódó tudományos adatgyűjtésben, rendszerezésben, elemzésben és feldolgozásban, a témául választott jelenség vagy probléma tárgyalásában, a hipotézisalkotásban, a problémamegoldásban, alternatív hipotézisek elemzésében, az érvelésben és az ellenérvek cáfolatában, gondolatainak, nézeteinek, álláspontjának, mondanivalójának koherens, konzisztens, nyelvhasználati szempontból gondozott írásbeli kifejtésében.</w:t>
      </w:r>
    </w:p>
    <w:p w14:paraId="5F811D41" w14:textId="77777777" w:rsidR="00D13442" w:rsidRPr="00175328" w:rsidRDefault="00D13442" w:rsidP="00A16EEA">
      <w:pPr>
        <w:pStyle w:val="paragrafus2"/>
      </w:pPr>
      <w:r w:rsidRPr="00175328">
        <w:t>Tanári mesterképzésben, osztatlan tanárképzésben a szakdolgozat célja annak bizonyítása, hogy a hallgató képes a képzés különböző területein elsajátított tudást integrálni és tanári munkájában alkalmazni. Képes a szakma szempontjából lényeges tudományos-szakirodalmi eredményeket összegyűjteni, azok alapján tanári munkáját önállóan megtervezni és a tanítás vagy pedagógiai feladat eredményességét értékelni. Képes a tanulók teljesítményeiről és fejlődéséről, valamint a tanulási-tanítási folyamatról módszeresen gyakorlati tapasztalatokat gyűjteni és a tényszerű adatokat elemezni, következtetéseket megfogalmazni, valamint az eredményeket saját tanári munkájában alkalmazni.</w:t>
      </w:r>
    </w:p>
    <w:p w14:paraId="774C3AF9" w14:textId="77777777" w:rsidR="00102CDC" w:rsidRPr="00175328" w:rsidRDefault="00102CDC" w:rsidP="00CF5276">
      <w:pPr>
        <w:pStyle w:val="paragrafus1"/>
        <w:ind w:left="284" w:firstLine="0"/>
      </w:pPr>
    </w:p>
    <w:p w14:paraId="427F6608" w14:textId="77777777" w:rsidR="00CF5276" w:rsidRPr="00175328" w:rsidRDefault="00B84C99" w:rsidP="00A16EEA">
      <w:pPr>
        <w:pStyle w:val="paragrafus2"/>
      </w:pPr>
      <w:r w:rsidRPr="00175328">
        <w:rPr>
          <w:rStyle w:val="Lbjegyzet-hivatkozs"/>
        </w:rPr>
        <w:footnoteReference w:id="262"/>
      </w:r>
      <w:r w:rsidR="009D5DD4" w:rsidRPr="00175328">
        <w:t>A szakdolgozat/diplomamunka a jelölt tudásáról és alkotóképességéről számot adó, önállóan</w:t>
      </w:r>
      <w:r w:rsidR="006F7A1F" w:rsidRPr="00175328">
        <w:t>, egy szerző által</w:t>
      </w:r>
      <w:r w:rsidR="002E75E0" w:rsidRPr="00175328">
        <w:t xml:space="preserve"> </w:t>
      </w:r>
      <w:r w:rsidR="009D5DD4" w:rsidRPr="00175328">
        <w:t xml:space="preserve">elkészített dolgozat, </w:t>
      </w:r>
      <w:r w:rsidR="004615F9" w:rsidRPr="00175328">
        <w:t xml:space="preserve">alkotás, program vagy egyéb szellemi </w:t>
      </w:r>
      <w:r w:rsidR="00F66D32" w:rsidRPr="00175328">
        <w:t xml:space="preserve">termék, </w:t>
      </w:r>
      <w:r w:rsidR="009D5DD4" w:rsidRPr="00175328">
        <w:t xml:space="preserve">amelynek megvédése a TVSZ szerint történik. </w:t>
      </w:r>
      <w:r w:rsidR="00A91CA6" w:rsidRPr="00175328">
        <w:t>A</w:t>
      </w:r>
      <w:r w:rsidR="00191C53" w:rsidRPr="00175328">
        <w:t>mennyiben a karon lehetőség van</w:t>
      </w:r>
      <w:r w:rsidR="00A91CA6" w:rsidRPr="00175328">
        <w:t xml:space="preserve"> többszerzős szakdolgozat/diplomamunka</w:t>
      </w:r>
      <w:r w:rsidR="00191C53" w:rsidRPr="00175328">
        <w:t xml:space="preserve"> készítésére, annak tényét erre vonatkozó dékáni utasításban kell meghatározni</w:t>
      </w:r>
      <w:r w:rsidR="001B1588" w:rsidRPr="00175328">
        <w:t>, feltűntetve az érintett szakokra vonatkozó</w:t>
      </w:r>
      <w:r w:rsidR="00191C53" w:rsidRPr="00175328">
        <w:t xml:space="preserve"> </w:t>
      </w:r>
      <w:r w:rsidR="001B1588" w:rsidRPr="00175328">
        <w:t>követelményeket</w:t>
      </w:r>
      <w:r w:rsidR="00A91CA6" w:rsidRPr="00175328">
        <w:t xml:space="preserve"> </w:t>
      </w:r>
      <w:r w:rsidR="00191C53" w:rsidRPr="00175328">
        <w:t xml:space="preserve">és </w:t>
      </w:r>
      <w:r w:rsidR="00A91CA6" w:rsidRPr="00175328">
        <w:t>speciális szabályo</w:t>
      </w:r>
      <w:r w:rsidR="001B1588" w:rsidRPr="00175328">
        <w:t>kat.</w:t>
      </w:r>
      <w:r w:rsidR="00191C53" w:rsidRPr="00175328">
        <w:t xml:space="preserve"> szakonként.</w:t>
      </w:r>
      <w:r w:rsidR="00A91CA6" w:rsidRPr="00175328">
        <w:t xml:space="preserve">. </w:t>
      </w:r>
      <w:r w:rsidR="009D5DD4" w:rsidRPr="00175328">
        <w:t xml:space="preserve">A szakdolgozat/diplomamunka tanóra nélküli, </w:t>
      </w:r>
      <w:r w:rsidR="00CF5276" w:rsidRPr="00175328">
        <w:t xml:space="preserve">a Képzési és Kimeneti Követelmény által meghatározott </w:t>
      </w:r>
      <w:r w:rsidR="009D5DD4" w:rsidRPr="00175328">
        <w:t>kredittel rendelkező tanegység</w:t>
      </w:r>
      <w:r w:rsidR="00CF5276" w:rsidRPr="00175328">
        <w:t>.</w:t>
      </w:r>
    </w:p>
    <w:p w14:paraId="2C7A1940" w14:textId="77777777" w:rsidR="00CF5276" w:rsidRPr="00175328" w:rsidRDefault="00CF5276" w:rsidP="00A16EEA">
      <w:pPr>
        <w:pStyle w:val="paragrafus2"/>
      </w:pPr>
      <w:r w:rsidRPr="00175328">
        <w:t>Szakdolgozat-</w:t>
      </w:r>
      <w:r w:rsidR="00F66D32" w:rsidRPr="00175328">
        <w:t xml:space="preserve">és diplomamunka </w:t>
      </w:r>
      <w:r w:rsidRPr="00175328">
        <w:t>témákat képzési területenként az egyetem intézeteinek</w:t>
      </w:r>
      <w:r w:rsidR="00797A31" w:rsidRPr="00175328">
        <w:t>/tanszékeinek</w:t>
      </w:r>
      <w:r w:rsidRPr="00175328">
        <w:t xml:space="preserve"> oktatói, kutatói javasolnak mint a témának témafelelősei. A témáknak olyanoknak kell lenniük, amelyek lehetővé teszik a különböző tantárgyak keretében tanult ismeretek alkalmazását és az adott szak profiljához illőek, illetve ahhoz kapcsolódóak.</w:t>
      </w:r>
    </w:p>
    <w:p w14:paraId="632765A5" w14:textId="77777777" w:rsidR="00CF5276" w:rsidRPr="00175328" w:rsidRDefault="00CF5276" w:rsidP="00A16EEA">
      <w:pPr>
        <w:pStyle w:val="paragrafus2"/>
      </w:pPr>
      <w:r w:rsidRPr="00175328">
        <w:t xml:space="preserve">Az intézetek, tanszékek vezetői a témajavaslatokat minden év október </w:t>
      </w:r>
      <w:r w:rsidR="008D2E09" w:rsidRPr="00175328">
        <w:t>3</w:t>
      </w:r>
      <w:r w:rsidR="00797A31" w:rsidRPr="00175328">
        <w:t>1</w:t>
      </w:r>
      <w:r w:rsidRPr="00175328">
        <w:t xml:space="preserve">-ig </w:t>
      </w:r>
      <w:r w:rsidR="006176C5" w:rsidRPr="00175328">
        <w:t xml:space="preserve">illetve február </w:t>
      </w:r>
      <w:r w:rsidR="008D2E09" w:rsidRPr="00175328">
        <w:t>28</w:t>
      </w:r>
      <w:r w:rsidR="006176C5" w:rsidRPr="00175328">
        <w:t xml:space="preserve">-ig </w:t>
      </w:r>
      <w:r w:rsidRPr="00175328">
        <w:t>jóváhagyásra és megjelentetésre megkül</w:t>
      </w:r>
      <w:r w:rsidR="00751353" w:rsidRPr="00175328">
        <w:t>dik az illetékes szakfelelősnek. A szakfelelős</w:t>
      </w:r>
      <w:r w:rsidR="00797A31" w:rsidRPr="00175328">
        <w:t>/szakképzettség felelős</w:t>
      </w:r>
      <w:r w:rsidR="00751353" w:rsidRPr="00175328">
        <w:t xml:space="preserve"> </w:t>
      </w:r>
      <w:r w:rsidR="00D0613A" w:rsidRPr="00175328">
        <w:t xml:space="preserve">a záróvizsgát megelőző év </w:t>
      </w:r>
      <w:r w:rsidR="00797A31" w:rsidRPr="00175328">
        <w:t>november</w:t>
      </w:r>
      <w:r w:rsidR="00751353" w:rsidRPr="00175328">
        <w:t xml:space="preserve"> 3</w:t>
      </w:r>
      <w:r w:rsidR="00797A31" w:rsidRPr="00175328">
        <w:t>0</w:t>
      </w:r>
      <w:r w:rsidR="00751353" w:rsidRPr="00175328">
        <w:t xml:space="preserve">-ig, illetve </w:t>
      </w:r>
      <w:r w:rsidR="008D2E09" w:rsidRPr="00175328">
        <w:t>március 31</w:t>
      </w:r>
      <w:r w:rsidR="00751353" w:rsidRPr="00175328">
        <w:t xml:space="preserve">-ig gondoskodik a témajavaslatok meghirdetéséről a </w:t>
      </w:r>
      <w:r w:rsidR="00C416EB" w:rsidRPr="00175328">
        <w:t>N</w:t>
      </w:r>
      <w:r w:rsidR="00751353" w:rsidRPr="00175328">
        <w:t>eptun rendszerben.</w:t>
      </w:r>
    </w:p>
    <w:p w14:paraId="79734A06" w14:textId="77777777" w:rsidR="00CF5276" w:rsidRPr="00175328" w:rsidRDefault="00CF5276" w:rsidP="00A16EEA">
      <w:pPr>
        <w:pStyle w:val="paragrafus2"/>
      </w:pPr>
      <w:r w:rsidRPr="00175328">
        <w:t>A hallgatók a szaknak</w:t>
      </w:r>
      <w:r w:rsidR="00797A31" w:rsidRPr="00175328">
        <w:t>/szakképzettségnek</w:t>
      </w:r>
      <w:r w:rsidRPr="00175328">
        <w:t xml:space="preserve"> megfelelő témát választhatnak. </w:t>
      </w:r>
      <w:r w:rsidR="00751353" w:rsidRPr="00175328">
        <w:t xml:space="preserve">A téma kiválasztása a </w:t>
      </w:r>
      <w:r w:rsidR="00C416EB" w:rsidRPr="00175328">
        <w:t>N</w:t>
      </w:r>
      <w:r w:rsidR="00751353" w:rsidRPr="00175328">
        <w:t>eptun rendszeren keresztül történik</w:t>
      </w:r>
      <w:r w:rsidR="008D2E09" w:rsidRPr="00175328">
        <w:t xml:space="preserve"> nyári záróvizsga esetében a megelőző év június 1-ig, téli záróvizsga esetében december 15-ig</w:t>
      </w:r>
      <w:r w:rsidR="00751353" w:rsidRPr="00175328">
        <w:t xml:space="preserve">. </w:t>
      </w:r>
    </w:p>
    <w:p w14:paraId="56EBB546" w14:textId="77777777" w:rsidR="00751353" w:rsidRPr="00175328" w:rsidRDefault="00751353" w:rsidP="00A16EEA">
      <w:pPr>
        <w:pStyle w:val="paragrafus2"/>
      </w:pPr>
      <w:r w:rsidRPr="00175328">
        <w:t>A hallgató szakdolgozatában/diplomamunkájában a</w:t>
      </w:r>
      <w:r w:rsidR="0082322D" w:rsidRPr="00175328">
        <w:t>z</w:t>
      </w:r>
      <w:r w:rsidRPr="00175328">
        <w:t xml:space="preserve"> </w:t>
      </w:r>
      <w:r w:rsidR="00797A31" w:rsidRPr="00175328">
        <w:t>intézetek/</w:t>
      </w:r>
      <w:r w:rsidRPr="00175328">
        <w:t>tanszékek által ajánlott vagy a hallgató által választott, a megszerezni kívánt végzettségnek és szakképzettségének megfelelő, a</w:t>
      </w:r>
      <w:r w:rsidR="00A47AB9" w:rsidRPr="00175328">
        <w:t>z</w:t>
      </w:r>
      <w:r w:rsidRPr="00175328">
        <w:t xml:space="preserve"> </w:t>
      </w:r>
      <w:r w:rsidR="00797A31" w:rsidRPr="00175328">
        <w:t>intézet/</w:t>
      </w:r>
      <w:r w:rsidRPr="00175328">
        <w:t>tanszék által jóváhagyott témát dolgozza fel. A megfelelést a konzulens állapítja meg. Vitás esetben a szakfelelős dönt.</w:t>
      </w:r>
    </w:p>
    <w:p w14:paraId="2B962A41" w14:textId="77777777" w:rsidR="00CF5276" w:rsidRPr="00175328" w:rsidRDefault="00CF5276" w:rsidP="00A16EEA">
      <w:pPr>
        <w:pStyle w:val="paragrafus2"/>
      </w:pPr>
      <w:r w:rsidRPr="00175328">
        <w:t>A témaválasztási határidő elmulasztásáért a hallgató a TJSZ 7. sz. melléklete szerint térítési díjat fizet.</w:t>
      </w:r>
    </w:p>
    <w:p w14:paraId="3ADFC1B3" w14:textId="77777777" w:rsidR="00CF5276" w:rsidRPr="00175328" w:rsidRDefault="00CF5276" w:rsidP="00A16EEA">
      <w:pPr>
        <w:pStyle w:val="paragrafus2"/>
      </w:pPr>
      <w:r w:rsidRPr="00175328">
        <w:t xml:space="preserve">A hallgató csak </w:t>
      </w:r>
      <w:r w:rsidR="00751353" w:rsidRPr="00175328">
        <w:t>a szakfelelős</w:t>
      </w:r>
      <w:r w:rsidRPr="00175328">
        <w:t xml:space="preserve"> által jóváhagyott téma esetén kezdheti meg annak kidolgozását.</w:t>
      </w:r>
    </w:p>
    <w:p w14:paraId="3516D1CF" w14:textId="79B94D10" w:rsidR="00CF5276" w:rsidRPr="00175328" w:rsidRDefault="00476FDC" w:rsidP="00A16EEA">
      <w:pPr>
        <w:pStyle w:val="paragrafus2"/>
      </w:pPr>
      <w:r w:rsidRPr="00175328">
        <w:rPr>
          <w:rStyle w:val="Lbjegyzet-hivatkozs"/>
        </w:rPr>
        <w:footnoteReference w:id="263"/>
      </w:r>
      <w:r w:rsidR="00CF5276" w:rsidRPr="00175328">
        <w:t>A szakdolgozat</w:t>
      </w:r>
      <w:r w:rsidR="00E47E74" w:rsidRPr="00175328">
        <w:t>/diplomamunka</w:t>
      </w:r>
      <w:r w:rsidR="00CF5276" w:rsidRPr="00175328">
        <w:t xml:space="preserve"> </w:t>
      </w:r>
      <w:r w:rsidR="00486740" w:rsidRPr="00175328">
        <w:t>témájának</w:t>
      </w:r>
      <w:r w:rsidR="00CF5276" w:rsidRPr="00175328">
        <w:t>, illetve a konzulens személyének módosítását nyári záróvizsga esetén a megelőző évben október 30-ig, a téli záróvizsga esetén február 28-ig kérelmezheti a hallgató</w:t>
      </w:r>
      <w:r w:rsidR="009909BA" w:rsidRPr="00175328">
        <w:t xml:space="preserve"> a Neptun rendszerben.</w:t>
      </w:r>
      <w:r w:rsidR="00CF5276" w:rsidRPr="00175328">
        <w:t xml:space="preserve"> . </w:t>
      </w:r>
    </w:p>
    <w:p w14:paraId="477BCD9D" w14:textId="77777777" w:rsidR="00CF5276" w:rsidRPr="00175328" w:rsidRDefault="00CF5276" w:rsidP="00A16EEA">
      <w:pPr>
        <w:pStyle w:val="paragrafus2"/>
      </w:pPr>
      <w:r w:rsidRPr="00175328">
        <w:t>A dékán dönt a szakdolgozat</w:t>
      </w:r>
      <w:r w:rsidR="00E47E74" w:rsidRPr="00175328">
        <w:t>/diplomamunka</w:t>
      </w:r>
      <w:r w:rsidRPr="00175328">
        <w:t xml:space="preserve"> témaváltoztatásának és pótlásának engedélyezése, valamint a szakdolgozati konzulens változtatásának engedélyezése tárgyában. A kiadmányt </w:t>
      </w:r>
      <w:r w:rsidR="00C416EB" w:rsidRPr="00175328">
        <w:t>a dékáni hivatal</w:t>
      </w:r>
      <w:r w:rsidRPr="00175328">
        <w:t>vezetője hitelesítheti. A szakdolgozat</w:t>
      </w:r>
      <w:r w:rsidR="004360EE" w:rsidRPr="00175328">
        <w:t>/diplomamunka</w:t>
      </w:r>
      <w:r w:rsidRPr="00175328">
        <w:t xml:space="preserve"> téma/konzulens módosításáért a hallgató a TJSZ 7. sz. melléklete szerint térítési díjat fizet</w:t>
      </w:r>
    </w:p>
    <w:p w14:paraId="5C809C34" w14:textId="77777777" w:rsidR="004E5116" w:rsidRPr="00175328" w:rsidRDefault="004E5116" w:rsidP="004E5116">
      <w:pPr>
        <w:pStyle w:val="paragrafus1"/>
        <w:ind w:left="284" w:firstLine="0"/>
      </w:pPr>
    </w:p>
    <w:p w14:paraId="4CF5535A" w14:textId="54CE689B" w:rsidR="004E5116" w:rsidRPr="00175328" w:rsidRDefault="00476FDC" w:rsidP="00A16EEA">
      <w:pPr>
        <w:pStyle w:val="paragrafus2"/>
      </w:pPr>
      <w:r w:rsidRPr="00175328">
        <w:rPr>
          <w:rStyle w:val="Lbjegyzet-hivatkozs"/>
        </w:rPr>
        <w:footnoteReference w:id="264"/>
      </w:r>
    </w:p>
    <w:p w14:paraId="3F99DE5A" w14:textId="502CE2E0" w:rsidR="004E5116" w:rsidRPr="00175328" w:rsidRDefault="00476FDC" w:rsidP="00A16EEA">
      <w:pPr>
        <w:pStyle w:val="paragrafus2"/>
      </w:pPr>
      <w:r w:rsidRPr="00175328">
        <w:rPr>
          <w:rStyle w:val="Lbjegyzet-hivatkozs"/>
        </w:rPr>
        <w:footnoteReference w:id="265"/>
      </w:r>
      <w:r w:rsidR="004E5116" w:rsidRPr="00175328">
        <w:t>Tanári szak</w:t>
      </w:r>
      <w:r w:rsidR="007E3DD9" w:rsidRPr="00175328">
        <w:t>ok</w:t>
      </w:r>
      <w:r w:rsidR="004E5116" w:rsidRPr="00175328">
        <w:t xml:space="preserve">on a szakdolgozat olyan szakterületi vagy oktatási-nevelési témájú feladat megoldása, amelyben a hallgatóknak tanúsítaniuk kell, hogy tanulmányaikra alapozva, a </w:t>
      </w:r>
      <w:r w:rsidR="004E5116" w:rsidRPr="00175328">
        <w:lastRenderedPageBreak/>
        <w:t>témájukhoz kapcsolódó szakirodalom, illetve empirikus vizsgálatok és tapasztalatok feldolgozásával önállóan képesek az adott szak tanításával, valamint a neveléssel összefüggő ismeretanyag szintetizálására és alkalmazására. A szakdolgozat azonos lehet a szakterületen elfogadott</w:t>
      </w:r>
      <w:r w:rsidR="007839B0" w:rsidRPr="00175328">
        <w:t xml:space="preserve"> TDK dolgozattal</w:t>
      </w:r>
      <w:r w:rsidR="004E5116" w:rsidRPr="00175328">
        <w:t>, amennyiben az a fenti követelménynek megfelel.</w:t>
      </w:r>
    </w:p>
    <w:p w14:paraId="5B26BCF4" w14:textId="645FFCAC" w:rsidR="009D5DD4" w:rsidRPr="00175328" w:rsidRDefault="00476FDC" w:rsidP="00A16EEA">
      <w:pPr>
        <w:pStyle w:val="paragrafus2"/>
      </w:pPr>
      <w:r w:rsidRPr="00175328">
        <w:rPr>
          <w:rStyle w:val="Lbjegyzet-hivatkozs"/>
        </w:rPr>
        <w:footnoteReference w:id="266"/>
      </w:r>
      <w:r w:rsidR="009D5DD4" w:rsidRPr="00175328">
        <w:t xml:space="preserve">A tanárképzésben </w:t>
      </w:r>
      <w:r w:rsidR="0039121A" w:rsidRPr="00175328">
        <w:t>tanulmányokat folytató hallgatók – a szakdo</w:t>
      </w:r>
      <w:r w:rsidR="007E3DD9" w:rsidRPr="00175328">
        <w:t>l</w:t>
      </w:r>
      <w:r w:rsidR="0039121A" w:rsidRPr="00175328">
        <w:t>gozat részeként – portfóliót készítenek.</w:t>
      </w:r>
      <w:r w:rsidR="00C93385">
        <w:t xml:space="preserve"> </w:t>
      </w:r>
      <w:r w:rsidR="0039121A" w:rsidRPr="00175328">
        <w:t>A</w:t>
      </w:r>
      <w:r w:rsidR="009452BF" w:rsidRPr="00175328">
        <w:t xml:space="preserve"> portfólió</w:t>
      </w:r>
      <w:r w:rsidR="0039121A" w:rsidRPr="00175328">
        <w:t xml:space="preserve"> </w:t>
      </w:r>
      <w:r w:rsidR="0069732E" w:rsidRPr="00175328">
        <w:t>a képzés során készült, a szakmai gyakorlatokat is bemutató és feldolgozó, a tanárjelölt felkészülését, saját fejlődését értékelő dokumentumgyűjtemény, amely a tapasztalatok neveléstudományi szempontú, tudományos alaposságú bemutatása, elemzése és értékelése. Bizonyítja, hogy a hallgató képes önreflexióra, a képzés különböző területein elsajátított tudását integrálni és alkalmazni, a munkája szempontjából meghatározó tudományos, szakirodalmi eredményeket, továbbá a tanítás vagy a pedagógiai feladat eredményességét értékelni.</w:t>
      </w:r>
    </w:p>
    <w:p w14:paraId="782BBCC5" w14:textId="4287FA34" w:rsidR="009D5DD4" w:rsidRPr="00175328" w:rsidRDefault="00476FDC" w:rsidP="00A16EEA">
      <w:pPr>
        <w:pStyle w:val="paragrafus2"/>
      </w:pPr>
      <w:r w:rsidRPr="00175328">
        <w:rPr>
          <w:rStyle w:val="Lbjegyzet-hivatkozs"/>
        </w:rPr>
        <w:footnoteReference w:id="267"/>
      </w:r>
      <w:r w:rsidR="009D5DD4" w:rsidRPr="00175328">
        <w:t xml:space="preserve">A </w:t>
      </w:r>
      <w:r w:rsidR="0039121A" w:rsidRPr="00175328">
        <w:t xml:space="preserve">tanári szakdolgozat </w:t>
      </w:r>
      <w:r w:rsidR="009D5DD4" w:rsidRPr="00175328">
        <w:t xml:space="preserve">lehet: </w:t>
      </w:r>
    </w:p>
    <w:p w14:paraId="40F5D37E" w14:textId="77777777" w:rsidR="009D5DD4" w:rsidRPr="00175328" w:rsidRDefault="009D5DD4" w:rsidP="00A16EEA">
      <w:pPr>
        <w:pStyle w:val="paragrafus3"/>
      </w:pPr>
      <w:r w:rsidRPr="00175328">
        <w:t xml:space="preserve">a tanítási gyakorlat tapasztalataihoz kapcsolódó módszertani jellegű dolgozat, </w:t>
      </w:r>
    </w:p>
    <w:p w14:paraId="31BF616A" w14:textId="77777777" w:rsidR="009D5DD4" w:rsidRPr="00175328" w:rsidRDefault="009D5DD4" w:rsidP="00A16EEA">
      <w:pPr>
        <w:pStyle w:val="paragrafus3"/>
      </w:pPr>
      <w:r w:rsidRPr="00175328">
        <w:t>egy szaktárgyi részterület tanításának valamely szakpedagógiai kérdésével foglalkozó dolgozat,</w:t>
      </w:r>
    </w:p>
    <w:p w14:paraId="1608F4C7" w14:textId="77777777" w:rsidR="00436AA6" w:rsidRPr="00175328" w:rsidRDefault="00436AA6" w:rsidP="00A16EEA">
      <w:pPr>
        <w:pStyle w:val="paragrafus3"/>
      </w:pPr>
      <w:r w:rsidRPr="00175328">
        <w:t>szakterületi témájú kutatás, tanulmány – kiegészítve az adott terület tanításhoz kapcsolódó elemeivel,</w:t>
      </w:r>
    </w:p>
    <w:p w14:paraId="70A344E4" w14:textId="75968689" w:rsidR="009D5DD4" w:rsidRPr="00175328" w:rsidRDefault="009D5DD4" w:rsidP="00A16EEA">
      <w:pPr>
        <w:pStyle w:val="paragrafus3"/>
      </w:pPr>
      <w:r w:rsidRPr="00175328">
        <w:t xml:space="preserve">egy általános neveléstudományi probléma, tudományos alaposságú bemutatását, elemzését, értékelését tartalmazó írásmű, </w:t>
      </w:r>
    </w:p>
    <w:p w14:paraId="4296CD6C" w14:textId="77777777" w:rsidR="009D5DD4" w:rsidRPr="00175328" w:rsidRDefault="009D5DD4" w:rsidP="00A16EEA">
      <w:pPr>
        <w:pStyle w:val="paragrafus3"/>
      </w:pPr>
      <w:r w:rsidRPr="00175328">
        <w:t xml:space="preserve">a szaktárgy egy részterületének tanításához kapcsolódó segédlet (taneszköz) készítése. </w:t>
      </w:r>
    </w:p>
    <w:p w14:paraId="2E5385F9" w14:textId="1CD3368F" w:rsidR="009D5DD4" w:rsidRPr="00175328" w:rsidRDefault="00476FDC" w:rsidP="00A16EEA">
      <w:pPr>
        <w:pStyle w:val="paragrafus2"/>
      </w:pPr>
      <w:r w:rsidRPr="00175328">
        <w:rPr>
          <w:rStyle w:val="Lbjegyzet-hivatkozs"/>
        </w:rPr>
        <w:footnoteReference w:id="268"/>
      </w:r>
      <w:r w:rsidR="00AD2727" w:rsidRPr="00175328">
        <w:rPr>
          <w:rStyle w:val="Lbjegyzet-hivatkozs"/>
        </w:rPr>
        <w:footnoteReference w:id="269"/>
      </w:r>
      <w:r w:rsidR="00AD7283" w:rsidRPr="00175328">
        <w:t>A</w:t>
      </w:r>
      <w:r w:rsidR="00E47E74" w:rsidRPr="00175328">
        <w:t>z osztott</w:t>
      </w:r>
      <w:r w:rsidR="00AD7283" w:rsidRPr="00175328">
        <w:t xml:space="preserve"> tanárképzésben a</w:t>
      </w:r>
      <w:r w:rsidR="009D5DD4" w:rsidRPr="00175328">
        <w:t xml:space="preserve"> tanári szakképzettséggel már rendelkező</w:t>
      </w:r>
      <w:r w:rsidR="00E47E74" w:rsidRPr="00175328">
        <w:t xml:space="preserve">, a rövid ciklusú tanárképzésben </w:t>
      </w:r>
      <w:r w:rsidR="0039121A" w:rsidRPr="00175328">
        <w:t>és szaktanár</w:t>
      </w:r>
      <w:r w:rsidR="009452BF" w:rsidRPr="00175328">
        <w:t xml:space="preserve">i képzésben </w:t>
      </w:r>
      <w:r w:rsidR="00E47E74" w:rsidRPr="00175328">
        <w:t>valamennyi</w:t>
      </w:r>
      <w:r w:rsidR="009D5DD4" w:rsidRPr="00175328">
        <w:t xml:space="preserve"> hallgató számára a szakdolgozat a </w:t>
      </w:r>
      <w:r w:rsidR="00C674D3" w:rsidRPr="00175328">
        <w:t xml:space="preserve"> </w:t>
      </w:r>
      <w:r w:rsidR="00733A57" w:rsidRPr="00175328">
        <w:t xml:space="preserve">(3) </w:t>
      </w:r>
      <w:r w:rsidR="00C674D3" w:rsidRPr="00175328">
        <w:t xml:space="preserve">pont </w:t>
      </w:r>
      <w:r w:rsidR="009D5DD4" w:rsidRPr="00175328">
        <w:t>szerinti portf</w:t>
      </w:r>
      <w:r w:rsidR="00C674D3" w:rsidRPr="00175328">
        <w:t>ó</w:t>
      </w:r>
      <w:r w:rsidR="009D5DD4" w:rsidRPr="00175328">
        <w:t xml:space="preserve">lió. </w:t>
      </w:r>
    </w:p>
    <w:p w14:paraId="55475DD9" w14:textId="001EBFCD" w:rsidR="009D5DD4" w:rsidRPr="00175328" w:rsidRDefault="00476FDC" w:rsidP="00A16EEA">
      <w:pPr>
        <w:pStyle w:val="paragrafus2"/>
      </w:pPr>
      <w:r w:rsidRPr="00175328">
        <w:rPr>
          <w:rStyle w:val="Lbjegyzet-hivatkozs"/>
        </w:rPr>
        <w:footnoteReference w:id="270"/>
      </w:r>
    </w:p>
    <w:p w14:paraId="2DE8371C" w14:textId="4C576C6E" w:rsidR="009D5DD4" w:rsidRPr="00175328" w:rsidRDefault="00476FDC" w:rsidP="00A16EEA">
      <w:pPr>
        <w:pStyle w:val="paragrafus2"/>
      </w:pPr>
      <w:r w:rsidRPr="00175328">
        <w:rPr>
          <w:rStyle w:val="Lbjegyzet-hivatkozs"/>
        </w:rPr>
        <w:footnoteReference w:id="271"/>
      </w:r>
      <w:r w:rsidR="007E3DD9" w:rsidRPr="00175328">
        <w:t xml:space="preserve">Tanárképzésben </w:t>
      </w:r>
      <w:r w:rsidR="009D5DD4" w:rsidRPr="00175328">
        <w:t xml:space="preserve"> a hallgató a portf</w:t>
      </w:r>
      <w:r w:rsidR="00C674D3" w:rsidRPr="00175328">
        <w:t>ó</w:t>
      </w:r>
      <w:r w:rsidR="009D5DD4" w:rsidRPr="00175328">
        <w:t>liót az e célra létrehozott intézményi elektronikus felületen köteles elkészíteni. A portf</w:t>
      </w:r>
      <w:r w:rsidR="00C674D3" w:rsidRPr="00175328">
        <w:t>ó</w:t>
      </w:r>
      <w:r w:rsidR="009D5DD4" w:rsidRPr="00175328">
        <w:t>lió feltöltése az adott tanév oktatási naptárában megjelöltek szerint lehetséges.</w:t>
      </w:r>
    </w:p>
    <w:p w14:paraId="04E0EBBC" w14:textId="76026CA7" w:rsidR="00436AA6" w:rsidRPr="00175328" w:rsidRDefault="00476FDC" w:rsidP="00A16EEA">
      <w:pPr>
        <w:pStyle w:val="paragrafus2"/>
      </w:pPr>
      <w:r w:rsidRPr="00175328">
        <w:rPr>
          <w:rStyle w:val="Lbjegyzet-hivatkozs"/>
        </w:rPr>
        <w:footnoteReference w:id="272"/>
      </w:r>
      <w:r w:rsidR="00436AA6" w:rsidRPr="00175328">
        <w:t>Az elkészített portfóliót a hallgatók az utolsó tanévben júniusi záróvizsgára vonatkozóan május 15-ig, illetve januári záróvizsga esetében december 15-ig kötelesek az elektronikus portfólió felületére feltölteni.</w:t>
      </w:r>
      <w:r w:rsidRPr="00175328">
        <w:t xml:space="preserve"> </w:t>
      </w:r>
      <w:r w:rsidR="00436AA6" w:rsidRPr="00175328">
        <w:t>A határidő indokolt esetben legfeljebb 1 héttel meghosszabbítható. Az erre vonatkozó kérelmet elektronikus úton kell benyújtani, valamint a 7. számú melléklet szerinti térítési díjat kell fizetni. A határidőn túl beadott, illetve feltöltött portfólió a benyújtást közvetlenül követő záróvizsga-időszakban nem védhető meg.</w:t>
      </w:r>
    </w:p>
    <w:p w14:paraId="43C03448" w14:textId="77777777" w:rsidR="004E5C69" w:rsidRPr="00175328" w:rsidRDefault="004E5C69" w:rsidP="000246C6">
      <w:pPr>
        <w:pStyle w:val="paragrafus1"/>
        <w:ind w:left="284" w:firstLine="0"/>
      </w:pPr>
    </w:p>
    <w:p w14:paraId="3FA295B5" w14:textId="77777777" w:rsidR="004E5C69" w:rsidRPr="00175328" w:rsidRDefault="004E5C69" w:rsidP="00A16EEA">
      <w:pPr>
        <w:pStyle w:val="paragrafus2"/>
      </w:pPr>
      <w:r w:rsidRPr="00175328">
        <w:t>A hallgató a szakirányú továbbképzési szakon, szakvizsga programban – amennyiben a képzési és kimeneti követelmény úgy rendelkezik - portfoliót készít, a szakterületén összegyűjtött szakmai anyagokból. A portfoliót a záróvizsgát megelőzően 30 nappal kell feltölteni az erre a célra kialakított tárhelyre.</w:t>
      </w:r>
    </w:p>
    <w:p w14:paraId="5B561BA4" w14:textId="77777777" w:rsidR="004E5C69" w:rsidRPr="00175328" w:rsidRDefault="004E5C69" w:rsidP="00A16EEA">
      <w:pPr>
        <w:pStyle w:val="paragrafus2"/>
      </w:pPr>
      <w:r w:rsidRPr="00175328">
        <w:t>A szakirányú továbbképzésben résztvevő hallgatók portfólió/szakdolgozat elkészítéséről és beadásáról a szakfelelős rendelkezik.</w:t>
      </w:r>
    </w:p>
    <w:p w14:paraId="116F4915" w14:textId="59F1E164" w:rsidR="009D5DD4" w:rsidRPr="00175328" w:rsidRDefault="00AD2727" w:rsidP="00A16EEA">
      <w:pPr>
        <w:pStyle w:val="paragrafus2"/>
      </w:pPr>
      <w:r w:rsidRPr="00175328">
        <w:rPr>
          <w:rStyle w:val="Lbjegyzet-hivatkozs"/>
        </w:rPr>
        <w:footnoteReference w:id="273"/>
      </w:r>
      <w:r w:rsidR="009D5DD4" w:rsidRPr="00175328">
        <w:t>Felsőoktatási szakképzésben a tantervben meghatározott követelmények szerint portfóliót, szakmai beszámolót készít a hallgató. A szakmai beszámoló tartalmi és formai követelményeit a szakfelelős határozza meg. A portfolió feltöltése a szakfelelős által meghatározott időpontig lehetséges</w:t>
      </w:r>
      <w:r w:rsidR="0057547B" w:rsidRPr="00175328">
        <w:t xml:space="preserve"> az intézmény által kialakított elektronikus felületre</w:t>
      </w:r>
      <w:r w:rsidR="009D5DD4" w:rsidRPr="00175328">
        <w:t xml:space="preserve">. </w:t>
      </w:r>
    </w:p>
    <w:p w14:paraId="755370AF" w14:textId="77777777" w:rsidR="004E5C69" w:rsidRPr="00175328" w:rsidRDefault="004E5C69" w:rsidP="000246C6">
      <w:pPr>
        <w:pStyle w:val="paragrafus1"/>
        <w:ind w:left="284" w:firstLine="0"/>
      </w:pPr>
    </w:p>
    <w:p w14:paraId="1D16E369" w14:textId="467F09AC" w:rsidR="004E5C69" w:rsidRPr="00175328" w:rsidRDefault="009D5DD4" w:rsidP="00A16EEA">
      <w:pPr>
        <w:pStyle w:val="paragrafus2"/>
      </w:pPr>
      <w:r w:rsidRPr="00175328">
        <w:t>A szakdolgozat/diplomamunka</w:t>
      </w:r>
      <w:r w:rsidR="00D77691" w:rsidRPr="00175328">
        <w:t>/portfólió</w:t>
      </w:r>
      <w:r w:rsidRPr="00175328">
        <w:t xml:space="preserve"> készítését konzulens segíti. A konzulens</w:t>
      </w:r>
      <w:r w:rsidR="007438D7" w:rsidRPr="00175328">
        <w:t>t a hallgató az e</w:t>
      </w:r>
      <w:r w:rsidR="00220A9C" w:rsidRPr="00175328">
        <w:t xml:space="preserve">gyetem </w:t>
      </w:r>
      <w:r w:rsidRPr="00175328">
        <w:t>oktatói és kutatói közül választhatja. A tanszékvezető konzulensnek külső szakembert is felkérhet.</w:t>
      </w:r>
    </w:p>
    <w:p w14:paraId="121EF41C" w14:textId="77777777" w:rsidR="004E5C69" w:rsidRPr="00175328" w:rsidRDefault="004E5C69" w:rsidP="00A16EEA">
      <w:pPr>
        <w:pStyle w:val="paragrafus2"/>
      </w:pPr>
      <w:r w:rsidRPr="00175328">
        <w:t>A szakdolgozat</w:t>
      </w:r>
      <w:r w:rsidR="004360EE" w:rsidRPr="00175328">
        <w:t>/diplomamunka</w:t>
      </w:r>
      <w:r w:rsidRPr="00175328">
        <w:t xml:space="preserve"> benyújtásáig a konzulens feladata a szakdolgozó hallgatók szakmai, módszertani irányítása, ösztönzése és segítése a téma önálló feldolgozásában.</w:t>
      </w:r>
    </w:p>
    <w:p w14:paraId="48879C28" w14:textId="77777777" w:rsidR="004E5C69" w:rsidRPr="00175328" w:rsidRDefault="004E5C69" w:rsidP="00A16EEA">
      <w:pPr>
        <w:pStyle w:val="paragrafus2"/>
      </w:pPr>
      <w:r w:rsidRPr="00175328">
        <w:t>Ennek érdekében a konzulens tanár a következő részfeladatokat végeztesse el a hallgatókkal:</w:t>
      </w:r>
    </w:p>
    <w:p w14:paraId="157E7709" w14:textId="77777777" w:rsidR="004E5C69" w:rsidRPr="00175328" w:rsidRDefault="004E5C69" w:rsidP="00A16EEA">
      <w:pPr>
        <w:pStyle w:val="paragrafus3"/>
      </w:pPr>
      <w:r w:rsidRPr="00175328">
        <w:t xml:space="preserve"> a kiadott szakirodalom tanulmányozása után a hallgató készítsen önállóan vázlatot,</w:t>
      </w:r>
    </w:p>
    <w:p w14:paraId="2FA95934" w14:textId="77777777" w:rsidR="004E5C69" w:rsidRPr="00175328" w:rsidRDefault="004E5C69" w:rsidP="00A16EEA">
      <w:pPr>
        <w:pStyle w:val="paragrafus3"/>
      </w:pPr>
      <w:r w:rsidRPr="00175328">
        <w:t xml:space="preserve">az elfogadott vázlat </w:t>
      </w:r>
      <w:r w:rsidR="00AD7283" w:rsidRPr="00175328">
        <w:t xml:space="preserve">alapján </w:t>
      </w:r>
      <w:r w:rsidRPr="00175328">
        <w:t>az utolsó két félévben</w:t>
      </w:r>
      <w:r w:rsidR="008734E0" w:rsidRPr="00175328">
        <w:noBreakHyphen/>
        <w:t>agrár alapképzések esetében utolsó három félévben</w:t>
      </w:r>
      <w:r w:rsidR="008734E0" w:rsidRPr="00175328">
        <w:noBreakHyphen/>
      </w:r>
      <w:r w:rsidRPr="00175328">
        <w:t xml:space="preserve"> kérje számon a hallgatótól az adatgyűjtést, az elvégzett kísérleti és egyéb szakmai munkákat,</w:t>
      </w:r>
    </w:p>
    <w:p w14:paraId="0ECFFDEE" w14:textId="77777777" w:rsidR="004E5C69" w:rsidRPr="00175328" w:rsidRDefault="004E5C69" w:rsidP="00A16EEA">
      <w:pPr>
        <w:pStyle w:val="paragrafus3"/>
      </w:pPr>
      <w:r w:rsidRPr="00175328">
        <w:t>a szakdolgozat</w:t>
      </w:r>
      <w:r w:rsidR="004360EE" w:rsidRPr="00175328">
        <w:t>/diplomamunka</w:t>
      </w:r>
      <w:r w:rsidRPr="00175328">
        <w:t xml:space="preserve"> benyújtásáig adjon meg minden segítséget ahhoz, hogy a hallgató elkezdhesse szakdolgozatának konkrét összeállítását, végleges formába öntését.</w:t>
      </w:r>
    </w:p>
    <w:p w14:paraId="5C4D455D" w14:textId="5F30A62C" w:rsidR="004E5C69" w:rsidRPr="00175328" w:rsidRDefault="00AD2727" w:rsidP="00A16EEA">
      <w:pPr>
        <w:pStyle w:val="paragrafus2"/>
      </w:pPr>
      <w:r w:rsidRPr="00175328">
        <w:rPr>
          <w:rStyle w:val="Lbjegyzet-hivatkozs"/>
        </w:rPr>
        <w:footnoteReference w:id="274"/>
      </w:r>
      <w:r w:rsidR="002569A8">
        <w:rPr>
          <w:rStyle w:val="Lbjegyzet-hivatkozs"/>
        </w:rPr>
        <w:footnoteReference w:id="275"/>
      </w:r>
      <w:r w:rsidR="004E5C69" w:rsidRPr="00175328">
        <w:t>A konzulens a szakdolgozatot</w:t>
      </w:r>
      <w:r w:rsidR="004360EE" w:rsidRPr="00175328">
        <w:t>/diplomamunkát</w:t>
      </w:r>
      <w:r w:rsidR="004E5C69" w:rsidRPr="00175328">
        <w:t xml:space="preserve"> értékeli, a</w:t>
      </w:r>
      <w:r w:rsidR="00C17B6D">
        <w:t xml:space="preserve"> bírálati</w:t>
      </w:r>
      <w:r w:rsidR="00CF34D7">
        <w:t xml:space="preserve"> </w:t>
      </w:r>
      <w:r w:rsidR="004E5C69" w:rsidRPr="00175328">
        <w:t>lapot az erre kialakított elektronikus felületre feltölti és egy alá</w:t>
      </w:r>
      <w:r w:rsidR="00301317" w:rsidRPr="00175328">
        <w:t>írt példányt a</w:t>
      </w:r>
      <w:r w:rsidR="004E5C69" w:rsidRPr="00175328">
        <w:t xml:space="preserve"> Tanulmányi és Oktatás</w:t>
      </w:r>
      <w:r w:rsidR="00301317" w:rsidRPr="00175328">
        <w:t>szervezés Osztályára</w:t>
      </w:r>
      <w:r w:rsidR="004E5C69" w:rsidRPr="00175328">
        <w:t xml:space="preserve">, a Jászberényi Campuson </w:t>
      </w:r>
      <w:r w:rsidR="00301317" w:rsidRPr="00175328">
        <w:t>az oktatási csoporthoz</w:t>
      </w:r>
      <w:r w:rsidR="004E5C69" w:rsidRPr="00175328">
        <w:t xml:space="preserve"> eljuttat.</w:t>
      </w:r>
      <w:r w:rsidR="00A3537C" w:rsidRPr="00175328">
        <w:t xml:space="preserve"> A szakdolgozat/d</w:t>
      </w:r>
      <w:r w:rsidR="00733A57" w:rsidRPr="00175328">
        <w:t>iplomamunka/portfólió</w:t>
      </w:r>
      <w:r w:rsidR="00A3537C" w:rsidRPr="00175328">
        <w:t xml:space="preserve"> értékelőlap formai követelményeit a kari dékáni hivatalok </w:t>
      </w:r>
      <w:r w:rsidR="001D6B2F" w:rsidRPr="00175328">
        <w:t xml:space="preserve">dékáni </w:t>
      </w:r>
      <w:r w:rsidR="00A3537C" w:rsidRPr="00175328">
        <w:t>utasítás formájában teszik közzé.</w:t>
      </w:r>
    </w:p>
    <w:p w14:paraId="1B6AD994" w14:textId="77777777" w:rsidR="004E5C69" w:rsidRPr="00175328" w:rsidRDefault="004E5C69" w:rsidP="000246C6">
      <w:pPr>
        <w:pStyle w:val="paragrafus1"/>
        <w:ind w:left="284" w:firstLine="0"/>
      </w:pPr>
    </w:p>
    <w:p w14:paraId="75A88A07" w14:textId="39F9187F" w:rsidR="004E5C69" w:rsidRPr="00175328" w:rsidRDefault="00204D94" w:rsidP="00A16EEA">
      <w:pPr>
        <w:pStyle w:val="paragrafus2"/>
      </w:pPr>
      <w:r>
        <w:rPr>
          <w:rStyle w:val="Lbjegyzet-hivatkozs"/>
        </w:rPr>
        <w:footnoteReference w:id="276"/>
      </w:r>
      <w:r w:rsidR="000228EA" w:rsidRPr="00175328">
        <w:t>A témaválasztást követő</w:t>
      </w:r>
      <w:r w:rsidR="004E5C69" w:rsidRPr="00175328">
        <w:t xml:space="preserve"> két félévben</w:t>
      </w:r>
      <w:r w:rsidR="008734E0" w:rsidRPr="00175328">
        <w:t xml:space="preserve"> </w:t>
      </w:r>
      <w:r w:rsidR="008734E0" w:rsidRPr="00175328">
        <w:noBreakHyphen/>
        <w:t xml:space="preserve"> agrár alapképzések esetében</w:t>
      </w:r>
      <w:r>
        <w:t>,</w:t>
      </w:r>
      <w:r w:rsidR="003E6B6A">
        <w:t xml:space="preserve"> valamint művésze</w:t>
      </w:r>
      <w:r w:rsidR="00BE61E2">
        <w:t>t</w:t>
      </w:r>
      <w:r w:rsidR="003E6B6A">
        <w:t>i instruktor mesterképzésben</w:t>
      </w:r>
      <w:r w:rsidR="008734E0" w:rsidRPr="00175328">
        <w:t xml:space="preserve"> utolsó három félévben</w:t>
      </w:r>
      <w:r w:rsidR="008734E0" w:rsidRPr="00175328">
        <w:noBreakHyphen/>
      </w:r>
      <w:r w:rsidR="004E5C69" w:rsidRPr="00175328">
        <w:t xml:space="preserve"> a hallgató a számítógépes nyilvántartó rendszerben szakdolgozati konzultációra jelentkezik, felveszi a kapcsolatot konzulensével, kéri a szakdolgozat</w:t>
      </w:r>
      <w:r w:rsidR="004360EE" w:rsidRPr="00175328">
        <w:t>/diplomamunka</w:t>
      </w:r>
      <w:r w:rsidR="004E5C69" w:rsidRPr="00175328">
        <w:t xml:space="preserve"> elkészítéséhez szükséges útmutatásokat.</w:t>
      </w:r>
    </w:p>
    <w:p w14:paraId="5DC41DF6" w14:textId="1418CCE6" w:rsidR="004E5C69" w:rsidRPr="00175328" w:rsidRDefault="001A1C16" w:rsidP="00A16EEA">
      <w:pPr>
        <w:pStyle w:val="paragrafus2"/>
      </w:pPr>
      <w:r>
        <w:rPr>
          <w:rStyle w:val="Lbjegyzet-hivatkozs"/>
        </w:rPr>
        <w:lastRenderedPageBreak/>
        <w:footnoteReference w:id="277"/>
      </w:r>
      <w:r w:rsidR="004E5C69" w:rsidRPr="00175328">
        <w:t>A hallgató témaköri vázlatot készít, és azt bemutatja a konzulensének. A következő időszakban a vázlat alapján és az egyéb útmutatásokat figyelembe véve elvégzi az adatgyűjtést, a szükséges kísérleteket, az anyagfeldolgozást, összeállítja a felhasznált irodalom jegyzékét, és erről legalább két féléven át</w:t>
      </w:r>
      <w:r w:rsidR="008734E0" w:rsidRPr="00175328">
        <w:t xml:space="preserve">  </w:t>
      </w:r>
      <w:r w:rsidR="008734E0" w:rsidRPr="00175328">
        <w:noBreakHyphen/>
        <w:t>agrár alapképzések esetén</w:t>
      </w:r>
      <w:r w:rsidR="003E6B6A">
        <w:t xml:space="preserve"> valamint művészeti instruktor mesterképzésben</w:t>
      </w:r>
      <w:r w:rsidR="008734E0" w:rsidRPr="00175328">
        <w:t xml:space="preserve"> három féléven</w:t>
      </w:r>
      <w:r w:rsidR="008734E0" w:rsidRPr="00175328">
        <w:noBreakHyphen/>
      </w:r>
      <w:r w:rsidR="004E5C69" w:rsidRPr="00175328">
        <w:t xml:space="preserve"> folyamatosan konzultál témavezetőjével. </w:t>
      </w:r>
    </w:p>
    <w:p w14:paraId="47BE441A" w14:textId="5276EE4F" w:rsidR="004E5C69" w:rsidRDefault="00B84C99" w:rsidP="00A16EEA">
      <w:pPr>
        <w:pStyle w:val="paragrafus2"/>
      </w:pPr>
      <w:r w:rsidRPr="00175328">
        <w:rPr>
          <w:rStyle w:val="Lbjegyzet-hivatkozs"/>
        </w:rPr>
        <w:footnoteReference w:id="278"/>
      </w:r>
    </w:p>
    <w:p w14:paraId="37A12CFC" w14:textId="6863DBB2" w:rsidR="003E6B6A" w:rsidRDefault="001A1C16" w:rsidP="006C35EB">
      <w:pPr>
        <w:pStyle w:val="paragrafus2"/>
      </w:pPr>
      <w:r>
        <w:rPr>
          <w:rStyle w:val="Lbjegyzet-hivatkozs"/>
        </w:rPr>
        <w:footnoteReference w:id="279"/>
      </w:r>
      <w:r w:rsidR="00A30F53">
        <w:t xml:space="preserve">Amennyiben a hallgató a (2) bekezdésben meghatározott konzultációs kötelezettségének nem tesz eleget, az oktató a </w:t>
      </w:r>
      <w:r w:rsidR="00BE61E2">
        <w:t xml:space="preserve">hallgató </w:t>
      </w:r>
      <w:r w:rsidR="00A30F53">
        <w:t>szakdolgozat</w:t>
      </w:r>
      <w:r w:rsidR="00A11383">
        <w:t>-</w:t>
      </w:r>
      <w:r w:rsidR="00A30F53">
        <w:t xml:space="preserve">feltöltését </w:t>
      </w:r>
      <w:r w:rsidR="00143679">
        <w:t>a N</w:t>
      </w:r>
      <w:r w:rsidR="00A30F53">
        <w:t>eptun rendszerben</w:t>
      </w:r>
      <w:r w:rsidR="00143679">
        <w:t xml:space="preserve"> megtilthatja</w:t>
      </w:r>
      <w:r w:rsidR="00A30F53">
        <w:t>.</w:t>
      </w:r>
    </w:p>
    <w:p w14:paraId="43997B50" w14:textId="79984E2E" w:rsidR="00976F21" w:rsidRPr="003E6B6A" w:rsidRDefault="002569A8" w:rsidP="006C35EB">
      <w:pPr>
        <w:pStyle w:val="paragrafus2"/>
      </w:pPr>
      <w:r>
        <w:rPr>
          <w:rStyle w:val="Lbjegyzet-hivatkozs"/>
        </w:rPr>
        <w:footnoteReference w:id="280"/>
      </w:r>
      <w:r w:rsidR="00976F21">
        <w:t>Az Egyetem lehetőséget biztosít a hallgató</w:t>
      </w:r>
      <w:r w:rsidR="00CF34D7">
        <w:t>i</w:t>
      </w:r>
      <w:r w:rsidR="00976F21">
        <w:t xml:space="preserve"> </w:t>
      </w:r>
      <w:r w:rsidR="001D4112">
        <w:t>és az oktató</w:t>
      </w:r>
      <w:r w:rsidR="00CF34D7">
        <w:t>i</w:t>
      </w:r>
      <w:r w:rsidR="001D4112">
        <w:t xml:space="preserve"> </w:t>
      </w:r>
      <w:r w:rsidR="00976F21">
        <w:t>számára</w:t>
      </w:r>
      <w:r w:rsidR="00CF34D7">
        <w:t xml:space="preserve">, hogy </w:t>
      </w:r>
      <w:r w:rsidR="00976F21">
        <w:t>az elkészített, de még be nem nyújtott szakdolgozat</w:t>
      </w:r>
      <w:r w:rsidR="00CF34D7">
        <w:t>ot</w:t>
      </w:r>
      <w:r w:rsidR="00976F21">
        <w:t xml:space="preserve"> előzetes plágiumellenőrzésre </w:t>
      </w:r>
      <w:r w:rsidR="00A233FF">
        <w:t>feltöltsék</w:t>
      </w:r>
      <w:r w:rsidR="00976F21">
        <w:t xml:space="preserve"> </w:t>
      </w:r>
      <w:r w:rsidR="001D4112">
        <w:t>a Neptun rendszerrel integrált Turnitin</w:t>
      </w:r>
      <w:r w:rsidR="00CF34D7">
        <w:t xml:space="preserve"> nevű</w:t>
      </w:r>
      <w:r w:rsidR="001D4112">
        <w:t xml:space="preserve"> plágiumkereső rendszerbe</w:t>
      </w:r>
      <w:r w:rsidR="00833CEA">
        <w:t>.</w:t>
      </w:r>
    </w:p>
    <w:p w14:paraId="69477C33" w14:textId="77777777" w:rsidR="004E5C69" w:rsidRPr="00175328" w:rsidRDefault="004E5C69" w:rsidP="004E5C69">
      <w:pPr>
        <w:pStyle w:val="paragrafus1"/>
        <w:ind w:left="284" w:firstLine="0"/>
      </w:pPr>
    </w:p>
    <w:p w14:paraId="767499CC" w14:textId="2712DFAB" w:rsidR="004E5C69" w:rsidRPr="00175328" w:rsidRDefault="002569A8" w:rsidP="00A16EEA">
      <w:pPr>
        <w:pStyle w:val="paragrafus2"/>
      </w:pPr>
      <w:r>
        <w:rPr>
          <w:rStyle w:val="Lbjegyzet-hivatkozs"/>
        </w:rPr>
        <w:footnoteReference w:id="281"/>
      </w:r>
      <w:r w:rsidR="004E5C69" w:rsidRPr="00175328">
        <w:t>A szakdolgozat</w:t>
      </w:r>
      <w:r w:rsidR="00A3292D" w:rsidRPr="00175328">
        <w:t>/diplomamunka</w:t>
      </w:r>
      <w:r w:rsidR="004E5C69" w:rsidRPr="00175328">
        <w:t xml:space="preserve"> </w:t>
      </w:r>
      <w:r w:rsidR="00C17B6D">
        <w:t xml:space="preserve">tartalmi és </w:t>
      </w:r>
      <w:r w:rsidR="004E5C69" w:rsidRPr="00175328">
        <w:t>formai követelményeit az illetékes dékán utasításban határozhatja meg.</w:t>
      </w:r>
    </w:p>
    <w:p w14:paraId="723D2F2D" w14:textId="77777777" w:rsidR="004E5C69" w:rsidRPr="00175328" w:rsidRDefault="004E5C69" w:rsidP="00A16EEA">
      <w:pPr>
        <w:pStyle w:val="paragrafus2"/>
      </w:pPr>
      <w:r w:rsidRPr="00175328">
        <w:t>A szakdolgozat</w:t>
      </w:r>
      <w:r w:rsidR="00A3292D" w:rsidRPr="00175328">
        <w:t>/diplomamunka</w:t>
      </w:r>
      <w:r w:rsidRPr="00175328">
        <w:t xml:space="preserve"> szöveges részének formai követelményei, amennyiben a dékán másként nem rendelkezik:</w:t>
      </w:r>
    </w:p>
    <w:p w14:paraId="3047CC28" w14:textId="77777777" w:rsidR="004E5C69" w:rsidRPr="00175328" w:rsidRDefault="004E5C69" w:rsidP="00A16EEA">
      <w:pPr>
        <w:pStyle w:val="paragrafus3"/>
      </w:pPr>
      <w:r w:rsidRPr="00175328">
        <w:t>A szakdolgozat</w:t>
      </w:r>
      <w:r w:rsidR="00A3292D" w:rsidRPr="00175328">
        <w:t>/diplomamunka</w:t>
      </w:r>
      <w:r w:rsidRPr="00175328">
        <w:t xml:space="preserve"> terjedelme írásos munka esetén  minimum 25 gépelt oldal (legalább 50 ezer karakter, szóköz nélkül) – amelybe a mellékletek, a jegyzetapparátus és az irodalomjegyzék nem tartoznak bele.</w:t>
      </w:r>
    </w:p>
    <w:p w14:paraId="4D6FE948" w14:textId="77777777" w:rsidR="004E5C69" w:rsidRPr="00175328" w:rsidRDefault="004E5C69" w:rsidP="00A16EEA">
      <w:pPr>
        <w:pStyle w:val="paragrafus3"/>
      </w:pPr>
      <w:r w:rsidRPr="00175328">
        <w:t>A szakdolgozatot</w:t>
      </w:r>
      <w:r w:rsidR="00A3292D" w:rsidRPr="00175328">
        <w:t>/diplomamunkát</w:t>
      </w:r>
      <w:r w:rsidRPr="00175328">
        <w:t xml:space="preserve"> szövegszerkesztővel kell készíteni, A/4-es fehér papírra.</w:t>
      </w:r>
    </w:p>
    <w:p w14:paraId="59554553" w14:textId="77777777" w:rsidR="004E5C69" w:rsidRPr="00175328" w:rsidRDefault="004E5C69" w:rsidP="00A16EEA">
      <w:pPr>
        <w:pStyle w:val="paragrafus3"/>
      </w:pPr>
      <w:r w:rsidRPr="00175328">
        <w:t>Betűt</w:t>
      </w:r>
      <w:r w:rsidR="00F4367A" w:rsidRPr="00175328">
        <w:t>í</w:t>
      </w:r>
      <w:r w:rsidRPr="00175328">
        <w:t>pus: Times New Roman betűtípus.</w:t>
      </w:r>
    </w:p>
    <w:p w14:paraId="375156A5" w14:textId="77777777" w:rsidR="004E5C69" w:rsidRPr="00175328" w:rsidRDefault="004E5C69" w:rsidP="00A16EEA">
      <w:pPr>
        <w:pStyle w:val="paragrafus3"/>
      </w:pPr>
      <w:r w:rsidRPr="00175328">
        <w:t>Betűméret: a szöveg 12-es, a jegyzet 10-es betűméretű.</w:t>
      </w:r>
    </w:p>
    <w:p w14:paraId="4675DB72" w14:textId="77777777" w:rsidR="004E5C69" w:rsidRPr="00175328" w:rsidRDefault="004E5C69" w:rsidP="00A16EEA">
      <w:pPr>
        <w:pStyle w:val="paragrafus3"/>
      </w:pPr>
      <w:r w:rsidRPr="00175328">
        <w:t>Sortávolság: másfeles sortávolság.</w:t>
      </w:r>
    </w:p>
    <w:p w14:paraId="327086A5" w14:textId="77777777" w:rsidR="004E5C69" w:rsidRPr="00175328" w:rsidRDefault="004E5C69" w:rsidP="00A16EEA">
      <w:pPr>
        <w:pStyle w:val="paragrafus3"/>
      </w:pPr>
      <w:r w:rsidRPr="00175328">
        <w:t>Margó: baloldalon 3 cm-es margó, a többi 2,5 cm.</w:t>
      </w:r>
    </w:p>
    <w:p w14:paraId="21EA46CE" w14:textId="77777777" w:rsidR="004E5C69" w:rsidRPr="00175328" w:rsidRDefault="004E5C69" w:rsidP="00A16EEA">
      <w:pPr>
        <w:pStyle w:val="paragrafus3"/>
      </w:pPr>
      <w:r w:rsidRPr="00175328">
        <w:t>Szöveg igazítása: sorkizárt. A fejezetek címe középre, a többi cím a baloldalra kerüljön.</w:t>
      </w:r>
    </w:p>
    <w:p w14:paraId="33AAFEAA" w14:textId="77777777" w:rsidR="004E5C69" w:rsidRPr="00175328" w:rsidRDefault="004E5C69" w:rsidP="00A16EEA">
      <w:pPr>
        <w:pStyle w:val="paragrafus3"/>
      </w:pPr>
      <w:r w:rsidRPr="00175328">
        <w:t>A fejezetek, alfejezetek stb. élesen különüljenek el a szövegrésztől (pl. a betűnagyság megváltoztatásán túl, félkövér, vagy dőlt szedés, stb.) előttük és utánuk egy-egy sor maradjon üresen.</w:t>
      </w:r>
    </w:p>
    <w:p w14:paraId="41F89194" w14:textId="77777777" w:rsidR="00453DD3" w:rsidRPr="00175328" w:rsidRDefault="00453DD3" w:rsidP="00A16EEA">
      <w:pPr>
        <w:pStyle w:val="paragrafus2"/>
      </w:pPr>
      <w:r w:rsidRPr="00175328">
        <w:t>A szakdolgozat/diplomamunka külső megjelenésének formai követelményei</w:t>
      </w:r>
      <w:r w:rsidRPr="00175328">
        <w:rPr>
          <w:rStyle w:val="Lbjegyzet-hivatkozs"/>
        </w:rPr>
        <w:footnoteReference w:id="282"/>
      </w:r>
      <w:r w:rsidRPr="00175328">
        <w:t>:</w:t>
      </w:r>
    </w:p>
    <w:p w14:paraId="77F5C217" w14:textId="6E14F542" w:rsidR="00453DD3" w:rsidRPr="00175328" w:rsidRDefault="00AD2727" w:rsidP="00A16EEA">
      <w:pPr>
        <w:pStyle w:val="paragrafus3"/>
      </w:pPr>
      <w:r w:rsidRPr="00175328">
        <w:rPr>
          <w:rStyle w:val="Lbjegyzet-hivatkozs"/>
        </w:rPr>
        <w:footnoteReference w:id="283"/>
      </w:r>
      <w:r w:rsidR="00453DD3" w:rsidRPr="00175328">
        <w:t>A szakdolgozatot/diplomamunkát a</w:t>
      </w:r>
      <w:r w:rsidR="007207F7" w:rsidRPr="00175328">
        <w:t xml:space="preserve"> neptun rendszerbe </w:t>
      </w:r>
      <w:r w:rsidR="00453DD3" w:rsidRPr="00175328">
        <w:t>kell feltölteni.</w:t>
      </w:r>
    </w:p>
    <w:p w14:paraId="2A23D8B4" w14:textId="77777777" w:rsidR="009D5DD4" w:rsidRPr="00175328" w:rsidRDefault="009D5DD4" w:rsidP="000246C6">
      <w:pPr>
        <w:pStyle w:val="paragrafus1"/>
        <w:ind w:left="284" w:firstLine="0"/>
      </w:pPr>
    </w:p>
    <w:p w14:paraId="3C3D3E0B" w14:textId="77777777" w:rsidR="009D5DD4" w:rsidRPr="00175328" w:rsidRDefault="00B84C99" w:rsidP="00A16EEA">
      <w:pPr>
        <w:pStyle w:val="paragrafus2"/>
      </w:pPr>
      <w:r w:rsidRPr="00175328">
        <w:rPr>
          <w:rStyle w:val="Lbjegyzet-hivatkozs"/>
        </w:rPr>
        <w:footnoteReference w:id="284"/>
      </w:r>
      <w:r w:rsidR="009D5DD4" w:rsidRPr="00175328">
        <w:t xml:space="preserve">Az elkészített szakdolgozatot/diplomamunkát a hallgatók </w:t>
      </w:r>
      <w:r w:rsidR="00A3292D" w:rsidRPr="00175328">
        <w:t xml:space="preserve">– művészeti valamint művészetközvetítő képzési területen, amennyiben a szakfelelős másként nem rendelkezik- </w:t>
      </w:r>
      <w:r w:rsidR="009D5DD4" w:rsidRPr="00175328">
        <w:t xml:space="preserve">az </w:t>
      </w:r>
      <w:r w:rsidR="009D5DD4" w:rsidRPr="00175328">
        <w:lastRenderedPageBreak/>
        <w:t xml:space="preserve">utolsó tanévben </w:t>
      </w:r>
      <w:r w:rsidR="00965A09" w:rsidRPr="00175328">
        <w:t xml:space="preserve">júniusi záróvizsgára vonatkozóan </w:t>
      </w:r>
      <w:r w:rsidR="009D5DD4" w:rsidRPr="00175328">
        <w:t>április 15-ig,</w:t>
      </w:r>
      <w:r w:rsidR="00965A09" w:rsidRPr="00175328">
        <w:t xml:space="preserve"> </w:t>
      </w:r>
      <w:r w:rsidR="009D5DD4" w:rsidRPr="00175328">
        <w:t xml:space="preserve">illetve </w:t>
      </w:r>
      <w:r w:rsidR="00965A09" w:rsidRPr="00175328">
        <w:t xml:space="preserve">januári záróvizsga esetében </w:t>
      </w:r>
      <w:r w:rsidR="009D5DD4" w:rsidRPr="00175328">
        <w:t xml:space="preserve">november 15-ig kötelesek </w:t>
      </w:r>
      <w:r w:rsidR="00E47E74" w:rsidRPr="00175328">
        <w:t xml:space="preserve">a </w:t>
      </w:r>
      <w:r w:rsidR="000228EA" w:rsidRPr="00175328">
        <w:t xml:space="preserve">Neptun </w:t>
      </w:r>
      <w:r w:rsidR="00784497" w:rsidRPr="00175328">
        <w:t>rendszerbe</w:t>
      </w:r>
      <w:r w:rsidR="009D5DD4" w:rsidRPr="00175328">
        <w:t xml:space="preserve"> feltölteni. </w:t>
      </w:r>
    </w:p>
    <w:p w14:paraId="1481FEDF" w14:textId="09FCBA47" w:rsidR="009D5DD4" w:rsidRDefault="00965A09" w:rsidP="00A16EEA">
      <w:pPr>
        <w:pStyle w:val="paragrafus2"/>
      </w:pPr>
      <w:r w:rsidRPr="00175328">
        <w:t xml:space="preserve">A fenti bekezdés szerinti határidő maximum 1 héttel meghosszabbítható. Az erre vonatkozó kérelmet elektronikus úton a dékáni hivatalvezetőhöz kell megküldeni, valamint a Hallgatói Követelményrendszer </w:t>
      </w:r>
      <w:r w:rsidR="004D7E53" w:rsidRPr="00175328">
        <w:t>7</w:t>
      </w:r>
      <w:r w:rsidRPr="00175328">
        <w:t xml:space="preserve">. számú melléklete szerinti térítési díjat be kell fizetni. </w:t>
      </w:r>
      <w:r w:rsidR="009D5DD4" w:rsidRPr="00175328">
        <w:t>A határidőn túl beadott, illetve feltöltött szakdolgozat a benyújtást közvetlenül követő záróvizsga-időszakban nem védhető meg.</w:t>
      </w:r>
    </w:p>
    <w:p w14:paraId="5A1B6071" w14:textId="77777777" w:rsidR="00784497" w:rsidRPr="00175328" w:rsidRDefault="00784497" w:rsidP="000246C6">
      <w:pPr>
        <w:pStyle w:val="paragrafus1"/>
        <w:ind w:left="284" w:firstLine="0"/>
      </w:pPr>
    </w:p>
    <w:p w14:paraId="674FA810" w14:textId="77777777" w:rsidR="009D5DD4" w:rsidRPr="00175328" w:rsidRDefault="009D5DD4" w:rsidP="00A16EEA">
      <w:pPr>
        <w:pStyle w:val="paragrafus2"/>
      </w:pPr>
      <w:r w:rsidRPr="00175328">
        <w:t>A szakdolgozat/diplomamunka</w:t>
      </w:r>
      <w:r w:rsidR="00D526CB" w:rsidRPr="00175328">
        <w:t>/portfólió</w:t>
      </w:r>
      <w:r w:rsidRPr="00175328">
        <w:t xml:space="preserve"> bírálóját a tanszékvezető</w:t>
      </w:r>
      <w:r w:rsidR="00E47E74" w:rsidRPr="00175328">
        <w:t>/intézetvezető</w:t>
      </w:r>
      <w:r w:rsidRPr="00175328">
        <w:t xml:space="preserve"> bízza meg</w:t>
      </w:r>
      <w:r w:rsidR="00DA6E6F" w:rsidRPr="00175328">
        <w:t xml:space="preserve"> júniusi záróvizsga esetében május 10-ig, januári záróvizsga estében december 10-ig</w:t>
      </w:r>
      <w:r w:rsidRPr="00175328">
        <w:t>. A bíráló lehet a konzulens vagy más. A tanszékvezető a szakdolgozat/diplomamunka bírálójaként külső szakembert is felkérhet.</w:t>
      </w:r>
    </w:p>
    <w:p w14:paraId="75EF65EB" w14:textId="62FC3CC9" w:rsidR="00784497" w:rsidRPr="00175328" w:rsidRDefault="00AD2727" w:rsidP="001D6B2F">
      <w:pPr>
        <w:pStyle w:val="paragrafus2"/>
      </w:pPr>
      <w:r w:rsidRPr="00175328">
        <w:rPr>
          <w:rStyle w:val="Lbjegyzet-hivatkozs"/>
        </w:rPr>
        <w:footnoteReference w:id="285"/>
      </w:r>
      <w:r w:rsidR="002569A8">
        <w:rPr>
          <w:rStyle w:val="Lbjegyzet-hivatkozs"/>
        </w:rPr>
        <w:footnoteReference w:id="286"/>
      </w:r>
      <w:r w:rsidR="00784497" w:rsidRPr="00175328">
        <w:t>A szakdolgozat</w:t>
      </w:r>
      <w:r w:rsidR="00A3292D" w:rsidRPr="00175328">
        <w:t>/diplomamunka</w:t>
      </w:r>
      <w:r w:rsidR="00784497" w:rsidRPr="00175328">
        <w:t xml:space="preserve"> opponense a szakdolgozatot</w:t>
      </w:r>
      <w:r w:rsidR="00A3292D" w:rsidRPr="00175328">
        <w:t>/diplomamunka</w:t>
      </w:r>
      <w:r w:rsidR="00784497" w:rsidRPr="00175328">
        <w:t xml:space="preserve"> értékeli</w:t>
      </w:r>
      <w:r w:rsidR="00A87563" w:rsidRPr="00175328">
        <w:t>.</w:t>
      </w:r>
      <w:r w:rsidR="00784497" w:rsidRPr="00175328">
        <w:t xml:space="preserve"> </w:t>
      </w:r>
      <w:r w:rsidR="00580D93" w:rsidRPr="00175328">
        <w:t>A bírálati lapot az erre kialakított elektronikus felületre feltölti és egy aláírt példányt a Tanulmányi és Oktatásszervezési Osztályra, a Jászberényi Campuson az oktatási csoporthoz eljuttat.</w:t>
      </w:r>
      <w:r w:rsidR="00784497" w:rsidRPr="00175328">
        <w:t xml:space="preserve"> Opponens a szakfelelős által felkért, a témában jártas személy lehet.</w:t>
      </w:r>
      <w:r w:rsidR="001D6B2F" w:rsidRPr="00175328">
        <w:t xml:space="preserve"> A szakdolgozat/diplomamunka bírálati lap formai követelményeit a kari dékáni hivatalok dékáni utasítás formájában teszik közzé.</w:t>
      </w:r>
    </w:p>
    <w:p w14:paraId="7C25EF17" w14:textId="25AFF8D1" w:rsidR="00784497" w:rsidRPr="00175328" w:rsidRDefault="00AD2727" w:rsidP="00A16EEA">
      <w:pPr>
        <w:pStyle w:val="paragrafus2"/>
      </w:pPr>
      <w:r w:rsidRPr="00175328">
        <w:rPr>
          <w:rStyle w:val="Lbjegyzet-hivatkozs"/>
        </w:rPr>
        <w:footnoteReference w:id="287"/>
      </w:r>
      <w:r w:rsidR="002569A8">
        <w:rPr>
          <w:rStyle w:val="Lbjegyzet-hivatkozs"/>
        </w:rPr>
        <w:footnoteReference w:id="288"/>
      </w:r>
      <w:r w:rsidR="001D6B2F" w:rsidRPr="00175328">
        <w:t>Felsőoktatási szakképzésben, tanárképzésben a portfólió érdemjegyére a konzulens tesz javaslatot.</w:t>
      </w:r>
    </w:p>
    <w:p w14:paraId="565235F9" w14:textId="4B684028" w:rsidR="009D5DD4" w:rsidRPr="00175328" w:rsidRDefault="009D5DD4" w:rsidP="00A16EEA">
      <w:pPr>
        <w:pStyle w:val="paragrafus2"/>
      </w:pPr>
      <w:r w:rsidRPr="00175328">
        <w:t>A bírálat</w:t>
      </w:r>
      <w:r w:rsidR="00C173D8" w:rsidRPr="00175328">
        <w:t>okat</w:t>
      </w:r>
      <w:r w:rsidRPr="00175328">
        <w:t xml:space="preserve"> a hallgatónak a szakdolgozat/diplomamunka</w:t>
      </w:r>
      <w:r w:rsidR="00D526CB" w:rsidRPr="00175328">
        <w:t>/portfólió</w:t>
      </w:r>
      <w:r w:rsidRPr="00175328">
        <w:t xml:space="preserve"> megvédése előtt legalább egy héttel </w:t>
      </w:r>
      <w:r w:rsidR="00784497" w:rsidRPr="00175328">
        <w:t>közzéteszi a tanulmányi nyilvántartó rendszerben</w:t>
      </w:r>
      <w:r w:rsidRPr="00175328">
        <w:t>. Az elégtelenre értékelt szakdolgozat/diplomamunka/portfólió, védésre nem bocsátható.</w:t>
      </w:r>
    </w:p>
    <w:p w14:paraId="2AED6B99" w14:textId="34991F57" w:rsidR="00784497" w:rsidRPr="00175328" w:rsidRDefault="00784497" w:rsidP="00A16EEA">
      <w:pPr>
        <w:pStyle w:val="paragrafus2"/>
      </w:pPr>
      <w:r w:rsidRPr="00175328">
        <w:t>Nem bocsátható záróvizsgára az a hallgató, akinek szakdolgozatát</w:t>
      </w:r>
      <w:r w:rsidR="00A3292D" w:rsidRPr="00175328">
        <w:t>/diplomamunkáját</w:t>
      </w:r>
      <w:r w:rsidR="00D526CB" w:rsidRPr="00175328">
        <w:t>/portfólióját</w:t>
      </w:r>
      <w:r w:rsidRPr="00175328">
        <w:t xml:space="preserve"> elégtelenre minősítették. Sikertelen szakdolgozat</w:t>
      </w:r>
      <w:r w:rsidR="004360EE" w:rsidRPr="00175328">
        <w:t>/diplomamunka</w:t>
      </w:r>
      <w:r w:rsidRPr="00175328">
        <w:t xml:space="preserve"> javítása csak egy alkalommal, új szakdolgozat</w:t>
      </w:r>
      <w:r w:rsidR="00A3292D" w:rsidRPr="00175328">
        <w:t>/diplomamunka</w:t>
      </w:r>
      <w:r w:rsidRPr="00175328">
        <w:t xml:space="preserve"> készítésével történhet. Az új szakdolgozat</w:t>
      </w:r>
      <w:r w:rsidR="00A3292D" w:rsidRPr="00175328">
        <w:t>/diplomamunka</w:t>
      </w:r>
      <w:r w:rsidRPr="00175328">
        <w:t xml:space="preserve"> új </w:t>
      </w:r>
      <w:r w:rsidR="00C173D8" w:rsidRPr="00175328">
        <w:t>téma</w:t>
      </w:r>
      <w:r w:rsidRPr="00175328">
        <w:t>bejelentésnek minősül.</w:t>
      </w:r>
    </w:p>
    <w:p w14:paraId="714593C3" w14:textId="0AD80FBA" w:rsidR="00784497" w:rsidRPr="00175328" w:rsidRDefault="00784497" w:rsidP="00A16EEA">
      <w:pPr>
        <w:pStyle w:val="paragrafus2"/>
      </w:pPr>
      <w:r w:rsidRPr="00175328">
        <w:t>A szakdolgozat</w:t>
      </w:r>
      <w:r w:rsidR="00A3292D" w:rsidRPr="00175328">
        <w:t>/diplomamunka</w:t>
      </w:r>
      <w:r w:rsidR="00D526CB" w:rsidRPr="00175328">
        <w:t>/portfólió</w:t>
      </w:r>
      <w:r w:rsidRPr="00175328">
        <w:t xml:space="preserve"> elégtelennel való minősítését vonja maga után, ha:</w:t>
      </w:r>
    </w:p>
    <w:p w14:paraId="15428F1C" w14:textId="77777777" w:rsidR="00784497" w:rsidRPr="00175328" w:rsidRDefault="00784497" w:rsidP="00A16EEA">
      <w:pPr>
        <w:pStyle w:val="paragrafus3"/>
      </w:pPr>
      <w:r w:rsidRPr="00175328">
        <w:t>a szakdolgozat</w:t>
      </w:r>
      <w:r w:rsidR="00A3292D" w:rsidRPr="00175328">
        <w:t>/diplomamunka</w:t>
      </w:r>
      <w:r w:rsidRPr="00175328">
        <w:t xml:space="preserve"> idegen műből építkezik, szó szerinti formában, a forrás megjelölése nélkül (plágium),</w:t>
      </w:r>
    </w:p>
    <w:p w14:paraId="3578F4F9" w14:textId="77777777" w:rsidR="00784497" w:rsidRPr="00175328" w:rsidRDefault="00784497" w:rsidP="00A16EEA">
      <w:pPr>
        <w:pStyle w:val="paragrafus3"/>
      </w:pPr>
      <w:r w:rsidRPr="00175328">
        <w:t>jogszabályt sértő adatokat, információkat tartalmaz.</w:t>
      </w:r>
    </w:p>
    <w:p w14:paraId="7C5AB917" w14:textId="501D90B1" w:rsidR="00784497" w:rsidRPr="00175328" w:rsidRDefault="00784497" w:rsidP="00A16EEA">
      <w:pPr>
        <w:pStyle w:val="paragrafus2"/>
      </w:pPr>
      <w:r w:rsidRPr="00175328">
        <w:t>A szakdolgozat</w:t>
      </w:r>
      <w:r w:rsidR="00A3292D" w:rsidRPr="00175328">
        <w:t>/diplomamunka</w:t>
      </w:r>
      <w:r w:rsidR="00D526CB" w:rsidRPr="00175328">
        <w:t>/portfólió</w:t>
      </w:r>
      <w:r w:rsidRPr="00175328">
        <w:t xml:space="preserve"> érdemjegye beszámít a záróvizsga eredményébe és az oklevél minősítésébe. A hallgatónak a szakdolgozatot</w:t>
      </w:r>
      <w:r w:rsidR="00A3292D" w:rsidRPr="00175328">
        <w:t>/diplomamunkát</w:t>
      </w:r>
      <w:r w:rsidR="00D526CB" w:rsidRPr="00175328">
        <w:t>/portfóliót</w:t>
      </w:r>
      <w:r w:rsidRPr="00175328">
        <w:t xml:space="preserve"> bizottság előtt meg kell védenie. A szakdolgozat</w:t>
      </w:r>
      <w:r w:rsidR="00A3292D" w:rsidRPr="00175328">
        <w:t>/diplomaunka</w:t>
      </w:r>
      <w:r w:rsidR="00D526CB" w:rsidRPr="00175328">
        <w:t>/portfólió</w:t>
      </w:r>
      <w:r w:rsidRPr="00175328">
        <w:t xml:space="preserve"> megvédése a záróvizsga része. Biztosítani kell a lehetőséget arra, hogy a bizottság által feltett kérdésekre a hallgató választ adjon, és a szakdolgozatban kifejtett álláspontját megvédje. </w:t>
      </w:r>
    </w:p>
    <w:p w14:paraId="3F7B8FE1" w14:textId="41016B61" w:rsidR="00784497" w:rsidRPr="00175328" w:rsidRDefault="00476FDC" w:rsidP="00A16EEA">
      <w:pPr>
        <w:pStyle w:val="paragrafus2"/>
      </w:pPr>
      <w:r w:rsidRPr="00175328">
        <w:rPr>
          <w:rStyle w:val="Lbjegyzet-hivatkozs"/>
        </w:rPr>
        <w:lastRenderedPageBreak/>
        <w:footnoteReference w:id="289"/>
      </w:r>
      <w:r w:rsidR="00784497" w:rsidRPr="00175328">
        <w:t xml:space="preserve">Tanári mesterképzésben a szakdolgozat </w:t>
      </w:r>
      <w:r w:rsidR="009452BF" w:rsidRPr="00175328">
        <w:t xml:space="preserve">– beleértve a portfóliót is – </w:t>
      </w:r>
      <w:r w:rsidR="00784497" w:rsidRPr="00175328">
        <w:t>bírálatát a pedagógiát, pszichológiát és módszertant oktató tanárok végzik.</w:t>
      </w:r>
      <w:r w:rsidR="000B2CBC" w:rsidRPr="00175328">
        <w:t xml:space="preserve"> </w:t>
      </w:r>
      <w:r w:rsidR="00784497" w:rsidRPr="00175328">
        <w:t>Az elemzés szempontjai a témához tartozó szakirodalom feldolgozása (széleskörűsége, mélysége) és a gyakorlati tapasztalatok integrációja; az elemzések logikája, összefüggések, önálló megállapítások a témával kapcsolatban; szerkesztés; a szakdolgozat formai jellemzői; szaknyelv használata, nyelvhelyesség, stílus.</w:t>
      </w:r>
    </w:p>
    <w:p w14:paraId="024B9391" w14:textId="77777777" w:rsidR="00784497" w:rsidRPr="00175328" w:rsidRDefault="00784497" w:rsidP="00A16EEA">
      <w:pPr>
        <w:pStyle w:val="paragrafus2"/>
      </w:pPr>
      <w:r w:rsidRPr="00175328">
        <w:t xml:space="preserve">A </w:t>
      </w:r>
      <w:r w:rsidR="000B2CBC" w:rsidRPr="00175328">
        <w:t xml:space="preserve">tanári </w:t>
      </w:r>
      <w:r w:rsidRPr="00175328">
        <w:t>szakdolgozatról – felkérés alapján – hivatalos bíráló készít írásos bírálatot és tesz javaslatot annak érdemjegyére. (A TZV Bizottság egyik tagja – a témavezető véleménye és a hivatalos bíráló értékelése alapján – véleményét ismerteti a TZV Bizottsággal.) A bemutatást/védést a TZVB önálló érdemjeggyel értékeli.</w:t>
      </w:r>
      <w:r w:rsidR="000B2CBC" w:rsidRPr="00175328">
        <w:t xml:space="preserve"> A tanári szakdolgozat tanulmányának értékelési szempontjait a HKR 8/3. számú melléklet tartalmazza.</w:t>
      </w:r>
    </w:p>
    <w:p w14:paraId="2868D993" w14:textId="585196FB" w:rsidR="009D5DD4" w:rsidRPr="00175328" w:rsidRDefault="009D5DD4" w:rsidP="00A16EEA">
      <w:pPr>
        <w:pStyle w:val="paragrafus2"/>
      </w:pPr>
      <w:r w:rsidRPr="00175328">
        <w:t xml:space="preserve">A szakdolgozat/diplomamunka-bírálat egy példányát a </w:t>
      </w:r>
      <w:r w:rsidR="00965A09" w:rsidRPr="00175328">
        <w:t xml:space="preserve">záróvizsga jegyzőkönyvhöz </w:t>
      </w:r>
      <w:r w:rsidRPr="00175328">
        <w:t>kell csatolni. A portfólió bírálat a záróvizsga jegyzőkönyv része.</w:t>
      </w:r>
    </w:p>
    <w:p w14:paraId="596FA336" w14:textId="3C9EC6D1" w:rsidR="009D5DD4" w:rsidRPr="00175328" w:rsidRDefault="00AD2727" w:rsidP="00A16EEA">
      <w:pPr>
        <w:pStyle w:val="paragrafus2"/>
      </w:pPr>
      <w:r w:rsidRPr="00175328">
        <w:rPr>
          <w:rStyle w:val="Lbjegyzet-hivatkozs"/>
        </w:rPr>
        <w:footnoteReference w:id="290"/>
      </w:r>
      <w:r w:rsidR="009D5DD4" w:rsidRPr="00175328">
        <w:t>A benyújtott szakdolgozat</w:t>
      </w:r>
      <w:r w:rsidR="00965A09" w:rsidRPr="00175328">
        <w:t>/diplomamunka</w:t>
      </w:r>
      <w:r w:rsidR="001D6B2F" w:rsidRPr="00175328">
        <w:t>/portfólió</w:t>
      </w:r>
      <w:r w:rsidR="009D5DD4" w:rsidRPr="00175328">
        <w:t xml:space="preserve"> vissza nem vonható.</w:t>
      </w:r>
    </w:p>
    <w:p w14:paraId="2AD5320C" w14:textId="5B881902" w:rsidR="009D5DD4" w:rsidRPr="00175328" w:rsidRDefault="009D5DD4" w:rsidP="00A16EEA">
      <w:pPr>
        <w:pStyle w:val="paragrafus2"/>
      </w:pPr>
      <w:r w:rsidRPr="00175328">
        <w:t>Sikertelen szakmai beszámoló</w:t>
      </w:r>
      <w:r w:rsidR="000B2CBC" w:rsidRPr="00175328">
        <w:t>, portfólió</w:t>
      </w:r>
      <w:r w:rsidRPr="00175328">
        <w:t xml:space="preserve"> pótlására egy alkalommal van lehetőség. A sikertelen szakmai beszámoló</w:t>
      </w:r>
      <w:r w:rsidR="000B2CBC" w:rsidRPr="00175328">
        <w:t>, portfólió</w:t>
      </w:r>
      <w:r w:rsidRPr="00175328">
        <w:t xml:space="preserve"> a következő félévben pótolható.</w:t>
      </w:r>
    </w:p>
    <w:p w14:paraId="4FEDD19F" w14:textId="6AE93D18" w:rsidR="009D5DD4" w:rsidRPr="00175328" w:rsidRDefault="002569A8" w:rsidP="00A16EEA">
      <w:pPr>
        <w:pStyle w:val="paragrafus2"/>
      </w:pPr>
      <w:r>
        <w:rPr>
          <w:rStyle w:val="Lbjegyzet-hivatkozs"/>
        </w:rPr>
        <w:footnoteReference w:id="291"/>
      </w:r>
      <w:r w:rsidR="009D5DD4" w:rsidRPr="00175328">
        <w:t>A plágium miatt elutasított szakdolgozat</w:t>
      </w:r>
      <w:r w:rsidR="00F23F62">
        <w:t>ot</w:t>
      </w:r>
      <w:r w:rsidR="009D5DD4" w:rsidRPr="00175328">
        <w:t>/diplomamunk</w:t>
      </w:r>
      <w:r w:rsidR="00F23F62">
        <w:t>át elégtelenre kell értékelni</w:t>
      </w:r>
      <w:r w:rsidR="009D5DD4" w:rsidRPr="00175328">
        <w:t>. A plágiumban vétkes hallgató ellen az oktatási rektorhelyettes fegyelmi eljárást kezdeményez.</w:t>
      </w:r>
    </w:p>
    <w:p w14:paraId="718FA3BD" w14:textId="77777777" w:rsidR="009D5DD4" w:rsidRPr="00175328" w:rsidRDefault="009D5DD4" w:rsidP="00A16EEA">
      <w:pPr>
        <w:pStyle w:val="paragrafus2"/>
      </w:pPr>
      <w:r w:rsidRPr="00175328">
        <w:t>Az utolsó tanévben más intézményből átvett hallgató szakdolgozatát/diplomamunkáját az eredeti konzulenssel is befejezheti.</w:t>
      </w:r>
    </w:p>
    <w:p w14:paraId="2E8987D7" w14:textId="0CE49369" w:rsidR="009D5DD4" w:rsidRPr="00175328" w:rsidRDefault="00B84C99" w:rsidP="00A16EEA">
      <w:pPr>
        <w:pStyle w:val="paragrafus2"/>
      </w:pPr>
      <w:r w:rsidRPr="00175328">
        <w:rPr>
          <w:rStyle w:val="Lbjegyzet-hivatkozs"/>
        </w:rPr>
        <w:footnoteReference w:id="292"/>
      </w:r>
      <w:r w:rsidR="009D5DD4" w:rsidRPr="00175328">
        <w:t>Tudományos diákköri (továbbiakban: TDK) dolgozat</w:t>
      </w:r>
      <w:r w:rsidR="00E55D65" w:rsidRPr="00175328">
        <w:t>, amennyiben annak témáját a szakfelelős befogadja,</w:t>
      </w:r>
      <w:r w:rsidR="009D5DD4" w:rsidRPr="00175328">
        <w:t xml:space="preserve"> szakdolgozatként/diplomamunkaként is benyújtható, a </w:t>
      </w:r>
      <w:r w:rsidR="00006C9F" w:rsidRPr="00175328">
        <w:fldChar w:fldCharType="begin"/>
      </w:r>
      <w:r w:rsidR="00006C9F" w:rsidRPr="00175328">
        <w:instrText xml:space="preserve"> REF _Ref453329203 \r \h  \* MERGEFORMAT </w:instrText>
      </w:r>
      <w:r w:rsidR="00006C9F" w:rsidRPr="00175328">
        <w:fldChar w:fldCharType="separate"/>
      </w:r>
      <w:r w:rsidR="0073645B">
        <w:t>(17)</w:t>
      </w:r>
      <w:r w:rsidR="00006C9F" w:rsidRPr="00175328">
        <w:fldChar w:fldCharType="end"/>
      </w:r>
      <w:r w:rsidR="00A91CA6" w:rsidRPr="00175328">
        <w:t>, (18)</w:t>
      </w:r>
      <w:r w:rsidR="009D5DD4" w:rsidRPr="00175328">
        <w:t xml:space="preserve"> bekezdés figyelembevételével.</w:t>
      </w:r>
    </w:p>
    <w:p w14:paraId="6D2D1872" w14:textId="77777777" w:rsidR="00B51165" w:rsidRPr="00175328" w:rsidRDefault="009D5DD4" w:rsidP="00A16EEA">
      <w:pPr>
        <w:pStyle w:val="paragrafus2"/>
      </w:pPr>
      <w:r w:rsidRPr="00175328">
        <w:t>A szakdolgozattal/diplomamunkával és/vagy portfolióval szerezhető kreditek számát – ha jogszabály másként nem rendelkezik – a tanterv határozza meg a képzési és kimeneti követelmények alapján.</w:t>
      </w:r>
    </w:p>
    <w:p w14:paraId="760FC958" w14:textId="77777777" w:rsidR="009D5DD4" w:rsidRPr="00175328" w:rsidRDefault="009D5DD4" w:rsidP="00A16EEA">
      <w:pPr>
        <w:pStyle w:val="paragrafus2"/>
      </w:pPr>
      <w:bookmarkStart w:id="831" w:name="_Ref453329203"/>
      <w:r w:rsidRPr="00175328">
        <w:t>A TDK-dolgozat intézményi fordulón történő bemutatása szakdolgozati/diplomamunka védésnek minősíthető</w:t>
      </w:r>
      <w:r w:rsidR="00BD46E1" w:rsidRPr="00175328">
        <w:t>, amennyiben:</w:t>
      </w:r>
      <w:bookmarkEnd w:id="831"/>
    </w:p>
    <w:p w14:paraId="56AC1F97" w14:textId="77777777" w:rsidR="009D5DD4" w:rsidRPr="00175328" w:rsidRDefault="009D5DD4" w:rsidP="00A16EEA">
      <w:pPr>
        <w:pStyle w:val="paragrafus3"/>
      </w:pPr>
      <w:r w:rsidRPr="00175328">
        <w:t>legalább két opponensi írásbeli bírálat készült a pályamunkáról;</w:t>
      </w:r>
    </w:p>
    <w:p w14:paraId="2444CFFB" w14:textId="77777777" w:rsidR="009D5DD4" w:rsidRPr="00175328" w:rsidRDefault="009D5DD4" w:rsidP="00A16EEA">
      <w:pPr>
        <w:pStyle w:val="paragrafus3"/>
      </w:pPr>
      <w:r w:rsidRPr="00175328">
        <w:t>a hallgató a felolvasás előtt legalább egy héttel betekintést nyert a bírálatokba;</w:t>
      </w:r>
    </w:p>
    <w:p w14:paraId="7EEB87C7" w14:textId="77777777" w:rsidR="009D5DD4" w:rsidRPr="00175328" w:rsidRDefault="009D5DD4" w:rsidP="00A16EEA">
      <w:pPr>
        <w:pStyle w:val="paragrafus3"/>
      </w:pPr>
      <w:r w:rsidRPr="00175328">
        <w:t>a hallgató a dolgozat bemutatása után szakmailag meggyőzően válaszolta meg a bírálók kérdéseit</w:t>
      </w:r>
      <w:r w:rsidR="004F2DA6" w:rsidRPr="00175328">
        <w:t>, és a bíráló bizottság véleménye alapján mind az írásbeli munka, mind a szóbeli védés jelesre (5) értékelhető,</w:t>
      </w:r>
    </w:p>
    <w:p w14:paraId="2CC4D4F4" w14:textId="77777777" w:rsidR="00BD46E1" w:rsidRPr="00175328" w:rsidRDefault="00BD46E1" w:rsidP="00A16EEA">
      <w:pPr>
        <w:pStyle w:val="paragrafus3"/>
      </w:pPr>
      <w:r w:rsidRPr="00175328">
        <w:t>a dolgozatot a bíráló bizottság OTDK-n történő bemutatásra javasolja</w:t>
      </w:r>
      <w:r w:rsidR="00100FBA" w:rsidRPr="00175328">
        <w:t xml:space="preserve"> vagy az ITDK jegyzőkönyv</w:t>
      </w:r>
      <w:r w:rsidR="00872AB9" w:rsidRPr="00175328">
        <w:t xml:space="preserve"> mellékletében</w:t>
      </w:r>
      <w:r w:rsidR="00100FBA" w:rsidRPr="00175328">
        <w:t xml:space="preserve"> nyilatkozik a dolgozat szakdolgozatként/diplomadolgozatként történő elfogadásáról és a védés alóli mentességről.</w:t>
      </w:r>
    </w:p>
    <w:p w14:paraId="162A71A1" w14:textId="77777777" w:rsidR="0021054A" w:rsidRPr="00175328" w:rsidRDefault="009D5DD4" w:rsidP="00A16EEA">
      <w:pPr>
        <w:pStyle w:val="paragrafus2"/>
      </w:pPr>
      <w:r w:rsidRPr="00175328">
        <w:lastRenderedPageBreak/>
        <w:t xml:space="preserve"> Az OTDK-n helyezést, vagy különdíjat nyert, a jelen paragrafus (</w:t>
      </w:r>
      <w:r w:rsidR="000B2CBC" w:rsidRPr="00175328">
        <w:t>1</w:t>
      </w:r>
      <w:r w:rsidR="004F2DA6" w:rsidRPr="00175328">
        <w:t>5</w:t>
      </w:r>
      <w:r w:rsidRPr="00175328">
        <w:t xml:space="preserve">) bekezdése szerinti dolgozat szakdolgozati védése alól </w:t>
      </w:r>
      <w:r w:rsidR="004F2DA6" w:rsidRPr="00175328">
        <w:t xml:space="preserve">mentesül </w:t>
      </w:r>
      <w:r w:rsidRPr="00175328">
        <w:t>a hallgató. A szakdolgozat</w:t>
      </w:r>
      <w:r w:rsidR="00A3292D" w:rsidRPr="00175328">
        <w:t>/diplomamunka</w:t>
      </w:r>
      <w:r w:rsidRPr="00175328">
        <w:t xml:space="preserve"> védett jegye </w:t>
      </w:r>
      <w:r w:rsidR="00E55D65" w:rsidRPr="00175328">
        <w:t>ebben az esetben jeles (5)</w:t>
      </w:r>
      <w:r w:rsidRPr="00175328">
        <w:t>.</w:t>
      </w:r>
    </w:p>
    <w:p w14:paraId="7555F0EC" w14:textId="77777777" w:rsidR="0021054A" w:rsidRPr="00175328" w:rsidRDefault="0021054A" w:rsidP="00A16EEA">
      <w:pPr>
        <w:pStyle w:val="paragrafus2"/>
      </w:pPr>
      <w:r w:rsidRPr="00175328">
        <w:t xml:space="preserve">Az Intézményi Tudományos Diákköri Konferencia (ITDK) vonatkozó jegyzőkönyvéből a Tanulmányi és Oktatásszervezési Osztály, a </w:t>
      </w:r>
      <w:r w:rsidR="00A47AB9" w:rsidRPr="00175328">
        <w:t>Jászberényi C</w:t>
      </w:r>
      <w:r w:rsidRPr="00175328">
        <w:t>ampuson az oktatási csoport – a TDK-rendezvényt követő 5 munkanapon belül – 1 db eredeti példányt kap, mely igazolja, hogy mely hallgatók élhetnek a mentességgel. A jegyzőkönyv kötelező mellékletét képezik a dolgozatokhoz kapcsolódó, két-két bíráló által készített, eredeti írásbeli bírálatok is.</w:t>
      </w:r>
    </w:p>
    <w:p w14:paraId="7D0879DA" w14:textId="77777777" w:rsidR="0021054A" w:rsidRPr="00175328" w:rsidRDefault="0021054A" w:rsidP="00A16EEA">
      <w:pPr>
        <w:pStyle w:val="paragrafus2"/>
      </w:pPr>
      <w:r w:rsidRPr="00175328">
        <w:t>Amennyiben egy ITDK-dolgozatot az ITDB nem javasolja mentességre, a dolgozatot a releváns tanulmányi félévben ki kell adni szakdolgozati/diplomadolgozati bírálatra is.</w:t>
      </w:r>
    </w:p>
    <w:p w14:paraId="4937A498" w14:textId="77777777" w:rsidR="0021054A" w:rsidRPr="00175328" w:rsidRDefault="0021054A" w:rsidP="00A16EEA">
      <w:pPr>
        <w:pStyle w:val="paragrafus2"/>
      </w:pPr>
      <w:r w:rsidRPr="00175328">
        <w:t>Az ITDK-n dolgozatával mentességet szerzett hallgató mentességét – kizárólag egyszeri alkalommal – a megrendezett ITDK-val azonos félévében, illetve az azt követő két félévben érvényesítheti.</w:t>
      </w:r>
    </w:p>
    <w:p w14:paraId="76B2338E" w14:textId="77777777" w:rsidR="00D8016A" w:rsidRPr="00175328" w:rsidRDefault="00B84C99" w:rsidP="00A16EEA">
      <w:pPr>
        <w:pStyle w:val="paragrafus2"/>
      </w:pPr>
      <w:r w:rsidRPr="00175328">
        <w:rPr>
          <w:rStyle w:val="Lbjegyzet-hivatkozs"/>
        </w:rPr>
        <w:footnoteReference w:id="293"/>
      </w:r>
      <w:r w:rsidR="00AC2463" w:rsidRPr="00175328">
        <w:t>Társszerzős TDK illetve OTDK dolgozatok esetében</w:t>
      </w:r>
      <w:r w:rsidR="001B1588" w:rsidRPr="00175328">
        <w:t xml:space="preserve"> </w:t>
      </w:r>
      <w:r w:rsidR="00AC2463" w:rsidRPr="00175328">
        <w:t>a szakfelelős dönt a szakdolgozatként való elfogadás lehetőségéről</w:t>
      </w:r>
      <w:r w:rsidR="00177A70" w:rsidRPr="00175328">
        <w:t xml:space="preserve">, </w:t>
      </w:r>
      <w:r w:rsidR="001B1588" w:rsidRPr="00175328">
        <w:t>figyelembe véve a 46.§ (1) pontjában meghatározot</w:t>
      </w:r>
      <w:r w:rsidR="00177A70" w:rsidRPr="00175328">
        <w:t>t dékáni utasítást, amennyiben a karon az kiadásra került</w:t>
      </w:r>
      <w:r w:rsidR="00AC2463" w:rsidRPr="00175328">
        <w:t xml:space="preserve"> A dolgozatnak tartalmaznia kell a társszerzők aláírt nyilatkozatát az egyes részegységek készítésére vonatkozóan. </w:t>
      </w:r>
    </w:p>
    <w:p w14:paraId="2D70D4B6" w14:textId="77777777" w:rsidR="004445D9" w:rsidRPr="00175328" w:rsidRDefault="004445D9" w:rsidP="000246C6">
      <w:pPr>
        <w:pStyle w:val="paragrafus1"/>
        <w:tabs>
          <w:tab w:val="left" w:pos="7797"/>
        </w:tabs>
        <w:ind w:left="0"/>
      </w:pPr>
    </w:p>
    <w:p w14:paraId="5C9D02FD" w14:textId="74071697" w:rsidR="004445D9" w:rsidRPr="003063FA" w:rsidRDefault="00AD2727" w:rsidP="00A16EEA">
      <w:pPr>
        <w:pStyle w:val="paragrafus2"/>
      </w:pPr>
      <w:r w:rsidRPr="003063FA">
        <w:rPr>
          <w:rStyle w:val="Lbjegyzet-hivatkozs"/>
        </w:rPr>
        <w:footnoteReference w:id="294"/>
      </w:r>
      <w:r w:rsidR="004445D9" w:rsidRPr="003063FA">
        <w:t xml:space="preserve">A Neptun rendszerbe benyújtott szakdolgozatok/diplomamunkák </w:t>
      </w:r>
      <w:r w:rsidR="0057547B" w:rsidRPr="003063FA">
        <w:t>valamint az intézmény által</w:t>
      </w:r>
      <w:r w:rsidR="00733A57" w:rsidRPr="00726C75">
        <w:t xml:space="preserve"> erre a célra</w:t>
      </w:r>
      <w:r w:rsidR="0057547B" w:rsidRPr="00025A8C">
        <w:t xml:space="preserve"> kialakított elektronikus felületre feltöltött portfóliók </w:t>
      </w:r>
      <w:r w:rsidR="004445D9" w:rsidRPr="00025A8C">
        <w:t>közül, az adott védési időszakot követő 2 hónapon belül átadásra kerülnek az egyetemi archívum részére azok a szakdolgozatok/diplomamunkák, melyeket az ad</w:t>
      </w:r>
      <w:r w:rsidR="004445D9" w:rsidRPr="007F07A3">
        <w:t>ott védési időszakban sikeresen megvédtek.</w:t>
      </w:r>
      <w:r w:rsidR="0057547B" w:rsidRPr="003063FA">
        <w:t xml:space="preserve"> </w:t>
      </w:r>
    </w:p>
    <w:p w14:paraId="0E887895" w14:textId="09823865" w:rsidR="004445D9" w:rsidRPr="00025A8C" w:rsidRDefault="00AD2727" w:rsidP="00A16EEA">
      <w:pPr>
        <w:pStyle w:val="paragrafus2"/>
      </w:pPr>
      <w:r w:rsidRPr="003063FA">
        <w:rPr>
          <w:rStyle w:val="Lbjegyzet-hivatkozs"/>
        </w:rPr>
        <w:footnoteReference w:id="295"/>
      </w:r>
      <w:r w:rsidR="004445D9" w:rsidRPr="003063FA">
        <w:t>Az egyetemi archívumban őrzött szakdolgozatok</w:t>
      </w:r>
      <w:r w:rsidR="0057547B" w:rsidRPr="003063FA">
        <w:t>/diplomam</w:t>
      </w:r>
      <w:r w:rsidR="0022627E" w:rsidRPr="003063FA">
        <w:t>unkák/portfóliók</w:t>
      </w:r>
      <w:r w:rsidR="004445D9" w:rsidRPr="00726C75">
        <w:t xml:space="preserve"> nem kölcsönözhetők, bármilyen úton történő reprodukálásuk tilos. Kérelemre – a titkosított szakdolgozatok/diplomamunkák kivételével </w:t>
      </w:r>
      <w:r w:rsidR="004445D9" w:rsidRPr="00726C75">
        <w:noBreakHyphen/>
        <w:t>a hallg</w:t>
      </w:r>
      <w:r w:rsidR="004445D9" w:rsidRPr="00025A8C">
        <w:t>ató a szakdolgozatokba betekinthet. A szakdolgozatokba való betekintés módját az egyetem archívum szabályzat határozza meg.</w:t>
      </w:r>
    </w:p>
    <w:p w14:paraId="2486A959" w14:textId="3CC8E7F3" w:rsidR="004445D9" w:rsidRPr="00175328" w:rsidRDefault="004445D9" w:rsidP="00A16EEA">
      <w:pPr>
        <w:pStyle w:val="paragrafus2"/>
      </w:pPr>
      <w:r w:rsidRPr="00175328">
        <w:t>A szakdolgozat készítője, valamint a szakdolgozathoz információt adó szervezet a szakdolgozat készítőjének útján írásban kérheti a témát elfogadó szakfelelőstől a szakdolgozat/diplomamunka titkos kezelését. Amennyiben a szakfelelős elrendeli a titkosítást, úgy a szakdolgozat kizárólag a bírálónak és a záróvizsgáztató bizottságnak adható ki.</w:t>
      </w:r>
    </w:p>
    <w:p w14:paraId="02C4125D" w14:textId="77777777" w:rsidR="009D5DD4" w:rsidRPr="00175328" w:rsidRDefault="009D5DD4">
      <w:pPr>
        <w:pStyle w:val="Cmsor2"/>
      </w:pPr>
      <w:bookmarkStart w:id="832" w:name="_Toc109287555"/>
      <w:bookmarkStart w:id="833" w:name="_Toc143509958"/>
      <w:r w:rsidRPr="00175328">
        <w:t>A záróvizsgára bocsátás feltétele, abszolutórium</w:t>
      </w:r>
      <w:bookmarkEnd w:id="832"/>
      <w:bookmarkEnd w:id="833"/>
    </w:p>
    <w:p w14:paraId="37012BFD" w14:textId="77777777" w:rsidR="009D5DD4" w:rsidRPr="00175328" w:rsidRDefault="009D5DD4" w:rsidP="005646AE">
      <w:pPr>
        <w:pStyle w:val="paragrafus1"/>
        <w:numPr>
          <w:ilvl w:val="0"/>
          <w:numId w:val="6"/>
        </w:numPr>
        <w:ind w:left="284" w:firstLine="0"/>
      </w:pPr>
    </w:p>
    <w:p w14:paraId="43015736" w14:textId="77777777" w:rsidR="009D5DD4" w:rsidRPr="00175328" w:rsidRDefault="009D5DD4" w:rsidP="00A16EEA">
      <w:pPr>
        <w:pStyle w:val="paragrafus2"/>
      </w:pPr>
      <w:r w:rsidRPr="00175328">
        <w:t>A hallgató tanulmányait az alapképzésben, mesterképzésben, egységes osztatlan képzésben, felsőoktatási szakképzésben, szakirányú továbbképzésben záróvizsgával fejezi be.</w:t>
      </w:r>
    </w:p>
    <w:p w14:paraId="257B9C58" w14:textId="77777777" w:rsidR="009D5DD4" w:rsidRPr="00175328" w:rsidRDefault="009D5DD4" w:rsidP="00A16EEA">
      <w:pPr>
        <w:pStyle w:val="paragrafus2"/>
      </w:pPr>
      <w:r w:rsidRPr="00175328">
        <w:t xml:space="preserve">A záróvizsga az oklevél megszerzéséhez szükséges ismeretek, készségek és képességek ellenőrzése és értékelése, amelynek során a hallgatónak arról is tanúságot kell tennie, hogy a tanult ismereteket alkalmazni tudja. </w:t>
      </w:r>
    </w:p>
    <w:p w14:paraId="12299AC3" w14:textId="77777777" w:rsidR="009D5DD4" w:rsidRPr="00175328" w:rsidRDefault="009D5DD4" w:rsidP="00A16EEA">
      <w:pPr>
        <w:pStyle w:val="paragrafus2"/>
      </w:pPr>
      <w:r w:rsidRPr="00175328">
        <w:lastRenderedPageBreak/>
        <w:t>A vizsgák témaköreit a záróvizsgát 8 hónappal megelőzően közzé kell tenni.</w:t>
      </w:r>
    </w:p>
    <w:p w14:paraId="6122E68E" w14:textId="77777777" w:rsidR="002C15BD" w:rsidRPr="00175328" w:rsidRDefault="002C15BD" w:rsidP="00A16EEA">
      <w:pPr>
        <w:pStyle w:val="paragrafus2"/>
      </w:pPr>
      <w:r w:rsidRPr="00175328">
        <w:t xml:space="preserve">A záróvizsgára a </w:t>
      </w:r>
      <w:r w:rsidR="009B0CD0" w:rsidRPr="00175328">
        <w:t>N</w:t>
      </w:r>
      <w:r w:rsidRPr="00175328">
        <w:t>eptun rendszeren keresztül a záróvizsga-időszak félévében a regisztrációs időszak végéig.</w:t>
      </w:r>
    </w:p>
    <w:p w14:paraId="12F3CCE0" w14:textId="07CBE754" w:rsidR="002C15BD" w:rsidRPr="00175328" w:rsidRDefault="00476FDC" w:rsidP="00A16EEA">
      <w:pPr>
        <w:pStyle w:val="paragrafus2"/>
      </w:pPr>
      <w:r w:rsidRPr="00175328">
        <w:rPr>
          <w:rStyle w:val="Lbjegyzet-hivatkozs"/>
        </w:rPr>
        <w:footnoteReference w:id="296"/>
      </w:r>
      <w:r w:rsidR="00AD2727" w:rsidRPr="00175328">
        <w:rPr>
          <w:rStyle w:val="Lbjegyzet-hivatkozs"/>
        </w:rPr>
        <w:footnoteReference w:id="297"/>
      </w:r>
      <w:r w:rsidR="002C15BD" w:rsidRPr="00175328">
        <w:t xml:space="preserve">Záróvizsgára utólagosan a dékán engedélyével lehet jelentkezni. A kérelmet a </w:t>
      </w:r>
      <w:r w:rsidR="00301317" w:rsidRPr="00175328">
        <w:t>N</w:t>
      </w:r>
      <w:r w:rsidR="002C15BD" w:rsidRPr="00175328">
        <w:t>eptun rendszeren keresztül nyújtani</w:t>
      </w:r>
      <w:r w:rsidR="00E377FA" w:rsidRPr="00175328">
        <w:t xml:space="preserve"> az őszi félév esetében </w:t>
      </w:r>
      <w:r w:rsidR="00481933" w:rsidRPr="00175328">
        <w:t>november</w:t>
      </w:r>
      <w:r w:rsidR="00E377FA" w:rsidRPr="00175328">
        <w:t xml:space="preserve"> 3</w:t>
      </w:r>
      <w:r w:rsidR="00481933" w:rsidRPr="00175328">
        <w:t>0</w:t>
      </w:r>
      <w:r w:rsidR="00E377FA" w:rsidRPr="00175328">
        <w:t xml:space="preserve">-ig, tavaszi félév esetében </w:t>
      </w:r>
      <w:r w:rsidR="00481933" w:rsidRPr="00175328">
        <w:t>április</w:t>
      </w:r>
      <w:r w:rsidR="00E377FA" w:rsidRPr="00175328">
        <w:t xml:space="preserve"> 3</w:t>
      </w:r>
      <w:r w:rsidR="00096030" w:rsidRPr="00175328">
        <w:t>0</w:t>
      </w:r>
      <w:r w:rsidR="00E377FA" w:rsidRPr="00175328">
        <w:t>-ig</w:t>
      </w:r>
      <w:r w:rsidR="002C15BD" w:rsidRPr="00175328">
        <w:t xml:space="preserve">. </w:t>
      </w:r>
    </w:p>
    <w:p w14:paraId="2E076772" w14:textId="77777777" w:rsidR="00C62E1C" w:rsidRPr="00175328" w:rsidRDefault="00C62E1C" w:rsidP="00A16EEA">
      <w:pPr>
        <w:pStyle w:val="paragrafus2"/>
      </w:pPr>
      <w:r w:rsidRPr="00175328">
        <w:t xml:space="preserve">A határidőn túli bejelentkezésért a Hallgatói Követelményrendszer </w:t>
      </w:r>
      <w:r w:rsidR="004D7E53" w:rsidRPr="00175328">
        <w:t>7</w:t>
      </w:r>
      <w:r w:rsidRPr="00175328">
        <w:t>. számú mellékletében meghatározott összegű térítési díjat kell fizetni.</w:t>
      </w:r>
    </w:p>
    <w:p w14:paraId="6D18517C" w14:textId="77777777" w:rsidR="009D5DD4" w:rsidRPr="00175328" w:rsidRDefault="009D5DD4" w:rsidP="00A16EEA">
      <w:pPr>
        <w:pStyle w:val="paragrafus2"/>
      </w:pPr>
      <w:r w:rsidRPr="00175328">
        <w:t>A végbizonyítvány kiállításától számított két év eltelte után a záróvizsgára bocsátás további feltétele a szakfelelős erre vonatkozó javaslata. A szakfelelős a záróvizsgára bocsátás feltételéül az érvényes tantervi követelmények alapján meghatározott tanulmányi követelmények teljesítését írhatja elő.</w:t>
      </w:r>
    </w:p>
    <w:p w14:paraId="58FAF06A" w14:textId="77777777" w:rsidR="009D5DD4" w:rsidRPr="00175328" w:rsidRDefault="009D5DD4" w:rsidP="00A16EEA">
      <w:pPr>
        <w:pStyle w:val="paragrafus2"/>
      </w:pPr>
      <w:r w:rsidRPr="00175328">
        <w:t>A záróvizsgáról jegyzőkönyvet kell vezetni. A záróvizsga részeredményeit és az oklevél minősítését a leckekönyvbe, az elektronikus leckekönyvbe/törzskönyvbe is be kell írni.</w:t>
      </w:r>
    </w:p>
    <w:p w14:paraId="2DE601C7" w14:textId="77777777" w:rsidR="009D5DD4" w:rsidRPr="00175328" w:rsidRDefault="009D5DD4" w:rsidP="00A16EEA">
      <w:pPr>
        <w:pStyle w:val="paragrafus2"/>
      </w:pPr>
      <w:r w:rsidRPr="00175328">
        <w:t>A záróvizsgára bocsátás feltétele:</w:t>
      </w:r>
    </w:p>
    <w:p w14:paraId="6BDEFF04" w14:textId="77777777" w:rsidR="009D5DD4" w:rsidRPr="00175328" w:rsidRDefault="009D5DD4" w:rsidP="00A16EEA">
      <w:pPr>
        <w:pStyle w:val="paragrafus3"/>
      </w:pPr>
      <w:r w:rsidRPr="00175328">
        <w:t>a végbizonyítvány (abszolutórium) megléte,</w:t>
      </w:r>
    </w:p>
    <w:p w14:paraId="64EA207B" w14:textId="77777777" w:rsidR="009D5DD4" w:rsidRPr="00175328" w:rsidRDefault="009D5DD4" w:rsidP="00A16EEA">
      <w:pPr>
        <w:pStyle w:val="paragrafus3"/>
      </w:pPr>
      <w:r w:rsidRPr="00175328">
        <w:t>a hallgatónak az adott képzésen nincs fizetési hátraléka</w:t>
      </w:r>
      <w:r w:rsidR="00C62E1C" w:rsidRPr="00175328">
        <w:t xml:space="preserve"> valamint könyvtári tartozása</w:t>
      </w:r>
      <w:r w:rsidRPr="00175328">
        <w:t xml:space="preserve"> az egyetem felé,</w:t>
      </w:r>
    </w:p>
    <w:p w14:paraId="04ECFB69" w14:textId="0EFCAA73" w:rsidR="009D5DD4" w:rsidRPr="00175328" w:rsidRDefault="00AD2727" w:rsidP="00A16EEA">
      <w:pPr>
        <w:pStyle w:val="paragrafus3"/>
      </w:pPr>
      <w:r w:rsidRPr="00175328">
        <w:rPr>
          <w:rStyle w:val="Lbjegyzet-hivatkozs"/>
        </w:rPr>
        <w:footnoteReference w:id="298"/>
      </w:r>
      <w:r w:rsidR="009D5DD4" w:rsidRPr="00175328">
        <w:t>a szakdolgozat/diplomamunka</w:t>
      </w:r>
      <w:r w:rsidR="00096030" w:rsidRPr="00175328">
        <w:t>/portfólió</w:t>
      </w:r>
      <w:r w:rsidR="009D5DD4" w:rsidRPr="00175328">
        <w:t xml:space="preserve"> benyújtása és annak TVSZ szerinti elfogadása.</w:t>
      </w:r>
    </w:p>
    <w:p w14:paraId="12758DC4" w14:textId="34764900" w:rsidR="009D5DD4" w:rsidRPr="00175328" w:rsidRDefault="00282D5E" w:rsidP="00A16EEA">
      <w:pPr>
        <w:pStyle w:val="paragrafus2"/>
      </w:pPr>
      <w:r w:rsidRPr="00175328">
        <w:rPr>
          <w:rStyle w:val="Lbjegyzet-hivatkozs"/>
        </w:rPr>
        <w:footnoteReference w:id="299"/>
      </w:r>
      <w:r w:rsidR="00AD2727" w:rsidRPr="00175328">
        <w:rPr>
          <w:rStyle w:val="Lbjegyzet-hivatkozs"/>
        </w:rPr>
        <w:footnoteReference w:id="300"/>
      </w:r>
      <w:r w:rsidR="009D5DD4" w:rsidRPr="00175328">
        <w:t>A záróvizsgára bocsátás feltétele a végbizonyítvány (abszolutórium) megszerzése. Végbizonyítványt az egyetem annak a hallgatónak állít ki, aki a tantervben előírt tanulmányi és vizsgakövetelményeket és az előírt szakmai gyakorlatot –a szakdolgozat/diploma</w:t>
      </w:r>
      <w:r w:rsidR="00220A9C" w:rsidRPr="00175328">
        <w:t>munka elkészítése kivételével –</w:t>
      </w:r>
      <w:r w:rsidR="009D5DD4" w:rsidRPr="00175328">
        <w:t xml:space="preserve"> teljesítette, és az előírt krediteket megszerezte. A záróvizsga a végbizonyítvány megszerzését követő </w:t>
      </w:r>
      <w:r w:rsidR="00C62E1C" w:rsidRPr="00175328">
        <w:t>záró</w:t>
      </w:r>
      <w:r w:rsidR="009D5DD4" w:rsidRPr="00175328">
        <w:t>vizsgaidőszakban a hallgatói jogviszony keretében, majd a hallgatói jogviszony megszűnése után, két éven belül bármelyik vizsgaidőszakban letehető. A</w:t>
      </w:r>
      <w:r w:rsidR="00876D4F" w:rsidRPr="00175328">
        <w:t>z abszolutóriumukat 2012 szeptembere után megszerzett hallgatók</w:t>
      </w:r>
      <w:r w:rsidR="009D5DD4" w:rsidRPr="00175328">
        <w:t xml:space="preserve"> </w:t>
      </w:r>
      <w:r w:rsidR="00C62E1C" w:rsidRPr="00175328">
        <w:t xml:space="preserve">esetében </w:t>
      </w:r>
      <w:r w:rsidR="00876D4F" w:rsidRPr="00175328">
        <w:t xml:space="preserve"> a</w:t>
      </w:r>
      <w:r w:rsidR="009D5DD4" w:rsidRPr="00175328">
        <w:t xml:space="preserve"> jogviszony megszűnését követő ötödik év eltelte után záróvizsga nem tehető.</w:t>
      </w:r>
    </w:p>
    <w:p w14:paraId="42CC4888" w14:textId="77777777" w:rsidR="009D5DD4" w:rsidRPr="00175328" w:rsidRDefault="009D5DD4" w:rsidP="00A16EEA">
      <w:pPr>
        <w:pStyle w:val="paragrafus2"/>
      </w:pPr>
      <w:r w:rsidRPr="00175328">
        <w:t>A végbizonyítvány kizárólag azt tanúsítja, hogy a hallgató a tantervben meghatározott tanulmányi- és vizsgakötelezettségének eleget tett, oklevélhez kötött munkakör betöltésére nem jogosít.</w:t>
      </w:r>
    </w:p>
    <w:p w14:paraId="32076951" w14:textId="77777777" w:rsidR="0082322D" w:rsidRPr="00175328" w:rsidRDefault="00635046" w:rsidP="00A16EEA">
      <w:pPr>
        <w:pStyle w:val="paragrafus2"/>
      </w:pPr>
      <w:r w:rsidRPr="00175328">
        <w:t>Diszciplináris m</w:t>
      </w:r>
      <w:r w:rsidR="0082322D" w:rsidRPr="00175328">
        <w:t>esterképzéssel párhuzamosan végzett tanári</w:t>
      </w:r>
      <w:r w:rsidRPr="00175328">
        <w:t xml:space="preserve"> szak esetén a diszciplináris szak záróvizsgájának meg kell előznie a tanári záróvizsgát.</w:t>
      </w:r>
    </w:p>
    <w:p w14:paraId="61600F15" w14:textId="77777777" w:rsidR="009D5DD4" w:rsidRPr="00175328" w:rsidRDefault="009D5DD4">
      <w:pPr>
        <w:pStyle w:val="Cmsor2"/>
      </w:pPr>
      <w:bookmarkStart w:id="834" w:name="_Toc109287556"/>
      <w:bookmarkStart w:id="835" w:name="_Toc143509959"/>
      <w:r w:rsidRPr="00175328">
        <w:lastRenderedPageBreak/>
        <w:t>A záróvizsga-bizottság</w:t>
      </w:r>
      <w:bookmarkEnd w:id="834"/>
      <w:bookmarkEnd w:id="835"/>
    </w:p>
    <w:p w14:paraId="3D2F7D7C" w14:textId="77777777" w:rsidR="009D5DD4" w:rsidRPr="00175328" w:rsidRDefault="009D5DD4" w:rsidP="005646AE">
      <w:pPr>
        <w:pStyle w:val="paragrafus1"/>
        <w:numPr>
          <w:ilvl w:val="0"/>
          <w:numId w:val="6"/>
        </w:numPr>
        <w:ind w:left="284" w:firstLine="0"/>
      </w:pPr>
    </w:p>
    <w:p w14:paraId="61EDC441" w14:textId="77777777" w:rsidR="009D5DD4" w:rsidRPr="00175328" w:rsidRDefault="009D5DD4" w:rsidP="00A16EEA">
      <w:pPr>
        <w:pStyle w:val="paragrafus2"/>
      </w:pPr>
      <w:r w:rsidRPr="00175328">
        <w:t xml:space="preserve">A záróvizsgát záróvizsga-bizottság (továbbiakban: ZVB) előtt kell tenni, amelynek elnöke és legalább még két tagja van. </w:t>
      </w:r>
    </w:p>
    <w:p w14:paraId="798ED304" w14:textId="77777777" w:rsidR="009D5DD4" w:rsidRPr="00175328" w:rsidRDefault="009D5DD4" w:rsidP="00A16EEA">
      <w:pPr>
        <w:pStyle w:val="paragrafus2"/>
      </w:pPr>
      <w:r w:rsidRPr="00175328">
        <w:t xml:space="preserve">A ZVB-t úgy kell összeállítani, hogy legalább egy tagja egyetemi vagy főiskolai tanár, illetve egyetemi vagy főiskolai docens legyen. </w:t>
      </w:r>
    </w:p>
    <w:p w14:paraId="774245BF" w14:textId="38DB436B" w:rsidR="009D5DD4" w:rsidRPr="00175328" w:rsidRDefault="00AD2727" w:rsidP="00A16EEA">
      <w:pPr>
        <w:pStyle w:val="paragrafus2"/>
      </w:pPr>
      <w:r w:rsidRPr="00175328">
        <w:rPr>
          <w:rStyle w:val="Lbjegyzet-hivatkozs"/>
        </w:rPr>
        <w:footnoteReference w:id="301"/>
      </w:r>
      <w:r w:rsidR="009D5DD4" w:rsidRPr="00175328">
        <w:t xml:space="preserve">A ZVB elnöke az egyetem egyetemi/főiskolai tanára vagy docense, illetve elismert külső szakember. </w:t>
      </w:r>
      <w:r w:rsidR="00D330B4" w:rsidRPr="00175328">
        <w:t xml:space="preserve">A tanári záróvizsga bizottság elnöke a neveléstudomány vagy a pszichológia doktori fokozattal rendelkező vezető oktatója, illetve a Neveléstudományi Doktori Iskola vezető oktatója lehet. </w:t>
      </w:r>
      <w:r w:rsidR="009D5DD4" w:rsidRPr="00175328">
        <w:t xml:space="preserve">A záróvizsga-bizottság elnökét és a bizottság tagjait az illetékes kar dékánja, Jászberényi Campus tekintetében </w:t>
      </w:r>
      <w:r w:rsidR="00F304B5" w:rsidRPr="00175328">
        <w:t>campus</w:t>
      </w:r>
      <w:r w:rsidR="009D5DD4" w:rsidRPr="00175328">
        <w:t xml:space="preserve"> főigazgató javaslatára féléves időtartamra bízza meg. Az elnök megbízásához a kari tanács egyetértése szükséges.</w:t>
      </w:r>
    </w:p>
    <w:p w14:paraId="447AB5FC" w14:textId="4301542C" w:rsidR="009D5DD4" w:rsidRPr="00175328" w:rsidRDefault="00AD2727" w:rsidP="00A16EEA">
      <w:pPr>
        <w:pStyle w:val="paragrafus2"/>
      </w:pPr>
      <w:r w:rsidRPr="00175328">
        <w:rPr>
          <w:rStyle w:val="Lbjegyzet-hivatkozs"/>
        </w:rPr>
        <w:footnoteReference w:id="302"/>
      </w:r>
      <w:r w:rsidR="009D5DD4" w:rsidRPr="00175328">
        <w:t xml:space="preserve">A tanári záróvizsga bizottság tagjai a szakdiszciplínák, a szakmódszertanok, képviselői, továbbá tag lehet a </w:t>
      </w:r>
      <w:r w:rsidR="00D330B4" w:rsidRPr="00175328">
        <w:t>Gyakorlóiskola szakvezetője, illetve a külső partneriskolák</w:t>
      </w:r>
      <w:r w:rsidR="009D5DD4" w:rsidRPr="00175328">
        <w:t xml:space="preserve"> mentortanárai.</w:t>
      </w:r>
      <w:r w:rsidR="00D330B4" w:rsidRPr="00175328">
        <w:t xml:space="preserve"> A tanári komplex záróvizsgatételeket a Pedagógia Kar dékánja által delegált, minősített oktatók kérdezhetik.</w:t>
      </w:r>
    </w:p>
    <w:p w14:paraId="32A4594B" w14:textId="77777777" w:rsidR="009D5DD4" w:rsidRPr="00175328" w:rsidRDefault="009D5DD4" w:rsidP="00A16EEA">
      <w:pPr>
        <w:pStyle w:val="paragrafus2"/>
      </w:pPr>
      <w:r w:rsidRPr="00175328">
        <w:t>A ZVB munkáját szavazati jog nélkül – adminisztratív feladatokat ellátó – jegyzőkönyvvezető segíti.</w:t>
      </w:r>
    </w:p>
    <w:p w14:paraId="6602566E" w14:textId="77777777" w:rsidR="009D5DD4" w:rsidRPr="00175328" w:rsidRDefault="009D5DD4">
      <w:pPr>
        <w:pStyle w:val="Cmsor2"/>
      </w:pPr>
      <w:bookmarkStart w:id="836" w:name="_Toc109287557"/>
      <w:bookmarkStart w:id="837" w:name="_Toc143509960"/>
      <w:r w:rsidRPr="00175328">
        <w:t>A záróvizsga és értékelése</w:t>
      </w:r>
      <w:bookmarkEnd w:id="836"/>
      <w:bookmarkEnd w:id="837"/>
    </w:p>
    <w:p w14:paraId="02BA9F0B" w14:textId="77777777" w:rsidR="009D5DD4" w:rsidRPr="00175328" w:rsidRDefault="009D5DD4" w:rsidP="005646AE">
      <w:pPr>
        <w:pStyle w:val="paragrafus1"/>
        <w:numPr>
          <w:ilvl w:val="0"/>
          <w:numId w:val="6"/>
        </w:numPr>
        <w:ind w:left="284" w:firstLine="0"/>
      </w:pPr>
    </w:p>
    <w:p w14:paraId="4C741DBF" w14:textId="77777777" w:rsidR="009D5DD4" w:rsidRPr="00175328" w:rsidRDefault="009D5DD4" w:rsidP="00A16EEA">
      <w:pPr>
        <w:pStyle w:val="paragrafus2"/>
      </w:pPr>
      <w:r w:rsidRPr="00175328">
        <w:t>A záróvizsgára, tanári záróvizsgára a hallgató köteles elektronikus formában a tanulmányi nyilvántartó rendszerben bejelentkezni a záróvizsga-időszakot megelőző regisztrációs időszak utolsó napjáig.</w:t>
      </w:r>
    </w:p>
    <w:p w14:paraId="1DA5FD6F" w14:textId="77777777" w:rsidR="009D5DD4" w:rsidRPr="00175328" w:rsidRDefault="009D5DD4" w:rsidP="00A16EEA">
      <w:pPr>
        <w:pStyle w:val="paragrafus2"/>
      </w:pPr>
      <w:r w:rsidRPr="00175328">
        <w:t>Ha a képzési és kimeneti követelmény másként nem rendelkezik záróvizsga, illetve a tanári záróvizsga részei:</w:t>
      </w:r>
    </w:p>
    <w:p w14:paraId="03F85C07" w14:textId="7E5CE49A" w:rsidR="009D5DD4" w:rsidRPr="00175328" w:rsidRDefault="009D5DD4" w:rsidP="00A16EEA">
      <w:pPr>
        <w:pStyle w:val="paragrafus3"/>
      </w:pPr>
      <w:r w:rsidRPr="00175328">
        <w:t>a szakdolgozat/diplomamunka és/vagy portfolió, vagy szakmai beszámoló elkészítése és megvédése;</w:t>
      </w:r>
    </w:p>
    <w:p w14:paraId="69EF1DB5" w14:textId="77777777" w:rsidR="009D5DD4" w:rsidRPr="00175328" w:rsidRDefault="009D5DD4" w:rsidP="00A16EEA">
      <w:pPr>
        <w:pStyle w:val="paragrafus3"/>
      </w:pPr>
      <w:r w:rsidRPr="00175328">
        <w:t>szóbeli szakzáróvizsga (szakonként), illetve szóbeli tanári záróvizsga.</w:t>
      </w:r>
    </w:p>
    <w:p w14:paraId="15538631" w14:textId="77777777" w:rsidR="009D5DD4" w:rsidRPr="00175328" w:rsidRDefault="009D5DD4" w:rsidP="00A16EEA">
      <w:pPr>
        <w:pStyle w:val="paragrafus2"/>
      </w:pPr>
      <w:r w:rsidRPr="00175328">
        <w:t>Idegen nyelv alapszakon a záróvizsga írásbeli részből is állhat.</w:t>
      </w:r>
    </w:p>
    <w:p w14:paraId="404FCCAF" w14:textId="77777777" w:rsidR="009D5DD4" w:rsidRPr="00175328" w:rsidRDefault="009D5DD4" w:rsidP="00A16EEA">
      <w:pPr>
        <w:pStyle w:val="paragrafus2"/>
      </w:pPr>
      <w:r w:rsidRPr="00175328">
        <w:t>A szóbeli szakzáróvizsga a szak tanulmányi területeibe tartozó tudás átfogó és integrált számonkérése. A szakzáróvizsga bizottság előtt történik.</w:t>
      </w:r>
    </w:p>
    <w:p w14:paraId="506C28F8" w14:textId="77777777" w:rsidR="009D5DD4" w:rsidRPr="00175328" w:rsidRDefault="009D5DD4" w:rsidP="00A16EEA">
      <w:pPr>
        <w:pStyle w:val="paragrafus2"/>
      </w:pPr>
      <w:r w:rsidRPr="00175328">
        <w:t>A szóbeli tanári záróvizsga részei:</w:t>
      </w:r>
    </w:p>
    <w:p w14:paraId="606C924D" w14:textId="77777777" w:rsidR="009D5DD4" w:rsidRPr="00175328" w:rsidRDefault="009D5DD4" w:rsidP="00A16EEA">
      <w:pPr>
        <w:pStyle w:val="paragrafus3"/>
      </w:pPr>
      <w:r w:rsidRPr="00175328">
        <w:t>a tanári mesterszak pedagógiai-pszichológiai egysége,</w:t>
      </w:r>
    </w:p>
    <w:p w14:paraId="40357681" w14:textId="77777777" w:rsidR="009D5DD4" w:rsidRPr="00175328" w:rsidRDefault="009D5DD4" w:rsidP="00A16EEA">
      <w:pPr>
        <w:pStyle w:val="paragrafus3"/>
      </w:pPr>
      <w:r w:rsidRPr="00175328">
        <w:t>a tanári mesterszak szakterületi (módszertani) egysége.</w:t>
      </w:r>
    </w:p>
    <w:p w14:paraId="5E10073B" w14:textId="019C9498" w:rsidR="009D5DD4" w:rsidRPr="001F6477" w:rsidRDefault="00476FDC" w:rsidP="00A16EEA">
      <w:pPr>
        <w:pStyle w:val="paragrafus2"/>
      </w:pPr>
      <w:r w:rsidRPr="00175328">
        <w:rPr>
          <w:rStyle w:val="Lbjegyzet-hivatkozs"/>
        </w:rPr>
        <w:lastRenderedPageBreak/>
        <w:footnoteReference w:id="303"/>
      </w:r>
      <w:r w:rsidR="001A1C16">
        <w:rPr>
          <w:rStyle w:val="Lbjegyzet-hivatkozs"/>
        </w:rPr>
        <w:footnoteReference w:id="304"/>
      </w:r>
      <w:r w:rsidR="004360EE" w:rsidRPr="001F6477">
        <w:t>Osztott tanárképzésben a t</w:t>
      </w:r>
      <w:r w:rsidR="009D5DD4" w:rsidRPr="001F6477">
        <w:t>anári</w:t>
      </w:r>
      <w:r w:rsidR="004360EE" w:rsidRPr="001F6477">
        <w:t xml:space="preserve">, rövidciklusú tanárképzésben </w:t>
      </w:r>
      <w:r w:rsidR="00A11383" w:rsidRPr="00642169">
        <w:t>pedagógus</w:t>
      </w:r>
      <w:r w:rsidR="004360EE" w:rsidRPr="001F6477">
        <w:t xml:space="preserve"> szakképzettséggel rendelkezők számára</w:t>
      </w:r>
      <w:r w:rsidR="009D5DD4" w:rsidRPr="001F6477">
        <w:t xml:space="preserve"> a szóbeli tanári záróvizsg</w:t>
      </w:r>
      <w:r w:rsidR="004360EE" w:rsidRPr="001F6477">
        <w:t xml:space="preserve">a </w:t>
      </w:r>
      <w:r w:rsidR="00C674D3" w:rsidRPr="001F6477">
        <w:t xml:space="preserve">kizárólag </w:t>
      </w:r>
      <w:r w:rsidR="004360EE" w:rsidRPr="001F6477">
        <w:t>a tanári mesterszak szakterületi (módszertani) egysége.</w:t>
      </w:r>
    </w:p>
    <w:p w14:paraId="27F25081" w14:textId="77777777" w:rsidR="009D5DD4" w:rsidRPr="00175328" w:rsidRDefault="009D5DD4" w:rsidP="00A16EEA">
      <w:pPr>
        <w:pStyle w:val="paragrafus2"/>
      </w:pPr>
      <w:r w:rsidRPr="00175328">
        <w:t>A modern filológia képzési ághoz tartozó szakokon tanulmányokat folytató hallgatóknak a záróvizsgán olyan mértékben kell az idegen nyelvet használniuk, mint a szakjukhoz tartozó egyéb vizsgákon.</w:t>
      </w:r>
    </w:p>
    <w:p w14:paraId="16073830" w14:textId="77777777" w:rsidR="009D5DD4" w:rsidRPr="00175328" w:rsidRDefault="009D5DD4" w:rsidP="00A16EEA">
      <w:pPr>
        <w:pStyle w:val="paragrafus2"/>
      </w:pPr>
      <w:r w:rsidRPr="00175328">
        <w:t>A záróvizsgán a hallgató a szakhoz kapcsolódó témakörökből tételt húz, amelyek kidolgozására legalább 20 perc felkészülési idő áll rendelkezésre. A felkészüléshez a hallgat</w:t>
      </w:r>
      <w:r w:rsidR="00220A9C" w:rsidRPr="00175328">
        <w:t xml:space="preserve">ó a Záróvizsga bizottság </w:t>
      </w:r>
      <w:r w:rsidRPr="00175328">
        <w:t>jegyzőkönyv</w:t>
      </w:r>
      <w:r w:rsidR="00F4367A" w:rsidRPr="00175328">
        <w:t>v</w:t>
      </w:r>
      <w:r w:rsidRPr="00175328">
        <w:t>ezetőjétől átvett és az egyetem fejbélyegzőjével ellátott papírt használhat fel, amelyet a záróvizsga befejeztével a ZVB jegyzőkönyvvezetőjének kell átadnia.</w:t>
      </w:r>
    </w:p>
    <w:p w14:paraId="2E033C51" w14:textId="5A3A7BD0" w:rsidR="009D5DD4" w:rsidRPr="00175328" w:rsidRDefault="00AD2727" w:rsidP="00A16EEA">
      <w:pPr>
        <w:pStyle w:val="paragrafus2"/>
      </w:pPr>
      <w:r w:rsidRPr="00175328">
        <w:rPr>
          <w:rStyle w:val="Lbjegyzet-hivatkozs"/>
        </w:rPr>
        <w:footnoteReference w:id="305"/>
      </w:r>
      <w:r w:rsidR="009D5DD4" w:rsidRPr="00175328">
        <w:t>A szakdolgozatot/diplomamunkát/portfóliót/tanulmányt, valamint a szóbeli vizsgákat a záróvizsga bizottság tagjai öt fokozatú osztályzattal értékelik, majd zárt tanácskozás keretében szavazással állapítják meg a szakdolgozat/diplomamunka/portfólió/tanulmány és a szóbeli vizsgák végosztályzatát. Szavazategyenlőség esetén a ZVB elnök szavazata dönt.</w:t>
      </w:r>
      <w:r w:rsidR="00943707" w:rsidRPr="00175328">
        <w:t xml:space="preserve"> A záróvizsga eredményét az Oktatási Igazgatóság számítja ki.</w:t>
      </w:r>
    </w:p>
    <w:p w14:paraId="4D2DAFB7" w14:textId="10EF5D3D" w:rsidR="009D5DD4" w:rsidRDefault="00AD2727" w:rsidP="00A16EEA">
      <w:pPr>
        <w:pStyle w:val="paragrafus2"/>
      </w:pPr>
      <w:r w:rsidRPr="00175328">
        <w:rPr>
          <w:rStyle w:val="Lbjegyzet-hivatkozs"/>
        </w:rPr>
        <w:footnoteReference w:id="306"/>
      </w:r>
      <w:r w:rsidR="002569A8">
        <w:rPr>
          <w:rStyle w:val="Lbjegyzet-hivatkozs"/>
        </w:rPr>
        <w:footnoteReference w:id="307"/>
      </w:r>
      <w:r w:rsidR="009D5DD4" w:rsidRPr="00175328">
        <w:t>A záróvizsga eredményét alap</w:t>
      </w:r>
      <w:r w:rsidR="00FD262F" w:rsidRPr="00175328">
        <w:t>képzésben</w:t>
      </w:r>
      <w:r w:rsidR="000735F2">
        <w:t>,</w:t>
      </w:r>
      <w:r w:rsidR="009D5DD4" w:rsidRPr="00175328">
        <w:t xml:space="preserve"> </w:t>
      </w:r>
      <w:r w:rsidR="00FD262F" w:rsidRPr="00175328">
        <w:t xml:space="preserve">diszciplináris </w:t>
      </w:r>
      <w:r w:rsidR="000735F2">
        <w:t>mesterképzésben és</w:t>
      </w:r>
      <w:r w:rsidR="00943707" w:rsidRPr="00175328">
        <w:t xml:space="preserve"> nem tanári osztatlan</w:t>
      </w:r>
      <w:r w:rsidR="009D5DD4" w:rsidRPr="00175328">
        <w:t>képzésben a záróvizsgán szerzett érdemjegyek számtani átlaga adja.</w:t>
      </w:r>
      <w:r w:rsidR="000735F2">
        <w:t xml:space="preserve"> A záróvizsga eredményét az alábbi osztályzatok számtani átlagaként kell meghatározni:</w:t>
      </w:r>
    </w:p>
    <w:p w14:paraId="1B571437" w14:textId="4E51499B" w:rsidR="000735F2" w:rsidRDefault="000735F2" w:rsidP="006C35EB">
      <w:pPr>
        <w:pStyle w:val="paragrafus3"/>
      </w:pPr>
      <w:r>
        <w:t>a szakdolgozat/diplomamunka javasolt érdemjegye (a konzulens és az opponens által adott jegyek számtani átlagaként),</w:t>
      </w:r>
    </w:p>
    <w:p w14:paraId="7B9923CA" w14:textId="7794784C" w:rsidR="000735F2" w:rsidRDefault="000735F2" w:rsidP="006C35EB">
      <w:pPr>
        <w:pStyle w:val="paragrafus3"/>
      </w:pPr>
      <w:r>
        <w:t>a szakdolgozat/diplomamunka bemutatásakor (védés) kapott érdemjegy,</w:t>
      </w:r>
    </w:p>
    <w:p w14:paraId="15D7FF30" w14:textId="16F46697" w:rsidR="000735F2" w:rsidRPr="00B64647" w:rsidRDefault="000735F2" w:rsidP="006C35EB">
      <w:pPr>
        <w:pStyle w:val="paragrafus3"/>
      </w:pPr>
      <w:r>
        <w:t>a záróvizsgán elhangzott felelet érdemjegye.</w:t>
      </w:r>
    </w:p>
    <w:p w14:paraId="6052DCE0" w14:textId="016FA484" w:rsidR="00845B74" w:rsidRPr="006C35EB" w:rsidRDefault="00845B74" w:rsidP="00B64647">
      <w:pPr>
        <w:ind w:left="426" w:hanging="426"/>
        <w:jc w:val="both"/>
        <w:rPr>
          <w:rFonts w:ascii="Times New Roman" w:hAnsi="Times New Roman"/>
          <w:sz w:val="24"/>
          <w:szCs w:val="24"/>
        </w:rPr>
      </w:pPr>
      <w:r w:rsidRPr="006C35EB">
        <w:rPr>
          <w:rFonts w:ascii="Times New Roman" w:hAnsi="Times New Roman"/>
          <w:sz w:val="24"/>
          <w:szCs w:val="24"/>
        </w:rPr>
        <w:t xml:space="preserve">(10a) </w:t>
      </w:r>
      <w:r w:rsidR="002569A8" w:rsidRPr="00B64647">
        <w:rPr>
          <w:rStyle w:val="Lbjegyzet-hivatkozs"/>
          <w:rFonts w:ascii="Times New Roman" w:hAnsi="Times New Roman"/>
          <w:sz w:val="24"/>
          <w:szCs w:val="24"/>
        </w:rPr>
        <w:footnoteReference w:id="308"/>
      </w:r>
      <w:r w:rsidRPr="006C35EB">
        <w:rPr>
          <w:rFonts w:ascii="Times New Roman" w:hAnsi="Times New Roman"/>
          <w:sz w:val="24"/>
          <w:szCs w:val="24"/>
        </w:rPr>
        <w:t>A záróvizsga eredményét felsőoktatási szakképzésben, valamint szakirányú továbbképzésben – amennyiben jogszabály másként nem rendelkezik – a záróvizsgán szerzett érdemjegyek számtani átlaga adja. A záróvizsga érdemjegyét az alábbi osztályzatok számtani átlagaként kell meghatározni:</w:t>
      </w:r>
    </w:p>
    <w:p w14:paraId="65F062FA" w14:textId="77777777" w:rsidR="00845B74" w:rsidRPr="006C35EB" w:rsidRDefault="00845B74" w:rsidP="00B64647">
      <w:pPr>
        <w:pStyle w:val="Listaszerbekezds"/>
        <w:numPr>
          <w:ilvl w:val="0"/>
          <w:numId w:val="154"/>
        </w:numPr>
        <w:spacing w:after="160" w:line="259" w:lineRule="auto"/>
        <w:ind w:left="851"/>
        <w:jc w:val="both"/>
        <w:rPr>
          <w:rFonts w:ascii="Times New Roman" w:hAnsi="Times New Roman"/>
          <w:sz w:val="24"/>
          <w:szCs w:val="24"/>
        </w:rPr>
      </w:pPr>
      <w:r w:rsidRPr="006C35EB">
        <w:rPr>
          <w:rFonts w:ascii="Times New Roman" w:hAnsi="Times New Roman"/>
          <w:sz w:val="24"/>
          <w:szCs w:val="24"/>
        </w:rPr>
        <w:t>a portfólió javasolt érdemjegye,</w:t>
      </w:r>
    </w:p>
    <w:p w14:paraId="5211F659" w14:textId="77777777" w:rsidR="00845B74" w:rsidRPr="006C35EB" w:rsidRDefault="00845B74" w:rsidP="00B64647">
      <w:pPr>
        <w:pStyle w:val="Listaszerbekezds"/>
        <w:numPr>
          <w:ilvl w:val="0"/>
          <w:numId w:val="154"/>
        </w:numPr>
        <w:spacing w:after="160" w:line="259" w:lineRule="auto"/>
        <w:ind w:left="851"/>
        <w:jc w:val="both"/>
        <w:rPr>
          <w:rFonts w:ascii="Times New Roman" w:hAnsi="Times New Roman"/>
          <w:sz w:val="24"/>
          <w:szCs w:val="24"/>
        </w:rPr>
      </w:pPr>
      <w:r w:rsidRPr="006C35EB">
        <w:rPr>
          <w:rFonts w:ascii="Times New Roman" w:hAnsi="Times New Roman"/>
          <w:sz w:val="24"/>
          <w:szCs w:val="24"/>
        </w:rPr>
        <w:t>a portfólió bemutatásakor (védésekor) kapott érdemjegy,</w:t>
      </w:r>
    </w:p>
    <w:p w14:paraId="39106807" w14:textId="348A963D" w:rsidR="00BB2FF6" w:rsidRPr="006C35EB" w:rsidRDefault="00845B74" w:rsidP="006C35EB">
      <w:pPr>
        <w:pStyle w:val="Listaszerbekezds"/>
        <w:numPr>
          <w:ilvl w:val="0"/>
          <w:numId w:val="154"/>
        </w:numPr>
        <w:spacing w:after="160" w:line="259" w:lineRule="auto"/>
        <w:ind w:left="851"/>
        <w:jc w:val="both"/>
      </w:pPr>
      <w:r w:rsidRPr="006C35EB">
        <w:rPr>
          <w:rFonts w:ascii="Times New Roman" w:hAnsi="Times New Roman"/>
          <w:sz w:val="24"/>
          <w:szCs w:val="24"/>
        </w:rPr>
        <w:t>a záróvizsgán elhangzott szóbeli felelet, feleletek érdemjegye.</w:t>
      </w:r>
    </w:p>
    <w:p w14:paraId="6CBAD379" w14:textId="3AE488D0" w:rsidR="009D5DD4" w:rsidRPr="00175328" w:rsidRDefault="00FE3E5A" w:rsidP="00A16EEA">
      <w:pPr>
        <w:pStyle w:val="paragrafus2"/>
      </w:pPr>
      <w:r w:rsidRPr="00175328">
        <w:rPr>
          <w:rStyle w:val="Lbjegyzet-hivatkozs"/>
        </w:rPr>
        <w:footnoteReference w:id="309"/>
      </w:r>
      <w:r w:rsidR="00C674D3" w:rsidRPr="00175328">
        <w:t xml:space="preserve">Az osztott </w:t>
      </w:r>
      <w:r w:rsidR="0096753F" w:rsidRPr="00175328">
        <w:t>t</w:t>
      </w:r>
      <w:r w:rsidR="009D5DD4" w:rsidRPr="00175328">
        <w:t>anári mesterképzésben a záróvizsga érdemjegyét az alábbi osztályzatok számtani átlagaként kell meghatározni:</w:t>
      </w:r>
    </w:p>
    <w:p w14:paraId="564FBA8C" w14:textId="77777777" w:rsidR="009D5DD4" w:rsidRPr="00175328" w:rsidRDefault="009D5DD4" w:rsidP="00A16EEA">
      <w:pPr>
        <w:pStyle w:val="paragrafus3"/>
      </w:pPr>
      <w:r w:rsidRPr="00175328">
        <w:t>a tanári szakdolgozat javasolt érdemjegye,</w:t>
      </w:r>
    </w:p>
    <w:p w14:paraId="4BB474C9" w14:textId="77777777" w:rsidR="009D5DD4" w:rsidRPr="00175328" w:rsidRDefault="009D5DD4" w:rsidP="00A16EEA">
      <w:pPr>
        <w:pStyle w:val="paragrafus3"/>
      </w:pPr>
      <w:r w:rsidRPr="00175328">
        <w:t>a tanári szakdolgozat bemutatásakor és védésekor kapott érdemjegy,</w:t>
      </w:r>
    </w:p>
    <w:p w14:paraId="64F11A62" w14:textId="77777777" w:rsidR="009D5DD4" w:rsidRPr="00175328" w:rsidRDefault="009D5DD4" w:rsidP="00A16EEA">
      <w:pPr>
        <w:pStyle w:val="paragrafus3"/>
      </w:pPr>
      <w:r w:rsidRPr="00175328">
        <w:t>a tanári záróvizsgán elhangzott szóbeli felelet érdemjegye,</w:t>
      </w:r>
    </w:p>
    <w:p w14:paraId="108E19DD" w14:textId="77777777" w:rsidR="009D5DD4" w:rsidRPr="00175328" w:rsidRDefault="009D5DD4" w:rsidP="00A16EEA">
      <w:pPr>
        <w:pStyle w:val="paragrafus3"/>
      </w:pPr>
      <w:r w:rsidRPr="00175328">
        <w:t>a gyakorlóiskolában végzett tanítási gyakorlat érdemjegye,</w:t>
      </w:r>
    </w:p>
    <w:p w14:paraId="3682FB38" w14:textId="77777777" w:rsidR="009D5DD4" w:rsidRPr="00175328" w:rsidRDefault="009D5DD4" w:rsidP="00A16EEA">
      <w:pPr>
        <w:pStyle w:val="paragrafus3"/>
      </w:pPr>
      <w:r w:rsidRPr="00175328">
        <w:lastRenderedPageBreak/>
        <w:t>az utolsó félévben/évben végzett összefüggő közoktatási gyakorlat érdemjegye</w:t>
      </w:r>
      <w:r w:rsidR="002B0CB8" w:rsidRPr="00175328">
        <w:t>, amennyiben a mintatanterv összefüggő gyakorlatot ír elő</w:t>
      </w:r>
      <w:r w:rsidRPr="00175328">
        <w:t>.</w:t>
      </w:r>
    </w:p>
    <w:p w14:paraId="59EC5534" w14:textId="5E339EDC" w:rsidR="008F03EC" w:rsidRPr="00175328" w:rsidRDefault="00FE3E5A" w:rsidP="00A16EEA">
      <w:pPr>
        <w:pStyle w:val="paragrafus2"/>
      </w:pPr>
      <w:r w:rsidRPr="00175328">
        <w:rPr>
          <w:rStyle w:val="Lbjegyzet-hivatkozs"/>
        </w:rPr>
        <w:footnoteReference w:id="310"/>
      </w:r>
      <w:r w:rsidRPr="00175328">
        <w:t>A</w:t>
      </w:r>
      <w:r w:rsidR="008F03EC" w:rsidRPr="00175328">
        <w:t xml:space="preserve">z osztatlan </w:t>
      </w:r>
      <w:r w:rsidR="009452BF" w:rsidRPr="00175328">
        <w:t xml:space="preserve">és a rövidciklusú </w:t>
      </w:r>
      <w:r w:rsidR="008F03EC" w:rsidRPr="00175328">
        <w:t xml:space="preserve">tanári mesterképzésben a záróvizsga érdemjegyét az alábbi osztályzatok </w:t>
      </w:r>
      <w:r w:rsidR="001B74D7" w:rsidRPr="00175328">
        <w:t xml:space="preserve">számtani átlaga </w:t>
      </w:r>
      <w:r w:rsidR="006D7A39" w:rsidRPr="00175328">
        <w:t xml:space="preserve"> határozza meg</w:t>
      </w:r>
      <w:r w:rsidR="008F03EC" w:rsidRPr="00175328">
        <w:t xml:space="preserve">: </w:t>
      </w:r>
    </w:p>
    <w:p w14:paraId="5A8D9F21" w14:textId="77777777" w:rsidR="008F03EC" w:rsidRPr="00175328" w:rsidRDefault="008F03EC" w:rsidP="00A16EEA">
      <w:pPr>
        <w:pStyle w:val="paragrafus3"/>
      </w:pPr>
      <w:r w:rsidRPr="00175328">
        <w:t xml:space="preserve">a tanári szakdolgozat javasolt érdemjegye, </w:t>
      </w:r>
    </w:p>
    <w:p w14:paraId="061E9CC5" w14:textId="77777777" w:rsidR="009452BF" w:rsidRPr="00175328" w:rsidRDefault="009452BF" w:rsidP="00A16EEA">
      <w:pPr>
        <w:pStyle w:val="paragrafus3"/>
      </w:pPr>
      <w:r w:rsidRPr="00175328">
        <w:t>a portfólió javasolt érdemjegye</w:t>
      </w:r>
      <w:r w:rsidR="001B74D7" w:rsidRPr="00175328">
        <w:t>inek átlaga</w:t>
      </w:r>
      <w:r w:rsidRPr="00175328">
        <w:t>,</w:t>
      </w:r>
    </w:p>
    <w:p w14:paraId="5F70D4A2" w14:textId="77777777" w:rsidR="008F03EC" w:rsidRPr="00175328" w:rsidRDefault="008F03EC" w:rsidP="00A16EEA">
      <w:pPr>
        <w:pStyle w:val="paragrafus3"/>
      </w:pPr>
      <w:r w:rsidRPr="00175328">
        <w:t>a tanári szakdolgozat bemutatásakor és védésekor kapott érdemjegy,</w:t>
      </w:r>
    </w:p>
    <w:p w14:paraId="069A24FE" w14:textId="77777777" w:rsidR="009452BF" w:rsidRPr="00175328" w:rsidRDefault="009452BF" w:rsidP="00A16EEA">
      <w:pPr>
        <w:pStyle w:val="paragrafus3"/>
      </w:pPr>
      <w:r w:rsidRPr="00175328">
        <w:t>a</w:t>
      </w:r>
      <w:r w:rsidR="00A2388E" w:rsidRPr="00175328">
        <w:t xml:space="preserve"> portfólió bemutatásakor és védésekor kapott </w:t>
      </w:r>
      <w:r w:rsidR="006D7A39" w:rsidRPr="00175328">
        <w:t>érdemjegy</w:t>
      </w:r>
      <w:r w:rsidRPr="00175328">
        <w:t>,</w:t>
      </w:r>
    </w:p>
    <w:p w14:paraId="6289EB74" w14:textId="77777777" w:rsidR="008F03EC" w:rsidRPr="00175328" w:rsidRDefault="008F03EC" w:rsidP="00A16EEA">
      <w:pPr>
        <w:pStyle w:val="paragrafus3"/>
      </w:pPr>
      <w:r w:rsidRPr="00175328">
        <w:t>a tanári záróvizsgán elhangzott szóbeli felelet</w:t>
      </w:r>
      <w:r w:rsidR="00A2388E" w:rsidRPr="00175328">
        <w:t>ek</w:t>
      </w:r>
      <w:r w:rsidRPr="00175328">
        <w:t xml:space="preserve"> érdemjegye</w:t>
      </w:r>
      <w:r w:rsidR="00A2388E" w:rsidRPr="00175328">
        <w:t>i</w:t>
      </w:r>
      <w:r w:rsidRPr="00175328">
        <w:t>,</w:t>
      </w:r>
    </w:p>
    <w:p w14:paraId="2FE8F492" w14:textId="77777777" w:rsidR="008F03EC" w:rsidRPr="00175328" w:rsidRDefault="008F03EC" w:rsidP="00181510">
      <w:pPr>
        <w:pStyle w:val="paragrafus3"/>
        <w:numPr>
          <w:ilvl w:val="0"/>
          <w:numId w:val="0"/>
        </w:numPr>
        <w:ind w:left="994"/>
      </w:pPr>
    </w:p>
    <w:p w14:paraId="16FB4E06" w14:textId="49F93885" w:rsidR="009D5DD4" w:rsidRPr="00175328" w:rsidRDefault="00AD2727" w:rsidP="00A16EEA">
      <w:pPr>
        <w:pStyle w:val="paragrafus2"/>
      </w:pPr>
      <w:r w:rsidRPr="00175328">
        <w:rPr>
          <w:rStyle w:val="Lbjegyzet-hivatkozs"/>
        </w:rPr>
        <w:footnoteReference w:id="311"/>
      </w:r>
      <w:r w:rsidR="009D5DD4" w:rsidRPr="00175328">
        <w:t>Amennyiben a szakdolgozat/diplomamunka</w:t>
      </w:r>
      <w:r w:rsidR="00FD262F" w:rsidRPr="00175328">
        <w:t>/po</w:t>
      </w:r>
      <w:r w:rsidR="00733A57" w:rsidRPr="00175328">
        <w:t>rtfólió</w:t>
      </w:r>
      <w:r w:rsidR="009D5DD4" w:rsidRPr="00175328">
        <w:t>, vagy a szóbeli vizsgák bármelyikének eredménye elégtelen, akkor a záróvizsga eredménye elégtelen és azt meg kell ismételni. Sikeres szakdolgozat/diplomamunka</w:t>
      </w:r>
      <w:r w:rsidR="00733A57" w:rsidRPr="00175328">
        <w:t>/portfólió</w:t>
      </w:r>
      <w:r w:rsidR="009D5DD4" w:rsidRPr="00175328">
        <w:t xml:space="preserve"> védés és elégtelen szóbeli záróvizsga eredmény esetén a szakdolgozatra/diplomamunkára</w:t>
      </w:r>
      <w:r w:rsidR="00733A57" w:rsidRPr="00175328">
        <w:t>/portfólióra</w:t>
      </w:r>
      <w:r w:rsidR="009D5DD4" w:rsidRPr="00175328">
        <w:t xml:space="preserve"> kapott érdemjegy a következő záróvizsga eredménybe legfeljebb két évig beszámít. A két naptári év letelte után, amennyiben a (volt)hallgató a záróvizsgát nem tette le, a hallgatónak új szakdolgozatot/diplomamunkát kell készítenie, vagy a meglévőt aktualizálnia. Sikertelen szakdolgozat/diplomamunka védés esetén a hallgatónak új szakdolgozatot/diplomamunkát kell készítenie</w:t>
      </w:r>
      <w:r w:rsidR="00A572D1" w:rsidRPr="00175328">
        <w:t>.</w:t>
      </w:r>
      <w:r w:rsidR="009D5DD4" w:rsidRPr="00175328">
        <w:t xml:space="preserve"> </w:t>
      </w:r>
    </w:p>
    <w:p w14:paraId="41ECEC82" w14:textId="77777777" w:rsidR="009D5DD4" w:rsidRPr="00175328" w:rsidRDefault="009D5DD4" w:rsidP="00A16EEA">
      <w:pPr>
        <w:pStyle w:val="paragrafus2"/>
      </w:pPr>
      <w:r w:rsidRPr="00175328">
        <w:t>Újabb záróvizsga, tanári záróvizsga a következő záróvizsga-időszakban</w:t>
      </w:r>
      <w:r w:rsidR="00691FF8" w:rsidRPr="00175328">
        <w:t xml:space="preserve"> </w:t>
      </w:r>
      <w:r w:rsidRPr="00175328">
        <w:t>a sikertelen részvizsga javításával.</w:t>
      </w:r>
    </w:p>
    <w:p w14:paraId="393A1723" w14:textId="538329F8" w:rsidR="009D5DD4" w:rsidRPr="00175328" w:rsidRDefault="006F060F" w:rsidP="00A16EEA">
      <w:pPr>
        <w:pStyle w:val="paragrafus2"/>
      </w:pPr>
      <w:r>
        <w:rPr>
          <w:rStyle w:val="Lbjegyzet-hivatkozs"/>
        </w:rPr>
        <w:footnoteReference w:id="312"/>
      </w:r>
      <w:r w:rsidR="009D5DD4" w:rsidRPr="00175328">
        <w:t xml:space="preserve">A hallgató beleegyezésével a </w:t>
      </w:r>
      <w:r w:rsidR="00943707" w:rsidRPr="00175328">
        <w:t xml:space="preserve">szóbeli </w:t>
      </w:r>
      <w:r w:rsidR="009D5DD4" w:rsidRPr="00175328">
        <w:t>záróvizsga</w:t>
      </w:r>
      <w:r w:rsidR="00293E0F" w:rsidRPr="00175328">
        <w:t xml:space="preserve"> felelet </w:t>
      </w:r>
      <w:r w:rsidR="009D5DD4" w:rsidRPr="00175328">
        <w:t>eredményét a bizottság elnöke nyilvánosan hirdeti ki.</w:t>
      </w:r>
    </w:p>
    <w:p w14:paraId="04966060" w14:textId="77777777" w:rsidR="009D5DD4" w:rsidRPr="00175328" w:rsidRDefault="009D5DD4">
      <w:pPr>
        <w:pStyle w:val="Cmsor2"/>
      </w:pPr>
      <w:bookmarkStart w:id="838" w:name="_Toc109287558"/>
      <w:bookmarkStart w:id="839" w:name="_Toc143509961"/>
      <w:r w:rsidRPr="00175328">
        <w:t>Az oklevél, oklevélmelléklet, igazolás záróvizsgáról</w:t>
      </w:r>
      <w:bookmarkEnd w:id="838"/>
      <w:bookmarkEnd w:id="839"/>
    </w:p>
    <w:p w14:paraId="17FC015E" w14:textId="77777777" w:rsidR="009D5DD4" w:rsidRPr="00175328" w:rsidRDefault="009D5DD4" w:rsidP="005646AE">
      <w:pPr>
        <w:pStyle w:val="paragrafus1"/>
        <w:numPr>
          <w:ilvl w:val="0"/>
          <w:numId w:val="6"/>
        </w:numPr>
        <w:ind w:left="142" w:firstLine="0"/>
      </w:pPr>
    </w:p>
    <w:p w14:paraId="39CD395B" w14:textId="74F547A2" w:rsidR="009D5DD4" w:rsidRPr="00175328" w:rsidRDefault="00282D5E" w:rsidP="00A16EEA">
      <w:pPr>
        <w:pStyle w:val="paragrafus2"/>
      </w:pPr>
      <w:r w:rsidRPr="00175328">
        <w:rPr>
          <w:rStyle w:val="Lbjegyzet-hivatkozs"/>
        </w:rPr>
        <w:footnoteReference w:id="313"/>
      </w:r>
      <w:r w:rsidR="00AD2727" w:rsidRPr="00175328">
        <w:rPr>
          <w:rStyle w:val="Lbjegyzet-hivatkozs"/>
        </w:rPr>
        <w:footnoteReference w:id="314"/>
      </w:r>
      <w:r w:rsidR="009D5DD4" w:rsidRPr="00175328">
        <w:t>Az alapképzésben, mesterképzésben, egységes, osztatlan képzésben, felsőoktatási szakképzésben és szakirányú továbbképzésben a sikeres záróvizsga esetén az egyetem a jelölt számára oklevelet állít ki. Az átadás előtt az egyetem a kiállított oklevélről másolatot készít, amely a törzslap melléklete. Az alapképzési, mesterképzési, egységes, osztatlan képzésben, felsőoktatási szakképzési és szakirányú továbbképzési szakok képzési és kimeneti követelménye, illetve tantervei tartalmazzák, hogy az egyetem milyen nyelvekből tett nyelvvizsgát fogad el az oklevél kiadásához.</w:t>
      </w:r>
    </w:p>
    <w:p w14:paraId="111E3978" w14:textId="7726FFA0" w:rsidR="009D5DD4" w:rsidRDefault="00AD2727" w:rsidP="00A16EEA">
      <w:pPr>
        <w:pStyle w:val="paragrafus2"/>
      </w:pPr>
      <w:r w:rsidRPr="00175328">
        <w:rPr>
          <w:rStyle w:val="Lbjegyzet-hivatkozs"/>
        </w:rPr>
        <w:footnoteReference w:id="315"/>
      </w:r>
      <w:r w:rsidR="009D5DD4" w:rsidRPr="00175328">
        <w:t xml:space="preserve">Az oklevelet magyar és angol nyelven kell kiadni. Az oklevél mellé – alapképzésben, mesterképzésben, egységes, osztatlan képzésben és felsőoktatási szakképzésben –  ki kell </w:t>
      </w:r>
      <w:r w:rsidR="009D5DD4" w:rsidRPr="00175328">
        <w:lastRenderedPageBreak/>
        <w:t xml:space="preserve">adni az Európai Bizottság és az Európa Tanács által meghatározott oklevélmellékletet magyar és angol nyelven. </w:t>
      </w:r>
      <w:r w:rsidR="005E60D1" w:rsidRPr="00175328">
        <w:t xml:space="preserve">A hallgató kérésére az oklevélmellékletet szakirányú továbbképzés esetében is kiadható. </w:t>
      </w:r>
      <w:r w:rsidR="009D5DD4" w:rsidRPr="00175328">
        <w:t>Az oklevélmelléklet és az oklevél közokirat.</w:t>
      </w:r>
    </w:p>
    <w:p w14:paraId="2E2982E1" w14:textId="7186167A" w:rsidR="00960CCC" w:rsidRPr="00960CCC" w:rsidRDefault="00960CCC" w:rsidP="006C35EB">
      <w:pPr>
        <w:pStyle w:val="paragrafus3"/>
        <w:numPr>
          <w:ilvl w:val="0"/>
          <w:numId w:val="0"/>
        </w:numPr>
      </w:pPr>
      <w:r>
        <w:t xml:space="preserve">(2a) </w:t>
      </w:r>
      <w:r w:rsidR="002569A8">
        <w:rPr>
          <w:rStyle w:val="Lbjegyzet-hivatkozs"/>
        </w:rPr>
        <w:footnoteReference w:id="316"/>
      </w:r>
      <w:r>
        <w:t xml:space="preserve">Az oklevélmellékletet az Oktatási Igazgatóság elektronikusan állítja ki. Az így kiállított oklevélmellékletet időbélyegzővel és digitális aláírással kell ellátni. Az oklevélmellékletet </w:t>
      </w:r>
      <w:r w:rsidR="00066EE5">
        <w:t xml:space="preserve">a hallgató kérésére </w:t>
      </w:r>
      <w:r>
        <w:t xml:space="preserve">nyomtatott formában is ki kell állítani. </w:t>
      </w:r>
      <w:r w:rsidRPr="00175328">
        <w:t>A</w:t>
      </w:r>
      <w:r>
        <w:t xml:space="preserve"> nyomtatott formában kiadott</w:t>
      </w:r>
      <w:r w:rsidRPr="00175328">
        <w:t xml:space="preserve"> oklevélmellékletet az Oktatási Igazgatóság munkatársai kiadmányozzák.</w:t>
      </w:r>
    </w:p>
    <w:p w14:paraId="4F8F692A" w14:textId="77777777" w:rsidR="009D5DD4" w:rsidRPr="00175328" w:rsidRDefault="009D5DD4" w:rsidP="00A16EEA">
      <w:pPr>
        <w:pStyle w:val="paragrafus2"/>
      </w:pPr>
      <w:r w:rsidRPr="00175328">
        <w:t>A sikeres záróvizsga igazolására szolgáló dokumentum formájának és tartalmának kialakításánál az Nftv, valamint a Vhr. szerint kell eljárni.</w:t>
      </w:r>
    </w:p>
    <w:p w14:paraId="4BC24F6B" w14:textId="165261FE" w:rsidR="009D5DD4" w:rsidRPr="00175328" w:rsidRDefault="00FE3E5A" w:rsidP="00A16EEA">
      <w:pPr>
        <w:pStyle w:val="paragrafus2"/>
      </w:pPr>
      <w:r w:rsidRPr="00175328">
        <w:rPr>
          <w:rStyle w:val="Lbjegyzet-hivatkozs"/>
        </w:rPr>
        <w:footnoteReference w:id="317"/>
      </w:r>
      <w:r w:rsidR="002569A8">
        <w:t xml:space="preserve"> </w:t>
      </w:r>
      <w:r w:rsidR="002569A8">
        <w:rPr>
          <w:rStyle w:val="Lbjegyzet-hivatkozs"/>
        </w:rPr>
        <w:footnoteReference w:id="318"/>
      </w:r>
      <w:r w:rsidR="003C50E1" w:rsidRPr="00175328">
        <w:t>Az oklevél kiadmányozója a</w:t>
      </w:r>
      <w:r w:rsidR="00C674D3" w:rsidRPr="00175328">
        <w:t xml:space="preserve"> székhelyen </w:t>
      </w:r>
      <w:r w:rsidR="003C50E1" w:rsidRPr="00175328">
        <w:t xml:space="preserve"> a rektor, </w:t>
      </w:r>
      <w:r w:rsidR="00F304B5" w:rsidRPr="00175328">
        <w:t xml:space="preserve">a </w:t>
      </w:r>
      <w:r w:rsidR="00C519F6" w:rsidRPr="00175328">
        <w:t>J</w:t>
      </w:r>
      <w:r w:rsidR="00F304B5" w:rsidRPr="00175328">
        <w:t>ászberényi Campuson</w:t>
      </w:r>
      <w:r w:rsidR="003C50E1" w:rsidRPr="00175328">
        <w:t xml:space="preserve"> a campus főigazgató. A rektor vagy a campus főigazgató</w:t>
      </w:r>
      <w:r w:rsidR="009D5DD4" w:rsidRPr="00175328">
        <w:t xml:space="preserve"> akadályoztatása esetén az oktatási rektorhelyettes kiadmányozza az oklevelet. </w:t>
      </w:r>
    </w:p>
    <w:p w14:paraId="786D8992" w14:textId="77777777" w:rsidR="009D5DD4" w:rsidRPr="00175328" w:rsidRDefault="009D5DD4">
      <w:pPr>
        <w:pStyle w:val="Cmsor2"/>
      </w:pPr>
      <w:bookmarkStart w:id="840" w:name="_Toc109287559"/>
      <w:bookmarkStart w:id="841" w:name="_Toc143509962"/>
      <w:r w:rsidRPr="00175328">
        <w:t>Az oklevél minősítése</w:t>
      </w:r>
      <w:bookmarkEnd w:id="840"/>
      <w:bookmarkEnd w:id="841"/>
    </w:p>
    <w:p w14:paraId="1D438DBE" w14:textId="77777777" w:rsidR="009D5DD4" w:rsidRPr="00175328" w:rsidRDefault="009D5DD4" w:rsidP="005646AE">
      <w:pPr>
        <w:pStyle w:val="paragrafus1"/>
        <w:numPr>
          <w:ilvl w:val="0"/>
          <w:numId w:val="6"/>
        </w:numPr>
        <w:ind w:left="284" w:firstLine="0"/>
      </w:pPr>
    </w:p>
    <w:p w14:paraId="43A1747C" w14:textId="79FF68DA" w:rsidR="001B74D7" w:rsidRPr="00175328" w:rsidRDefault="00FE3E5A" w:rsidP="00A16EEA">
      <w:pPr>
        <w:pStyle w:val="paragrafus2"/>
      </w:pPr>
      <w:r w:rsidRPr="00175328">
        <w:rPr>
          <w:rStyle w:val="Lbjegyzet-hivatkozs"/>
        </w:rPr>
        <w:footnoteReference w:id="319"/>
      </w:r>
      <w:r w:rsidR="009D5DD4" w:rsidRPr="00175328">
        <w:t xml:space="preserve">Az oklevél minősítését </w:t>
      </w:r>
    </w:p>
    <w:p w14:paraId="23FE974F" w14:textId="067AEC27" w:rsidR="001B74D7" w:rsidRPr="00175328" w:rsidRDefault="001B74D7" w:rsidP="00181510">
      <w:pPr>
        <w:pStyle w:val="paragrafus2"/>
        <w:numPr>
          <w:ilvl w:val="0"/>
          <w:numId w:val="0"/>
        </w:numPr>
        <w:ind w:left="284"/>
      </w:pPr>
      <w:r w:rsidRPr="00175328">
        <w:t xml:space="preserve">a) </w:t>
      </w:r>
      <w:r w:rsidR="009D5DD4" w:rsidRPr="00175328">
        <w:t>felsőoktatási szakképzésben, alap</w:t>
      </w:r>
      <w:r w:rsidR="001D3D5F" w:rsidRPr="00175328">
        <w:t>képzésben</w:t>
      </w:r>
      <w:r w:rsidR="009D5DD4" w:rsidRPr="00175328">
        <w:t>-</w:t>
      </w:r>
      <w:r w:rsidR="005F665D" w:rsidRPr="00175328">
        <w:t>,</w:t>
      </w:r>
      <w:r w:rsidR="009D5DD4" w:rsidRPr="00175328">
        <w:t xml:space="preserve"> </w:t>
      </w:r>
      <w:r w:rsidR="001D3D5F" w:rsidRPr="00175328">
        <w:t xml:space="preserve">nem tanári </w:t>
      </w:r>
      <w:r w:rsidR="009D5DD4" w:rsidRPr="00175328">
        <w:t>mester</w:t>
      </w:r>
      <w:r w:rsidR="005F665D" w:rsidRPr="00175328">
        <w:t>-</w:t>
      </w:r>
      <w:r w:rsidR="009D5DD4" w:rsidRPr="00175328">
        <w:t xml:space="preserve"> </w:t>
      </w:r>
      <w:r w:rsidR="005F665D" w:rsidRPr="00175328">
        <w:t xml:space="preserve">és </w:t>
      </w:r>
      <w:r w:rsidR="009D5DD4" w:rsidRPr="00175328">
        <w:t xml:space="preserve">osztatlan képzésben, valamint szakirányú továbbképzésben a tanulmányok idejére számított súlyozott tanulmányi átlagnak és a záróvizsga eredményének számtani átlaga adja. </w:t>
      </w:r>
    </w:p>
    <w:p w14:paraId="78FF7881" w14:textId="44886CD4" w:rsidR="001B74D7" w:rsidRPr="00175328" w:rsidRDefault="001B74D7" w:rsidP="00181510">
      <w:pPr>
        <w:pStyle w:val="paragrafus2"/>
        <w:numPr>
          <w:ilvl w:val="0"/>
          <w:numId w:val="0"/>
        </w:numPr>
        <w:ind w:left="284"/>
      </w:pPr>
      <w:r w:rsidRPr="00175328">
        <w:t xml:space="preserve">b) </w:t>
      </w:r>
      <w:r w:rsidR="00803803">
        <w:rPr>
          <w:rStyle w:val="Lbjegyzet-hivatkozs"/>
        </w:rPr>
        <w:footnoteReference w:id="320"/>
      </w:r>
      <w:r w:rsidRPr="00175328">
        <w:t xml:space="preserve">tanárképzésben </w:t>
      </w:r>
      <w:r w:rsidR="007F07A3">
        <w:t xml:space="preserve">valamint tanító és óvodapedagógus alapképzési szakon </w:t>
      </w:r>
      <w:r w:rsidRPr="00175328">
        <w:t xml:space="preserve">a tanulmányok idejére számított súlyozott tanulmányi átlagnak, </w:t>
      </w:r>
      <w:r w:rsidR="00635192" w:rsidRPr="00175328">
        <w:t>a szigorlat</w:t>
      </w:r>
      <w:r w:rsidR="007F07A3">
        <w:t>(</w:t>
      </w:r>
      <w:r w:rsidR="00635192" w:rsidRPr="00175328">
        <w:t>ok</w:t>
      </w:r>
      <w:r w:rsidR="007F07A3">
        <w:t>)</w:t>
      </w:r>
      <w:r w:rsidR="00635192" w:rsidRPr="00175328">
        <w:t xml:space="preserve"> és a zárótanítás</w:t>
      </w:r>
      <w:r w:rsidR="007F07A3">
        <w:t>(</w:t>
      </w:r>
      <w:r w:rsidR="00635192" w:rsidRPr="00175328">
        <w:t>ok</w:t>
      </w:r>
      <w:r w:rsidR="007F07A3">
        <w:t>)</w:t>
      </w:r>
      <w:r w:rsidR="00635192" w:rsidRPr="00175328">
        <w:t xml:space="preserve"> </w:t>
      </w:r>
      <w:r w:rsidR="001D3D5F" w:rsidRPr="00175328">
        <w:t xml:space="preserve">osztályzatainak átlaga, valamint </w:t>
      </w:r>
      <w:r w:rsidRPr="00175328">
        <w:t>a záróvizsga eredményének</w:t>
      </w:r>
      <w:r w:rsidR="001D3D5F" w:rsidRPr="00175328">
        <w:t xml:space="preserve"> a </w:t>
      </w:r>
      <w:r w:rsidR="005F665D" w:rsidRPr="00175328">
        <w:t>számtani átlaga adja.</w:t>
      </w:r>
    </w:p>
    <w:p w14:paraId="7BBEDFA6" w14:textId="77777777" w:rsidR="005F665D" w:rsidRPr="00175328" w:rsidRDefault="005F665D" w:rsidP="00181510">
      <w:pPr>
        <w:pStyle w:val="paragrafus2"/>
        <w:numPr>
          <w:ilvl w:val="0"/>
          <w:numId w:val="0"/>
        </w:numPr>
        <w:ind w:left="284"/>
      </w:pPr>
      <w:r w:rsidRPr="00175328">
        <w:t xml:space="preserve">(2) </w:t>
      </w:r>
      <w:r w:rsidR="009D5DD4" w:rsidRPr="00175328">
        <w:t xml:space="preserve">Az átlageredmény kiszámításakor az eredménytelen vizsgák osztályzatát figyelmen kívül kell hagyni. </w:t>
      </w:r>
    </w:p>
    <w:p w14:paraId="6496EDFF" w14:textId="77777777" w:rsidR="009D5DD4" w:rsidRPr="00175328" w:rsidRDefault="005F665D" w:rsidP="00181510">
      <w:pPr>
        <w:pStyle w:val="paragrafus2"/>
        <w:numPr>
          <w:ilvl w:val="0"/>
          <w:numId w:val="0"/>
        </w:numPr>
        <w:ind w:left="284"/>
      </w:pPr>
      <w:r w:rsidRPr="00175328">
        <w:t xml:space="preserve">(3) </w:t>
      </w:r>
      <w:r w:rsidR="009D5DD4" w:rsidRPr="00175328">
        <w:t>A kiszámított átlageredmény alapján az oklevelet a következők szerint kell minősíteni:</w:t>
      </w:r>
    </w:p>
    <w:p w14:paraId="0D3531DF" w14:textId="77777777" w:rsidR="009D5DD4" w:rsidRPr="00175328" w:rsidRDefault="009D5DD4" w:rsidP="009D5DD4">
      <w:pPr>
        <w:pStyle w:val="Gondolatjeles"/>
      </w:pPr>
      <w:r w:rsidRPr="00175328">
        <w:t>kiváló:</w:t>
      </w:r>
      <w:r w:rsidRPr="00175328">
        <w:tab/>
      </w:r>
      <w:r w:rsidRPr="00175328">
        <w:tab/>
        <w:t>4,51–5,00</w:t>
      </w:r>
    </w:p>
    <w:p w14:paraId="4CC6F082" w14:textId="77777777" w:rsidR="009D5DD4" w:rsidRPr="00175328" w:rsidRDefault="009D5DD4" w:rsidP="009D5DD4">
      <w:pPr>
        <w:pStyle w:val="Gondolatjeles"/>
      </w:pPr>
      <w:r w:rsidRPr="00175328">
        <w:t>jó:</w:t>
      </w:r>
      <w:r w:rsidRPr="00175328">
        <w:tab/>
      </w:r>
      <w:r w:rsidRPr="00175328">
        <w:tab/>
        <w:t>3,51–4,50</w:t>
      </w:r>
    </w:p>
    <w:p w14:paraId="0705836C" w14:textId="77777777" w:rsidR="009D5DD4" w:rsidRPr="00175328" w:rsidRDefault="009D5DD4" w:rsidP="009D5DD4">
      <w:pPr>
        <w:pStyle w:val="Gondolatjeles"/>
      </w:pPr>
      <w:r w:rsidRPr="00175328">
        <w:t>közepes:</w:t>
      </w:r>
      <w:r w:rsidRPr="00175328">
        <w:tab/>
        <w:t>2,51–3,50</w:t>
      </w:r>
    </w:p>
    <w:p w14:paraId="798F71B1" w14:textId="77777777" w:rsidR="009D5DD4" w:rsidRPr="00175328" w:rsidRDefault="009D5DD4" w:rsidP="009D5DD4">
      <w:pPr>
        <w:pStyle w:val="Gondolatjeles"/>
      </w:pPr>
      <w:r w:rsidRPr="00175328">
        <w:t>elégséges:</w:t>
      </w:r>
      <w:r w:rsidRPr="00175328">
        <w:tab/>
        <w:t>2,00–2,50</w:t>
      </w:r>
    </w:p>
    <w:p w14:paraId="0F097AA1" w14:textId="77777777" w:rsidR="009D5DD4" w:rsidRPr="00175328" w:rsidRDefault="009D5DD4">
      <w:pPr>
        <w:pStyle w:val="Cmsor2"/>
      </w:pPr>
      <w:bookmarkStart w:id="842" w:name="_Toc109287560"/>
      <w:bookmarkStart w:id="843" w:name="_Toc143509963"/>
      <w:r w:rsidRPr="00175328">
        <w:lastRenderedPageBreak/>
        <w:t>Vegyes és záró rendelkezések</w:t>
      </w:r>
      <w:bookmarkEnd w:id="842"/>
      <w:bookmarkEnd w:id="843"/>
    </w:p>
    <w:p w14:paraId="79B2388B" w14:textId="77777777" w:rsidR="009D5DD4" w:rsidRPr="00175328" w:rsidRDefault="009D5DD4">
      <w:pPr>
        <w:pStyle w:val="Cmsor2"/>
      </w:pPr>
      <w:bookmarkStart w:id="844" w:name="_Toc432144219"/>
      <w:bookmarkStart w:id="845" w:name="_Toc239223027"/>
      <w:bookmarkStart w:id="846" w:name="_Toc144806447"/>
      <w:bookmarkStart w:id="847" w:name="_Toc136395388"/>
      <w:bookmarkStart w:id="848" w:name="_Toc109287561"/>
      <w:bookmarkStart w:id="849" w:name="_Toc143509964"/>
      <w:r w:rsidRPr="00175328">
        <w:t>A fogyatékossággal élő hallgató</w:t>
      </w:r>
      <w:bookmarkEnd w:id="844"/>
      <w:bookmarkEnd w:id="845"/>
      <w:bookmarkEnd w:id="846"/>
      <w:bookmarkEnd w:id="847"/>
      <w:bookmarkEnd w:id="848"/>
      <w:bookmarkEnd w:id="849"/>
    </w:p>
    <w:p w14:paraId="45302654" w14:textId="77777777" w:rsidR="009D5DD4" w:rsidRPr="00175328" w:rsidRDefault="009D5DD4" w:rsidP="005646AE">
      <w:pPr>
        <w:pStyle w:val="paragrafus1"/>
        <w:numPr>
          <w:ilvl w:val="0"/>
          <w:numId w:val="6"/>
        </w:numPr>
        <w:ind w:left="284" w:firstLine="0"/>
      </w:pPr>
    </w:p>
    <w:p w14:paraId="633B4BD7" w14:textId="77777777" w:rsidR="009D5DD4" w:rsidRPr="00175328" w:rsidRDefault="009D5DD4" w:rsidP="00A16EEA">
      <w:pPr>
        <w:pStyle w:val="paragrafus2"/>
      </w:pPr>
      <w:bookmarkStart w:id="850" w:name="_Toc136395390"/>
      <w:r w:rsidRPr="00175328">
        <w:t>A fogyatékossággal élő hallgató számára – kérelmére – az egyetem a tanterv előírásaitól részben vagy egészében eltérő követelményeket állapíthat meg, illetve azok teljesítésétől eltekinthet. A mentesítés kizárólag a mentesítés alapjául szolgáló körülménnyel összefüggésben biztosítható és nem vezethet az oklevél által tanúsított szakképzettség megszerzéséhez szükséges alapvető tanulmányi követelmények alóli felmentéshez.</w:t>
      </w:r>
      <w:bookmarkEnd w:id="850"/>
    </w:p>
    <w:p w14:paraId="74D96373" w14:textId="77777777" w:rsidR="009D5DD4" w:rsidRPr="00175328" w:rsidRDefault="009D5DD4" w:rsidP="00A16EEA">
      <w:pPr>
        <w:pStyle w:val="paragrafus2"/>
      </w:pPr>
      <w:bookmarkStart w:id="851" w:name="_Toc136395391"/>
      <w:r w:rsidRPr="00175328">
        <w:t>A hallgató kérelmét az Esélyegyenlőségi Bizottság a Hallgatói Követelményrendszer, A fogyatékossággal élő hallgatók tanulmányainak folytatásához szükséges esélyegyenlőséget biztosító feltételek szabályzata alapján bírálja el.</w:t>
      </w:r>
      <w:bookmarkEnd w:id="851"/>
    </w:p>
    <w:p w14:paraId="52C925A4" w14:textId="77777777" w:rsidR="009D5DD4" w:rsidRPr="00175328" w:rsidRDefault="009D5DD4">
      <w:pPr>
        <w:pStyle w:val="Cmsor2"/>
      </w:pPr>
      <w:bookmarkStart w:id="852" w:name="_Toc432144221"/>
      <w:bookmarkStart w:id="853" w:name="_Toc239223029"/>
      <w:bookmarkStart w:id="854" w:name="_Toc109287562"/>
      <w:bookmarkStart w:id="855" w:name="_Toc143509965"/>
      <w:r w:rsidRPr="00175328">
        <w:t>Másodlat kiadása</w:t>
      </w:r>
      <w:bookmarkEnd w:id="852"/>
      <w:bookmarkEnd w:id="853"/>
      <w:bookmarkEnd w:id="854"/>
      <w:bookmarkEnd w:id="855"/>
    </w:p>
    <w:p w14:paraId="09B5EFF4" w14:textId="77777777" w:rsidR="009D5DD4" w:rsidRPr="00175328" w:rsidRDefault="009D5DD4" w:rsidP="005646AE">
      <w:pPr>
        <w:pStyle w:val="paragrafus1"/>
        <w:numPr>
          <w:ilvl w:val="0"/>
          <w:numId w:val="6"/>
        </w:numPr>
        <w:ind w:left="284" w:firstLine="0"/>
      </w:pPr>
    </w:p>
    <w:p w14:paraId="23C32248" w14:textId="77777777" w:rsidR="009D5DD4" w:rsidRPr="00175328" w:rsidRDefault="009D5DD4" w:rsidP="00A16EEA">
      <w:pPr>
        <w:pStyle w:val="paragrafus2"/>
      </w:pPr>
      <w:r w:rsidRPr="00175328">
        <w:t xml:space="preserve">A leckekönyv, oklevél, bizonyítvány, oklevélmelléklet eltulajdonítása, elvesztése vagy megsemmisülése esetén a hallgató annak tényét köteles haladéktalanul postai úton bejelenteni az Oktatási </w:t>
      </w:r>
      <w:r w:rsidR="008F6790" w:rsidRPr="00175328">
        <w:t>Fői</w:t>
      </w:r>
      <w:r w:rsidRPr="00175328">
        <w:t>gazgatóság</w:t>
      </w:r>
      <w:r w:rsidR="00C62E1C" w:rsidRPr="00175328">
        <w:t>on</w:t>
      </w:r>
      <w:r w:rsidRPr="00175328">
        <w:t>, amelyről haladéktalanul jegyzőkönyvet kell felvenni, továbbá az Nftv. rendelkezései alapján be kell jelenti az Oktatási Hivatalnak. A jegyzőkönyvnek tartalmaznia kell a hallgató nevét, hallgatói kódját, lakcímét az eltűnés időpontját és körülményeit, a jegyzőkönyv keltének helyét, idejét, készítőjének nevét, beosztását és aláírását.</w:t>
      </w:r>
    </w:p>
    <w:p w14:paraId="1006F84E" w14:textId="00C9F5A9" w:rsidR="009D5DD4" w:rsidRPr="00175328" w:rsidRDefault="00AD2727" w:rsidP="00A16EEA">
      <w:pPr>
        <w:pStyle w:val="paragrafus2"/>
      </w:pPr>
      <w:r w:rsidRPr="00175328">
        <w:rPr>
          <w:rStyle w:val="Lbjegyzet-hivatkozs"/>
        </w:rPr>
        <w:footnoteReference w:id="321"/>
      </w:r>
      <w:r w:rsidR="009D5DD4" w:rsidRPr="00175328">
        <w:t>Az elveszett</w:t>
      </w:r>
      <w:r w:rsidR="00DA7F8D" w:rsidRPr="00175328">
        <w:t>, ellopott oklevélről a TO vezetője, az elveszett, ellopott</w:t>
      </w:r>
      <w:r w:rsidR="009D5DD4" w:rsidRPr="00175328">
        <w:t xml:space="preserve"> leckekönyvről – a törzslap (póttörzslap) alapján, térítés ellenében –TO vezetője, a Jászberényi Campuson az oktatási csoport vezető</w:t>
      </w:r>
      <w:r w:rsidR="00F304B5" w:rsidRPr="00175328">
        <w:t>je</w:t>
      </w:r>
      <w:r w:rsidR="009D5DD4" w:rsidRPr="00175328">
        <w:t xml:space="preserve"> legkésőbb 30 napon belül másodlatot állítanak ki</w:t>
      </w:r>
      <w:r w:rsidR="00DA7F8D" w:rsidRPr="00175328">
        <w:t xml:space="preserve"> a törzslap (póttörzslap) alapján, térítés ellenében</w:t>
      </w:r>
      <w:r w:rsidR="009D5DD4" w:rsidRPr="00175328">
        <w:t>. Leckekönyv másodlat esetén a másodlatba az addig teljesített tanulmányi és vizsgakötelezettségek eredményét, a korábbi hivatalos bejegyzéseket, határozatokat be kell vezetni.</w:t>
      </w:r>
    </w:p>
    <w:p w14:paraId="7C36682D" w14:textId="23257DCD" w:rsidR="005E60D1" w:rsidRPr="00175328" w:rsidRDefault="00AD2727" w:rsidP="002122FE">
      <w:pPr>
        <w:pStyle w:val="paragrafus3"/>
      </w:pPr>
      <w:r w:rsidRPr="00175328">
        <w:rPr>
          <w:rStyle w:val="Lbjegyzet-hivatkozs"/>
        </w:rPr>
        <w:footnoteReference w:id="322"/>
      </w:r>
      <w:r w:rsidR="008B1510" w:rsidRPr="00175328">
        <w:t>A</w:t>
      </w:r>
      <w:r w:rsidR="00712B8C" w:rsidRPr="00175328">
        <w:t>z Egyetem</w:t>
      </w:r>
      <w:r w:rsidR="008B1510" w:rsidRPr="00175328">
        <w:t xml:space="preserve"> kiadott oklevélmellékletről a hallgató/volt hallgató kérelmére köteles másolatot kiadni. Kérelem alapján az oklevélmellékletet elektronikus másolati formában is ki kell adni, amelyet az Egyetem elektronikus aláírásával és időbélyegzővel lát el az Nftv</w:t>
      </w:r>
      <w:r w:rsidR="00712B8C" w:rsidRPr="00175328">
        <w:t>.</w:t>
      </w:r>
      <w:r w:rsidR="008B1510" w:rsidRPr="00175328">
        <w:t xml:space="preserve"> vonatkozó előírásainak megfelelően.</w:t>
      </w:r>
    </w:p>
    <w:p w14:paraId="76707B22" w14:textId="2FB725EC" w:rsidR="009D5DD4" w:rsidRPr="00175328" w:rsidRDefault="00342F0F" w:rsidP="00A16EEA">
      <w:pPr>
        <w:pStyle w:val="paragrafus2"/>
      </w:pPr>
      <w:r w:rsidRPr="00175328">
        <w:rPr>
          <w:rStyle w:val="Lbjegyzet-hivatkozs"/>
        </w:rPr>
        <w:footnoteReference w:id="323"/>
      </w:r>
      <w:r w:rsidR="009D5DD4" w:rsidRPr="00175328">
        <w:t>A másodlatot a Vhr. 46.§ (2) bekezdésében meghatározott formanyomtatványon kell elkészíteni. A másodlat tartalmában megegyezik a törzslap Vhr. 46.§ (7) bekezdésében foglalt mellékletével (kiállított oklevélről kiadás előtt készült hitelesített másolat), továbbá tartalmazza a Vhr. 9.</w:t>
      </w:r>
      <w:r w:rsidR="00D76617" w:rsidRPr="00175328">
        <w:t xml:space="preserve"> </w:t>
      </w:r>
      <w:r w:rsidR="009D5DD4" w:rsidRPr="00175328">
        <w:t xml:space="preserve">mellékletében meghatározott másodlati záradékot és hitelesítést. A kiállított másodlatot „MÁSODLAT” megjelöléssel, valamint az alábbi záradékkal kell ellátni: „Ezt az oklevelet a(z) ….. számú törzslap alapján, a(z) …. oklevél sorszámon és </w:t>
      </w:r>
      <w:r w:rsidR="009D5DD4" w:rsidRPr="00175328">
        <w:lastRenderedPageBreak/>
        <w:t>…formanyomtatvány számon kiállított oklevél másodlataként állítom ki.”</w:t>
      </w:r>
      <w:r w:rsidR="009D5DD4" w:rsidRPr="00175328">
        <w:rPr>
          <w:b/>
        </w:rPr>
        <w:t xml:space="preserve"> </w:t>
      </w:r>
      <w:r w:rsidR="009D5DD4" w:rsidRPr="00175328">
        <w:t>Keltezés, aláírás, körbélyegző. A másodlat kiadmányozója a rektor, a rektor akadályoztatása esetén az oktatási rektorhelyettes.</w:t>
      </w:r>
    </w:p>
    <w:p w14:paraId="5430CD66" w14:textId="77777777" w:rsidR="009D5DD4" w:rsidRPr="00175328" w:rsidRDefault="009D5DD4" w:rsidP="00A16EEA">
      <w:pPr>
        <w:pStyle w:val="paragrafus2"/>
      </w:pPr>
      <w:r w:rsidRPr="00175328">
        <w:t>Ugyanazon oklevélről további másodlat kiállításakor úgy kell eljárni, mint az első másodlat kiadásakor.</w:t>
      </w:r>
    </w:p>
    <w:p w14:paraId="6F449A3E" w14:textId="77777777" w:rsidR="009D5DD4" w:rsidRPr="00175328" w:rsidRDefault="009D5DD4" w:rsidP="00A16EEA">
      <w:pPr>
        <w:pStyle w:val="paragrafus2"/>
      </w:pPr>
      <w:r w:rsidRPr="00175328">
        <w:t>A másodlat kiállítását a törzslapra (póttörzslapra) be kell jegyezni.</w:t>
      </w:r>
    </w:p>
    <w:p w14:paraId="35DE34B6" w14:textId="77777777" w:rsidR="009D5DD4" w:rsidRPr="00175328" w:rsidRDefault="009D5DD4" w:rsidP="00A16EEA">
      <w:pPr>
        <w:pStyle w:val="paragrafus2"/>
      </w:pPr>
      <w:r w:rsidRPr="00175328">
        <w:t xml:space="preserve">A 2015. augusztus 15-ét megelőzően kiadott oklevélről kiállított másodlatot az eredeti oklevél tartalmával megegyező tartalommal kell kiállítani azzal, hogy ha az oklevél eredetileg csak magyar nyelven került kiállításra, akkor másodlat kiállítása esetén a Vhr. 46. § (2) bekezdés </w:t>
      </w:r>
      <w:r w:rsidRPr="00175328">
        <w:rPr>
          <w:i/>
          <w:iCs/>
        </w:rPr>
        <w:t xml:space="preserve">a) </w:t>
      </w:r>
      <w:r w:rsidRPr="00175328">
        <w:t>pontja szerinti nyomtatvány idegen nyelvű oldala nem kerül kiadásra. A ki nem adott oldalt az egyetem nyilvántartásába bevezeti, jegyzőkönyv felvétele mellett megsemmisíti és az előírt adatok megadásával bejelenti a Hivatalnak</w:t>
      </w:r>
    </w:p>
    <w:p w14:paraId="2898EB15" w14:textId="77777777" w:rsidR="009D5DD4" w:rsidRPr="00175328" w:rsidRDefault="009D5DD4" w:rsidP="00A16EEA">
      <w:pPr>
        <w:pStyle w:val="paragrafus2"/>
      </w:pPr>
      <w:r w:rsidRPr="00175328">
        <w:t xml:space="preserve">A TO vezetője hivatalból vagy kérelemre a hibásan kiállított oklevelet bevonja és megsemmisíti, a törzslapon a hiba javítását a Vhr. 36. § (7) bekezdés </w:t>
      </w:r>
      <w:r w:rsidRPr="00175328">
        <w:rPr>
          <w:i/>
          <w:iCs/>
        </w:rPr>
        <w:t xml:space="preserve">b) </w:t>
      </w:r>
      <w:r w:rsidRPr="00175328">
        <w:t>pontja szerint átvezeti, és a javított törzslap alapján az oklevelet ismét kiállítja a Vhr. 46. § (2) bekezdésében meghatározott formanyomtatványon. Az oklevél tartalmazza a Vhr. 9. mellékletben meghatározott javítási záradékot és a hitelesítést. Ha az egyetem jelen bekezdés szerint új oklevelet állít ki, és a változás érinti az oklevélmelléklet tartalmát, akkor az oklevélmellékletet – a korábbi oklevélmelléklet bevonása és megsemmisítése mellett – újra kiadja. A javítási záradék szövege: „Ezt az oklevelet a(z) ... számú törzslap alapján, a .... év .... hó ... napján ... oklevél sorszámon és ..... formanyomtatvány számon kiállított oklevél egyidejű visszavonásával állítottam ki. Keltezés, aláírás, körbélyegző.”</w:t>
      </w:r>
    </w:p>
    <w:p w14:paraId="0D7F4A9E" w14:textId="77777777" w:rsidR="009D5DD4" w:rsidRPr="00175328" w:rsidRDefault="009D5DD4" w:rsidP="00A16EEA">
      <w:pPr>
        <w:pStyle w:val="paragrafus2"/>
      </w:pPr>
      <w:r w:rsidRPr="00175328">
        <w:t>A</w:t>
      </w:r>
      <w:r w:rsidR="00372157" w:rsidRPr="00175328">
        <w:t>z</w:t>
      </w:r>
      <w:r w:rsidRPr="00175328">
        <w:t xml:space="preserve"> egyetem az általa vagy jogelődje által kiállított oklevelet és oklevélmellékletet az oklevél kiállításától számított 5 éven belül érvénytelenné nyilváníthatja, visszavonja, ha bebizonyosodik, hogy az oklevelet jogellenesen szerezték meg. Ha az oklevél kiállítását jogerős bírói vagy ügyészi határozattal megállapított bűncselekmény befolyásolta, az egyetem az oklevelet időbeli korlátozás nélkül megsemmisíti, ha az jóhiszeműen szerzett és gyakorolt jogot nem érint. A visszavont, megsemmisített oklevelet az egyetem bevonja. Az oklevél jogellenes megszerzésének és a bűncselekmény által történt befolyásolás tényének vizsgálatát a Szenátus által erre a célra felállított ad hoc bizottsága vizsgálja ki, a döntést a Szenátus hozza meg. Az érvénytelenné nyilvánító, visszavonó, megsemmisítő határozatot a rektor kiadmányozza. Az érvénytelennek nyilvánított oklevél alapjául szolgáló tanulmányokról törzslapkivonatot kell kiállítani az érvénytelenné nyilvánító határozat jogerőre emelkedésével.</w:t>
      </w:r>
    </w:p>
    <w:p w14:paraId="675E3589" w14:textId="77777777" w:rsidR="009D5DD4" w:rsidRPr="00175328" w:rsidRDefault="009D5DD4" w:rsidP="00A16EEA">
      <w:pPr>
        <w:pStyle w:val="paragrafus2"/>
      </w:pPr>
      <w:r w:rsidRPr="00175328">
        <w:t>A nyelvvizsga-bizonyítványt kiállító vizsgaközpont a nyelvvizsga-bizonyítványt a kiállításától számított öt éven belül - kormányrendeletben meghatározott eljárásban – határozattal visszavonja, ha megállapítja, hogy a kiállítás feltételei nem álltak fenn. A visszavont nyelvvizsga-bizonyítványt az Oktatási Hivatalnak kell megküldeni, amely gondoskodik annak megsemmisítéséről. A visszavonásra egyebekben a</w:t>
      </w:r>
      <w:r w:rsidR="003A7575" w:rsidRPr="00175328">
        <w:t>z Ákr</w:t>
      </w:r>
      <w:r w:rsidRPr="00175328">
        <w:t xml:space="preserve">. rendelkezéseit kell megfelelően alkalmazni. Ha a nyelvvizsga-bizonyítvány kiállítását bűncselekmény befolyásolta és a bűncselekmény elkövetését jogerős bírói vagy ügyészi határozat megállapította, a kiállító vizsgaközpont a nyelvvizsga-bizonyítványt időbeli korlátozás nélkül megsemmisíti, ha az jóhiszeműen szerzett és gyakorolt jogot nem érint. Ha a kiállító vizsgaközpont jogutód nélkül megszűnt, a nyelvvizsga-bizonyítványt az oktatási hivatal semmisíti meg. A megsemmisítésre egyebekben a </w:t>
      </w:r>
      <w:r w:rsidR="003A7575" w:rsidRPr="00175328">
        <w:t>Ákr</w:t>
      </w:r>
      <w:r w:rsidRPr="00175328">
        <w:t>. rendelkezéseit kell megfelelően alkalmazni. Az egyetemen működő nyelvvizsga központ esetén a nyelvvizsga-bizonyítvány kiállítás felté</w:t>
      </w:r>
      <w:r w:rsidRPr="00175328">
        <w:lastRenderedPageBreak/>
        <w:t>tele nélküli megszerzésének és a bűncselekmény által történt befolyásolás tényének vizsgálatát a Szenátus által erre a célra felállított ad hoc bizottsága vizsgálja ki, a döntést a Szenátus hozza meg. A visszavonó, megsemmisítő határozatot a rektor kiadmányozza.</w:t>
      </w:r>
    </w:p>
    <w:p w14:paraId="2438B412" w14:textId="77777777" w:rsidR="009D5DD4" w:rsidRPr="00175328" w:rsidRDefault="009D5DD4">
      <w:pPr>
        <w:pStyle w:val="Cmsor2"/>
      </w:pPr>
      <w:bookmarkStart w:id="856" w:name="_Toc432144222"/>
      <w:bookmarkStart w:id="857" w:name="_Toc239223030"/>
      <w:bookmarkStart w:id="858" w:name="_Toc109287563"/>
      <w:bookmarkStart w:id="859" w:name="_Toc143509966"/>
      <w:r w:rsidRPr="00175328">
        <w:t>Jogviszony-igazolás</w:t>
      </w:r>
      <w:bookmarkEnd w:id="856"/>
      <w:bookmarkEnd w:id="857"/>
      <w:bookmarkEnd w:id="858"/>
      <w:bookmarkEnd w:id="859"/>
    </w:p>
    <w:p w14:paraId="2E60CE36" w14:textId="77777777" w:rsidR="009D5DD4" w:rsidRPr="00175328" w:rsidRDefault="009D5DD4" w:rsidP="00B25E0A">
      <w:pPr>
        <w:pStyle w:val="paragrafus1"/>
        <w:numPr>
          <w:ilvl w:val="0"/>
          <w:numId w:val="6"/>
        </w:numPr>
        <w:ind w:left="284" w:firstLine="0"/>
      </w:pPr>
    </w:p>
    <w:p w14:paraId="52D3C5E2" w14:textId="77777777" w:rsidR="009D5DD4" w:rsidRPr="00175328" w:rsidRDefault="009D5DD4" w:rsidP="00A16EEA">
      <w:pPr>
        <w:pStyle w:val="paragrafus2"/>
      </w:pPr>
      <w:r w:rsidRPr="00175328">
        <w:t>A jogviszony-igazolás a Neptun rendszer által, a Vhr. szerinti tartalommal előállított igazolás, amely tanúsítja a hallgató ezen jogviszonyának fennállását vagy korábbi fennállását.</w:t>
      </w:r>
    </w:p>
    <w:p w14:paraId="215B47E5" w14:textId="77777777" w:rsidR="009D5DD4" w:rsidRPr="00175328" w:rsidRDefault="009D5DD4" w:rsidP="00A16EEA">
      <w:pPr>
        <w:pStyle w:val="paragrafus2"/>
      </w:pPr>
      <w:r w:rsidRPr="00175328">
        <w:t>Az igazoláson – amennyiben a jogviszony nem szűnik meg félév közben – az első félév esetén a szeptember 1. és január 31. közötti, a második félév esetén a február 1. és augusztus 31. közötti időszakot kell feltüntetni.</w:t>
      </w:r>
    </w:p>
    <w:p w14:paraId="45E1D908" w14:textId="77777777" w:rsidR="009D5DD4" w:rsidRPr="00175328" w:rsidRDefault="009D5DD4" w:rsidP="00A16EEA">
      <w:pPr>
        <w:pStyle w:val="paragrafus2"/>
      </w:pPr>
      <w:r w:rsidRPr="00175328">
        <w:t>A kiállított igazolásokról a Neptun rendszerben nyilvántartást kell vezetni, amely tartalmazza a kiállított igazolás sorszámát, az igénylő nevét és a kiállítás időpontját.</w:t>
      </w:r>
    </w:p>
    <w:p w14:paraId="044FF4A2" w14:textId="00595B1C" w:rsidR="00DA7F8D" w:rsidRPr="00175328" w:rsidRDefault="002569A8" w:rsidP="00A16EEA">
      <w:pPr>
        <w:pStyle w:val="paragrafus2"/>
      </w:pPr>
      <w:r>
        <w:rPr>
          <w:rStyle w:val="Lbjegyzet-hivatkozs"/>
        </w:rPr>
        <w:footnoteReference w:id="324"/>
      </w:r>
      <w:r w:rsidR="003C05D2">
        <w:t xml:space="preserve">A jogviszonyigazolás elektronikus úton is kiállítható a hallgató kérésére. Az elektronikus úton kiállított jogviszony igazolás csak további elektronikus felhasználásra jogosítja fel a hallgatót. Az elektronikus jogviszonyigazolást digitális aláírással és időbélyeggel kell ellátni. A hallgató kérheti jogviszonyának igazolását nyomtatott formában is. </w:t>
      </w:r>
      <w:r w:rsidR="00DA7F8D" w:rsidRPr="00175328">
        <w:t xml:space="preserve">A jogviszony-igazolás hitelesítői az Oktatási </w:t>
      </w:r>
      <w:r w:rsidR="00F304B5" w:rsidRPr="00175328">
        <w:t>I</w:t>
      </w:r>
      <w:r w:rsidR="00DA7F8D" w:rsidRPr="00175328">
        <w:t>gazgatóság dolgozói.</w:t>
      </w:r>
    </w:p>
    <w:p w14:paraId="0A688D79" w14:textId="77777777" w:rsidR="009D5DD4" w:rsidRPr="00175328" w:rsidRDefault="009D5DD4">
      <w:pPr>
        <w:pStyle w:val="Cmsor2"/>
      </w:pPr>
      <w:bookmarkStart w:id="860" w:name="_Toc451349133"/>
      <w:bookmarkStart w:id="861" w:name="_Toc437941377"/>
      <w:bookmarkStart w:id="862" w:name="_Toc109287564"/>
      <w:bookmarkStart w:id="863" w:name="_Toc143509967"/>
      <w:r w:rsidRPr="00175328">
        <w:t>Átmeneti rendelkezések</w:t>
      </w:r>
      <w:bookmarkEnd w:id="860"/>
      <w:bookmarkEnd w:id="861"/>
      <w:bookmarkEnd w:id="862"/>
      <w:bookmarkEnd w:id="863"/>
    </w:p>
    <w:p w14:paraId="68080B49" w14:textId="77777777" w:rsidR="009D5DD4" w:rsidRPr="00175328" w:rsidRDefault="009D5DD4" w:rsidP="00B25E0A">
      <w:pPr>
        <w:pStyle w:val="paragrafus1"/>
        <w:numPr>
          <w:ilvl w:val="0"/>
          <w:numId w:val="6"/>
        </w:numPr>
        <w:ind w:left="284" w:firstLine="0"/>
      </w:pPr>
    </w:p>
    <w:p w14:paraId="17A5CF6E" w14:textId="77777777" w:rsidR="009D5DD4" w:rsidRPr="00175328" w:rsidRDefault="009D5DD4" w:rsidP="00A16EEA">
      <w:pPr>
        <w:pStyle w:val="paragrafus2"/>
      </w:pPr>
      <w:r w:rsidRPr="00175328">
        <w:t xml:space="preserve">Jelen szabályzatban meghatározott alkalmazási követelményeket a szabályzat hatályba lépését követően indított pályázati eljárásokban kell alkalmazni. </w:t>
      </w:r>
    </w:p>
    <w:p w14:paraId="4F13759E" w14:textId="77777777" w:rsidR="009D5DD4" w:rsidRPr="00175328" w:rsidRDefault="009D5DD4" w:rsidP="00A16EEA">
      <w:pPr>
        <w:pStyle w:val="paragrafus2"/>
      </w:pPr>
      <w:r w:rsidRPr="00175328">
        <w:t xml:space="preserve">A Neptun rendszerre vonatkozó eljárási szabályok 2016. július 01. napjától minden hallgatóra kötelező érvényűek. </w:t>
      </w:r>
    </w:p>
    <w:p w14:paraId="38941341" w14:textId="77777777" w:rsidR="009D5DD4" w:rsidRPr="00175328" w:rsidRDefault="009D5DD4" w:rsidP="00A16EEA">
      <w:pPr>
        <w:pStyle w:val="paragrafus2"/>
      </w:pPr>
      <w:r w:rsidRPr="00175328">
        <w:t>A jogelőd intézményeknél megkezdett képzéseket – folyamatos képzésben – változatlan szakmai követelmények, és vizsgarend keretében, változatlan oklevél kiadásával, kell befejezni, azzal, hogy amennyiben a TVSZ a hallgatóra nézve kedvezőbb feltétel</w:t>
      </w:r>
      <w:r w:rsidR="00DA7F8D" w:rsidRPr="00175328">
        <w:t>t állapít meg</w:t>
      </w:r>
      <w:r w:rsidR="00C71B2F" w:rsidRPr="00175328">
        <w:t>, úgy jelen szabályzatot kell alkalmazni.</w:t>
      </w:r>
    </w:p>
    <w:p w14:paraId="23B36AD3" w14:textId="77777777" w:rsidR="00026488" w:rsidRPr="00175328" w:rsidRDefault="00026488" w:rsidP="00A16EEA">
      <w:pPr>
        <w:pStyle w:val="paragrafus2"/>
      </w:pPr>
      <w:r w:rsidRPr="00175328">
        <w:t xml:space="preserve">Megszűnő </w:t>
      </w:r>
      <w:r w:rsidR="009A2DCE" w:rsidRPr="00175328">
        <w:t>szakok</w:t>
      </w:r>
      <w:r w:rsidRPr="00175328">
        <w:t xml:space="preserve"> esetében az egyetem a képzés befejezését követően a képzési időnek megfelelő félévekig biztosítja a tanulmányok befejezését.</w:t>
      </w:r>
    </w:p>
    <w:bookmarkEnd w:id="274"/>
    <w:bookmarkEnd w:id="275"/>
    <w:bookmarkEnd w:id="276"/>
    <w:p w14:paraId="3515DBB2" w14:textId="77777777" w:rsidR="009D5DD4" w:rsidRPr="00175328" w:rsidRDefault="009D5DD4" w:rsidP="009D5DD4">
      <w:pPr>
        <w:pStyle w:val="Fejezetcm"/>
      </w:pPr>
      <w:r w:rsidRPr="00175328">
        <w:br w:type="page"/>
      </w:r>
      <w:bookmarkStart w:id="864" w:name="_Toc109287565"/>
      <w:bookmarkStart w:id="865" w:name="_Toc143509968"/>
      <w:r w:rsidR="00C72B94" w:rsidRPr="00175328">
        <w:lastRenderedPageBreak/>
        <w:t>IV</w:t>
      </w:r>
      <w:r w:rsidRPr="00175328">
        <w:t>. fejezet</w:t>
      </w:r>
      <w:bookmarkEnd w:id="864"/>
      <w:bookmarkEnd w:id="865"/>
    </w:p>
    <w:p w14:paraId="229A1A9A" w14:textId="77777777" w:rsidR="009D5DD4" w:rsidRPr="00175328" w:rsidRDefault="009D5DD4" w:rsidP="009D5DD4">
      <w:pPr>
        <w:pStyle w:val="Fejezetcm"/>
        <w:rPr>
          <w:szCs w:val="36"/>
        </w:rPr>
      </w:pPr>
      <w:bookmarkStart w:id="866" w:name="_Toc109287566"/>
      <w:bookmarkStart w:id="867" w:name="_Toc143509969"/>
      <w:r w:rsidRPr="00175328">
        <w:t>Térítési és juttatási szabályzat</w:t>
      </w:r>
      <w:bookmarkEnd w:id="866"/>
      <w:bookmarkEnd w:id="867"/>
    </w:p>
    <w:p w14:paraId="0CFB3EBF" w14:textId="77777777" w:rsidR="009D5DD4" w:rsidRPr="00175328" w:rsidRDefault="009D5DD4">
      <w:pPr>
        <w:pStyle w:val="Cmsor2"/>
      </w:pPr>
      <w:bookmarkStart w:id="868" w:name="_Toc109287567"/>
      <w:bookmarkStart w:id="869" w:name="_Toc143509970"/>
      <w:r w:rsidRPr="00175328">
        <w:t>A Térítési és juttatási szabályzat célja</w:t>
      </w:r>
      <w:bookmarkEnd w:id="868"/>
      <w:bookmarkEnd w:id="869"/>
    </w:p>
    <w:p w14:paraId="1DA2CCBA" w14:textId="77777777" w:rsidR="009D5DD4" w:rsidRPr="00175328" w:rsidRDefault="009D5DD4" w:rsidP="00B6520C">
      <w:pPr>
        <w:pStyle w:val="paragrafus1"/>
        <w:numPr>
          <w:ilvl w:val="0"/>
          <w:numId w:val="15"/>
        </w:numPr>
        <w:ind w:left="142" w:firstLine="0"/>
      </w:pPr>
    </w:p>
    <w:p w14:paraId="0994BCE9" w14:textId="77777777" w:rsidR="009D5DD4" w:rsidRPr="00175328" w:rsidRDefault="009D5DD4" w:rsidP="00A16EEA">
      <w:pPr>
        <w:pStyle w:val="paragrafus2"/>
      </w:pPr>
      <w:r w:rsidRPr="00175328">
        <w:t>A Térítési és juttatási szabályzat (továbbiakban: TJSZ) célja, hogy meghatározza a hallgatói juttatások megállapításának elveit, az odaítélés módját és eljárási szabályait, a támogatások időtartamát, jogcímét,</w:t>
      </w:r>
      <w:r w:rsidRPr="00175328">
        <w:rPr>
          <w:b/>
        </w:rPr>
        <w:t xml:space="preserve"> </w:t>
      </w:r>
      <w:r w:rsidRPr="00175328">
        <w:t>a hallgatók által fizetendő díjakat és térítéseket, mentességeket és kedvezményeket. Előírja a díjak befizetésének, kezelésének szabályait, a díjakból és térítésekből származó bevételek felhasználásának elveit, továbbá a költségtérítés/önköltség fizetésének módját és részletes szabályait, a költségtérítés/önköltség fizetése alóli mentesülés részletes szabályait.</w:t>
      </w:r>
    </w:p>
    <w:p w14:paraId="2A1FF91C" w14:textId="625051C6" w:rsidR="009D5DD4" w:rsidRPr="00175328" w:rsidRDefault="009D5DD4">
      <w:pPr>
        <w:pStyle w:val="Cmsor2"/>
      </w:pPr>
      <w:bookmarkStart w:id="870" w:name="_Toc450562882"/>
      <w:bookmarkStart w:id="871" w:name="_Toc109287568"/>
      <w:bookmarkStart w:id="872" w:name="_Toc143509971"/>
      <w:r w:rsidRPr="00175328">
        <w:t>A TJSZ hatálya</w:t>
      </w:r>
      <w:bookmarkEnd w:id="870"/>
      <w:bookmarkEnd w:id="871"/>
      <w:bookmarkEnd w:id="872"/>
    </w:p>
    <w:p w14:paraId="27A45F12" w14:textId="77777777" w:rsidR="009D5DD4" w:rsidRPr="00175328" w:rsidRDefault="009D5DD4" w:rsidP="00B6520C">
      <w:pPr>
        <w:pStyle w:val="paragrafus1"/>
        <w:numPr>
          <w:ilvl w:val="0"/>
          <w:numId w:val="15"/>
        </w:numPr>
        <w:ind w:left="284" w:firstLine="0"/>
      </w:pPr>
    </w:p>
    <w:p w14:paraId="67DFFC58" w14:textId="77777777" w:rsidR="009D5DD4" w:rsidRPr="00175328" w:rsidRDefault="009D5DD4" w:rsidP="00A16EEA">
      <w:pPr>
        <w:pStyle w:val="paragrafus2"/>
      </w:pPr>
      <w:bookmarkStart w:id="873" w:name="_Ref312133175"/>
      <w:r w:rsidRPr="00175328">
        <w:t>A TJSZ hatálya kiterjed az egyetemen államilag támogatott/magyar állami (rész)ösztöndíjas felsőoktatási szakképzésben, alapképzésben, mesterképzésben, osztatlan képzésben, valamint szakirányú továbbképzésben nappali tagozaton tanulmányokat folytató hallgatókra, a költségtérítéses/önköltséges képzésben részt vevő hallgatókra, valamint a TJSZ szerint eljáró valamennyi személyre és testületre.</w:t>
      </w:r>
      <w:bookmarkEnd w:id="873"/>
      <w:r w:rsidRPr="00175328">
        <w:t xml:space="preserve"> </w:t>
      </w:r>
    </w:p>
    <w:p w14:paraId="16E0AEC3" w14:textId="0139BE7C" w:rsidR="009D5DD4" w:rsidRPr="00175328" w:rsidRDefault="009D5DD4" w:rsidP="00A16EEA">
      <w:pPr>
        <w:pStyle w:val="paragrafus2"/>
      </w:pPr>
      <w:bookmarkStart w:id="874" w:name="_Toc145479781"/>
      <w:bookmarkStart w:id="875" w:name="_Toc145480421"/>
      <w:r w:rsidRPr="00175328">
        <w:t>A TJSZ hatálya csak kifejezett rendelkezés esetén és a TJSZ-ben megfogalmazott eltérésekkel terjed ki</w:t>
      </w:r>
      <w:bookmarkStart w:id="876" w:name="_Toc145479782"/>
      <w:bookmarkStart w:id="877" w:name="_Toc145480422"/>
      <w:bookmarkEnd w:id="874"/>
      <w:bookmarkEnd w:id="875"/>
      <w:r w:rsidRPr="00175328">
        <w:t xml:space="preserve"> az egyetemen államilag támogatott/magyar állami (rész)ösztöndíjas felsőoktatási szakképzésben, alapképzésben, mesterképzésben, osztatlan képzésben valamint szakirányú továbbképzésben levelező tagozaton tanulmányokat folytató </w:t>
      </w:r>
      <w:bookmarkEnd w:id="876"/>
      <w:bookmarkEnd w:id="877"/>
      <w:r w:rsidRPr="00175328">
        <w:t>hallgatókra.</w:t>
      </w:r>
    </w:p>
    <w:p w14:paraId="449D2CCE" w14:textId="77777777" w:rsidR="009D5DD4" w:rsidRPr="00175328" w:rsidRDefault="009D5DD4" w:rsidP="00A16EEA">
      <w:pPr>
        <w:pStyle w:val="paragrafus2"/>
      </w:pPr>
      <w:r w:rsidRPr="00175328">
        <w:t>Jelen szabályzat eltérő rendelkezéseinek hiányában a TJSZ-t alkalmazni kell az egyetem valamennyi hallgatója tekintetében függetlenül attól, hogy a hallgatói jogviszonya mikor keletkezett.</w:t>
      </w:r>
      <w:bookmarkStart w:id="878" w:name="_Toc145479771"/>
      <w:bookmarkStart w:id="879" w:name="_Toc145480411"/>
    </w:p>
    <w:p w14:paraId="5CCCBCFE" w14:textId="77777777" w:rsidR="009D5DD4" w:rsidRPr="00175328" w:rsidRDefault="009D5DD4" w:rsidP="00A16EEA">
      <w:pPr>
        <w:pStyle w:val="paragrafus2"/>
      </w:pPr>
      <w:r w:rsidRPr="00175328">
        <w:t>Ahol a TJSZ költségtérítést, költségtérítéses hallgatót említ azon önköltséget, önköltséges hallgatót is érteni kell kivéve, ha a TJSZ valamely paragrafusa kifejezetten úgy rendelkezik, hogy az adott rendelkezés csak a 2012/2013. tanév őszi félévtől hallgatói jogviszonyt létesítő hallgatókra vagy kifejezetten a 2012/2013. tanévet megelőzően hallgatói jogviszonyt létesített hallgatókra vonatkozik.</w:t>
      </w:r>
    </w:p>
    <w:p w14:paraId="357B342A" w14:textId="003C3E1A" w:rsidR="009D5DD4" w:rsidRPr="00175328" w:rsidRDefault="009D5DD4" w:rsidP="00A16EEA">
      <w:pPr>
        <w:pStyle w:val="paragrafus2"/>
      </w:pPr>
      <w:r w:rsidRPr="00175328">
        <w:t xml:space="preserve">A TJSZ hatálya kiterjed a jogszabály vagy nemzetközi megállapodás alapján az </w:t>
      </w:r>
      <w:r w:rsidR="00006C9F" w:rsidRPr="00175328">
        <w:fldChar w:fldCharType="begin"/>
      </w:r>
      <w:r w:rsidR="00006C9F" w:rsidRPr="00175328">
        <w:instrText xml:space="preserve"> REF _Ref312133175 \r \h  \* MERGEFORMAT </w:instrText>
      </w:r>
      <w:r w:rsidR="00006C9F" w:rsidRPr="00175328">
        <w:fldChar w:fldCharType="separate"/>
      </w:r>
      <w:r w:rsidR="0073645B">
        <w:t>(1)</w:t>
      </w:r>
      <w:r w:rsidR="00006C9F" w:rsidRPr="00175328">
        <w:fldChar w:fldCharType="end"/>
      </w:r>
      <w:r w:rsidRPr="00175328">
        <w:t xml:space="preserve"> bekezdés szerinti hallgatókkal azonos elbírálás alá eső külföldi hallgatókra.</w:t>
      </w:r>
    </w:p>
    <w:p w14:paraId="528D0B92" w14:textId="371BD022" w:rsidR="00AF7BA4" w:rsidRPr="00175328" w:rsidRDefault="009D5DD4" w:rsidP="00A16EEA">
      <w:pPr>
        <w:pStyle w:val="paragrafus2"/>
      </w:pPr>
      <w:r w:rsidRPr="00175328">
        <w:t>A doktorandusz hallgatókra vonatkozó speciális előírásokat a Doktori szabályzat rögzíti.</w:t>
      </w:r>
    </w:p>
    <w:p w14:paraId="13BC3A78" w14:textId="2A579618" w:rsidR="009D5DD4" w:rsidRPr="00175328" w:rsidRDefault="00AF7BA4" w:rsidP="007B450F">
      <w:pPr>
        <w:spacing w:after="0" w:line="240" w:lineRule="auto"/>
        <w:rPr>
          <w:rFonts w:ascii="Times New Roman" w:eastAsia="Times New Roman" w:hAnsi="Times New Roman"/>
          <w:sz w:val="24"/>
          <w:szCs w:val="24"/>
          <w:lang w:eastAsia="hu-HU"/>
        </w:rPr>
      </w:pPr>
      <w:r w:rsidRPr="00175328">
        <w:br w:type="page"/>
      </w:r>
    </w:p>
    <w:p w14:paraId="0801B17D" w14:textId="61BA3D02" w:rsidR="009D5DD4" w:rsidRPr="00175328" w:rsidRDefault="009D5DD4">
      <w:pPr>
        <w:pStyle w:val="Cmsor2"/>
      </w:pPr>
      <w:bookmarkStart w:id="880" w:name="_Toc450562883"/>
      <w:bookmarkStart w:id="881" w:name="_Toc109287569"/>
      <w:bookmarkStart w:id="882" w:name="_Toc143509972"/>
      <w:bookmarkEnd w:id="878"/>
      <w:bookmarkEnd w:id="879"/>
      <w:r w:rsidRPr="00175328">
        <w:lastRenderedPageBreak/>
        <w:t>Kapcsolódó dokumentumok</w:t>
      </w:r>
      <w:bookmarkEnd w:id="880"/>
      <w:bookmarkEnd w:id="881"/>
      <w:bookmarkEnd w:id="882"/>
    </w:p>
    <w:p w14:paraId="4402CCE5" w14:textId="77777777" w:rsidR="009D5DD4" w:rsidRPr="00175328" w:rsidRDefault="009D5DD4" w:rsidP="00FE2E0E">
      <w:pPr>
        <w:pStyle w:val="paragrafus1"/>
        <w:numPr>
          <w:ilvl w:val="0"/>
          <w:numId w:val="15"/>
        </w:numPr>
        <w:ind w:left="284" w:firstLine="0"/>
      </w:pPr>
    </w:p>
    <w:p w14:paraId="3A7B47C8" w14:textId="77777777" w:rsidR="009D5DD4" w:rsidRPr="00175328" w:rsidRDefault="009D5DD4" w:rsidP="00A16EEA">
      <w:pPr>
        <w:pStyle w:val="paragrafus2"/>
      </w:pPr>
      <w:r w:rsidRPr="00175328">
        <w:t>A TJSZ-hez kapcsolódó dokumentumok:</w:t>
      </w:r>
    </w:p>
    <w:p w14:paraId="267D8E49" w14:textId="77777777" w:rsidR="009D5DD4" w:rsidRPr="00175328" w:rsidRDefault="009D5DD4" w:rsidP="009D5DD4">
      <w:pPr>
        <w:pStyle w:val="Gondolatjeles"/>
      </w:pPr>
      <w:r w:rsidRPr="00175328">
        <w:t>a nemzeti felsőoktatásról szóló 2011. évi CCIV. törvény (a továbbiakban: Nftv.),</w:t>
      </w:r>
    </w:p>
    <w:p w14:paraId="39C85D10" w14:textId="77777777" w:rsidR="009D5DD4" w:rsidRPr="00175328" w:rsidRDefault="009D5DD4" w:rsidP="009D5DD4">
      <w:pPr>
        <w:pStyle w:val="Gondolatjeles"/>
      </w:pPr>
      <w:r w:rsidRPr="00175328">
        <w:t xml:space="preserve">a felsőoktatásról szóló 2005. évi CXXXIX. törvény (a továbbiakban: Ftv.), </w:t>
      </w:r>
    </w:p>
    <w:p w14:paraId="56A700C8" w14:textId="77777777" w:rsidR="009D5DD4" w:rsidRPr="00175328" w:rsidRDefault="009D5DD4" w:rsidP="009D5DD4">
      <w:pPr>
        <w:pStyle w:val="Gondolatjeles"/>
      </w:pPr>
      <w:r w:rsidRPr="00175328">
        <w:t>a szomszédos államokban élő magyarokról szóló 2001. évi LXII. törvény,</w:t>
      </w:r>
    </w:p>
    <w:p w14:paraId="5FD5EDEB" w14:textId="77777777" w:rsidR="009D5DD4" w:rsidRPr="00175328" w:rsidRDefault="009D5DD4" w:rsidP="009D5DD4">
      <w:pPr>
        <w:pStyle w:val="Gondolatjeles"/>
      </w:pPr>
      <w:r w:rsidRPr="00175328">
        <w:t>a szociális igazgatásról és szociális ellátásokról szóló 1993. évi III. törvény,</w:t>
      </w:r>
    </w:p>
    <w:p w14:paraId="2D15347A" w14:textId="77777777" w:rsidR="009D5DD4" w:rsidRPr="00175328" w:rsidRDefault="009D5DD4" w:rsidP="009D5DD4">
      <w:pPr>
        <w:pStyle w:val="Gondolatjeles"/>
      </w:pPr>
      <w:r w:rsidRPr="00175328">
        <w:t>a nemzeti felsőoktatásról szóló 2011. évi CCIV. törvény egyes rendelkezéseinek végrehajtásáról szóló 87/2015. (IV. 9.) Korm. rendelet (a továbbiakban: Vhr.),</w:t>
      </w:r>
    </w:p>
    <w:p w14:paraId="218AF993" w14:textId="77777777" w:rsidR="009D5DD4" w:rsidRPr="00175328" w:rsidRDefault="009D5DD4" w:rsidP="009D5DD4">
      <w:pPr>
        <w:pStyle w:val="Gondolatjeles"/>
      </w:pPr>
      <w:r w:rsidRPr="00175328">
        <w:t>a felsőoktatásban részt vevő hallgatók juttatásairól és az általuk fizetendő egyes térítésekről szóló 51/2007. (III. 26.) Korm. rendelet (a továbbiakban: R,),</w:t>
      </w:r>
    </w:p>
    <w:p w14:paraId="6B953A4A" w14:textId="77777777" w:rsidR="009D5DD4" w:rsidRPr="00175328" w:rsidRDefault="009D5DD4" w:rsidP="009D5DD4">
      <w:pPr>
        <w:pStyle w:val="Gondolatjeles"/>
      </w:pPr>
      <w:r w:rsidRPr="00175328">
        <w:t>a szabad mozgás és tartózkodás jogával rendelkező személyek beutazásáról és tartózkodásáról szóló 2007. évi I. törvény (a továbbiakban: törvény),</w:t>
      </w:r>
    </w:p>
    <w:p w14:paraId="56EA2A6F" w14:textId="77777777" w:rsidR="009D5DD4" w:rsidRPr="00175328" w:rsidRDefault="009D5DD4" w:rsidP="009D5DD4">
      <w:pPr>
        <w:pStyle w:val="Gondolatjeles"/>
      </w:pPr>
      <w:r w:rsidRPr="00175328">
        <w:t>a gyermekek védelméről és a gyámügyi igazgatásról szóló 1997. évi XXXI. törvény.</w:t>
      </w:r>
    </w:p>
    <w:p w14:paraId="706AC069" w14:textId="77777777" w:rsidR="009D5DD4" w:rsidRPr="00175328" w:rsidRDefault="009D5DD4">
      <w:pPr>
        <w:pStyle w:val="Cmsor2"/>
      </w:pPr>
      <w:bookmarkStart w:id="883" w:name="_Toc450562884"/>
      <w:bookmarkStart w:id="884" w:name="_Toc109287570"/>
      <w:bookmarkStart w:id="885" w:name="_Toc143509973"/>
      <w:r w:rsidRPr="00175328">
        <w:t>Fogalmak</w:t>
      </w:r>
      <w:bookmarkEnd w:id="883"/>
      <w:bookmarkEnd w:id="884"/>
      <w:bookmarkEnd w:id="885"/>
    </w:p>
    <w:p w14:paraId="4A645F0D" w14:textId="77777777" w:rsidR="009D5DD4" w:rsidRPr="00175328" w:rsidRDefault="009D5DD4" w:rsidP="006A636F">
      <w:pPr>
        <w:pStyle w:val="paragrafus1"/>
        <w:numPr>
          <w:ilvl w:val="0"/>
          <w:numId w:val="15"/>
        </w:numPr>
        <w:ind w:left="284" w:firstLine="0"/>
      </w:pPr>
    </w:p>
    <w:p w14:paraId="079F4693" w14:textId="77777777" w:rsidR="009D5DD4" w:rsidRPr="00175328" w:rsidRDefault="009D5DD4" w:rsidP="00A16EEA">
      <w:pPr>
        <w:pStyle w:val="paragrafus2"/>
      </w:pPr>
      <w:r w:rsidRPr="00175328">
        <w:t>A TJSZ értelmében:</w:t>
      </w:r>
    </w:p>
    <w:p w14:paraId="04632882" w14:textId="77777777" w:rsidR="009D5DD4" w:rsidRPr="00175328" w:rsidRDefault="009D5DD4" w:rsidP="00A16EEA">
      <w:pPr>
        <w:pStyle w:val="paragrafus3"/>
      </w:pPr>
      <w:bookmarkStart w:id="886" w:name="_Toc145480412"/>
      <w:bookmarkStart w:id="887" w:name="_Toc239223041"/>
      <w:bookmarkStart w:id="888" w:name="_Toc450562885"/>
      <w:r w:rsidRPr="00175328">
        <w:t>árva: az a 25 évnél fiatalabb hallgató, akinek mindkét szülője, illetve vele egy háztartásban élt hajadon, nőtlen, elvált vagy házastársától külön élt szülője elhunyt és nem fogadták örökbe,</w:t>
      </w:r>
    </w:p>
    <w:p w14:paraId="6B15B20E" w14:textId="77777777" w:rsidR="009D5DD4" w:rsidRPr="00175328" w:rsidRDefault="009D5DD4" w:rsidP="00A16EEA">
      <w:pPr>
        <w:pStyle w:val="paragrafus3"/>
      </w:pPr>
      <w:r w:rsidRPr="00175328">
        <w:t>családfenntartó: az a hallgató, akinek legalább egy gyermeke van, aki a szociális igazgatásról és szociális ellátásokról szóló 1993. évi III. törvény alapján ápolási díjra jogosult,</w:t>
      </w:r>
    </w:p>
    <w:p w14:paraId="3A5CB115" w14:textId="77777777" w:rsidR="009D5DD4" w:rsidRPr="00175328" w:rsidRDefault="009D5DD4" w:rsidP="00A16EEA">
      <w:pPr>
        <w:pStyle w:val="paragrafus3"/>
      </w:pPr>
      <w:r w:rsidRPr="00175328">
        <w:t>félárva: az a 25 évnél fiatalabb hallgató, akinek egy szülője elhunyt és nem fogadták örökbe,</w:t>
      </w:r>
    </w:p>
    <w:p w14:paraId="1E37008C" w14:textId="4ADC33BE" w:rsidR="009D5DD4" w:rsidRPr="00175328" w:rsidRDefault="00BF1D06" w:rsidP="00080CF2">
      <w:pPr>
        <w:pStyle w:val="paragrafus3"/>
      </w:pPr>
      <w:r w:rsidRPr="00175328">
        <w:rPr>
          <w:rStyle w:val="Lbjegyzet-hivatkozs"/>
        </w:rPr>
        <w:footnoteReference w:id="325"/>
      </w:r>
      <w:r w:rsidR="009D5DD4" w:rsidRPr="00175328">
        <w:t xml:space="preserve">félév: </w:t>
      </w:r>
      <w:r w:rsidR="006C3459" w:rsidRPr="00175328">
        <w:t>legfeljebb öt hónapból álló oktatásszervezési időszak; doktori képzés esetén minden év szeptember 1. napjától január 31. napjáig és február 1. napjától augusztus 31. napjáig tartó oktatásszervezési időszak</w:t>
      </w:r>
      <w:r w:rsidR="009D5DD4" w:rsidRPr="00175328">
        <w:t>fogyatékossággal élő hallgató (jelentkező): aki mozgásszervi, érzékszervi vagy beszédfogyatékos, több fogyatékosság együttes előfordulása esetén halmozottan fogyatékos, autizmus spektrum zavarral vagy egyéb pszichés fejlődési zavarral (súlyos tanulási, figyelem- vagy magatartásszabályozási zavarral) küzd,</w:t>
      </w:r>
    </w:p>
    <w:p w14:paraId="3F1CBAC6" w14:textId="77777777" w:rsidR="009D5DD4" w:rsidRPr="00175328" w:rsidRDefault="009D5DD4" w:rsidP="00A16EEA">
      <w:pPr>
        <w:pStyle w:val="paragrafus3"/>
      </w:pPr>
      <w:r w:rsidRPr="00175328">
        <w:t>fogyatékossággal élő vagy egészségi állapota miatt rászorult hallgató: az a hallgató, aki fogyatékossága miatt állandó vagy fokozott felügyeletre, gondozásra szorul, illetve aki fogyatékossága miatt rendszeresen személyi és/vagy technikai segítségnyújtásra és/vagy szolgáltatásra szorul, vagy munkaképességét legalább 67%-ban elvesztette, vagy legalább 50%-os mértékű egészségkárosodást szenvedett és ez az állapot egy éve tart vagy előreláthatólag még legalább egy évig fennáll,</w:t>
      </w:r>
    </w:p>
    <w:p w14:paraId="4C361572" w14:textId="42C8E337" w:rsidR="009D5DD4" w:rsidRPr="00175328" w:rsidRDefault="00FE3E5A" w:rsidP="00A16EEA">
      <w:pPr>
        <w:pStyle w:val="paragrafus3"/>
      </w:pPr>
      <w:r w:rsidRPr="00175328">
        <w:rPr>
          <w:rStyle w:val="Lbjegyzet-hivatkozs"/>
        </w:rPr>
        <w:footnoteReference w:id="326"/>
      </w:r>
      <w:r w:rsidR="009D5DD4" w:rsidRPr="00175328">
        <w:t xml:space="preserve">gyűjtőszámla: az Egyetem, </w:t>
      </w:r>
      <w:r w:rsidR="002A04C5" w:rsidRPr="00175328">
        <w:t xml:space="preserve"> OTP Banknál</w:t>
      </w:r>
      <w:r w:rsidR="009D5DD4" w:rsidRPr="00175328">
        <w:t xml:space="preserve"> vezetett főszámlájához tartozó alszámla, mely hallgatói befizetésekre szolgál.</w:t>
      </w:r>
    </w:p>
    <w:p w14:paraId="51E1963F" w14:textId="392AE298" w:rsidR="009D5DD4" w:rsidRPr="00175328" w:rsidRDefault="00BF1D06" w:rsidP="00A16EEA">
      <w:pPr>
        <w:pStyle w:val="paragrafus3"/>
      </w:pPr>
      <w:r w:rsidRPr="00175328">
        <w:rPr>
          <w:rStyle w:val="Lbjegyzet-hivatkozs"/>
        </w:rPr>
        <w:lastRenderedPageBreak/>
        <w:footnoteReference w:id="327"/>
      </w:r>
      <w:r w:rsidR="009D5DD4" w:rsidRPr="00175328">
        <w:t>halmozottan hátrányos helyzetű:</w:t>
      </w:r>
      <w:r w:rsidR="007867ED" w:rsidRPr="00175328">
        <w:t>az a felvételi jelentkezés határidejének napjáig huszonötödik életévét be nem töltött személy, aki a gyermekek védelméről és a gyámügyi igazgatásról szóló törvényben meghatározottak szerint halmozottan hátrányos helyzetűnek minősül</w:t>
      </w:r>
      <w:r w:rsidR="009D5DD4" w:rsidRPr="00175328">
        <w:t xml:space="preserve">; </w:t>
      </w:r>
    </w:p>
    <w:p w14:paraId="7F9F5BCE" w14:textId="3D43A375" w:rsidR="007867ED" w:rsidRPr="00175328" w:rsidRDefault="00BF1D06" w:rsidP="002122FE">
      <w:pPr>
        <w:pStyle w:val="paragrafus3"/>
      </w:pPr>
      <w:r w:rsidRPr="00175328">
        <w:rPr>
          <w:rStyle w:val="Lbjegyzet-hivatkozs"/>
        </w:rPr>
        <w:footnoteReference w:id="328"/>
      </w:r>
      <w:r w:rsidR="009D5DD4" w:rsidRPr="00175328">
        <w:t>hátrányos helyzetű:</w:t>
      </w:r>
      <w:r w:rsidR="007867ED" w:rsidRPr="00175328">
        <w:t xml:space="preserve"> az a felvételi jelentkezés határidejének napjáig huszonötödik életévét be nem töltött személy, aki a gyermekek védelméről és a gyámügyi igazgatásról szóló törvényben meghatározottak szerint hátrányos helyzetűnek minősül;</w:t>
      </w:r>
    </w:p>
    <w:p w14:paraId="1F91DB89" w14:textId="33E342C4" w:rsidR="007867ED" w:rsidRPr="00175328" w:rsidRDefault="00BF1D06" w:rsidP="002122FE">
      <w:pPr>
        <w:pStyle w:val="paragrafus3"/>
      </w:pPr>
      <w:r w:rsidRPr="00175328">
        <w:rPr>
          <w:rStyle w:val="Lbjegyzet-hivatkozs"/>
        </w:rPr>
        <w:footnoteReference w:id="329"/>
      </w:r>
      <w:r w:rsidR="007867ED" w:rsidRPr="00175328">
        <w:t>11. intézet: több tanszék tevékenységét összefogó vagy több tanszék feladatait ellátó szervezeti egység</w:t>
      </w:r>
    </w:p>
    <w:p w14:paraId="564DD4F0" w14:textId="5BB1F93F" w:rsidR="009D5DD4" w:rsidRPr="00175328" w:rsidRDefault="007867ED" w:rsidP="00A16EEA">
      <w:pPr>
        <w:pStyle w:val="paragrafus3"/>
      </w:pPr>
      <w:r w:rsidRPr="00175328">
        <w:t xml:space="preserve"> </w:t>
      </w:r>
      <w:r w:rsidR="009D5DD4" w:rsidRPr="00175328">
        <w:t xml:space="preserve">; </w:t>
      </w:r>
    </w:p>
    <w:p w14:paraId="02EEE42B" w14:textId="77777777" w:rsidR="009D5DD4" w:rsidRPr="00175328" w:rsidRDefault="009D5DD4" w:rsidP="00A16EEA">
      <w:pPr>
        <w:pStyle w:val="paragrafus3"/>
      </w:pPr>
      <w:r w:rsidRPr="00175328">
        <w:t>háztartás: az egy lakásban együtt lakó, ott bejelentett lakóhellyel vagy tartózkodási hellyel rendelkező személyek közössége,</w:t>
      </w:r>
    </w:p>
    <w:p w14:paraId="21B3E518" w14:textId="77777777" w:rsidR="009D5DD4" w:rsidRPr="00175328" w:rsidRDefault="009D5DD4" w:rsidP="00A16EEA">
      <w:pPr>
        <w:pStyle w:val="paragrafus3"/>
      </w:pPr>
      <w:r w:rsidRPr="00175328">
        <w:t>képzési és kimeneti követelmények: azoknak az ismereteknek, jártasságoknak, készségeknek, képességeknek (kompetencia) összessége, illetve az a tudás, amelyek megszerzése esetén az adott szakon oklevél kiadható,</w:t>
      </w:r>
    </w:p>
    <w:p w14:paraId="0D68884A" w14:textId="77777777" w:rsidR="009D5DD4" w:rsidRPr="00175328" w:rsidRDefault="009D5DD4" w:rsidP="00A16EEA">
      <w:pPr>
        <w:pStyle w:val="paragrafus3"/>
      </w:pPr>
      <w:r w:rsidRPr="00175328">
        <w:t>képzési idő: az előírt kreditek, a végzettségi szint, szakképzettség megszerzéséhez szükséges, jogszabályban meghatározott idő,</w:t>
      </w:r>
    </w:p>
    <w:p w14:paraId="7E413CB2" w14:textId="77777777" w:rsidR="009D5DD4" w:rsidRPr="00175328" w:rsidRDefault="009D5DD4" w:rsidP="00A16EEA">
      <w:pPr>
        <w:pStyle w:val="paragrafus3"/>
      </w:pPr>
      <w:r w:rsidRPr="00175328">
        <w:t>képzési időszak: a képzési idő tagolása szorgalmi időszakra és a hozzá tartozó vizsgaidőszakra,</w:t>
      </w:r>
    </w:p>
    <w:p w14:paraId="27C27340" w14:textId="77777777" w:rsidR="009D5DD4" w:rsidRPr="00175328" w:rsidRDefault="009D5DD4" w:rsidP="00A16EEA">
      <w:pPr>
        <w:pStyle w:val="paragrafus3"/>
      </w:pPr>
      <w:r w:rsidRPr="00175328">
        <w:t>kiemelkedő tanulmányi teljesítményű hallgató: minimum 4,20 kreditindexű, vagy jó rendű tanulmányi eredményű, TDK munkát végző és ágazati, vagy országos szakmai  tanulmányi versenyen részt vevő hallgató,</w:t>
      </w:r>
    </w:p>
    <w:p w14:paraId="69CC1804" w14:textId="77777777" w:rsidR="009D5DD4" w:rsidRPr="00175328" w:rsidRDefault="009D5DD4" w:rsidP="00A16EEA">
      <w:pPr>
        <w:pStyle w:val="paragrafus3"/>
      </w:pPr>
      <w:r w:rsidRPr="00175328">
        <w:t>kredit: a hallgatói tanulmányi munka mértékegysége, amely a tantárgy, illetve a tantervi egység vonatkozásában kifejezi azt a becsült időt, amely meghatározott ismeretek elsajátításához, a követelmények teljesítéséhez szükséges; egy kredit harminc tanulmányi munkaórát jelent,</w:t>
      </w:r>
    </w:p>
    <w:p w14:paraId="55C25361" w14:textId="77777777" w:rsidR="009D5DD4" w:rsidRPr="00175328" w:rsidRDefault="009D5DD4" w:rsidP="00A16EEA">
      <w:pPr>
        <w:pStyle w:val="paragrafus3"/>
      </w:pPr>
      <w:r w:rsidRPr="00175328">
        <w:t>nagycsaládos: az a hallgató, akinek legalább két eltartott testvére vagy három gyermeke van, vagy eltartóin (eltartóján) kívül legalább két vele egy háztartásban élő személyre igaz, hogy havi jövedelme nem éri el a minimálbér összegét, vagy legalább két kiskorú gyermeknek a gyámja,</w:t>
      </w:r>
    </w:p>
    <w:p w14:paraId="1B0588BB" w14:textId="77777777" w:rsidR="009D5DD4" w:rsidRPr="00175328" w:rsidRDefault="009D5DD4" w:rsidP="00A16EEA">
      <w:pPr>
        <w:pStyle w:val="paragrafus3"/>
      </w:pPr>
      <w:r w:rsidRPr="00175328">
        <w:t xml:space="preserve">önfenntartó: az személy, aki kiadásait kizárólag saját tevékenységéből, juttatásaiból származó bevételeiből fedezi,   </w:t>
      </w:r>
    </w:p>
    <w:p w14:paraId="3E5B3544" w14:textId="77777777" w:rsidR="009D5DD4" w:rsidRPr="00175328" w:rsidRDefault="009D5DD4" w:rsidP="00A16EEA">
      <w:pPr>
        <w:pStyle w:val="paragrafus3"/>
      </w:pPr>
      <w:r w:rsidRPr="00175328">
        <w:t>pénzügyi egyenleg: a hallgató által a gyűjtőszámlára átutalt, de arról nem rendelkezett tételek összessége,</w:t>
      </w:r>
    </w:p>
    <w:p w14:paraId="4C17488B" w14:textId="77777777" w:rsidR="009D5DD4" w:rsidRPr="00175328" w:rsidRDefault="009D5DD4" w:rsidP="00A16EEA">
      <w:pPr>
        <w:pStyle w:val="paragrafus3"/>
      </w:pPr>
      <w:r w:rsidRPr="00175328">
        <w:t>rendelkezés: a hallgató által a gyűjtőszámlára átutalt tétel fizetési kötelezettségének megfelelő jogcím illetve összeg szerinti felhasználása,,</w:t>
      </w:r>
    </w:p>
    <w:p w14:paraId="3446EA58" w14:textId="77777777" w:rsidR="009D5DD4" w:rsidRPr="00175328" w:rsidRDefault="009D5DD4" w:rsidP="00A16EEA">
      <w:pPr>
        <w:pStyle w:val="paragrafus3"/>
      </w:pPr>
      <w:r w:rsidRPr="00175328">
        <w:t>rendszeres gyermekvédelmi támogatásban részesülőnek kell tekinteni azt a személyt is, aki árva, vagy tartósan beteg, illetve súlyosan fogyatékos személy, vagy kikerült a nevelésbe vétel alól, vagy gyámsága nagykorúsága miatt szűnt meg,</w:t>
      </w:r>
    </w:p>
    <w:p w14:paraId="1F98F063" w14:textId="77777777" w:rsidR="009D5DD4" w:rsidRPr="00175328" w:rsidRDefault="009D5DD4" w:rsidP="00A16EEA">
      <w:pPr>
        <w:pStyle w:val="paragrafus3"/>
      </w:pPr>
      <w:r w:rsidRPr="00175328">
        <w:t>résztanulmányok folytatása: ha a hallgató másik felsőoktatási intézményben vendéghallgatói jogviszony keretében szerez kreditet,</w:t>
      </w:r>
    </w:p>
    <w:p w14:paraId="494AC534" w14:textId="77777777" w:rsidR="009D5DD4" w:rsidRPr="00175328" w:rsidRDefault="009D5DD4" w:rsidP="00A16EEA">
      <w:pPr>
        <w:pStyle w:val="paragrafus3"/>
      </w:pPr>
      <w:r w:rsidRPr="00175328">
        <w:t xml:space="preserve">szociális juttatásra jogosult hallgató: az a teljes idejű felsőfokú szakképzésben, alap- és mesterképzésben, illetve egységes, osztatlan képzésben, valamint doktori képzésben részt vevő hallgató, aki államilag támogatott/ magyar állami ösztöndíjas képzési </w:t>
      </w:r>
      <w:r w:rsidRPr="00175328">
        <w:lastRenderedPageBreak/>
        <w:t>formában vesz részt, vagy tanulmányait államilag támogatott/ magyar állami ösztöndíjas képzési formában kezdte meg és az adott szakon, szakképzésben megkezdett féléveinek száma alapján jogosult lenne államilag támogatott/ magyar állami ösztöndíjas képzésben való részvételre,</w:t>
      </w:r>
    </w:p>
    <w:p w14:paraId="547C416B" w14:textId="77777777" w:rsidR="009D5DD4" w:rsidRPr="00175328" w:rsidRDefault="009D5DD4" w:rsidP="00A16EEA">
      <w:pPr>
        <w:pStyle w:val="paragrafus3"/>
      </w:pPr>
      <w:r w:rsidRPr="00175328">
        <w:t>támogatási idő: azon időszak, amíg hallgató jogszabályon alapuló juttatást, kedvezményt, szolgáltatást vehet igénybe,</w:t>
      </w:r>
    </w:p>
    <w:p w14:paraId="3DE6846E" w14:textId="55B3BC21" w:rsidR="009D5DD4" w:rsidRPr="00175328" w:rsidRDefault="00BF1D06" w:rsidP="00A16EEA">
      <w:pPr>
        <w:pStyle w:val="paragrafus3"/>
      </w:pPr>
      <w:r w:rsidRPr="00175328">
        <w:rPr>
          <w:rStyle w:val="Lbjegyzet-hivatkozs"/>
        </w:rPr>
        <w:footnoteReference w:id="330"/>
      </w:r>
      <w:r w:rsidR="009D5DD4" w:rsidRPr="00175328">
        <w:t xml:space="preserve">tanév: </w:t>
      </w:r>
      <w:r w:rsidR="006C3459" w:rsidRPr="00175328">
        <w:t>legalább tíz, legfeljebb tizenkét hónapból álló oktatásszervezési időszak; doktori képzés esetén tizenkét hónapból álló oktatásszervezési időszak</w:t>
      </w:r>
      <w:r w:rsidR="009D5DD4" w:rsidRPr="00175328">
        <w:t>,</w:t>
      </w:r>
    </w:p>
    <w:p w14:paraId="4F7352A4" w14:textId="77777777" w:rsidR="009D5DD4" w:rsidRPr="00175328" w:rsidRDefault="009D5DD4" w:rsidP="00A16EEA">
      <w:pPr>
        <w:pStyle w:val="paragrafus3"/>
      </w:pPr>
      <w:r w:rsidRPr="00175328">
        <w:t xml:space="preserve">térítési díj: a hallgató egyetemmel szemben fennálló, az Nftv. 82.§ illetve 83. §-ában foglaltakból eredő fizetési kötelezettsége. </w:t>
      </w:r>
    </w:p>
    <w:p w14:paraId="16363FE3" w14:textId="1BF593BC" w:rsidR="009D5DD4" w:rsidRPr="00175328" w:rsidRDefault="009D5DD4">
      <w:pPr>
        <w:pStyle w:val="Cmsor2"/>
      </w:pPr>
      <w:bookmarkStart w:id="889" w:name="_Toc145480413"/>
      <w:bookmarkStart w:id="890" w:name="_Toc239223042"/>
      <w:bookmarkStart w:id="891" w:name="_Toc450562886"/>
      <w:bookmarkStart w:id="892" w:name="_Toc109287571"/>
      <w:bookmarkStart w:id="893" w:name="_Toc143509974"/>
      <w:bookmarkEnd w:id="886"/>
      <w:bookmarkEnd w:id="887"/>
      <w:bookmarkEnd w:id="888"/>
      <w:r w:rsidRPr="00175328">
        <w:t>Általános rendelkezések</w:t>
      </w:r>
      <w:bookmarkEnd w:id="889"/>
      <w:bookmarkEnd w:id="890"/>
      <w:bookmarkEnd w:id="891"/>
      <w:bookmarkEnd w:id="892"/>
      <w:bookmarkEnd w:id="893"/>
    </w:p>
    <w:p w14:paraId="3A3DA6EE" w14:textId="1C8E61F8" w:rsidR="009D5DD4" w:rsidRPr="00175328" w:rsidRDefault="009D5DD4">
      <w:pPr>
        <w:pStyle w:val="Cmsor2"/>
      </w:pPr>
      <w:bookmarkStart w:id="894" w:name="_Toc145480424"/>
      <w:bookmarkStart w:id="895" w:name="_Toc239223043"/>
      <w:bookmarkStart w:id="896" w:name="_Toc450562887"/>
      <w:bookmarkStart w:id="897" w:name="_Toc109287572"/>
      <w:bookmarkStart w:id="898" w:name="_Toc143509975"/>
      <w:r w:rsidRPr="00175328">
        <w:t>Az államilag támogatott/magyar állami (rész)ösztöndíjas és költségtérítéses/önköltséges képzés</w:t>
      </w:r>
      <w:bookmarkEnd w:id="894"/>
      <w:bookmarkEnd w:id="895"/>
      <w:bookmarkEnd w:id="896"/>
      <w:bookmarkEnd w:id="897"/>
      <w:bookmarkEnd w:id="898"/>
    </w:p>
    <w:p w14:paraId="6A39CC87" w14:textId="77777777" w:rsidR="009D5DD4" w:rsidRPr="00175328" w:rsidRDefault="009D5DD4" w:rsidP="00BB16F5">
      <w:pPr>
        <w:pStyle w:val="paragrafus1"/>
        <w:numPr>
          <w:ilvl w:val="0"/>
          <w:numId w:val="15"/>
        </w:numPr>
        <w:ind w:left="284" w:firstLine="0"/>
      </w:pPr>
      <w:bookmarkStart w:id="899" w:name="_Toc145479785"/>
      <w:bookmarkStart w:id="900" w:name="_Toc145480425"/>
      <w:bookmarkEnd w:id="899"/>
      <w:bookmarkEnd w:id="900"/>
    </w:p>
    <w:p w14:paraId="46684F9A" w14:textId="0D79F95A" w:rsidR="009D5DD4" w:rsidRPr="00175328" w:rsidRDefault="009D5DD4" w:rsidP="00A16EEA">
      <w:pPr>
        <w:pStyle w:val="paragrafus2"/>
      </w:pPr>
      <w:bookmarkStart w:id="901" w:name="_Toc145479786"/>
      <w:bookmarkStart w:id="902" w:name="_Toc145480426"/>
      <w:r w:rsidRPr="00175328">
        <w:t xml:space="preserve">Az egyetemen államilag támogatott és költségtérítéses, 2012/2013. tanév őszi félévétől felvételt nyert hallgatók tekintetében pedig magyar állami (rész)ösztöndíjas és önköltséges képzés folyik. </w:t>
      </w:r>
      <w:bookmarkEnd w:id="901"/>
      <w:bookmarkEnd w:id="902"/>
      <w:r w:rsidRPr="00175328">
        <w:t>Az államilag támogatott képzés költségeit az állami költségvetés, a költségtérítéses képzés költségeit a hallgató viseli. A magyar állami ösztöndíjjal támogatott hallgató képzésének teljes költségét, a magyar állami részösztöndíjjal támogatott hallgató képzési költségének felét az állam, az önköltséges képzés költségeit a hallgató viseli.</w:t>
      </w:r>
    </w:p>
    <w:p w14:paraId="2AC2AAC0" w14:textId="058A4AFE" w:rsidR="009D5DD4" w:rsidRPr="00175328" w:rsidRDefault="009D5DD4" w:rsidP="00A16EEA">
      <w:pPr>
        <w:pStyle w:val="paragrafus2"/>
        <w:rPr>
          <w:szCs w:val="20"/>
        </w:rPr>
      </w:pPr>
      <w:bookmarkStart w:id="903" w:name="_Toc145479787"/>
      <w:bookmarkStart w:id="904" w:name="_Toc145480427"/>
      <w:r w:rsidRPr="00175328">
        <w:t>Államilag támogatott képzésben részt vevő hallgató az a hallgató, ak</w:t>
      </w:r>
      <w:bookmarkEnd w:id="903"/>
      <w:bookmarkEnd w:id="904"/>
      <w:r w:rsidRPr="00175328">
        <w:t>i a 2012/2013. tanév őszi féléve előtt</w:t>
      </w:r>
    </w:p>
    <w:p w14:paraId="091D5F7F" w14:textId="54DA5B83" w:rsidR="009D5DD4" w:rsidRPr="00175328" w:rsidRDefault="009D5DD4" w:rsidP="00A16EEA">
      <w:pPr>
        <w:pStyle w:val="paragrafus3"/>
      </w:pPr>
      <w:bookmarkStart w:id="905" w:name="_Toc145479788"/>
      <w:bookmarkStart w:id="906" w:name="_Toc145480428"/>
      <w:r w:rsidRPr="00175328">
        <w:t>államilag támogatott képzésben kezdte meg tanulmányait mindaddig, míg nem vált  költségtérítéses hallgatóvá,</w:t>
      </w:r>
      <w:bookmarkEnd w:id="905"/>
      <w:bookmarkEnd w:id="906"/>
      <w:r w:rsidRPr="00175328">
        <w:t xml:space="preserve"> </w:t>
      </w:r>
    </w:p>
    <w:p w14:paraId="46E53326" w14:textId="743E15AD" w:rsidR="009D5DD4" w:rsidRPr="00175328" w:rsidRDefault="009D5DD4" w:rsidP="00A16EEA">
      <w:pPr>
        <w:pStyle w:val="paragrafus3"/>
      </w:pPr>
      <w:bookmarkStart w:id="907" w:name="_Toc145479789"/>
      <w:bookmarkStart w:id="908" w:name="_Toc145480429"/>
      <w:r w:rsidRPr="00175328">
        <w:t>a költségtérítéses képzésről államilag támogatott helyre átvett hallgató az átvétel időpontjától mindaddig míg nem vált költségtérítéses hallgatóvá, továbbá</w:t>
      </w:r>
      <w:bookmarkEnd w:id="907"/>
      <w:bookmarkEnd w:id="908"/>
    </w:p>
    <w:p w14:paraId="61E8127E" w14:textId="1CD8B939" w:rsidR="009D5DD4" w:rsidRPr="00175328" w:rsidRDefault="009D5DD4" w:rsidP="00A16EEA">
      <w:pPr>
        <w:pStyle w:val="paragrafus3"/>
      </w:pPr>
      <w:bookmarkStart w:id="909" w:name="_Toc145479790"/>
      <w:bookmarkStart w:id="910" w:name="_Toc145480430"/>
      <w:r w:rsidRPr="00175328">
        <w:t>az államilag támogatott képzésben részt vevő, az Ftv. szerint erre jogosult nem magyar állampolgárságú hallgató.</w:t>
      </w:r>
      <w:bookmarkEnd w:id="909"/>
      <w:bookmarkEnd w:id="910"/>
    </w:p>
    <w:p w14:paraId="1F1A55E0" w14:textId="0EBBADB4" w:rsidR="009D5DD4" w:rsidRPr="00175328" w:rsidRDefault="009D5DD4" w:rsidP="00A16EEA">
      <w:pPr>
        <w:pStyle w:val="paragrafus2"/>
      </w:pPr>
      <w:bookmarkStart w:id="911" w:name="_Toc145479792"/>
      <w:bookmarkStart w:id="912" w:name="_Toc145480432"/>
      <w:r w:rsidRPr="00175328">
        <w:t>Költségtérítéses képzésben részt vevő hallgató az a hallgató, aki</w:t>
      </w:r>
      <w:bookmarkEnd w:id="911"/>
      <w:bookmarkEnd w:id="912"/>
      <w:r w:rsidRPr="00175328">
        <w:t xml:space="preserve"> 2012/2013. tanév őszi féléve előtt</w:t>
      </w:r>
    </w:p>
    <w:p w14:paraId="505D2DA5" w14:textId="34716910" w:rsidR="009D5DD4" w:rsidRPr="00175328" w:rsidRDefault="009D5DD4" w:rsidP="00A16EEA">
      <w:pPr>
        <w:pStyle w:val="paragrafus3"/>
      </w:pPr>
      <w:bookmarkStart w:id="913" w:name="_Toc145479793"/>
      <w:bookmarkStart w:id="914" w:name="_Toc145480433"/>
      <w:r w:rsidRPr="00175328">
        <w:t>költségtérítéses képzésben kezdte meg tanulmányait és nem vették át államilag támogatott férőhelyre,</w:t>
      </w:r>
      <w:bookmarkEnd w:id="913"/>
      <w:bookmarkEnd w:id="914"/>
      <w:r w:rsidRPr="00175328">
        <w:t xml:space="preserve"> </w:t>
      </w:r>
    </w:p>
    <w:p w14:paraId="21ACE06B" w14:textId="59216290" w:rsidR="009D5DD4" w:rsidRPr="00175328" w:rsidRDefault="009D5DD4" w:rsidP="00A16EEA">
      <w:pPr>
        <w:pStyle w:val="paragrafus3"/>
      </w:pPr>
      <w:bookmarkStart w:id="915" w:name="_Toc145479794"/>
      <w:bookmarkStart w:id="916" w:name="_Toc145480434"/>
      <w:r w:rsidRPr="00175328">
        <w:t>államilag támogatott formában kezdte meg tanulmányait, és a képzési támogatási idő leteltével költségtérítéses képzésben folytatja tanulmányait.</w:t>
      </w:r>
      <w:bookmarkEnd w:id="915"/>
      <w:bookmarkEnd w:id="916"/>
    </w:p>
    <w:p w14:paraId="002A3BAC" w14:textId="00E13630" w:rsidR="009D5DD4" w:rsidRPr="00175328" w:rsidRDefault="009D5DD4" w:rsidP="00A16EEA">
      <w:pPr>
        <w:pStyle w:val="paragrafus3"/>
      </w:pPr>
      <w:bookmarkStart w:id="917" w:name="_Toc145479795"/>
      <w:bookmarkStart w:id="918" w:name="_Toc145480435"/>
      <w:r w:rsidRPr="00175328">
        <w:t>az államilag támogatott képzésre az Ftv. szerint nem jogosult nem magyar állampolgárságú hallgató.</w:t>
      </w:r>
      <w:bookmarkEnd w:id="917"/>
      <w:bookmarkEnd w:id="918"/>
    </w:p>
    <w:p w14:paraId="6F3FDDF1" w14:textId="77777777" w:rsidR="009D5DD4" w:rsidRPr="00175328" w:rsidRDefault="009D5DD4" w:rsidP="00A16EEA">
      <w:pPr>
        <w:pStyle w:val="paragrafus3"/>
      </w:pPr>
      <w:r w:rsidRPr="00175328">
        <w:t>államilag támogatott formában kezdte meg tanulmányait és az utolsó két olyan félévben, amelyben hallgatói jogviszonya nem szünetelt, nem szerezte meg legalább az ajánlott tantervben előírt kreditmennyiség 50%-át és átsorolásra került költségtérítéses képzésre.</w:t>
      </w:r>
    </w:p>
    <w:p w14:paraId="00326A0E" w14:textId="77777777" w:rsidR="009D5DD4" w:rsidRPr="00175328" w:rsidRDefault="009D5DD4" w:rsidP="00A16EEA">
      <w:pPr>
        <w:pStyle w:val="paragrafus2"/>
      </w:pPr>
      <w:bookmarkStart w:id="919" w:name="_Toc145479797"/>
      <w:bookmarkStart w:id="920" w:name="_Toc145480437"/>
      <w:bookmarkStart w:id="921" w:name="_Ref202670247"/>
      <w:r w:rsidRPr="00175328">
        <w:lastRenderedPageBreak/>
        <w:t>Magyar állami (rész)ösztöndíjas hallgató</w:t>
      </w:r>
      <w:r w:rsidRPr="00175328">
        <w:rPr>
          <w:b/>
        </w:rPr>
        <w:t>:</w:t>
      </w:r>
      <w:r w:rsidRPr="00175328">
        <w:t xml:space="preserve"> 2012/2013 tanév őszi félévétől magyar állami (rész)ösztöndíjas képzésre felvételt nyert hallgató, akinek a nemzeti felsőoktatásról szóló 2011. évi CCIV. törvény (Nftv.) 46. § (3) bekezdése szerint képzési költségeit (részösztöndíjas hallgató esetén a költségek felét) az állam viseli; továbbá azon hallgatók, akik 2012/2013. tanév végén először, majd ezt követően tanévenként évvégén önköltséges formáról magyar állami ösztöndíjas finanszírozásra nyernek átsorolást, amennyiben a felvételt nyert hallgató a beiratkozáskor, a magyar állami ösztöndíjas képzésre átsorolt hallgató bejelentkezéskor nyilatkozik a magyar állami ösztöndíj feltételeinek vállalásáról.</w:t>
      </w:r>
    </w:p>
    <w:p w14:paraId="291B548F" w14:textId="77777777" w:rsidR="009D5DD4" w:rsidRPr="00175328" w:rsidRDefault="009D5DD4" w:rsidP="00A16EEA">
      <w:pPr>
        <w:pStyle w:val="paragrafus2"/>
      </w:pPr>
      <w:r w:rsidRPr="00175328">
        <w:t>Önköltséges hallgató</w:t>
      </w:r>
      <w:r w:rsidRPr="00175328">
        <w:rPr>
          <w:b/>
        </w:rPr>
        <w:t>:</w:t>
      </w:r>
      <w:r w:rsidRPr="00175328">
        <w:t xml:space="preserve"> 2012/2013. tanév őszi félévétől önköltséges képzésre felvételt nyert hallgató, továbbá azon hallgatók, akik magyar állami (rész)ösztöndíjas képzésre nyertek felvételt, de a beiratkozáskor a hallgatói szerződés aláírását megtagadták és önköltséges képzésre iratkoztak be, 2013/2014. tanévtől pedig azok, akik magyar állami (rész)ösztöndíjas képzésre nyertek felvételt, de a beiratkozáskor nem tettek nyilatkozatot a magyar állami ösztöndíj feltételeinek vállalásáról, valamint azon hallgatók, akik 2012/2013. tanév végén először, majd ezt követően tanévenként évvégén magyar állami (rész)ösztöndíjas finanszírozásról önköltséges formára nyernek átsorolást.</w:t>
      </w:r>
    </w:p>
    <w:p w14:paraId="1887B1A4" w14:textId="08FF2D23" w:rsidR="009D5DD4" w:rsidRPr="00175328" w:rsidRDefault="009D5DD4" w:rsidP="00A16EEA">
      <w:pPr>
        <w:pStyle w:val="paragrafus2"/>
      </w:pPr>
      <w:r w:rsidRPr="00175328">
        <w:t>Minden magyar állampolgárnak joga, hogy az Nftv.-ben meghatározott feltételek szerint az egyetemen tanulmányokat folytasson, magyar állami (rész)ösztöndíjas és önköltséges képzésben. Ez a jog megilleti</w:t>
      </w:r>
      <w:bookmarkEnd w:id="919"/>
      <w:bookmarkEnd w:id="920"/>
      <w:bookmarkEnd w:id="921"/>
    </w:p>
    <w:p w14:paraId="28B6B194" w14:textId="60B335E9" w:rsidR="009D5DD4" w:rsidRPr="00175328" w:rsidRDefault="009D5DD4" w:rsidP="00A16EEA">
      <w:pPr>
        <w:pStyle w:val="paragrafus3"/>
      </w:pPr>
      <w:bookmarkStart w:id="922" w:name="_Toc145479798"/>
      <w:bookmarkStart w:id="923" w:name="_Toc145480438"/>
      <w:bookmarkStart w:id="924" w:name="_Ref366137821"/>
      <w:r w:rsidRPr="00175328">
        <w:t>a külön törvény szerint a szabad mozgás és tartózkodási jogával rendelkező személyeket,</w:t>
      </w:r>
      <w:bookmarkEnd w:id="922"/>
      <w:bookmarkEnd w:id="923"/>
      <w:bookmarkEnd w:id="924"/>
    </w:p>
    <w:p w14:paraId="03C73BCF" w14:textId="6BBA4C1F" w:rsidR="009D5DD4" w:rsidRPr="00175328" w:rsidRDefault="009D5DD4" w:rsidP="00A16EEA">
      <w:pPr>
        <w:pStyle w:val="paragrafus3"/>
      </w:pPr>
      <w:bookmarkStart w:id="925" w:name="_Toc145479799"/>
      <w:bookmarkStart w:id="926" w:name="_Toc145480439"/>
      <w:r w:rsidRPr="00175328">
        <w:t xml:space="preserve">az </w:t>
      </w:r>
      <w:r w:rsidR="00006C9F" w:rsidRPr="00175328">
        <w:fldChar w:fldCharType="begin"/>
      </w:r>
      <w:r w:rsidR="00006C9F" w:rsidRPr="00175328">
        <w:instrText xml:space="preserve"> REF _Ref366137821 \r \h  \* MERGEFORMAT </w:instrText>
      </w:r>
      <w:r w:rsidR="00006C9F" w:rsidRPr="00175328">
        <w:fldChar w:fldCharType="separate"/>
      </w:r>
      <w:r w:rsidR="0073645B">
        <w:t>a)</w:t>
      </w:r>
      <w:r w:rsidR="00006C9F" w:rsidRPr="00175328">
        <w:fldChar w:fldCharType="end"/>
      </w:r>
      <w:r w:rsidRPr="00175328">
        <w:t xml:space="preserve"> pont hatálya alá nem tartozó, Magyarország területén élő menekültet, menedékest, befogadottat, bevándoroltat, letelepedettet,</w:t>
      </w:r>
      <w:bookmarkEnd w:id="925"/>
      <w:bookmarkEnd w:id="926"/>
      <w:r w:rsidRPr="00175328">
        <w:t xml:space="preserve"> </w:t>
      </w:r>
    </w:p>
    <w:p w14:paraId="0D4E1ACA" w14:textId="5812967E" w:rsidR="009D5DD4" w:rsidRPr="00175328" w:rsidRDefault="009D5DD4" w:rsidP="00A16EEA">
      <w:pPr>
        <w:pStyle w:val="paragrafus3"/>
      </w:pPr>
      <w:bookmarkStart w:id="927" w:name="_Toc145479800"/>
      <w:bookmarkStart w:id="928" w:name="_Toc145480440"/>
      <w:r w:rsidRPr="00175328">
        <w:t>nemzetközi megállapodás alapján a magyar állampolgárokkal azonos elbírálás alá eső külföldit,</w:t>
      </w:r>
      <w:bookmarkEnd w:id="927"/>
      <w:bookmarkEnd w:id="928"/>
    </w:p>
    <w:p w14:paraId="08667FC4" w14:textId="17DFF8F3" w:rsidR="009D5DD4" w:rsidRPr="00175328" w:rsidRDefault="009D5DD4" w:rsidP="00A16EEA">
      <w:pPr>
        <w:pStyle w:val="paragrafus3"/>
      </w:pPr>
      <w:bookmarkStart w:id="929" w:name="_Toc145479801"/>
      <w:bookmarkStart w:id="930" w:name="_Toc145480441"/>
      <w:r w:rsidRPr="00175328">
        <w:t>azoknak az országoknak az állampolgárait, amelyekben a magyar állampolgár a viszonosság elve alapján igénybe veheti az adott állam felsőoktatási szolgáltatásait</w:t>
      </w:r>
      <w:bookmarkEnd w:id="929"/>
      <w:bookmarkEnd w:id="930"/>
      <w:r w:rsidRPr="00175328">
        <w:t>,</w:t>
      </w:r>
    </w:p>
    <w:p w14:paraId="5F404783" w14:textId="77777777" w:rsidR="009D5DD4" w:rsidRPr="00175328" w:rsidRDefault="009D5DD4" w:rsidP="00A16EEA">
      <w:pPr>
        <w:pStyle w:val="paragrafus3"/>
      </w:pPr>
      <w:r w:rsidRPr="00175328">
        <w:t>a szomszédos államokban élő magyarokról szóló törvény (a továbbiakban: kedvezménytörvény) hatálya alá tartozó, de magyar állampolgársággal vagy a szabad mozgás és tartózkodás jogával nem rendelkező személyt,</w:t>
      </w:r>
    </w:p>
    <w:p w14:paraId="4004471B" w14:textId="77777777" w:rsidR="009D5DD4" w:rsidRPr="00175328" w:rsidRDefault="009D5DD4" w:rsidP="00A16EEA">
      <w:pPr>
        <w:pStyle w:val="paragrafus3"/>
      </w:pPr>
      <w:r w:rsidRPr="00175328">
        <w:t>a harmadik országbeli állampolgárok beutazásáról és tartózkodásáról szóló törvényben meghatározott - magát magyar nemzetiségűnek valló - harmadik országbeli állampolgárt, feltéve, hogy nem áll a kedvezménytörvény hatálya alatt és magyar állampolgársággal sem rendelkezik,</w:t>
      </w:r>
    </w:p>
    <w:p w14:paraId="7F289A77" w14:textId="77777777" w:rsidR="009D5DD4" w:rsidRPr="00175328" w:rsidRDefault="009D5DD4" w:rsidP="00A16EEA">
      <w:pPr>
        <w:pStyle w:val="paragrafus3"/>
      </w:pPr>
      <w:r w:rsidRPr="00175328">
        <w:t xml:space="preserve">a magas szintű képzettséget igénylő munkavállalás és tartózkodás céljából kiállított engedéllyel (EU Kék Kártyával) rendelkező harmadik országbeli állampolgárt, </w:t>
      </w:r>
    </w:p>
    <w:p w14:paraId="53BAC842" w14:textId="77777777" w:rsidR="009D5DD4" w:rsidRPr="00175328" w:rsidRDefault="009D5DD4" w:rsidP="00A16EEA">
      <w:pPr>
        <w:pStyle w:val="paragrafus3"/>
      </w:pPr>
      <w:r w:rsidRPr="00175328">
        <w:t>az összevont engedéllyel rendelkező harmadik országbeli állampolgárokat.</w:t>
      </w:r>
    </w:p>
    <w:p w14:paraId="3FA15DB9" w14:textId="54F6CFE1" w:rsidR="009D5DD4" w:rsidRPr="00175328" w:rsidRDefault="009D5DD4" w:rsidP="00A16EEA">
      <w:pPr>
        <w:pStyle w:val="paragrafus2"/>
      </w:pPr>
      <w:bookmarkStart w:id="931" w:name="_Toc145479802"/>
      <w:bookmarkStart w:id="932" w:name="_Toc145480442"/>
      <w:r w:rsidRPr="00175328">
        <w:t xml:space="preserve">Aki nem tartozik az </w:t>
      </w:r>
      <w:r w:rsidR="00006C9F" w:rsidRPr="00175328">
        <w:fldChar w:fldCharType="begin"/>
      </w:r>
      <w:r w:rsidR="00006C9F" w:rsidRPr="00175328">
        <w:instrText xml:space="preserve"> REF _Ref202670247 \r \h  \* MERGEFORMAT </w:instrText>
      </w:r>
      <w:r w:rsidR="00006C9F" w:rsidRPr="00175328">
        <w:fldChar w:fldCharType="separate"/>
      </w:r>
      <w:r w:rsidR="0073645B">
        <w:t>(4)</w:t>
      </w:r>
      <w:r w:rsidR="00006C9F" w:rsidRPr="00175328">
        <w:fldChar w:fldCharType="end"/>
      </w:r>
      <w:r w:rsidRPr="00175328">
        <w:t xml:space="preserve"> bekezdésben meghatározottak hatálya alá, tanulmányait kizárólag önköltséges formában folytathatja. </w:t>
      </w:r>
      <w:bookmarkEnd w:id="931"/>
      <w:bookmarkEnd w:id="932"/>
    </w:p>
    <w:p w14:paraId="2C956291" w14:textId="77777777" w:rsidR="009D5DD4" w:rsidRPr="00175328" w:rsidRDefault="009D5DD4" w:rsidP="00A16EEA">
      <w:pPr>
        <w:pStyle w:val="paragrafus2"/>
      </w:pPr>
      <w:r w:rsidRPr="00175328">
        <w:t>Államilag támogatott képzésben részt vevő hallgatónak minősül az Nftv. 114/D. § (3) bekezdésében meghatározott hallgató.</w:t>
      </w:r>
    </w:p>
    <w:p w14:paraId="79F31EC7" w14:textId="15C9CBB4" w:rsidR="009D5DD4" w:rsidRPr="00175328" w:rsidRDefault="009D5DD4" w:rsidP="00A16EEA">
      <w:pPr>
        <w:pStyle w:val="paragrafus2"/>
      </w:pPr>
      <w:bookmarkStart w:id="933" w:name="_Toc145479811"/>
      <w:bookmarkStart w:id="934" w:name="_Toc145480451"/>
      <w:r w:rsidRPr="00175328">
        <w:t>Az Ftv. 55. §-ának (2) és (4) bekezdése szerint minősül államilag támogatott képzésben részt vevőnek a 2006/2007-es tanévtől hallgatói jogviszonyt létesített személy.</w:t>
      </w:r>
      <w:bookmarkEnd w:id="933"/>
      <w:bookmarkEnd w:id="934"/>
      <w:r w:rsidRPr="00175328">
        <w:t xml:space="preserve"> 2012/2013 tanév őszi félévétől hallgatói jogviszonyt létesítő személyeknek az Nftv. 47.§ szerint, az adott fokozat (oklevél) megszerzéséhez igénybe vehető támogatási ideje legfeljebb két félévvel lehet hosszabb, mint az adott tanulmányok képzési ideje. Az adott szak támogatási idejébe az azonos szakon korábban igénybe vett támogatási időt be kell számítani. Ha a </w:t>
      </w:r>
      <w:r w:rsidRPr="00175328">
        <w:lastRenderedPageBreak/>
        <w:t>hallgató az így meghatározott támogatási idő alatt az adott fokozatot (oklevelet) nem tudja megszerezni, a tanulmányait e szakon önköltséges képzési formában folytathatja akkor is, ha a maximum 12 államilag támogatott félév szerinti támogatási időt egyébként még nem merítette ki, feltéve, hogy az intézmény rendelkezik szabad kapacitással.</w:t>
      </w:r>
    </w:p>
    <w:p w14:paraId="7EF0AAC8" w14:textId="47849CA5" w:rsidR="009D5DD4" w:rsidRPr="00175328" w:rsidRDefault="009D5DD4" w:rsidP="00A16EEA">
      <w:pPr>
        <w:pStyle w:val="paragrafus2"/>
      </w:pPr>
      <w:bookmarkStart w:id="935" w:name="_Toc145479812"/>
      <w:bookmarkStart w:id="936" w:name="_Toc145480452"/>
      <w:r w:rsidRPr="00175328">
        <w:t xml:space="preserve">Kétség esetén az államilag támogatott/ magyar állami (rész)ösztöndíjas képzésben való részvételre való jogosultságot, vagy ennek hiányát FIR vizsgálat keretében a Tanulmányi és Oktatásszervezési Osztály, az Oktatási </w:t>
      </w:r>
      <w:r w:rsidR="00F304B5" w:rsidRPr="00175328">
        <w:t>I</w:t>
      </w:r>
      <w:r w:rsidRPr="00175328">
        <w:t>gazgató irányításával végzi.</w:t>
      </w:r>
      <w:bookmarkEnd w:id="935"/>
      <w:bookmarkEnd w:id="936"/>
    </w:p>
    <w:p w14:paraId="71D4A979" w14:textId="77777777" w:rsidR="009D5DD4" w:rsidRPr="00175328" w:rsidRDefault="009D5DD4" w:rsidP="00A16EEA">
      <w:pPr>
        <w:pStyle w:val="paragrafus2"/>
      </w:pPr>
      <w:r w:rsidRPr="00175328">
        <w:t xml:space="preserve">A hallgató által a mulasztás és késedelmes teljesítés miatt fizetendő díjak, a térítési díjak jogcímeit, feltételeit és mértékét, valamint az önköltség mértékét egy tanév időtartamára, a </w:t>
      </w:r>
      <w:r w:rsidR="00DC3D0A" w:rsidRPr="00175328">
        <w:t>gazdasági főigazgató</w:t>
      </w:r>
      <w:r w:rsidRPr="00175328">
        <w:t xml:space="preserve"> javaslata alapján a megelőző tanév október 15-ig a Szenátus állapítja meg. Az erre vonatkozó döntést az Egyetem honlapján közzé kell tenni.</w:t>
      </w:r>
    </w:p>
    <w:p w14:paraId="067679AD" w14:textId="0C40385B" w:rsidR="009D5DD4" w:rsidRPr="00175328" w:rsidRDefault="009D5DD4">
      <w:pPr>
        <w:pStyle w:val="Cmsor2"/>
      </w:pPr>
      <w:bookmarkStart w:id="937" w:name="_Toc145480453"/>
      <w:bookmarkStart w:id="938" w:name="_Toc239223044"/>
      <w:bookmarkStart w:id="939" w:name="_Toc450562888"/>
      <w:bookmarkStart w:id="940" w:name="_Toc109287573"/>
      <w:bookmarkStart w:id="941" w:name="_Toc143509976"/>
      <w:r w:rsidRPr="00175328">
        <w:t>A támogatási idő</w:t>
      </w:r>
      <w:bookmarkEnd w:id="937"/>
      <w:bookmarkEnd w:id="938"/>
      <w:bookmarkEnd w:id="939"/>
      <w:bookmarkEnd w:id="940"/>
      <w:bookmarkEnd w:id="941"/>
    </w:p>
    <w:p w14:paraId="0A2698EC" w14:textId="77777777" w:rsidR="009D5DD4" w:rsidRPr="00175328" w:rsidRDefault="009D5DD4" w:rsidP="009A74E6">
      <w:pPr>
        <w:pStyle w:val="paragrafus1"/>
        <w:numPr>
          <w:ilvl w:val="0"/>
          <w:numId w:val="15"/>
        </w:numPr>
        <w:ind w:left="284" w:firstLine="0"/>
      </w:pPr>
      <w:bookmarkStart w:id="942" w:name="_Toc145479814"/>
      <w:bookmarkStart w:id="943" w:name="_Toc145480454"/>
      <w:bookmarkEnd w:id="942"/>
      <w:bookmarkEnd w:id="943"/>
    </w:p>
    <w:p w14:paraId="05C55C9F" w14:textId="505D6E72" w:rsidR="009D5DD4" w:rsidRPr="00175328" w:rsidRDefault="009D5DD4" w:rsidP="00A16EEA">
      <w:pPr>
        <w:pStyle w:val="paragrafus2"/>
      </w:pPr>
      <w:bookmarkStart w:id="944" w:name="_Toc145479815"/>
      <w:bookmarkStart w:id="945" w:name="_Toc145480455"/>
      <w:bookmarkStart w:id="946" w:name="_Ref202658954"/>
      <w:r w:rsidRPr="00175328">
        <w:t>Egy személy tizenkét féléven át folytathat a felsőoktatásban tanulmányokat államilag támogatott/ magyar állami (rész)ösztöndíjas képzésben, beleértve a felsőoktatási szakképzést is (a továbbiakban: felsőoktatási támogatási idő).</w:t>
      </w:r>
      <w:bookmarkEnd w:id="944"/>
      <w:bookmarkEnd w:id="945"/>
      <w:bookmarkEnd w:id="946"/>
      <w:r w:rsidRPr="00175328">
        <w:t xml:space="preserve"> </w:t>
      </w:r>
      <w:r w:rsidR="00971BED" w:rsidRPr="00175328">
        <w:t>A nem tanári mesterképzési szakkal vagy osztatlan szakkal párhuzamos képzésben vagy a nem tanári osztatlan szakot követően felvett tanárszakon, szakmai tanárszakon, továbbá a Kormány rendeletében meghatározott azon tanárszakon folytatott tanulmányok esetén, amely csak a szakterülete szerinti nem tanári mesterképzési szakra épülően második, további mesterképzési szakon folyó tanári szakképzettség megszerzésére irányuló képzésben vehető fel, az ezen bekezdés szerinti támogatási idő további két félévvel lehet hosszabb.</w:t>
      </w:r>
    </w:p>
    <w:p w14:paraId="7F7EECCA" w14:textId="23CBBA9E" w:rsidR="009D5DD4" w:rsidRPr="00175328" w:rsidRDefault="009D5DD4" w:rsidP="00A16EEA">
      <w:pPr>
        <w:pStyle w:val="paragrafus2"/>
      </w:pPr>
      <w:bookmarkStart w:id="947" w:name="_Toc145479816"/>
      <w:bookmarkStart w:id="948" w:name="_Toc145480456"/>
      <w:r w:rsidRPr="00175328">
        <w:t>A felsőoktatási támogatási idő meghatározáskor:</w:t>
      </w:r>
      <w:bookmarkEnd w:id="947"/>
      <w:bookmarkEnd w:id="948"/>
    </w:p>
    <w:p w14:paraId="434F07F4" w14:textId="0463B997" w:rsidR="009D5DD4" w:rsidRPr="00175328" w:rsidRDefault="009D5DD4" w:rsidP="00A16EEA">
      <w:pPr>
        <w:pStyle w:val="paragrafus3"/>
      </w:pPr>
      <w:bookmarkStart w:id="949" w:name="_Toc145479817"/>
      <w:bookmarkStart w:id="950" w:name="_Toc145480457"/>
      <w:r w:rsidRPr="00175328">
        <w:t>A fogyatékossággal élő hallgató támogatási ideje négy félévvel megnövelhető.</w:t>
      </w:r>
      <w:bookmarkEnd w:id="949"/>
      <w:bookmarkEnd w:id="950"/>
    </w:p>
    <w:p w14:paraId="49F0FE2C" w14:textId="47558363" w:rsidR="009D5DD4" w:rsidRPr="00175328" w:rsidRDefault="009D5DD4" w:rsidP="00A16EEA">
      <w:pPr>
        <w:pStyle w:val="paragrafus3"/>
      </w:pPr>
      <w:bookmarkStart w:id="951" w:name="_Toc145479818"/>
      <w:bookmarkStart w:id="952" w:name="_Toc145480458"/>
      <w:r w:rsidRPr="00175328">
        <w:t>A támogatási időbe be kell számítania megkezdett államilag támogatott/ magyar állami (rész)ösztöndíjas félévet is, kivéve, ha betegség, szülés vagy más, a hallgatónak fel nem róható ok miatt nem sikerült befejezni a félévet. A támogatási idő számításánál figyelmen kívül kell hagyni a támogatási idő terhére teljesített félévet, ha megszűnt a felsőoktatási intézmény anélkül, hogy a hallgató a tanulmányait be tudta volna fejezni, feltéve, hogy tanulmányait nem tudta másik felsőoktatási intézményben folytatni.</w:t>
      </w:r>
      <w:bookmarkEnd w:id="951"/>
      <w:bookmarkEnd w:id="952"/>
      <w:r w:rsidRPr="00175328">
        <w:t xml:space="preserve"> </w:t>
      </w:r>
    </w:p>
    <w:p w14:paraId="3D53B25B" w14:textId="55AC475E" w:rsidR="009D5DD4" w:rsidRPr="00175328" w:rsidRDefault="009D5DD4" w:rsidP="00A16EEA">
      <w:pPr>
        <w:pStyle w:val="paragrafus3"/>
      </w:pPr>
      <w:bookmarkStart w:id="953" w:name="_Toc145479819"/>
      <w:bookmarkStart w:id="954" w:name="_Toc145480459"/>
      <w:r w:rsidRPr="00175328">
        <w:t>Figyelmen kívül kell hagyni azt a félévet is, amelyet tanulmányai folytatásánál a felsőoktatási intézmény a megszűnt intézményben befejezett félévekből nem ismert el.</w:t>
      </w:r>
      <w:bookmarkEnd w:id="953"/>
      <w:bookmarkEnd w:id="954"/>
    </w:p>
    <w:p w14:paraId="4EEE14C4" w14:textId="3E0EB11D" w:rsidR="009D5DD4" w:rsidRPr="00175328" w:rsidRDefault="009D5DD4" w:rsidP="00A16EEA">
      <w:pPr>
        <w:pStyle w:val="paragrafus3"/>
      </w:pPr>
      <w:r w:rsidRPr="00175328">
        <w:t>Figyelmen kívül kell hagyni azt a félévet is, amelyet a Nemzeti Közszolgálati Egyetemről, valamint a közigazgatási, rendészeti és katonai felsőoktatásról szóló 2011. évi CXXXII. törvény (a továbbiakban: a Nemzeti Közszolgálati Egyetemről szól</w:t>
      </w:r>
      <w:r w:rsidR="00370A95" w:rsidRPr="00175328">
        <w:t xml:space="preserve">ó törvény) 21/A. § (1) bekezdés a) és b) </w:t>
      </w:r>
      <w:r w:rsidRPr="00175328">
        <w:t xml:space="preserve">pontjában meghatározott jogviszonyban álló hallgató a Nemzeti Közszolgálati Egyetem képzésén vett igénybe. </w:t>
      </w:r>
    </w:p>
    <w:p w14:paraId="7CBEADD7" w14:textId="401B0FAB" w:rsidR="000F7DC8" w:rsidRPr="006C35EB" w:rsidRDefault="00342F0F" w:rsidP="00A16EEA">
      <w:pPr>
        <w:pStyle w:val="paragrafus3"/>
      </w:pPr>
      <w:r w:rsidRPr="000F7DC8">
        <w:rPr>
          <w:rStyle w:val="Lbjegyzet-hivatkozs"/>
        </w:rPr>
        <w:footnoteReference w:id="331"/>
      </w:r>
      <w:r w:rsidR="002569A8">
        <w:rPr>
          <w:rStyle w:val="Lbjegyzet-hivatkozs"/>
        </w:rPr>
        <w:footnoteReference w:id="332"/>
      </w:r>
      <w:r w:rsidR="0096753F" w:rsidRPr="000F7DC8">
        <w:t xml:space="preserve">Nem kell figyelembe venni azt a félévet a 2020/21/1 félévében vagy azt követően tanulmányukat </w:t>
      </w:r>
      <w:r w:rsidR="00CE556C" w:rsidRPr="000F7DC8">
        <w:t xml:space="preserve">a nem tanári osztatlan vagy mesterképzési szakkal párhuzamos képzésben vagy a nem tanári osztatlan vagy mesterképzési szakot követően felvett </w:t>
      </w:r>
      <w:r w:rsidR="00CE556C" w:rsidRPr="000F7DC8">
        <w:lastRenderedPageBreak/>
        <w:t>tanári mesterszakon, valamint a 2022/23/1 félévétől megkezdett</w:t>
      </w:r>
      <w:r w:rsidR="000F7DC8" w:rsidRPr="006C35EB">
        <w:t xml:space="preserve"> 2, 3, valamint</w:t>
      </w:r>
      <w:r w:rsidR="00CE556C" w:rsidRPr="000F7DC8">
        <w:t xml:space="preserve"> 4 féléves tanári mesterszakon igénybe vett félévet</w:t>
      </w:r>
      <w:r w:rsidR="00035B68">
        <w:t>.</w:t>
      </w:r>
    </w:p>
    <w:p w14:paraId="71A63996" w14:textId="6934DD39" w:rsidR="00CE556C" w:rsidRPr="000F7DC8" w:rsidRDefault="002569A8" w:rsidP="000F7DC8">
      <w:pPr>
        <w:pStyle w:val="paragrafus3"/>
      </w:pPr>
      <w:r>
        <w:rPr>
          <w:rStyle w:val="Lbjegyzet-hivatkozs"/>
        </w:rPr>
        <w:footnoteReference w:id="333"/>
      </w:r>
      <w:r w:rsidR="000F7DC8" w:rsidRPr="006C35EB">
        <w:t>Nem kell f</w:t>
      </w:r>
      <w:r w:rsidR="000F7DC8">
        <w:t xml:space="preserve">igyelembe venni </w:t>
      </w:r>
      <w:r w:rsidR="000F7DC8" w:rsidRPr="000F7DC8">
        <w:t>a házas hallgató gyermeke születésének vagy örökbefogadásának időpontját követő félévtől kezdődő, valamint a gyermekes hallgató házasságkötésének időpontját követő félévtől kezdődő és a hallgató 30. születésnapját követő félévet megelőző félévig tartó a féléveke</w:t>
      </w:r>
      <w:r w:rsidR="000F7DC8">
        <w:t>t</w:t>
      </w:r>
      <w:r w:rsidR="00CE556C" w:rsidRPr="000F7DC8">
        <w:t>.</w:t>
      </w:r>
    </w:p>
    <w:p w14:paraId="1E9F7687" w14:textId="77777777" w:rsidR="009D5DD4" w:rsidRPr="00175328" w:rsidRDefault="009D5DD4" w:rsidP="00A16EEA">
      <w:pPr>
        <w:pStyle w:val="paragrafus2"/>
      </w:pPr>
      <w:bookmarkStart w:id="955" w:name="_Toc145479821"/>
      <w:bookmarkStart w:id="956" w:name="_Toc145480461"/>
      <w:r w:rsidRPr="000F7DC8">
        <w:t>Az egyetemen a támogatási</w:t>
      </w:r>
      <w:r w:rsidRPr="00175328">
        <w:t xml:space="preserve"> idő megegyezik az adott tanulmányok képzési idejével, a képzési támogatási idővel, amely legfeljebb két félévvel lehet hosszabb, mint az adott tanulmányok képzési ideje. Ha a hallgató a képzési támogatási idő alatt nem tudja befejezni tanulmányait, azt költségtérítéses/önköltséges képzési formában folytathatja.</w:t>
      </w:r>
      <w:bookmarkStart w:id="957" w:name="_Toc145479822"/>
      <w:bookmarkStart w:id="958" w:name="_Toc145480462"/>
      <w:bookmarkEnd w:id="955"/>
      <w:bookmarkEnd w:id="956"/>
    </w:p>
    <w:p w14:paraId="6692CBEB" w14:textId="19DD2D1D" w:rsidR="009D5DD4" w:rsidRPr="00175328" w:rsidRDefault="00342F0F" w:rsidP="00A16EEA">
      <w:pPr>
        <w:pStyle w:val="paragrafus2"/>
      </w:pPr>
      <w:r w:rsidRPr="00175328">
        <w:rPr>
          <w:rStyle w:val="Lbjegyzet-hivatkozs"/>
        </w:rPr>
        <w:footnoteReference w:id="334"/>
      </w:r>
      <w:r w:rsidR="009D5DD4" w:rsidRPr="00175328">
        <w:t>A fogyatékossággal élő hallgató képzési támogatási idejének megnöveléséről</w:t>
      </w:r>
      <w:r w:rsidR="00D72455" w:rsidRPr="00175328">
        <w:t xml:space="preserve"> – kérelemre </w:t>
      </w:r>
      <w:r w:rsidR="00D72455" w:rsidRPr="00175328">
        <w:noBreakHyphen/>
      </w:r>
      <w:r w:rsidR="009D5DD4" w:rsidRPr="00175328">
        <w:t xml:space="preserve"> az Esélyegyenlőségi Bizottság javaslata alapján</w:t>
      </w:r>
      <w:r w:rsidR="00D72455" w:rsidRPr="00175328">
        <w:t>,</w:t>
      </w:r>
      <w:r w:rsidR="009D5DD4" w:rsidRPr="00175328">
        <w:t xml:space="preserve"> az oktatási rektorhelyettes dönt.</w:t>
      </w:r>
      <w:bookmarkEnd w:id="957"/>
      <w:bookmarkEnd w:id="958"/>
    </w:p>
    <w:p w14:paraId="28A5DD06" w14:textId="77777777" w:rsidR="009D5DD4" w:rsidRPr="00175328" w:rsidRDefault="009D5DD4" w:rsidP="00A16EEA">
      <w:pPr>
        <w:pStyle w:val="paragrafus2"/>
      </w:pPr>
      <w:r w:rsidRPr="00175328">
        <w:t>A magyar állami (rész)ösztöndíjjal támogatott képzésben való részvételt nem zárja ki a felsőoktatásban szerzett fokozat és szakképzettség megléte, azzal, hogy aki egy képzési ciklusban magyar állami (rész)ösztöndíjas képzésben tanulmányokat folytat, további (párhuzamos) képzés folytatása esetén a támogatási időből félévente a párhuzamosan folytatott állami (rész)ösztöndíjjal támogatott képzések számának megfelelő számú félévet le kell vonni.</w:t>
      </w:r>
    </w:p>
    <w:p w14:paraId="7E1D032C" w14:textId="77777777" w:rsidR="009D5DD4" w:rsidRPr="00175328" w:rsidRDefault="009D5DD4" w:rsidP="00A16EEA">
      <w:pPr>
        <w:pStyle w:val="paragrafus2"/>
      </w:pPr>
      <w:r w:rsidRPr="00175328">
        <w:t>Azon hallgatók esetében, akik párhuzamosan folytatott tanulmányaik közül a korábban megkezdett képzésüket 2012/2013 ősze előtt kezdték meg, a később megkezdett képzésre pedig az előbb kezdett tanulmányok 3. félévéig, de legkésőbb 2012/2013 tanév tavaszi félévében beiratkoztak, a párhuzamosan folytatott tanulmányok során felhasznált államilag támogatott féléveket továbbra is egy félévként számolhatják el.</w:t>
      </w:r>
    </w:p>
    <w:p w14:paraId="3A0FA094" w14:textId="77777777" w:rsidR="009D5DD4" w:rsidRPr="00175328" w:rsidRDefault="009D5DD4" w:rsidP="00A16EEA">
      <w:pPr>
        <w:pStyle w:val="paragrafus2"/>
      </w:pPr>
      <w:r w:rsidRPr="00175328">
        <w:t xml:space="preserve">Az Nftv. hatálybalépése után az, aki igazolja, hogy a felsőoktatási intézményben költségtérítéses/önköltséges képzésben szerzett oklevelet, az jogosult igénybe venni a magyar állami (rész)ösztöndíjas hallgatói képzést. Azoknál, akik 2006. január 1-je után felsőoktatásban szerzett oklevéllel vagy bizonyítvánnyal kezdenek újabb felsőfokú tanulmányokat és nem tudják igazolni, hogy tanulmányaikat önköltség fizetése mellett folytatták, - bármely képzési ciklus esetén - azt kell vélelmezni, hogy hét félévet vettek igénybe államilag támogatott képzésként. E vélelemmel szemben a hallgató a beiratkozást megelőzően igazolással élhet. Az igazolás elfogadásáról az oktatási </w:t>
      </w:r>
      <w:r w:rsidR="008F6790" w:rsidRPr="00175328">
        <w:t>fő</w:t>
      </w:r>
      <w:r w:rsidRPr="00175328">
        <w:t>igazgató dönt.</w:t>
      </w:r>
    </w:p>
    <w:p w14:paraId="04900F55" w14:textId="4F2E4348" w:rsidR="009D5DD4" w:rsidRPr="00175328" w:rsidRDefault="009D5DD4">
      <w:pPr>
        <w:pStyle w:val="Cmsor2"/>
      </w:pPr>
      <w:bookmarkStart w:id="959" w:name="_Toc145480465"/>
      <w:bookmarkStart w:id="960" w:name="_Toc239223045"/>
      <w:bookmarkStart w:id="961" w:name="_Toc450562889"/>
      <w:bookmarkStart w:id="962" w:name="_Toc109287574"/>
      <w:bookmarkStart w:id="963" w:name="_Toc143509977"/>
      <w:r w:rsidRPr="00175328">
        <w:t>A hallgatói támogatások és térítések ügyében eljáró testületek és személyek</w:t>
      </w:r>
      <w:bookmarkEnd w:id="959"/>
      <w:bookmarkEnd w:id="960"/>
      <w:bookmarkEnd w:id="961"/>
      <w:bookmarkEnd w:id="962"/>
      <w:bookmarkEnd w:id="963"/>
    </w:p>
    <w:p w14:paraId="25A8E0E2" w14:textId="77777777" w:rsidR="009D5DD4" w:rsidRPr="00175328" w:rsidRDefault="009D5DD4" w:rsidP="008F05FF">
      <w:pPr>
        <w:pStyle w:val="paragrafus1"/>
        <w:numPr>
          <w:ilvl w:val="0"/>
          <w:numId w:val="15"/>
        </w:numPr>
        <w:ind w:left="4536" w:firstLine="0"/>
        <w:jc w:val="both"/>
      </w:pPr>
      <w:bookmarkStart w:id="964" w:name="_Toc145479826"/>
      <w:bookmarkStart w:id="965" w:name="_Toc145480466"/>
      <w:bookmarkEnd w:id="964"/>
      <w:bookmarkEnd w:id="965"/>
    </w:p>
    <w:p w14:paraId="5AC80FFF" w14:textId="6F1D3330" w:rsidR="009D5DD4" w:rsidRPr="00175328" w:rsidRDefault="00342F0F" w:rsidP="00A16EEA">
      <w:pPr>
        <w:pStyle w:val="paragrafus2"/>
      </w:pPr>
      <w:bookmarkStart w:id="966" w:name="_Toc145479827"/>
      <w:bookmarkStart w:id="967" w:name="_Toc145480467"/>
      <w:r w:rsidRPr="00175328">
        <w:rPr>
          <w:rStyle w:val="Lbjegyzet-hivatkozs"/>
        </w:rPr>
        <w:footnoteReference w:id="335"/>
      </w:r>
      <w:r w:rsidR="00BF1D06" w:rsidRPr="00175328">
        <w:rPr>
          <w:rStyle w:val="Lbjegyzet-hivatkozs"/>
        </w:rPr>
        <w:footnoteReference w:id="336"/>
      </w:r>
      <w:r w:rsidR="009D5DD4" w:rsidRPr="00175328">
        <w:t xml:space="preserve">A TJSZ rendelkezései szerint eljáró személyek a rektor, a </w:t>
      </w:r>
      <w:r w:rsidR="00DC3D0A" w:rsidRPr="00175328">
        <w:t>gazdasági főigazgató</w:t>
      </w:r>
      <w:r w:rsidR="009D5DD4" w:rsidRPr="00175328">
        <w:t xml:space="preserve">, </w:t>
      </w:r>
      <w:r w:rsidR="00E669A1" w:rsidRPr="00175328">
        <w:t xml:space="preserve">általános rektorhelyettes, </w:t>
      </w:r>
      <w:r w:rsidR="009D5DD4" w:rsidRPr="00175328">
        <w:t xml:space="preserve">az oktatási rektorhelyettes, oktatási </w:t>
      </w:r>
      <w:r w:rsidR="008F6790" w:rsidRPr="00175328">
        <w:t>fő</w:t>
      </w:r>
      <w:r w:rsidR="009D5DD4" w:rsidRPr="00175328">
        <w:t>igazgató.</w:t>
      </w:r>
      <w:bookmarkEnd w:id="966"/>
      <w:bookmarkEnd w:id="967"/>
    </w:p>
    <w:p w14:paraId="481A97EE" w14:textId="11021DFE" w:rsidR="009D5DD4" w:rsidRPr="00175328" w:rsidRDefault="009D5DD4" w:rsidP="00A16EEA">
      <w:pPr>
        <w:pStyle w:val="paragrafus2"/>
      </w:pPr>
      <w:bookmarkStart w:id="968" w:name="_Toc145479828"/>
      <w:bookmarkStart w:id="969" w:name="_Toc145480468"/>
      <w:r w:rsidRPr="00175328">
        <w:t>A TJSZ rendelkezései szerint eljáró testületek:</w:t>
      </w:r>
      <w:bookmarkEnd w:id="968"/>
      <w:bookmarkEnd w:id="969"/>
      <w:r w:rsidR="00BF1D06" w:rsidRPr="00175328">
        <w:rPr>
          <w:rStyle w:val="Lbjegyzet-hivatkozs"/>
        </w:rPr>
        <w:footnoteReference w:id="337"/>
      </w:r>
      <w:r w:rsidRPr="00175328">
        <w:t xml:space="preserve"> </w:t>
      </w:r>
    </w:p>
    <w:p w14:paraId="3F436DB0" w14:textId="77777777" w:rsidR="009D5DD4" w:rsidRPr="00175328" w:rsidRDefault="009D5DD4" w:rsidP="00A16EEA">
      <w:pPr>
        <w:pStyle w:val="paragrafus3"/>
      </w:pPr>
      <w:r w:rsidRPr="00175328">
        <w:t>Egyetemi Szociális Ösztöndíj Bizottság (továbbiakban: ESZÖB),</w:t>
      </w:r>
    </w:p>
    <w:p w14:paraId="18D3C5D1" w14:textId="77777777" w:rsidR="009D5DD4" w:rsidRPr="00175328" w:rsidRDefault="009D5DD4" w:rsidP="00A16EEA">
      <w:pPr>
        <w:pStyle w:val="paragrafus3"/>
      </w:pPr>
      <w:r w:rsidRPr="00175328">
        <w:t xml:space="preserve">Esélyegyenlőségi Bizottság (továbbiakban: EB), </w:t>
      </w:r>
    </w:p>
    <w:p w14:paraId="0F58A457" w14:textId="77777777" w:rsidR="009D5DD4" w:rsidRPr="00175328" w:rsidRDefault="009D5DD4" w:rsidP="00A16EEA">
      <w:pPr>
        <w:pStyle w:val="paragrafus3"/>
      </w:pPr>
      <w:r w:rsidRPr="00175328">
        <w:lastRenderedPageBreak/>
        <w:t>Hallgatói Jogorvoslati Bizottság (továbbiakban: HAJOB),</w:t>
      </w:r>
    </w:p>
    <w:p w14:paraId="56A56709" w14:textId="77777777" w:rsidR="009D5DD4" w:rsidRPr="00175328" w:rsidRDefault="009D5DD4" w:rsidP="00A16EEA">
      <w:pPr>
        <w:pStyle w:val="paragrafus3"/>
      </w:pPr>
      <w:r w:rsidRPr="00175328">
        <w:t>Hallgatói Ügyek Bizottsága (továbbiakban: HÜB),</w:t>
      </w:r>
    </w:p>
    <w:p w14:paraId="705B6D37" w14:textId="77777777" w:rsidR="00CF36E5" w:rsidRPr="00175328" w:rsidRDefault="009D5DD4" w:rsidP="00A16EEA">
      <w:pPr>
        <w:pStyle w:val="paragrafus3"/>
      </w:pPr>
      <w:r w:rsidRPr="00175328">
        <w:t>Szenátus</w:t>
      </w:r>
    </w:p>
    <w:p w14:paraId="2EF581F9" w14:textId="204A4D2B" w:rsidR="00CF36E5" w:rsidRPr="00175328" w:rsidRDefault="00CF36E5" w:rsidP="00A16EEA">
      <w:pPr>
        <w:pStyle w:val="paragrafus3"/>
      </w:pPr>
      <w:r w:rsidRPr="00175328">
        <w:t>Tudományos Diákköri Bizottság</w:t>
      </w:r>
      <w:r w:rsidR="008402E5" w:rsidRPr="00175328">
        <w:t xml:space="preserve"> (továbbiakban: </w:t>
      </w:r>
      <w:r w:rsidR="0048286C" w:rsidRPr="00175328">
        <w:t>E</w:t>
      </w:r>
      <w:r w:rsidR="008402E5" w:rsidRPr="00175328">
        <w:t>T</w:t>
      </w:r>
      <w:r w:rsidR="0048286C" w:rsidRPr="00175328">
        <w:t>D</w:t>
      </w:r>
      <w:r w:rsidR="008402E5" w:rsidRPr="00175328">
        <w:t>B)</w:t>
      </w:r>
      <w:r w:rsidRPr="00175328">
        <w:t>,</w:t>
      </w:r>
    </w:p>
    <w:p w14:paraId="30D153F4" w14:textId="77777777" w:rsidR="00CF36E5" w:rsidRPr="00175328" w:rsidRDefault="00CF36E5" w:rsidP="00A16EEA">
      <w:pPr>
        <w:pStyle w:val="paragrafus3"/>
      </w:pPr>
      <w:r w:rsidRPr="00175328">
        <w:t>Nemzetközi Bizottság,</w:t>
      </w:r>
    </w:p>
    <w:p w14:paraId="6F29AE68" w14:textId="77777777" w:rsidR="00CF36E5" w:rsidRPr="00175328" w:rsidRDefault="00CF36E5" w:rsidP="00A16EEA">
      <w:pPr>
        <w:pStyle w:val="paragrafus3"/>
      </w:pPr>
      <w:r w:rsidRPr="00175328">
        <w:t>Egyetemi Hallgatói Önkormányzat</w:t>
      </w:r>
    </w:p>
    <w:p w14:paraId="17EA312F" w14:textId="77777777" w:rsidR="0081316A" w:rsidRPr="00175328" w:rsidRDefault="00CF36E5" w:rsidP="00A16EEA">
      <w:pPr>
        <w:pStyle w:val="paragrafus3"/>
      </w:pPr>
      <w:r w:rsidRPr="00175328">
        <w:t>Ha</w:t>
      </w:r>
      <w:r w:rsidR="008402E5" w:rsidRPr="00175328">
        <w:t>llgatói Támogató és Szolgáltató Központ (továbbiakban: HTSZK)</w:t>
      </w:r>
    </w:p>
    <w:p w14:paraId="767F8BA6" w14:textId="21C35794" w:rsidR="008402E5" w:rsidRPr="00175328" w:rsidRDefault="00B34468" w:rsidP="00A16EEA">
      <w:pPr>
        <w:pStyle w:val="paragrafus3"/>
      </w:pPr>
      <w:r w:rsidRPr="00175328">
        <w:t>Tanulmányi és Oktatásszervezési Osztály (továbbiakban: TO).</w:t>
      </w:r>
    </w:p>
    <w:p w14:paraId="08BFE955" w14:textId="18D09D64" w:rsidR="009D5DD4" w:rsidRPr="00175328" w:rsidRDefault="00BF1D06" w:rsidP="00A16EEA">
      <w:pPr>
        <w:pStyle w:val="paragrafus2"/>
      </w:pPr>
      <w:r w:rsidRPr="00175328">
        <w:rPr>
          <w:rStyle w:val="Lbjegyzet-hivatkozs"/>
        </w:rPr>
        <w:footnoteReference w:id="338"/>
      </w:r>
      <w:r w:rsidR="009D5DD4" w:rsidRPr="00175328">
        <w:t xml:space="preserve">A jelen paragrafusban meghatározott személyek és testületek közötti hatáskör megosztását tartalmazó összefoglaló táblázatot a Hallgatói Követelményrendszer 1. </w:t>
      </w:r>
      <w:r w:rsidR="00477CFC" w:rsidRPr="00175328">
        <w:t xml:space="preserve">és 10. számú </w:t>
      </w:r>
      <w:r w:rsidR="009D5DD4" w:rsidRPr="00175328">
        <w:t>melléklete tartalmazza.</w:t>
      </w:r>
    </w:p>
    <w:p w14:paraId="4567046C" w14:textId="2269C7DC" w:rsidR="009D5DD4" w:rsidRPr="00175328" w:rsidRDefault="009D5DD4">
      <w:pPr>
        <w:pStyle w:val="Cmsor2"/>
      </w:pPr>
      <w:bookmarkStart w:id="970" w:name="_Toc109287575"/>
      <w:bookmarkStart w:id="971" w:name="_Toc143509978"/>
      <w:r w:rsidRPr="00175328">
        <w:t xml:space="preserve">Egyetemi Szociális </w:t>
      </w:r>
      <w:r w:rsidR="008402E5" w:rsidRPr="00175328">
        <w:t xml:space="preserve">és </w:t>
      </w:r>
      <w:r w:rsidRPr="00175328">
        <w:t>Ösztöndíj Bizottság</w:t>
      </w:r>
      <w:bookmarkEnd w:id="970"/>
      <w:bookmarkEnd w:id="971"/>
    </w:p>
    <w:p w14:paraId="1C2172F6" w14:textId="77777777" w:rsidR="009D5DD4" w:rsidRPr="00175328" w:rsidRDefault="009D5DD4" w:rsidP="009A74E6">
      <w:pPr>
        <w:pStyle w:val="paragrafus1"/>
        <w:numPr>
          <w:ilvl w:val="0"/>
          <w:numId w:val="15"/>
        </w:numPr>
        <w:ind w:left="284" w:firstLine="0"/>
      </w:pPr>
      <w:bookmarkStart w:id="972" w:name="_Toc145479830"/>
      <w:bookmarkStart w:id="973" w:name="_Toc145480470"/>
      <w:bookmarkEnd w:id="972"/>
      <w:bookmarkEnd w:id="973"/>
    </w:p>
    <w:p w14:paraId="4A440508" w14:textId="059901F7" w:rsidR="00D72455" w:rsidRPr="00175328" w:rsidRDefault="009D5DD4" w:rsidP="00A16EEA">
      <w:pPr>
        <w:pStyle w:val="paragrafus2"/>
      </w:pPr>
      <w:bookmarkStart w:id="974" w:name="_Toc145479831"/>
      <w:bookmarkStart w:id="975" w:name="_Toc145480471"/>
      <w:r w:rsidRPr="00175328">
        <w:t>A finanszírozási formák közötti kétirányú átsorolással kapcsolatos feladatok, valamint a hallgatói juttatások és támogatások odaítéléséről (alaptámogatás, szociális támogatás, rendkívüli szociális támogatás stb.), a hallgatók kollégiumi/diákotthoni felvételéről, a kollégiumi/diákotthoni szerződés rendkívüli felmondásáról és az ezekkel összefüggő előkészítő feladatok végrehajtásáról első fokon az ESZÖB dönt</w:t>
      </w:r>
      <w:bookmarkEnd w:id="974"/>
      <w:bookmarkEnd w:id="975"/>
      <w:r w:rsidRPr="00175328">
        <w:t>.</w:t>
      </w:r>
      <w:r w:rsidR="00D72455" w:rsidRPr="00175328">
        <w:t xml:space="preserve"> Az ESZÖB által meghozott döntésekről szóló határozatot az ESZÖB elnöke kiadmányozza, a kiadmányt </w:t>
      </w:r>
      <w:r w:rsidR="00C1659C" w:rsidRPr="00175328">
        <w:t>az</w:t>
      </w:r>
      <w:r w:rsidR="00D72455" w:rsidRPr="00175328">
        <w:t xml:space="preserve"> ESZÖB tagja hitelesítheti.</w:t>
      </w:r>
    </w:p>
    <w:p w14:paraId="49F63999" w14:textId="2F7E300C" w:rsidR="009D5DD4" w:rsidRPr="00175328" w:rsidRDefault="009D5DD4">
      <w:pPr>
        <w:pStyle w:val="Cmsor2"/>
      </w:pPr>
      <w:bookmarkStart w:id="976" w:name="_Toc109287576"/>
      <w:bookmarkStart w:id="977" w:name="_Toc143509979"/>
      <w:r w:rsidRPr="00175328">
        <w:t>Esélyegyenlőségi Bizottság</w:t>
      </w:r>
      <w:bookmarkEnd w:id="976"/>
      <w:bookmarkEnd w:id="977"/>
      <w:r w:rsidRPr="00175328">
        <w:t xml:space="preserve"> </w:t>
      </w:r>
    </w:p>
    <w:p w14:paraId="060C7D66" w14:textId="77777777" w:rsidR="009D5DD4" w:rsidRPr="00175328" w:rsidRDefault="009D5DD4" w:rsidP="00EC3718">
      <w:pPr>
        <w:pStyle w:val="paragrafus1"/>
        <w:numPr>
          <w:ilvl w:val="0"/>
          <w:numId w:val="15"/>
        </w:numPr>
        <w:ind w:left="284" w:firstLine="0"/>
      </w:pPr>
    </w:p>
    <w:p w14:paraId="28336B3A" w14:textId="1632B2D0" w:rsidR="009D5DD4" w:rsidRPr="00175328" w:rsidRDefault="00BF1D06" w:rsidP="00A16EEA">
      <w:pPr>
        <w:pStyle w:val="paragrafus2"/>
      </w:pPr>
      <w:r w:rsidRPr="00175328">
        <w:rPr>
          <w:rStyle w:val="Lbjegyzet-hivatkozs"/>
        </w:rPr>
        <w:footnoteReference w:id="339"/>
      </w:r>
      <w:r w:rsidR="009D5DD4" w:rsidRPr="00175328">
        <w:t xml:space="preserve">A Esélyegyenlőségi Bizottság (a továbbiakban: EB) a Szenátus javaslattevő, koordináló, ellenőrző testülete, fogyatékossággal élő hallgatók kérelmei esetén elsőfokú döntéshozó szerv </w:t>
      </w:r>
      <w:r w:rsidR="009D5DD4" w:rsidRPr="00175328">
        <w:rPr>
          <w:rFonts w:ascii="Times-Roman" w:hAnsi="Times-Roman" w:cs="Times-Roman"/>
        </w:rPr>
        <w:t>a 87/</w:t>
      </w:r>
      <w:r w:rsidR="003039B1" w:rsidRPr="00175328">
        <w:rPr>
          <w:rFonts w:ascii="Times-Roman" w:hAnsi="Times-Roman" w:cs="Times-Roman"/>
        </w:rPr>
        <w:t>2</w:t>
      </w:r>
      <w:r w:rsidR="009D5DD4" w:rsidRPr="00175328">
        <w:rPr>
          <w:rFonts w:ascii="Times-Roman" w:hAnsi="Times-Roman" w:cs="Times-Roman"/>
        </w:rPr>
        <w:t>015. (IV. 9.) Korm. rendelet alapján</w:t>
      </w:r>
      <w:r w:rsidR="009D5DD4" w:rsidRPr="00175328">
        <w:rPr>
          <w:rFonts w:ascii="Calibri" w:hAnsi="Calibri" w:cs="Times-Roman"/>
        </w:rPr>
        <w:t>.</w:t>
      </w:r>
    </w:p>
    <w:p w14:paraId="57A55A40" w14:textId="77777777" w:rsidR="009D5DD4" w:rsidRPr="00175328" w:rsidRDefault="009D5DD4" w:rsidP="00A16EEA">
      <w:pPr>
        <w:pStyle w:val="paragrafus2"/>
      </w:pPr>
      <w:r w:rsidRPr="00175328">
        <w:t>Az EB megválasztását , összetételét a Szervezeti és Működési Rend szabályozza, a működésére vonatkozó rendelkezéseket a Hallgatói Követelményrendszer, A fogyatékossággal élő hallgatók tanulmányainak folytatásához szükséges esélyegyenlőséget biztosító feltételek szabályzata c. fejezete tartalmazza.</w:t>
      </w:r>
    </w:p>
    <w:p w14:paraId="7D841C58" w14:textId="7247D12A" w:rsidR="009D5DD4" w:rsidRPr="00175328" w:rsidRDefault="009D5DD4">
      <w:pPr>
        <w:pStyle w:val="Cmsor2"/>
      </w:pPr>
      <w:bookmarkStart w:id="978" w:name="_Toc109287577"/>
      <w:bookmarkStart w:id="979" w:name="_Toc143509980"/>
      <w:r w:rsidRPr="00175328">
        <w:t>Hallgatói Jogorvoslati Bizottság</w:t>
      </w:r>
      <w:bookmarkEnd w:id="978"/>
      <w:bookmarkEnd w:id="979"/>
      <w:r w:rsidRPr="00175328">
        <w:t xml:space="preserve"> </w:t>
      </w:r>
    </w:p>
    <w:p w14:paraId="504046AA" w14:textId="77777777" w:rsidR="009D5DD4" w:rsidRPr="00175328" w:rsidRDefault="009D5DD4" w:rsidP="00EC3718">
      <w:pPr>
        <w:pStyle w:val="paragrafus1"/>
        <w:numPr>
          <w:ilvl w:val="0"/>
          <w:numId w:val="15"/>
        </w:numPr>
        <w:ind w:left="284" w:firstLine="0"/>
      </w:pPr>
      <w:bookmarkStart w:id="980" w:name="_Toc145479850"/>
      <w:bookmarkStart w:id="981" w:name="_Toc145480490"/>
      <w:bookmarkEnd w:id="980"/>
      <w:bookmarkEnd w:id="981"/>
    </w:p>
    <w:p w14:paraId="4CE3DAC6" w14:textId="77777777" w:rsidR="009D5DD4" w:rsidRPr="00175328" w:rsidRDefault="009D5DD4" w:rsidP="00A16EEA">
      <w:pPr>
        <w:pStyle w:val="paragrafus2"/>
      </w:pPr>
      <w:r w:rsidRPr="00175328">
        <w:t>Az egyetem egyedi kérelem alapján hozott elsőfokú határozata ellen benyújtott jogorvoslati kérelem tárgyában a Hallgatói Jogorvoslati Bizottság (a továbbiakban: HAJOB) mint másodfokú bizottság jár el.</w:t>
      </w:r>
    </w:p>
    <w:p w14:paraId="5C4CB0CD" w14:textId="77777777" w:rsidR="009D5DD4" w:rsidRPr="00175328" w:rsidRDefault="009D5DD4" w:rsidP="00A16EEA">
      <w:pPr>
        <w:pStyle w:val="paragrafus2"/>
      </w:pPr>
      <w:r w:rsidRPr="00175328">
        <w:lastRenderedPageBreak/>
        <w:t>A HAJOB megválasztását , összetételét a Szervezeti és Működési Rend szabályozza, a működésére vonatkozó rendelkezéseket a Hallgatói Követelményrendszer, A hallgatói jogok gyakorlásának és kötelezettségek teljesítésének rendje, a hallgatói kérelmek elbírálása, a hallgatói jogorvoslat rendje c. fejezete tartalmazza.</w:t>
      </w:r>
    </w:p>
    <w:p w14:paraId="05277E45" w14:textId="58DA1124" w:rsidR="009D5DD4" w:rsidRPr="00175328" w:rsidRDefault="009D5DD4">
      <w:pPr>
        <w:pStyle w:val="Cmsor2"/>
      </w:pPr>
      <w:bookmarkStart w:id="982" w:name="_Toc109287578"/>
      <w:bookmarkStart w:id="983" w:name="_Toc143509981"/>
      <w:r w:rsidRPr="00175328">
        <w:t>A Hallgatói Ügyek Bizottság</w:t>
      </w:r>
      <w:bookmarkEnd w:id="982"/>
      <w:bookmarkEnd w:id="983"/>
      <w:r w:rsidRPr="00175328">
        <w:t xml:space="preserve"> </w:t>
      </w:r>
    </w:p>
    <w:p w14:paraId="5723CFB8" w14:textId="77777777" w:rsidR="009D5DD4" w:rsidRPr="00175328" w:rsidRDefault="009D5DD4" w:rsidP="00EC3718">
      <w:pPr>
        <w:pStyle w:val="paragrafus1"/>
        <w:numPr>
          <w:ilvl w:val="0"/>
          <w:numId w:val="15"/>
        </w:numPr>
        <w:ind w:left="284" w:firstLine="0"/>
      </w:pPr>
    </w:p>
    <w:p w14:paraId="13E49798" w14:textId="77777777" w:rsidR="009D5DD4" w:rsidRPr="00175328" w:rsidRDefault="009D5DD4" w:rsidP="00A16EEA">
      <w:pPr>
        <w:pStyle w:val="paragrafus2"/>
      </w:pPr>
      <w:r w:rsidRPr="00175328">
        <w:t>A Hallgatói Ügyek Bizottsága (a továbbiakban: HÜB) feladata a hallgatói egyetértési jog megvalósítása érdekében a hallgatókat érintő szabályozási feladatok előkészítése, véleményezése egyes hallgatói pályázatok kiírása, elbírálása, valamint egyéb hallgatói érdekeket érintő ügyekben történő egyeztetés.</w:t>
      </w:r>
    </w:p>
    <w:p w14:paraId="3FF87289" w14:textId="5C9EF23B" w:rsidR="0048286C" w:rsidRPr="00175328" w:rsidRDefault="009D5DD4" w:rsidP="0048286C">
      <w:pPr>
        <w:pStyle w:val="paragrafus2"/>
      </w:pPr>
      <w:r w:rsidRPr="00175328">
        <w:t>A HÜB megválasztását, összetételét a Szervezeti és Működési Rend szabályozza, a működésére vonatkozó rendelkezéseket a TJSZ és a HÜB ügyrendje tartalmazza.</w:t>
      </w:r>
    </w:p>
    <w:p w14:paraId="58BFAC6E" w14:textId="10C71AB5" w:rsidR="0048286C" w:rsidRPr="00175328" w:rsidRDefault="0048286C" w:rsidP="002122FE">
      <w:pPr>
        <w:pStyle w:val="paragrafus3"/>
        <w:numPr>
          <w:ilvl w:val="0"/>
          <w:numId w:val="0"/>
        </w:numPr>
        <w:spacing w:before="480"/>
        <w:jc w:val="center"/>
        <w:rPr>
          <w:b/>
        </w:rPr>
      </w:pPr>
      <w:r w:rsidRPr="00175328">
        <w:rPr>
          <w:b/>
        </w:rPr>
        <w:t>Tudományos Diákköri Bizottság</w:t>
      </w:r>
      <w:r w:rsidR="00BF1D06" w:rsidRPr="00175328">
        <w:rPr>
          <w:rStyle w:val="Lbjegyzet-hivatkozs"/>
          <w:b/>
        </w:rPr>
        <w:footnoteReference w:id="340"/>
      </w:r>
    </w:p>
    <w:p w14:paraId="43AAD0ED" w14:textId="5919294A" w:rsidR="0048286C" w:rsidRPr="00175328" w:rsidRDefault="0048286C" w:rsidP="002122FE">
      <w:pPr>
        <w:pStyle w:val="paragrafus3"/>
        <w:numPr>
          <w:ilvl w:val="0"/>
          <w:numId w:val="0"/>
        </w:numPr>
        <w:jc w:val="center"/>
        <w:rPr>
          <w:b/>
        </w:rPr>
      </w:pPr>
      <w:r w:rsidRPr="00175328">
        <w:rPr>
          <w:b/>
        </w:rPr>
        <w:t>11/A. §</w:t>
      </w:r>
    </w:p>
    <w:p w14:paraId="7AAB631F" w14:textId="5A6FA82C" w:rsidR="0048286C" w:rsidRPr="00175328" w:rsidRDefault="0048286C" w:rsidP="002122FE">
      <w:pPr>
        <w:pStyle w:val="paragrafus2"/>
        <w:numPr>
          <w:ilvl w:val="0"/>
          <w:numId w:val="132"/>
        </w:numPr>
      </w:pPr>
      <w:r w:rsidRPr="00175328">
        <w:t>A Tudományos Diákköri Bizottság (továbbiakban: ETDB)</w:t>
      </w:r>
      <w:r w:rsidR="00221A27" w:rsidRPr="00175328">
        <w:t xml:space="preserve"> meghatározza a tehetséggondozás, illetve a tudományos diákköri munka irányelveit. A</w:t>
      </w:r>
      <w:r w:rsidR="00B34468" w:rsidRPr="00175328">
        <w:t>z</w:t>
      </w:r>
      <w:r w:rsidR="00221A27" w:rsidRPr="00175328">
        <w:t xml:space="preserve"> ETDB támogatja a hallgatók egyetemi (házi és országos) diákköri konferenciákon való részvételét, az egyetemnek országos rendezvényekbe történő bekapcsolódását, szekcióülések megszervezését.</w:t>
      </w:r>
    </w:p>
    <w:p w14:paraId="7B95CDD7" w14:textId="4687BC7A" w:rsidR="00221A27" w:rsidRPr="00175328" w:rsidRDefault="00221A27" w:rsidP="002122FE">
      <w:pPr>
        <w:pStyle w:val="paragrafus3"/>
        <w:numPr>
          <w:ilvl w:val="0"/>
          <w:numId w:val="132"/>
        </w:numPr>
      </w:pPr>
      <w:r w:rsidRPr="00175328">
        <w:t xml:space="preserve">Az ETDB megválasztását, összetételét a Szervezeti és Működési Rend szabályozza, a működésére, támogatások elosztására vonatozó rendelkezéseit az ETDB </w:t>
      </w:r>
      <w:r w:rsidR="00F35A38" w:rsidRPr="00175328">
        <w:t xml:space="preserve">ügyrendjében és vonatkozó </w:t>
      </w:r>
      <w:r w:rsidRPr="00175328">
        <w:t>eljárásrend</w:t>
      </w:r>
      <w:r w:rsidR="00F35A38" w:rsidRPr="00175328">
        <w:t>jei</w:t>
      </w:r>
      <w:r w:rsidRPr="00175328">
        <w:t>ben szabályozza.</w:t>
      </w:r>
    </w:p>
    <w:p w14:paraId="2B903DC0" w14:textId="6274E6EA" w:rsidR="00221A27" w:rsidRPr="00175328" w:rsidRDefault="00221A27" w:rsidP="002122FE">
      <w:pPr>
        <w:pStyle w:val="paragrafus3"/>
        <w:numPr>
          <w:ilvl w:val="0"/>
          <w:numId w:val="0"/>
        </w:numPr>
      </w:pPr>
    </w:p>
    <w:p w14:paraId="42A22A84" w14:textId="115A190B" w:rsidR="0048286C" w:rsidRPr="00175328" w:rsidRDefault="0048286C" w:rsidP="002122FE">
      <w:pPr>
        <w:pStyle w:val="paragrafus3"/>
        <w:numPr>
          <w:ilvl w:val="0"/>
          <w:numId w:val="0"/>
        </w:numPr>
        <w:jc w:val="center"/>
        <w:rPr>
          <w:b/>
        </w:rPr>
      </w:pPr>
      <w:r w:rsidRPr="00175328">
        <w:rPr>
          <w:b/>
        </w:rPr>
        <w:t>Nemzetközi Bizottság</w:t>
      </w:r>
      <w:r w:rsidR="00BF1D06" w:rsidRPr="00175328">
        <w:rPr>
          <w:rStyle w:val="Lbjegyzet-hivatkozs"/>
          <w:b/>
        </w:rPr>
        <w:footnoteReference w:id="341"/>
      </w:r>
    </w:p>
    <w:p w14:paraId="794437B0" w14:textId="1F2872E5" w:rsidR="0033293B" w:rsidRPr="00175328" w:rsidRDefault="0033293B" w:rsidP="002122FE">
      <w:pPr>
        <w:pStyle w:val="paragrafus3"/>
        <w:numPr>
          <w:ilvl w:val="0"/>
          <w:numId w:val="0"/>
        </w:numPr>
        <w:jc w:val="center"/>
        <w:rPr>
          <w:b/>
        </w:rPr>
      </w:pPr>
      <w:r w:rsidRPr="00175328">
        <w:rPr>
          <w:b/>
        </w:rPr>
        <w:t>11/</w:t>
      </w:r>
      <w:r w:rsidR="005246B1" w:rsidRPr="00175328">
        <w:rPr>
          <w:b/>
        </w:rPr>
        <w:t>B</w:t>
      </w:r>
      <w:r w:rsidRPr="00175328">
        <w:rPr>
          <w:b/>
        </w:rPr>
        <w:t xml:space="preserve"> §</w:t>
      </w:r>
    </w:p>
    <w:p w14:paraId="68A3F16C" w14:textId="6BB8776A" w:rsidR="0033293B" w:rsidRPr="00175328" w:rsidRDefault="0033293B" w:rsidP="002122FE">
      <w:pPr>
        <w:pStyle w:val="paragrafus3"/>
        <w:numPr>
          <w:ilvl w:val="0"/>
          <w:numId w:val="130"/>
        </w:numPr>
      </w:pPr>
      <w:r w:rsidRPr="00175328">
        <w:t>A Nemzetközi Bizottság az egyetem külkapcsolat-fejlesztési, mobilitási és idegen nyelvű programfejlesztési és képzési kérdéseivel foglalkozó</w:t>
      </w:r>
      <w:r w:rsidR="000515A6" w:rsidRPr="00175328">
        <w:t xml:space="preserve"> bizottság, mely segíti a hallgatók  nemzetközi aktivitását.</w:t>
      </w:r>
    </w:p>
    <w:p w14:paraId="3CC4775C" w14:textId="27C8A55D" w:rsidR="000515A6" w:rsidRPr="00175328" w:rsidRDefault="000515A6" w:rsidP="002122FE">
      <w:pPr>
        <w:pStyle w:val="paragrafus3"/>
        <w:numPr>
          <w:ilvl w:val="0"/>
          <w:numId w:val="130"/>
        </w:numPr>
      </w:pPr>
      <w:r w:rsidRPr="00175328">
        <w:t xml:space="preserve">A Nemzetközi Bizottság megválasztását, összetételét a Szervezeti és Működési Rend szabályozza, a működésére, támogatások elosztására vonatozó rendelkezéseit </w:t>
      </w:r>
      <w:r w:rsidR="00F35A38" w:rsidRPr="00175328">
        <w:t xml:space="preserve">a Bizottság ügyrendjében és vonatkozó eljárásrendjeiben </w:t>
      </w:r>
      <w:r w:rsidRPr="00175328">
        <w:t>szabályozza.</w:t>
      </w:r>
    </w:p>
    <w:p w14:paraId="62B124F8" w14:textId="77777777" w:rsidR="000515A6" w:rsidRPr="00175328" w:rsidRDefault="000515A6" w:rsidP="002122FE">
      <w:pPr>
        <w:pStyle w:val="paragrafus3"/>
        <w:numPr>
          <w:ilvl w:val="0"/>
          <w:numId w:val="0"/>
        </w:numPr>
      </w:pPr>
    </w:p>
    <w:p w14:paraId="6245D913" w14:textId="2FF7033B" w:rsidR="0048286C" w:rsidRPr="00175328" w:rsidRDefault="0048286C" w:rsidP="002122FE">
      <w:pPr>
        <w:pStyle w:val="paragrafus3"/>
        <w:numPr>
          <w:ilvl w:val="0"/>
          <w:numId w:val="0"/>
        </w:numPr>
        <w:jc w:val="center"/>
        <w:rPr>
          <w:b/>
        </w:rPr>
      </w:pPr>
      <w:r w:rsidRPr="00175328">
        <w:rPr>
          <w:b/>
        </w:rPr>
        <w:t>Egyetemi Hallgatói Önkormányzat</w:t>
      </w:r>
      <w:r w:rsidR="00BF1D06" w:rsidRPr="00175328">
        <w:rPr>
          <w:rStyle w:val="Lbjegyzet-hivatkozs"/>
          <w:b/>
        </w:rPr>
        <w:footnoteReference w:id="342"/>
      </w:r>
    </w:p>
    <w:p w14:paraId="632CE083" w14:textId="497768B1" w:rsidR="0033293B" w:rsidRPr="00175328" w:rsidRDefault="0033293B" w:rsidP="002122FE">
      <w:pPr>
        <w:pStyle w:val="paragrafus3"/>
        <w:numPr>
          <w:ilvl w:val="0"/>
          <w:numId w:val="0"/>
        </w:numPr>
        <w:jc w:val="center"/>
        <w:rPr>
          <w:b/>
        </w:rPr>
      </w:pPr>
      <w:r w:rsidRPr="00175328">
        <w:rPr>
          <w:b/>
        </w:rPr>
        <w:t>11/</w:t>
      </w:r>
      <w:r w:rsidR="005246B1" w:rsidRPr="00175328">
        <w:rPr>
          <w:b/>
        </w:rPr>
        <w:t>C</w:t>
      </w:r>
      <w:r w:rsidRPr="00175328">
        <w:rPr>
          <w:b/>
        </w:rPr>
        <w:t xml:space="preserve"> §</w:t>
      </w:r>
    </w:p>
    <w:p w14:paraId="4323FE64" w14:textId="278E37C7" w:rsidR="000515A6" w:rsidRPr="00175328" w:rsidRDefault="003039B1" w:rsidP="000515A6">
      <w:pPr>
        <w:pStyle w:val="paragrafus3"/>
        <w:numPr>
          <w:ilvl w:val="0"/>
          <w:numId w:val="133"/>
        </w:numPr>
      </w:pPr>
      <w:r w:rsidRPr="00175328">
        <w:t>Az Egyetemen a hallgatói érdekek képviseletére hallgatói önkormányzat működik.</w:t>
      </w:r>
    </w:p>
    <w:p w14:paraId="3A02DF03" w14:textId="58706A3D" w:rsidR="000515A6" w:rsidRPr="00175328" w:rsidRDefault="000515A6" w:rsidP="000515A6">
      <w:pPr>
        <w:pStyle w:val="paragrafus3"/>
        <w:numPr>
          <w:ilvl w:val="0"/>
          <w:numId w:val="133"/>
        </w:numPr>
      </w:pPr>
      <w:r w:rsidRPr="00175328">
        <w:t>A</w:t>
      </w:r>
      <w:r w:rsidR="003039B1" w:rsidRPr="00175328">
        <w:t>z</w:t>
      </w:r>
      <w:r w:rsidRPr="00175328">
        <w:t xml:space="preserve"> EHÖK megválasztását, összetételét, működését a Szervezeti és Működési Rend valamint az EHÖK Alapszabálya szabályozza, a működésére, támogatások elosztására vonatozó rendelkezéseit </w:t>
      </w:r>
      <w:r w:rsidR="003039B1" w:rsidRPr="00175328">
        <w:t>az EHÖK Alapszabály mellékletét képező ügyrend</w:t>
      </w:r>
      <w:r w:rsidRPr="00175328">
        <w:t xml:space="preserve"> szabályozza.</w:t>
      </w:r>
    </w:p>
    <w:p w14:paraId="1C13D4B1" w14:textId="77777777" w:rsidR="0033293B" w:rsidRPr="00175328" w:rsidRDefault="0033293B" w:rsidP="002122FE">
      <w:pPr>
        <w:pStyle w:val="paragrafus3"/>
        <w:numPr>
          <w:ilvl w:val="0"/>
          <w:numId w:val="0"/>
        </w:numPr>
      </w:pPr>
    </w:p>
    <w:p w14:paraId="2CA5A6EA" w14:textId="4561FCD7" w:rsidR="0048286C" w:rsidRPr="00175328" w:rsidRDefault="0048286C" w:rsidP="002122FE">
      <w:pPr>
        <w:pStyle w:val="paragrafus3"/>
        <w:numPr>
          <w:ilvl w:val="0"/>
          <w:numId w:val="0"/>
        </w:numPr>
        <w:jc w:val="center"/>
        <w:rPr>
          <w:b/>
        </w:rPr>
      </w:pPr>
      <w:r w:rsidRPr="00175328">
        <w:rPr>
          <w:b/>
        </w:rPr>
        <w:lastRenderedPageBreak/>
        <w:t>Hallgatói Támogató és Szolgáltató Központ</w:t>
      </w:r>
      <w:r w:rsidR="00BF1D06" w:rsidRPr="00175328">
        <w:rPr>
          <w:rStyle w:val="Lbjegyzet-hivatkozs"/>
          <w:b/>
        </w:rPr>
        <w:footnoteReference w:id="343"/>
      </w:r>
    </w:p>
    <w:p w14:paraId="79A4BBA3" w14:textId="577CB767" w:rsidR="0033293B" w:rsidRPr="00175328" w:rsidRDefault="0033293B" w:rsidP="002122FE">
      <w:pPr>
        <w:pStyle w:val="paragrafus3"/>
        <w:numPr>
          <w:ilvl w:val="0"/>
          <w:numId w:val="0"/>
        </w:numPr>
        <w:jc w:val="center"/>
        <w:rPr>
          <w:b/>
        </w:rPr>
      </w:pPr>
      <w:r w:rsidRPr="00175328">
        <w:rPr>
          <w:b/>
        </w:rPr>
        <w:t>11/</w:t>
      </w:r>
      <w:r w:rsidR="005246B1" w:rsidRPr="00175328">
        <w:rPr>
          <w:b/>
        </w:rPr>
        <w:t>D</w:t>
      </w:r>
      <w:r w:rsidRPr="00175328">
        <w:rPr>
          <w:b/>
        </w:rPr>
        <w:t xml:space="preserve"> §</w:t>
      </w:r>
    </w:p>
    <w:p w14:paraId="1592A9D7" w14:textId="79E53F1B" w:rsidR="0033293B" w:rsidRPr="00175328" w:rsidRDefault="003039B1" w:rsidP="002122FE">
      <w:pPr>
        <w:pStyle w:val="paragrafus3"/>
        <w:numPr>
          <w:ilvl w:val="0"/>
          <w:numId w:val="134"/>
        </w:numPr>
      </w:pPr>
      <w:r w:rsidRPr="00175328">
        <w:t xml:space="preserve">A </w:t>
      </w:r>
      <w:r w:rsidR="0033293B" w:rsidRPr="00175328">
        <w:t>Hallgatói Támogató és Szolgáltató Központ (továbbiakban: HTSZK)</w:t>
      </w:r>
      <w:r w:rsidRPr="00175328">
        <w:t xml:space="preserve"> feladata</w:t>
      </w:r>
      <w:r w:rsidR="00CA4FEA" w:rsidRPr="00175328">
        <w:t xml:space="preserve"> többek között a hallgatói ösztöndíjpályázatok kiírása, kezelése, rangsorolása. </w:t>
      </w:r>
    </w:p>
    <w:p w14:paraId="50296FA5" w14:textId="366368A4" w:rsidR="00CA4FEA" w:rsidRPr="00175328" w:rsidRDefault="00CA4FEA" w:rsidP="002122FE">
      <w:pPr>
        <w:pStyle w:val="paragrafus3"/>
        <w:numPr>
          <w:ilvl w:val="0"/>
          <w:numId w:val="134"/>
        </w:numPr>
      </w:pPr>
      <w:r w:rsidRPr="00175328">
        <w:t>A HTSZK működését</w:t>
      </w:r>
      <w:r w:rsidR="00B34468" w:rsidRPr="00175328">
        <w:t>, feladatkörét</w:t>
      </w:r>
      <w:r w:rsidRPr="00175328">
        <w:t xml:space="preserve"> a </w:t>
      </w:r>
      <w:r w:rsidR="00C93C79" w:rsidRPr="00175328">
        <w:t>Szervezeti és Működési Rend,</w:t>
      </w:r>
      <w:r w:rsidRPr="00175328">
        <w:t xml:space="preserve"> az Oktatási Igazgatóság ügyrendje</w:t>
      </w:r>
      <w:r w:rsidR="0051306C" w:rsidRPr="00175328">
        <w:t>,</w:t>
      </w:r>
      <w:r w:rsidRPr="00175328">
        <w:t xml:space="preserve"> </w:t>
      </w:r>
      <w:r w:rsidR="00C93C79" w:rsidRPr="00175328">
        <w:t xml:space="preserve">valamint a TJSZ </w:t>
      </w:r>
      <w:r w:rsidRPr="00175328">
        <w:t>határozza meg. A HTSZK l</w:t>
      </w:r>
      <w:r w:rsidR="0081316A" w:rsidRPr="00175328">
        <w:t>átja el az ESZÖB adminisztratív</w:t>
      </w:r>
      <w:r w:rsidRPr="00175328">
        <w:t xml:space="preserve"> tevékenységét.</w:t>
      </w:r>
    </w:p>
    <w:p w14:paraId="34BCC785" w14:textId="43A3A9FF" w:rsidR="0033293B" w:rsidRPr="00175328" w:rsidRDefault="0033293B" w:rsidP="002122FE">
      <w:pPr>
        <w:pStyle w:val="paragrafus3"/>
        <w:numPr>
          <w:ilvl w:val="0"/>
          <w:numId w:val="0"/>
        </w:numPr>
      </w:pPr>
    </w:p>
    <w:p w14:paraId="4491B15D" w14:textId="5F51577F" w:rsidR="0048286C" w:rsidRPr="00175328" w:rsidRDefault="00B34468" w:rsidP="002122FE">
      <w:pPr>
        <w:pStyle w:val="paragrafus3"/>
        <w:numPr>
          <w:ilvl w:val="0"/>
          <w:numId w:val="0"/>
        </w:numPr>
        <w:jc w:val="center"/>
        <w:rPr>
          <w:b/>
        </w:rPr>
      </w:pPr>
      <w:r w:rsidRPr="00175328">
        <w:rPr>
          <w:b/>
        </w:rPr>
        <w:t>Tanulmányi és Oktatásszervezési Osztály</w:t>
      </w:r>
      <w:r w:rsidR="00BF1D06" w:rsidRPr="00175328">
        <w:rPr>
          <w:rStyle w:val="Lbjegyzet-hivatkozs"/>
          <w:b/>
        </w:rPr>
        <w:footnoteReference w:id="344"/>
      </w:r>
    </w:p>
    <w:p w14:paraId="79BA679A" w14:textId="6694C35B" w:rsidR="00B34468" w:rsidRPr="00175328" w:rsidRDefault="00B34468" w:rsidP="002122FE">
      <w:pPr>
        <w:pStyle w:val="paragrafus3"/>
        <w:numPr>
          <w:ilvl w:val="0"/>
          <w:numId w:val="0"/>
        </w:numPr>
        <w:jc w:val="center"/>
        <w:rPr>
          <w:b/>
        </w:rPr>
      </w:pPr>
      <w:r w:rsidRPr="00175328">
        <w:rPr>
          <w:b/>
        </w:rPr>
        <w:t>11/</w:t>
      </w:r>
      <w:r w:rsidR="005246B1" w:rsidRPr="00175328">
        <w:rPr>
          <w:b/>
        </w:rPr>
        <w:t>E</w:t>
      </w:r>
      <w:r w:rsidRPr="00175328">
        <w:rPr>
          <w:b/>
        </w:rPr>
        <w:t xml:space="preserve"> §</w:t>
      </w:r>
    </w:p>
    <w:p w14:paraId="3CD0A3C0" w14:textId="2917A184" w:rsidR="00B34468" w:rsidRPr="00175328" w:rsidRDefault="00B34468" w:rsidP="00B34468">
      <w:pPr>
        <w:pStyle w:val="paragrafus3"/>
        <w:numPr>
          <w:ilvl w:val="0"/>
          <w:numId w:val="135"/>
        </w:numPr>
      </w:pPr>
      <w:r w:rsidRPr="00175328">
        <w:t xml:space="preserve">A Tanulmányi és Oktatásszervezési Osztály (továbbiakban: TO) feladata a TJSZ vonatkozásában hallgatói pénzügyek koordinálása, ki- és befizetések kezelése. </w:t>
      </w:r>
    </w:p>
    <w:p w14:paraId="2B26C73B" w14:textId="37B7C956" w:rsidR="00B34468" w:rsidRPr="00175328" w:rsidRDefault="00B34468" w:rsidP="00B34468">
      <w:pPr>
        <w:pStyle w:val="paragrafus3"/>
        <w:numPr>
          <w:ilvl w:val="0"/>
          <w:numId w:val="135"/>
        </w:numPr>
      </w:pPr>
      <w:r w:rsidRPr="00175328">
        <w:t>A TO működését, feladatkörét a Szervezeti és Működési Rend, az Oktatási Igazgatóság ügyrendje</w:t>
      </w:r>
      <w:r w:rsidR="0051306C" w:rsidRPr="00175328">
        <w:t>,</w:t>
      </w:r>
      <w:r w:rsidRPr="00175328">
        <w:t xml:space="preserve"> valamint a TJSZ határozza meg.</w:t>
      </w:r>
    </w:p>
    <w:p w14:paraId="77A892BD" w14:textId="77777777" w:rsidR="00B34468" w:rsidRPr="00175328" w:rsidRDefault="00B34468" w:rsidP="002122FE">
      <w:pPr>
        <w:pStyle w:val="paragrafus3"/>
        <w:numPr>
          <w:ilvl w:val="0"/>
          <w:numId w:val="0"/>
        </w:numPr>
      </w:pPr>
    </w:p>
    <w:p w14:paraId="47167416" w14:textId="77777777" w:rsidR="009D5DD4" w:rsidRPr="00175328" w:rsidRDefault="009D5DD4">
      <w:pPr>
        <w:pStyle w:val="Cmsor2"/>
      </w:pPr>
      <w:bookmarkStart w:id="984" w:name="_Toc450562895"/>
      <w:bookmarkStart w:id="985" w:name="_Toc109287579"/>
      <w:bookmarkStart w:id="986" w:name="_Toc143509982"/>
      <w:bookmarkStart w:id="987" w:name="_Toc239223051"/>
      <w:bookmarkStart w:id="988" w:name="_Toc145479861"/>
      <w:bookmarkStart w:id="989" w:name="_Toc145480501"/>
      <w:r w:rsidRPr="00175328">
        <w:t>Az állami költségvetés terhére biztosított hallgatói juttatásokhoz való hozzáférés feltételei</w:t>
      </w:r>
      <w:bookmarkEnd w:id="984"/>
      <w:bookmarkEnd w:id="985"/>
      <w:bookmarkEnd w:id="986"/>
      <w:r w:rsidRPr="00175328">
        <w:t xml:space="preserve"> </w:t>
      </w:r>
    </w:p>
    <w:p w14:paraId="43703C1F" w14:textId="77777777" w:rsidR="009D5DD4" w:rsidRPr="00175328" w:rsidRDefault="009D5DD4">
      <w:pPr>
        <w:pStyle w:val="Cmsor2"/>
      </w:pPr>
      <w:bookmarkStart w:id="990" w:name="_Toc450562896"/>
      <w:bookmarkStart w:id="991" w:name="_Toc109287580"/>
      <w:bookmarkStart w:id="992" w:name="_Toc143509983"/>
      <w:r w:rsidRPr="00175328">
        <w:t>A hallgatói juttatásokhoz rendelkezésre álló források</w:t>
      </w:r>
      <w:bookmarkEnd w:id="987"/>
      <w:bookmarkEnd w:id="990"/>
      <w:bookmarkEnd w:id="991"/>
      <w:bookmarkEnd w:id="992"/>
    </w:p>
    <w:p w14:paraId="43BF39B8" w14:textId="77777777" w:rsidR="009D5DD4" w:rsidRPr="00175328" w:rsidRDefault="009D5DD4" w:rsidP="00EC3718">
      <w:pPr>
        <w:pStyle w:val="paragrafus1"/>
        <w:numPr>
          <w:ilvl w:val="0"/>
          <w:numId w:val="15"/>
        </w:numPr>
        <w:ind w:left="284" w:firstLine="0"/>
      </w:pPr>
    </w:p>
    <w:p w14:paraId="1A161420" w14:textId="22C3C5ED" w:rsidR="009D5DD4" w:rsidRPr="00175328" w:rsidRDefault="00FE3E5A" w:rsidP="00A16EEA">
      <w:pPr>
        <w:pStyle w:val="paragrafus2"/>
      </w:pPr>
      <w:bookmarkStart w:id="993" w:name="_Ref252790855"/>
      <w:r w:rsidRPr="00175328">
        <w:rPr>
          <w:rStyle w:val="Lbjegyzet-hivatkozs"/>
        </w:rPr>
        <w:footnoteReference w:id="345"/>
      </w:r>
      <w:r w:rsidR="009D5DD4" w:rsidRPr="00175328">
        <w:t>Az egyetem a hallgatói juttatásokhoz rendelkezésre álló forrásokat az alábbi jogcímeken használhatja fel:</w:t>
      </w:r>
      <w:bookmarkEnd w:id="993"/>
    </w:p>
    <w:p w14:paraId="5C0EBFA7" w14:textId="6947FC05" w:rsidR="009D5DD4" w:rsidRPr="00175328" w:rsidRDefault="00342F0F" w:rsidP="00A16EEA">
      <w:pPr>
        <w:pStyle w:val="paragrafus3"/>
      </w:pPr>
      <w:bookmarkStart w:id="994" w:name="_Ref432086495"/>
      <w:r w:rsidRPr="00175328">
        <w:rPr>
          <w:rStyle w:val="Lbjegyzet-hivatkozs"/>
        </w:rPr>
        <w:footnoteReference w:id="346"/>
      </w:r>
      <w:r w:rsidR="009D5DD4" w:rsidRPr="00175328">
        <w:t>teljesítmény alapú ösztöndíj kifizetésére</w:t>
      </w:r>
      <w:bookmarkEnd w:id="994"/>
    </w:p>
    <w:p w14:paraId="3CDB5411" w14:textId="393B2B65" w:rsidR="009D5DD4" w:rsidRPr="00175328" w:rsidRDefault="00C25BBF" w:rsidP="00181510">
      <w:pPr>
        <w:pStyle w:val="paragrafus3"/>
        <w:numPr>
          <w:ilvl w:val="0"/>
          <w:numId w:val="0"/>
        </w:numPr>
        <w:ind w:left="1134"/>
      </w:pPr>
      <w:bookmarkStart w:id="995" w:name="_Ref432086176"/>
      <w:r w:rsidRPr="00175328">
        <w:t xml:space="preserve">aa) </w:t>
      </w:r>
      <w:r w:rsidR="009D5DD4" w:rsidRPr="00175328">
        <w:t>tanulmányi ösztöndíj,</w:t>
      </w:r>
      <w:bookmarkEnd w:id="995"/>
    </w:p>
    <w:p w14:paraId="4534E751" w14:textId="7EBD8093" w:rsidR="009D5DD4" w:rsidRPr="00175328" w:rsidRDefault="00C25BBF" w:rsidP="00181510">
      <w:pPr>
        <w:pStyle w:val="paragrafus3"/>
        <w:numPr>
          <w:ilvl w:val="0"/>
          <w:numId w:val="0"/>
        </w:numPr>
        <w:ind w:left="1134"/>
      </w:pPr>
      <w:bookmarkStart w:id="996" w:name="_Ref432086242"/>
      <w:r w:rsidRPr="00175328">
        <w:t xml:space="preserve">ab) </w:t>
      </w:r>
      <w:r w:rsidR="008E03D9" w:rsidRPr="00175328">
        <w:t>nemzeti felsőoktatási</w:t>
      </w:r>
      <w:r w:rsidR="009D5DD4" w:rsidRPr="00175328">
        <w:t xml:space="preserve"> ösztöndíj,</w:t>
      </w:r>
      <w:bookmarkEnd w:id="996"/>
    </w:p>
    <w:p w14:paraId="199AF1C9" w14:textId="4C7B116A" w:rsidR="009D5DD4" w:rsidRPr="00175328" w:rsidRDefault="00C25BBF" w:rsidP="00181510">
      <w:pPr>
        <w:pStyle w:val="paragrafus3"/>
        <w:numPr>
          <w:ilvl w:val="0"/>
          <w:numId w:val="0"/>
        </w:numPr>
        <w:ind w:left="1134"/>
      </w:pPr>
      <w:bookmarkStart w:id="997" w:name="_Ref432086282"/>
      <w:r w:rsidRPr="00175328">
        <w:t xml:space="preserve">ac) </w:t>
      </w:r>
      <w:r w:rsidR="009D5DD4" w:rsidRPr="00175328">
        <w:t>intézményi szakmai, tudományos és közéleti ösztöndíj,</w:t>
      </w:r>
      <w:bookmarkEnd w:id="997"/>
    </w:p>
    <w:p w14:paraId="683A59F3" w14:textId="44D7C43E" w:rsidR="009D5DD4" w:rsidRPr="00175328" w:rsidRDefault="009D5DD4" w:rsidP="00A16EEA">
      <w:pPr>
        <w:pStyle w:val="paragrafus3"/>
      </w:pPr>
      <w:bookmarkStart w:id="998" w:name="_Ref432086519"/>
      <w:r w:rsidRPr="00175328">
        <w:t>szociális alapú ösztöndíj kifizetésére</w:t>
      </w:r>
      <w:bookmarkEnd w:id="998"/>
    </w:p>
    <w:p w14:paraId="2199A661" w14:textId="50211316" w:rsidR="009D5DD4" w:rsidRPr="00175328" w:rsidRDefault="00C25BBF" w:rsidP="00181510">
      <w:pPr>
        <w:pStyle w:val="paragrafus3"/>
        <w:numPr>
          <w:ilvl w:val="0"/>
          <w:numId w:val="0"/>
        </w:numPr>
        <w:ind w:left="1134"/>
      </w:pPr>
      <w:bookmarkStart w:id="999" w:name="_Ref432086376"/>
      <w:r w:rsidRPr="00175328">
        <w:t xml:space="preserve">ba) </w:t>
      </w:r>
      <w:r w:rsidR="009D5DD4" w:rsidRPr="00175328">
        <w:t>rendszeres szociális ösztöndíj,</w:t>
      </w:r>
      <w:bookmarkEnd w:id="999"/>
    </w:p>
    <w:p w14:paraId="1E90AEAF" w14:textId="22C9FCE0" w:rsidR="009D5DD4" w:rsidRPr="00175328" w:rsidRDefault="00C25BBF" w:rsidP="00181510">
      <w:pPr>
        <w:pStyle w:val="paragrafus3"/>
        <w:numPr>
          <w:ilvl w:val="0"/>
          <w:numId w:val="0"/>
        </w:numPr>
        <w:ind w:left="1134"/>
      </w:pPr>
      <w:r w:rsidRPr="00175328">
        <w:t xml:space="preserve">bb) </w:t>
      </w:r>
      <w:r w:rsidR="009D5DD4" w:rsidRPr="00175328">
        <w:t>rendkívüli szociális ösztöndíj,</w:t>
      </w:r>
    </w:p>
    <w:p w14:paraId="2F8A2214" w14:textId="20C551B7" w:rsidR="009D5DD4" w:rsidRPr="00175328" w:rsidRDefault="00C25BBF" w:rsidP="00181510">
      <w:pPr>
        <w:pStyle w:val="paragrafus3"/>
        <w:numPr>
          <w:ilvl w:val="0"/>
          <w:numId w:val="0"/>
        </w:numPr>
        <w:ind w:left="1134"/>
      </w:pPr>
      <w:bookmarkStart w:id="1000" w:name="_Ref432086400"/>
      <w:r w:rsidRPr="00175328">
        <w:t xml:space="preserve">bc) </w:t>
      </w:r>
      <w:r w:rsidR="009D5DD4" w:rsidRPr="00175328">
        <w:t>a Bursa Hungarica Felsőoktatási Önkormányzati Ösztöndíj intézményi része,</w:t>
      </w:r>
      <w:bookmarkEnd w:id="1000"/>
    </w:p>
    <w:p w14:paraId="614A1D13" w14:textId="4DA437AD" w:rsidR="009D5DD4" w:rsidRPr="00175328" w:rsidRDefault="00C25BBF" w:rsidP="00181510">
      <w:pPr>
        <w:pStyle w:val="paragrafus3"/>
        <w:numPr>
          <w:ilvl w:val="0"/>
          <w:numId w:val="0"/>
        </w:numPr>
        <w:ind w:left="1134"/>
      </w:pPr>
      <w:bookmarkStart w:id="1001" w:name="_Ref432086330"/>
      <w:r w:rsidRPr="00175328">
        <w:t xml:space="preserve">bd) </w:t>
      </w:r>
      <w:r w:rsidR="009D5DD4" w:rsidRPr="00175328">
        <w:t>a külföldi hallgatók miniszteri ösztöndíja,</w:t>
      </w:r>
      <w:bookmarkEnd w:id="1001"/>
    </w:p>
    <w:p w14:paraId="734A4A80" w14:textId="69F1927A" w:rsidR="009D5DD4" w:rsidRPr="00175328" w:rsidRDefault="00C25BBF" w:rsidP="00181510">
      <w:pPr>
        <w:pStyle w:val="paragrafus3"/>
        <w:numPr>
          <w:ilvl w:val="0"/>
          <w:numId w:val="0"/>
        </w:numPr>
        <w:ind w:left="1134"/>
      </w:pPr>
      <w:bookmarkStart w:id="1002" w:name="_Ref432086200"/>
      <w:r w:rsidRPr="00175328">
        <w:t xml:space="preserve">be) </w:t>
      </w:r>
      <w:r w:rsidR="009D5DD4" w:rsidRPr="00175328">
        <w:t>alaptámogatás,</w:t>
      </w:r>
      <w:bookmarkEnd w:id="1002"/>
    </w:p>
    <w:p w14:paraId="4E2A3797" w14:textId="15D22D1E" w:rsidR="009D5DD4" w:rsidRPr="00175328" w:rsidRDefault="001C1C70" w:rsidP="00A16EEA">
      <w:pPr>
        <w:pStyle w:val="paragrafus3"/>
      </w:pPr>
      <w:bookmarkStart w:id="1003" w:name="_Ref432086688"/>
      <w:r w:rsidRPr="00175328">
        <w:t>egyéb, a felsőoktatási intézmény térítési és juttatási szabályzatában meghatározott ösztöndíj, valamint a magyar állami (rész)ösztöndíjas képzésben részt vevők, különösen a hátrányos helyzetű hallgatók, sportolók tanulmányi költségeit kiegészítő ösztöndíjak kifizetésére,</w:t>
      </w:r>
    </w:p>
    <w:p w14:paraId="44A36E20" w14:textId="77777777" w:rsidR="009D5DD4" w:rsidRPr="00175328" w:rsidRDefault="009D5DD4" w:rsidP="00A16EEA">
      <w:pPr>
        <w:pStyle w:val="paragrafus3"/>
      </w:pPr>
      <w:r w:rsidRPr="00175328">
        <w:t>az intézményi működési költségek finanszírozására</w:t>
      </w:r>
      <w:bookmarkEnd w:id="1003"/>
    </w:p>
    <w:p w14:paraId="4CC4AC66" w14:textId="2B1E00AD" w:rsidR="009D5DD4" w:rsidRPr="00175328" w:rsidRDefault="00C25BBF" w:rsidP="00181510">
      <w:pPr>
        <w:pStyle w:val="paragrafus3"/>
        <w:numPr>
          <w:ilvl w:val="0"/>
          <w:numId w:val="0"/>
        </w:numPr>
        <w:ind w:left="994"/>
      </w:pPr>
      <w:r w:rsidRPr="00175328">
        <w:t xml:space="preserve">da) </w:t>
      </w:r>
      <w:r w:rsidR="009D5DD4" w:rsidRPr="00175328">
        <w:t>a jegyzet-előállítás támogatására, elektronikus tankönyvek, tananyagok és a felkészüléshez szükséges elektronikus eszközök beszerzése, valamint a fogyatékossággal élő hallgatók tanulmányait segítő eszközök beszerzésére,</w:t>
      </w:r>
    </w:p>
    <w:p w14:paraId="301698AD" w14:textId="013586D0" w:rsidR="009D5DD4" w:rsidRPr="00175328" w:rsidRDefault="00C25BBF" w:rsidP="00181510">
      <w:pPr>
        <w:pStyle w:val="paragrafus3"/>
        <w:numPr>
          <w:ilvl w:val="0"/>
          <w:numId w:val="0"/>
        </w:numPr>
        <w:ind w:left="994"/>
      </w:pPr>
      <w:r w:rsidRPr="00175328">
        <w:lastRenderedPageBreak/>
        <w:t xml:space="preserve">db) </w:t>
      </w:r>
      <w:r w:rsidR="009D5DD4" w:rsidRPr="00175328">
        <w:t>a kulturális tevékenység, valamint a sporttevékenység támogatása,</w:t>
      </w:r>
    </w:p>
    <w:p w14:paraId="6DEBF398" w14:textId="73F86CB7" w:rsidR="009D5DD4" w:rsidRPr="00175328" w:rsidRDefault="00C25BBF" w:rsidP="00181510">
      <w:pPr>
        <w:pStyle w:val="paragrafus3"/>
        <w:numPr>
          <w:ilvl w:val="0"/>
          <w:numId w:val="0"/>
        </w:numPr>
        <w:ind w:left="994"/>
      </w:pPr>
      <w:r w:rsidRPr="00175328">
        <w:t xml:space="preserve">dc) </w:t>
      </w:r>
      <w:r w:rsidR="009D5DD4" w:rsidRPr="00175328">
        <w:t>kollégium/diákotthon fenntartása, működtetése,</w:t>
      </w:r>
    </w:p>
    <w:p w14:paraId="0FED0AC1" w14:textId="61DE0D44" w:rsidR="009D5DD4" w:rsidRPr="00175328" w:rsidRDefault="00C25BBF" w:rsidP="00181510">
      <w:pPr>
        <w:pStyle w:val="paragrafus3"/>
        <w:numPr>
          <w:ilvl w:val="0"/>
          <w:numId w:val="0"/>
        </w:numPr>
        <w:ind w:left="994"/>
      </w:pPr>
      <w:r w:rsidRPr="00175328">
        <w:t xml:space="preserve">dd) </w:t>
      </w:r>
      <w:r w:rsidR="009D5DD4" w:rsidRPr="00175328">
        <w:t>kollégiumi/diákotthoni férőhely bérlése, kollégiumi/diákotthoni felújítás,</w:t>
      </w:r>
    </w:p>
    <w:p w14:paraId="13C23D65" w14:textId="14115B02" w:rsidR="001A1C52" w:rsidRPr="00175328" w:rsidRDefault="00C25BBF" w:rsidP="00181510">
      <w:pPr>
        <w:pStyle w:val="paragrafus3"/>
        <w:numPr>
          <w:ilvl w:val="0"/>
          <w:numId w:val="0"/>
        </w:numPr>
        <w:ind w:left="994"/>
      </w:pPr>
      <w:r w:rsidRPr="00175328">
        <w:t xml:space="preserve">de) </w:t>
      </w:r>
      <w:r w:rsidR="009D5DD4" w:rsidRPr="00175328">
        <w:t>a hallgatói és doktorandusz önkormányzat működésének támogatása</w:t>
      </w:r>
    </w:p>
    <w:p w14:paraId="1DBA16C6" w14:textId="2729C9A6" w:rsidR="001A1C52" w:rsidRPr="00175328" w:rsidRDefault="00C25BBF" w:rsidP="00181510">
      <w:pPr>
        <w:pStyle w:val="paragrafus3"/>
        <w:numPr>
          <w:ilvl w:val="0"/>
          <w:numId w:val="0"/>
        </w:numPr>
        <w:ind w:left="994"/>
      </w:pPr>
      <w:r w:rsidRPr="00175328">
        <w:t xml:space="preserve">df) </w:t>
      </w:r>
      <w:r w:rsidR="001A1C52" w:rsidRPr="00175328">
        <w:t>Szakkollégium működésének támogatása,</w:t>
      </w:r>
    </w:p>
    <w:p w14:paraId="07085D8F" w14:textId="2DB70BCF" w:rsidR="009D5DD4" w:rsidRPr="00175328" w:rsidRDefault="00C25BBF" w:rsidP="00181510">
      <w:pPr>
        <w:pStyle w:val="paragrafus3"/>
        <w:numPr>
          <w:ilvl w:val="0"/>
          <w:numId w:val="0"/>
        </w:numPr>
        <w:ind w:left="994"/>
      </w:pPr>
      <w:r w:rsidRPr="00175328">
        <w:t xml:space="preserve">dg) </w:t>
      </w:r>
      <w:r w:rsidR="001A1C52" w:rsidRPr="00175328">
        <w:t>TDK tevékenység működésének támogatása</w:t>
      </w:r>
      <w:r w:rsidR="00067DBB" w:rsidRPr="00175328">
        <w:t>,</w:t>
      </w:r>
    </w:p>
    <w:p w14:paraId="66F9F031" w14:textId="77777777" w:rsidR="00067DBB" w:rsidRPr="00175328" w:rsidRDefault="00067DBB" w:rsidP="00A16EEA">
      <w:pPr>
        <w:pStyle w:val="paragrafus3"/>
      </w:pPr>
      <w:r w:rsidRPr="00175328">
        <w:t>doktorandusz ösztöndíj kifizetésére.</w:t>
      </w:r>
    </w:p>
    <w:p w14:paraId="1D807F50" w14:textId="2550FEC9" w:rsidR="009D5DD4" w:rsidRPr="00175328" w:rsidRDefault="00BF1D06" w:rsidP="00A16EEA">
      <w:pPr>
        <w:pStyle w:val="paragrafus2"/>
      </w:pPr>
      <w:r w:rsidRPr="00175328">
        <w:rPr>
          <w:rStyle w:val="Lbjegyzet-hivatkozs"/>
        </w:rPr>
        <w:footnoteReference w:id="347"/>
      </w:r>
      <w:r w:rsidR="009D5DD4" w:rsidRPr="00175328">
        <w:t xml:space="preserve">A hallgató az </w:t>
      </w:r>
      <w:r w:rsidR="00C87622" w:rsidRPr="00175328">
        <w:fldChar w:fldCharType="begin"/>
      </w:r>
      <w:r w:rsidR="009D5DD4" w:rsidRPr="00175328">
        <w:instrText xml:space="preserve"> REF _Ref432086495 \r \h </w:instrText>
      </w:r>
      <w:r w:rsidR="00C87622" w:rsidRPr="00175328">
        <w:fldChar w:fldCharType="separate"/>
      </w:r>
      <w:r w:rsidR="0073645B">
        <w:t>(1)a)</w:t>
      </w:r>
      <w:r w:rsidR="00C87622" w:rsidRPr="00175328">
        <w:fldChar w:fldCharType="end"/>
      </w:r>
      <w:r w:rsidR="00C614C4" w:rsidRPr="00175328">
        <w:t>, b)</w:t>
      </w:r>
      <w:r w:rsidR="009D5DD4" w:rsidRPr="00175328">
        <w:t xml:space="preserve"> és </w:t>
      </w:r>
      <w:r w:rsidR="00C87622" w:rsidRPr="00175328">
        <w:fldChar w:fldCharType="begin"/>
      </w:r>
      <w:r w:rsidR="009D5DD4" w:rsidRPr="00175328">
        <w:instrText xml:space="preserve"> REF _Ref432086519 \r \h </w:instrText>
      </w:r>
      <w:r w:rsidR="00C87622" w:rsidRPr="00175328">
        <w:fldChar w:fldCharType="separate"/>
      </w:r>
      <w:r w:rsidR="0073645B">
        <w:t>(1)b)</w:t>
      </w:r>
      <w:r w:rsidR="00C87622" w:rsidRPr="00175328">
        <w:fldChar w:fldCharType="end"/>
      </w:r>
      <w:r w:rsidR="009D5DD4" w:rsidRPr="00175328">
        <w:t xml:space="preserve"> pontban meghatározott támogatási jogcímeken egyidejűleg csak egy felsőoktatási intézménytől kaphat támogatást. Amennyiben a hallgató egy időben több felsőoktatási intézménnyel is hallgatói jogviszonyban áll, abban a felsőoktatási intézményben részesülhet ezekben a támogatásokban, amellyel előbb létesített államilag támogatott/ magyar állami ösztöndíjas hallgatói jogviszonyt. </w:t>
      </w:r>
    </w:p>
    <w:p w14:paraId="65A0EF09" w14:textId="48EF6063" w:rsidR="009D5DD4" w:rsidRPr="00175328" w:rsidRDefault="00BF1D06" w:rsidP="00A16EEA">
      <w:pPr>
        <w:pStyle w:val="paragrafus2"/>
      </w:pPr>
      <w:r w:rsidRPr="00175328">
        <w:rPr>
          <w:rStyle w:val="Lbjegyzet-hivatkozs"/>
        </w:rPr>
        <w:footnoteReference w:id="348"/>
      </w:r>
      <w:r w:rsidR="009D5DD4" w:rsidRPr="00175328">
        <w:t xml:space="preserve">Az </w:t>
      </w:r>
      <w:r w:rsidR="00C87622" w:rsidRPr="00175328">
        <w:fldChar w:fldCharType="begin"/>
      </w:r>
      <w:r w:rsidR="009D5DD4" w:rsidRPr="00175328">
        <w:instrText xml:space="preserve"> REF _Ref432086495 \r \h </w:instrText>
      </w:r>
      <w:r w:rsidR="00C87622" w:rsidRPr="00175328">
        <w:fldChar w:fldCharType="separate"/>
      </w:r>
      <w:r w:rsidR="0073645B">
        <w:t>(1)a)</w:t>
      </w:r>
      <w:r w:rsidR="00C87622" w:rsidRPr="00175328">
        <w:fldChar w:fldCharType="end"/>
      </w:r>
      <w:r w:rsidR="00557A86" w:rsidRPr="00175328">
        <w:t>-c)</w:t>
      </w:r>
      <w:r w:rsidR="009D5DD4" w:rsidRPr="00175328">
        <w:t xml:space="preserve"> és </w:t>
      </w:r>
      <w:r w:rsidR="00C87622" w:rsidRPr="00175328">
        <w:fldChar w:fldCharType="begin"/>
      </w:r>
      <w:r w:rsidR="009D5DD4" w:rsidRPr="00175328">
        <w:instrText xml:space="preserve"> REF _Ref432086519 \r \h </w:instrText>
      </w:r>
      <w:r w:rsidR="00C87622" w:rsidRPr="00175328">
        <w:fldChar w:fldCharType="separate"/>
      </w:r>
      <w:r w:rsidR="0073645B">
        <w:t>(1)b)</w:t>
      </w:r>
      <w:r w:rsidR="00C87622" w:rsidRPr="00175328">
        <w:fldChar w:fldCharType="end"/>
      </w:r>
      <w:r w:rsidR="009D5DD4" w:rsidRPr="00175328">
        <w:t xml:space="preserve"> pontjai szerinti jogcímeken a támogatás kizárólag  pénzbeli támogatásként bocsátható a jogosult hallgató rendelkezésére.</w:t>
      </w:r>
    </w:p>
    <w:p w14:paraId="69FF1757" w14:textId="2BD05CFD" w:rsidR="009D5DD4" w:rsidRPr="00175328" w:rsidRDefault="00BF1D06" w:rsidP="00A16EEA">
      <w:pPr>
        <w:pStyle w:val="paragrafus2"/>
      </w:pPr>
      <w:r w:rsidRPr="00175328">
        <w:rPr>
          <w:rStyle w:val="Lbjegyzet-hivatkozs"/>
        </w:rPr>
        <w:footnoteReference w:id="349"/>
      </w:r>
      <w:r w:rsidR="009D5DD4" w:rsidRPr="00175328">
        <w:t xml:space="preserve">Az </w:t>
      </w:r>
      <w:r w:rsidR="00006C9F" w:rsidRPr="00175328">
        <w:fldChar w:fldCharType="begin"/>
      </w:r>
      <w:r w:rsidR="00006C9F" w:rsidRPr="00175328">
        <w:instrText xml:space="preserve"> REF _Ref432086495 \r \h  \* MERGEFORMAT </w:instrText>
      </w:r>
      <w:r w:rsidR="00006C9F" w:rsidRPr="00175328">
        <w:fldChar w:fldCharType="separate"/>
      </w:r>
      <w:r w:rsidR="0073645B">
        <w:t>(1)a)</w:t>
      </w:r>
      <w:r w:rsidR="00006C9F" w:rsidRPr="00175328">
        <w:fldChar w:fldCharType="end"/>
      </w:r>
      <w:r w:rsidR="00557A86" w:rsidRPr="00175328">
        <w:t>, ab), ba)</w:t>
      </w:r>
      <w:r w:rsidR="001A1C52" w:rsidRPr="00175328">
        <w:t>-)</w:t>
      </w:r>
      <w:r w:rsidR="00477CFC" w:rsidRPr="00175328">
        <w:t xml:space="preserve"> és (1)e)</w:t>
      </w:r>
      <w:r w:rsidR="009D5DD4" w:rsidRPr="00175328">
        <w:t xml:space="preserve"> pontokban meghatározott ösztöndíjat havi rendszerességgel kell a hallgató részére kifizetni. Az Oktatási </w:t>
      </w:r>
      <w:r w:rsidR="00C1659C" w:rsidRPr="00175328">
        <w:t>I</w:t>
      </w:r>
      <w:r w:rsidR="009D5DD4" w:rsidRPr="00175328">
        <w:t xml:space="preserve">gazgatóság, Tanulmányi és Oktatásszervezési Osztály (továbbiakban: TO) az előállított adatállomány alapján – a tanulmányi félév első hónapjának kivételével – legkésőbb a tárgyhó 10. napjáig köteles a számlavezető hitelintézet felé intézkedni e juttatások átutalásáról. </w:t>
      </w:r>
    </w:p>
    <w:p w14:paraId="7A2F5418" w14:textId="77777777" w:rsidR="009D5DD4" w:rsidRPr="00175328" w:rsidRDefault="009D5DD4" w:rsidP="00A16EEA">
      <w:pPr>
        <w:pStyle w:val="paragrafus2"/>
      </w:pPr>
      <w:r w:rsidRPr="00175328">
        <w:t xml:space="preserve">A hallgató részére nyújtható támogatások jogcímeit és feltételeit egy tanév időtartamára előre az ESZÖB-nek kell megállapítani, továbbá az egyetem honlapján az ESZÖB </w:t>
      </w:r>
      <w:r w:rsidR="00D72455" w:rsidRPr="00175328">
        <w:t xml:space="preserve">megbízott tagjának </w:t>
      </w:r>
      <w:r w:rsidRPr="00175328">
        <w:t>közzé kell tetetni.</w:t>
      </w:r>
    </w:p>
    <w:p w14:paraId="04BA27B7" w14:textId="77777777" w:rsidR="009D5DD4" w:rsidRPr="00175328" w:rsidRDefault="009D5DD4">
      <w:pPr>
        <w:pStyle w:val="Cmsor2"/>
      </w:pPr>
      <w:bookmarkStart w:id="1004" w:name="_Toc239223052"/>
      <w:bookmarkStart w:id="1005" w:name="_Toc450562897"/>
      <w:bookmarkStart w:id="1006" w:name="_Toc109287581"/>
      <w:bookmarkStart w:id="1007" w:name="_Toc143509984"/>
      <w:r w:rsidRPr="00175328">
        <w:t>Az állami költségvetés terhére biztosított hallgatói juttatások felosztása az egyes felhasználási jogcímek között</w:t>
      </w:r>
      <w:bookmarkEnd w:id="1004"/>
      <w:bookmarkEnd w:id="1005"/>
      <w:bookmarkEnd w:id="1006"/>
      <w:bookmarkEnd w:id="1007"/>
      <w:r w:rsidRPr="00175328">
        <w:t xml:space="preserve"> </w:t>
      </w:r>
    </w:p>
    <w:p w14:paraId="749248DB" w14:textId="77777777" w:rsidR="009D5DD4" w:rsidRPr="00175328" w:rsidRDefault="009D5DD4" w:rsidP="00EC3718">
      <w:pPr>
        <w:pStyle w:val="paragrafus1"/>
        <w:numPr>
          <w:ilvl w:val="0"/>
          <w:numId w:val="15"/>
        </w:numPr>
        <w:ind w:left="284" w:firstLine="0"/>
      </w:pPr>
    </w:p>
    <w:p w14:paraId="2B01EE4C" w14:textId="5F2E42AD" w:rsidR="009D5DD4" w:rsidRPr="00175328" w:rsidRDefault="00531CDD" w:rsidP="00A16EEA">
      <w:pPr>
        <w:pStyle w:val="paragrafus2"/>
      </w:pPr>
      <w:r w:rsidRPr="00175328">
        <w:rPr>
          <w:rStyle w:val="Lbjegyzet-hivatkozs"/>
        </w:rPr>
        <w:footnoteReference w:id="350"/>
      </w:r>
      <w:r w:rsidR="00BF1D06" w:rsidRPr="00175328">
        <w:rPr>
          <w:rStyle w:val="Lbjegyzet-hivatkozs"/>
        </w:rPr>
        <w:footnoteReference w:id="351"/>
      </w:r>
      <w:r w:rsidR="009D5DD4" w:rsidRPr="00175328">
        <w:t xml:space="preserve">A </w:t>
      </w:r>
      <w:r w:rsidR="00006C9F" w:rsidRPr="00175328">
        <w:fldChar w:fldCharType="begin"/>
      </w:r>
      <w:r w:rsidR="00006C9F" w:rsidRPr="00175328">
        <w:instrText xml:space="preserve"> REF _Ref252790855 \w \h  \* MERGEFORMAT </w:instrText>
      </w:r>
      <w:r w:rsidR="00006C9F" w:rsidRPr="00175328">
        <w:fldChar w:fldCharType="separate"/>
      </w:r>
      <w:r w:rsidR="0073645B">
        <w:t>12.§ (1)</w:t>
      </w:r>
      <w:r w:rsidR="00006C9F" w:rsidRPr="00175328">
        <w:fldChar w:fldCharType="end"/>
      </w:r>
      <w:r w:rsidR="009D5DD4" w:rsidRPr="00175328">
        <w:t xml:space="preserve"> bekezdés ba)-bb) és be) pontja szerinti juttatás kifizetésére kell felhasználni a 2</w:t>
      </w:r>
      <w:r w:rsidR="00477CFC" w:rsidRPr="00175328">
        <w:t>6</w:t>
      </w:r>
      <w:r w:rsidR="009D5DD4" w:rsidRPr="00175328">
        <w:t xml:space="preserve">.§ szerinti hallgatók után biztosított: </w:t>
      </w:r>
    </w:p>
    <w:p w14:paraId="041FB374" w14:textId="77777777" w:rsidR="009D5DD4" w:rsidRPr="00175328" w:rsidRDefault="009D5DD4" w:rsidP="00A16EEA">
      <w:pPr>
        <w:pStyle w:val="paragrafus3"/>
      </w:pPr>
      <w:r w:rsidRPr="00175328">
        <w:t xml:space="preserve">hallgatói normatíva 20%-át, továbbá </w:t>
      </w:r>
    </w:p>
    <w:p w14:paraId="4F341473" w14:textId="433ADE88" w:rsidR="009D5DD4" w:rsidRPr="00175328" w:rsidRDefault="009D5DD4" w:rsidP="00A16EEA">
      <w:pPr>
        <w:pStyle w:val="paragrafus3"/>
      </w:pPr>
      <w:r w:rsidRPr="00175328">
        <w:t xml:space="preserve">lakhatási támogatás normatíva </w:t>
      </w:r>
      <w:r w:rsidR="001747E9" w:rsidRPr="00175328">
        <w:t>75</w:t>
      </w:r>
      <w:r w:rsidRPr="00175328">
        <w:t>%-át, és</w:t>
      </w:r>
    </w:p>
    <w:p w14:paraId="1C01592B" w14:textId="77777777" w:rsidR="009D5DD4" w:rsidRPr="00175328" w:rsidRDefault="009D5DD4" w:rsidP="00A16EEA">
      <w:pPr>
        <w:pStyle w:val="paragrafus3"/>
      </w:pPr>
      <w:r w:rsidRPr="00175328">
        <w:t>a tankönyv-, jegyzettámogatási, sport- és kulturális normatíva 56%-át.</w:t>
      </w:r>
    </w:p>
    <w:p w14:paraId="7AC694D8" w14:textId="458D651F" w:rsidR="009D5DD4" w:rsidRPr="00175328" w:rsidRDefault="00BF1D06" w:rsidP="00A16EEA">
      <w:pPr>
        <w:pStyle w:val="paragrafus2"/>
      </w:pPr>
      <w:r w:rsidRPr="00175328">
        <w:rPr>
          <w:rStyle w:val="Lbjegyzet-hivatkozs"/>
        </w:rPr>
        <w:footnoteReference w:id="352"/>
      </w:r>
      <w:r w:rsidR="009D5DD4" w:rsidRPr="00175328">
        <w:t>A 12.§</w:t>
      </w:r>
      <w:r w:rsidR="00477CFC" w:rsidRPr="00175328">
        <w:t xml:space="preserve"> (1) bekezdés </w:t>
      </w:r>
      <w:r w:rsidR="009D5DD4" w:rsidRPr="00175328">
        <w:t>aa) pontja szerinti juttatás (tanulmányi ösztöndíj) kifizetésére kell felhasználni a 2</w:t>
      </w:r>
      <w:r w:rsidR="00557A86" w:rsidRPr="00175328">
        <w:t>6</w:t>
      </w:r>
      <w:r w:rsidR="009D5DD4" w:rsidRPr="00175328">
        <w:t>.§ szerinti hallgatók után biztosított hallgatói normatíva 50%-át.</w:t>
      </w:r>
    </w:p>
    <w:p w14:paraId="2F491496" w14:textId="406892A3" w:rsidR="009D5DD4" w:rsidRPr="00175328" w:rsidRDefault="00FE3E5A" w:rsidP="00A16EEA">
      <w:pPr>
        <w:pStyle w:val="paragrafus2"/>
      </w:pPr>
      <w:r w:rsidRPr="00175328">
        <w:rPr>
          <w:rStyle w:val="Lbjegyzet-hivatkozs"/>
        </w:rPr>
        <w:footnoteReference w:id="353"/>
      </w:r>
      <w:r w:rsidR="00BF1D06" w:rsidRPr="00175328">
        <w:rPr>
          <w:rStyle w:val="Lbjegyzet-hivatkozs"/>
        </w:rPr>
        <w:footnoteReference w:id="354"/>
      </w:r>
      <w:r w:rsidR="00803803">
        <w:rPr>
          <w:rStyle w:val="Lbjegyzet-hivatkozs"/>
        </w:rPr>
        <w:footnoteReference w:id="355"/>
      </w:r>
      <w:r w:rsidR="009D5DD4" w:rsidRPr="00175328">
        <w:t xml:space="preserve">A 12.§ </w:t>
      </w:r>
      <w:r w:rsidR="00477CFC" w:rsidRPr="00175328">
        <w:t xml:space="preserve">(1) bekezdés </w:t>
      </w:r>
      <w:r w:rsidR="009D5DD4" w:rsidRPr="00175328">
        <w:t>ac) pontja szerinti juttatás kifizetésére (intézményi szakmai, tudományos</w:t>
      </w:r>
      <w:r w:rsidR="00066F75" w:rsidRPr="00175328">
        <w:t>,</w:t>
      </w:r>
      <w:r w:rsidR="009D5DD4" w:rsidRPr="00175328">
        <w:t xml:space="preserve">közéleti </w:t>
      </w:r>
      <w:r w:rsidR="00066F75" w:rsidRPr="00175328">
        <w:t xml:space="preserve">és egyéb </w:t>
      </w:r>
      <w:r w:rsidR="009D5DD4" w:rsidRPr="00175328">
        <w:t xml:space="preserve">ösztöndíj) a hallgatói normatíva </w:t>
      </w:r>
      <w:r w:rsidR="00066F75" w:rsidRPr="00175328">
        <w:t>2</w:t>
      </w:r>
      <w:r w:rsidR="00A472A6">
        <w:t>6</w:t>
      </w:r>
      <w:r w:rsidR="00066F75" w:rsidRPr="00175328">
        <w:t xml:space="preserve"> </w:t>
      </w:r>
      <w:r w:rsidR="009D5DD4" w:rsidRPr="00175328">
        <w:t>%-át.</w:t>
      </w:r>
    </w:p>
    <w:p w14:paraId="21A78A8C" w14:textId="5DCEC204" w:rsidR="009D5DD4" w:rsidRPr="00175328" w:rsidRDefault="00FE3E5A" w:rsidP="00A16EEA">
      <w:pPr>
        <w:pStyle w:val="paragrafus2"/>
      </w:pPr>
      <w:r w:rsidRPr="00175328">
        <w:rPr>
          <w:rStyle w:val="Lbjegyzet-hivatkozs"/>
        </w:rPr>
        <w:lastRenderedPageBreak/>
        <w:footnoteReference w:id="356"/>
      </w:r>
      <w:r w:rsidR="00BF1D06" w:rsidRPr="00175328">
        <w:rPr>
          <w:rStyle w:val="Lbjegyzet-hivatkozs"/>
        </w:rPr>
        <w:footnoteReference w:id="357"/>
      </w:r>
      <w:r w:rsidR="00803803">
        <w:rPr>
          <w:rStyle w:val="Lbjegyzet-hivatkozs"/>
        </w:rPr>
        <w:footnoteReference w:id="358"/>
      </w:r>
      <w:r w:rsidR="009D5DD4" w:rsidRPr="00175328">
        <w:t xml:space="preserve">Az </w:t>
      </w:r>
      <w:r w:rsidR="00006C9F" w:rsidRPr="00175328">
        <w:fldChar w:fldCharType="begin"/>
      </w:r>
      <w:r w:rsidR="00006C9F" w:rsidRPr="00175328">
        <w:instrText xml:space="preserve"> REF _Ref252790855 \w \h  \* MERGEFORMAT </w:instrText>
      </w:r>
      <w:r w:rsidR="00006C9F" w:rsidRPr="00175328">
        <w:fldChar w:fldCharType="separate"/>
      </w:r>
      <w:r w:rsidR="0073645B">
        <w:t>12.§ (1)</w:t>
      </w:r>
      <w:r w:rsidR="00006C9F" w:rsidRPr="00175328">
        <w:fldChar w:fldCharType="end"/>
      </w:r>
      <w:r w:rsidR="009D5DD4" w:rsidRPr="00175328">
        <w:t xml:space="preserve"> bekezdés de) pontja szerint (</w:t>
      </w:r>
      <w:r w:rsidR="00676C70" w:rsidRPr="00175328">
        <w:t>E</w:t>
      </w:r>
      <w:r w:rsidR="009D5DD4" w:rsidRPr="00175328">
        <w:t>HÖK</w:t>
      </w:r>
      <w:r w:rsidR="00C96E4A" w:rsidRPr="00175328">
        <w:t xml:space="preserve"> és</w:t>
      </w:r>
      <w:r w:rsidR="009D5DD4" w:rsidRPr="00175328">
        <w:t xml:space="preserve"> DÖK, </w:t>
      </w:r>
      <w:r w:rsidR="00477CFC" w:rsidRPr="00175328">
        <w:t>KOMeTI,</w:t>
      </w:r>
      <w:r w:rsidR="00E7291F" w:rsidRPr="00175328">
        <w:t xml:space="preserve"> Szakkollégium, TDK tevékenység</w:t>
      </w:r>
      <w:r w:rsidR="009D5DD4" w:rsidRPr="00175328">
        <w:t xml:space="preserve"> működésének) kell felhasználni a hallgatói normatíva intézményi összegének </w:t>
      </w:r>
      <w:r w:rsidR="00A472A6">
        <w:t>4</w:t>
      </w:r>
      <w:r w:rsidR="009D5DD4" w:rsidRPr="00175328">
        <w:t xml:space="preserve">%-át. </w:t>
      </w:r>
    </w:p>
    <w:p w14:paraId="337ADE59" w14:textId="7B3DC9A7" w:rsidR="009D5DD4" w:rsidRPr="00175328" w:rsidRDefault="00BF1D06" w:rsidP="00A16EEA">
      <w:pPr>
        <w:pStyle w:val="paragrafus2"/>
      </w:pPr>
      <w:r w:rsidRPr="00175328">
        <w:rPr>
          <w:rStyle w:val="Lbjegyzet-hivatkozs"/>
        </w:rPr>
        <w:footnoteReference w:id="359"/>
      </w:r>
      <w:r w:rsidR="009D5DD4" w:rsidRPr="00175328">
        <w:t xml:space="preserve">A </w:t>
      </w:r>
      <w:r w:rsidR="00006C9F" w:rsidRPr="00175328">
        <w:fldChar w:fldCharType="begin"/>
      </w:r>
      <w:r w:rsidR="00006C9F" w:rsidRPr="00175328">
        <w:instrText xml:space="preserve"> REF _Ref252790855 \w \h  \* MERGEFORMAT </w:instrText>
      </w:r>
      <w:r w:rsidR="00006C9F" w:rsidRPr="00175328">
        <w:fldChar w:fldCharType="separate"/>
      </w:r>
      <w:r w:rsidR="0073645B">
        <w:t>12.§ (1)</w:t>
      </w:r>
      <w:r w:rsidR="00006C9F" w:rsidRPr="00175328">
        <w:fldChar w:fldCharType="end"/>
      </w:r>
      <w:r w:rsidR="009D5DD4" w:rsidRPr="00175328">
        <w:rPr>
          <w:szCs w:val="20"/>
        </w:rPr>
        <w:t xml:space="preserve"> bekezdés</w:t>
      </w:r>
      <w:r w:rsidR="009D5DD4" w:rsidRPr="00175328">
        <w:t xml:space="preserve"> da) pontja szerint (jegyzet előállítás támogatása) kell felhasználni tankönyv-, jegyzettámogatási, sport- és kulturális normatíva a 2</w:t>
      </w:r>
      <w:r w:rsidR="001747E9" w:rsidRPr="00175328">
        <w:t>6</w:t>
      </w:r>
      <w:r w:rsidR="009D5DD4" w:rsidRPr="00175328">
        <w:t>.§ szerinti hallgatók után biztosított intézményi összegének 24%-át.</w:t>
      </w:r>
    </w:p>
    <w:p w14:paraId="0BB0CCBC" w14:textId="73EFC596" w:rsidR="009D5DD4" w:rsidRPr="00175328" w:rsidRDefault="009D5DD4" w:rsidP="00A16EEA">
      <w:pPr>
        <w:pStyle w:val="paragrafus2"/>
      </w:pPr>
      <w:r w:rsidRPr="00175328">
        <w:t xml:space="preserve">Az </w:t>
      </w:r>
      <w:r w:rsidR="00006C9F" w:rsidRPr="00175328">
        <w:fldChar w:fldCharType="begin"/>
      </w:r>
      <w:r w:rsidR="00006C9F" w:rsidRPr="00175328">
        <w:instrText xml:space="preserve"> REF _Ref252790855 \w \h  \* MERGEFORMAT </w:instrText>
      </w:r>
      <w:r w:rsidR="00006C9F" w:rsidRPr="00175328">
        <w:fldChar w:fldCharType="separate"/>
      </w:r>
      <w:r w:rsidR="0073645B">
        <w:t>12.§ (1)</w:t>
      </w:r>
      <w:r w:rsidR="00006C9F" w:rsidRPr="00175328">
        <w:fldChar w:fldCharType="end"/>
      </w:r>
      <w:r w:rsidRPr="00175328">
        <w:t xml:space="preserve"> bekezdés db) pontja szerint (kulturális és sporttevékenység támogatása) kell felhasználni a tankönyv-, jegyzettámogatási, sport- és kulturális normatíva intézményi összegének 20%-át.</w:t>
      </w:r>
    </w:p>
    <w:p w14:paraId="18AAF7F4" w14:textId="3E054996" w:rsidR="009D5DD4" w:rsidRPr="00175328" w:rsidRDefault="00167472" w:rsidP="00A16EEA">
      <w:pPr>
        <w:pStyle w:val="paragrafus2"/>
      </w:pPr>
      <w:r w:rsidRPr="00175328">
        <w:rPr>
          <w:rStyle w:val="Lbjegyzet-hivatkozs"/>
        </w:rPr>
        <w:footnoteReference w:id="360"/>
      </w:r>
      <w:r w:rsidR="009D5DD4" w:rsidRPr="00175328">
        <w:t xml:space="preserve">Az </w:t>
      </w:r>
      <w:r w:rsidR="00006C9F" w:rsidRPr="00175328">
        <w:fldChar w:fldCharType="begin"/>
      </w:r>
      <w:r w:rsidR="00006C9F" w:rsidRPr="00175328">
        <w:instrText xml:space="preserve"> REF _Ref252790855 \w \h  \* MERGEFORMAT </w:instrText>
      </w:r>
      <w:r w:rsidR="00006C9F" w:rsidRPr="00175328">
        <w:fldChar w:fldCharType="separate"/>
      </w:r>
      <w:r w:rsidR="0073645B">
        <w:t>12.§ (1)</w:t>
      </w:r>
      <w:r w:rsidR="00006C9F" w:rsidRPr="00175328">
        <w:fldChar w:fldCharType="end"/>
      </w:r>
      <w:r w:rsidR="009D5DD4" w:rsidRPr="00175328">
        <w:t xml:space="preserve"> bekezdés dd) pontja szerint (kollégiumi, diákotthoni férőhely bérlése, felújítása) kell felhasználni a lakhatási támogatás intézményi összegének </w:t>
      </w:r>
      <w:r w:rsidR="001747E9" w:rsidRPr="00175328">
        <w:t xml:space="preserve">25 </w:t>
      </w:r>
      <w:r w:rsidR="009D5DD4" w:rsidRPr="00175328">
        <w:t>%-át.</w:t>
      </w:r>
    </w:p>
    <w:p w14:paraId="71F71332" w14:textId="77777777" w:rsidR="009D5DD4" w:rsidRPr="00175328" w:rsidRDefault="009D5DD4" w:rsidP="00A16EEA">
      <w:pPr>
        <w:pStyle w:val="paragrafus2"/>
      </w:pPr>
      <w:r w:rsidRPr="00175328">
        <w:t>A 12.§ dc) pontja szerint (kollégium, diákotthon működtetése) kell felhasználni a kollégiumi támogatás intézményi összegét.</w:t>
      </w:r>
    </w:p>
    <w:p w14:paraId="48AFE1AE" w14:textId="455884B7" w:rsidR="00295C27" w:rsidRPr="00175328" w:rsidRDefault="00295C27" w:rsidP="00A16EEA">
      <w:pPr>
        <w:pStyle w:val="paragrafus2"/>
      </w:pPr>
      <w:r w:rsidRPr="00175328">
        <w:t xml:space="preserve">Az </w:t>
      </w:r>
      <w:r w:rsidRPr="00175328">
        <w:fldChar w:fldCharType="begin"/>
      </w:r>
      <w:r w:rsidRPr="00175328">
        <w:instrText xml:space="preserve"> REF _Ref252790855 \w \h  \* MERGEFORMAT </w:instrText>
      </w:r>
      <w:r w:rsidRPr="00175328">
        <w:fldChar w:fldCharType="separate"/>
      </w:r>
      <w:r w:rsidR="0073645B">
        <w:t>12.§ (1)</w:t>
      </w:r>
      <w:r w:rsidRPr="00175328">
        <w:fldChar w:fldCharType="end"/>
      </w:r>
      <w:r w:rsidRPr="00175328">
        <w:t xml:space="preserve"> bekezdés ab) pontja szerint kell felhasználni a nemzeti felsőoktatási ösztöndíj intézményi összegét.</w:t>
      </w:r>
    </w:p>
    <w:p w14:paraId="2EA850EA" w14:textId="46585397" w:rsidR="009D5DD4" w:rsidRPr="00175328" w:rsidRDefault="00531CDD" w:rsidP="00A16EEA">
      <w:pPr>
        <w:pStyle w:val="paragrafus2"/>
      </w:pPr>
      <w:r w:rsidRPr="00175328">
        <w:rPr>
          <w:rStyle w:val="Lbjegyzet-hivatkozs"/>
        </w:rPr>
        <w:footnoteReference w:id="361"/>
      </w:r>
      <w:r w:rsidR="00167472" w:rsidRPr="00175328">
        <w:rPr>
          <w:rStyle w:val="Lbjegyzet-hivatkozs"/>
        </w:rPr>
        <w:footnoteReference w:id="362"/>
      </w:r>
      <w:r w:rsidR="00295C27" w:rsidRPr="00175328">
        <w:t>A hallgatói normatíva egyes jogcímein – a 12.§ (1) ab), bc) és bd) pontjai kivételével – keletkezett pénzmaradványok átcsoportosításáról az adott félévet követő 10 munkanapon belül az EHÖK egyetértésével az ESZÖB dönt</w:t>
      </w:r>
      <w:r w:rsidR="00420D82" w:rsidRPr="00175328">
        <w:t xml:space="preserve"> a R.rendelet 8-11.§ rendelkezéseinek figyelembevételével</w:t>
      </w:r>
      <w:r w:rsidR="00295C27" w:rsidRPr="00175328">
        <w:t>.</w:t>
      </w:r>
      <w:r w:rsidR="001747E9" w:rsidRPr="00175328">
        <w:t xml:space="preserve"> </w:t>
      </w:r>
      <w:r w:rsidR="005C21C3" w:rsidRPr="00175328">
        <w:t xml:space="preserve">Rendkívüli esetben, az ESZÖB soron kívül is kezdeményezheti a keretek közötti átcsoportosítást, amennyiben előre látható már félév közben, hogy az adott kereten nem várható teljeskörű felhasználás. </w:t>
      </w:r>
    </w:p>
    <w:p w14:paraId="0A34DC48" w14:textId="77777777" w:rsidR="009D5DD4" w:rsidRPr="00175328" w:rsidRDefault="009D5DD4">
      <w:pPr>
        <w:pStyle w:val="Cmsor2"/>
      </w:pPr>
      <w:bookmarkStart w:id="1008" w:name="_Toc239223053"/>
      <w:bookmarkStart w:id="1009" w:name="_Toc450562898"/>
      <w:bookmarkStart w:id="1010" w:name="_Toc109287582"/>
      <w:bookmarkStart w:id="1011" w:name="_Toc143509985"/>
      <w:r w:rsidRPr="00175328">
        <w:t>A tanulmányi ösztöndíj igénybevételével kapcsolatos feltételek</w:t>
      </w:r>
      <w:bookmarkEnd w:id="1008"/>
      <w:bookmarkEnd w:id="1009"/>
      <w:bookmarkEnd w:id="1010"/>
      <w:bookmarkEnd w:id="1011"/>
    </w:p>
    <w:p w14:paraId="28F35D45" w14:textId="77777777" w:rsidR="009D5DD4" w:rsidRPr="00175328" w:rsidRDefault="009D5DD4" w:rsidP="004B12EC">
      <w:pPr>
        <w:pStyle w:val="paragrafus1"/>
        <w:numPr>
          <w:ilvl w:val="0"/>
          <w:numId w:val="15"/>
        </w:numPr>
        <w:ind w:left="284" w:firstLine="0"/>
      </w:pPr>
    </w:p>
    <w:p w14:paraId="1B4DF2DD" w14:textId="77777777" w:rsidR="009D5DD4" w:rsidRPr="00175328" w:rsidRDefault="009D5DD4" w:rsidP="00A16EEA">
      <w:pPr>
        <w:pStyle w:val="paragrafus2"/>
      </w:pPr>
      <w:r w:rsidRPr="00175328">
        <w:t>Tanulmányi ösztöndíjban az államilag támogatott/ magyar állami ösztöndíjas teljes idejű alapképzésben, mesterképzésben, felsőoktatási szakképzésben, osztatlan képzésben részt vevő hallgató részesülhet támogatásban.</w:t>
      </w:r>
    </w:p>
    <w:p w14:paraId="186AD71D" w14:textId="77777777" w:rsidR="009D5DD4" w:rsidRPr="00175328" w:rsidRDefault="009D5DD4" w:rsidP="00A16EEA">
      <w:pPr>
        <w:pStyle w:val="paragrafus2"/>
      </w:pPr>
      <w:r w:rsidRPr="00175328">
        <w:t>A tanulmányi ösztöndíj további (párhuzamos) hallgatói jogviszony esetén az első és a további alapképzési, mesterképzési szakon, valamint osztatlan képzésben elért tanulmányi eredmény alapján is megpályázható.</w:t>
      </w:r>
    </w:p>
    <w:p w14:paraId="55CB2A4F" w14:textId="77777777" w:rsidR="009D5DD4" w:rsidRPr="00175328" w:rsidRDefault="009D5DD4" w:rsidP="00A16EEA">
      <w:pPr>
        <w:pStyle w:val="paragrafus2"/>
      </w:pPr>
      <w:r w:rsidRPr="00175328">
        <w:t>A tanulmányi ösztöndíj egy tanulmányi félév időtartamára adható. Tanulmányi ösztöndíjban az államilag támogatott/ magyar állami ösztöndíjas teljes idejű képzésben részt vevő hallgatók legfeljebb 40%-a részesülhet oly módon, hogy az egyes hallgatóknak megállapított tanulmányi ösztöndíj havi összegének el kell érnie a hallgatói normatíva öt százalékának megfelelő összeget.</w:t>
      </w:r>
    </w:p>
    <w:p w14:paraId="6E22EA12" w14:textId="77777777" w:rsidR="009D5DD4" w:rsidRPr="00175328" w:rsidRDefault="009D5DD4" w:rsidP="00A16EEA">
      <w:pPr>
        <w:pStyle w:val="paragrafus2"/>
      </w:pPr>
      <w:r w:rsidRPr="00175328">
        <w:lastRenderedPageBreak/>
        <w:t xml:space="preserve">A tanulmányi ösztöndíj odaítélésekor - az abban részesülők körének és számának meghatározásakor - biztosítani kell, hogy az azonos vagy hasonló tanulmányi kötelezettség alapján elért eredmények összemérhetőek és az így megállapított ösztöndíjak azonos mértékűek legyenek. </w:t>
      </w:r>
    </w:p>
    <w:p w14:paraId="4C7A986B" w14:textId="1058E99B" w:rsidR="009D5DD4" w:rsidRPr="00175328" w:rsidRDefault="00FE3E5A" w:rsidP="00A16EEA">
      <w:pPr>
        <w:pStyle w:val="paragrafus2"/>
      </w:pPr>
      <w:r w:rsidRPr="00175328">
        <w:rPr>
          <w:rStyle w:val="Lbjegyzet-hivatkozs"/>
        </w:rPr>
        <w:footnoteReference w:id="363"/>
      </w:r>
      <w:r w:rsidR="009D5DD4" w:rsidRPr="00175328">
        <w:t>A tanulmányi ösztöndíjakat a tárgyfélévre meghatározott ösztöndíjátlag sorrendjében kell meghatározni oly módon, hogy a hallgató ösztöndíjátlaga el kell érje hallgatói kör hallgatóinak ösztöndíjátlagaiból számított átlagértéket (a továbbiakban: ösztöndíj átlag).</w:t>
      </w:r>
    </w:p>
    <w:p w14:paraId="16361FA9" w14:textId="1E64ED3E" w:rsidR="009D5DD4" w:rsidRPr="00175328" w:rsidRDefault="00B84C99" w:rsidP="00A16EEA">
      <w:pPr>
        <w:pStyle w:val="paragrafus2"/>
      </w:pPr>
      <w:r w:rsidRPr="00175328">
        <w:rPr>
          <w:rStyle w:val="Lbjegyzet-hivatkozs"/>
        </w:rPr>
        <w:footnoteReference w:id="364"/>
      </w:r>
      <w:r w:rsidR="00476B01" w:rsidRPr="00175328">
        <w:t>A TO</w:t>
      </w:r>
      <w:r w:rsidR="009D5DD4" w:rsidRPr="00175328">
        <w:t xml:space="preserve"> az őszi félévben október 10-ig, tavaszi félévben március 10-ig meghatározza a tanulmányi félévben kiadható tanulmányi ösztöndíjat az arra jogosultaknak. A jogosultsági kört a teljes idejű tanulmányokat folytató államilag támogatott/magyar állami ösztöndíjas aktív hallgatók alkotják, akiknek legutóbbi aktív félévének ösztöndíjátlaga a folyósítás időpontja szerinti félévben meghatározott ösztöndíj átlagot képzési szintenként eléri és meghaladja. A hallgató egy félév átlaga alapján csak egyszer kaphat tanulmányi ösztöndíjat.</w:t>
      </w:r>
      <w:r w:rsidR="001E2E23" w:rsidRPr="00175328">
        <w:t xml:space="preserve"> Ez alól csakis az osztatlan tanárképzésben tanuló hallgatók kétféléves összefüggő tanítási gyakorlata jelent kivételt.</w:t>
      </w:r>
    </w:p>
    <w:p w14:paraId="35694141" w14:textId="77777777" w:rsidR="009D5DD4" w:rsidRPr="00175328" w:rsidRDefault="009D5DD4" w:rsidP="00A16EEA">
      <w:pPr>
        <w:pStyle w:val="paragrafus2"/>
      </w:pPr>
      <w:r w:rsidRPr="00175328">
        <w:t>A tanulmányi ösztöndíj megállapítását szolgáló ösztöndíjátlag képzését a Hallgatói Követelményrendszer 4. számú melléklete tartalmazza.</w:t>
      </w:r>
    </w:p>
    <w:p w14:paraId="21F9308F" w14:textId="77777777" w:rsidR="009D5DD4" w:rsidRPr="00175328" w:rsidRDefault="009D5DD4" w:rsidP="00A16EEA">
      <w:pPr>
        <w:pStyle w:val="paragrafus2"/>
      </w:pPr>
      <w:r w:rsidRPr="00175328">
        <w:t>Tanulmányi ösztöndíj nem adható annak a hallgatónak:</w:t>
      </w:r>
    </w:p>
    <w:p w14:paraId="6FC89E89" w14:textId="77777777" w:rsidR="009D5DD4" w:rsidRPr="00175328" w:rsidRDefault="009D5DD4" w:rsidP="00A16EEA">
      <w:pPr>
        <w:pStyle w:val="paragrafus3"/>
      </w:pPr>
      <w:r w:rsidRPr="00175328">
        <w:t>akinek a hallgatói jogviszonya szünetel a folyósítás időpontja szerinti félévben;</w:t>
      </w:r>
    </w:p>
    <w:p w14:paraId="7E76DDA2" w14:textId="77777777" w:rsidR="009D5DD4" w:rsidRPr="00175328" w:rsidRDefault="009D5DD4" w:rsidP="00A16EEA">
      <w:pPr>
        <w:pStyle w:val="paragrafus3"/>
      </w:pPr>
      <w:r w:rsidRPr="00175328">
        <w:t>akitől fegyelmi büntetésként a tanulmányi ösztöndíjat megvonták (a fegyelmi büntetés hatálya idején);</w:t>
      </w:r>
    </w:p>
    <w:p w14:paraId="31219766" w14:textId="77777777" w:rsidR="009D5DD4" w:rsidRPr="00175328" w:rsidRDefault="009D5DD4" w:rsidP="00A16EEA">
      <w:pPr>
        <w:pStyle w:val="paragrafus2"/>
      </w:pPr>
      <w:r w:rsidRPr="00175328">
        <w:t xml:space="preserve">Az egyetemre első alkalommal beiratkozó hallgató a beiratkozását követő első képzési időszakban tanulmányi ösztöndíjban nem részesülhet. </w:t>
      </w:r>
    </w:p>
    <w:p w14:paraId="70B9EE28" w14:textId="37E1190E" w:rsidR="009D5DD4" w:rsidRPr="00175328" w:rsidRDefault="009D5DD4" w:rsidP="00A16EEA">
      <w:pPr>
        <w:pStyle w:val="paragrafus2"/>
      </w:pPr>
      <w:r w:rsidRPr="00175328">
        <w:t xml:space="preserve"> </w:t>
      </w:r>
      <w:r w:rsidR="00FE3E5A" w:rsidRPr="00175328">
        <w:rPr>
          <w:rStyle w:val="Lbjegyzet-hivatkozs"/>
        </w:rPr>
        <w:footnoteReference w:id="365"/>
      </w:r>
      <w:r w:rsidRPr="00175328">
        <w:t xml:space="preserve">Korábban felsőoktatási intézményben tanulmányokat folytató és az egyetemre átvett vagy a munkarend megváltoztatásával államilag támogatott teljes idejű képzésre átvételt nyert hallgató csak a teljes idejű képzésben </w:t>
      </w:r>
      <w:r w:rsidR="005703BA" w:rsidRPr="00175328">
        <w:t xml:space="preserve">vagy képzésváltás esetén az új képzésen </w:t>
      </w:r>
      <w:r w:rsidRPr="00175328">
        <w:t>teljesített, az egyetemen elért tanulmányi eredménye alapján részesülhet tanulmányi ösztöndíjban.</w:t>
      </w:r>
      <w:r w:rsidR="00370A95" w:rsidRPr="00175328">
        <w:t xml:space="preserve"> </w:t>
      </w:r>
    </w:p>
    <w:p w14:paraId="27F26706" w14:textId="77777777" w:rsidR="009D5DD4" w:rsidRPr="00175328" w:rsidRDefault="009D5DD4" w:rsidP="00A16EEA">
      <w:pPr>
        <w:pStyle w:val="paragrafus2"/>
      </w:pPr>
      <w:r w:rsidRPr="00175328">
        <w:t>Az államilag támogatott, teljes idejű képzésben részt vevő hallgató az adott szak képesítési követelményében meghatározott képzési ideig jogosult a tanulmányi ösztöndíjra.</w:t>
      </w:r>
    </w:p>
    <w:p w14:paraId="196719A3" w14:textId="2AAF9AC1" w:rsidR="009D5DD4" w:rsidRPr="00175328" w:rsidRDefault="009D5DD4" w:rsidP="00A16EEA">
      <w:pPr>
        <w:pStyle w:val="paragrafus2"/>
      </w:pPr>
      <w:r w:rsidRPr="00175328">
        <w:t>A 2007/2008-as tanévben vagy azt követően, tanulmányaikat államilag támogatott képzésben megkezdő hallgatók a Hallgatói Követelményrendszer, Tanulmányi és Vizsgaszabályzat c. fejezet alapján folytathatják tanulmányaikat államilag támogatott formában és lehetnek jogosultak tanulmányi ösztöndíjra.</w:t>
      </w:r>
    </w:p>
    <w:p w14:paraId="29A992FA" w14:textId="68C2E38E" w:rsidR="00557A86" w:rsidRPr="00175328" w:rsidRDefault="00557A86" w:rsidP="002122FE">
      <w:pPr>
        <w:pStyle w:val="paragrafus3"/>
        <w:numPr>
          <w:ilvl w:val="0"/>
          <w:numId w:val="0"/>
        </w:numPr>
        <w:jc w:val="center"/>
        <w:rPr>
          <w:b/>
        </w:rPr>
      </w:pPr>
      <w:r w:rsidRPr="00175328">
        <w:rPr>
          <w:b/>
        </w:rPr>
        <w:t>Doktorandusz ösztöndíj</w:t>
      </w:r>
      <w:r w:rsidR="00167472" w:rsidRPr="00175328">
        <w:rPr>
          <w:rStyle w:val="Lbjegyzet-hivatkozs"/>
          <w:b/>
        </w:rPr>
        <w:footnoteReference w:id="366"/>
      </w:r>
    </w:p>
    <w:p w14:paraId="38F6024B" w14:textId="2EB1886F" w:rsidR="00557A86" w:rsidRPr="00175328" w:rsidRDefault="00557A86" w:rsidP="002122FE">
      <w:pPr>
        <w:pStyle w:val="paragrafus3"/>
        <w:numPr>
          <w:ilvl w:val="0"/>
          <w:numId w:val="0"/>
        </w:numPr>
        <w:jc w:val="center"/>
        <w:rPr>
          <w:b/>
        </w:rPr>
      </w:pPr>
      <w:r w:rsidRPr="00175328">
        <w:rPr>
          <w:b/>
        </w:rPr>
        <w:t>14/A. §</w:t>
      </w:r>
    </w:p>
    <w:p w14:paraId="75EDFC88" w14:textId="77777777" w:rsidR="005C21C3" w:rsidRPr="00175328" w:rsidRDefault="005C21C3" w:rsidP="002122FE">
      <w:pPr>
        <w:pStyle w:val="paragrafus2"/>
        <w:numPr>
          <w:ilvl w:val="0"/>
          <w:numId w:val="137"/>
        </w:numPr>
      </w:pPr>
      <w:r w:rsidRPr="00175328">
        <w:t xml:space="preserve">Az államilag támogatott teljes idejű képzésben részt vevő doktorandusz hallgató doktorandusz ösztöndíjának éves összege az Nftv.-ben e célra megállapított normatíva éves </w:t>
      </w:r>
      <w:r w:rsidRPr="00175328">
        <w:lastRenderedPageBreak/>
        <w:t>összege, megnövelve a tankönyv-, jegyzettámogatási, sport- és kulturális normatíva 56%-ával.</w:t>
      </w:r>
    </w:p>
    <w:p w14:paraId="45FDD987" w14:textId="0D1EA66A" w:rsidR="005C21C3" w:rsidRPr="00175328" w:rsidRDefault="005C21C3" w:rsidP="002122FE">
      <w:pPr>
        <w:pStyle w:val="paragrafus2"/>
        <w:numPr>
          <w:ilvl w:val="0"/>
          <w:numId w:val="137"/>
        </w:numPr>
      </w:pPr>
      <w:r w:rsidRPr="00175328">
        <w:t>A bejelentkezett doktoranduszok számára az (1) bekezdésben meghatározott éves összeg egy tizenketted részét kell havonta kifizetni.</w:t>
      </w:r>
    </w:p>
    <w:p w14:paraId="05AEA35A" w14:textId="77777777" w:rsidR="00557A86" w:rsidRPr="00175328" w:rsidRDefault="00557A86" w:rsidP="002122FE">
      <w:pPr>
        <w:pStyle w:val="paragrafus3"/>
        <w:numPr>
          <w:ilvl w:val="0"/>
          <w:numId w:val="0"/>
        </w:numPr>
      </w:pPr>
    </w:p>
    <w:p w14:paraId="234F4E7E" w14:textId="77777777" w:rsidR="009D5DD4" w:rsidRPr="00175328" w:rsidRDefault="009D5DD4">
      <w:pPr>
        <w:pStyle w:val="Cmsor2"/>
      </w:pPr>
      <w:bookmarkStart w:id="1012" w:name="_Toc239223054"/>
      <w:bookmarkStart w:id="1013" w:name="_Toc450562899"/>
      <w:bookmarkStart w:id="1014" w:name="_Toc109287583"/>
      <w:bookmarkStart w:id="1015" w:name="_Toc143509986"/>
      <w:r w:rsidRPr="00175328">
        <w:t xml:space="preserve">A </w:t>
      </w:r>
      <w:r w:rsidR="00301317" w:rsidRPr="00175328">
        <w:t xml:space="preserve">nemzeti felsőoktatási </w:t>
      </w:r>
      <w:r w:rsidRPr="00175328">
        <w:t>ösztöndíj adományozásának rendje és feltételei</w:t>
      </w:r>
      <w:bookmarkEnd w:id="1012"/>
      <w:bookmarkEnd w:id="1013"/>
      <w:bookmarkEnd w:id="1014"/>
      <w:bookmarkEnd w:id="1015"/>
    </w:p>
    <w:p w14:paraId="34830E2B" w14:textId="77777777" w:rsidR="009D5DD4" w:rsidRPr="00175328" w:rsidRDefault="009D5DD4" w:rsidP="004B12EC">
      <w:pPr>
        <w:pStyle w:val="paragrafus1"/>
        <w:numPr>
          <w:ilvl w:val="0"/>
          <w:numId w:val="15"/>
        </w:numPr>
        <w:ind w:left="284" w:firstLine="0"/>
      </w:pPr>
    </w:p>
    <w:p w14:paraId="22C34BA8" w14:textId="6DA6B69C" w:rsidR="009D5DD4" w:rsidRPr="00175328" w:rsidRDefault="00FE3E5A" w:rsidP="00A16EEA">
      <w:pPr>
        <w:pStyle w:val="paragrafus2"/>
      </w:pPr>
      <w:bookmarkStart w:id="1016" w:name="_Ref202660399"/>
      <w:r w:rsidRPr="00175328">
        <w:rPr>
          <w:rStyle w:val="Lbjegyzet-hivatkozs"/>
        </w:rPr>
        <w:footnoteReference w:id="367"/>
      </w:r>
      <w:r w:rsidR="00301317" w:rsidRPr="00175328">
        <w:t xml:space="preserve">Nemzeti felsőoktatási </w:t>
      </w:r>
      <w:r w:rsidR="009D5DD4" w:rsidRPr="00175328">
        <w:t xml:space="preserve">ösztöndíj </w:t>
      </w:r>
      <w:r w:rsidR="0027345F" w:rsidRPr="00175328">
        <w:t xml:space="preserve">támogatásra </w:t>
      </w:r>
      <w:r w:rsidR="009D5DD4" w:rsidRPr="00175328">
        <w:t>a teljes idejű alapképzésben, osztatlan képzésben és mesterképzésben részt vevő hallgató</w:t>
      </w:r>
      <w:r w:rsidR="0027345F" w:rsidRPr="00175328">
        <w:t>k pályázhatnak</w:t>
      </w:r>
      <w:r w:rsidR="009D5DD4" w:rsidRPr="00175328">
        <w:t>.</w:t>
      </w:r>
    </w:p>
    <w:p w14:paraId="393A432C" w14:textId="77777777" w:rsidR="009D5DD4" w:rsidRPr="00175328" w:rsidRDefault="009D5DD4" w:rsidP="00A16EEA">
      <w:pPr>
        <w:pStyle w:val="paragrafus2"/>
      </w:pPr>
      <w:r w:rsidRPr="00175328">
        <w:t xml:space="preserve">A hallgató </w:t>
      </w:r>
      <w:r w:rsidR="00301317" w:rsidRPr="00175328">
        <w:t xml:space="preserve">nemzeti felsőoktatási </w:t>
      </w:r>
      <w:r w:rsidRPr="00175328">
        <w:t xml:space="preserve">ösztöndíjban egy intézményben részesülhet. Amennyiben több intézmény tesz javaslatot ugyanazon személy elismerésére, a hallgató abban az intézményben részesül </w:t>
      </w:r>
      <w:r w:rsidR="00301317" w:rsidRPr="00175328">
        <w:t xml:space="preserve">nemzeti felsőoktatási </w:t>
      </w:r>
      <w:r w:rsidRPr="00175328">
        <w:t>ösztöndíjban, amellyel elsőként létesített hallgatói jogviszonyt.</w:t>
      </w:r>
    </w:p>
    <w:p w14:paraId="0B2FD258" w14:textId="77777777" w:rsidR="009D5DD4" w:rsidRPr="00175328" w:rsidRDefault="009D5DD4" w:rsidP="00A16EEA">
      <w:pPr>
        <w:pStyle w:val="paragrafus2"/>
      </w:pPr>
      <w:r w:rsidRPr="00175328">
        <w:t xml:space="preserve">A </w:t>
      </w:r>
      <w:r w:rsidR="009C7E99" w:rsidRPr="00175328">
        <w:t xml:space="preserve">nemzeti felsőoktatási </w:t>
      </w:r>
      <w:r w:rsidRPr="00175328">
        <w:t xml:space="preserve">ösztöndíjat egy teljes tanév (10 hónap) időtartamára lehet elnyerni. A </w:t>
      </w:r>
      <w:r w:rsidR="009C7E99" w:rsidRPr="00175328">
        <w:t xml:space="preserve">nemzteti felsőoktatási </w:t>
      </w:r>
      <w:r w:rsidRPr="00175328">
        <w:t>ösztöndíj havi összege megegyezik az Nftv. 114/D.§. e jogcímen megállapított összeg egy tizedével.</w:t>
      </w:r>
      <w:bookmarkEnd w:id="1016"/>
    </w:p>
    <w:p w14:paraId="44A527E6" w14:textId="77777777" w:rsidR="009D5DD4" w:rsidRPr="00175328" w:rsidRDefault="009D5DD4" w:rsidP="00A16EEA">
      <w:pPr>
        <w:pStyle w:val="paragrafus2"/>
      </w:pPr>
      <w:r w:rsidRPr="00175328">
        <w:t xml:space="preserve">A </w:t>
      </w:r>
      <w:r w:rsidR="009C7E99" w:rsidRPr="00175328">
        <w:t xml:space="preserve">nemzeti felsőoktatási </w:t>
      </w:r>
      <w:r w:rsidRPr="00175328">
        <w:t xml:space="preserve">ösztöndíjban részesíthető hallgatók száma az előző év október 15-i állapotát rögzítő statisztikai adatközlés szerinti államilag támogatott/ magyar állami (rész)ösztöndíjas teljes idejű alapképzésben, mesterképzésben, valamint osztatlan képzésben részt vevő hallgatók számának 0,8%-a, de intézményenként legalább 1 fő. Az egyetem Szenátusa a (4) bekezdés szerinti javaslatát a </w:t>
      </w:r>
      <w:r w:rsidR="009C7E99" w:rsidRPr="00175328">
        <w:t xml:space="preserve">nemzeti felsőoktatási </w:t>
      </w:r>
      <w:r w:rsidRPr="00175328">
        <w:t>ösztöndíj folyósításának idején várhatóan alapképzésben, illetve mesterképzésben, valamint osztatlan képzésben részt vevő hallgatókra elkülönítetten teszi meg.</w:t>
      </w:r>
    </w:p>
    <w:p w14:paraId="0EF889A9" w14:textId="77777777" w:rsidR="009D5DD4" w:rsidRPr="00175328" w:rsidRDefault="009C7E99" w:rsidP="00A16EEA">
      <w:pPr>
        <w:pStyle w:val="paragrafus2"/>
      </w:pPr>
      <w:r w:rsidRPr="00175328">
        <w:t xml:space="preserve">Nemzeti felsőoktatási </w:t>
      </w:r>
      <w:r w:rsidR="009D5DD4" w:rsidRPr="00175328">
        <w:t xml:space="preserve">ösztöndíjban az a hallgató részesülhet, aki adott vagy az egyetemen folytatott korábbi tanulmányai során legalább két félévre bejelentkezett és </w:t>
      </w:r>
      <w:r w:rsidR="00691FF8" w:rsidRPr="00175328">
        <w:t xml:space="preserve">az utolsó két aktív félévben </w:t>
      </w:r>
      <w:r w:rsidR="009D5DD4" w:rsidRPr="00175328">
        <w:t>legalább 55 kreditet megszerzett</w:t>
      </w:r>
      <w:r w:rsidR="009F28BE" w:rsidRPr="00175328">
        <w:t xml:space="preserve"> és</w:t>
      </w:r>
      <w:r w:rsidR="009D5DD4" w:rsidRPr="00175328">
        <w:t xml:space="preserve"> </w:t>
      </w:r>
      <w:r w:rsidR="009F28BE" w:rsidRPr="00175328">
        <w:t>a</w:t>
      </w:r>
      <w:r w:rsidR="009D5DD4" w:rsidRPr="00175328">
        <w:t xml:space="preserve"> súlyozott tanulmányi átlaga legalább 4,50.</w:t>
      </w:r>
    </w:p>
    <w:p w14:paraId="6FC5C978" w14:textId="5408AE03" w:rsidR="009D5DD4" w:rsidRPr="00175328" w:rsidRDefault="001A1C16" w:rsidP="00A16EEA">
      <w:pPr>
        <w:pStyle w:val="paragrafus2"/>
      </w:pPr>
      <w:r>
        <w:rPr>
          <w:rStyle w:val="Lbjegyzet-hivatkozs"/>
        </w:rPr>
        <w:footnoteReference w:id="368"/>
      </w:r>
      <w:r w:rsidR="009D5DD4" w:rsidRPr="00175328">
        <w:t xml:space="preserve">A </w:t>
      </w:r>
      <w:r w:rsidR="009C7E99" w:rsidRPr="00175328">
        <w:t>nemzeti felsőoktatási</w:t>
      </w:r>
      <w:r w:rsidR="009D5DD4" w:rsidRPr="00175328">
        <w:t xml:space="preserve"> ösztöndíj pályázat útján nyerhető el. A pályázati felhívást, a pályázati határidőt 30 nappal megelőzően – a pályázatok elbírálásának szempontjaival együtt – az egyetemen a szokásos módon közzé kell tenni. A pályázatokat a hallgató az egyetemen a </w:t>
      </w:r>
      <w:r w:rsidR="005865B7">
        <w:t>Hallgatói Támogató és Szolgáltató Központhoz</w:t>
      </w:r>
      <w:r w:rsidR="00C1659C" w:rsidRPr="00175328">
        <w:t xml:space="preserve"> </w:t>
      </w:r>
      <w:r w:rsidR="009D5DD4" w:rsidRPr="00175328">
        <w:t xml:space="preserve">nyújtja be. A pályázatok alapján a Szenátus minden év augusztus 1-jéig – az EHÖK véleményének figyelembe vételével – tesz javaslatot az oktatásért felelős miniszternek a </w:t>
      </w:r>
      <w:r w:rsidR="009C7E99" w:rsidRPr="00175328">
        <w:t xml:space="preserve">nemzeti felsőoktatási </w:t>
      </w:r>
      <w:r w:rsidR="009D5DD4" w:rsidRPr="00175328">
        <w:t>ösztöndíj adományozására.</w:t>
      </w:r>
    </w:p>
    <w:p w14:paraId="11CEFFD3" w14:textId="77777777" w:rsidR="009D5DD4" w:rsidRPr="00175328" w:rsidRDefault="009D5DD4" w:rsidP="00A16EEA">
      <w:pPr>
        <w:pStyle w:val="paragrafus2"/>
      </w:pPr>
      <w:r w:rsidRPr="00175328">
        <w:t xml:space="preserve">Az adott tanévre elnyert </w:t>
      </w:r>
      <w:r w:rsidR="009C7E99" w:rsidRPr="00175328">
        <w:t>nemzeti felsőoktatási</w:t>
      </w:r>
      <w:r w:rsidRPr="00175328">
        <w:t xml:space="preserve"> ösztöndíj csak az adott tanévben folyósítható.</w:t>
      </w:r>
    </w:p>
    <w:p w14:paraId="4D39059D" w14:textId="77777777" w:rsidR="009D5DD4" w:rsidRPr="00175328" w:rsidRDefault="009D5DD4" w:rsidP="00A16EEA">
      <w:pPr>
        <w:pStyle w:val="paragrafus2"/>
      </w:pPr>
      <w:bookmarkStart w:id="1017" w:name="_Ref202660460"/>
      <w:r w:rsidRPr="00175328">
        <w:t xml:space="preserve">Amennyiben a hallgató hallgatói jogviszonya bármilyen okból megszűnik vagy szünetel, a </w:t>
      </w:r>
      <w:r w:rsidR="009C7E99" w:rsidRPr="00175328">
        <w:t>nemzeti felsőoktatási</w:t>
      </w:r>
      <w:r w:rsidRPr="00175328">
        <w:t xml:space="preserve"> ösztöndíj számára tovább nem folyósítható. A képzési időnek megfelelően páratlan tanulmányi félévben végződő tanulmányok esetén a </w:t>
      </w:r>
      <w:r w:rsidR="009C7E99" w:rsidRPr="00175328">
        <w:t>nemzeti felsőoktatási</w:t>
      </w:r>
      <w:r w:rsidRPr="00175328">
        <w:t xml:space="preserve"> </w:t>
      </w:r>
      <w:r w:rsidRPr="00175328">
        <w:lastRenderedPageBreak/>
        <w:t>ösztöndíjra való jogosultság nem szűnik meg, ha a hallgató tanulmányait az adott tanév második félévében már folytatja.</w:t>
      </w:r>
      <w:bookmarkEnd w:id="1017"/>
    </w:p>
    <w:p w14:paraId="1F992836" w14:textId="144D8ABE" w:rsidR="009D5DD4" w:rsidRPr="00175328" w:rsidRDefault="009D5DD4" w:rsidP="00A16EEA">
      <w:pPr>
        <w:pStyle w:val="paragrafus2"/>
      </w:pPr>
      <w:r w:rsidRPr="00175328">
        <w:t xml:space="preserve">Amennyiben a </w:t>
      </w:r>
      <w:r w:rsidR="009C7E99" w:rsidRPr="00175328">
        <w:t>nemzeti felsőoktatási</w:t>
      </w:r>
      <w:r w:rsidRPr="00175328">
        <w:t xml:space="preserve"> ösztöndíjra pályázott, de elutasított hallgató esetében jogorvoslati eljárás keretében megállapítást nyer, hogy a hallgató érdemes a </w:t>
      </w:r>
      <w:r w:rsidR="009C7E99" w:rsidRPr="00175328">
        <w:t>nemzeti felsőoktatási</w:t>
      </w:r>
      <w:r w:rsidRPr="00175328">
        <w:t xml:space="preserve"> ösztöndíjra, és az intézményi felterjesztésben az </w:t>
      </w:r>
      <w:r w:rsidR="00006C9F" w:rsidRPr="00175328">
        <w:fldChar w:fldCharType="begin"/>
      </w:r>
      <w:r w:rsidR="00006C9F" w:rsidRPr="00175328">
        <w:instrText xml:space="preserve"> REF _Ref202660399 \r \h  \* MERGEFORMAT </w:instrText>
      </w:r>
      <w:r w:rsidR="00006C9F" w:rsidRPr="00175328">
        <w:fldChar w:fldCharType="separate"/>
      </w:r>
      <w:r w:rsidR="0073645B">
        <w:t>(1)</w:t>
      </w:r>
      <w:r w:rsidR="00006C9F" w:rsidRPr="00175328">
        <w:fldChar w:fldCharType="end"/>
      </w:r>
      <w:r w:rsidRPr="00175328">
        <w:t>–</w:t>
      </w:r>
      <w:r w:rsidR="00006C9F" w:rsidRPr="00175328">
        <w:fldChar w:fldCharType="begin"/>
      </w:r>
      <w:r w:rsidR="00006C9F" w:rsidRPr="00175328">
        <w:instrText xml:space="preserve"> REF _Ref202660460 \r \h  \* MERGEFORMAT </w:instrText>
      </w:r>
      <w:r w:rsidR="00006C9F" w:rsidRPr="00175328">
        <w:fldChar w:fldCharType="separate"/>
      </w:r>
      <w:r w:rsidR="0073645B">
        <w:t>(8)</w:t>
      </w:r>
      <w:r w:rsidR="00006C9F" w:rsidRPr="00175328">
        <w:fldChar w:fldCharType="end"/>
      </w:r>
      <w:r w:rsidRPr="00175328">
        <w:t xml:space="preserve"> bekezdésben meghatározott feltételek és az intézményi keretszám alapján arra jogosult lenne, de azt intézményi eljárási hiba folytán nem kapta meg, a felsőoktatásért felelős miniszter jogosult a hallgató részére </w:t>
      </w:r>
      <w:r w:rsidR="009C7E99" w:rsidRPr="00175328">
        <w:t>nemzeti felsőoktatási</w:t>
      </w:r>
      <w:r w:rsidRPr="00175328">
        <w:t xml:space="preserve"> ösztöndíjat adományozni. Ilyen esetben azonban a hallgató nem vehető figyelembe a </w:t>
      </w:r>
      <w:r w:rsidR="009C7E99" w:rsidRPr="00175328">
        <w:t xml:space="preserve">nemzeti felsőoktatási </w:t>
      </w:r>
      <w:r w:rsidRPr="00175328">
        <w:t>ösztöndíj keretének meghatározásakor, részére az ösztöndíjat az intézmény a hallgatói előirányzat vagy a saját bevétele terhére köteles kifizetni.</w:t>
      </w:r>
    </w:p>
    <w:p w14:paraId="51A860BB" w14:textId="77777777" w:rsidR="009D5DD4" w:rsidRPr="00175328" w:rsidRDefault="009D5DD4" w:rsidP="00A16EEA">
      <w:pPr>
        <w:pStyle w:val="paragrafus2"/>
      </w:pPr>
      <w:r w:rsidRPr="00175328">
        <w:t xml:space="preserve">A </w:t>
      </w:r>
      <w:r w:rsidR="009C7E99" w:rsidRPr="00175328">
        <w:t xml:space="preserve">nemzeti felsőoktatási </w:t>
      </w:r>
      <w:r w:rsidRPr="00175328">
        <w:t>ösztöndíjat elnyert hallgató nem zárható ki a tanulmányi ösztöndíj támogatásból.</w:t>
      </w:r>
    </w:p>
    <w:p w14:paraId="4393B9DA" w14:textId="77777777" w:rsidR="009D5DD4" w:rsidRPr="00175328" w:rsidRDefault="009D5DD4">
      <w:pPr>
        <w:pStyle w:val="Cmsor2"/>
      </w:pPr>
      <w:bookmarkStart w:id="1018" w:name="_Toc239223055"/>
      <w:bookmarkStart w:id="1019" w:name="_Toc450562900"/>
      <w:bookmarkStart w:id="1020" w:name="_Toc109287584"/>
      <w:bookmarkStart w:id="1021" w:name="_Toc143509987"/>
      <w:r w:rsidRPr="00175328">
        <w:t>Intézményi szakmai, tudományos és közéleti ösztöndíj</w:t>
      </w:r>
      <w:bookmarkEnd w:id="1018"/>
      <w:bookmarkEnd w:id="1019"/>
      <w:bookmarkEnd w:id="1020"/>
      <w:bookmarkEnd w:id="1021"/>
    </w:p>
    <w:p w14:paraId="154DCAD2" w14:textId="77777777" w:rsidR="009D5DD4" w:rsidRPr="00175328" w:rsidRDefault="009D5DD4" w:rsidP="00CD5B61">
      <w:pPr>
        <w:pStyle w:val="paragrafus1"/>
        <w:numPr>
          <w:ilvl w:val="0"/>
          <w:numId w:val="15"/>
        </w:numPr>
        <w:ind w:left="284" w:firstLine="0"/>
      </w:pPr>
    </w:p>
    <w:p w14:paraId="646A9FF8" w14:textId="77777777" w:rsidR="009D5DD4" w:rsidRPr="00175328" w:rsidRDefault="009D5DD4" w:rsidP="00A16EEA">
      <w:pPr>
        <w:pStyle w:val="paragrafus2"/>
      </w:pPr>
      <w:r w:rsidRPr="00175328">
        <w:t>Intézményi szakmai, tudományos és közéleti ösztöndíjban a teljes idejű alapképzésben, mesterképzésben, felsőoktatási szakképzésben, osztatlan képzésben, illetve doktori képzésben részt vevő hallgató részesülhet támogatásban.</w:t>
      </w:r>
    </w:p>
    <w:p w14:paraId="6987EA72" w14:textId="77777777" w:rsidR="009D5DD4" w:rsidRPr="00175328" w:rsidRDefault="009D5DD4" w:rsidP="00A16EEA">
      <w:pPr>
        <w:pStyle w:val="paragrafus2"/>
      </w:pPr>
      <w:r w:rsidRPr="00175328">
        <w:t>Az intézményi szakmai és tudományos ösztöndíj a tantervi követelményeken túlmutató tevékenységet végző hallgató részére pályázat útján, meghatározott időre, havonta folyósított, nem kötelező juttatás.</w:t>
      </w:r>
    </w:p>
    <w:p w14:paraId="1E3A1333" w14:textId="77777777" w:rsidR="009D5DD4" w:rsidRPr="00175328" w:rsidRDefault="009D5DD4" w:rsidP="00A16EEA">
      <w:pPr>
        <w:pStyle w:val="paragrafus2"/>
      </w:pPr>
      <w:r w:rsidRPr="00175328">
        <w:t>Az intézményi szakmai, tudományos és közéleti ösztöndíj felhasználásáról az erre a célra létrehozott bizottságok, szervezetek döntenek a hallgatók és hallgatói csoportok pályáztatása alapján. Ezek a bizottságok:</w:t>
      </w:r>
    </w:p>
    <w:p w14:paraId="34FF41B4" w14:textId="77777777" w:rsidR="009D5DD4" w:rsidRPr="00175328" w:rsidRDefault="009D5DD4" w:rsidP="00A16EEA">
      <w:pPr>
        <w:pStyle w:val="paragrafus3"/>
      </w:pPr>
      <w:r w:rsidRPr="00175328">
        <w:t>Tudományos Diákköri Bizottság</w:t>
      </w:r>
    </w:p>
    <w:p w14:paraId="3F885661" w14:textId="77777777" w:rsidR="009D5DD4" w:rsidRPr="00175328" w:rsidRDefault="009D5DD4" w:rsidP="00A16EEA">
      <w:pPr>
        <w:pStyle w:val="paragrafus3"/>
      </w:pPr>
      <w:r w:rsidRPr="00175328">
        <w:t>Hallgatói Ügyek Bizottsága</w:t>
      </w:r>
    </w:p>
    <w:p w14:paraId="6C66A5B8" w14:textId="77777777" w:rsidR="009D5DD4" w:rsidRPr="00175328" w:rsidRDefault="009D5DD4" w:rsidP="00A16EEA">
      <w:pPr>
        <w:pStyle w:val="paragrafus3"/>
      </w:pPr>
      <w:r w:rsidRPr="00175328">
        <w:t>Egyetemi Szociális Ösztöndíj Bizottság</w:t>
      </w:r>
    </w:p>
    <w:p w14:paraId="38F085EC" w14:textId="77777777" w:rsidR="009D5DD4" w:rsidRPr="00175328" w:rsidRDefault="009D5DD4" w:rsidP="00A16EEA">
      <w:pPr>
        <w:pStyle w:val="paragrafus3"/>
      </w:pPr>
      <w:r w:rsidRPr="00175328">
        <w:t>Egyetemi Hallgatói Önkormányzat</w:t>
      </w:r>
    </w:p>
    <w:p w14:paraId="7E4E6ECB" w14:textId="360AE09C" w:rsidR="009D5DD4" w:rsidRPr="00175328" w:rsidRDefault="00FE3E5A" w:rsidP="00A16EEA">
      <w:pPr>
        <w:pStyle w:val="paragrafus2"/>
      </w:pPr>
      <w:r w:rsidRPr="00175328">
        <w:rPr>
          <w:rStyle w:val="Lbjegyzet-hivatkozs"/>
        </w:rPr>
        <w:footnoteReference w:id="369"/>
      </w:r>
      <w:r w:rsidR="007256F9">
        <w:rPr>
          <w:rStyle w:val="Lbjegyzet-hivatkozs"/>
        </w:rPr>
        <w:footnoteReference w:id="370"/>
      </w:r>
      <w:r w:rsidR="009D5DD4" w:rsidRPr="00175328">
        <w:t>Az intézményi szakmai, tudományos</w:t>
      </w:r>
      <w:r w:rsidR="00B7143A" w:rsidRPr="00175328">
        <w:t>,</w:t>
      </w:r>
      <w:r w:rsidR="00167472" w:rsidRPr="00175328">
        <w:t xml:space="preserve"> </w:t>
      </w:r>
      <w:r w:rsidR="009D5DD4" w:rsidRPr="00175328">
        <w:t xml:space="preserve">közéleti </w:t>
      </w:r>
      <w:r w:rsidR="00B7143A" w:rsidRPr="00175328">
        <w:t xml:space="preserve">és egyéb </w:t>
      </w:r>
      <w:r w:rsidR="009D5DD4" w:rsidRPr="00175328">
        <w:t xml:space="preserve">ösztöndíjra a hallgatói normatíva </w:t>
      </w:r>
      <w:r w:rsidR="00354BFF" w:rsidRPr="00175328">
        <w:t>2</w:t>
      </w:r>
      <w:r w:rsidR="00B62669">
        <w:t>6</w:t>
      </w:r>
      <w:r w:rsidR="009D5DD4" w:rsidRPr="00175328">
        <w:t xml:space="preserve"> %-át az alábbi arányok alapján a TO a félév megkezdését követő 30. napig osztja fel az alábbiak szerint:</w:t>
      </w:r>
    </w:p>
    <w:p w14:paraId="21FD6D91" w14:textId="5A57914B" w:rsidR="009D5DD4" w:rsidRPr="00175328" w:rsidRDefault="007256F9" w:rsidP="00A16EEA">
      <w:pPr>
        <w:pStyle w:val="paragrafus3"/>
      </w:pPr>
      <w:r>
        <w:rPr>
          <w:rStyle w:val="Lbjegyzet-hivatkozs"/>
        </w:rPr>
        <w:footnoteReference w:id="371"/>
      </w:r>
      <w:r w:rsidR="009D5DD4" w:rsidRPr="00175328">
        <w:t xml:space="preserve">tudományos diákköri tevékenység jutalmazása: a hallgatói normatíva </w:t>
      </w:r>
      <w:r w:rsidR="00A472A6">
        <w:t>1</w:t>
      </w:r>
      <w:r w:rsidR="00923408" w:rsidRPr="00175328">
        <w:t>,5</w:t>
      </w:r>
      <w:r w:rsidR="009D5DD4" w:rsidRPr="00175328">
        <w:t xml:space="preserve"> %-a,</w:t>
      </w:r>
    </w:p>
    <w:p w14:paraId="1261050E" w14:textId="77777777" w:rsidR="009D5DD4" w:rsidRPr="00175328" w:rsidRDefault="009D5DD4" w:rsidP="00A16EEA">
      <w:pPr>
        <w:pStyle w:val="paragrafus3"/>
      </w:pPr>
      <w:r w:rsidRPr="00175328">
        <w:t xml:space="preserve">szakkollégiumi tevékenység jutalmazása: a hallgatói normatíva </w:t>
      </w:r>
      <w:r w:rsidR="00E7291F" w:rsidRPr="00175328">
        <w:t>0,5</w:t>
      </w:r>
      <w:r w:rsidRPr="00175328">
        <w:t>%-a,</w:t>
      </w:r>
    </w:p>
    <w:p w14:paraId="2F0BB876" w14:textId="77777777" w:rsidR="009D5DD4" w:rsidRPr="00175328" w:rsidRDefault="009D5DD4" w:rsidP="00A16EEA">
      <w:pPr>
        <w:pStyle w:val="paragrafus3"/>
      </w:pPr>
      <w:r w:rsidRPr="00175328">
        <w:t xml:space="preserve">külföldi szakmai utak támogatása: a hallgatói normatíva </w:t>
      </w:r>
      <w:r w:rsidR="00923408" w:rsidRPr="00175328">
        <w:t xml:space="preserve"> 1,2</w:t>
      </w:r>
      <w:r w:rsidRPr="00175328">
        <w:t>%-a,</w:t>
      </w:r>
    </w:p>
    <w:p w14:paraId="4D5C8CAE" w14:textId="5311F926" w:rsidR="00420D82" w:rsidRPr="00175328" w:rsidRDefault="00167472" w:rsidP="00A16EEA">
      <w:pPr>
        <w:pStyle w:val="paragrafus3"/>
      </w:pPr>
      <w:r w:rsidRPr="00175328">
        <w:rPr>
          <w:rStyle w:val="Lbjegyzet-hivatkozs"/>
        </w:rPr>
        <w:footnoteReference w:id="372"/>
      </w:r>
      <w:r w:rsidR="009D5DD4" w:rsidRPr="00175328">
        <w:t xml:space="preserve">sportösztöndíj: </w:t>
      </w:r>
    </w:p>
    <w:p w14:paraId="6FB0608E" w14:textId="6B0B95AF" w:rsidR="009D5DD4" w:rsidRPr="00175328" w:rsidRDefault="005246B1" w:rsidP="002122FE">
      <w:pPr>
        <w:pStyle w:val="paragrafus3"/>
        <w:numPr>
          <w:ilvl w:val="3"/>
          <w:numId w:val="1"/>
        </w:numPr>
      </w:pPr>
      <w:r w:rsidRPr="00175328">
        <w:t xml:space="preserve">Eszterházy SC </w:t>
      </w:r>
      <w:r w:rsidR="00420D82" w:rsidRPr="00175328">
        <w:t>szakosztály</w:t>
      </w:r>
      <w:r w:rsidRPr="00175328">
        <w:t>ai</w:t>
      </w:r>
      <w:r w:rsidR="00420D82" w:rsidRPr="00175328">
        <w:t xml:space="preserve">ban igazolt versenysportolók számára biztosított sportösztöndíj: </w:t>
      </w:r>
      <w:r w:rsidR="009D5DD4" w:rsidRPr="00175328">
        <w:t xml:space="preserve">a hallgatói normatíva </w:t>
      </w:r>
      <w:r w:rsidR="00420D82" w:rsidRPr="00175328">
        <w:t>5</w:t>
      </w:r>
      <w:r w:rsidR="009D5DD4" w:rsidRPr="00175328">
        <w:t>%-a,</w:t>
      </w:r>
    </w:p>
    <w:p w14:paraId="3E99DA5F" w14:textId="6071C370" w:rsidR="00420D82" w:rsidRPr="00175328" w:rsidRDefault="00420D82" w:rsidP="002122FE">
      <w:pPr>
        <w:pStyle w:val="paragrafus3"/>
        <w:numPr>
          <w:ilvl w:val="3"/>
          <w:numId w:val="1"/>
        </w:numPr>
      </w:pPr>
      <w:r w:rsidRPr="00175328">
        <w:lastRenderedPageBreak/>
        <w:t>szabadidő</w:t>
      </w:r>
      <w:r w:rsidR="008C2E50" w:rsidRPr="00175328">
        <w:t xml:space="preserve"> és versenysportban résztvevők számára biztosított sportösztöndíj: a hallgatói normatíva 1 %-a,</w:t>
      </w:r>
    </w:p>
    <w:p w14:paraId="5C7511AF" w14:textId="00989DD0" w:rsidR="009D5DD4" w:rsidRPr="00175328" w:rsidRDefault="009D5DD4" w:rsidP="00A16EEA">
      <w:pPr>
        <w:pStyle w:val="paragrafus3"/>
      </w:pPr>
      <w:r w:rsidRPr="00175328">
        <w:t xml:space="preserve">szakmai és közéleti ösztöndíjak támogatása: a hallgatói normatíva </w:t>
      </w:r>
      <w:r w:rsidR="00E7291F" w:rsidRPr="00175328">
        <w:t>12</w:t>
      </w:r>
      <w:r w:rsidRPr="00175328">
        <w:t xml:space="preserve">%-a (HÖK </w:t>
      </w:r>
      <w:r w:rsidR="003562DE" w:rsidRPr="00175328">
        <w:t>7</w:t>
      </w:r>
      <w:r w:rsidRPr="00175328">
        <w:t xml:space="preserve">%, </w:t>
      </w:r>
      <w:r w:rsidR="00F05464" w:rsidRPr="00175328">
        <w:t xml:space="preserve">Oktatási </w:t>
      </w:r>
      <w:r w:rsidR="00C1659C" w:rsidRPr="00175328">
        <w:t>I</w:t>
      </w:r>
      <w:r w:rsidR="00F05464" w:rsidRPr="00175328">
        <w:t>gazga</w:t>
      </w:r>
      <w:r w:rsidR="00232FE7" w:rsidRPr="00175328">
        <w:t>tóság</w:t>
      </w:r>
      <w:r w:rsidR="00316158" w:rsidRPr="00175328">
        <w:t xml:space="preserve"> </w:t>
      </w:r>
      <w:r w:rsidR="00E3232D" w:rsidRPr="00175328">
        <w:t>5</w:t>
      </w:r>
      <w:r w:rsidRPr="00175328">
        <w:t>%),</w:t>
      </w:r>
    </w:p>
    <w:p w14:paraId="12344835" w14:textId="3F206AFA" w:rsidR="009D5DD4" w:rsidRPr="00175328" w:rsidRDefault="009D5DD4" w:rsidP="00A16EEA">
      <w:pPr>
        <w:pStyle w:val="paragrafus3"/>
      </w:pPr>
      <w:r w:rsidRPr="00175328">
        <w:t xml:space="preserve">hallgatók kiemelt támogatására a </w:t>
      </w:r>
      <w:r w:rsidR="00C87622" w:rsidRPr="00175328">
        <w:fldChar w:fldCharType="begin"/>
      </w:r>
      <w:r w:rsidRPr="00175328">
        <w:instrText xml:space="preserve"> REF _Ref453674032 \r \h </w:instrText>
      </w:r>
      <w:r w:rsidR="00C1659C" w:rsidRPr="00175328">
        <w:instrText xml:space="preserve"> \* MERGEFORMAT </w:instrText>
      </w:r>
      <w:r w:rsidR="00C87622" w:rsidRPr="00175328">
        <w:fldChar w:fldCharType="separate"/>
      </w:r>
      <w:r w:rsidR="0073645B">
        <w:t>(7)</w:t>
      </w:r>
      <w:r w:rsidR="00C87622" w:rsidRPr="00175328">
        <w:fldChar w:fldCharType="end"/>
      </w:r>
      <w:r w:rsidR="00D76617" w:rsidRPr="00175328">
        <w:t xml:space="preserve"> bekezdésben</w:t>
      </w:r>
      <w:r w:rsidRPr="00175328">
        <w:t xml:space="preserve"> foglaltak alapján a hallgatói normatíva </w:t>
      </w:r>
      <w:r w:rsidR="003562DE" w:rsidRPr="00175328">
        <w:t xml:space="preserve">4,8 </w:t>
      </w:r>
      <w:r w:rsidRPr="00175328">
        <w:t>%-a</w:t>
      </w:r>
      <w:r w:rsidR="00B7143A" w:rsidRPr="00175328">
        <w:t xml:space="preserve">, melyből </w:t>
      </w:r>
      <w:r w:rsidR="003562DE" w:rsidRPr="00175328">
        <w:t xml:space="preserve">1,8 </w:t>
      </w:r>
      <w:r w:rsidR="00B7143A" w:rsidRPr="00175328">
        <w:t>% az Esély</w:t>
      </w:r>
      <w:r w:rsidR="00676C70" w:rsidRPr="00175328">
        <w:t>t a tanuláshoz</w:t>
      </w:r>
      <w:r w:rsidR="00B7143A" w:rsidRPr="00175328">
        <w:t xml:space="preserve"> ösztöndíjra fordítandó</w:t>
      </w:r>
      <w:r w:rsidRPr="00175328">
        <w:t>.</w:t>
      </w:r>
    </w:p>
    <w:p w14:paraId="7AC2E6BA" w14:textId="17FF61E9" w:rsidR="009D5DD4" w:rsidRPr="00175328" w:rsidRDefault="00FE3E5A" w:rsidP="00A16EEA">
      <w:pPr>
        <w:pStyle w:val="paragrafus2"/>
      </w:pPr>
      <w:r w:rsidRPr="00175328">
        <w:rPr>
          <w:rStyle w:val="Lbjegyzet-hivatkozs"/>
        </w:rPr>
        <w:footnoteReference w:id="373"/>
      </w:r>
      <w:r w:rsidR="009D5DD4" w:rsidRPr="00175328">
        <w:t>Az egyes keretek felhasználása</w:t>
      </w:r>
      <w:r w:rsidR="003E59D1" w:rsidRPr="00175328">
        <w:t>, esetleges átcsoportosítása</w:t>
      </w:r>
      <w:r w:rsidR="009D5DD4" w:rsidRPr="00175328">
        <w:t xml:space="preserve"> a</w:t>
      </w:r>
      <w:r w:rsidR="00676C70" w:rsidRPr="00175328">
        <w:t>z E</w:t>
      </w:r>
      <w:r w:rsidR="009D5DD4" w:rsidRPr="00175328">
        <w:t xml:space="preserve">HÖK egyetértésével történik. A keretek közötti szükséges átcsoportosításról a </w:t>
      </w:r>
      <w:r w:rsidR="00DC3D0A" w:rsidRPr="00175328">
        <w:t>gazdasági főigazgató</w:t>
      </w:r>
      <w:r w:rsidR="009D5DD4" w:rsidRPr="00175328">
        <w:t xml:space="preserve"> dönt. </w:t>
      </w:r>
    </w:p>
    <w:p w14:paraId="221A66BB" w14:textId="6C6DD52B" w:rsidR="009D5DD4" w:rsidRPr="00175328" w:rsidRDefault="00FE3E5A" w:rsidP="00A16EEA">
      <w:pPr>
        <w:pStyle w:val="paragrafus2"/>
      </w:pPr>
      <w:r w:rsidRPr="00175328">
        <w:rPr>
          <w:rStyle w:val="Lbjegyzet-hivatkozs"/>
        </w:rPr>
        <w:footnoteReference w:id="374"/>
      </w:r>
      <w:r w:rsidR="007256F9">
        <w:rPr>
          <w:rStyle w:val="Lbjegyzet-hivatkozs"/>
        </w:rPr>
        <w:footnoteReference w:id="375"/>
      </w:r>
      <w:r w:rsidR="009D5DD4" w:rsidRPr="00175328">
        <w:t xml:space="preserve">A hallgatói normatíva </w:t>
      </w:r>
      <w:r w:rsidR="00B62669">
        <w:t>4</w:t>
      </w:r>
      <w:r w:rsidR="00923408" w:rsidRPr="00175328">
        <w:t xml:space="preserve"> </w:t>
      </w:r>
      <w:r w:rsidR="009D5DD4" w:rsidRPr="00175328">
        <w:t>%-át a TO a félév megkezdését követő 30. napig osztja fel az alábbiak szerint:</w:t>
      </w:r>
    </w:p>
    <w:p w14:paraId="69E3E2D5" w14:textId="7789948B" w:rsidR="009D5DD4" w:rsidRPr="00175328" w:rsidRDefault="009D5DD4" w:rsidP="00A16EEA">
      <w:pPr>
        <w:pStyle w:val="paragrafus3"/>
      </w:pPr>
    </w:p>
    <w:p w14:paraId="6681E97B" w14:textId="77777777" w:rsidR="00B3134F" w:rsidRPr="00175328" w:rsidRDefault="00B3134F" w:rsidP="00A16EEA">
      <w:pPr>
        <w:pStyle w:val="paragrafus3"/>
      </w:pPr>
      <w:r w:rsidRPr="00175328">
        <w:t>a KoMeTI működésére 0,5%</w:t>
      </w:r>
    </w:p>
    <w:p w14:paraId="20E7074D" w14:textId="28944E38" w:rsidR="009D5DD4" w:rsidRPr="00175328" w:rsidRDefault="00167472" w:rsidP="00A16EEA">
      <w:pPr>
        <w:pStyle w:val="paragrafus3"/>
      </w:pPr>
      <w:r w:rsidRPr="00175328">
        <w:rPr>
          <w:rStyle w:val="Lbjegyzet-hivatkozs"/>
        </w:rPr>
        <w:footnoteReference w:id="376"/>
      </w:r>
    </w:p>
    <w:p w14:paraId="5A0FD2DD" w14:textId="5C897563" w:rsidR="00805FF1" w:rsidRPr="00175328" w:rsidRDefault="00167472" w:rsidP="00A16EEA">
      <w:pPr>
        <w:pStyle w:val="paragrafus3"/>
      </w:pPr>
      <w:r w:rsidRPr="00175328">
        <w:rPr>
          <w:rStyle w:val="Lbjegyzet-hivatkozs"/>
        </w:rPr>
        <w:footnoteReference w:id="377"/>
      </w:r>
      <w:r w:rsidR="008C2E50" w:rsidRPr="00175328">
        <w:t>a Doktorandusz Önkormányzat és a</w:t>
      </w:r>
      <w:r w:rsidR="00805FF1" w:rsidRPr="00175328">
        <w:t>z EHÖK működésére a hallgatói normatíva 2</w:t>
      </w:r>
      <w:r w:rsidR="008C2E50" w:rsidRPr="00175328">
        <w:t>,5</w:t>
      </w:r>
      <w:r w:rsidR="00805FF1" w:rsidRPr="00175328">
        <w:t xml:space="preserve"> %-a</w:t>
      </w:r>
    </w:p>
    <w:p w14:paraId="2C194379" w14:textId="77777777" w:rsidR="00E7291F" w:rsidRPr="00175328" w:rsidRDefault="00E7291F" w:rsidP="00A16EEA">
      <w:pPr>
        <w:pStyle w:val="paragrafus3"/>
      </w:pPr>
      <w:r w:rsidRPr="00175328">
        <w:t xml:space="preserve">Szakkollégiumi működésére a hallgatói normatíva 0,5%-a, azzal, hogy az ebből esetlegesen fennmaradó, fel nem használt összeget jelen szabályozás alapján történő, a </w:t>
      </w:r>
      <w:r w:rsidR="000E2561" w:rsidRPr="00175328">
        <w:t xml:space="preserve">jelen paragrafus </w:t>
      </w:r>
      <w:r w:rsidRPr="00175328">
        <w:t>(4) bekezdés b) pontja szerinti sorra történő átcsoportosítással a  szakkollégiumi tevékenység jutalmazására kell fordítani,</w:t>
      </w:r>
    </w:p>
    <w:p w14:paraId="603E54F8" w14:textId="4C97B42D" w:rsidR="00E7291F" w:rsidRPr="00175328" w:rsidRDefault="007256F9" w:rsidP="00A16EEA">
      <w:pPr>
        <w:pStyle w:val="paragrafus3"/>
      </w:pPr>
      <w:r>
        <w:rPr>
          <w:rStyle w:val="Lbjegyzet-hivatkozs"/>
        </w:rPr>
        <w:footnoteReference w:id="378"/>
      </w:r>
      <w:r w:rsidR="00E7291F" w:rsidRPr="00175328">
        <w:t xml:space="preserve">tudományos diákköri tevékenység </w:t>
      </w:r>
      <w:r w:rsidR="001F130E" w:rsidRPr="00175328">
        <w:t xml:space="preserve">valamint „Tudományról Diákoknak Kíváncsiságból, Tehetségútlevél a felsőoktatásba” tehetséggondozó program </w:t>
      </w:r>
      <w:r w:rsidR="00E7291F" w:rsidRPr="00175328">
        <w:t xml:space="preserve">működésére a hallgatói normatíva </w:t>
      </w:r>
      <w:r w:rsidR="00A472A6">
        <w:t>0</w:t>
      </w:r>
      <w:r w:rsidR="00E7291F" w:rsidRPr="00175328">
        <w:t>,5%-a, azzal, hogy az ebből esetlegesen fennmaradó, fel nem használt összeget jelen szabályozás alapján történő, a (4) bekezdés a) pontja szerinti sorra történő átcsoportosítással a TDK tevékenység jutalmazására kell fordítani,</w:t>
      </w:r>
    </w:p>
    <w:p w14:paraId="524E8A08" w14:textId="5DBC6424" w:rsidR="00923408" w:rsidRPr="00175328" w:rsidRDefault="00923408" w:rsidP="00A16EEA">
      <w:pPr>
        <w:pStyle w:val="paragrafus3"/>
      </w:pPr>
    </w:p>
    <w:p w14:paraId="2A1229E0" w14:textId="77777777" w:rsidR="009D5DD4" w:rsidRPr="00175328" w:rsidRDefault="009D5DD4" w:rsidP="00A16EEA">
      <w:pPr>
        <w:pStyle w:val="paragrafus3"/>
      </w:pPr>
      <w:r w:rsidRPr="00175328">
        <w:t>Az egyes keretek felhasználása a</w:t>
      </w:r>
      <w:r w:rsidR="00676C70" w:rsidRPr="00175328">
        <w:t>z</w:t>
      </w:r>
      <w:r w:rsidRPr="00175328">
        <w:t xml:space="preserve"> </w:t>
      </w:r>
      <w:r w:rsidR="00676C70" w:rsidRPr="00175328">
        <w:t>E</w:t>
      </w:r>
      <w:r w:rsidRPr="00175328">
        <w:t>HÖK és a DÖK egyetértésével történik.</w:t>
      </w:r>
    </w:p>
    <w:p w14:paraId="15DD4F78" w14:textId="5271C96E" w:rsidR="009D5DD4" w:rsidRPr="00175328" w:rsidRDefault="00FE3E5A" w:rsidP="00A16EEA">
      <w:pPr>
        <w:pStyle w:val="paragrafus2"/>
      </w:pPr>
      <w:bookmarkStart w:id="1022" w:name="_Ref453674032"/>
      <w:r w:rsidRPr="00175328">
        <w:rPr>
          <w:rStyle w:val="Lbjegyzet-hivatkozs"/>
        </w:rPr>
        <w:footnoteReference w:id="379"/>
      </w:r>
      <w:r w:rsidR="009D5DD4" w:rsidRPr="00175328">
        <w:t>Szakmai, tudományos</w:t>
      </w:r>
      <w:r w:rsidR="00A5346A" w:rsidRPr="00175328">
        <w:t>,</w:t>
      </w:r>
      <w:r w:rsidR="00161BC1" w:rsidRPr="00175328">
        <w:t xml:space="preserve"> </w:t>
      </w:r>
      <w:r w:rsidR="009D5DD4" w:rsidRPr="00175328">
        <w:t xml:space="preserve">közéleti </w:t>
      </w:r>
      <w:r w:rsidR="00A5346A" w:rsidRPr="00175328">
        <w:t xml:space="preserve">és egyéb </w:t>
      </w:r>
      <w:r w:rsidR="009D5DD4" w:rsidRPr="00175328">
        <w:t>kiemelt ösztöndíjak:</w:t>
      </w:r>
      <w:bookmarkEnd w:id="1022"/>
    </w:p>
    <w:p w14:paraId="663E60F2" w14:textId="20459719" w:rsidR="009D5DD4" w:rsidRPr="00175328" w:rsidRDefault="001A1C16" w:rsidP="00A16EEA">
      <w:pPr>
        <w:pStyle w:val="paragrafus3"/>
      </w:pPr>
      <w:bookmarkStart w:id="1023" w:name="_Ref453674080"/>
      <w:r>
        <w:rPr>
          <w:rStyle w:val="Lbjegyzet-hivatkozs"/>
        </w:rPr>
        <w:footnoteReference w:id="380"/>
      </w:r>
      <w:r w:rsidR="009D5DD4" w:rsidRPr="00175328">
        <w:t xml:space="preserve">az Eszterházy Károly </w:t>
      </w:r>
      <w:r w:rsidR="00C1659C" w:rsidRPr="00175328">
        <w:t xml:space="preserve">Katolikus </w:t>
      </w:r>
      <w:r w:rsidR="009D5DD4" w:rsidRPr="00175328">
        <w:t xml:space="preserve">Egyetem </w:t>
      </w:r>
      <w:r w:rsidR="009130AA">
        <w:t xml:space="preserve">Szent Imre </w:t>
      </w:r>
      <w:r w:rsidR="009D5DD4" w:rsidRPr="00175328">
        <w:t xml:space="preserve"> ösztöndíjat biztosít az első beiratkozott félévben az alap- és osztatlan képzésre felvételt nyert hallgatói számára, aki a beiratkozást megelőző 3 évben az Országos Középiskolai Tanulmányi Versenyen (OKTV), Szakmacsoportos Szakmai Előkészítő Érettségi Tárgyak Versenyén (SZÉTV) 1-10. helyezést ért el vagy a Középiskolai Tudományos Diákkörök Országos Konferencián (TUDOK) nagydíjas elismerésben részesült. Az ösztöndíj összege 20 000 Ft/fő/hó,</w:t>
      </w:r>
      <w:bookmarkEnd w:id="1023"/>
    </w:p>
    <w:p w14:paraId="021A0028" w14:textId="28C255A7" w:rsidR="009D5DD4" w:rsidRPr="00175328" w:rsidRDefault="001A1C16" w:rsidP="00A16EEA">
      <w:pPr>
        <w:pStyle w:val="paragrafus3"/>
      </w:pPr>
      <w:r>
        <w:rPr>
          <w:rStyle w:val="Lbjegyzet-hivatkozs"/>
        </w:rPr>
        <w:footnoteReference w:id="381"/>
      </w:r>
      <w:r w:rsidR="009D5DD4" w:rsidRPr="00175328">
        <w:t xml:space="preserve">az Eszterházy Károly </w:t>
      </w:r>
      <w:r w:rsidR="00C1659C" w:rsidRPr="00175328">
        <w:t xml:space="preserve">Katolikus </w:t>
      </w:r>
      <w:r w:rsidR="009D5DD4" w:rsidRPr="00175328">
        <w:t xml:space="preserve">Egyetem </w:t>
      </w:r>
      <w:r w:rsidR="009130AA">
        <w:t xml:space="preserve">Szent Imre </w:t>
      </w:r>
      <w:r w:rsidR="009D5DD4" w:rsidRPr="00175328">
        <w:t xml:space="preserve"> ösztöndíjat biztosít az első beiratkozott félévben azon hallgató számára, aki a beiratkozást megelőző 3 évben OTDK 1-3. helyezést ért el. Az ösztöndíj összege havonta 30 000 Ft/fő/hó,</w:t>
      </w:r>
    </w:p>
    <w:p w14:paraId="3A84A2A6" w14:textId="77777777" w:rsidR="009D5DD4" w:rsidRPr="00175328" w:rsidRDefault="009D5DD4" w:rsidP="00A16EEA">
      <w:pPr>
        <w:pStyle w:val="paragrafus3"/>
      </w:pPr>
      <w:bookmarkStart w:id="1024" w:name="_Ref453674104"/>
      <w:r w:rsidRPr="00175328">
        <w:lastRenderedPageBreak/>
        <w:t>az egyetem Alumni ösztöníjat biztosít azon teljes idejű, önköltséges hallgató számára, aki a felvételi eljárás során legalább 350 pontot ért el és egyenes ágbeli rokona az intézményben vagy annak jogelődjében végzett. Az ösztöndíjra kedvezmény formájába jogosult a hallgató a beiratkozást követő első tanévben, melynek mértéke a önköltség összegének 20%-a,</w:t>
      </w:r>
      <w:bookmarkEnd w:id="1024"/>
    </w:p>
    <w:p w14:paraId="0D6082EA" w14:textId="1F5A946B" w:rsidR="006D3E85" w:rsidRPr="00175328" w:rsidRDefault="00FE3E5A" w:rsidP="00A16EEA">
      <w:pPr>
        <w:pStyle w:val="paragrafus3"/>
      </w:pPr>
      <w:r w:rsidRPr="00175328">
        <w:rPr>
          <w:rStyle w:val="Lbjegyzet-hivatkozs"/>
        </w:rPr>
        <w:footnoteReference w:id="382"/>
      </w:r>
    </w:p>
    <w:p w14:paraId="4A8B15DC" w14:textId="791B0D66" w:rsidR="009D5DD4" w:rsidRPr="00175328" w:rsidRDefault="00167472" w:rsidP="00A16EEA">
      <w:pPr>
        <w:pStyle w:val="paragrafus3"/>
      </w:pPr>
      <w:r w:rsidRPr="00175328">
        <w:rPr>
          <w:rStyle w:val="Lbjegyzet-hivatkozs"/>
        </w:rPr>
        <w:footnoteReference w:id="383"/>
      </w:r>
    </w:p>
    <w:p w14:paraId="54D2845E" w14:textId="7B2AAB8A" w:rsidR="009D5DD4" w:rsidRPr="00175328" w:rsidRDefault="00167472" w:rsidP="00A16EEA">
      <w:pPr>
        <w:pStyle w:val="paragrafus3"/>
      </w:pPr>
      <w:r w:rsidRPr="00175328">
        <w:rPr>
          <w:rStyle w:val="Lbjegyzet-hivatkozs"/>
        </w:rPr>
        <w:footnoteReference w:id="384"/>
      </w:r>
    </w:p>
    <w:p w14:paraId="2B2CF61F" w14:textId="77777777" w:rsidR="004C59BA" w:rsidRPr="00175328" w:rsidRDefault="004C59BA" w:rsidP="00181510">
      <w:pPr>
        <w:pStyle w:val="paragrafus3"/>
        <w:numPr>
          <w:ilvl w:val="0"/>
          <w:numId w:val="0"/>
        </w:numPr>
        <w:ind w:left="994" w:hanging="426"/>
      </w:pPr>
    </w:p>
    <w:p w14:paraId="76EAD348" w14:textId="4165054C" w:rsidR="00B72F89" w:rsidRPr="00175328" w:rsidRDefault="001A1C16" w:rsidP="00A16EEA">
      <w:pPr>
        <w:pStyle w:val="paragrafus3"/>
      </w:pPr>
      <w:r>
        <w:rPr>
          <w:rStyle w:val="Lbjegyzet-hivatkozs"/>
        </w:rPr>
        <w:footnoteReference w:id="385"/>
      </w:r>
      <w:r w:rsidR="004C59BA" w:rsidRPr="00175328">
        <w:t>A</w:t>
      </w:r>
      <w:r w:rsidR="00C91F12" w:rsidRPr="00175328">
        <w:t>z Eszterházy Károly</w:t>
      </w:r>
      <w:r w:rsidR="00C1659C" w:rsidRPr="00175328">
        <w:t xml:space="preserve"> Katolikus</w:t>
      </w:r>
      <w:r w:rsidR="00C91F12" w:rsidRPr="00175328">
        <w:t xml:space="preserve"> Egyetem Eszterházy ösztöndíjat biztosít az első beiratkozott tanévben azon </w:t>
      </w:r>
      <w:r w:rsidR="00A608AB" w:rsidRPr="00175328">
        <w:rPr>
          <w:rFonts w:cs="Calibri"/>
        </w:rPr>
        <w:t>felsőoktatási szakképzésben, osztatlan képzésben, alapképzésben illetve mesterképzésben</w:t>
      </w:r>
      <w:r w:rsidR="00A608AB" w:rsidRPr="00175328">
        <w:t xml:space="preserve"> </w:t>
      </w:r>
      <w:r w:rsidR="00C91F12" w:rsidRPr="00175328">
        <w:t>nappali tagozatos, magyar állami ösztöndíjas</w:t>
      </w:r>
      <w:r w:rsidR="00A608AB" w:rsidRPr="00175328">
        <w:t xml:space="preserve"> aktív</w:t>
      </w:r>
      <w:r w:rsidR="00C91F12" w:rsidRPr="00175328">
        <w:t xml:space="preserve"> hallgatói számára, akik az egyetem </w:t>
      </w:r>
      <w:r w:rsidR="00A47AB9" w:rsidRPr="00175328">
        <w:t xml:space="preserve">képzési helyeinek </w:t>
      </w:r>
      <w:r w:rsidR="00C91F12" w:rsidRPr="00175328">
        <w:t>valamelyikén állandó lakcímmel rendelkeznek</w:t>
      </w:r>
      <w:r w:rsidR="00A608AB" w:rsidRPr="00175328">
        <w:t xml:space="preserve"> </w:t>
      </w:r>
      <w:r w:rsidR="00504E98">
        <w:t xml:space="preserve">vagy az </w:t>
      </w:r>
      <w:r w:rsidR="00955CE4">
        <w:t xml:space="preserve">egyetem képzési helyén </w:t>
      </w:r>
      <w:r w:rsidR="00A11383">
        <w:t xml:space="preserve">végzett a felvételt </w:t>
      </w:r>
      <w:r w:rsidR="0020773D">
        <w:t xml:space="preserve">megelőző 5 évben </w:t>
      </w:r>
      <w:r w:rsidR="00955CE4">
        <w:t xml:space="preserve"> középfokú tanulmányokat </w:t>
      </w:r>
      <w:r w:rsidR="00A608AB" w:rsidRPr="00175328">
        <w:t>és az adott campuson folytatnak tanulmányokat</w:t>
      </w:r>
      <w:r w:rsidR="00C91F12" w:rsidRPr="00175328">
        <w:t xml:space="preserve">. Az ösztöndíj félévente legfeljebb </w:t>
      </w:r>
      <w:r w:rsidR="00955CE4">
        <w:t>2</w:t>
      </w:r>
      <w:r w:rsidR="00271CD2" w:rsidRPr="00175328">
        <w:t>0</w:t>
      </w:r>
      <w:r w:rsidR="00C91F12" w:rsidRPr="00175328">
        <w:t xml:space="preserve"> főnek ítélhető meg. Az ösztöndíj mértéke: </w:t>
      </w:r>
      <w:r w:rsidR="0020773D">
        <w:t>20</w:t>
      </w:r>
      <w:r w:rsidR="00C91F12" w:rsidRPr="00175328">
        <w:t xml:space="preserve">.000 Ft/fő/hó. </w:t>
      </w:r>
      <w:r w:rsidR="00A608AB" w:rsidRPr="00175328">
        <w:rPr>
          <w:rFonts w:cs="Calibri"/>
        </w:rPr>
        <w:t xml:space="preserve">Az ösztöndíj odaítélése egy félévre szól. </w:t>
      </w:r>
      <w:r w:rsidR="00C91F12" w:rsidRPr="00175328">
        <w:t>A benyújtott pályázatokat az őszi félévben felvételi pontszámok alapján, a tavaszi félévben a tanulmányi eredmények alapján rangsorolni kell.</w:t>
      </w:r>
      <w:r w:rsidR="00A608AB" w:rsidRPr="00175328">
        <w:rPr>
          <w:rFonts w:cs="Calibri"/>
        </w:rPr>
        <w:t xml:space="preserve"> Felvételi pontszám azonosság esetén a ponthatártól való eltérés alapján kell a döntést meghozni.</w:t>
      </w:r>
    </w:p>
    <w:p w14:paraId="29B8710F" w14:textId="5B89005C" w:rsidR="004C59BA" w:rsidRPr="00175328" w:rsidRDefault="007256F9" w:rsidP="00A16EEA">
      <w:pPr>
        <w:pStyle w:val="paragrafus3"/>
      </w:pPr>
      <w:r>
        <w:rPr>
          <w:rStyle w:val="Lbjegyzet-hivatkozs"/>
        </w:rPr>
        <w:footnoteReference w:id="386"/>
      </w:r>
      <w:r w:rsidR="004C59BA" w:rsidRPr="00175328">
        <w:t xml:space="preserve">Az Eszterházy Károly </w:t>
      </w:r>
      <w:r w:rsidR="00C1659C" w:rsidRPr="00175328">
        <w:t xml:space="preserve">Katolikus </w:t>
      </w:r>
      <w:r w:rsidR="004C59BA" w:rsidRPr="00175328">
        <w:t xml:space="preserve">Egyetem Gárdonyi ösztöndíjat biztosít azon pedagógus képzési területen tanuló, </w:t>
      </w:r>
      <w:r w:rsidR="00175328">
        <w:t xml:space="preserve"> szociálisan rászoruló</w:t>
      </w:r>
      <w:r w:rsidR="004C59BA" w:rsidRPr="00175328">
        <w:t xml:space="preserve">, nappali tagozatos, magyar állami ösztöndíjas </w:t>
      </w:r>
      <w:r w:rsidR="009D66E5" w:rsidRPr="00175328">
        <w:t xml:space="preserve">aktív </w:t>
      </w:r>
      <w:r w:rsidR="004C59BA" w:rsidRPr="00175328">
        <w:t xml:space="preserve">hallgatói számára, akik az egyetem </w:t>
      </w:r>
      <w:r w:rsidR="00A47AB9" w:rsidRPr="00175328">
        <w:t>képzési helyeinek</w:t>
      </w:r>
      <w:r w:rsidR="004C59BA" w:rsidRPr="00175328">
        <w:t xml:space="preserve"> járásában állandó lakcímmel rendelkeznek</w:t>
      </w:r>
      <w:r w:rsidR="00A608AB" w:rsidRPr="00175328">
        <w:t xml:space="preserve"> és az adott campuson tanulmányokat folytatnak</w:t>
      </w:r>
      <w:r w:rsidR="004C59BA" w:rsidRPr="00175328">
        <w:t>. Az ösztöndíj félévente legfeljebb 10 főnek ítélhető meg. Az ösztöndíj mértéke: 1</w:t>
      </w:r>
      <w:r w:rsidR="0020773D">
        <w:t>5</w:t>
      </w:r>
      <w:r w:rsidR="004C59BA" w:rsidRPr="00175328">
        <w:t>.000 Ft/fő/hó.</w:t>
      </w:r>
      <w:r w:rsidR="00A608AB" w:rsidRPr="00175328">
        <w:rPr>
          <w:rFonts w:cs="Calibri"/>
        </w:rPr>
        <w:t xml:space="preserve"> felsőoktatási szakképzésben, osztatlan képzésben, alapképzésben illetve mesterképzésben</w:t>
      </w:r>
      <w:r w:rsidR="00A608AB" w:rsidRPr="00175328">
        <w:t xml:space="preserve"> Az ösztöndíj odaítélése félévre szól. A pályázónak az adott félévre vonatkozóan benyújtott, érvényes szociális pályázattal kell rendelkeznie. </w:t>
      </w:r>
      <w:r w:rsidR="00A608AB" w:rsidRPr="00175328">
        <w:rPr>
          <w:rFonts w:cs="Calibri"/>
        </w:rPr>
        <w:t>A pályázatok elbírálása a szociális pontok rangsora alapján történik.</w:t>
      </w:r>
    </w:p>
    <w:p w14:paraId="23D628B0" w14:textId="13E275BB" w:rsidR="00F70EBB" w:rsidRPr="00175328" w:rsidRDefault="001A1C16" w:rsidP="00A16EEA">
      <w:pPr>
        <w:pStyle w:val="paragrafus3"/>
      </w:pPr>
      <w:r>
        <w:rPr>
          <w:rStyle w:val="Lbjegyzet-hivatkozs"/>
        </w:rPr>
        <w:footnoteReference w:id="387"/>
      </w:r>
      <w:r w:rsidR="00F70EBB" w:rsidRPr="00175328">
        <w:t>Az Eszterházy Károly</w:t>
      </w:r>
      <w:r w:rsidR="00C1659C" w:rsidRPr="00175328">
        <w:t xml:space="preserve"> Katolikus</w:t>
      </w:r>
      <w:r w:rsidR="00F70EBB" w:rsidRPr="00175328">
        <w:t xml:space="preserve"> Egyetem </w:t>
      </w:r>
      <w:r w:rsidR="009130AA">
        <w:t>Szent Mónika</w:t>
      </w:r>
      <w:r w:rsidR="00F70EBB" w:rsidRPr="00175328">
        <w:t xml:space="preserve"> ösztöndíjat biztosít azon alapképzésben, osztatlan képzésben</w:t>
      </w:r>
      <w:r w:rsidR="00A608AB" w:rsidRPr="00175328">
        <w:t xml:space="preserve"> illetve mesterképzésben tanulmányokat folytató nappali tagozatos</w:t>
      </w:r>
      <w:r w:rsidR="00F70EBB" w:rsidRPr="00175328">
        <w:t xml:space="preserve"> magyar állami ösztöndíjas </w:t>
      </w:r>
      <w:r w:rsidR="009D66E5" w:rsidRPr="00175328">
        <w:t xml:space="preserve">aktív </w:t>
      </w:r>
      <w:r w:rsidR="00F70EBB" w:rsidRPr="00175328">
        <w:t xml:space="preserve">hallgatók számára, akik CSED, GYES, GYED támogatásban részesülnek. Az ösztöndíj félévente legfeljebb 10 főnek ítélhető meg. Az ösztöndíj mértéke: 15.000 Ft/fő/hó. </w:t>
      </w:r>
      <w:r w:rsidR="00A608AB" w:rsidRPr="00175328">
        <w:t xml:space="preserve">  Az ösztöndíj odaítélése félévre szól. A pályázónak az adott félévre vonatkozóan benyújtott, érvényes szociális pályázattal kell rendelkeznie. </w:t>
      </w:r>
      <w:r w:rsidR="00A608AB" w:rsidRPr="00175328">
        <w:rPr>
          <w:rFonts w:cs="Calibri"/>
        </w:rPr>
        <w:t>A pályázatok elbírálása a szociális pontok rangsora alapján történik.</w:t>
      </w:r>
    </w:p>
    <w:p w14:paraId="69E3B26A" w14:textId="3162E2B9" w:rsidR="00F70EBB" w:rsidRPr="00175328" w:rsidRDefault="007256F9" w:rsidP="00A16EEA">
      <w:pPr>
        <w:pStyle w:val="paragrafus3"/>
      </w:pPr>
      <w:r>
        <w:rPr>
          <w:rStyle w:val="Lbjegyzet-hivatkozs"/>
        </w:rPr>
        <w:footnoteReference w:id="388"/>
      </w:r>
      <w:r w:rsidR="00F70EBB" w:rsidRPr="00175328">
        <w:t xml:space="preserve">Az Eszterházy Károly </w:t>
      </w:r>
      <w:r w:rsidR="00C1659C" w:rsidRPr="00175328">
        <w:t xml:space="preserve">Katolikus </w:t>
      </w:r>
      <w:r w:rsidR="00F70EBB" w:rsidRPr="00175328">
        <w:t xml:space="preserve">Egyetem Hallgatók a fogyatékossággal élő hallgatókért ösztöndíjat biztosít </w:t>
      </w:r>
      <w:r w:rsidR="00A608AB" w:rsidRPr="00175328">
        <w:t xml:space="preserve">azon nappali tagozatos, aktív hallgatóknak, akik vállalják, hogy segítik, támogatják a fogyatékossággal élő hallgatótársaikat a tanulásban </w:t>
      </w:r>
      <w:r w:rsidR="00A608AB" w:rsidRPr="00175328">
        <w:lastRenderedPageBreak/>
        <w:t xml:space="preserve">vagy életvitelükben. </w:t>
      </w:r>
      <w:r w:rsidR="00F70EBB" w:rsidRPr="00175328">
        <w:t>Az ösztöndíj félévente legfeljebb 10 főnek ítélhető meg. Az ösztöndíj mértéke: 10.000 Ft/fő/hó. Az ösztöndíj odaítélésé</w:t>
      </w:r>
      <w:r w:rsidR="002E6460">
        <w:t>hez</w:t>
      </w:r>
      <w:r w:rsidR="00F70EBB" w:rsidRPr="00175328">
        <w:t xml:space="preserve"> az Esélyegyenlőségi Bizottság </w:t>
      </w:r>
      <w:r w:rsidR="002E6460">
        <w:t>véleményét is ki kell kérni</w:t>
      </w:r>
      <w:r w:rsidR="00F70EBB" w:rsidRPr="00175328">
        <w:t>.</w:t>
      </w:r>
    </w:p>
    <w:p w14:paraId="5F407B7A" w14:textId="2C17C633" w:rsidR="004C59BA" w:rsidRPr="00175328" w:rsidRDefault="00167472" w:rsidP="00A16EEA">
      <w:pPr>
        <w:pStyle w:val="paragrafus3"/>
      </w:pPr>
      <w:r w:rsidRPr="00175328">
        <w:rPr>
          <w:rStyle w:val="Lbjegyzet-hivatkozs"/>
        </w:rPr>
        <w:footnoteReference w:id="389"/>
      </w:r>
      <w:r w:rsidR="002569A8">
        <w:rPr>
          <w:rStyle w:val="Lbjegyzet-hivatkozs"/>
        </w:rPr>
        <w:footnoteReference w:id="390"/>
      </w:r>
      <w:r w:rsidR="000D3F99" w:rsidRPr="00175328">
        <w:t>Az Egyetem hírnevét öregbítő ösztöndíj</w:t>
      </w:r>
      <w:r w:rsidR="00D44514" w:rsidRPr="00175328">
        <w:t>ban azon teljes idejű alapképzésben, osztatlan képzésben, mesterképzésben, felsőoktatási szakképzésben, illetve doktori képzésben részt vevő hallgató részesülhet, aki kiemelkedő országos vagy nemzetközi tudományos, tanulmányi/szakmai, művészeti tevékenységet végez, mellyel öreg</w:t>
      </w:r>
      <w:r w:rsidR="00BD4FF8">
        <w:t>b</w:t>
      </w:r>
      <w:r w:rsidR="00D44514" w:rsidRPr="00175328">
        <w:t xml:space="preserve">íti az egyetem hírnevét. Az ösztöndíj maximális mértéke </w:t>
      </w:r>
      <w:r w:rsidR="000F7DC8">
        <w:t>100</w:t>
      </w:r>
      <w:r w:rsidR="00D44514" w:rsidRPr="00175328">
        <w:t xml:space="preserve">.000 Ft/fő/félév. A pályázati felhívást minden félév elején az EHÖK teszi közzé. </w:t>
      </w:r>
    </w:p>
    <w:p w14:paraId="47CDD189" w14:textId="290F5BF3" w:rsidR="00A5346A" w:rsidRPr="00175328" w:rsidRDefault="00FE3E5A" w:rsidP="00A16EEA">
      <w:pPr>
        <w:pStyle w:val="paragrafus3"/>
      </w:pPr>
      <w:r w:rsidRPr="00175328">
        <w:rPr>
          <w:rStyle w:val="Lbjegyzet-hivatkozs"/>
        </w:rPr>
        <w:footnoteReference w:id="391"/>
      </w:r>
      <w:r w:rsidR="008F791C" w:rsidRPr="00175328">
        <w:t>Az Eszterházy Károly Katolikus Egyetem „Esély</w:t>
      </w:r>
      <w:r w:rsidR="00676C70" w:rsidRPr="00175328">
        <w:t>t a tanuláshoz</w:t>
      </w:r>
      <w:r w:rsidR="008F791C" w:rsidRPr="00175328">
        <w:t>” ösztöndíjat biztosít</w:t>
      </w:r>
      <w:r w:rsidR="008F791C" w:rsidRPr="00175328">
        <w:rPr>
          <w:rFonts w:cs="Calibri"/>
        </w:rPr>
        <w:t xml:space="preserve"> </w:t>
      </w:r>
      <w:r w:rsidR="008F791C" w:rsidRPr="00175328">
        <w:t>hátrányos helyzetű</w:t>
      </w:r>
      <w:r w:rsidR="00116968" w:rsidRPr="00175328">
        <w:t xml:space="preserve"> hallgatók </w:t>
      </w:r>
      <w:r w:rsidR="008F791C" w:rsidRPr="00175328">
        <w:t xml:space="preserve">tanulmányi költségeinek kiegészítő támogatására. </w:t>
      </w:r>
      <w:r w:rsidR="00066F75" w:rsidRPr="00175328">
        <w:t>„</w:t>
      </w:r>
      <w:r w:rsidR="008F791C" w:rsidRPr="00175328">
        <w:t>Esély</w:t>
      </w:r>
      <w:r w:rsidR="00676C70" w:rsidRPr="00175328">
        <w:t>t a tanuláshoz</w:t>
      </w:r>
      <w:r w:rsidR="00066F75" w:rsidRPr="00175328">
        <w:t>”</w:t>
      </w:r>
      <w:r w:rsidR="008F791C" w:rsidRPr="00175328">
        <w:t xml:space="preserve"> ösztöndíjra nappali tagozatos, magyar állami ösztöndíjas, aktív, </w:t>
      </w:r>
      <w:r w:rsidR="008F791C" w:rsidRPr="00175328">
        <w:rPr>
          <w:rFonts w:cs="Calibri"/>
        </w:rPr>
        <w:t>felsőoktatási szakképzésben, osztatlan képzésben, alapképzésben</w:t>
      </w:r>
      <w:r w:rsidR="00676C70" w:rsidRPr="00175328">
        <w:rPr>
          <w:rFonts w:cs="Calibri"/>
        </w:rPr>
        <w:t>,</w:t>
      </w:r>
      <w:r w:rsidR="008F791C" w:rsidRPr="00175328">
        <w:rPr>
          <w:rFonts w:cs="Calibri"/>
        </w:rPr>
        <w:t xml:space="preserve"> illetve mesterképzésben</w:t>
      </w:r>
      <w:r w:rsidR="008F791C" w:rsidRPr="00175328">
        <w:t xml:space="preserve"> résztvevő hallgatók pályázathatnak. </w:t>
      </w:r>
      <w:r w:rsidR="00116968" w:rsidRPr="00175328">
        <w:rPr>
          <w:rFonts w:cs="Calibri"/>
        </w:rPr>
        <w:t>A pályázatok elbírálása szociális pontok rangsora és pályázati indoklás alapján történik</w:t>
      </w:r>
      <w:r w:rsidR="00BE4DD4" w:rsidRPr="00175328">
        <w:rPr>
          <w:rFonts w:cs="Calibri"/>
        </w:rPr>
        <w:t>.</w:t>
      </w:r>
      <w:r w:rsidR="00116968" w:rsidRPr="00175328">
        <w:t xml:space="preserve"> </w:t>
      </w:r>
      <w:r w:rsidR="008F791C" w:rsidRPr="00175328">
        <w:t>A pályázónak az adott félévre vonatkozóan benyújtott, érvényes szociális pályázattal kell rendelkeznie</w:t>
      </w:r>
      <w:r w:rsidR="008F791C" w:rsidRPr="00175328">
        <w:rPr>
          <w:rFonts w:cs="Calibri"/>
        </w:rPr>
        <w:t>.</w:t>
      </w:r>
      <w:r w:rsidR="00116968" w:rsidRPr="00175328">
        <w:rPr>
          <w:rFonts w:cs="Calibri"/>
        </w:rPr>
        <w:t xml:space="preserve"> </w:t>
      </w:r>
      <w:r w:rsidR="00116968" w:rsidRPr="00175328">
        <w:t>Az ösztöndíj maximális mértéke 60.000 Ft/fő/félév.</w:t>
      </w:r>
      <w:r w:rsidR="00116968" w:rsidRPr="00175328">
        <w:rPr>
          <w:rFonts w:cs="Calibri"/>
        </w:rPr>
        <w:t xml:space="preserve"> </w:t>
      </w:r>
      <w:r w:rsidR="00116968" w:rsidRPr="00175328">
        <w:t>Az ös</w:t>
      </w:r>
      <w:r w:rsidR="00BE4DD4" w:rsidRPr="00175328">
        <w:t>ztöndíj odaítéléséről az ESZÖB dönt.</w:t>
      </w:r>
    </w:p>
    <w:p w14:paraId="3DEC42EC" w14:textId="2145EC42" w:rsidR="009D5DD4" w:rsidRPr="00175328" w:rsidRDefault="00FE3E5A" w:rsidP="00A16EEA">
      <w:pPr>
        <w:pStyle w:val="paragrafus2"/>
      </w:pPr>
      <w:r w:rsidRPr="00175328">
        <w:rPr>
          <w:rStyle w:val="Lbjegyzet-hivatkozs"/>
        </w:rPr>
        <w:footnoteReference w:id="392"/>
      </w:r>
      <w:r w:rsidR="00167472" w:rsidRPr="00175328">
        <w:rPr>
          <w:rStyle w:val="Lbjegyzet-hivatkozs"/>
        </w:rPr>
        <w:footnoteReference w:id="393"/>
      </w:r>
      <w:r w:rsidR="009D5DD4" w:rsidRPr="00175328">
        <w:t xml:space="preserve">A </w:t>
      </w:r>
      <w:r w:rsidR="00C87622" w:rsidRPr="00175328">
        <w:fldChar w:fldCharType="begin"/>
      </w:r>
      <w:r w:rsidR="009D5DD4" w:rsidRPr="00175328">
        <w:instrText xml:space="preserve"> REF _Ref453674080 \r \h </w:instrText>
      </w:r>
      <w:r w:rsidR="00C87622" w:rsidRPr="00175328">
        <w:fldChar w:fldCharType="separate"/>
      </w:r>
      <w:r w:rsidR="0073645B">
        <w:t>(7)a)</w:t>
      </w:r>
      <w:r w:rsidR="00C87622" w:rsidRPr="00175328">
        <w:fldChar w:fldCharType="end"/>
      </w:r>
      <w:r w:rsidR="009D5DD4" w:rsidRPr="00175328">
        <w:t>–</w:t>
      </w:r>
      <w:r w:rsidR="00C87622" w:rsidRPr="00175328">
        <w:fldChar w:fldCharType="begin"/>
      </w:r>
      <w:r w:rsidR="009D5DD4" w:rsidRPr="00175328">
        <w:instrText xml:space="preserve"> REF _Ref453674104 \r \h </w:instrText>
      </w:r>
      <w:r w:rsidR="00C87622" w:rsidRPr="00175328">
        <w:fldChar w:fldCharType="separate"/>
      </w:r>
      <w:r w:rsidR="0073645B">
        <w:t>(7)c)</w:t>
      </w:r>
      <w:r w:rsidR="00C87622" w:rsidRPr="00175328">
        <w:fldChar w:fldCharType="end"/>
      </w:r>
      <w:r w:rsidR="004C59BA" w:rsidRPr="00175328">
        <w:t xml:space="preserve">, </w:t>
      </w:r>
      <w:r w:rsidR="00F70EBB" w:rsidRPr="00175328">
        <w:t>(7)</w:t>
      </w:r>
      <w:r w:rsidR="004C59BA" w:rsidRPr="00175328">
        <w:t>g)</w:t>
      </w:r>
      <w:r w:rsidR="00F70EBB" w:rsidRPr="00175328">
        <w:t>-(7)</w:t>
      </w:r>
      <w:r w:rsidR="00A5346A" w:rsidRPr="00175328">
        <w:t>l)</w:t>
      </w:r>
      <w:r w:rsidR="00D44514" w:rsidRPr="00175328">
        <w:t xml:space="preserve"> </w:t>
      </w:r>
      <w:r w:rsidR="009D5DD4" w:rsidRPr="00175328">
        <w:t xml:space="preserve">pontokban meghatározott ösztöndíjakra való jogosultságot a hallgató írásbeli kérelmére folyósítja az intézmény. A kérelemhez csatolni kell a szükséges dokumentumokat, igazolásokat. A kiemelt támogatásokról </w:t>
      </w:r>
      <w:r w:rsidR="008C2E50" w:rsidRPr="00175328">
        <w:t>az ESZÖB</w:t>
      </w:r>
      <w:r w:rsidR="009D5DD4" w:rsidRPr="00175328">
        <w:t xml:space="preserve"> dönt.</w:t>
      </w:r>
    </w:p>
    <w:p w14:paraId="228F962C" w14:textId="575DDEA8" w:rsidR="00FE3E5A" w:rsidRPr="00175328" w:rsidRDefault="00167472" w:rsidP="00A16EEA">
      <w:pPr>
        <w:pStyle w:val="paragrafus2"/>
      </w:pPr>
      <w:r w:rsidRPr="00175328">
        <w:rPr>
          <w:rStyle w:val="Lbjegyzet-hivatkozs"/>
        </w:rPr>
        <w:footnoteReference w:id="394"/>
      </w:r>
      <w:r w:rsidR="00FE3E5A" w:rsidRPr="00175328">
        <w:t xml:space="preserve">A (7) g)-j) pontja szerinti ösztöndíjak esetében az oda nem ítélt ösztöndíjak összegei (7) g)-j)  pontok támogatásaira </w:t>
      </w:r>
      <w:r w:rsidR="008C2E50" w:rsidRPr="00175328">
        <w:t>az ESZÖB</w:t>
      </w:r>
      <w:r w:rsidR="00FE3E5A" w:rsidRPr="00175328">
        <w:t xml:space="preserve"> döntése alapján átcsoportosíthatóak</w:t>
      </w:r>
    </w:p>
    <w:p w14:paraId="2BD01C85" w14:textId="70FC9074" w:rsidR="00B72F89" w:rsidRPr="00175328" w:rsidRDefault="00A23D13" w:rsidP="00A16EEA">
      <w:pPr>
        <w:pStyle w:val="paragrafus2"/>
      </w:pPr>
      <w:r w:rsidRPr="00175328">
        <w:rPr>
          <w:rStyle w:val="Lbjegyzet-hivatkozs"/>
        </w:rPr>
        <w:footnoteReference w:id="395"/>
      </w:r>
    </w:p>
    <w:p w14:paraId="69E2EA6A" w14:textId="3697F346" w:rsidR="00805FF1" w:rsidRPr="00175328" w:rsidRDefault="00161BC1" w:rsidP="00972B14">
      <w:pPr>
        <w:pStyle w:val="paragrafus1"/>
        <w:numPr>
          <w:ilvl w:val="0"/>
          <w:numId w:val="0"/>
        </w:numPr>
        <w:ind w:left="284"/>
      </w:pPr>
      <w:r w:rsidRPr="00175328">
        <w:t>16/A.§</w:t>
      </w:r>
    </w:p>
    <w:p w14:paraId="7E5C9A85" w14:textId="0117D253" w:rsidR="00161BC1" w:rsidRPr="00175328" w:rsidRDefault="00A23D13" w:rsidP="002122FE">
      <w:pPr>
        <w:pStyle w:val="paragrafus2"/>
        <w:numPr>
          <w:ilvl w:val="0"/>
          <w:numId w:val="0"/>
        </w:numPr>
        <w:jc w:val="center"/>
      </w:pPr>
      <w:r w:rsidRPr="00175328">
        <w:rPr>
          <w:rStyle w:val="Lbjegyzet-hivatkozs"/>
          <w:b/>
        </w:rPr>
        <w:footnoteReference w:id="396"/>
      </w:r>
      <w:r w:rsidR="00161BC1" w:rsidRPr="00175328">
        <w:rPr>
          <w:b/>
        </w:rPr>
        <w:t>Egyéb, az Egyetem költségvetéséből biztosított ösztöndíjak</w:t>
      </w:r>
    </w:p>
    <w:p w14:paraId="707E9511" w14:textId="6718DCB0" w:rsidR="00161BC1" w:rsidRPr="00175328" w:rsidRDefault="00161BC1" w:rsidP="00A16EEA">
      <w:pPr>
        <w:pStyle w:val="paragrafus2"/>
        <w:numPr>
          <w:ilvl w:val="1"/>
          <w:numId w:val="109"/>
        </w:numPr>
      </w:pPr>
      <w:r w:rsidRPr="00175328">
        <w:rPr>
          <w:rStyle w:val="Lbjegyzet-hivatkozs"/>
        </w:rPr>
        <w:footnoteReference w:id="397"/>
      </w:r>
      <w:r w:rsidRPr="00175328">
        <w:t>Az Eszterházy Károly Katolikus Egyetem Pyrker János ösztöndíjat biztosít azon pedagógus képzési területen, aktív hallgatói jogviszonnyal rendelkező, nappali tagozatos hallgatói számára a tanulmányi idejük hátralévő féléveire, akik vállalják, hogy a végzést követő 2 hónapon belül az Egri Főegyházmegye által fenntartott köznevelési vagy szakképzési intézményben főállású foglalkoztatásra irányuló jogviszonyt létesítenek. A pályázat részletszabályait a 11. sz. melléklet tartalmazza. A beérkezett pályázatokat felvételi összpontszám illetve tanulmányi eredmény alapján kell rangsorolni. Az ösztöndíj mértéke: 100.000 Ft/hó/fő. Az ösztöndíj odaítéléséről az ESZÖB dönt.</w:t>
      </w:r>
    </w:p>
    <w:p w14:paraId="7C121E0F" w14:textId="1558A553" w:rsidR="00161BC1" w:rsidRPr="00175328" w:rsidRDefault="00243EB5" w:rsidP="00A16EEA">
      <w:pPr>
        <w:pStyle w:val="paragrafus2"/>
        <w:numPr>
          <w:ilvl w:val="1"/>
          <w:numId w:val="109"/>
        </w:numPr>
      </w:pPr>
      <w:r w:rsidRPr="00175328">
        <w:t>Az Eszterházy Károly Katolikus Egyetem Informatikus Mesterképzési Ösztöndíjat biztosít informatikai képzési területen, mesterképzésben tanulmányokat folytató, aktív, nappali tagozatos, magyar állampolgárságú hallgatók számára két kategóriában:</w:t>
      </w:r>
    </w:p>
    <w:p w14:paraId="04CB28DD" w14:textId="15E1E5C9" w:rsidR="00243EB5" w:rsidRPr="00175328" w:rsidRDefault="00243EB5" w:rsidP="00A16EEA">
      <w:pPr>
        <w:pStyle w:val="paragrafus3"/>
      </w:pPr>
      <w:r w:rsidRPr="00175328">
        <w:lastRenderedPageBreak/>
        <w:t>kutatási ösztöndíj</w:t>
      </w:r>
    </w:p>
    <w:p w14:paraId="16391CAD" w14:textId="6D64084C" w:rsidR="00243EB5" w:rsidRPr="00175328" w:rsidRDefault="00243EB5" w:rsidP="00A16EEA">
      <w:pPr>
        <w:pStyle w:val="paragrafus3"/>
      </w:pPr>
      <w:r w:rsidRPr="00175328">
        <w:t>önköltségi ösztöndíj</w:t>
      </w:r>
    </w:p>
    <w:p w14:paraId="319F3BA1" w14:textId="0AA8EA87" w:rsidR="00243EB5" w:rsidRPr="00175328" w:rsidRDefault="00243EB5" w:rsidP="00181510">
      <w:pPr>
        <w:pStyle w:val="paragrafus3"/>
        <w:numPr>
          <w:ilvl w:val="0"/>
          <w:numId w:val="0"/>
        </w:numPr>
        <w:ind w:left="426"/>
      </w:pPr>
      <w:r w:rsidRPr="00175328">
        <w:t>A pályázat részletszabályait a 12. sz. melléklet tartalmazza. A beérkezett pályázatokat felvételi összpontszám (min. 75 pont), illetve tanulmányi eredmény (utolsó aktív félév súlyozott tanulmányi átlaga) alapján kell rangsorolni. A kutatási ösztöndíj mértéke: 100.000 Ft/hó/fő félévenként 5 hónapra. Az önköltségi ösztöndíj összege az EKKE PTI MSc szakának a szerződés megkötésekor az adott félévre és évfolyamra vonatkozó mindenkori önköltsége. Az ösztöndíj odaítéléséről a Matematikai és Informatikai Intézet igazgatója, tanszékvezetői, a szakfelelős és az EHÖK kari képviselője részvételével működő bizottság dönt. Egy hallgató egyidejűleg csak egyféle informatikai ösztöndíjban részesülhet.</w:t>
      </w:r>
    </w:p>
    <w:p w14:paraId="0D39FB9D" w14:textId="39A09C30" w:rsidR="0027066C" w:rsidRPr="00175328" w:rsidRDefault="00167472" w:rsidP="002122FE">
      <w:pPr>
        <w:pStyle w:val="paragrafus2"/>
        <w:numPr>
          <w:ilvl w:val="1"/>
          <w:numId w:val="109"/>
        </w:numPr>
        <w:rPr>
          <w:highlight w:val="yellow"/>
        </w:rPr>
      </w:pPr>
      <w:r w:rsidRPr="00175328">
        <w:rPr>
          <w:rStyle w:val="Lbjegyzet-hivatkozs"/>
        </w:rPr>
        <w:footnoteReference w:id="398"/>
      </w:r>
      <w:r w:rsidR="007256F9">
        <w:rPr>
          <w:rStyle w:val="Lbjegyzet-hivatkozs"/>
        </w:rPr>
        <w:footnoteReference w:id="399"/>
      </w:r>
      <w:r w:rsidR="0027066C" w:rsidRPr="00175328">
        <w:t xml:space="preserve">Az Eszterházy Károly Katolikus Egyetem Lakhatási ösztöndíjjal támogathatja azon nappali tagozatos alapképzésben, osztatlan képzésben, mesterképzésben, felsőoktatási szakképzésben részt vevő hallgatókat, akik szociálisan </w:t>
      </w:r>
      <w:r w:rsidR="00175328">
        <w:t>rászorulóak</w:t>
      </w:r>
      <w:r w:rsidR="0027066C" w:rsidRPr="00175328">
        <w:t xml:space="preserve"> és aki</w:t>
      </w:r>
      <w:r w:rsidR="005246B1" w:rsidRPr="00175328">
        <w:t>k</w:t>
      </w:r>
      <w:r w:rsidR="0027066C" w:rsidRPr="00175328">
        <w:t>nek kollégiumi pályázata férőhely hiánya miatt elutasított az adott félévben</w:t>
      </w:r>
      <w:r w:rsidR="005246B1" w:rsidRPr="00175328">
        <w:t xml:space="preserve"> került elutasításra</w:t>
      </w:r>
      <w:r w:rsidR="0027066C" w:rsidRPr="00175328">
        <w:t xml:space="preserve">. A pályázatokat elektronikus úton kell benyújtani. </w:t>
      </w:r>
      <w:r w:rsidR="0027066C" w:rsidRPr="00175328">
        <w:rPr>
          <w:rFonts w:cs="Calibri"/>
        </w:rPr>
        <w:t>A pályázatok elbírálása a szociális pontok rangsora alapján történik</w:t>
      </w:r>
      <w:r w:rsidR="005246B1" w:rsidRPr="00175328">
        <w:rPr>
          <w:rFonts w:cs="Calibri"/>
        </w:rPr>
        <w:t xml:space="preserve">. </w:t>
      </w:r>
      <w:r w:rsidR="005246B1" w:rsidRPr="00175328">
        <w:t>Az ösztöndíj odaítéléséről az ESZÖB dönt.</w:t>
      </w:r>
    </w:p>
    <w:p w14:paraId="79EF51AE" w14:textId="77777777" w:rsidR="0027066C" w:rsidRPr="00175328" w:rsidRDefault="0027066C" w:rsidP="002122FE">
      <w:pPr>
        <w:pStyle w:val="paragrafus3"/>
        <w:numPr>
          <w:ilvl w:val="0"/>
          <w:numId w:val="0"/>
        </w:numPr>
        <w:ind w:left="994"/>
      </w:pPr>
    </w:p>
    <w:p w14:paraId="795E027E" w14:textId="77777777" w:rsidR="009D5DD4" w:rsidRPr="00175328" w:rsidRDefault="009D5DD4">
      <w:pPr>
        <w:pStyle w:val="Cmsor2"/>
      </w:pPr>
      <w:bookmarkStart w:id="1025" w:name="_Toc239223056"/>
      <w:bookmarkStart w:id="1026" w:name="_Toc450562901"/>
      <w:bookmarkStart w:id="1027" w:name="_Toc109287585"/>
      <w:bookmarkStart w:id="1028" w:name="_Toc143509988"/>
      <w:r w:rsidRPr="00175328">
        <w:t>A rászorultsági alapon adható juttatások:</w:t>
      </w:r>
      <w:bookmarkStart w:id="1029" w:name="_Toc239223057"/>
      <w:bookmarkEnd w:id="1025"/>
      <w:r w:rsidRPr="00175328">
        <w:br/>
        <w:t>(alaptámogatás, rendszeres és rendkívüli szociális ösztöndíj, Arany János ösztöndíj)</w:t>
      </w:r>
      <w:bookmarkEnd w:id="1026"/>
      <w:bookmarkEnd w:id="1027"/>
      <w:bookmarkEnd w:id="1028"/>
      <w:bookmarkEnd w:id="1029"/>
    </w:p>
    <w:p w14:paraId="26928606" w14:textId="77777777" w:rsidR="009D5DD4" w:rsidRPr="00175328" w:rsidRDefault="009D5DD4" w:rsidP="007904A5">
      <w:pPr>
        <w:pStyle w:val="paragrafus1"/>
        <w:numPr>
          <w:ilvl w:val="0"/>
          <w:numId w:val="15"/>
        </w:numPr>
        <w:ind w:left="284" w:firstLine="0"/>
      </w:pPr>
    </w:p>
    <w:p w14:paraId="5E2C5D88" w14:textId="77777777" w:rsidR="009D5DD4" w:rsidRPr="00175328" w:rsidRDefault="009D5DD4" w:rsidP="00A16EEA">
      <w:pPr>
        <w:pStyle w:val="paragrafus2"/>
      </w:pPr>
      <w:r w:rsidRPr="00175328">
        <w:t>Alaptámogatásban az államilag támogatott/ magyar állami ösztöndíjas teljes idejű alapképzésben, mesterképzésben, felsőoktatási szakképzésben, osztatlan képzésben részt vevő hallgató részesülhet támogatásban.</w:t>
      </w:r>
    </w:p>
    <w:p w14:paraId="670D23F0" w14:textId="77777777" w:rsidR="009D5DD4" w:rsidRPr="00175328" w:rsidRDefault="009D5DD4" w:rsidP="00A16EEA">
      <w:pPr>
        <w:pStyle w:val="paragrafus2"/>
      </w:pPr>
      <w:r w:rsidRPr="00175328">
        <w:t xml:space="preserve">Rendszeres és rendkívüli szociális ösztöndíjban a szociális juttatásra jogosult hallgató részesülhet. </w:t>
      </w:r>
    </w:p>
    <w:p w14:paraId="7E289FDA" w14:textId="53B56FF6" w:rsidR="009D5DD4" w:rsidRPr="00175328" w:rsidRDefault="00167472" w:rsidP="00A16EEA">
      <w:pPr>
        <w:pStyle w:val="paragrafus2"/>
      </w:pPr>
      <w:r w:rsidRPr="00175328">
        <w:rPr>
          <w:rStyle w:val="Lbjegyzet-hivatkozs"/>
        </w:rPr>
        <w:footnoteReference w:id="400"/>
      </w:r>
      <w:r w:rsidR="009D5DD4" w:rsidRPr="00175328">
        <w:t xml:space="preserve">Az első alkalommal államilag támogatott/ magyar állami ösztöndíjas teljes idejű felsőoktatási szakképzésben, alapképzésben, mesterképzésben, osztatlan képzésben hallgatói jogviszonyt létesítő személy a beiratkozás alkalmával kérelemre – felsőfokú szakképzésben, alapképzésben, osztatlan képzésben a hallgatói normatíva 50%-ának, mesterképzésben a hallgatói normatíva 75%-ának megfelelő összegű alaptámogatásra jogosult, amennyiben a hallgató a </w:t>
      </w:r>
      <w:r w:rsidR="00006C9F" w:rsidRPr="00175328">
        <w:fldChar w:fldCharType="begin"/>
      </w:r>
      <w:r w:rsidR="00006C9F" w:rsidRPr="00175328">
        <w:instrText xml:space="preserve"> REF _Ref202660573 \r \h  \* MERGEFORMAT </w:instrText>
      </w:r>
      <w:r w:rsidR="00006C9F" w:rsidRPr="00175328">
        <w:fldChar w:fldCharType="separate"/>
      </w:r>
      <w:r w:rsidR="0073645B">
        <w:t>(5)</w:t>
      </w:r>
      <w:r w:rsidR="00006C9F" w:rsidRPr="00175328">
        <w:fldChar w:fldCharType="end"/>
      </w:r>
      <w:r w:rsidR="009D5DD4" w:rsidRPr="00175328">
        <w:t xml:space="preserve">– </w:t>
      </w:r>
      <w:r w:rsidR="00006C9F" w:rsidRPr="00175328">
        <w:fldChar w:fldCharType="begin"/>
      </w:r>
      <w:r w:rsidR="00006C9F" w:rsidRPr="00175328">
        <w:instrText xml:space="preserve"> REF _Ref202660610 \r \h  \* MERGEFORMAT </w:instrText>
      </w:r>
      <w:r w:rsidR="00006C9F" w:rsidRPr="00175328">
        <w:fldChar w:fldCharType="separate"/>
      </w:r>
      <w:r w:rsidR="0073645B">
        <w:t>(6)</w:t>
      </w:r>
      <w:r w:rsidR="00006C9F" w:rsidRPr="00175328">
        <w:fldChar w:fldCharType="end"/>
      </w:r>
      <w:r w:rsidR="009D5DD4" w:rsidRPr="00175328">
        <w:t xml:space="preserve"> bekezdésben foglalt feltételeknek megfelel. Az alaptámogatás igénylésére irányuló kérelmet a szükséges igazolásokkal együtt a bejelentkezéskor </w:t>
      </w:r>
      <w:r w:rsidR="00943515" w:rsidRPr="00175328">
        <w:t>a neptun rendszeren keresztül</w:t>
      </w:r>
      <w:r w:rsidR="009D5DD4" w:rsidRPr="00175328">
        <w:t xml:space="preserve"> kell benyújtani. A kérelemről az ESZÖB dönt. </w:t>
      </w:r>
    </w:p>
    <w:p w14:paraId="77895D16" w14:textId="307211C9" w:rsidR="009D5DD4" w:rsidRPr="00175328" w:rsidRDefault="00167472" w:rsidP="00A16EEA">
      <w:pPr>
        <w:pStyle w:val="paragrafus2"/>
      </w:pPr>
      <w:r w:rsidRPr="00175328">
        <w:rPr>
          <w:rStyle w:val="Lbjegyzet-hivatkozs"/>
        </w:rPr>
        <w:footnoteReference w:id="401"/>
      </w:r>
      <w:r w:rsidR="009D5DD4" w:rsidRPr="00175328">
        <w:t xml:space="preserve">A rendszeres szociális ösztöndíj a hallgató szociális helyzete alapján egy képzési időszakra biztosított, havonta folyósított juttatás. A hallgató a rendszeres szociális támogatás iránti pályázatot </w:t>
      </w:r>
      <w:r w:rsidR="00943515" w:rsidRPr="00175328">
        <w:t xml:space="preserve">neptun rendszeren keresztül </w:t>
      </w:r>
      <w:r w:rsidR="009D5DD4" w:rsidRPr="00175328">
        <w:t>az ESZÖB-</w:t>
      </w:r>
      <w:r w:rsidR="00D76617" w:rsidRPr="00175328">
        <w:t>nek nyújthatják be</w:t>
      </w:r>
      <w:r w:rsidR="00943515" w:rsidRPr="00175328">
        <w:t xml:space="preserve"> pályázat kiírását követően.</w:t>
      </w:r>
      <w:r w:rsidR="009D5DD4" w:rsidRPr="00175328">
        <w:t xml:space="preserve">. A pályázatokról az ESZÖB dönt. </w:t>
      </w:r>
    </w:p>
    <w:p w14:paraId="6BC50E99" w14:textId="5D9543D1" w:rsidR="009D5DD4" w:rsidRPr="00175328" w:rsidRDefault="009D5DD4" w:rsidP="00A16EEA">
      <w:pPr>
        <w:pStyle w:val="paragrafus2"/>
      </w:pPr>
      <w:bookmarkStart w:id="1030" w:name="_Ref202660573"/>
      <w:r w:rsidRPr="00175328">
        <w:lastRenderedPageBreak/>
        <w:t>A rendszeres szociális ösztöndíj havi összegének mértéke nem lehet alacsonyabb, mint az éves hallgatói normatíva 20%-a, amennyiben a hallgató</w:t>
      </w:r>
      <w:bookmarkEnd w:id="1030"/>
      <w:r w:rsidRPr="00175328">
        <w:t xml:space="preserve"> szociális helyzete alapján rendszeres szociális ösztöndíjra jogosult a TJSZ </w:t>
      </w:r>
      <w:r w:rsidR="00006C9F" w:rsidRPr="00175328">
        <w:fldChar w:fldCharType="begin"/>
      </w:r>
      <w:r w:rsidR="00006C9F" w:rsidRPr="00175328">
        <w:instrText xml:space="preserve"> REF _Ref271121660 \r \h  \* MERGEFORMAT </w:instrText>
      </w:r>
      <w:r w:rsidR="00006C9F" w:rsidRPr="00175328">
        <w:fldChar w:fldCharType="separate"/>
      </w:r>
      <w:r w:rsidR="0073645B">
        <w:t xml:space="preserve">19.§ </w:t>
      </w:r>
      <w:r w:rsidR="00006C9F" w:rsidRPr="00175328">
        <w:fldChar w:fldCharType="end"/>
      </w:r>
      <w:r w:rsidRPr="00175328">
        <w:t xml:space="preserve">-ában foglaltakat figyelembe véve és </w:t>
      </w:r>
    </w:p>
    <w:p w14:paraId="01CDFC4C" w14:textId="77777777" w:rsidR="009D5DD4" w:rsidRPr="00175328" w:rsidRDefault="009D5DD4" w:rsidP="00A16EEA">
      <w:pPr>
        <w:pStyle w:val="paragrafus3"/>
      </w:pPr>
      <w:r w:rsidRPr="00175328">
        <w:t>fogyatékossággal élő vagy egészségi állapota miatt rászorult, vagy</w:t>
      </w:r>
    </w:p>
    <w:p w14:paraId="565494B3" w14:textId="77777777" w:rsidR="009D5DD4" w:rsidRPr="00175328" w:rsidRDefault="009D5DD4" w:rsidP="00A16EEA">
      <w:pPr>
        <w:pStyle w:val="paragrafus3"/>
      </w:pPr>
      <w:r w:rsidRPr="00175328">
        <w:t>halmozottan hátrányos helyzetű, vagy hátrányos helyzetű és kiskorúsága alatt felügyeletét ellátó szülője, illetve szülei - az iskolai felvételi körzet megállapításával összefüggésben a gyermekek védelméről és a gyámügyi igazgatásról szóló törvény szerint vezetett nyilvántartás alapján készült statisztikai adatszolgáltatás, a gyermeket, tanulót megillető szolgáltatás megállapításához a szülő nyilatkozata szerint - legfeljebb az iskola nyolcadik évfolyamán folytatott tanulmányait fejezte be, fejezték be sikeresen, vagy akit tartós nevelésbe vettek, vagy</w:t>
      </w:r>
    </w:p>
    <w:p w14:paraId="05D96D80" w14:textId="77777777" w:rsidR="009D5DD4" w:rsidRPr="00175328" w:rsidRDefault="009D5DD4" w:rsidP="00A16EEA">
      <w:pPr>
        <w:pStyle w:val="paragrafus3"/>
      </w:pPr>
      <w:r w:rsidRPr="00175328">
        <w:t>családfenntartó, vagy</w:t>
      </w:r>
    </w:p>
    <w:p w14:paraId="014A8326" w14:textId="77777777" w:rsidR="009D5DD4" w:rsidRPr="00175328" w:rsidRDefault="009D5DD4" w:rsidP="00A16EEA">
      <w:pPr>
        <w:pStyle w:val="paragrafus3"/>
      </w:pPr>
      <w:r w:rsidRPr="00175328">
        <w:t>nagycsaládos, vagy</w:t>
      </w:r>
    </w:p>
    <w:p w14:paraId="2295EC66" w14:textId="77777777" w:rsidR="009D5DD4" w:rsidRPr="00175328" w:rsidRDefault="009D5DD4" w:rsidP="00A16EEA">
      <w:pPr>
        <w:pStyle w:val="paragrafus3"/>
      </w:pPr>
      <w:r w:rsidRPr="00175328">
        <w:t>árva.</w:t>
      </w:r>
    </w:p>
    <w:p w14:paraId="6C9AC33E" w14:textId="77777777" w:rsidR="009D5DD4" w:rsidRPr="00175328" w:rsidRDefault="009D5DD4" w:rsidP="00A16EEA">
      <w:pPr>
        <w:pStyle w:val="paragrafus2"/>
      </w:pPr>
      <w:bookmarkStart w:id="1031" w:name="_Ref202660610"/>
      <w:r w:rsidRPr="00175328">
        <w:t>A rendszeres szociális ösztöndíj havi összegének mértéke nem lehet alacsonyabb, mint az éves hallgatói normatíva 10%-a, amennyiben a hallgató</w:t>
      </w:r>
      <w:bookmarkEnd w:id="1031"/>
      <w:r w:rsidRPr="00175328">
        <w:t xml:space="preserve"> szociális helyzete alapján rendszeres szociális ösztöndíjra jogosult a 20.§a-ban foglaltakat figyelembe véve és </w:t>
      </w:r>
    </w:p>
    <w:p w14:paraId="08412417" w14:textId="77777777" w:rsidR="009D5DD4" w:rsidRPr="00175328" w:rsidRDefault="009D5DD4" w:rsidP="00A16EEA">
      <w:pPr>
        <w:pStyle w:val="paragrafus3"/>
      </w:pPr>
      <w:r w:rsidRPr="00175328">
        <w:tab/>
        <w:t>fogyatékossággal élő vagy egészségi állapota miatt rászorult,</w:t>
      </w:r>
    </w:p>
    <w:p w14:paraId="46123A48" w14:textId="77777777" w:rsidR="009D5DD4" w:rsidRPr="00175328" w:rsidRDefault="009D5DD4" w:rsidP="00A16EEA">
      <w:pPr>
        <w:pStyle w:val="paragrafus3"/>
      </w:pPr>
      <w:bookmarkStart w:id="1032" w:name="pr139"/>
      <w:bookmarkEnd w:id="1032"/>
      <w:r w:rsidRPr="00175328">
        <w:tab/>
        <w:t>halmozottan hátrányos helyzetű vagy hátrányos helyzetű és kiskorúsága alatt felügyeletét ellátó szülője, illetve szülei - az iskolai felvételi körzet megállapításával összefüggésben a gyermekek védelméről és a gyámügyi igazgatásról szóló törvény szerint vezetett nyilvántartás alapján készült statisztikai adatszolgáltatás, a gyermeket, tanulót megillető szolgáltatás megállapításához a szülő nyilatkozata szerint - legfeljebb az iskola nyolcadik évfolyamán folytatott tanulmányait fejezte be, fejezték be sikeresen, vagy akit tartós nevelésbe vettek,</w:t>
      </w:r>
    </w:p>
    <w:p w14:paraId="4452B146" w14:textId="77777777" w:rsidR="009D5DD4" w:rsidRPr="00175328" w:rsidRDefault="009D5DD4" w:rsidP="00A16EEA">
      <w:pPr>
        <w:pStyle w:val="paragrafus3"/>
      </w:pPr>
      <w:bookmarkStart w:id="1033" w:name="pr140"/>
      <w:bookmarkEnd w:id="1033"/>
      <w:r w:rsidRPr="00175328">
        <w:t>családfenntartó,</w:t>
      </w:r>
    </w:p>
    <w:p w14:paraId="3367B175" w14:textId="77777777" w:rsidR="009D5DD4" w:rsidRPr="00175328" w:rsidRDefault="009D5DD4" w:rsidP="00A16EEA">
      <w:pPr>
        <w:pStyle w:val="paragrafus3"/>
      </w:pPr>
      <w:bookmarkStart w:id="1034" w:name="pr141"/>
      <w:bookmarkEnd w:id="1034"/>
      <w:r w:rsidRPr="00175328">
        <w:t xml:space="preserve">nagycsaládos, </w:t>
      </w:r>
    </w:p>
    <w:p w14:paraId="2C0FA5FA" w14:textId="77777777" w:rsidR="009D5DD4" w:rsidRPr="00175328" w:rsidRDefault="009D5DD4" w:rsidP="00A16EEA">
      <w:pPr>
        <w:pStyle w:val="paragrafus3"/>
      </w:pPr>
      <w:bookmarkStart w:id="1035" w:name="pr142"/>
      <w:bookmarkEnd w:id="1035"/>
      <w:r w:rsidRPr="00175328">
        <w:t>árva, illetve mindkét szülője, illetve vele egy háztartásban élt hajadon, nőtlen, elvált vagy házastársától külön élt szülője elhunyt.</w:t>
      </w:r>
    </w:p>
    <w:p w14:paraId="6F5F44CE" w14:textId="3514CA49" w:rsidR="009D5DD4" w:rsidRPr="00175328" w:rsidRDefault="009D5DD4" w:rsidP="00A16EEA">
      <w:pPr>
        <w:pStyle w:val="paragrafus2"/>
      </w:pPr>
      <w:r w:rsidRPr="00175328">
        <w:t xml:space="preserve">A rendszeres szociális ösztöndíj havi összegének mértéke nem lehet alacsonyabb, mint az éves hallgatói normatíva 10%-a, amennyiben a hallgató a </w:t>
      </w:r>
      <w:r w:rsidR="00006C9F" w:rsidRPr="00175328">
        <w:fldChar w:fldCharType="begin"/>
      </w:r>
      <w:r w:rsidR="00006C9F" w:rsidRPr="00175328">
        <w:instrText xml:space="preserve"> REF _Ref252866968 \r \h  \* MERGEFORMAT </w:instrText>
      </w:r>
      <w:r w:rsidR="00006C9F" w:rsidRPr="00175328">
        <w:fldChar w:fldCharType="separate"/>
      </w:r>
      <w:r w:rsidR="0073645B">
        <w:t xml:space="preserve">24.§ </w:t>
      </w:r>
      <w:r w:rsidR="00006C9F" w:rsidRPr="00175328">
        <w:fldChar w:fldCharType="end"/>
      </w:r>
      <w:r w:rsidRPr="00175328">
        <w:t>szerinti ösztöndíjban részesül.</w:t>
      </w:r>
    </w:p>
    <w:p w14:paraId="34DF7CA3" w14:textId="4CA95655" w:rsidR="009D5DD4" w:rsidRPr="00175328" w:rsidRDefault="009D5DD4" w:rsidP="00A16EEA">
      <w:pPr>
        <w:pStyle w:val="paragrafus2"/>
      </w:pPr>
      <w:r w:rsidRPr="00175328">
        <w:t>A rendkívüli szociális ösztöndíj a hallgató szociális helyzete váratlan romlásának enyhítésére folyósított egyszeri juttatás.</w:t>
      </w:r>
      <w:r w:rsidR="008C2E50" w:rsidRPr="00175328">
        <w:t xml:space="preserve"> </w:t>
      </w:r>
    </w:p>
    <w:p w14:paraId="7CBD3EF8" w14:textId="20CF35E6" w:rsidR="009D5DD4" w:rsidRPr="00175328" w:rsidRDefault="00167472" w:rsidP="00A16EEA">
      <w:pPr>
        <w:pStyle w:val="paragrafus2"/>
      </w:pPr>
      <w:r w:rsidRPr="00175328">
        <w:rPr>
          <w:rStyle w:val="Lbjegyzet-hivatkozs"/>
        </w:rPr>
        <w:footnoteReference w:id="402"/>
      </w:r>
      <w:r w:rsidR="007256F9">
        <w:rPr>
          <w:rStyle w:val="Lbjegyzet-hivatkozs"/>
        </w:rPr>
        <w:footnoteReference w:id="403"/>
      </w:r>
      <w:r w:rsidR="009D5DD4" w:rsidRPr="00175328">
        <w:t xml:space="preserve">Rendkívüli szociális ösztöndíjban a hallgató kérelme alapján félévente egy alkalommal részesülhet. A rendkívüli szociális támogatás iránti kérelmet </w:t>
      </w:r>
      <w:r w:rsidR="008C2E50" w:rsidRPr="00175328">
        <w:t xml:space="preserve">a neptun rendszeren keresztül </w:t>
      </w:r>
      <w:r w:rsidR="009D5DD4" w:rsidRPr="00175328">
        <w:t>kell benyújtani</w:t>
      </w:r>
      <w:r w:rsidR="008C2E50" w:rsidRPr="00175328">
        <w:t xml:space="preserve">, </w:t>
      </w:r>
      <w:r w:rsidR="00943515" w:rsidRPr="00175328">
        <w:t>a szociális helyzet váratlan romlását igazoló dokumentumokkal mellékelve. A kérelem mellékletét képező igazolás 90 napnál nem lehet régebbi.</w:t>
      </w:r>
      <w:r w:rsidR="008C2FFC">
        <w:t xml:space="preserve"> </w:t>
      </w:r>
      <w:r w:rsidR="009D5DD4" w:rsidRPr="00175328">
        <w:t xml:space="preserve">A pályázatokról az ESZÖB dönt. A beérkezett hallgatói kérelmekről legalább havonta egyszer döntést kell hozni. </w:t>
      </w:r>
    </w:p>
    <w:p w14:paraId="0325B46C" w14:textId="77777777" w:rsidR="009D5DD4" w:rsidRPr="00175328" w:rsidRDefault="009D5DD4" w:rsidP="00A16EEA">
      <w:pPr>
        <w:pStyle w:val="paragrafus2"/>
      </w:pPr>
      <w:r w:rsidRPr="00175328">
        <w:lastRenderedPageBreak/>
        <w:t>Az államilag támogatott/magyar állami ösztöndíjas, teljes idejű képzésben részt vevő hallgató az adott szak képesítési követelményében meghatározott képzési ideig jogosult rendszeres és rendkívüli szociális ösztöndíjra</w:t>
      </w:r>
    </w:p>
    <w:p w14:paraId="58873E51" w14:textId="62673DCF" w:rsidR="00C1659C" w:rsidRDefault="003A11C5" w:rsidP="00A16EEA">
      <w:pPr>
        <w:pStyle w:val="paragrafus2"/>
      </w:pPr>
      <w:r w:rsidRPr="00175328">
        <w:rPr>
          <w:rStyle w:val="Lbjegyzet-hivatkozs"/>
        </w:rPr>
        <w:footnoteReference w:id="404"/>
      </w:r>
      <w:r w:rsidR="002D29F3">
        <w:rPr>
          <w:rStyle w:val="Lbjegyzet-hivatkozs"/>
        </w:rPr>
        <w:footnoteReference w:id="405"/>
      </w:r>
      <w:bookmarkStart w:id="1036" w:name="_Toc239223058"/>
      <w:bookmarkStart w:id="1037" w:name="_Toc450562902"/>
    </w:p>
    <w:p w14:paraId="1E213FD1" w14:textId="2DBB080A" w:rsidR="002D29F3" w:rsidRPr="002D29F3" w:rsidRDefault="002D29F3" w:rsidP="002D29F3">
      <w:pPr>
        <w:pStyle w:val="paragrafus2"/>
      </w:pPr>
      <w:r>
        <w:rPr>
          <w:rStyle w:val="Lbjegyzet-hivatkozs"/>
        </w:rPr>
        <w:footnoteReference w:id="406"/>
      </w:r>
      <w:r w:rsidRPr="00175328">
        <w:t>Azon 25 év alatti magyar állami ösztöndíjas hallgató, aki középiskolai tanulmányai során Arany János Tehetséggondozó Programban</w:t>
      </w:r>
      <w:r>
        <w:t xml:space="preserve"> (továbbiakban: AJTP)</w:t>
      </w:r>
      <w:r w:rsidRPr="00175328">
        <w:t xml:space="preserve"> vett részt </w:t>
      </w:r>
      <w:r>
        <w:t xml:space="preserve">és korábban rendszeres gyermekvédelmi támogatásban részesült vagy hátrányos helyzetű </w:t>
      </w:r>
      <w:r w:rsidRPr="00175328">
        <w:t>az adott évben megítélt legmagasabb rendszeres szociális ösztöndíj egy havi összegére, de legalább 25 000 Ft juttatásra jogosult</w:t>
      </w:r>
      <w:r w:rsidR="005A4E6B">
        <w:t xml:space="preserve"> és a</w:t>
      </w:r>
      <w:r w:rsidR="00035B68">
        <w:t xml:space="preserve"> </w:t>
      </w:r>
      <w:r>
        <w:t>kollégiumi férőhely elbírálásánál előnyt élvez</w:t>
      </w:r>
      <w:r w:rsidRPr="00175328">
        <w:t>. A hallgató további rendszeres szociális támogatást nem kaphat</w:t>
      </w:r>
    </w:p>
    <w:p w14:paraId="576E9446" w14:textId="77777777" w:rsidR="009D5DD4" w:rsidRPr="00175328" w:rsidRDefault="009D5DD4">
      <w:pPr>
        <w:pStyle w:val="Cmsor2"/>
      </w:pPr>
      <w:bookmarkStart w:id="1038" w:name="_Toc109287586"/>
      <w:bookmarkStart w:id="1039" w:name="_Toc143509989"/>
      <w:r w:rsidRPr="00175328">
        <w:t>A rászorultsági alapon adható juttatások:</w:t>
      </w:r>
      <w:r w:rsidRPr="00175328">
        <w:br/>
        <w:t>(Bursa Hungarica Felsőoktatási Önkormányzati Ösztöndíj)</w:t>
      </w:r>
      <w:bookmarkEnd w:id="1036"/>
      <w:bookmarkEnd w:id="1037"/>
      <w:bookmarkEnd w:id="1038"/>
      <w:bookmarkEnd w:id="1039"/>
    </w:p>
    <w:p w14:paraId="483B3305" w14:textId="77777777" w:rsidR="009D5DD4" w:rsidRPr="00175328" w:rsidRDefault="009D5DD4" w:rsidP="007904A5">
      <w:pPr>
        <w:pStyle w:val="paragrafus1"/>
        <w:numPr>
          <w:ilvl w:val="0"/>
          <w:numId w:val="15"/>
        </w:numPr>
        <w:ind w:left="284" w:firstLine="0"/>
      </w:pPr>
    </w:p>
    <w:p w14:paraId="22212EBE" w14:textId="77777777" w:rsidR="009D5DD4" w:rsidRPr="00175328" w:rsidRDefault="009D5DD4" w:rsidP="00A16EEA">
      <w:pPr>
        <w:pStyle w:val="paragrafus2"/>
      </w:pPr>
      <w:r w:rsidRPr="00175328">
        <w:t>A Bursa Hungarica Felsőoktatási Önkormányzati Ösztöndíj olyan pénzbeli szociális juttatás, amely a Bursa Hungarica Felsőoktatási Önkormányzati Ösztöndíjrendszer (a továbbiakban: Ösztöndíjrendszer) adott évi fordulójához csatlakozott települési és megyei önkormányzatok által a hallgatónak adományozott szociális ösztöndíjból (a továbbiakban: Önkormányzati ösztöndíjrész) és az önkormányzati ösztöndíj alapján a hallgató részére az egyetemen megállapított szociális ösztöndíjból (a továbbiakban: intézményi ösztöndíjrész) áll.</w:t>
      </w:r>
    </w:p>
    <w:p w14:paraId="6E0B0663" w14:textId="77777777" w:rsidR="009D5DD4" w:rsidRPr="00175328" w:rsidRDefault="009D5DD4" w:rsidP="00A16EEA">
      <w:pPr>
        <w:pStyle w:val="paragrafus2"/>
      </w:pPr>
      <w:r w:rsidRPr="00175328">
        <w:t>Intézményi ösztöndíjrészben részesülhetnek azok a hallgatók, akiket az állandó lakóhelyük szerinti települési önkormányzat az Ösztöndíjrendszer keretében támogatásban részesített, továbbá teljes idejű alapképzésben, mesterképzésben, felsőoktatási szakképzésben, illetve osztatlan képzésben folytatják tanulmányaikat.</w:t>
      </w:r>
    </w:p>
    <w:p w14:paraId="3800FC3A" w14:textId="77777777" w:rsidR="009D5DD4" w:rsidRPr="00175328" w:rsidRDefault="009D5DD4" w:rsidP="00A16EEA">
      <w:pPr>
        <w:pStyle w:val="paragrafus2"/>
      </w:pPr>
      <w:r w:rsidRPr="00175328">
        <w:t>Az intézményi ösztöndíjrész forrása az egyetem költségvetésében megjelölt elkülönített forrás.</w:t>
      </w:r>
    </w:p>
    <w:p w14:paraId="18D90514" w14:textId="77777777" w:rsidR="009D5DD4" w:rsidRPr="00175328" w:rsidRDefault="009D5DD4" w:rsidP="00A16EEA">
      <w:pPr>
        <w:pStyle w:val="paragrafus2"/>
      </w:pPr>
      <w:r w:rsidRPr="00175328">
        <w:t>A települési, illetve a megyei önkormányzat évente csatlakozhat az Ösztöndíjrendszerhez. A csatlakozás eljárási rendjét a felsőoktatásért felelős miniszter évente a tárca hivatalos lapjában teszi közzé.</w:t>
      </w:r>
    </w:p>
    <w:p w14:paraId="58A49918" w14:textId="77777777" w:rsidR="009D5DD4" w:rsidRPr="00175328" w:rsidRDefault="009D5DD4" w:rsidP="00A16EEA">
      <w:pPr>
        <w:pStyle w:val="paragrafus2"/>
      </w:pPr>
      <w:bookmarkStart w:id="1040" w:name="_Ref202660724"/>
      <w:r w:rsidRPr="00175328">
        <w:t>Az intézményi ösztöndíjrész havi egy főre jutó legnagyobb összegét (a továbbiakban: összeghatár) a felsőoktatásért felelős miniszter évente a tárca hivatalos lapjában teszi közzé.</w:t>
      </w:r>
      <w:bookmarkEnd w:id="1040"/>
    </w:p>
    <w:p w14:paraId="3D921CD6" w14:textId="36B6DC87" w:rsidR="009D5DD4" w:rsidRPr="00175328" w:rsidRDefault="009D5DD4" w:rsidP="00A16EEA">
      <w:pPr>
        <w:pStyle w:val="paragrafus2"/>
      </w:pPr>
      <w:r w:rsidRPr="00175328">
        <w:t xml:space="preserve">Az intézményi ösztöndíjrész havi összege az önkormányzati ösztöndíjrész összegével megegyező összeg, azonban nem haladhatja meg az </w:t>
      </w:r>
      <w:r w:rsidR="00006C9F" w:rsidRPr="00175328">
        <w:fldChar w:fldCharType="begin"/>
      </w:r>
      <w:r w:rsidR="00006C9F" w:rsidRPr="00175328">
        <w:instrText xml:space="preserve"> REF _Ref202660724 \r \h  \* MERGEFORMAT </w:instrText>
      </w:r>
      <w:r w:rsidR="00006C9F" w:rsidRPr="00175328">
        <w:fldChar w:fldCharType="separate"/>
      </w:r>
      <w:r w:rsidR="0073645B">
        <w:t>(5)</w:t>
      </w:r>
      <w:r w:rsidR="00006C9F" w:rsidRPr="00175328">
        <w:fldChar w:fldCharType="end"/>
      </w:r>
      <w:r w:rsidRPr="00175328">
        <w:t xml:space="preserve"> bekezdés alapján meghatározott összeghatárt.</w:t>
      </w:r>
    </w:p>
    <w:p w14:paraId="296925E5" w14:textId="77777777" w:rsidR="009D5DD4" w:rsidRPr="00175328" w:rsidRDefault="009D5DD4" w:rsidP="00A16EEA">
      <w:pPr>
        <w:pStyle w:val="paragrafus2"/>
      </w:pPr>
      <w:r w:rsidRPr="00175328">
        <w:t>Az Ösztöndíjrendszer keretében megállapított ösztöndíj kizárólag a pályázó szociális helyzete alapján ítélhető meg, az ösztöndíj megítélésekor a pályázó tanulmányi eredménye nem vehető figyelembe.</w:t>
      </w:r>
    </w:p>
    <w:p w14:paraId="41DF881A" w14:textId="77777777" w:rsidR="009D5DD4" w:rsidRPr="00175328" w:rsidRDefault="009D5DD4" w:rsidP="00A16EEA">
      <w:pPr>
        <w:pStyle w:val="paragrafus2"/>
      </w:pPr>
      <w:r w:rsidRPr="00175328">
        <w:lastRenderedPageBreak/>
        <w:t>Az intézményi ösztöndíjrész független minden más, az egyetemen folyósított támogatástól.</w:t>
      </w:r>
    </w:p>
    <w:p w14:paraId="377512FB" w14:textId="77777777" w:rsidR="009D5DD4" w:rsidRPr="00175328" w:rsidRDefault="009D5DD4" w:rsidP="00A16EEA">
      <w:pPr>
        <w:pStyle w:val="paragrafus2"/>
      </w:pPr>
      <w:r w:rsidRPr="00175328">
        <w:t>Az Ösztöndíjrendszerrel kapcsolatos központi adatbázis-kezelői, koordinációs, a települési és megyei ösztöndíjjal kapcsolatos pénzkezelési feladatokat a felsőoktatásért felelős miniszter által kijelölt szervezet (a továbbiakban: pályázatkezelő szervezet) látja el.</w:t>
      </w:r>
    </w:p>
    <w:p w14:paraId="2165F03E" w14:textId="77777777" w:rsidR="009D5DD4" w:rsidRPr="00175328" w:rsidRDefault="009D5DD4" w:rsidP="00A16EEA">
      <w:pPr>
        <w:pStyle w:val="paragrafus2"/>
      </w:pPr>
      <w:r w:rsidRPr="00175328">
        <w:t>Az intézményi ösztöndíjrészt a felsőoktatásért felelős miniszter adományozza.</w:t>
      </w:r>
    </w:p>
    <w:p w14:paraId="5EBE31D2" w14:textId="77777777" w:rsidR="009D5DD4" w:rsidRPr="00175328" w:rsidRDefault="009D5DD4" w:rsidP="00A16EEA">
      <w:pPr>
        <w:pStyle w:val="paragrafus2"/>
      </w:pPr>
      <w:r w:rsidRPr="00175328">
        <w:t>A települési, illetve a megyei önkormányzatok által az Ösztöndíjrendszer keretében pénzeszközátadásként a pályázatkezelő szerkezet kezelésében levő számlára félévente egy összegben eljuttatott támogatást a pályázatkezelő szervezet félévente egy összegben, a kifizetés helyéül szolgáló felsőoktatási intézmény számára pénzeszközátadásként köteles átadni, és az átutalásról félévente köteles elszámolni a települési, illetve a megyei önkormányzatnak.</w:t>
      </w:r>
    </w:p>
    <w:p w14:paraId="418A2114" w14:textId="77777777" w:rsidR="009D5DD4" w:rsidRPr="00175328" w:rsidRDefault="009D5DD4" w:rsidP="00A16EEA">
      <w:pPr>
        <w:pStyle w:val="paragrafus2"/>
      </w:pPr>
      <w:r w:rsidRPr="00175328">
        <w:t>Az ösztöndíjat az egyetem folyósítja a hallgatónak és a kifizetés megkezdése előtt a TO kötelessége megvizsgálni a hallgatói jogosultságot.</w:t>
      </w:r>
    </w:p>
    <w:p w14:paraId="6B23C34C" w14:textId="77777777" w:rsidR="009D5DD4" w:rsidRPr="00175328" w:rsidRDefault="009D5DD4" w:rsidP="00A16EEA">
      <w:pPr>
        <w:pStyle w:val="paragrafus2"/>
      </w:pPr>
      <w:r w:rsidRPr="00175328">
        <w:t xml:space="preserve"> Az ösztöndíj folyósítása előtt felsőfokú tanulmányait megkezdett hallgató számára az intézményi ösztöndíjrész folyósítása március hónapban kezdődik, azt a hallgatói juttatásokkal azonos rendben kell kifizetni. Az önkormányzati ösztöndíjrész kifizetése március hónapban, de legkésőbb a felsőoktatási intézményhez történő átutalást követő első ösztöndíj kifizetésekor indul, amikor az addig esedékes ösztöndíjak kifizetésére kerül sor, majd a továbbiakban az ösztöndíjfizetés rendje szerint történik az intézményi ösztöndíjrész kifizetésével együtt.</w:t>
      </w:r>
    </w:p>
    <w:p w14:paraId="56081BF1" w14:textId="77777777" w:rsidR="009D5DD4" w:rsidRPr="00175328" w:rsidRDefault="009D5DD4" w:rsidP="00A16EEA">
      <w:pPr>
        <w:pStyle w:val="paragrafus2"/>
      </w:pPr>
      <w:r w:rsidRPr="00175328">
        <w:t>Amennyiben a hallgató felsőfokú tanulmányait először az ösztöndíj folyósításának félévében kezdte meg, akkor az intézményi ösztöndíjrész folyósítása az intézményi hallgatói juttatások kifizetésével azonos rendben történik október (keresztféléves képzések esetében március) hónaptól. Az önkormányzati ösztöndíjrész folyósítása október (keresztféléves képzések esetében március) hónapban, de legkésőbb a felsőoktatási intézményhez történő átutalást követő első ösztöndíj kifizetésekor kezdődik, amikor az addig esedékes ösztöndíjak kifizetésére kerül sor, majd a továbbiakban az ösztöndíjfizetés rendje szerint történik az intézményi ösztöndíjrész fizetésével együtt.</w:t>
      </w:r>
    </w:p>
    <w:p w14:paraId="1024C498" w14:textId="77777777" w:rsidR="009D5DD4" w:rsidRPr="00175328" w:rsidRDefault="009D5DD4" w:rsidP="00A16EEA">
      <w:pPr>
        <w:pStyle w:val="paragrafus2"/>
      </w:pPr>
      <w:r w:rsidRPr="00175328">
        <w:t>Azokban a hónapokban, amelyekben a hallgató hallgatói jogviszonya szünetel, az ösztöndíj folyósítása - a folyósítás véghatáridejének módosítása nélkül - teljes egészében szünetel.</w:t>
      </w:r>
    </w:p>
    <w:p w14:paraId="6D96BF1A" w14:textId="77777777" w:rsidR="009D5DD4" w:rsidRPr="00175328" w:rsidRDefault="009D5DD4" w:rsidP="00A16EEA">
      <w:pPr>
        <w:pStyle w:val="paragrafus2"/>
      </w:pPr>
      <w:r w:rsidRPr="00175328">
        <w:t>Amennyiben az ösztöndíjas az ösztöndíj folyósítása feltételeinek nem felel meg, a felsőoktatási intézmény köteles az ösztöndíj folyósítását megszüntetni. Az egyetem a tanulmányi félév lezárását követően, legkésőbb június 30-ig, illetve január 31-ig számol el a ki nem fizetett ösztöndíjakról a pályázatkezelő szervezettel. Az ösztöndíj folyósításának megszüntetését az elszámolást követően a pályázatkezelő szervezet közli a települési, illetve a megyei önkormányzatokkal.</w:t>
      </w:r>
    </w:p>
    <w:p w14:paraId="4B2E3803" w14:textId="77777777" w:rsidR="009D5DD4" w:rsidRPr="00175328" w:rsidRDefault="009D5DD4" w:rsidP="00A16EEA">
      <w:pPr>
        <w:pStyle w:val="paragrafus2"/>
      </w:pPr>
      <w:r w:rsidRPr="00175328">
        <w:t>Amennyiben a hallgató nem jogosult az ösztöndíjra, a rá eső, már átutalt, de ki nem fizetett önkormányzati ösztöndíjrészt  az Egyetem a pályázatkezelő szervezet számára 30 napon belül köteles visszautalni. A pályázatkezelő szervezet az intézményektől visszaérkezett összegeket az ösztöndíjat adó települési, illetve megyei önkormányzat részére a tanulmányi félév lezárását követően visszautalja.</w:t>
      </w:r>
    </w:p>
    <w:p w14:paraId="4727B6C3" w14:textId="77777777" w:rsidR="009D5DD4" w:rsidRPr="00175328" w:rsidRDefault="009D5DD4" w:rsidP="00A16EEA">
      <w:pPr>
        <w:pStyle w:val="paragrafus2"/>
      </w:pPr>
      <w:r w:rsidRPr="00175328">
        <w:t>Az ösztöndíjban részesülő hallgató köteles az ösztöndíj folyósításának időszaka alatt minden, az ösztöndíj folyósítását érintő változásról a legrövidebb időn - de legfeljebb 15 napon - belül írásban értesíteni az ESZÖB-öt és a pályázatkezelő szervezetet. Az értesítési kötelezettséget a hallgató 5 munkanapon belül köteles teljesíteni az alábbi adatok változásakor:</w:t>
      </w:r>
    </w:p>
    <w:p w14:paraId="599B315A" w14:textId="77777777" w:rsidR="009D5DD4" w:rsidRPr="00175328" w:rsidRDefault="009D5DD4" w:rsidP="00A16EEA">
      <w:pPr>
        <w:pStyle w:val="paragrafus3"/>
      </w:pPr>
      <w:r w:rsidRPr="00175328">
        <w:lastRenderedPageBreak/>
        <w:t>hallgató neve, állampolgársága, állandó és/vagy tartózkodási helyének címe, elektronikus levelezési címe,</w:t>
      </w:r>
    </w:p>
    <w:p w14:paraId="31C133B8" w14:textId="77777777" w:rsidR="009D5DD4" w:rsidRPr="00175328" w:rsidRDefault="009D5DD4" w:rsidP="00A16EEA">
      <w:pPr>
        <w:pStyle w:val="paragrafus3"/>
      </w:pPr>
      <w:r w:rsidRPr="00175328">
        <w:t>a hallgató képzésének megnevezése, munkarendje, finanszírozási formája,</w:t>
      </w:r>
    </w:p>
    <w:p w14:paraId="5BE9F481" w14:textId="77777777" w:rsidR="009D5DD4" w:rsidRPr="00175328" w:rsidRDefault="009D5DD4" w:rsidP="00A16EEA">
      <w:pPr>
        <w:pStyle w:val="paragrafus3"/>
      </w:pPr>
      <w:r w:rsidRPr="00175328">
        <w:t>a tanulmányok halasztása.</w:t>
      </w:r>
    </w:p>
    <w:p w14:paraId="3955F0D3" w14:textId="77777777" w:rsidR="009D5DD4" w:rsidRPr="00175328" w:rsidRDefault="009D5DD4" w:rsidP="00A16EEA">
      <w:pPr>
        <w:pStyle w:val="paragrafus2"/>
      </w:pPr>
      <w:r w:rsidRPr="00175328">
        <w:t>Az az ösztöndíjas, aki értesítési kötelezettségének nem tesz eleget, az ösztöndíj folyósításából és az Ösztöndíjrendszer következő évi fordulójából kizárható. Az ösztöndíjas 30 napon belül köteles a jogosulatlanul felvett ösztöndíjat a folyósító felsőoktatási intézmény részére visszafizetni. Az az ösztöndíjas, aki értesítési kötelezettségének elmulasztása miatt esik el az ösztöndíj folyósításától, a tanulmányi félév lezárását követően (június 30-ig, illetve január 31-ig) ki nem fizetett ösztöndíjára már nem tarthat igényt.</w:t>
      </w:r>
    </w:p>
    <w:p w14:paraId="3104A113" w14:textId="77777777" w:rsidR="009D5DD4" w:rsidRPr="00175328" w:rsidRDefault="009D5DD4" w:rsidP="00A16EEA">
      <w:pPr>
        <w:pStyle w:val="paragrafus2"/>
      </w:pPr>
      <w:r w:rsidRPr="00175328">
        <w:t>Az egyetem köteles havonta, térítésmentesen, az egyéb általuk nyújtott juttatásokkal együtt és azokkal azonos módon folyósítani az ösztöndíjat. Az önkormányzati ösztöndíjat az egyetem csak abban az esetben köteles kifizetni, ha annak fedezetét a pályázatkezelő szervezettől a számlájára átutalta.</w:t>
      </w:r>
    </w:p>
    <w:p w14:paraId="19A42840" w14:textId="77777777" w:rsidR="009D5DD4" w:rsidRPr="00175328" w:rsidRDefault="009D5DD4" w:rsidP="00A16EEA">
      <w:pPr>
        <w:pStyle w:val="paragrafus2"/>
      </w:pPr>
      <w:r w:rsidRPr="00175328">
        <w:t>Az intézményi ösztöndíjat abban az esetben is ki kell fizetni, ha az önkormányzati ösztöndíj fedezete nem áll rendelkezésre az intézmény számláján.</w:t>
      </w:r>
    </w:p>
    <w:p w14:paraId="49A8EAA1" w14:textId="77777777" w:rsidR="009D5DD4" w:rsidRPr="00175328" w:rsidRDefault="009D5DD4" w:rsidP="00A16EEA">
      <w:pPr>
        <w:pStyle w:val="paragrafus2"/>
      </w:pPr>
      <w:r w:rsidRPr="00175328">
        <w:t>Az egyetem költségvetésében az intézményi ösztöndíjrészként megjelenő költségvetési támogatások elszámolására - a jogosultság figyelembevételével - az éves beszámoló keretében kerül sor.</w:t>
      </w:r>
    </w:p>
    <w:p w14:paraId="703DF1FC" w14:textId="77777777" w:rsidR="009D5DD4" w:rsidRPr="00175328" w:rsidRDefault="009D5DD4">
      <w:pPr>
        <w:pStyle w:val="Cmsor2"/>
      </w:pPr>
      <w:bookmarkStart w:id="1041" w:name="_Toc239223059"/>
      <w:bookmarkStart w:id="1042" w:name="_Toc450562904"/>
      <w:bookmarkStart w:id="1043" w:name="_Toc109287587"/>
      <w:bookmarkStart w:id="1044" w:name="_Toc143509990"/>
      <w:r w:rsidRPr="00175328">
        <w:t>A hallgató szociális helyzete</w:t>
      </w:r>
      <w:bookmarkEnd w:id="1041"/>
      <w:bookmarkEnd w:id="1042"/>
      <w:bookmarkEnd w:id="1043"/>
      <w:bookmarkEnd w:id="1044"/>
    </w:p>
    <w:p w14:paraId="1379460A" w14:textId="77777777" w:rsidR="009D5DD4" w:rsidRPr="00175328" w:rsidRDefault="009D5DD4" w:rsidP="007904A5">
      <w:pPr>
        <w:pStyle w:val="paragrafus1"/>
        <w:numPr>
          <w:ilvl w:val="0"/>
          <w:numId w:val="15"/>
        </w:numPr>
        <w:ind w:left="284" w:firstLine="0"/>
      </w:pPr>
      <w:bookmarkStart w:id="1045" w:name="_Ref271121660"/>
    </w:p>
    <w:bookmarkEnd w:id="1045"/>
    <w:p w14:paraId="2E8099EB" w14:textId="77777777" w:rsidR="009D5DD4" w:rsidRPr="00175328" w:rsidRDefault="009D5DD4" w:rsidP="00A16EEA">
      <w:pPr>
        <w:pStyle w:val="paragrafus2"/>
      </w:pPr>
      <w:r w:rsidRPr="00175328">
        <w:t>A hallgató szociális helyzetének megítélésekor figyelembe kell venni</w:t>
      </w:r>
    </w:p>
    <w:p w14:paraId="169D8D43" w14:textId="77777777" w:rsidR="00F05464" w:rsidRPr="00175328" w:rsidRDefault="00F05464" w:rsidP="00A16EEA">
      <w:pPr>
        <w:pStyle w:val="paragrafus3"/>
      </w:pPr>
      <w:r w:rsidRPr="00175328">
        <w:t>a hallgató által is lakott közös háztartásban élők számát és jövedelmi helyzetét,</w:t>
      </w:r>
    </w:p>
    <w:p w14:paraId="3541025B" w14:textId="77777777" w:rsidR="00F05464" w:rsidRPr="00175328" w:rsidRDefault="00F05464" w:rsidP="00A16EEA">
      <w:pPr>
        <w:pStyle w:val="paragrafus3"/>
      </w:pPr>
      <w:r w:rsidRPr="00175328">
        <w:t>a képzési hely és a lakóhely közötti távolságot, az utazás időtartamát és költségét,</w:t>
      </w:r>
    </w:p>
    <w:p w14:paraId="1A042DAF" w14:textId="77777777" w:rsidR="00F05464" w:rsidRPr="00175328" w:rsidRDefault="00F05464" w:rsidP="00A16EEA">
      <w:pPr>
        <w:pStyle w:val="paragrafus3"/>
      </w:pPr>
      <w:r w:rsidRPr="00175328">
        <w:t>amennyiben a hallgató tanulmányai során nem közös háztartásban él, ennek költségeit,</w:t>
      </w:r>
    </w:p>
    <w:p w14:paraId="2D595723" w14:textId="77777777" w:rsidR="00F05464" w:rsidRPr="00175328" w:rsidRDefault="00F05464" w:rsidP="00A16EEA">
      <w:pPr>
        <w:pStyle w:val="paragrafus3"/>
      </w:pPr>
      <w:r w:rsidRPr="00175328">
        <w:t>a fogyatékos</w:t>
      </w:r>
      <w:r w:rsidRPr="00175328">
        <w:rPr>
          <w:rFonts w:ascii="Calibri" w:hAnsi="Calibri"/>
        </w:rPr>
        <w:t>sággal élő</w:t>
      </w:r>
      <w:r w:rsidRPr="00175328">
        <w:t xml:space="preserve"> hallgatónak mekkora összeget kell fordítania különleges eszközök beszerzésére és fenntartására, speciális utazási szükségleteire, valamint személyi segítő, illetve jelnyelvi tolmács igénybevételére,</w:t>
      </w:r>
    </w:p>
    <w:p w14:paraId="577094E8" w14:textId="77777777" w:rsidR="00F05464" w:rsidRPr="00175328" w:rsidRDefault="00F05464" w:rsidP="00A16EEA">
      <w:pPr>
        <w:pStyle w:val="paragrafus3"/>
      </w:pPr>
      <w:r w:rsidRPr="00175328">
        <w:t>a hallgató vagy a vele közös háztartásban élő közeli hozzátartozója egészségi állapota miatt rendszeresen felmerülő egészségügyi kiadásait,</w:t>
      </w:r>
    </w:p>
    <w:p w14:paraId="150D7528" w14:textId="77777777" w:rsidR="00F05464" w:rsidRPr="00175328" w:rsidRDefault="00F05464" w:rsidP="00A16EEA">
      <w:pPr>
        <w:pStyle w:val="paragrafus3"/>
      </w:pPr>
      <w:r w:rsidRPr="00175328">
        <w:t>a hallgatóval közös háztartásban élő eltartottak számát, különös tekintettel a vele együtt eltartott gyermekek számára,</w:t>
      </w:r>
    </w:p>
    <w:p w14:paraId="40543016" w14:textId="77777777" w:rsidR="00F05464" w:rsidRPr="00175328" w:rsidRDefault="00F05464" w:rsidP="00A16EEA">
      <w:pPr>
        <w:pStyle w:val="paragrafus3"/>
      </w:pPr>
      <w:r w:rsidRPr="00175328">
        <w:rPr>
          <w:rFonts w:ascii="Times-Roman" w:hAnsi="Times-Roman" w:cs="Times-Roman"/>
        </w:rPr>
        <w:t>az ápolásra</w:t>
      </w:r>
      <w:r w:rsidRPr="00175328">
        <w:t xml:space="preserve"> szoruló hozzátartozó gondozásával járó költségeket.</w:t>
      </w:r>
    </w:p>
    <w:p w14:paraId="78C58A70" w14:textId="49CBDA24" w:rsidR="009D5DD4" w:rsidRPr="00175328" w:rsidRDefault="009D5DD4" w:rsidP="00A16EEA">
      <w:pPr>
        <w:pStyle w:val="paragrafus2"/>
      </w:pPr>
      <w:bookmarkStart w:id="1046" w:name="_Ref202660795"/>
      <w:r w:rsidRPr="00175328">
        <w:t>A jövedelemszámításkor a havonta rendszeresen mérhető jövedelmeknél az utolsó három hónap átlagát, egyéb jövedelmeknél pedig az utolsó egy év tizenkettedét kell figyelembe venni. A hallgató kérésére a bizonyított jövőbeni jövedelemváltozást is figyelembe kell venni</w:t>
      </w:r>
      <w:bookmarkEnd w:id="1046"/>
      <w:r w:rsidR="00943515" w:rsidRPr="00175328">
        <w:t xml:space="preserve">. </w:t>
      </w:r>
      <w:r w:rsidRPr="00175328">
        <w:t>A jövedelemszámításnál figyelmen kívül kell hagyni</w:t>
      </w:r>
      <w:r w:rsidR="00F4367A" w:rsidRPr="00175328">
        <w:t>:</w:t>
      </w:r>
    </w:p>
    <w:p w14:paraId="4D5CF1B5" w14:textId="77777777" w:rsidR="009D5DD4" w:rsidRPr="00175328" w:rsidRDefault="009D5DD4" w:rsidP="00A16EEA">
      <w:pPr>
        <w:pStyle w:val="paragrafus3"/>
      </w:pPr>
      <w:bookmarkStart w:id="1047" w:name="_Ref202660817"/>
      <w:r w:rsidRPr="00175328">
        <w:t>a kérelem benyújtását megelőzően megszűnt havi rendszeres jövedelmet,</w:t>
      </w:r>
    </w:p>
    <w:p w14:paraId="01B192E3" w14:textId="77777777" w:rsidR="009D5DD4" w:rsidRPr="00175328" w:rsidRDefault="009D5DD4" w:rsidP="00A16EEA">
      <w:pPr>
        <w:pStyle w:val="paragrafus3"/>
      </w:pPr>
      <w:r w:rsidRPr="00175328">
        <w:t>a vállalkozásból származó jövedelmet, feltéve, hogy a vállalkozási tevékenység megszűnt,</w:t>
      </w:r>
    </w:p>
    <w:p w14:paraId="145CB1AF" w14:textId="77777777" w:rsidR="009D5DD4" w:rsidRPr="00175328" w:rsidRDefault="009D5DD4" w:rsidP="00A16EEA">
      <w:pPr>
        <w:pStyle w:val="paragrafus3"/>
      </w:pPr>
      <w:r w:rsidRPr="00175328">
        <w:t>a közmunkából, közhasznú munkából vagy közcélú munkából (a továbbiakban együtt: közfoglalkoztatás) származó havi jövedelemnek az öregségi nyugdíj legkisebb összegét meghaladó részét.</w:t>
      </w:r>
    </w:p>
    <w:p w14:paraId="4319484A" w14:textId="77777777" w:rsidR="009D5DD4" w:rsidRPr="00175328" w:rsidRDefault="009D5DD4" w:rsidP="00A16EEA">
      <w:pPr>
        <w:pStyle w:val="paragrafus2"/>
      </w:pPr>
      <w:r w:rsidRPr="00175328">
        <w:lastRenderedPageBreak/>
        <w:t>A hallgató egy főre eső jövedelmének megállapításakor figyelmen kívül kell hagyni:</w:t>
      </w:r>
    </w:p>
    <w:p w14:paraId="3BF714D3" w14:textId="77777777" w:rsidR="009D5DD4" w:rsidRPr="00175328" w:rsidRDefault="009D5DD4" w:rsidP="00A16EEA">
      <w:pPr>
        <w:pStyle w:val="paragrafus3"/>
      </w:pPr>
      <w:r w:rsidRPr="00175328">
        <w:t>a kizárólag tanulmányi alapon megállapított támogatást,</w:t>
      </w:r>
    </w:p>
    <w:p w14:paraId="10E6C99B" w14:textId="77777777" w:rsidR="009D5DD4" w:rsidRPr="00175328" w:rsidRDefault="009D5DD4" w:rsidP="00A16EEA">
      <w:pPr>
        <w:pStyle w:val="paragrafus3"/>
      </w:pPr>
      <w:r w:rsidRPr="00175328">
        <w:t>az árvaellátást,</w:t>
      </w:r>
    </w:p>
    <w:p w14:paraId="00D108D1" w14:textId="77777777" w:rsidR="009D5DD4" w:rsidRPr="00175328" w:rsidRDefault="009D5DD4" w:rsidP="00A16EEA">
      <w:pPr>
        <w:pStyle w:val="paragrafus3"/>
      </w:pPr>
      <w:r w:rsidRPr="00175328">
        <w:t>a gyermekgondozási segélyt,</w:t>
      </w:r>
    </w:p>
    <w:p w14:paraId="6E4BF4AB" w14:textId="77777777" w:rsidR="009D5DD4" w:rsidRPr="00175328" w:rsidRDefault="009D5DD4" w:rsidP="00A16EEA">
      <w:pPr>
        <w:pStyle w:val="paragrafus3"/>
      </w:pPr>
      <w:r w:rsidRPr="00175328">
        <w:t>a gyermeknevelési támogatást,</w:t>
      </w:r>
    </w:p>
    <w:p w14:paraId="72F62D8B" w14:textId="77777777" w:rsidR="009D5DD4" w:rsidRPr="00175328" w:rsidRDefault="009D5DD4" w:rsidP="00A16EEA">
      <w:pPr>
        <w:pStyle w:val="paragrafus3"/>
      </w:pPr>
      <w:r w:rsidRPr="00175328">
        <w:t>a csecsemőgondozási díjat,</w:t>
      </w:r>
    </w:p>
    <w:p w14:paraId="693E28C0" w14:textId="77777777" w:rsidR="009D5DD4" w:rsidRPr="00175328" w:rsidRDefault="009D5DD4" w:rsidP="00A16EEA">
      <w:pPr>
        <w:pStyle w:val="paragrafus3"/>
      </w:pPr>
      <w:r w:rsidRPr="00175328">
        <w:t>a gyermekgondozási díjat,</w:t>
      </w:r>
    </w:p>
    <w:p w14:paraId="10AE4650" w14:textId="77777777" w:rsidR="009D5DD4" w:rsidRPr="00175328" w:rsidRDefault="009D5DD4" w:rsidP="00A16EEA">
      <w:pPr>
        <w:pStyle w:val="paragrafus3"/>
      </w:pPr>
      <w:r w:rsidRPr="00175328">
        <w:t>a családi pótlékot, gyermektartásdíjat,</w:t>
      </w:r>
    </w:p>
    <w:p w14:paraId="08CC2882" w14:textId="77777777" w:rsidR="009D5DD4" w:rsidRPr="00175328" w:rsidRDefault="009D5DD4" w:rsidP="00A16EEA">
      <w:pPr>
        <w:pStyle w:val="paragrafus3"/>
      </w:pPr>
      <w:r w:rsidRPr="00175328">
        <w:t>a diákhitel összegét,</w:t>
      </w:r>
    </w:p>
    <w:p w14:paraId="1B3AB49B" w14:textId="77777777" w:rsidR="009D5DD4" w:rsidRPr="00175328" w:rsidRDefault="009D5DD4" w:rsidP="00A16EEA">
      <w:pPr>
        <w:pStyle w:val="paragrafus3"/>
      </w:pPr>
      <w:r w:rsidRPr="00175328">
        <w:t xml:space="preserve">a Bursa Hungarica ösztöndíj összegét. </w:t>
      </w:r>
    </w:p>
    <w:p w14:paraId="362F6CAF" w14:textId="3D8BA993" w:rsidR="009D5DD4" w:rsidRPr="00175328" w:rsidRDefault="009D5DD4" w:rsidP="00A16EEA">
      <w:pPr>
        <w:pStyle w:val="paragrafus2"/>
      </w:pPr>
      <w:r w:rsidRPr="00175328">
        <w:t>A hallgató szociális helyzetének megállapítása az ESZÖB által tanévenként meghatározott pontozásos rendszerben történik</w:t>
      </w:r>
      <w:r w:rsidR="00943515" w:rsidRPr="00175328">
        <w:t>.</w:t>
      </w:r>
      <w:r w:rsidRPr="00175328">
        <w:t xml:space="preserve"> </w:t>
      </w:r>
      <w:bookmarkEnd w:id="1047"/>
    </w:p>
    <w:p w14:paraId="54694F43" w14:textId="77777777" w:rsidR="009D5DD4" w:rsidRPr="00175328" w:rsidRDefault="009D5DD4" w:rsidP="00A16EEA">
      <w:pPr>
        <w:pStyle w:val="paragrafus2"/>
      </w:pPr>
      <w:r w:rsidRPr="00175328">
        <w:t>A hallgató szociális helyzetét – a rendkívüli szociális ösztöndíj igénylésének kivételével – tanulmányi félévente egyszer, intézményi szinten egységesen vizsgálja az ESZÖB, majd ennek eredménye kerül felhasználásra a szociális ösztöndíj, valamint minden más rászorultsági alapú juttatás/kérelem elbírálásához.</w:t>
      </w:r>
    </w:p>
    <w:p w14:paraId="6712A770" w14:textId="452C76B1" w:rsidR="009D5DD4" w:rsidRPr="00175328" w:rsidRDefault="006F060F" w:rsidP="00A16EEA">
      <w:pPr>
        <w:pStyle w:val="paragrafus2"/>
      </w:pPr>
      <w:r>
        <w:rPr>
          <w:rStyle w:val="Lbjegyzet-hivatkozs"/>
        </w:rPr>
        <w:footnoteReference w:id="407"/>
      </w:r>
      <w:r w:rsidR="009D5DD4" w:rsidRPr="00175328">
        <w:t xml:space="preserve">A szociális pontszám megállapításához benyújtott pályázatokat és a hozzá csatolt dokumentumokat az </w:t>
      </w:r>
      <w:r w:rsidR="00943515" w:rsidRPr="00175328">
        <w:t>az Egyetem a tanulmányi rendszerében tárolja</w:t>
      </w:r>
      <w:r w:rsidR="009D5DD4" w:rsidRPr="00175328">
        <w:t>.</w:t>
      </w:r>
    </w:p>
    <w:p w14:paraId="51AE5551" w14:textId="77777777" w:rsidR="009D5DD4" w:rsidRPr="00175328" w:rsidRDefault="009D5DD4">
      <w:pPr>
        <w:pStyle w:val="Cmsor2"/>
      </w:pPr>
      <w:bookmarkStart w:id="1048" w:name="_Toc239223060"/>
      <w:bookmarkStart w:id="1049" w:name="_Toc450562905"/>
      <w:bookmarkStart w:id="1050" w:name="_Toc109287588"/>
      <w:bookmarkStart w:id="1051" w:name="_Toc143509991"/>
      <w:r w:rsidRPr="00175328">
        <w:t>Jegyzet-előállítás támogatása, elektronikus tankönyvek, tananyagok és a felkészüléshez szükséges elektronikus eszközök beszerzésére felhasználható keret</w:t>
      </w:r>
      <w:bookmarkEnd w:id="1048"/>
      <w:bookmarkEnd w:id="1049"/>
      <w:bookmarkEnd w:id="1050"/>
      <w:bookmarkEnd w:id="1051"/>
    </w:p>
    <w:p w14:paraId="280BF844" w14:textId="77777777" w:rsidR="009D5DD4" w:rsidRPr="00175328" w:rsidRDefault="009D5DD4" w:rsidP="007904A5">
      <w:pPr>
        <w:pStyle w:val="paragrafus1"/>
        <w:numPr>
          <w:ilvl w:val="0"/>
          <w:numId w:val="15"/>
        </w:numPr>
        <w:ind w:left="284" w:firstLine="0"/>
      </w:pPr>
    </w:p>
    <w:p w14:paraId="6E401B7F" w14:textId="7649D0E1" w:rsidR="009D5DD4" w:rsidRPr="00175328" w:rsidRDefault="003A11C5" w:rsidP="00A16EEA">
      <w:pPr>
        <w:pStyle w:val="paragrafus2"/>
      </w:pPr>
      <w:bookmarkStart w:id="1052" w:name="_Ref252813772"/>
      <w:r w:rsidRPr="00175328">
        <w:rPr>
          <w:rStyle w:val="Lbjegyzet-hivatkozs"/>
        </w:rPr>
        <w:footnoteReference w:id="408"/>
      </w:r>
      <w:r w:rsidR="00C87622" w:rsidRPr="00175328">
        <w:fldChar w:fldCharType="begin"/>
      </w:r>
      <w:r w:rsidR="009D5DD4" w:rsidRPr="00175328">
        <w:instrText xml:space="preserve"> REF _Ref252790855 \r \h  \* MERGEFORMAT </w:instrText>
      </w:r>
      <w:r w:rsidR="00C87622" w:rsidRPr="00175328">
        <w:fldChar w:fldCharType="separate"/>
      </w:r>
      <w:r w:rsidR="0073645B">
        <w:t>12.§ (1)</w:t>
      </w:r>
      <w:r w:rsidR="00C87622" w:rsidRPr="00175328">
        <w:fldChar w:fldCharType="end"/>
      </w:r>
      <w:r w:rsidR="009D5DD4" w:rsidRPr="00175328">
        <w:t xml:space="preserve"> bekezdése szerinti </w:t>
      </w:r>
      <w:bookmarkEnd w:id="1052"/>
      <w:r w:rsidR="009D5DD4" w:rsidRPr="00175328">
        <w:t>rész felhasználható elektronikus tankönyvek, tananyagok és a felkészüléshez szükséges elektronikus eszközök vagy a fogyatékossággal élő hallgatók tanulmányait segítő eszköz beszerzésére. A támogatás felhasználását- melyről az oktatási rektorhelyettes dönt – a HÖK előzetesen véleményezi, a felhasználásról a rektor évente tájékoztatja a hallgatói önkormányzatot.</w:t>
      </w:r>
    </w:p>
    <w:p w14:paraId="2C6BCC53" w14:textId="77777777" w:rsidR="009D5DD4" w:rsidRPr="00175328" w:rsidRDefault="009D5DD4">
      <w:pPr>
        <w:pStyle w:val="Cmsor2"/>
      </w:pPr>
      <w:bookmarkStart w:id="1053" w:name="_Toc239223061"/>
      <w:bookmarkStart w:id="1054" w:name="_Toc450562906"/>
      <w:bookmarkStart w:id="1055" w:name="_Toc109287589"/>
      <w:bookmarkStart w:id="1056" w:name="_Toc143509992"/>
      <w:r w:rsidRPr="00175328">
        <w:t>A kulturális, valamint a sporttevékenységek támogatásáról</w:t>
      </w:r>
      <w:bookmarkEnd w:id="1053"/>
      <w:bookmarkEnd w:id="1054"/>
      <w:bookmarkEnd w:id="1055"/>
      <w:bookmarkEnd w:id="1056"/>
    </w:p>
    <w:p w14:paraId="3E8A694A" w14:textId="77777777" w:rsidR="009D5DD4" w:rsidRPr="00175328" w:rsidRDefault="009D5DD4" w:rsidP="008B5A94">
      <w:pPr>
        <w:pStyle w:val="paragrafus1"/>
        <w:numPr>
          <w:ilvl w:val="0"/>
          <w:numId w:val="15"/>
        </w:numPr>
        <w:ind w:left="284" w:firstLine="0"/>
      </w:pPr>
    </w:p>
    <w:p w14:paraId="5EF60D41" w14:textId="601ED5B1" w:rsidR="009D5DD4" w:rsidRPr="00175328" w:rsidRDefault="009D5DD4" w:rsidP="00A16EEA">
      <w:pPr>
        <w:pStyle w:val="paragrafus2"/>
      </w:pPr>
      <w:r w:rsidRPr="00175328">
        <w:t xml:space="preserve">A kulturális, valamint a sporttevékenységek támogatásával kapcsolatban a HÖK hozzájárulásával a HÜB dönt azzal, hogy a tankönyv, jegyzettámogatási, sport és kulturális normatíva intézményi összegének </w:t>
      </w:r>
      <w:r w:rsidR="00184F0E" w:rsidRPr="00175328">
        <w:t>8</w:t>
      </w:r>
      <w:r w:rsidRPr="00175328">
        <w:t xml:space="preserve">%-át kulturális tevékenységre, további </w:t>
      </w:r>
      <w:r w:rsidR="00184F0E" w:rsidRPr="00175328">
        <w:t>12</w:t>
      </w:r>
      <w:r w:rsidRPr="00175328">
        <w:t>%-át sporttevékenységre kell felhasználni. Ennek értelmében:</w:t>
      </w:r>
    </w:p>
    <w:p w14:paraId="20675A7F" w14:textId="77777777" w:rsidR="009D5DD4" w:rsidRPr="00175328" w:rsidRDefault="009D5DD4" w:rsidP="00A16EEA">
      <w:pPr>
        <w:pStyle w:val="paragrafus3"/>
      </w:pPr>
      <w:r w:rsidRPr="00175328">
        <w:t xml:space="preserve">a kulturális tevékenységek körébe tartozik különösen az egyetem keretei között a hallgatók részére szervezett, illetve nyújtott kulturális tevékenység, rendezvényszervezés, karrier-tanácsadás, életviteli és tanulmányi tanácsadás, </w:t>
      </w:r>
    </w:p>
    <w:p w14:paraId="3807727C" w14:textId="77777777" w:rsidR="009D5DD4" w:rsidRPr="00175328" w:rsidRDefault="009D5DD4" w:rsidP="00A16EEA">
      <w:pPr>
        <w:pStyle w:val="paragrafus3"/>
      </w:pPr>
      <w:r w:rsidRPr="00175328">
        <w:t xml:space="preserve">a sporttevékenységek körébe tartozik különösen a felsőoktatás keretei között a hallgatók részére szervezett, illetve nyújtott, testmozgást, sportolást, versenyzést, az </w:t>
      </w:r>
      <w:r w:rsidRPr="00175328">
        <w:lastRenderedPageBreak/>
        <w:t>egészséges életmódra nevelést biztosító tevékenység, az életmód-tanácsadás</w:t>
      </w:r>
      <w:r w:rsidR="00D76617" w:rsidRPr="00175328">
        <w:t xml:space="preserve">, </w:t>
      </w:r>
      <w:r w:rsidRPr="00175328">
        <w:rPr>
          <w:rFonts w:ascii="Times-Roman" w:hAnsi="Times-Roman" w:cs="Times-Roman"/>
        </w:rPr>
        <w:t>a felsőoktatási</w:t>
      </w:r>
      <w:r w:rsidRPr="00175328">
        <w:t xml:space="preserve"> sportrendezvényeken való részvétel támogatása.</w:t>
      </w:r>
    </w:p>
    <w:p w14:paraId="10BFC94E" w14:textId="77777777" w:rsidR="009D5DD4" w:rsidRPr="00175328" w:rsidRDefault="00A47AB9">
      <w:pPr>
        <w:pStyle w:val="Cmsor2"/>
      </w:pPr>
      <w:bookmarkStart w:id="1057" w:name="_Toc239223062"/>
      <w:bookmarkStart w:id="1058" w:name="_Toc450562907"/>
      <w:bookmarkStart w:id="1059" w:name="_Toc109287590"/>
      <w:bookmarkStart w:id="1060" w:name="_Toc143509993"/>
      <w:r w:rsidRPr="00175328">
        <w:t xml:space="preserve">Fogyatékékossággal </w:t>
      </w:r>
      <w:r w:rsidR="009D5DD4" w:rsidRPr="00175328">
        <w:t>élő hallgatók kiegészítő normatív támogatása</w:t>
      </w:r>
      <w:bookmarkEnd w:id="1057"/>
      <w:bookmarkEnd w:id="1058"/>
      <w:bookmarkEnd w:id="1059"/>
      <w:bookmarkEnd w:id="1060"/>
      <w:r w:rsidR="009D5DD4" w:rsidRPr="00175328">
        <w:t xml:space="preserve"> </w:t>
      </w:r>
    </w:p>
    <w:p w14:paraId="289A690A" w14:textId="77777777" w:rsidR="009D5DD4" w:rsidRPr="00175328" w:rsidRDefault="009D5DD4" w:rsidP="008B5A94">
      <w:pPr>
        <w:pStyle w:val="paragrafus1"/>
        <w:numPr>
          <w:ilvl w:val="0"/>
          <w:numId w:val="15"/>
        </w:numPr>
        <w:ind w:left="142" w:firstLine="0"/>
      </w:pPr>
    </w:p>
    <w:p w14:paraId="46BC64D9" w14:textId="77777777" w:rsidR="009D5DD4" w:rsidRPr="00175328" w:rsidRDefault="009D5DD4" w:rsidP="00A16EEA">
      <w:pPr>
        <w:pStyle w:val="paragrafus2"/>
      </w:pPr>
      <w:r w:rsidRPr="00175328">
        <w:t>A fogyatékossággal élő hallgatók tényleges létszáma után az egyetemet kiegészítő normatív támogatás illeti meg. A kiegészítő normatív támogatás a fogyatékossággal élők sajátos igényeinek megfelelő feltételek javítása érdekében szükségessé váló feladatok finanszírozására használható fel.</w:t>
      </w:r>
    </w:p>
    <w:p w14:paraId="4475A5DC" w14:textId="77777777" w:rsidR="009D5DD4" w:rsidRPr="00175328" w:rsidRDefault="009D5DD4" w:rsidP="00A16EEA">
      <w:pPr>
        <w:pStyle w:val="paragrafus2"/>
      </w:pPr>
      <w:r w:rsidRPr="00175328">
        <w:t>A fogyatékossággal élők tényleges létszámának alapját az október 15-ei, valamint a március 15-ei statisztikai adatok képezik. Fogyatékkal élőnek minősül az egyetem valamennyi hallgatója közül – tekintet nélkül a támogatási formára, tagozatra, képzésre- az a hallgató, aki testi, érzékszervi, beszédfogyatékos, autista, megismerés és viselkedés fejlődési rendellenességű.</w:t>
      </w:r>
    </w:p>
    <w:p w14:paraId="7068B845" w14:textId="77777777" w:rsidR="009D5DD4" w:rsidRPr="00175328" w:rsidRDefault="009D5DD4" w:rsidP="00A16EEA">
      <w:pPr>
        <w:pStyle w:val="paragrafus2"/>
      </w:pPr>
      <w:r w:rsidRPr="00175328">
        <w:t xml:space="preserve">A kiegészítő normatív támogatás felhasználására az EB-hez tesz javaslatot. A felhasználás módjai: a fogyatékossággal élő hallgatók számára speciális jegyzet, illetve jegyzetet helyettesítő, más módszerű felkészülést segítő technikai eszközök esetében a tankönyv- és jegyzettámogatás, személyi segítő díjazása, akadálymentesítést elősegítő fejlesztések támogatása. </w:t>
      </w:r>
    </w:p>
    <w:p w14:paraId="7C72169D" w14:textId="77777777" w:rsidR="009D5DD4" w:rsidRPr="00175328" w:rsidRDefault="009D5DD4" w:rsidP="00A16EEA">
      <w:pPr>
        <w:pStyle w:val="paragrafus2"/>
      </w:pPr>
      <w:r w:rsidRPr="00175328">
        <w:t>A fogyatékkal élő hallgató számára nyújtott közvetlen támogatás éves mértéke nem lehet kevesebb, mint a kiegészítő normatív támogatás legalább 20%-a. A támogatás mértékét a fogyatékosság típusa és mértéke befolyásolja</w:t>
      </w:r>
    </w:p>
    <w:p w14:paraId="3FDA8670" w14:textId="77777777" w:rsidR="009D5DD4" w:rsidRPr="00175328" w:rsidRDefault="009D5DD4" w:rsidP="00A16EEA">
      <w:pPr>
        <w:pStyle w:val="paragrafus2"/>
      </w:pPr>
      <w:r w:rsidRPr="00175328">
        <w:t>A támogatás odaítélése tanulmányi félévente történik. A fogyatékkal élő hallgatók a pályázatokat minden évben szeptember 30-ig, illetve február 28-ig nyújthatják be az EB elnökéhez. A támogatást legkésőbb a félév befejezését megelőző két hónappal oda kell ítélni.</w:t>
      </w:r>
    </w:p>
    <w:p w14:paraId="3D6444D7" w14:textId="77777777" w:rsidR="009D5DD4" w:rsidRPr="00175328" w:rsidRDefault="009D5DD4" w:rsidP="00A16EEA">
      <w:pPr>
        <w:pStyle w:val="paragrafus2"/>
      </w:pPr>
      <w:r w:rsidRPr="00175328">
        <w:t>A támogatásra jogosultság igazolásáról és az igénylés módjáról a Hallgatói Követelményrendszer, A fogyatékossággal élő hallgatók tanulmányainak folytatásához szükséges esélyegyenlőséget biztosító feltételek szabályzata c. fejezet rendelkezik</w:t>
      </w:r>
    </w:p>
    <w:p w14:paraId="4AB1B0E4" w14:textId="77777777" w:rsidR="009D5DD4" w:rsidRPr="00175328" w:rsidRDefault="009D5DD4">
      <w:pPr>
        <w:pStyle w:val="Cmsor2"/>
      </w:pPr>
      <w:bookmarkStart w:id="1061" w:name="_Toc239223065"/>
      <w:bookmarkStart w:id="1062" w:name="_Toc450562910"/>
      <w:bookmarkStart w:id="1063" w:name="_Toc109287591"/>
      <w:bookmarkStart w:id="1064" w:name="_Toc143509994"/>
      <w:r w:rsidRPr="00175328">
        <w:t>Magyar állampolgár által, államilag elismert külföldi felsőoktatási intézményben folytatott képzéshez segítséget nyújtó ösztöndíj pályázatának kiírása és elbírálási rendje</w:t>
      </w:r>
      <w:bookmarkEnd w:id="1061"/>
      <w:bookmarkEnd w:id="1062"/>
      <w:bookmarkEnd w:id="1063"/>
      <w:bookmarkEnd w:id="1064"/>
      <w:r w:rsidRPr="00175328">
        <w:t xml:space="preserve"> </w:t>
      </w:r>
    </w:p>
    <w:p w14:paraId="1DDBEAEE" w14:textId="77777777" w:rsidR="009D5DD4" w:rsidRPr="00175328" w:rsidRDefault="009D5DD4" w:rsidP="00B61FFE">
      <w:pPr>
        <w:pStyle w:val="paragrafus1"/>
        <w:numPr>
          <w:ilvl w:val="0"/>
          <w:numId w:val="15"/>
        </w:numPr>
        <w:ind w:left="0" w:firstLine="0"/>
      </w:pPr>
    </w:p>
    <w:p w14:paraId="18D0669C" w14:textId="77777777" w:rsidR="009D5DD4" w:rsidRPr="00175328" w:rsidRDefault="009D5DD4" w:rsidP="00A16EEA">
      <w:pPr>
        <w:pStyle w:val="paragrafus2"/>
      </w:pPr>
      <w:r w:rsidRPr="00175328">
        <w:t>A magyar állampolgárok számára, államilag elismert külföldi felsőoktatási intézményben folytatott tanulmányokhoz segítséget nyújtó ösztöndíj nyilvános pályázati úton nyerhető el.</w:t>
      </w:r>
    </w:p>
    <w:p w14:paraId="0DFD205A" w14:textId="77777777" w:rsidR="009D5DD4" w:rsidRPr="00175328" w:rsidRDefault="009D5DD4" w:rsidP="00A16EEA">
      <w:pPr>
        <w:pStyle w:val="paragrafus2"/>
      </w:pPr>
      <w:r w:rsidRPr="00175328">
        <w:t>A pályázat kizárólag a nemzeti vagy etnikai kisebbséghez tartozó magyar állampolgárok számára az anyanyelven – az adott országgal kötött kétoldalú nemzetközi szerződésben meghatározottak szerint – államilag elismert felsőoktatási intézményben folytatott tanulmányok segítését szolgálja.</w:t>
      </w:r>
    </w:p>
    <w:p w14:paraId="42CEE095" w14:textId="77777777" w:rsidR="009D5DD4" w:rsidRPr="00175328" w:rsidRDefault="009D5DD4" w:rsidP="00A16EEA">
      <w:pPr>
        <w:pStyle w:val="paragrafus2"/>
      </w:pPr>
      <w:bookmarkStart w:id="1065" w:name="_Ref202661102"/>
      <w:r w:rsidRPr="00175328">
        <w:t>A pályázatot – a költségvetési törvényben meghatározott keretek között – a felsőoktatásért felelős miniszter írja ki és a felsőoktatásért felelős miniszter által kijelölt szervezet bonyolítja le.</w:t>
      </w:r>
      <w:bookmarkEnd w:id="1065"/>
    </w:p>
    <w:p w14:paraId="158A7D56" w14:textId="77777777" w:rsidR="009D5DD4" w:rsidRPr="00175328" w:rsidRDefault="009D5DD4" w:rsidP="00A16EEA">
      <w:pPr>
        <w:pStyle w:val="paragrafus2"/>
      </w:pPr>
      <w:bookmarkStart w:id="1066" w:name="_Ref202661130"/>
      <w:r w:rsidRPr="00175328">
        <w:lastRenderedPageBreak/>
        <w:t>A pályázat elbírálására a vonatkozó két- vagy többoldalú nemzetközi szerződések és a pályázók tanulmányi teljesítménye alapján kerül sor.</w:t>
      </w:r>
      <w:bookmarkEnd w:id="1066"/>
    </w:p>
    <w:p w14:paraId="7CF71179" w14:textId="188D4013" w:rsidR="009D5DD4" w:rsidRPr="00175328" w:rsidRDefault="009D5DD4" w:rsidP="00A16EEA">
      <w:pPr>
        <w:pStyle w:val="paragrafus2"/>
      </w:pPr>
      <w:r w:rsidRPr="00175328">
        <w:t xml:space="preserve">A pályázatokat a TO Pénzügyi és Neptun </w:t>
      </w:r>
      <w:r w:rsidR="005F347B" w:rsidRPr="00175328">
        <w:t xml:space="preserve">Csoportjához </w:t>
      </w:r>
      <w:r w:rsidRPr="00175328">
        <w:t xml:space="preserve">kell benyújtani. A pályázatokat az a HÜB rangsorolja, a rangsorolt pályázatokat továbbítja a </w:t>
      </w:r>
      <w:r w:rsidR="00006C9F" w:rsidRPr="00175328">
        <w:fldChar w:fldCharType="begin"/>
      </w:r>
      <w:r w:rsidR="00006C9F" w:rsidRPr="00175328">
        <w:instrText xml:space="preserve"> REF _Ref202661102 \r \h  \* MERGEFORMAT </w:instrText>
      </w:r>
      <w:r w:rsidR="00006C9F" w:rsidRPr="00175328">
        <w:fldChar w:fldCharType="separate"/>
      </w:r>
      <w:r w:rsidR="0073645B">
        <w:t>(3)</w:t>
      </w:r>
      <w:r w:rsidR="00006C9F" w:rsidRPr="00175328">
        <w:fldChar w:fldCharType="end"/>
      </w:r>
      <w:r w:rsidRPr="00175328">
        <w:t xml:space="preserve"> bekezdés szerinti szervezethez. A felsőoktatásért felelős miniszter a rangsorolás és a </w:t>
      </w:r>
      <w:r w:rsidR="00006C9F" w:rsidRPr="00175328">
        <w:fldChar w:fldCharType="begin"/>
      </w:r>
      <w:r w:rsidR="00006C9F" w:rsidRPr="00175328">
        <w:instrText xml:space="preserve"> REF _Ref202661130 \r \h  \* MERGEFORMAT </w:instrText>
      </w:r>
      <w:r w:rsidR="00006C9F" w:rsidRPr="00175328">
        <w:fldChar w:fldCharType="separate"/>
      </w:r>
      <w:r w:rsidR="0073645B">
        <w:t>(4)</w:t>
      </w:r>
      <w:r w:rsidR="00006C9F" w:rsidRPr="00175328">
        <w:fldChar w:fldCharType="end"/>
      </w:r>
      <w:r w:rsidRPr="00175328">
        <w:t xml:space="preserve"> bekezdésben megállapított elvek alapján – szükség szerint szakértők bevonásával – dönt a pályázatokról.</w:t>
      </w:r>
    </w:p>
    <w:p w14:paraId="2D6648DE" w14:textId="77777777" w:rsidR="009D5DD4" w:rsidRPr="00175328" w:rsidRDefault="009D5DD4" w:rsidP="00A16EEA">
      <w:pPr>
        <w:pStyle w:val="paragrafus2"/>
      </w:pPr>
      <w:r w:rsidRPr="00175328">
        <w:t>A pályázati felhívást a felsőoktatásért felelős minisztérium honlapján közzé kell tenni, továbbá el kell juttatni minden felsőoktatási intézménybe és az érintett nemzeti és etnikai kisebbség országos kisebbségi önkormányzatához is.</w:t>
      </w:r>
    </w:p>
    <w:p w14:paraId="48063481" w14:textId="77777777" w:rsidR="009D5DD4" w:rsidRPr="00175328" w:rsidRDefault="009D5DD4" w:rsidP="00A16EEA">
      <w:pPr>
        <w:pStyle w:val="paragrafus2"/>
      </w:pPr>
      <w:r w:rsidRPr="00175328">
        <w:t>A pályázat benyújtási határideje nem lehet korábbi, mint a közzétételtől számított 30. nap.</w:t>
      </w:r>
    </w:p>
    <w:p w14:paraId="31191A1F" w14:textId="77777777" w:rsidR="009D5DD4" w:rsidRPr="00175328" w:rsidRDefault="009D5DD4">
      <w:pPr>
        <w:pStyle w:val="Cmsor2"/>
      </w:pPr>
      <w:bookmarkStart w:id="1067" w:name="_Toc239223066"/>
      <w:bookmarkStart w:id="1068" w:name="_Toc450562911"/>
      <w:bookmarkStart w:id="1069" w:name="_Toc109287592"/>
      <w:bookmarkStart w:id="1070" w:name="_Toc143509995"/>
      <w:r w:rsidRPr="00175328">
        <w:t>Az Európai Gazdasági Térség országaiban résztanulmányokat folytató hallgatók ösztöndíja megállapításának és folyósításának rendje</w:t>
      </w:r>
      <w:bookmarkEnd w:id="1067"/>
      <w:bookmarkEnd w:id="1068"/>
      <w:bookmarkEnd w:id="1069"/>
      <w:bookmarkEnd w:id="1070"/>
      <w:r w:rsidRPr="00175328">
        <w:t xml:space="preserve"> </w:t>
      </w:r>
    </w:p>
    <w:p w14:paraId="2B0BE843" w14:textId="77777777" w:rsidR="009D5DD4" w:rsidRPr="00175328" w:rsidRDefault="009D5DD4" w:rsidP="008B5A94">
      <w:pPr>
        <w:pStyle w:val="paragrafus1"/>
        <w:numPr>
          <w:ilvl w:val="0"/>
          <w:numId w:val="15"/>
        </w:numPr>
        <w:ind w:left="284" w:firstLine="0"/>
      </w:pPr>
      <w:bookmarkStart w:id="1071" w:name="_Ref252866968"/>
    </w:p>
    <w:bookmarkEnd w:id="1071"/>
    <w:p w14:paraId="02DA1362" w14:textId="77777777" w:rsidR="009D5DD4" w:rsidRPr="00175328" w:rsidRDefault="009D5DD4" w:rsidP="00A16EEA">
      <w:pPr>
        <w:pStyle w:val="paragrafus2"/>
      </w:pPr>
      <w:r w:rsidRPr="00175328">
        <w:t>Az Nftv. 79. § (2) bekezdésében meghatározott ösztöndíjalap terhére adományozott ösztöndíj esetében</w:t>
      </w:r>
    </w:p>
    <w:p w14:paraId="03263D32" w14:textId="77777777" w:rsidR="009D5DD4" w:rsidRPr="00175328" w:rsidRDefault="009D5DD4" w:rsidP="00A16EEA">
      <w:pPr>
        <w:pStyle w:val="paragrafus3"/>
      </w:pPr>
      <w:r w:rsidRPr="00175328">
        <w:t>az ösztöndíj adományozásáról nyilvános pályázat útján kell dönteni,</w:t>
      </w:r>
    </w:p>
    <w:p w14:paraId="6D06492E" w14:textId="77777777" w:rsidR="009D5DD4" w:rsidRPr="00175328" w:rsidRDefault="009D5DD4" w:rsidP="00A16EEA">
      <w:pPr>
        <w:pStyle w:val="paragrafus3"/>
      </w:pPr>
      <w:r w:rsidRPr="00175328">
        <w:t>az ösztöndíj adományozásának eljárási rendjéről és elveiről a hallgatói önkormányzat egyetértésével születik döntés,</w:t>
      </w:r>
    </w:p>
    <w:p w14:paraId="25326C62" w14:textId="77777777" w:rsidR="009D5DD4" w:rsidRPr="00175328" w:rsidRDefault="009D5DD4" w:rsidP="00A16EEA">
      <w:pPr>
        <w:pStyle w:val="paragrafus3"/>
      </w:pPr>
      <w:r w:rsidRPr="00175328">
        <w:t>a pályázati felhívást az egyetemen szokásos módon kell közzétenni,</w:t>
      </w:r>
    </w:p>
    <w:p w14:paraId="1A74B58F" w14:textId="77777777" w:rsidR="009D5DD4" w:rsidRPr="00175328" w:rsidRDefault="009D5DD4" w:rsidP="00A16EEA">
      <w:pPr>
        <w:pStyle w:val="paragrafus3"/>
      </w:pPr>
      <w:r w:rsidRPr="00175328">
        <w:t>a pályázat benyújtására a hallgatóknak a közzétételtől számítva legalább 30 napot kell biztosítani,</w:t>
      </w:r>
    </w:p>
    <w:p w14:paraId="0A65ED25" w14:textId="77777777" w:rsidR="009D5DD4" w:rsidRPr="00175328" w:rsidRDefault="009D5DD4" w:rsidP="00A16EEA">
      <w:pPr>
        <w:pStyle w:val="paragrafus3"/>
      </w:pPr>
      <w:r w:rsidRPr="00175328">
        <w:t>az ösztöndíj átutalásáról az egyetem lehetőleg a hallgató kiutazása előtt, de legkésőbb a kiutazását követő 15 napon belül gondoskodik,</w:t>
      </w:r>
    </w:p>
    <w:p w14:paraId="03474EC8" w14:textId="77777777" w:rsidR="009D5DD4" w:rsidRPr="00175328" w:rsidRDefault="009D5DD4" w:rsidP="00A16EEA">
      <w:pPr>
        <w:pStyle w:val="paragrafus3"/>
      </w:pPr>
      <w:r w:rsidRPr="00175328">
        <w:t>sikertelen résztanulmányok esetében az egyetem előírhatja a támogatás legfeljebb felének visszafizetését.</w:t>
      </w:r>
    </w:p>
    <w:p w14:paraId="61A5F3D2" w14:textId="2C4B272F" w:rsidR="009D5DD4" w:rsidRPr="00175328" w:rsidRDefault="003A11C5" w:rsidP="00A16EEA">
      <w:pPr>
        <w:pStyle w:val="paragrafus2"/>
      </w:pPr>
      <w:bookmarkStart w:id="1072" w:name="pr292"/>
      <w:bookmarkStart w:id="1073" w:name="pr294"/>
      <w:bookmarkStart w:id="1074" w:name="pr298"/>
      <w:bookmarkEnd w:id="1072"/>
      <w:bookmarkEnd w:id="1073"/>
      <w:bookmarkEnd w:id="1074"/>
      <w:r w:rsidRPr="00175328">
        <w:rPr>
          <w:rStyle w:val="Lbjegyzet-hivatkozs"/>
        </w:rPr>
        <w:footnoteReference w:id="409"/>
      </w:r>
      <w:r w:rsidR="009D5DD4" w:rsidRPr="00175328">
        <w:t xml:space="preserve">A pályázatokat </w:t>
      </w:r>
      <w:r w:rsidR="00C25BBF" w:rsidRPr="00175328">
        <w:t>az NHSZI-be</w:t>
      </w:r>
      <w:r w:rsidR="009D5DD4" w:rsidRPr="00175328">
        <w:t xml:space="preserve"> kell benyújtani.</w:t>
      </w:r>
    </w:p>
    <w:p w14:paraId="36879CBA" w14:textId="259AD4AE" w:rsidR="009D5DD4" w:rsidRPr="00175328" w:rsidRDefault="003A11C5" w:rsidP="00A16EEA">
      <w:pPr>
        <w:pStyle w:val="paragrafus2"/>
      </w:pPr>
      <w:r w:rsidRPr="00175328">
        <w:rPr>
          <w:rStyle w:val="Lbjegyzet-hivatkozs"/>
        </w:rPr>
        <w:footnoteReference w:id="410"/>
      </w:r>
      <w:r w:rsidR="009D5DD4" w:rsidRPr="00175328">
        <w:t xml:space="preserve">Az ösztöndíj odaítéléséről az </w:t>
      </w:r>
      <w:r w:rsidR="00C25BBF" w:rsidRPr="00175328">
        <w:t>NHSZI</w:t>
      </w:r>
      <w:r w:rsidR="009D5DD4" w:rsidRPr="00175328">
        <w:t xml:space="preserve"> dönt az illetékes tanszékvezető, illetve az intézetigazgató és a HÖK külügyi referensének véleménye alapján.</w:t>
      </w:r>
    </w:p>
    <w:p w14:paraId="0B946976" w14:textId="77777777" w:rsidR="009D5DD4" w:rsidRPr="00175328" w:rsidRDefault="009D5DD4">
      <w:pPr>
        <w:pStyle w:val="Cmsor2"/>
      </w:pPr>
      <w:bookmarkStart w:id="1075" w:name="_Toc239223092"/>
      <w:bookmarkStart w:id="1076" w:name="_Toc450562935"/>
      <w:bookmarkStart w:id="1077" w:name="_Toc109287593"/>
      <w:bookmarkStart w:id="1078" w:name="_Toc143509996"/>
      <w:r w:rsidRPr="00175328">
        <w:t>Külföldi állampolgárok magyarországi tanulmányainak támogatási rendje</w:t>
      </w:r>
      <w:bookmarkEnd w:id="1075"/>
      <w:bookmarkEnd w:id="1076"/>
      <w:bookmarkEnd w:id="1077"/>
      <w:bookmarkEnd w:id="1078"/>
      <w:r w:rsidRPr="00175328">
        <w:t xml:space="preserve"> </w:t>
      </w:r>
    </w:p>
    <w:p w14:paraId="579E77D5" w14:textId="77777777" w:rsidR="009D5DD4" w:rsidRPr="00175328" w:rsidRDefault="009D5DD4" w:rsidP="008B5A94">
      <w:pPr>
        <w:pStyle w:val="paragrafus1"/>
        <w:numPr>
          <w:ilvl w:val="0"/>
          <w:numId w:val="15"/>
        </w:numPr>
        <w:ind w:left="284" w:firstLine="0"/>
      </w:pPr>
    </w:p>
    <w:p w14:paraId="75680768" w14:textId="77777777" w:rsidR="009D5DD4" w:rsidRPr="00175328" w:rsidRDefault="009D5DD4" w:rsidP="00A16EEA">
      <w:pPr>
        <w:pStyle w:val="paragrafus2"/>
      </w:pPr>
      <w:bookmarkStart w:id="1079" w:name="_Ref453674349"/>
      <w:bookmarkStart w:id="1080" w:name="_Ref202661994"/>
      <w:r w:rsidRPr="00175328">
        <w:t>A kétoldalú nemzetközi szerződés alapján államilag elismert felsőoktatási intézményben képzésben részt vevő hallgató részére – magyar állami ösztöndíjas doktori képzésben részt vevő hallgatót kivéve – az oktatásért felelős miniszter ösztöndíjat adományoz. Az adományozott ösztöndíj évente tíz vagy tizenkét hónapra szól.</w:t>
      </w:r>
      <w:bookmarkEnd w:id="1079"/>
    </w:p>
    <w:p w14:paraId="32F1299A" w14:textId="77777777" w:rsidR="009D5DD4" w:rsidRPr="00175328" w:rsidRDefault="009D5DD4" w:rsidP="00A16EEA">
      <w:pPr>
        <w:pStyle w:val="paragrafus2"/>
      </w:pPr>
      <w:r w:rsidRPr="00175328">
        <w:t xml:space="preserve">A miniszteri ösztöndíj havi összege megfelel </w:t>
      </w:r>
    </w:p>
    <w:p w14:paraId="68D5C67E" w14:textId="77777777" w:rsidR="009D5DD4" w:rsidRPr="00175328" w:rsidRDefault="009D5DD4" w:rsidP="00A16EEA">
      <w:pPr>
        <w:pStyle w:val="paragrafus3"/>
      </w:pPr>
      <w:r w:rsidRPr="00175328">
        <w:lastRenderedPageBreak/>
        <w:t>más alap- és mesterképzésben részt vevő hallgatók esetében a költségvetési törvényben meghatározott hallgatói normatíva éves összege 34%-ának,</w:t>
      </w:r>
    </w:p>
    <w:p w14:paraId="6C2CCFE6" w14:textId="77777777" w:rsidR="009D5DD4" w:rsidRPr="00175328" w:rsidRDefault="009D5DD4" w:rsidP="00A16EEA">
      <w:pPr>
        <w:pStyle w:val="paragrafus3"/>
      </w:pPr>
      <w:r w:rsidRPr="00175328">
        <w:t>doktori képzésben részt vevő hallgatók esetében a költségvetési törvényben e célra megállapított normatíva éves összege egy tizenketted részének.</w:t>
      </w:r>
    </w:p>
    <w:p w14:paraId="0E309BA0" w14:textId="77777777" w:rsidR="009D5DD4" w:rsidRPr="00175328" w:rsidRDefault="009D5DD4" w:rsidP="00A16EEA">
      <w:pPr>
        <w:pStyle w:val="paragrafus2"/>
      </w:pPr>
      <w:r w:rsidRPr="00175328">
        <w:t>A miniszteri ösztöndíjat az egyetem fizeti ki.</w:t>
      </w:r>
    </w:p>
    <w:p w14:paraId="79CF0058" w14:textId="77777777" w:rsidR="009D5DD4" w:rsidRPr="00175328" w:rsidRDefault="009D5DD4" w:rsidP="00A16EEA">
      <w:pPr>
        <w:pStyle w:val="paragrafus2"/>
      </w:pPr>
      <w:r w:rsidRPr="00175328">
        <w:t>Az államilag támogatott alap- és mesterképzésben, valamint doktori képzésben Magyarországon tanulmányokat folytató nem magyar állampolgárságú hallgató, akinek esetében ezt két- vagy többoldalú nemzetközi szerződés előírja, évi 12 hónapra jogosult kollégiumi elhelyezésre. A két- vagy többoldalú nemzetközi szerződés alapján Magyarországon önköltséges tanulmányokat folytató nem magyar állampolgárságú hallgató évi 12 hónapra jogosult kollégiumi elhelyezésre, amelynek díját a miniszteri ösztöndíjából fizeti.</w:t>
      </w:r>
    </w:p>
    <w:p w14:paraId="154D2B27" w14:textId="77777777" w:rsidR="009D5DD4" w:rsidRPr="00175328" w:rsidRDefault="009D5DD4" w:rsidP="00A16EEA">
      <w:pPr>
        <w:pStyle w:val="paragrafus2"/>
      </w:pPr>
      <w:bookmarkStart w:id="1081" w:name="_Ref453674428"/>
      <w:r w:rsidRPr="00175328">
        <w:t>A nemzetközi szerződés alapján Magyarországon tanulmányokat folytató személyekről a Balassi Intézet tájékoztatja a felsőoktatási intézményeket.</w:t>
      </w:r>
      <w:bookmarkEnd w:id="1081"/>
    </w:p>
    <w:p w14:paraId="4C7D4252" w14:textId="36011959" w:rsidR="009D5DD4" w:rsidRPr="00175328" w:rsidRDefault="009D5DD4" w:rsidP="00A16EEA">
      <w:pPr>
        <w:pStyle w:val="paragrafus2"/>
      </w:pPr>
      <w:bookmarkStart w:id="1082" w:name="_Ref453674501"/>
      <w:r w:rsidRPr="00175328">
        <w:t xml:space="preserve">Nemzetközi megállapodás alapján részképzésben részt vevő nem magyar állampolgárok esetében az </w:t>
      </w:r>
      <w:r w:rsidR="00C87622" w:rsidRPr="00175328">
        <w:fldChar w:fldCharType="begin"/>
      </w:r>
      <w:r w:rsidRPr="00175328">
        <w:instrText xml:space="preserve"> REF _Ref453674349 \r \h </w:instrText>
      </w:r>
      <w:r w:rsidR="00C87622" w:rsidRPr="00175328">
        <w:fldChar w:fldCharType="separate"/>
      </w:r>
      <w:r w:rsidR="0073645B">
        <w:t>(1)</w:t>
      </w:r>
      <w:r w:rsidR="00C87622" w:rsidRPr="00175328">
        <w:fldChar w:fldCharType="end"/>
      </w:r>
      <w:r w:rsidRPr="00175328">
        <w:t>-</w:t>
      </w:r>
      <w:r w:rsidR="00C87622" w:rsidRPr="00175328">
        <w:fldChar w:fldCharType="begin"/>
      </w:r>
      <w:r w:rsidRPr="00175328">
        <w:instrText xml:space="preserve"> REF _Ref453674428 \r \h </w:instrText>
      </w:r>
      <w:r w:rsidR="00C87622" w:rsidRPr="00175328">
        <w:fldChar w:fldCharType="separate"/>
      </w:r>
      <w:r w:rsidR="0073645B">
        <w:t>(5)</w:t>
      </w:r>
      <w:r w:rsidR="00C87622" w:rsidRPr="00175328">
        <w:fldChar w:fldCharType="end"/>
      </w:r>
      <w:r w:rsidRPr="00175328">
        <w:t>bekezdés rendelkezéseit kell alkalmazni azzal az eltéréssel, hogy az adományozott ösztöndíj a részképzés időtartamára szól.</w:t>
      </w:r>
      <w:bookmarkEnd w:id="1082"/>
    </w:p>
    <w:bookmarkEnd w:id="1080"/>
    <w:p w14:paraId="7C6624BE" w14:textId="77777777" w:rsidR="009D5DD4" w:rsidRPr="00175328" w:rsidRDefault="009D5DD4" w:rsidP="00A16EEA">
      <w:pPr>
        <w:pStyle w:val="paragrafus2"/>
      </w:pPr>
      <w:r w:rsidRPr="00175328">
        <w:t>A 2007. január 1-je előtt hallgatói jogviszonyt létesítő és magyar állami ösztöndíjjal tanulmányokat folytató külföldi hallgatók részére a támogatásokat a velük kötött megállapodás előírásai szerint kifizetni, azzal az eltéréssel, hogy a Magyar Ösztöndíj Bizottság által adományozott ösztöndíjat az egyetem folyósítja.</w:t>
      </w:r>
    </w:p>
    <w:p w14:paraId="759C8EDF" w14:textId="77777777" w:rsidR="009D5DD4" w:rsidRPr="00175328" w:rsidRDefault="009D5DD4" w:rsidP="00A16EEA">
      <w:pPr>
        <w:pStyle w:val="paragrafus2"/>
      </w:pPr>
      <w:r w:rsidRPr="00175328">
        <w:t>A kedvezménytörvény hatálya alá tartozó, államilag elismert felsőoktatási intézményben államilag támogatott képzésben részt vevő hallgató részére – az államilag támogatott doktori képzésben részt vevő hallgatót kivéve – a felsőoktatásért felelős miniszter tíz hónapra szóló ösztöndíjat adományozhat. A miniszteri ösztöndíj havi összege megfelel a költségvetési törvényben meghatározott hallgatói normatíva 15%-ának.</w:t>
      </w:r>
    </w:p>
    <w:p w14:paraId="1221F8FA" w14:textId="77777777" w:rsidR="009D5DD4" w:rsidRPr="00175328" w:rsidRDefault="009D5DD4" w:rsidP="00A16EEA">
      <w:pPr>
        <w:pStyle w:val="paragrafus2"/>
      </w:pPr>
      <w:r w:rsidRPr="00175328">
        <w:t>A. pályázati felhívásnak tartalmaznia kell:</w:t>
      </w:r>
    </w:p>
    <w:p w14:paraId="3C593AF4" w14:textId="77777777" w:rsidR="009D5DD4" w:rsidRPr="00175328" w:rsidRDefault="009D5DD4" w:rsidP="00A16EEA">
      <w:pPr>
        <w:pStyle w:val="paragrafus3"/>
      </w:pPr>
      <w:r w:rsidRPr="00175328">
        <w:t>az ösztöndíj célját,</w:t>
      </w:r>
    </w:p>
    <w:p w14:paraId="46377BF5" w14:textId="77777777" w:rsidR="009D5DD4" w:rsidRPr="00175328" w:rsidRDefault="009D5DD4" w:rsidP="00A16EEA">
      <w:pPr>
        <w:pStyle w:val="paragrafus3"/>
      </w:pPr>
      <w:r w:rsidRPr="00175328">
        <w:t>az ösztöndíjra jogosultak körét,</w:t>
      </w:r>
    </w:p>
    <w:p w14:paraId="599B2D42" w14:textId="77777777" w:rsidR="009D5DD4" w:rsidRPr="00175328" w:rsidRDefault="009D5DD4" w:rsidP="00A16EEA">
      <w:pPr>
        <w:pStyle w:val="paragrafus3"/>
      </w:pPr>
      <w:r w:rsidRPr="00175328">
        <w:t>az ösztöndíjasnak az ösztöndíjjal összefüggésben álló jogait, illetve az őt terhelő kötelezettségeket,</w:t>
      </w:r>
    </w:p>
    <w:p w14:paraId="31243337" w14:textId="77777777" w:rsidR="009D5DD4" w:rsidRPr="00175328" w:rsidRDefault="009D5DD4" w:rsidP="00A16EEA">
      <w:pPr>
        <w:pStyle w:val="paragrafus3"/>
      </w:pPr>
      <w:r w:rsidRPr="00175328">
        <w:t>a döntésre jogosultat,</w:t>
      </w:r>
    </w:p>
    <w:p w14:paraId="54CD9095" w14:textId="77777777" w:rsidR="009D5DD4" w:rsidRPr="00175328" w:rsidRDefault="009D5DD4" w:rsidP="00A16EEA">
      <w:pPr>
        <w:pStyle w:val="paragrafus3"/>
      </w:pPr>
      <w:r w:rsidRPr="00175328">
        <w:t>a pályázat lebonyolítóját, illetve a szerződéskötésre jogosultat,</w:t>
      </w:r>
    </w:p>
    <w:p w14:paraId="6D308888" w14:textId="77777777" w:rsidR="009D5DD4" w:rsidRPr="00175328" w:rsidRDefault="009D5DD4" w:rsidP="00A16EEA">
      <w:pPr>
        <w:pStyle w:val="paragrafus3"/>
      </w:pPr>
      <w:r w:rsidRPr="00175328">
        <w:t>az ösztöndíjas adatszolgáltatási és elszámolási kötelezettségeit,</w:t>
      </w:r>
    </w:p>
    <w:p w14:paraId="79F2B287" w14:textId="77777777" w:rsidR="009D5DD4" w:rsidRPr="00175328" w:rsidRDefault="009D5DD4" w:rsidP="00A16EEA">
      <w:pPr>
        <w:pStyle w:val="paragrafus3"/>
      </w:pPr>
      <w:r w:rsidRPr="00175328">
        <w:t>a pályázati határidők (benyújtás, elbírálás, értesítés) megnevezését és ezek idejét, helyét,</w:t>
      </w:r>
    </w:p>
    <w:p w14:paraId="6EB7DF40" w14:textId="77777777" w:rsidR="009D5DD4" w:rsidRPr="00175328" w:rsidRDefault="009D5DD4" w:rsidP="00A16EEA">
      <w:pPr>
        <w:pStyle w:val="paragrafus3"/>
      </w:pPr>
      <w:r w:rsidRPr="00175328">
        <w:t>hiánypótlási lehetőséget.</w:t>
      </w:r>
    </w:p>
    <w:p w14:paraId="1EFC7DFB" w14:textId="77777777" w:rsidR="009D5DD4" w:rsidRPr="00175328" w:rsidRDefault="009D5DD4" w:rsidP="00A16EEA">
      <w:pPr>
        <w:pStyle w:val="paragrafus2"/>
      </w:pPr>
      <w:r w:rsidRPr="00175328">
        <w:t>A Magyarországon költségtérítéses/önköltséges képzésben részt vevő nem magyar állampolgárságú hallgató részére tanévenként a felsőoktatásért felelős miniszter ösztöndíjat adományozhat.</w:t>
      </w:r>
    </w:p>
    <w:p w14:paraId="5779D708" w14:textId="77777777" w:rsidR="009D5DD4" w:rsidRPr="00175328" w:rsidRDefault="009D5DD4" w:rsidP="00A16EEA">
      <w:pPr>
        <w:pStyle w:val="paragrafus2"/>
      </w:pPr>
      <w:bookmarkStart w:id="1083" w:name="_Ref296321620"/>
      <w:r w:rsidRPr="00175328">
        <w:t>A pályázatot – a költségvetési törvényben meghatározott keretek között – a felsőoktatásért felelős miniszter írja ki, és a felsőoktatásért felelős miniszter által kijelölt szervezet bonyolítja le.</w:t>
      </w:r>
      <w:bookmarkEnd w:id="1083"/>
    </w:p>
    <w:p w14:paraId="783B275E" w14:textId="77777777" w:rsidR="009D5DD4" w:rsidRPr="00175328" w:rsidRDefault="009D5DD4" w:rsidP="00A16EEA">
      <w:pPr>
        <w:pStyle w:val="paragrafus2"/>
      </w:pPr>
      <w:bookmarkStart w:id="1084" w:name="_Ref296321796"/>
      <w:r w:rsidRPr="00175328">
        <w:t>A pályázat elbírálására a rendelkezésre álló költségvetési előirányzat és a pályázók tanulmányi teljesítménye alapján kerül sor.</w:t>
      </w:r>
      <w:bookmarkEnd w:id="1084"/>
    </w:p>
    <w:p w14:paraId="10623CB5" w14:textId="5600EEF8" w:rsidR="009D5DD4" w:rsidRPr="00175328" w:rsidRDefault="009D5DD4" w:rsidP="00A16EEA">
      <w:pPr>
        <w:pStyle w:val="paragrafus2"/>
      </w:pPr>
      <w:r w:rsidRPr="00175328">
        <w:lastRenderedPageBreak/>
        <w:t xml:space="preserve">A pályázatokat a TO-ra kell benyújtani. A pályázatokat a HÜB rangsorolja, a rangsorolt pályázatokat továbbítják a </w:t>
      </w:r>
      <w:r w:rsidR="00006C9F" w:rsidRPr="00175328">
        <w:fldChar w:fldCharType="begin"/>
      </w:r>
      <w:r w:rsidR="00006C9F" w:rsidRPr="00175328">
        <w:instrText xml:space="preserve"> REF _Ref296321620 \r \h  \* MERGEFORMAT </w:instrText>
      </w:r>
      <w:r w:rsidR="00006C9F" w:rsidRPr="00175328">
        <w:fldChar w:fldCharType="separate"/>
      </w:r>
      <w:r w:rsidR="0073645B">
        <w:t>(11)</w:t>
      </w:r>
      <w:r w:rsidR="00006C9F" w:rsidRPr="00175328">
        <w:fldChar w:fldCharType="end"/>
      </w:r>
      <w:r w:rsidRPr="00175328">
        <w:t xml:space="preserve"> bekezdés szerinti szervezethez. A felsőoktatásért felelős miniszter a rangsorolás és a </w:t>
      </w:r>
      <w:r w:rsidR="00006C9F" w:rsidRPr="00175328">
        <w:fldChar w:fldCharType="begin"/>
      </w:r>
      <w:r w:rsidR="00006C9F" w:rsidRPr="00175328">
        <w:instrText xml:space="preserve"> REF _Ref296321796 \r \h  \* MERGEFORMAT </w:instrText>
      </w:r>
      <w:r w:rsidR="00006C9F" w:rsidRPr="00175328">
        <w:fldChar w:fldCharType="separate"/>
      </w:r>
      <w:r w:rsidR="0073645B">
        <w:t>(12)</w:t>
      </w:r>
      <w:r w:rsidR="00006C9F" w:rsidRPr="00175328">
        <w:fldChar w:fldCharType="end"/>
      </w:r>
      <w:r w:rsidRPr="00175328">
        <w:t xml:space="preserve"> bekezdésben megállapított elvek alapján – szükség szerint szakértők bevonásával – dönt a pályázatokról.</w:t>
      </w:r>
    </w:p>
    <w:p w14:paraId="23BFB376" w14:textId="77777777" w:rsidR="009D5DD4" w:rsidRPr="00175328" w:rsidRDefault="009D5DD4" w:rsidP="00A16EEA">
      <w:pPr>
        <w:pStyle w:val="paragrafus2"/>
      </w:pPr>
      <w:r w:rsidRPr="00175328">
        <w:t>A pályázati felhívást a felsőoktatásért felelős minisztérium honlapján közzé kell tenni, továbbá el kell juttatni minden felsőoktatási intézménybe.</w:t>
      </w:r>
    </w:p>
    <w:p w14:paraId="0C548931" w14:textId="77777777" w:rsidR="009D5DD4" w:rsidRPr="00175328" w:rsidRDefault="009D5DD4" w:rsidP="00A16EEA">
      <w:pPr>
        <w:pStyle w:val="paragrafus2"/>
      </w:pPr>
      <w:r w:rsidRPr="00175328">
        <w:t>A pályázat benyújtási határideje nem lehet korábbi, mint a közzétételtől számított 30. nap.</w:t>
      </w:r>
    </w:p>
    <w:p w14:paraId="221FCFAE" w14:textId="77777777" w:rsidR="009D5DD4" w:rsidRPr="00175328" w:rsidRDefault="009D5DD4" w:rsidP="00A16EEA">
      <w:pPr>
        <w:pStyle w:val="paragrafus2"/>
      </w:pPr>
      <w:r w:rsidRPr="00175328">
        <w:t>A kedvezménytörvény hatálya alá tartozó azon hallgató támogatási ideje, aki korábban államilag támogatott alapképzésben vett részt és államilag támogatott mesterképzésre vették fel, két félévvel megnövekedik.</w:t>
      </w:r>
    </w:p>
    <w:p w14:paraId="396F0680" w14:textId="77777777" w:rsidR="009D5DD4" w:rsidRPr="00175328" w:rsidRDefault="009D5DD4" w:rsidP="00A16EEA">
      <w:pPr>
        <w:pStyle w:val="paragrafus2"/>
      </w:pPr>
      <w:r w:rsidRPr="00175328">
        <w:t>Azt a hallgatót, aki külön törvény szerint a szabad mozgás és tartózkodás jogával rendelkezik, a fizetendő díjak és a kapott támogatások tekintetében azonos jogok illetik meg, illetve azonos kötelezettségek terhelik, mint a felsőoktatásban részt vevő magyar állampolgárságú hallgatót.</w:t>
      </w:r>
    </w:p>
    <w:p w14:paraId="7359307E" w14:textId="7CCC9037" w:rsidR="009D5DD4" w:rsidRPr="00175328" w:rsidRDefault="009D5DD4" w:rsidP="00A16EEA">
      <w:pPr>
        <w:pStyle w:val="paragrafus2"/>
      </w:pPr>
      <w:r w:rsidRPr="00175328">
        <w:t xml:space="preserve">Az ösztöndíj kifizetésére az </w:t>
      </w:r>
      <w:r w:rsidR="00C87622" w:rsidRPr="00175328">
        <w:fldChar w:fldCharType="begin"/>
      </w:r>
      <w:r w:rsidRPr="00175328">
        <w:instrText xml:space="preserve"> REF _Ref453674349 \r \h </w:instrText>
      </w:r>
      <w:r w:rsidR="00C87622" w:rsidRPr="00175328">
        <w:fldChar w:fldCharType="separate"/>
      </w:r>
      <w:r w:rsidR="0073645B">
        <w:t>(1)</w:t>
      </w:r>
      <w:r w:rsidR="00C87622" w:rsidRPr="00175328">
        <w:fldChar w:fldCharType="end"/>
      </w:r>
      <w:r w:rsidRPr="00175328">
        <w:t>-</w:t>
      </w:r>
      <w:r w:rsidR="00C87622" w:rsidRPr="00175328">
        <w:fldChar w:fldCharType="begin"/>
      </w:r>
      <w:r w:rsidRPr="00175328">
        <w:instrText xml:space="preserve"> REF _Ref453674501 \r \h </w:instrText>
      </w:r>
      <w:r w:rsidR="00C87622" w:rsidRPr="00175328">
        <w:fldChar w:fldCharType="separate"/>
      </w:r>
      <w:r w:rsidR="0073645B">
        <w:t>(6)</w:t>
      </w:r>
      <w:r w:rsidR="00C87622" w:rsidRPr="00175328">
        <w:fldChar w:fldCharType="end"/>
      </w:r>
      <w:r w:rsidRPr="00175328">
        <w:t xml:space="preserve"> bekezdés rendelkezéseit kell alkalmazni.</w:t>
      </w:r>
    </w:p>
    <w:p w14:paraId="3FA6435D" w14:textId="77777777" w:rsidR="009D5DD4" w:rsidRPr="00175328" w:rsidRDefault="009D5DD4">
      <w:pPr>
        <w:pStyle w:val="Cmsor2"/>
      </w:pPr>
      <w:bookmarkStart w:id="1085" w:name="_Toc109287594"/>
      <w:bookmarkStart w:id="1086" w:name="_Toc143509997"/>
      <w:r w:rsidRPr="00175328">
        <w:t>A hallgatói juttatásokhoz nyújtott normatív hozzájárulásnál figyelembe vehető hallgatói kör és a figyelembe vehető hallgatói létszám megállapításának rendje</w:t>
      </w:r>
      <w:bookmarkStart w:id="1087" w:name="32"/>
      <w:bookmarkStart w:id="1088" w:name="pr265"/>
      <w:bookmarkEnd w:id="1085"/>
      <w:bookmarkEnd w:id="1086"/>
      <w:bookmarkEnd w:id="1087"/>
      <w:bookmarkEnd w:id="1088"/>
    </w:p>
    <w:p w14:paraId="68732EB5" w14:textId="77777777" w:rsidR="009D5DD4" w:rsidRPr="00175328" w:rsidRDefault="009D5DD4" w:rsidP="007B2410">
      <w:pPr>
        <w:pStyle w:val="paragrafus1"/>
        <w:numPr>
          <w:ilvl w:val="0"/>
          <w:numId w:val="15"/>
        </w:numPr>
        <w:ind w:left="284" w:firstLine="0"/>
      </w:pPr>
    </w:p>
    <w:p w14:paraId="25D3D37C" w14:textId="77777777" w:rsidR="009D5DD4" w:rsidRPr="00175328" w:rsidRDefault="009D5DD4" w:rsidP="00A16EEA">
      <w:pPr>
        <w:pStyle w:val="paragrafus2"/>
      </w:pPr>
      <w:r w:rsidRPr="00175328">
        <w:t>Az intézményi támogatás megállapításakor:</w:t>
      </w:r>
    </w:p>
    <w:p w14:paraId="4A650DF1" w14:textId="77777777" w:rsidR="009D5DD4" w:rsidRPr="00175328" w:rsidRDefault="009D5DD4" w:rsidP="00A16EEA">
      <w:pPr>
        <w:pStyle w:val="paragrafus3"/>
      </w:pPr>
      <w:r w:rsidRPr="00175328">
        <w:t>a márciusi és októberi statisztikai adatközlések szerinti jogosult létszámok számtani közepét kell figyelembe venni</w:t>
      </w:r>
    </w:p>
    <w:p w14:paraId="21D4C4D9" w14:textId="77777777" w:rsidR="009D5DD4" w:rsidRPr="00175328" w:rsidRDefault="009D5DD4" w:rsidP="00A16EEA">
      <w:pPr>
        <w:pStyle w:val="paragrafus3"/>
      </w:pPr>
      <w:r w:rsidRPr="00175328">
        <w:t>a hallgatói ösztöndíj-támogatásra,</w:t>
      </w:r>
    </w:p>
    <w:p w14:paraId="7A907AB1" w14:textId="77777777" w:rsidR="009D5DD4" w:rsidRPr="00175328" w:rsidRDefault="009D5DD4" w:rsidP="00A16EEA">
      <w:pPr>
        <w:pStyle w:val="paragrafus3"/>
      </w:pPr>
      <w:r w:rsidRPr="00175328">
        <w:t>a kollégiumi támogatásra,</w:t>
      </w:r>
    </w:p>
    <w:p w14:paraId="13BFCB8B" w14:textId="77777777" w:rsidR="009D5DD4" w:rsidRPr="00175328" w:rsidRDefault="009D5DD4" w:rsidP="00A16EEA">
      <w:pPr>
        <w:pStyle w:val="paragrafus3"/>
      </w:pPr>
      <w:r w:rsidRPr="00175328">
        <w:t>a lakhatási támogatásra,</w:t>
      </w:r>
    </w:p>
    <w:p w14:paraId="3FF0550F" w14:textId="77777777" w:rsidR="009D5DD4" w:rsidRPr="00175328" w:rsidRDefault="009D5DD4" w:rsidP="00A16EEA">
      <w:pPr>
        <w:pStyle w:val="paragrafus3"/>
      </w:pPr>
      <w:r w:rsidRPr="00175328">
        <w:t>a tankönyv- és jegyzettámogatásra, sport- és kulturális tevékenységre fordítható összeg esetében;</w:t>
      </w:r>
    </w:p>
    <w:p w14:paraId="01FBF7D2" w14:textId="77777777" w:rsidR="009D5DD4" w:rsidRPr="00175328" w:rsidRDefault="009D5DD4" w:rsidP="00A16EEA">
      <w:pPr>
        <w:pStyle w:val="paragrafus3"/>
      </w:pPr>
      <w:r w:rsidRPr="00175328">
        <w:t>a tényleges jogosultsági hónapszám egytizenkettedét kell figyelembe venni a doktorandusz ösztöndíj esetében;</w:t>
      </w:r>
    </w:p>
    <w:p w14:paraId="3A5EDED3" w14:textId="77777777" w:rsidR="009D5DD4" w:rsidRPr="00175328" w:rsidRDefault="009D5DD4" w:rsidP="00A16EEA">
      <w:pPr>
        <w:pStyle w:val="paragrafus3"/>
      </w:pPr>
      <w:r w:rsidRPr="00175328">
        <w:t xml:space="preserve">a tényleges jogosultsági hónapszám egytizedét kell figyelembe venni a </w:t>
      </w:r>
      <w:r w:rsidR="008E03D9" w:rsidRPr="00175328">
        <w:t>nemzeti felsőoktatási</w:t>
      </w:r>
      <w:r w:rsidRPr="00175328">
        <w:t xml:space="preserve"> ösztöndíj esetében;</w:t>
      </w:r>
    </w:p>
    <w:p w14:paraId="64970C95" w14:textId="77777777" w:rsidR="009D5DD4" w:rsidRPr="00175328" w:rsidRDefault="009D5DD4" w:rsidP="00A16EEA">
      <w:pPr>
        <w:pStyle w:val="paragrafus3"/>
      </w:pPr>
      <w:r w:rsidRPr="00175328">
        <w:t>a ténylegesen kifizetendő összeget kell figyelembe venni a külföldi hallgatók miniszteri ösztöndíja és a Bursa Hungarica Felsőoktatási Önkormányzati Ösztöndíj intézményi ösztöndíjrésze esetében.</w:t>
      </w:r>
    </w:p>
    <w:p w14:paraId="11CAAF5C" w14:textId="77777777" w:rsidR="009D5DD4" w:rsidRPr="00175328" w:rsidRDefault="009D5DD4" w:rsidP="00A16EEA">
      <w:pPr>
        <w:pStyle w:val="paragrafus2"/>
      </w:pPr>
      <w:r w:rsidRPr="00175328">
        <w:t>Márciusi statisztikai adatközlésen az egyetem március 15-i állapotát, októberi statisztikai adatközlésen az egyetem október 15-i állapotát rögzítő, az egyetem által teljesített statisztikai adatközlést kell érteni.</w:t>
      </w:r>
    </w:p>
    <w:p w14:paraId="27B6203C" w14:textId="77777777" w:rsidR="009D5DD4" w:rsidRPr="00175328" w:rsidRDefault="009D5DD4" w:rsidP="00A16EEA">
      <w:pPr>
        <w:pStyle w:val="paragrafus2"/>
      </w:pPr>
      <w:r w:rsidRPr="00175328">
        <w:t>Az egyes normatívák év közbeni változása esetén a jogosulti létszámok megállapítása a képzési időszakok (tanulmányi félévek) rendjét követik.</w:t>
      </w:r>
    </w:p>
    <w:p w14:paraId="10FF6009" w14:textId="77777777" w:rsidR="009D5DD4" w:rsidRPr="00175328" w:rsidRDefault="009D5DD4" w:rsidP="00A16EEA">
      <w:pPr>
        <w:pStyle w:val="paragrafus2"/>
      </w:pPr>
      <w:r w:rsidRPr="00175328">
        <w:t>A hallgatói ösztöndíj-támogatás esetében a jogosulti létszám az államilag támogatott/magyar állami (rész)ösztöndíjas alapképzésben, mesterképzésben, osztatlan képzésben vagy felsőoktatási szakképzésben teljes idejű képzésben részt vevő hallgatók száma.</w:t>
      </w:r>
    </w:p>
    <w:p w14:paraId="301402A0" w14:textId="77777777" w:rsidR="009D5DD4" w:rsidRPr="00175328" w:rsidRDefault="009D5DD4" w:rsidP="00A16EEA">
      <w:pPr>
        <w:pStyle w:val="paragrafus2"/>
      </w:pPr>
      <w:r w:rsidRPr="00175328">
        <w:lastRenderedPageBreak/>
        <w:t>A kollégiumi támogatás esetében a jogosulti létszám azoknak a hallgatóknak a száma, akik államilag támogatott/magyar állami (rész)ösztöndíjas teljes idejű képzésben vesznek részt, és</w:t>
      </w:r>
    </w:p>
    <w:p w14:paraId="0AB5874D" w14:textId="77777777" w:rsidR="009D5DD4" w:rsidRPr="00175328" w:rsidRDefault="009D5DD4" w:rsidP="00A16EEA">
      <w:pPr>
        <w:pStyle w:val="paragrafus3"/>
      </w:pPr>
      <w:r w:rsidRPr="00175328">
        <w:t>az Egyetem kollégiumában,</w:t>
      </w:r>
    </w:p>
    <w:p w14:paraId="711439E9" w14:textId="045DB870" w:rsidR="009D5DD4" w:rsidRPr="00175328" w:rsidRDefault="00903850" w:rsidP="00A16EEA">
      <w:pPr>
        <w:pStyle w:val="paragrafus3"/>
      </w:pPr>
      <w:r w:rsidRPr="00175328">
        <w:rPr>
          <w:rStyle w:val="Lbjegyzet-hivatkozs"/>
        </w:rPr>
        <w:footnoteReference w:id="411"/>
      </w:r>
    </w:p>
    <w:p w14:paraId="2FFE8E8A" w14:textId="62B60DEA" w:rsidR="009D5DD4" w:rsidRPr="00175328" w:rsidRDefault="009D5DD4" w:rsidP="00A16EEA">
      <w:pPr>
        <w:pStyle w:val="paragrafus3"/>
      </w:pPr>
      <w:r w:rsidRPr="00175328">
        <w:t>a jelen szabályzat szerinti kollégiumi, diákotthoni követelményeket teljesítő, az egyetem által bérelt férőhelyen</w:t>
      </w:r>
    </w:p>
    <w:p w14:paraId="53AF1761" w14:textId="77777777" w:rsidR="009D5DD4" w:rsidRPr="00175328" w:rsidRDefault="009D5DD4" w:rsidP="009D5DD4">
      <w:pPr>
        <w:ind w:left="540"/>
        <w:rPr>
          <w:rFonts w:ascii="Times New Roman" w:hAnsi="Times New Roman"/>
          <w:sz w:val="24"/>
          <w:szCs w:val="24"/>
        </w:rPr>
      </w:pPr>
      <w:bookmarkStart w:id="1089" w:name="pr281"/>
      <w:bookmarkEnd w:id="1089"/>
      <w:r w:rsidRPr="00175328">
        <w:rPr>
          <w:rFonts w:ascii="Times New Roman" w:hAnsi="Times New Roman"/>
          <w:sz w:val="24"/>
          <w:szCs w:val="24"/>
        </w:rPr>
        <w:t>vannak elhelyezve.</w:t>
      </w:r>
    </w:p>
    <w:p w14:paraId="7F20B682" w14:textId="77777777" w:rsidR="009D5DD4" w:rsidRPr="00175328" w:rsidRDefault="009D5DD4" w:rsidP="00A16EEA">
      <w:pPr>
        <w:pStyle w:val="paragrafus2"/>
      </w:pPr>
      <w:r w:rsidRPr="00175328">
        <w:t>A lakhatási támogatáshoz rendelkezésre álló támogatás esetében a jogosulti létszám az egyetemen államilag támogatott/magyar állami (rész)ösztöndíjas teljes idejű képzésben részt vevő hallgatók létszáma levonva a képzés helyén bejelentett lakcímmel rendelkező államilag támogatott teljes idejű képzésben részt vevők létszámának 95%-át, továbbá levonva az (5) bekezdés szerinti létszámot.</w:t>
      </w:r>
    </w:p>
    <w:p w14:paraId="25068400" w14:textId="77777777" w:rsidR="009D5DD4" w:rsidRPr="00175328" w:rsidRDefault="009D5DD4" w:rsidP="00A16EEA">
      <w:pPr>
        <w:pStyle w:val="paragrafus2"/>
      </w:pPr>
      <w:r w:rsidRPr="00175328">
        <w:t>A tankönyv- és jegyzettámogatásra, sport- és kulturális tevékenységre fordítható összeg esetében a jogosulti létszám a (4) bekezdés szerinti jogosulti létszám.</w:t>
      </w:r>
    </w:p>
    <w:p w14:paraId="0602C7B3" w14:textId="77777777" w:rsidR="009D5DD4" w:rsidRPr="00175328" w:rsidRDefault="009D5DD4" w:rsidP="00A16EEA">
      <w:pPr>
        <w:pStyle w:val="paragrafus2"/>
      </w:pPr>
      <w:r w:rsidRPr="00175328">
        <w:t xml:space="preserve">A </w:t>
      </w:r>
      <w:r w:rsidR="008E03D9" w:rsidRPr="00175328">
        <w:t>nemzeti felsőoktatási</w:t>
      </w:r>
      <w:r w:rsidRPr="00175328">
        <w:t xml:space="preserve"> ösztöndíj esetében a jogosulti létszám a ténylegesen ösztöndíjban részesülő hallgatók száma.</w:t>
      </w:r>
    </w:p>
    <w:p w14:paraId="33B3CD62" w14:textId="77777777" w:rsidR="009D5DD4" w:rsidRPr="00175328" w:rsidRDefault="009D5DD4">
      <w:pPr>
        <w:pStyle w:val="Cmsor2"/>
      </w:pPr>
      <w:bookmarkStart w:id="1090" w:name="_Toc239223063"/>
      <w:bookmarkStart w:id="1091" w:name="_Toc450562908"/>
      <w:bookmarkStart w:id="1092" w:name="_Toc109287595"/>
      <w:bookmarkStart w:id="1093" w:name="_Toc143509998"/>
      <w:bookmarkStart w:id="1094" w:name="_Toc239223087"/>
      <w:bookmarkStart w:id="1095" w:name="_Toc450562930"/>
      <w:r w:rsidRPr="00175328">
        <w:t>A kollégiumi/diákotthoni ellátás igénybevételével és a lakhatási támogatással kapcsolatos feltételek</w:t>
      </w:r>
      <w:bookmarkEnd w:id="1090"/>
      <w:bookmarkEnd w:id="1091"/>
      <w:bookmarkEnd w:id="1092"/>
      <w:bookmarkEnd w:id="1093"/>
      <w:r w:rsidRPr="00175328">
        <w:t xml:space="preserve"> </w:t>
      </w:r>
    </w:p>
    <w:p w14:paraId="13DAFAA7" w14:textId="77777777" w:rsidR="009D5DD4" w:rsidRPr="00175328" w:rsidRDefault="009D5DD4" w:rsidP="007B2410">
      <w:pPr>
        <w:pStyle w:val="paragrafus1"/>
        <w:numPr>
          <w:ilvl w:val="0"/>
          <w:numId w:val="15"/>
        </w:numPr>
        <w:ind w:left="284" w:firstLine="0"/>
      </w:pPr>
    </w:p>
    <w:p w14:paraId="52CE882C" w14:textId="352435CE" w:rsidR="009D5DD4" w:rsidRPr="00175328" w:rsidRDefault="006F060F" w:rsidP="00A16EEA">
      <w:pPr>
        <w:pStyle w:val="paragrafus2"/>
      </w:pPr>
      <w:r>
        <w:rPr>
          <w:rStyle w:val="Lbjegyzet-hivatkozs"/>
        </w:rPr>
        <w:footnoteReference w:id="412"/>
      </w:r>
      <w:r w:rsidR="009D5DD4" w:rsidRPr="00175328">
        <w:t>A kollégiumi elhelyezés pályázat útján nyerhető el</w:t>
      </w:r>
      <w:r w:rsidR="00080CF2" w:rsidRPr="00175328">
        <w:t>, melyet elektronikus úton a Neptun rendszeren keresztül kell benyújtani</w:t>
      </w:r>
      <w:r w:rsidR="009D5DD4" w:rsidRPr="00175328">
        <w:t xml:space="preserve">. A pályázati kérelmekről a </w:t>
      </w:r>
      <w:r w:rsidR="00006C9F" w:rsidRPr="00175328">
        <w:t>p</w:t>
      </w:r>
      <w:r w:rsidR="00744EDB" w:rsidRPr="00175328">
        <w:t>á</w:t>
      </w:r>
      <w:r w:rsidR="00006C9F" w:rsidRPr="00175328">
        <w:t xml:space="preserve">lyázati formanyomtatványon közzétett </w:t>
      </w:r>
      <w:r w:rsidR="009D5DD4" w:rsidRPr="00175328">
        <w:t>pontozásos rendszer az ESZÖB dönt.</w:t>
      </w:r>
    </w:p>
    <w:p w14:paraId="584ADFF7" w14:textId="77777777" w:rsidR="009D5DD4" w:rsidRPr="00175328" w:rsidRDefault="009D5DD4" w:rsidP="00A16EEA">
      <w:pPr>
        <w:pStyle w:val="paragrafus2"/>
      </w:pPr>
      <w:r w:rsidRPr="00175328">
        <w:t>A lakhatási feltételek támogatására a szociális támogatás keretében kerül sor.</w:t>
      </w:r>
    </w:p>
    <w:p w14:paraId="4B7EFAB8" w14:textId="77777777" w:rsidR="009D5DD4" w:rsidRPr="00175328" w:rsidRDefault="009D5DD4">
      <w:pPr>
        <w:pStyle w:val="Cmsor2"/>
      </w:pPr>
      <w:bookmarkStart w:id="1096" w:name="_Toc109287596"/>
      <w:bookmarkStart w:id="1097" w:name="_Toc143509999"/>
      <w:r w:rsidRPr="00175328">
        <w:t>A kollégiumi elhelyezés</w:t>
      </w:r>
      <w:bookmarkEnd w:id="1096"/>
      <w:bookmarkEnd w:id="1097"/>
    </w:p>
    <w:p w14:paraId="61654593" w14:textId="77777777" w:rsidR="009D5DD4" w:rsidRPr="00175328" w:rsidRDefault="009D5DD4" w:rsidP="007B2410">
      <w:pPr>
        <w:pStyle w:val="paragrafus1"/>
        <w:numPr>
          <w:ilvl w:val="0"/>
          <w:numId w:val="15"/>
        </w:numPr>
        <w:ind w:left="284" w:firstLine="0"/>
      </w:pPr>
    </w:p>
    <w:p w14:paraId="052B055A" w14:textId="77777777" w:rsidR="009D5DD4" w:rsidRPr="00175328" w:rsidRDefault="009D5DD4" w:rsidP="00A16EEA">
      <w:pPr>
        <w:pStyle w:val="paragrafus2"/>
      </w:pPr>
      <w:bookmarkStart w:id="1098" w:name="_Ref453674918"/>
      <w:r w:rsidRPr="00175328">
        <w:t>A kollégiumi férőhelyeket komfortfokozat szerint négyfokozatú skálán kell besorolni.</w:t>
      </w:r>
      <w:bookmarkEnd w:id="1098"/>
    </w:p>
    <w:p w14:paraId="5E790537" w14:textId="77777777" w:rsidR="009D5DD4" w:rsidRPr="00175328" w:rsidRDefault="009D5DD4" w:rsidP="00A16EEA">
      <w:pPr>
        <w:pStyle w:val="paragrafus2"/>
      </w:pPr>
      <w:r w:rsidRPr="00175328">
        <w:t>A komfortfokozat szerinti besorolás során elsődlegesen az épület állapotát, a vizesblokkokkal való ellátottságát és az egy helyiségben elhelyezett hallgatók számát kell figyelembe venni.</w:t>
      </w:r>
    </w:p>
    <w:p w14:paraId="63C9FFAC" w14:textId="77777777" w:rsidR="009D5DD4" w:rsidRPr="00175328" w:rsidRDefault="009D5DD4" w:rsidP="00A16EEA">
      <w:pPr>
        <w:pStyle w:val="paragrafus2"/>
      </w:pPr>
      <w:bookmarkStart w:id="1099" w:name="_Ref453674957"/>
      <w:r w:rsidRPr="00175328">
        <w:t xml:space="preserve">Az egyes férőhelyek besorolásáról az egyetem kollégiumi igazgatója </w:t>
      </w:r>
      <w:r w:rsidR="00DC3D0A" w:rsidRPr="00175328">
        <w:t>a gazdasági főigazgató</w:t>
      </w:r>
      <w:r w:rsidRPr="00175328">
        <w:t xml:space="preserve"> egyetértés</w:t>
      </w:r>
      <w:r w:rsidR="00DC3D0A" w:rsidRPr="00175328">
        <w:t>e mellett</w:t>
      </w:r>
      <w:r w:rsidRPr="00175328">
        <w:t>, és a HÖK közötti, a tanév kezdetét megelőző május 30-ig megkötendő megállapodás rendelkezik azzal, hogy:</w:t>
      </w:r>
      <w:bookmarkEnd w:id="1099"/>
    </w:p>
    <w:p w14:paraId="57624A84" w14:textId="77777777" w:rsidR="009D5DD4" w:rsidRPr="00175328" w:rsidRDefault="009D5DD4" w:rsidP="00A16EEA">
      <w:pPr>
        <w:pStyle w:val="paragrafus3"/>
      </w:pPr>
      <w:r w:rsidRPr="00175328">
        <w:t>csak az I. kategóriába sorolható az a kollégiumi férőhely, melynél a vizesblokk közös használatú, egy helyiségben 3 vagy annál több fő kap elhelyezést és az épület 10 éven belül nem volt felújítva;</w:t>
      </w:r>
    </w:p>
    <w:p w14:paraId="70D18C68" w14:textId="77777777" w:rsidR="009D5DD4" w:rsidRPr="00175328" w:rsidRDefault="009D5DD4" w:rsidP="00A16EEA">
      <w:pPr>
        <w:pStyle w:val="paragrafus3"/>
      </w:pPr>
      <w:r w:rsidRPr="00175328">
        <w:lastRenderedPageBreak/>
        <w:t>a II. kategóriába sorolható be a kollégiumi férőhely, melynél a vizesblokk közös használatú és egy helyiségben 3 főnél kevesebb kap elhelyezést;</w:t>
      </w:r>
    </w:p>
    <w:p w14:paraId="3204658C" w14:textId="77777777" w:rsidR="009D5DD4" w:rsidRPr="00175328" w:rsidRDefault="009D5DD4" w:rsidP="00A16EEA">
      <w:pPr>
        <w:pStyle w:val="paragrafus3"/>
      </w:pPr>
      <w:r w:rsidRPr="00175328">
        <w:t>a III. kategóriába sorolható be a kollégiumi férőhely, amennyiben szobánként vagy kétszobánként komplett vizesblokk van kiépítve, egy helyiségben 3 főnél kevesebb kap elhelyezést;</w:t>
      </w:r>
    </w:p>
    <w:p w14:paraId="6DB877C2" w14:textId="77777777" w:rsidR="009D5DD4" w:rsidRPr="00175328" w:rsidRDefault="009D5DD4" w:rsidP="00A16EEA">
      <w:pPr>
        <w:pStyle w:val="paragrafus3"/>
      </w:pPr>
      <w:r w:rsidRPr="00175328">
        <w:t>a IV. kategóriába sorolható be a kollégiumi férőhely, amennyiben szobánként vagy kétszobánként komplett vizesblokk van kiépítve, egy helyiségben 3 főnél kevesebb kap elhelyezést és az épület 10 éven belül volt felújítva.</w:t>
      </w:r>
    </w:p>
    <w:p w14:paraId="58D74DC1" w14:textId="7D1B1C42" w:rsidR="009D5DD4" w:rsidRPr="00175328" w:rsidRDefault="009D5DD4" w:rsidP="00A16EEA">
      <w:pPr>
        <w:pStyle w:val="paragrafus2"/>
      </w:pPr>
      <w:r w:rsidRPr="00175328">
        <w:t xml:space="preserve">Az </w:t>
      </w:r>
      <w:r w:rsidR="00C87622" w:rsidRPr="00175328">
        <w:fldChar w:fldCharType="begin"/>
      </w:r>
      <w:r w:rsidRPr="00175328">
        <w:instrText xml:space="preserve"> REF _Ref453674918 \r \h </w:instrText>
      </w:r>
      <w:r w:rsidR="00C87622" w:rsidRPr="00175328">
        <w:fldChar w:fldCharType="separate"/>
      </w:r>
      <w:r w:rsidR="0073645B">
        <w:t>(1)</w:t>
      </w:r>
      <w:r w:rsidR="00C87622" w:rsidRPr="00175328">
        <w:fldChar w:fldCharType="end"/>
      </w:r>
      <w:r w:rsidRPr="00175328">
        <w:t>-</w:t>
      </w:r>
      <w:r w:rsidR="00C87622" w:rsidRPr="00175328">
        <w:fldChar w:fldCharType="begin"/>
      </w:r>
      <w:r w:rsidRPr="00175328">
        <w:instrText xml:space="preserve"> REF _Ref453674957 \r \h </w:instrText>
      </w:r>
      <w:r w:rsidR="00C87622" w:rsidRPr="00175328">
        <w:fldChar w:fldCharType="separate"/>
      </w:r>
      <w:r w:rsidR="0073645B">
        <w:t>(3)</w:t>
      </w:r>
      <w:r w:rsidR="00C87622" w:rsidRPr="00175328">
        <w:fldChar w:fldCharType="end"/>
      </w:r>
      <w:r w:rsidRPr="00175328">
        <w:t xml:space="preserve"> bekezdés alkalmazása során felújítás minden olyan beruházás, amely a kollégium összértékéhez képest meghatározó költségráfordítás során a kollégiumi lakhatási körülményeket javítja, kivéve a kollégium állagmegőrzését célzó ráfordítást.</w:t>
      </w:r>
    </w:p>
    <w:p w14:paraId="56CEBDC1" w14:textId="77777777" w:rsidR="009D5DD4" w:rsidRPr="00175328" w:rsidRDefault="009D5DD4" w:rsidP="00A16EEA">
      <w:pPr>
        <w:pStyle w:val="paragrafus2"/>
      </w:pPr>
      <w:r w:rsidRPr="00175328">
        <w:t>A Hallgatói Követelményrendszer 6. számú mellékletében meghatározott kollégiumi díj havi összege az államilag támogatott képzésben részt vevő hallgatók esetében hallgatónként nem lehet magasabb, mint a kollégiumi normatíva éves összegének</w:t>
      </w:r>
    </w:p>
    <w:p w14:paraId="54526A61" w14:textId="77777777" w:rsidR="009D5DD4" w:rsidRPr="00175328" w:rsidRDefault="009D5DD4" w:rsidP="00A16EEA">
      <w:pPr>
        <w:pStyle w:val="paragrafus3"/>
      </w:pPr>
      <w:r w:rsidRPr="00175328">
        <w:t>az I. kategóriába sorolt férőhely esetén 8%-a;</w:t>
      </w:r>
    </w:p>
    <w:p w14:paraId="78C80033" w14:textId="77777777" w:rsidR="009D5DD4" w:rsidRPr="00175328" w:rsidRDefault="009D5DD4" w:rsidP="00A16EEA">
      <w:pPr>
        <w:pStyle w:val="paragrafus3"/>
      </w:pPr>
      <w:r w:rsidRPr="00175328">
        <w:t>a II. kategóriába sorolt férőhely esetén 10%-a;</w:t>
      </w:r>
    </w:p>
    <w:p w14:paraId="2BBC9320" w14:textId="77777777" w:rsidR="009D5DD4" w:rsidRPr="00175328" w:rsidRDefault="009D5DD4" w:rsidP="00A16EEA">
      <w:pPr>
        <w:pStyle w:val="paragrafus3"/>
      </w:pPr>
      <w:r w:rsidRPr="00175328">
        <w:t>a III. kategóriába sorolt férőhely esetén 12%-a;</w:t>
      </w:r>
    </w:p>
    <w:p w14:paraId="7C64E9FE" w14:textId="77777777" w:rsidR="009D5DD4" w:rsidRPr="00175328" w:rsidRDefault="009D5DD4" w:rsidP="00A16EEA">
      <w:pPr>
        <w:pStyle w:val="paragrafus3"/>
      </w:pPr>
      <w:r w:rsidRPr="00175328">
        <w:t>a IV. kategóriába sorolt férőhely esetén 15%-a.</w:t>
      </w:r>
    </w:p>
    <w:p w14:paraId="4671BE64" w14:textId="77777777" w:rsidR="009D5DD4" w:rsidRPr="00175328" w:rsidRDefault="009D5DD4" w:rsidP="00A16EEA">
      <w:pPr>
        <w:pStyle w:val="paragrafus2"/>
      </w:pPr>
      <w:r w:rsidRPr="00175328">
        <w:t>A kollégiumi/diákotthoni alapszolgáltatásként a kollégium működésének engedélyezéséhez előírt feltételek folyamatos biztosítását és működtetését, továbbá a személyi számítógépek, szórakoztató elektronikai eszközök, valamint a kisfogyasztású háztartási eszközök üzemeltetési lehetőségét kell érteni.</w:t>
      </w:r>
    </w:p>
    <w:p w14:paraId="14A1EBC1" w14:textId="77777777" w:rsidR="009D5DD4" w:rsidRPr="00175328" w:rsidRDefault="009D5DD4" w:rsidP="009D5DD4">
      <w:pPr>
        <w:keepNext/>
        <w:suppressAutoHyphens/>
        <w:spacing w:before="360"/>
        <w:jc w:val="center"/>
        <w:outlineLvl w:val="1"/>
        <w:rPr>
          <w:rFonts w:ascii="Times New Roman" w:hAnsi="Times New Roman"/>
          <w:b/>
          <w:bCs/>
          <w:iCs/>
          <w:sz w:val="24"/>
          <w:szCs w:val="24"/>
        </w:rPr>
      </w:pPr>
      <w:bookmarkStart w:id="1100" w:name="_Toc239223089"/>
      <w:bookmarkStart w:id="1101" w:name="_Toc450562932"/>
      <w:bookmarkEnd w:id="1094"/>
      <w:bookmarkEnd w:id="1095"/>
      <w:r w:rsidRPr="00175328">
        <w:rPr>
          <w:rFonts w:ascii="Times New Roman" w:hAnsi="Times New Roman"/>
          <w:b/>
          <w:bCs/>
          <w:iCs/>
          <w:sz w:val="24"/>
          <w:szCs w:val="24"/>
        </w:rPr>
        <w:t>Az államilag támogatott/magyar állami (rész)ösztöndíjas és költségtérítéses/önköltséges képzési forma közötti átsorolás rendje</w:t>
      </w:r>
      <w:bookmarkEnd w:id="1100"/>
      <w:bookmarkEnd w:id="1101"/>
    </w:p>
    <w:p w14:paraId="22DE1465" w14:textId="77777777" w:rsidR="009D5DD4" w:rsidRPr="00175328" w:rsidRDefault="009D5DD4" w:rsidP="007B2410">
      <w:pPr>
        <w:pStyle w:val="paragrafus1"/>
        <w:numPr>
          <w:ilvl w:val="0"/>
          <w:numId w:val="15"/>
        </w:numPr>
        <w:ind w:left="284" w:firstLine="0"/>
      </w:pPr>
    </w:p>
    <w:p w14:paraId="3CC132E5" w14:textId="77777777" w:rsidR="009D5DD4" w:rsidRPr="00175328" w:rsidRDefault="009D5DD4" w:rsidP="00A16EEA">
      <w:pPr>
        <w:pStyle w:val="paragrafus2"/>
      </w:pPr>
      <w:bookmarkStart w:id="1102" w:name="_Ref202661875"/>
      <w:r w:rsidRPr="00175328">
        <w:t>Az önköltséges hallgató csak magyar állami ösztöndíjas képzési formára, a költségtérítéses hallgató csak államilag támogatott képzési formára sorolható. A kétféle finanszírozási rendszer között nincs átjárási lehetőség, az átsorolásokat mindkét finanszírozási rendszerre nézve külön kell elvégezni.</w:t>
      </w:r>
    </w:p>
    <w:p w14:paraId="5ACA4A9D" w14:textId="159EE0A6" w:rsidR="009D5DD4" w:rsidRDefault="009D5DD4" w:rsidP="00A16EEA">
      <w:pPr>
        <w:pStyle w:val="paragrafus2"/>
      </w:pPr>
      <w:r w:rsidRPr="00175328">
        <w:t>Ha az államilag támogatott hallgatói létszámkeretre felvett hallgatónak a tanulmányai befejezése előtt megszűnik a hallgatói jogviszonya, illetve egyéb okból tanulmányait költségtérítéses képzésben folytatja tovább, helyére – ilyen irányú kérelem esetén – az egyetemen költségtérítéses formában tanulmányokat folytató kiemelkedő tanulmányi teljesítményű hallgató léphet.</w:t>
      </w:r>
    </w:p>
    <w:p w14:paraId="0B1CEA88" w14:textId="20F8CD59" w:rsidR="00DB7DFC" w:rsidRDefault="00DB7DFC" w:rsidP="006C35EB">
      <w:pPr>
        <w:pStyle w:val="paragrafus3"/>
        <w:numPr>
          <w:ilvl w:val="0"/>
          <w:numId w:val="0"/>
        </w:numPr>
        <w:ind w:left="426" w:hanging="426"/>
      </w:pPr>
      <w:r>
        <w:t xml:space="preserve">(2a) </w:t>
      </w:r>
      <w:r w:rsidR="002569A8">
        <w:rPr>
          <w:rStyle w:val="Lbjegyzet-hivatkozs"/>
        </w:rPr>
        <w:footnoteReference w:id="413"/>
      </w:r>
      <w:r w:rsidRPr="00DB7DFC">
        <w:t>A házas hallgatót a gyermeke születésének vagy örökbefogadásának időpontját, illetve a gyermekes hallgatót a házasságkötésének időpontját követő félévtől magyar állami ösztöndíjas képzési formára kell átsorolni, ha a félév kezdő napján a 30. életévét még nem töltötte be.</w:t>
      </w:r>
      <w:r>
        <w:t xml:space="preserve"> Az átsorolást megelőzően a hallgató a Neptun rendszerben erre a célra kialakított elektronikus kérelemhez köteles csatolni a házassági anyakönyvi kivonatát</w:t>
      </w:r>
      <w:r w:rsidR="00035B68">
        <w:t>,</w:t>
      </w:r>
      <w:r>
        <w:t xml:space="preserve"> valamint a gyermeke születési anyakönyvi kivonatát vagy az örökbefogadás tényét igazoló dokumentumot. </w:t>
      </w:r>
    </w:p>
    <w:p w14:paraId="3895A2A8" w14:textId="7763C3BE" w:rsidR="00DB7DFC" w:rsidRDefault="00DB7DFC" w:rsidP="006C35EB">
      <w:pPr>
        <w:pStyle w:val="paragrafus3"/>
        <w:numPr>
          <w:ilvl w:val="0"/>
          <w:numId w:val="0"/>
        </w:numPr>
        <w:ind w:left="426" w:hanging="426"/>
      </w:pPr>
      <w:r>
        <w:lastRenderedPageBreak/>
        <w:t xml:space="preserve">(2b) </w:t>
      </w:r>
      <w:r w:rsidR="002569A8">
        <w:rPr>
          <w:rStyle w:val="Lbjegyzet-hivatkozs"/>
        </w:rPr>
        <w:footnoteReference w:id="414"/>
      </w:r>
      <w:r>
        <w:t>Az önköltséges képzésre felvételt nyert</w:t>
      </w:r>
      <w:r w:rsidR="00035B68">
        <w:t>,</w:t>
      </w:r>
      <w:r>
        <w:t xml:space="preserve"> </w:t>
      </w:r>
      <w:r w:rsidR="00035B68">
        <w:t xml:space="preserve">a beiratkozáskor </w:t>
      </w:r>
      <w:r>
        <w:t xml:space="preserve">a (2) bekezdésben megjelölt feltételnek megfelelő hallgatókat a beiratkozást követően át kell sorolni. </w:t>
      </w:r>
    </w:p>
    <w:p w14:paraId="4984D3EA" w14:textId="4959455C" w:rsidR="00DB7DFC" w:rsidRPr="00DB7DFC" w:rsidRDefault="00DB7DFC" w:rsidP="006C35EB">
      <w:pPr>
        <w:pStyle w:val="paragrafus3"/>
        <w:numPr>
          <w:ilvl w:val="0"/>
          <w:numId w:val="0"/>
        </w:numPr>
        <w:ind w:left="426" w:hanging="426"/>
      </w:pPr>
      <w:r>
        <w:t xml:space="preserve">(2c) </w:t>
      </w:r>
      <w:r w:rsidR="002569A8">
        <w:rPr>
          <w:rStyle w:val="Lbjegyzet-hivatkozs"/>
        </w:rPr>
        <w:footnoteReference w:id="415"/>
      </w:r>
      <w:r>
        <w:t>A (2a</w:t>
      </w:r>
      <w:r w:rsidR="003E3E85">
        <w:t xml:space="preserve">) bekezdésben </w:t>
      </w:r>
      <w:r w:rsidRPr="00DB7DFC">
        <w:t>foglalt rendelkezések nem alkalmazh</w:t>
      </w:r>
      <w:r w:rsidR="003E3E85">
        <w:t>atók ismételten, ha a hallgató a (3</w:t>
      </w:r>
      <w:r w:rsidR="00035B68">
        <w:t xml:space="preserve">) bekezdés </w:t>
      </w:r>
      <w:r w:rsidR="003E3E85">
        <w:t xml:space="preserve">a) </w:t>
      </w:r>
      <w:r w:rsidR="00035B68">
        <w:t>pontja</w:t>
      </w:r>
      <w:r w:rsidRPr="00DB7DFC">
        <w:t xml:space="preserve"> alapján önköltséges képzésre került átsorolásra</w:t>
      </w:r>
      <w:r w:rsidR="003E3E85">
        <w:t>.</w:t>
      </w:r>
    </w:p>
    <w:p w14:paraId="1D9D578F" w14:textId="7E6438D6" w:rsidR="009D5DD4" w:rsidRPr="00175328" w:rsidRDefault="00692413" w:rsidP="00A16EEA">
      <w:pPr>
        <w:pStyle w:val="paragrafus2"/>
      </w:pPr>
      <w:bookmarkStart w:id="1103" w:name="_Ref453675030"/>
      <w:r w:rsidRPr="00175328">
        <w:rPr>
          <w:rStyle w:val="Lbjegyzet-hivatkozs"/>
        </w:rPr>
        <w:footnoteReference w:id="416"/>
      </w:r>
      <w:r w:rsidR="009D5DD4" w:rsidRPr="00175328">
        <w:t>Önköltséges</w:t>
      </w:r>
      <w:r w:rsidR="0089620B" w:rsidRPr="00175328">
        <w:t xml:space="preserve"> </w:t>
      </w:r>
      <w:r w:rsidR="009D5DD4" w:rsidRPr="00175328">
        <w:t xml:space="preserve">és/költségtérítéses finanszírozási formára való átsorolásra hivatalból </w:t>
      </w:r>
      <w:r w:rsidR="0089620B" w:rsidRPr="00175328">
        <w:t>három</w:t>
      </w:r>
      <w:r w:rsidR="009D5DD4" w:rsidRPr="00175328">
        <w:t xml:space="preserve"> okból kerülhet sor:</w:t>
      </w:r>
      <w:bookmarkEnd w:id="1103"/>
      <w:r w:rsidR="009D5DD4" w:rsidRPr="00175328">
        <w:t xml:space="preserve"> </w:t>
      </w:r>
    </w:p>
    <w:p w14:paraId="3834B95B" w14:textId="2A7D98ED" w:rsidR="009D5DD4" w:rsidRPr="00175328" w:rsidRDefault="0089620B" w:rsidP="00A16EEA">
      <w:pPr>
        <w:pStyle w:val="paragrafus3"/>
      </w:pPr>
      <w:r w:rsidRPr="00175328">
        <w:t>az utolsó két olyan félévben, amelyben a hallgató hallgatói jogviszonya nem szünetelt, nem szerzett legalább 25 kreditet vagy súlyozott tanulmányi átlaga nem éri el a 2,75-öt,</w:t>
      </w:r>
    </w:p>
    <w:p w14:paraId="736501F0" w14:textId="77777777" w:rsidR="009D5DD4" w:rsidRPr="00175328" w:rsidRDefault="009D5DD4" w:rsidP="00A16EEA">
      <w:pPr>
        <w:pStyle w:val="paragrafus3"/>
      </w:pPr>
      <w:r w:rsidRPr="00175328">
        <w:t>Nftv. 47.§ (3) alapján, ha a hallgató a képzési és kimeneti követelményekben meghatározott támogatási idő + 2 félév alatt tanulmányait nem tudja befejezni, tanulmányait költségtérítéses/önköltséges képzési formában folytathatja akkor is, ha az Nftv. 47.§ (1) bekezdés szerinti maximum 12 félév állami támogatási időt egyébként még nem merítette ki.</w:t>
      </w:r>
    </w:p>
    <w:p w14:paraId="0508396B" w14:textId="77777777" w:rsidR="009D5DD4" w:rsidRPr="00175328" w:rsidRDefault="009D5DD4" w:rsidP="00A16EEA">
      <w:pPr>
        <w:pStyle w:val="paragrafus3"/>
      </w:pPr>
      <w:r w:rsidRPr="00175328">
        <w:t xml:space="preserve">Nftv. 47.§ (1) bekezdés szerinti maximum 12 államilag támogatható félévet túllépi. </w:t>
      </w:r>
      <w:bookmarkEnd w:id="1102"/>
    </w:p>
    <w:p w14:paraId="278F80A2" w14:textId="77777777" w:rsidR="009D5DD4" w:rsidRPr="00175328" w:rsidRDefault="009D5DD4" w:rsidP="00A16EEA">
      <w:pPr>
        <w:pStyle w:val="paragrafus2"/>
      </w:pPr>
      <w:r w:rsidRPr="00175328">
        <w:t xml:space="preserve">Az átsorolásról szóló döntést finanszírozási formánként elkülönülten (költségtérítésesről államilag támogatottra, önköltségesről magyar állami ösztöndíjasra), valamint szakonként és tagozatonként – tanári szakpáron tanuló hallgatókat együttesen figyelembe véve – kell meghozni. Azonos kreditindexű hallgatók esetében a döntésnek azonosnak kell lennie. Az átsorolási döntés során azokat a hallgatókat nem kell figyelembe venni, akik az Egyetemen legfeljebb egy képzési időszakban folytattak tanulmányokat, továbbá akik az Nftv. 47. §-ának (6) bekezdésében meghatározottak szerint betegség, szülés vagy más a hallgatónak fel nem róható ok miatt félévüket nem tudták befejezni. </w:t>
      </w:r>
    </w:p>
    <w:p w14:paraId="47469A9F" w14:textId="7926328F" w:rsidR="009D5DD4" w:rsidRPr="00175328" w:rsidRDefault="009D5DD4" w:rsidP="00A16EEA">
      <w:pPr>
        <w:pStyle w:val="paragrafus2"/>
      </w:pPr>
      <w:r w:rsidRPr="00175328">
        <w:t xml:space="preserve">Amennyiben az Egyetem megállapítja, hogy a </w:t>
      </w:r>
      <w:r w:rsidR="00C87622" w:rsidRPr="00175328">
        <w:fldChar w:fldCharType="begin"/>
      </w:r>
      <w:r w:rsidRPr="00175328">
        <w:instrText xml:space="preserve"> REF _Ref453675030 \r \h </w:instrText>
      </w:r>
      <w:r w:rsidR="00C87622" w:rsidRPr="00175328">
        <w:fldChar w:fldCharType="separate"/>
      </w:r>
      <w:r w:rsidR="0073645B">
        <w:t>(3)</w:t>
      </w:r>
      <w:r w:rsidR="00C87622" w:rsidRPr="00175328">
        <w:fldChar w:fldCharType="end"/>
      </w:r>
      <w:r w:rsidRPr="00175328">
        <w:t xml:space="preserve"> bekezdésében foglalt szabály alapján, az ugyanitt megfogalmazott mértéket meghaladó hallgatót kellene átsorolni költségtérítéses képzési formára, a hallgatók összesített korrigált kreditindexe alapján legjobban teljesített hallgatókat kell az átsorolás alól mentesítenie. </w:t>
      </w:r>
    </w:p>
    <w:p w14:paraId="7AA6A272" w14:textId="77777777" w:rsidR="009D5DD4" w:rsidRPr="00175328" w:rsidRDefault="009D5DD4" w:rsidP="009D5DD4">
      <w:pPr>
        <w:numPr>
          <w:ilvl w:val="1"/>
          <w:numId w:val="1"/>
        </w:numPr>
        <w:tabs>
          <w:tab w:val="num" w:pos="360"/>
          <w:tab w:val="num" w:pos="567"/>
        </w:tabs>
        <w:spacing w:before="120" w:after="120" w:line="240" w:lineRule="auto"/>
        <w:ind w:left="567" w:hanging="567"/>
        <w:jc w:val="both"/>
        <w:outlineLvl w:val="1"/>
        <w:rPr>
          <w:rFonts w:ascii="Times New Roman" w:hAnsi="Times New Roman"/>
          <w:sz w:val="24"/>
          <w:szCs w:val="24"/>
        </w:rPr>
      </w:pPr>
      <w:r w:rsidRPr="00175328">
        <w:rPr>
          <w:rFonts w:ascii="Times New Roman" w:hAnsi="Times New Roman"/>
          <w:sz w:val="24"/>
          <w:szCs w:val="24"/>
        </w:rPr>
        <w:t>A hallgató kérheti átsorolását költségtérítéses/önköltséges képzésre.</w:t>
      </w:r>
    </w:p>
    <w:p w14:paraId="65B2E3B3" w14:textId="77777777" w:rsidR="009D5DD4" w:rsidRPr="00175328" w:rsidRDefault="009D5DD4" w:rsidP="00A16EEA">
      <w:pPr>
        <w:pStyle w:val="paragrafus2"/>
      </w:pPr>
      <w:r w:rsidRPr="00175328">
        <w:t xml:space="preserve">A finanszírozási formák közti átsorolást az ESZÖB végzi. Az átsorolt hallgatókat a döntésről az ESZÖB írásban értesíti. Átsorolási kérelmet a megelőző félév vizsgaidőszak utolsó napjáig az ESZÖB-nek kell leadni. </w:t>
      </w:r>
    </w:p>
    <w:p w14:paraId="1AD646A3" w14:textId="77777777" w:rsidR="009D5DD4" w:rsidRPr="00175328" w:rsidRDefault="009D5DD4" w:rsidP="009D5DD4">
      <w:pPr>
        <w:numPr>
          <w:ilvl w:val="1"/>
          <w:numId w:val="1"/>
        </w:numPr>
        <w:tabs>
          <w:tab w:val="num" w:pos="360"/>
          <w:tab w:val="num" w:pos="567"/>
        </w:tabs>
        <w:spacing w:before="120" w:after="120" w:line="240" w:lineRule="auto"/>
        <w:ind w:left="567" w:hanging="567"/>
        <w:jc w:val="both"/>
        <w:outlineLvl w:val="1"/>
        <w:rPr>
          <w:rFonts w:ascii="Times New Roman" w:hAnsi="Times New Roman"/>
          <w:sz w:val="24"/>
          <w:szCs w:val="24"/>
        </w:rPr>
      </w:pPr>
      <w:r w:rsidRPr="00175328">
        <w:rPr>
          <w:rFonts w:ascii="Times New Roman" w:hAnsi="Times New Roman"/>
          <w:sz w:val="24"/>
          <w:szCs w:val="24"/>
        </w:rPr>
        <w:t>A tanulmányokban való előrehaladás nem teljesítése miatti költségtérítéses/önköltséges képzésre való átsorolásokra és a megüresedett államilag támogatott/magyar állami ösztöndíjas helyek feltöltésére évente, a tanév végén kerül sor, (a következő félévvel kezdődő hatállyal, függetlenül attól, hogy az átsoroló határozat keltének féléve aktív volt-e), július 31. napjáig. A képzési idő+2 félév túllépése, valamint a 12 államilag támogatott/magyar állami (rész)ösztöndíjas félév túllépése miatti átsorolás, továbbá a hallgató saját kérésére államilag támogatott/magyar állami (rész)ösztöndíjas képzésről költségtérítéses/önköltséges képzésre történő átsorolási kérelme tárgyában hozott döntés tanévenként kerül meg</w:t>
      </w:r>
      <w:r w:rsidRPr="00175328">
        <w:rPr>
          <w:rFonts w:ascii="Times New Roman" w:hAnsi="Times New Roman"/>
          <w:sz w:val="24"/>
          <w:szCs w:val="24"/>
        </w:rPr>
        <w:lastRenderedPageBreak/>
        <w:t xml:space="preserve">hozatalra, a tanulmányokban való előrehaladás nem teljesítése miatti átsorolással a képzési időszak lezárását követően, de legkésőbb a következő képzési időszak kezdetét megelőző 30 nappal kell meghozni). </w:t>
      </w:r>
    </w:p>
    <w:p w14:paraId="29609151" w14:textId="00C6C5A6" w:rsidR="009D5DD4" w:rsidRPr="00175328" w:rsidRDefault="009D5DD4" w:rsidP="00A16EEA">
      <w:pPr>
        <w:pStyle w:val="paragrafus2"/>
      </w:pPr>
      <w:r w:rsidRPr="00175328">
        <w:t>A tanév végi átsorolások első lépéseként az ESZÖB-nek a megüresedett államilag támogatott/magyar állami ösztöndíjas helyek, az átsorolható hallgatói létszám meghatározásához a TO által szolgáltatott adatok alapján meg kell állapítania, hogy az adott tanévben, finanszírozási rendszerenként, tagozatonként, képzési szintenként, szakonként</w:t>
      </w:r>
    </w:p>
    <w:p w14:paraId="78B38971" w14:textId="77777777" w:rsidR="009D5DD4" w:rsidRPr="00175328" w:rsidRDefault="009D5DD4" w:rsidP="00A16EEA">
      <w:pPr>
        <w:pStyle w:val="paragrafus3"/>
      </w:pPr>
      <w:r w:rsidRPr="00175328">
        <w:t>hány magyar állami (rész)ösztöndíjas és hány államilag támogatott hallgatónak szűnt meg a hallgatói jogviszonya a végbizonyítvány megszerzése előtt,</w:t>
      </w:r>
    </w:p>
    <w:p w14:paraId="1AACBD06" w14:textId="77777777" w:rsidR="009D5DD4" w:rsidRPr="00175328" w:rsidRDefault="009D5DD4" w:rsidP="00A16EEA">
      <w:pPr>
        <w:pStyle w:val="paragrafus3"/>
      </w:pPr>
      <w:r w:rsidRPr="00175328">
        <w:t>hány olyan magyar állami (rész)ösztöndíjas és hány államilag támogatott hallgató van, aki önköltséges, illetve költségtérítéses képzésre kerül átsorolásra,</w:t>
      </w:r>
    </w:p>
    <w:p w14:paraId="6FDC4427" w14:textId="77777777" w:rsidR="009D5DD4" w:rsidRPr="00175328" w:rsidRDefault="009D5DD4" w:rsidP="00A16EEA">
      <w:pPr>
        <w:pStyle w:val="paragrafus3"/>
      </w:pPr>
      <w:r w:rsidRPr="00175328">
        <w:t>hány olyan hallgató van, aki a lezárt félévvel már igénybe vette az adott szakon az Nftv. 47. §-ának (3) bekezdése szerint rendelkezésre álló államilag támogatott féléveket.</w:t>
      </w:r>
    </w:p>
    <w:p w14:paraId="702F761D" w14:textId="77777777" w:rsidR="009D5DD4" w:rsidRPr="00175328" w:rsidRDefault="009D5DD4" w:rsidP="00386BD6">
      <w:pPr>
        <w:tabs>
          <w:tab w:val="left" w:pos="709"/>
        </w:tabs>
        <w:ind w:left="568"/>
        <w:jc w:val="both"/>
        <w:outlineLvl w:val="2"/>
        <w:rPr>
          <w:rFonts w:ascii="Times New Roman" w:hAnsi="Times New Roman"/>
          <w:sz w:val="24"/>
          <w:szCs w:val="24"/>
        </w:rPr>
      </w:pPr>
      <w:r w:rsidRPr="00175328">
        <w:rPr>
          <w:rFonts w:ascii="Times New Roman" w:hAnsi="Times New Roman"/>
          <w:sz w:val="24"/>
          <w:szCs w:val="24"/>
        </w:rPr>
        <w:t>A tanév végi átsorolások második lépéseként az ESZÖB rangsort állít fel az államilag támogatott/magyar állami ösztöndíjas képzésre átsorolást kérő hallgatók között két utolsó aktív félévük összesített korrigált kreditindexe alapján..</w:t>
      </w:r>
    </w:p>
    <w:p w14:paraId="5C18D8E2" w14:textId="5335B183" w:rsidR="009D5DD4" w:rsidRPr="00175328" w:rsidRDefault="00692413" w:rsidP="00A16EEA">
      <w:pPr>
        <w:pStyle w:val="paragrafus2"/>
      </w:pPr>
      <w:r w:rsidRPr="00175328">
        <w:rPr>
          <w:rStyle w:val="Lbjegyzet-hivatkozs"/>
        </w:rPr>
        <w:footnoteReference w:id="417"/>
      </w:r>
      <w:r w:rsidR="009D5DD4" w:rsidRPr="00175328">
        <w:t xml:space="preserve">Megüresedett államilag támogatott/magyar állami (rész)ösztöndíjas helyre az a hallgató vehető át, aki </w:t>
      </w:r>
      <w:r w:rsidRPr="00175328">
        <w:t>az utolsó két olyan félévben, amelyben a hallgató hallgatói jogviszonya nem szünetelt, legalább 30 kreditet szerzett és súlyozott tanulmányi átlaga eléri a 2,75-öt.</w:t>
      </w:r>
    </w:p>
    <w:p w14:paraId="40454EF6" w14:textId="77777777" w:rsidR="009D5DD4" w:rsidRPr="00175328" w:rsidRDefault="009D5DD4" w:rsidP="00A16EEA">
      <w:pPr>
        <w:pStyle w:val="paragrafus2"/>
      </w:pPr>
      <w:r w:rsidRPr="00175328">
        <w:t>Nem vehető át államilag támogatott/magyar állami (rész)ösztöndíjas képzési formára az a költségtérítéses/önköltséges hallgató, akinek a korábban igénybe vett államilag támogatott/magyar állami (rész)ösztöndíjas féléveinek száma kettővel - fogyatékossággal élő hallgatók esetében néggyel - meghaladja az adott szak képzési idejét.</w:t>
      </w:r>
    </w:p>
    <w:p w14:paraId="3DF30CAF" w14:textId="77777777" w:rsidR="009D5DD4" w:rsidRPr="00175328" w:rsidRDefault="009D5DD4" w:rsidP="00386BD6">
      <w:pPr>
        <w:numPr>
          <w:ilvl w:val="1"/>
          <w:numId w:val="1"/>
        </w:numPr>
        <w:spacing w:before="120" w:after="120" w:line="240" w:lineRule="auto"/>
        <w:ind w:left="426" w:hanging="426"/>
        <w:jc w:val="both"/>
        <w:outlineLvl w:val="1"/>
        <w:rPr>
          <w:rFonts w:ascii="Times New Roman" w:hAnsi="Times New Roman"/>
          <w:sz w:val="24"/>
          <w:szCs w:val="24"/>
        </w:rPr>
      </w:pPr>
      <w:r w:rsidRPr="00175328">
        <w:rPr>
          <w:rFonts w:ascii="Times New Roman" w:hAnsi="Times New Roman"/>
          <w:sz w:val="24"/>
          <w:szCs w:val="24"/>
        </w:rPr>
        <w:t>A költségviselési forma változásáról szóló határozatban az ESZÖB tájékoztatja a hallgatót, hogy az átsorolást követően maximálisan hány félév államilag támogatott időt tud igénybe venni. Az Nftv. 47. § (3)-(7) bekezdése szerint rendelkezésre álló támogatási idő megvizsgálása a hallgató Neptun rendszerben található az egyetemen (vagy jogelőd intézményeiben) folytatott államilag támogatott/magyar állami ösztöndíjas félévei és a hallgató által más intézményben korábban államilag támogatottan/magyar állami ösztöndíjasan folytatott féléveiről beiratkozáskor tett nyilatkozatából a Neptun rendszerben rögzített számadat alapján történik.</w:t>
      </w:r>
    </w:p>
    <w:p w14:paraId="303A5CD5" w14:textId="77777777" w:rsidR="009D5DD4" w:rsidRPr="00175328" w:rsidRDefault="009D5DD4" w:rsidP="00386BD6">
      <w:pPr>
        <w:numPr>
          <w:ilvl w:val="1"/>
          <w:numId w:val="1"/>
        </w:numPr>
        <w:spacing w:before="120" w:after="120" w:line="240" w:lineRule="auto"/>
        <w:ind w:left="426" w:hanging="426"/>
        <w:jc w:val="both"/>
        <w:outlineLvl w:val="1"/>
        <w:rPr>
          <w:rFonts w:ascii="Times New Roman" w:hAnsi="Times New Roman"/>
          <w:sz w:val="24"/>
          <w:szCs w:val="24"/>
        </w:rPr>
      </w:pPr>
      <w:r w:rsidRPr="00175328">
        <w:rPr>
          <w:rFonts w:ascii="Times New Roman" w:hAnsi="Times New Roman"/>
          <w:sz w:val="24"/>
          <w:szCs w:val="24"/>
        </w:rPr>
        <w:t>Az önköltséges/költségtérítéses képzésre való átsorolást követő első félévre való bejelentkezéskor a hallgató az egyetemmel képzési szerződést köt. A képzési szerződést a törzslaphoz kell csatolni.</w:t>
      </w:r>
    </w:p>
    <w:p w14:paraId="4A082741" w14:textId="77777777" w:rsidR="009D5DD4" w:rsidRPr="00175328" w:rsidRDefault="00316158" w:rsidP="002869B1">
      <w:pPr>
        <w:numPr>
          <w:ilvl w:val="1"/>
          <w:numId w:val="1"/>
        </w:numPr>
        <w:spacing w:before="120" w:after="120" w:line="240" w:lineRule="auto"/>
        <w:ind w:left="426" w:hanging="426"/>
        <w:jc w:val="both"/>
        <w:outlineLvl w:val="1"/>
        <w:rPr>
          <w:rFonts w:ascii="Times New Roman" w:hAnsi="Times New Roman"/>
          <w:sz w:val="24"/>
          <w:szCs w:val="24"/>
        </w:rPr>
      </w:pPr>
      <w:r w:rsidRPr="00175328">
        <w:rPr>
          <w:rFonts w:ascii="Times New Roman" w:hAnsi="Times New Roman"/>
          <w:sz w:val="24"/>
          <w:szCs w:val="24"/>
        </w:rPr>
        <w:t xml:space="preserve"> </w:t>
      </w:r>
      <w:r w:rsidR="009D5DD4" w:rsidRPr="00175328">
        <w:rPr>
          <w:rFonts w:ascii="Times New Roman" w:hAnsi="Times New Roman"/>
          <w:sz w:val="24"/>
          <w:szCs w:val="24"/>
        </w:rPr>
        <w:t>A magyar állami ösztöndíjra való átsorolást követő első félévre való bejelentkezéskor a hallgató a magyar állami ösztöndíj feltételeinek ismeretéről és vállalásáról szóló nyilatkozatot a Vhr. 9. melléklet 10. pontja szerinti tartalommal, egyedi nyomtatványon teszi meg. A nyilatkozatot a törzslaphoz kell csatolni.</w:t>
      </w:r>
      <w:r w:rsidR="00F05464" w:rsidRPr="00175328">
        <w:rPr>
          <w:rFonts w:ascii="Times New Roman" w:hAnsi="Times New Roman"/>
          <w:sz w:val="24"/>
          <w:szCs w:val="24"/>
        </w:rPr>
        <w:t xml:space="preserve"> Az Egyetem részéről a nyilatkozat hitelesítője a TO vezetője, a</w:t>
      </w:r>
      <w:r w:rsidR="005F347B" w:rsidRPr="00175328">
        <w:rPr>
          <w:rFonts w:ascii="Times New Roman" w:hAnsi="Times New Roman"/>
          <w:sz w:val="24"/>
          <w:szCs w:val="24"/>
        </w:rPr>
        <w:t xml:space="preserve"> Jászberényi</w:t>
      </w:r>
      <w:r w:rsidR="00F05464" w:rsidRPr="00175328">
        <w:rPr>
          <w:rFonts w:ascii="Times New Roman" w:hAnsi="Times New Roman"/>
          <w:sz w:val="24"/>
          <w:szCs w:val="24"/>
        </w:rPr>
        <w:t xml:space="preserve"> Campus esetében az oktatási csoport vezető</w:t>
      </w:r>
      <w:r w:rsidR="005F347B" w:rsidRPr="00175328">
        <w:rPr>
          <w:rFonts w:ascii="Times New Roman" w:hAnsi="Times New Roman"/>
          <w:sz w:val="24"/>
          <w:szCs w:val="24"/>
        </w:rPr>
        <w:t>je</w:t>
      </w:r>
      <w:r w:rsidR="00F05464" w:rsidRPr="00175328">
        <w:rPr>
          <w:rFonts w:ascii="Times New Roman" w:hAnsi="Times New Roman"/>
          <w:sz w:val="24"/>
          <w:szCs w:val="24"/>
        </w:rPr>
        <w:t>.</w:t>
      </w:r>
    </w:p>
    <w:p w14:paraId="35D6B438" w14:textId="77777777" w:rsidR="009D5DD4" w:rsidRPr="00175328" w:rsidRDefault="009D5DD4" w:rsidP="00386BD6">
      <w:pPr>
        <w:numPr>
          <w:ilvl w:val="1"/>
          <w:numId w:val="1"/>
        </w:numPr>
        <w:spacing w:before="120" w:after="120" w:line="240" w:lineRule="auto"/>
        <w:ind w:left="426" w:hanging="426"/>
        <w:jc w:val="both"/>
        <w:outlineLvl w:val="1"/>
        <w:rPr>
          <w:rFonts w:ascii="Times New Roman" w:hAnsi="Times New Roman"/>
          <w:sz w:val="24"/>
          <w:szCs w:val="24"/>
        </w:rPr>
      </w:pPr>
      <w:r w:rsidRPr="00175328">
        <w:rPr>
          <w:rFonts w:ascii="Times New Roman" w:hAnsi="Times New Roman"/>
          <w:sz w:val="24"/>
          <w:szCs w:val="24"/>
        </w:rPr>
        <w:t>Az át nem sorolt hallgatók ugyanabban a képzési (finanszírozási) formában folytatják tanulmányaikat a következő tanévben, mint az azt megelőzőben.</w:t>
      </w:r>
    </w:p>
    <w:p w14:paraId="08CC8663" w14:textId="48795D5A" w:rsidR="009D5DD4" w:rsidRPr="00175328" w:rsidRDefault="009D5DD4">
      <w:pPr>
        <w:pStyle w:val="Cmsor2"/>
      </w:pPr>
      <w:bookmarkStart w:id="1104" w:name="_Toc145479885"/>
      <w:bookmarkStart w:id="1105" w:name="_Toc145480529"/>
      <w:bookmarkStart w:id="1106" w:name="_Toc145480571"/>
      <w:bookmarkStart w:id="1107" w:name="_Toc145480596"/>
      <w:bookmarkStart w:id="1108" w:name="_Toc239223067"/>
      <w:bookmarkStart w:id="1109" w:name="_Toc450562912"/>
      <w:bookmarkStart w:id="1110" w:name="_Toc109287597"/>
      <w:bookmarkStart w:id="1111" w:name="_Toc143510000"/>
      <w:bookmarkEnd w:id="988"/>
      <w:bookmarkEnd w:id="989"/>
      <w:bookmarkEnd w:id="1104"/>
      <w:bookmarkEnd w:id="1105"/>
      <w:bookmarkEnd w:id="1106"/>
      <w:r w:rsidRPr="00175328">
        <w:lastRenderedPageBreak/>
        <w:t>5. rész</w:t>
      </w:r>
      <w:bookmarkEnd w:id="1107"/>
      <w:bookmarkEnd w:id="1108"/>
      <w:bookmarkEnd w:id="1109"/>
      <w:bookmarkEnd w:id="1110"/>
      <w:bookmarkEnd w:id="1111"/>
    </w:p>
    <w:p w14:paraId="294C46BA" w14:textId="77777777" w:rsidR="009D5DD4" w:rsidRPr="00175328" w:rsidRDefault="009D5DD4">
      <w:pPr>
        <w:pStyle w:val="Cmsor2"/>
      </w:pPr>
      <w:bookmarkStart w:id="1112" w:name="_Toc109287598"/>
      <w:bookmarkStart w:id="1113" w:name="_Toc143510001"/>
      <w:bookmarkStart w:id="1114" w:name="_Toc145480599"/>
      <w:bookmarkStart w:id="1115" w:name="_Toc239223070"/>
      <w:bookmarkStart w:id="1116" w:name="_Toc450562914"/>
      <w:r w:rsidRPr="00175328">
        <w:t>A hallgató fizetési kötelezettsége teljesítésének feltételei és szabályai</w:t>
      </w:r>
      <w:bookmarkEnd w:id="1112"/>
      <w:bookmarkEnd w:id="1113"/>
      <w:r w:rsidRPr="00175328">
        <w:t xml:space="preserve"> </w:t>
      </w:r>
    </w:p>
    <w:p w14:paraId="6E422156" w14:textId="6168BE78" w:rsidR="009D5DD4" w:rsidRPr="00175328" w:rsidRDefault="009D5DD4">
      <w:pPr>
        <w:pStyle w:val="Cmsor2"/>
      </w:pPr>
      <w:bookmarkStart w:id="1117" w:name="_Toc109287599"/>
      <w:bookmarkStart w:id="1118" w:name="_Toc143510002"/>
      <w:r w:rsidRPr="00175328">
        <w:t>Az ingyenesen igénybe vehető szolgáltatások</w:t>
      </w:r>
      <w:bookmarkEnd w:id="1114"/>
      <w:bookmarkEnd w:id="1115"/>
      <w:bookmarkEnd w:id="1116"/>
      <w:bookmarkEnd w:id="1117"/>
      <w:bookmarkEnd w:id="1118"/>
    </w:p>
    <w:p w14:paraId="7A05E34A" w14:textId="77777777" w:rsidR="009D5DD4" w:rsidRPr="00175328" w:rsidRDefault="009D5DD4" w:rsidP="0038067D">
      <w:pPr>
        <w:pStyle w:val="paragrafus1"/>
        <w:numPr>
          <w:ilvl w:val="0"/>
          <w:numId w:val="15"/>
        </w:numPr>
        <w:ind w:left="284" w:firstLine="0"/>
      </w:pPr>
      <w:bookmarkStart w:id="1119" w:name="_Toc145480600"/>
      <w:bookmarkStart w:id="1120" w:name="_Ref252867034"/>
      <w:bookmarkEnd w:id="1119"/>
    </w:p>
    <w:p w14:paraId="4EED823F" w14:textId="0EDA7C57" w:rsidR="009D5DD4" w:rsidRPr="00175328" w:rsidRDefault="009D5DD4" w:rsidP="00A16EEA">
      <w:pPr>
        <w:pStyle w:val="paragrafus2"/>
        <w:rPr>
          <w:b/>
          <w:szCs w:val="20"/>
        </w:rPr>
      </w:pPr>
      <w:bookmarkStart w:id="1121" w:name="_Toc145480601"/>
      <w:bookmarkStart w:id="1122" w:name="_Ref202661279"/>
      <w:bookmarkEnd w:id="1120"/>
      <w:r w:rsidRPr="00175328">
        <w:t>Az államilag támogatott képzés keretében a hallgató által ingyenesen igénybe vehető szolgáltatások a következők:</w:t>
      </w:r>
      <w:bookmarkEnd w:id="1121"/>
      <w:bookmarkEnd w:id="1122"/>
    </w:p>
    <w:p w14:paraId="08AA882D" w14:textId="5A2C3EEA" w:rsidR="009D5DD4" w:rsidRPr="00175328" w:rsidRDefault="009D5DD4" w:rsidP="00A16EEA">
      <w:pPr>
        <w:pStyle w:val="paragrafus3"/>
      </w:pPr>
      <w:bookmarkStart w:id="1123" w:name="_Toc145480602"/>
      <w:r w:rsidRPr="00175328">
        <w:t xml:space="preserve">a képzési programban meghatározott oktatási és tanulmányi követelmények </w:t>
      </w:r>
      <w:r w:rsidRPr="00175328">
        <w:rPr>
          <w:rFonts w:ascii="Times-Roman" w:hAnsi="Times-Roman" w:cs="Times-Roman"/>
        </w:rPr>
        <w:t>teljesítéséhez</w:t>
      </w:r>
      <w:r w:rsidRPr="00175328">
        <w:t>, a bizonyítvány, az oklevél megszerzéséhez szükséges előadások, szemináriumok, konzultációk, gyakorlati foglalkozások, terepgyakorlatok felvétele, beszámolók, vizsgák és a sikertelen beszámolók, illetve vizsgák két alkalommal történő megismétlése, a záróvizsga letétele,</w:t>
      </w:r>
      <w:bookmarkEnd w:id="1123"/>
      <w:r w:rsidRPr="00175328">
        <w:t xml:space="preserve"> </w:t>
      </w:r>
    </w:p>
    <w:p w14:paraId="1136DF4C" w14:textId="53812D47" w:rsidR="009D5DD4" w:rsidRPr="00175328" w:rsidRDefault="009D5DD4" w:rsidP="00A16EEA">
      <w:pPr>
        <w:pStyle w:val="paragrafus3"/>
      </w:pPr>
      <w:bookmarkStart w:id="1124" w:name="_Toc145480603"/>
      <w:r w:rsidRPr="00175328">
        <w:t>a kollégiumi, szakkollégiumi foglalkozások,</w:t>
      </w:r>
      <w:bookmarkEnd w:id="1124"/>
    </w:p>
    <w:p w14:paraId="01211BE3" w14:textId="5AC6665F" w:rsidR="009D5DD4" w:rsidRPr="00175328" w:rsidRDefault="009D5DD4" w:rsidP="00A16EEA">
      <w:pPr>
        <w:pStyle w:val="paragrafus3"/>
      </w:pPr>
      <w:bookmarkStart w:id="1125" w:name="_Toc145480604"/>
      <w:r w:rsidRPr="00175328">
        <w:t>a felsőoktatási intézmény létesítményeinek - könyvtár és a könyvtári alapszolgáltatások, laboratórium, számítástechnikai, sport- és szabadidős létesítmények -, eszközeinek használata az ingyenes szolgáltatásokhoz kapcsolódóan,</w:t>
      </w:r>
      <w:bookmarkEnd w:id="1125"/>
    </w:p>
    <w:p w14:paraId="6E378C8F" w14:textId="56B67DA1" w:rsidR="009D5DD4" w:rsidRPr="00175328" w:rsidRDefault="009D5DD4" w:rsidP="00A16EEA">
      <w:pPr>
        <w:pStyle w:val="paragrafus3"/>
      </w:pPr>
      <w:bookmarkStart w:id="1126" w:name="_Toc145480606"/>
      <w:r w:rsidRPr="00175328">
        <w:t>a tanulmányi és az életpálya-tanácsadás,</w:t>
      </w:r>
      <w:bookmarkEnd w:id="1126"/>
    </w:p>
    <w:p w14:paraId="64183386" w14:textId="315539D6" w:rsidR="009D5DD4" w:rsidRPr="00175328" w:rsidRDefault="009D5DD4" w:rsidP="00A16EEA">
      <w:pPr>
        <w:pStyle w:val="paragrafus3"/>
      </w:pPr>
      <w:bookmarkStart w:id="1127" w:name="_Toc145480607"/>
      <w:r w:rsidRPr="00175328">
        <w:t>a képzéssel kapcsolatos valamennyi okirat első alkalommal történő kiadása,</w:t>
      </w:r>
      <w:bookmarkEnd w:id="1127"/>
    </w:p>
    <w:p w14:paraId="0F7D7E83" w14:textId="23B5AECA" w:rsidR="009D5DD4" w:rsidRPr="00175328" w:rsidRDefault="009D5DD4" w:rsidP="00A16EEA">
      <w:pPr>
        <w:pStyle w:val="paragrafus2"/>
      </w:pPr>
      <w:bookmarkStart w:id="1128" w:name="_Toc145480608"/>
      <w:r w:rsidRPr="00175328">
        <w:t>A magyar állami (rész)ösztöndíjjal támogatott képzés keretében a hallgató által igénybe vehető szolgáltatások a következők:</w:t>
      </w:r>
      <w:r w:rsidRPr="00175328" w:rsidDel="009C558D">
        <w:t xml:space="preserve"> </w:t>
      </w:r>
      <w:bookmarkEnd w:id="1128"/>
    </w:p>
    <w:p w14:paraId="5C6B3178" w14:textId="77777777" w:rsidR="009D5DD4" w:rsidRPr="00175328" w:rsidRDefault="009D5DD4" w:rsidP="00A16EEA">
      <w:pPr>
        <w:pStyle w:val="paragrafus3"/>
      </w:pPr>
      <w:r w:rsidRPr="00175328">
        <w:t>képzési programban meghatározott oktatási és tanulmányi követelmények teljesítéséhez, az oklevél megszerzéséhez szükséges előadások, szemináriumok, konzultációk, gyakorlati foglalkozások, terepgyakorlatok első alkalommal történő felvétele, a beszámolók, vizsgák és a sikertelen beszámolók, illetve vizsgák egy alkalommal történő megismétlése, a záróvizsga letétele,</w:t>
      </w:r>
    </w:p>
    <w:p w14:paraId="1755A62F" w14:textId="77777777" w:rsidR="009D5DD4" w:rsidRPr="00175328" w:rsidRDefault="009D5DD4" w:rsidP="00A16EEA">
      <w:pPr>
        <w:pStyle w:val="paragrafus3"/>
      </w:pPr>
      <w:r w:rsidRPr="00175328">
        <w:t>szakkollégiumi foglalkozások,</w:t>
      </w:r>
    </w:p>
    <w:p w14:paraId="4BD50788" w14:textId="77777777" w:rsidR="009D5DD4" w:rsidRPr="00175328" w:rsidRDefault="009D5DD4" w:rsidP="00A16EEA">
      <w:pPr>
        <w:pStyle w:val="paragrafus3"/>
      </w:pPr>
      <w:r w:rsidRPr="00175328">
        <w:t>a felsőoktatási intézmény létesítményeinek - könyvtár és a könyvtári alapszolgáltatások, laboratórium, számítástechnikai, sport- és szabadidős létesítmények -, eszközeinek használata az ingyenes szolgáltatásokhoz kapcsolódóan,</w:t>
      </w:r>
    </w:p>
    <w:p w14:paraId="468EB78F" w14:textId="77777777" w:rsidR="009D5DD4" w:rsidRPr="00175328" w:rsidRDefault="009D5DD4" w:rsidP="00A16EEA">
      <w:pPr>
        <w:pStyle w:val="paragrafus3"/>
      </w:pPr>
      <w:r w:rsidRPr="00175328">
        <w:t>a felsőoktatási szakképzésben a gyakorlati képzéshez biztosított munkaruha, egyéni védőfelszerelés (védőruha) és tisztálkodási eszköz, más képzésben az egyéni védőfelszerelés (védőruha) és tisztálkodási eszköz,</w:t>
      </w:r>
    </w:p>
    <w:p w14:paraId="6C24C9E7" w14:textId="77777777" w:rsidR="009D5DD4" w:rsidRPr="00175328" w:rsidRDefault="009D5DD4" w:rsidP="00A16EEA">
      <w:pPr>
        <w:pStyle w:val="paragrafus3"/>
      </w:pPr>
      <w:r w:rsidRPr="00175328">
        <w:t>a hallgatói tanácsadás,</w:t>
      </w:r>
    </w:p>
    <w:p w14:paraId="5A62A4C4" w14:textId="77777777" w:rsidR="009D5DD4" w:rsidRPr="00175328" w:rsidRDefault="009D5DD4" w:rsidP="00A16EEA">
      <w:pPr>
        <w:pStyle w:val="paragrafus3"/>
      </w:pPr>
      <w:r w:rsidRPr="00175328">
        <w:t>a képzéssel kapcsolatos valamennyi okirat első alkalommal történő kiadása,</w:t>
      </w:r>
    </w:p>
    <w:p w14:paraId="1557EB2B" w14:textId="77777777" w:rsidR="009D5DD4" w:rsidRPr="00175328" w:rsidRDefault="009D5DD4" w:rsidP="00A16EEA">
      <w:pPr>
        <w:pStyle w:val="paragrafus3"/>
      </w:pPr>
      <w:r w:rsidRPr="00175328">
        <w:t>az Egyetem által szervezett kötelező tanévnyitó ünnepségen vagy megemlékezésen való részvétel.</w:t>
      </w:r>
    </w:p>
    <w:p w14:paraId="68E57CAD" w14:textId="77777777" w:rsidR="009D5DD4" w:rsidRPr="00175328" w:rsidRDefault="009D5DD4" w:rsidP="00A16EEA">
      <w:pPr>
        <w:pStyle w:val="paragrafus2"/>
      </w:pPr>
      <w:r w:rsidRPr="00175328">
        <w:t>A magyar állami (rész)ösztöndíjjal támogatott képzés keretében – jogszabály eltérő rendelkezésének hiányában – a felsőoktatási intézmény nem kérhet térítési díjat.</w:t>
      </w:r>
    </w:p>
    <w:p w14:paraId="46ECF18F" w14:textId="636E85B6" w:rsidR="009D5DD4" w:rsidRPr="00175328" w:rsidRDefault="009D5DD4">
      <w:pPr>
        <w:pStyle w:val="Cmsor2"/>
      </w:pPr>
      <w:bookmarkStart w:id="1129" w:name="_Toc145480610"/>
      <w:bookmarkStart w:id="1130" w:name="_Toc239223071"/>
      <w:bookmarkStart w:id="1131" w:name="_Toc450562915"/>
      <w:bookmarkStart w:id="1132" w:name="_Toc109287600"/>
      <w:bookmarkStart w:id="1133" w:name="_Toc143510003"/>
      <w:r w:rsidRPr="00175328">
        <w:t>A térítési díjért igénybe vehető szolgáltatások</w:t>
      </w:r>
      <w:bookmarkEnd w:id="1129"/>
      <w:bookmarkEnd w:id="1130"/>
      <w:bookmarkEnd w:id="1131"/>
      <w:bookmarkEnd w:id="1132"/>
      <w:bookmarkEnd w:id="1133"/>
    </w:p>
    <w:p w14:paraId="0AFBC655" w14:textId="77777777" w:rsidR="009D5DD4" w:rsidRPr="00175328" w:rsidRDefault="009D5DD4" w:rsidP="0038067D">
      <w:pPr>
        <w:pStyle w:val="paragrafus1"/>
        <w:numPr>
          <w:ilvl w:val="0"/>
          <w:numId w:val="15"/>
        </w:numPr>
        <w:ind w:left="284" w:firstLine="0"/>
      </w:pPr>
      <w:bookmarkStart w:id="1134" w:name="_Toc145480611"/>
      <w:bookmarkStart w:id="1135" w:name="_Ref453675112"/>
      <w:bookmarkEnd w:id="1134"/>
    </w:p>
    <w:p w14:paraId="77F45403" w14:textId="03B97C8A" w:rsidR="009D5DD4" w:rsidRPr="00175328" w:rsidRDefault="009D5DD4" w:rsidP="00A16EEA">
      <w:pPr>
        <w:pStyle w:val="paragrafus2"/>
        <w:rPr>
          <w:b/>
        </w:rPr>
      </w:pPr>
      <w:bookmarkStart w:id="1136" w:name="_Toc145480612"/>
      <w:bookmarkStart w:id="1137" w:name="_Ref202661417"/>
      <w:bookmarkEnd w:id="1135"/>
      <w:r w:rsidRPr="00175328">
        <w:t>Az államilag támogatott/magyar állami (rész)ösztöndíjjal támogatott képzés keretében a hallgató által térítési díj fizetése mellett igénybe vehető:</w:t>
      </w:r>
      <w:bookmarkEnd w:id="1136"/>
      <w:bookmarkEnd w:id="1137"/>
      <w:r w:rsidRPr="00175328">
        <w:rPr>
          <w:b/>
        </w:rPr>
        <w:t xml:space="preserve"> </w:t>
      </w:r>
    </w:p>
    <w:p w14:paraId="7347EC93" w14:textId="22AA876F" w:rsidR="009D5DD4" w:rsidRPr="00175328" w:rsidRDefault="009D5DD4" w:rsidP="00A16EEA">
      <w:pPr>
        <w:pStyle w:val="paragrafus3"/>
      </w:pPr>
      <w:bookmarkStart w:id="1138" w:name="_Toc145480613"/>
      <w:r w:rsidRPr="00175328">
        <w:rPr>
          <w:szCs w:val="20"/>
        </w:rPr>
        <w:lastRenderedPageBreak/>
        <w:t xml:space="preserve">a </w:t>
      </w:r>
      <w:r w:rsidRPr="00175328">
        <w:t>képzési programban meghatározott oktatási és tanulmányi követelmények az alap- és mesterképzés tantervében magyar nyelven meghatározott, magyar nyelven oktatott ismereteknek - a hallgató választása alapján - nem magyar nyelven történő oktatása</w:t>
      </w:r>
      <w:r w:rsidR="009903D4" w:rsidRPr="00175328">
        <w:t>, ide nem értve azt, ha a tanterv idegen nyelven kötelezően teljesítendő tanulmányi követelményt tartalmaz</w:t>
      </w:r>
      <w:r w:rsidRPr="00175328">
        <w:t>,</w:t>
      </w:r>
      <w:bookmarkEnd w:id="1138"/>
    </w:p>
    <w:p w14:paraId="294BBC6A" w14:textId="179B5EB3" w:rsidR="009D5DD4" w:rsidRPr="00175328" w:rsidRDefault="009D5DD4" w:rsidP="00A16EEA">
      <w:pPr>
        <w:pStyle w:val="paragrafus3"/>
      </w:pPr>
      <w:bookmarkStart w:id="1139" w:name="_Toc145480614"/>
      <w:r w:rsidRPr="00175328">
        <w:t>a felsőoktatási intézmény eszközeivel előállított, a felsőoktatási intézmény által a hallgató részére biztosított, a hallgató tulajdonába kerülő dolog (pl. sokszorosított segédletek),</w:t>
      </w:r>
      <w:bookmarkEnd w:id="1139"/>
    </w:p>
    <w:p w14:paraId="5987EF78" w14:textId="61204120" w:rsidR="009D5DD4" w:rsidRPr="00175328" w:rsidRDefault="009D5DD4" w:rsidP="00A16EEA">
      <w:pPr>
        <w:pStyle w:val="paragrafus3"/>
      </w:pPr>
      <w:bookmarkStart w:id="1140" w:name="_Toc145480615"/>
      <w:r w:rsidRPr="00175328">
        <w:t>a felsőoktatási intézmény létesítményeinek (könyvtár, laboratórium, számítástechnikai, sport- és szabadidős létesítmények), eszközeinek használata az ingyenes szolgáltatásokon kívüli körben</w:t>
      </w:r>
      <w:bookmarkStart w:id="1141" w:name="_Toc145480617"/>
      <w:bookmarkEnd w:id="1140"/>
      <w:r w:rsidRPr="00175328">
        <w:t xml:space="preserve"> ha a hallgató államilag támogatott/ magyar állami (rész)ösztöndíjas képzésben vesz részt, a vendéghallgatói jogviszonyának keretében is az Nftv. 81.§ (1)-(3) bekezdésében meghatározottak szerint vehet részt az oktatásban</w:t>
      </w:r>
      <w:bookmarkEnd w:id="1141"/>
      <w:r w:rsidRPr="00175328">
        <w:t>,</w:t>
      </w:r>
    </w:p>
    <w:p w14:paraId="4EFABAF1" w14:textId="77777777" w:rsidR="009D5DD4" w:rsidRPr="00175328" w:rsidRDefault="009D5DD4" w:rsidP="00A16EEA">
      <w:pPr>
        <w:pStyle w:val="paragrafus3"/>
      </w:pPr>
      <w:r w:rsidRPr="00175328">
        <w:t>a kötelező, illetve az Nftv. alapján az egyetem által kötelezően biztosítandó mértéken felül felvehető kreditértéket eredményező képzés.</w:t>
      </w:r>
    </w:p>
    <w:p w14:paraId="03E27C0E" w14:textId="77777777" w:rsidR="009D5DD4" w:rsidRPr="00175328" w:rsidRDefault="009D5DD4">
      <w:pPr>
        <w:pStyle w:val="Cmsor2"/>
      </w:pPr>
      <w:bookmarkStart w:id="1142" w:name="_Toc145480630"/>
      <w:bookmarkStart w:id="1143" w:name="_Toc239223079"/>
      <w:bookmarkStart w:id="1144" w:name="_Toc450562923"/>
      <w:bookmarkStart w:id="1145" w:name="_Toc109287601"/>
      <w:bookmarkStart w:id="1146" w:name="_Toc143510004"/>
      <w:bookmarkStart w:id="1147" w:name="_Toc145480618"/>
      <w:bookmarkStart w:id="1148" w:name="_Toc239223072"/>
      <w:bookmarkStart w:id="1149" w:name="_Toc450562916"/>
      <w:r w:rsidRPr="00175328">
        <w:t>A költségtérítéses/önköltséges képzés alapvető szabályai</w:t>
      </w:r>
      <w:bookmarkEnd w:id="1142"/>
      <w:bookmarkEnd w:id="1143"/>
      <w:bookmarkEnd w:id="1144"/>
      <w:bookmarkEnd w:id="1145"/>
      <w:bookmarkEnd w:id="1146"/>
    </w:p>
    <w:p w14:paraId="22BDEA06" w14:textId="77777777" w:rsidR="009D5DD4" w:rsidRPr="00175328" w:rsidRDefault="009D5DD4" w:rsidP="0038067D">
      <w:pPr>
        <w:pStyle w:val="paragrafus1"/>
        <w:numPr>
          <w:ilvl w:val="0"/>
          <w:numId w:val="15"/>
        </w:numPr>
        <w:ind w:left="284" w:firstLine="0"/>
      </w:pPr>
      <w:bookmarkStart w:id="1150" w:name="_Toc145480631"/>
      <w:bookmarkEnd w:id="1150"/>
    </w:p>
    <w:p w14:paraId="6AC79FD9" w14:textId="77777777" w:rsidR="009D5DD4" w:rsidRPr="00175328" w:rsidRDefault="009D5DD4" w:rsidP="00386BD6">
      <w:pPr>
        <w:numPr>
          <w:ilvl w:val="1"/>
          <w:numId w:val="1"/>
        </w:numPr>
        <w:spacing w:before="120" w:after="120" w:line="240" w:lineRule="auto"/>
        <w:ind w:left="426" w:hanging="426"/>
        <w:jc w:val="both"/>
        <w:outlineLvl w:val="1"/>
        <w:rPr>
          <w:rFonts w:ascii="Times New Roman" w:hAnsi="Times New Roman"/>
          <w:sz w:val="24"/>
          <w:szCs w:val="24"/>
        </w:rPr>
      </w:pPr>
      <w:r w:rsidRPr="00175328">
        <w:rPr>
          <w:rFonts w:ascii="Times New Roman" w:hAnsi="Times New Roman"/>
          <w:sz w:val="24"/>
          <w:szCs w:val="24"/>
        </w:rPr>
        <w:t xml:space="preserve">A hallgató és az Egyetem – a hallgató beiratkozásakor, államilag támogatott/magyar állami (rész)ösztöndíjas képzésről költségtérítéses/önköltséges képzésre való átsorolás esetén az átsorolás félévében – hallgatói képzési szerződést köt a TVSZ-ben rögzítettek szerint. </w:t>
      </w:r>
    </w:p>
    <w:p w14:paraId="074C4677" w14:textId="77777777" w:rsidR="009D5DD4" w:rsidRPr="00175328" w:rsidRDefault="009D5DD4" w:rsidP="00A16EEA">
      <w:pPr>
        <w:pStyle w:val="paragrafus2"/>
      </w:pPr>
      <w:bookmarkStart w:id="1151" w:name="_Toc145480633"/>
      <w:r w:rsidRPr="00175328">
        <w:t xml:space="preserve">A hallgató munkáltatója, amennyiben vállalja a költségtérítés/önköltség fizetését, az egyetemmel a hallgató beiratkozásával és képzési szerződésének megkötésével egyidejűleg az érvényes formanyomtatványon kötelezettségvállalási nyilatkozatot tesz. A kötelezettségvállalási nyilatkozatot három eredeti példányban kell készíteni, amelyből egy példány a kötelezettségvállaló munkáltatót, egy példány a Gazdasági </w:t>
      </w:r>
      <w:r w:rsidR="005F347B" w:rsidRPr="00175328">
        <w:t xml:space="preserve">és Humánerőforrás </w:t>
      </w:r>
      <w:r w:rsidRPr="00175328">
        <w:t>Igazgatóságot illeti, egy példányt pedig a hallgató személyi anyagában kell elhelyezni.</w:t>
      </w:r>
    </w:p>
    <w:p w14:paraId="1437F5CF" w14:textId="3A83192C" w:rsidR="009D5DD4" w:rsidRPr="00175328" w:rsidRDefault="006F060F" w:rsidP="00386BD6">
      <w:pPr>
        <w:numPr>
          <w:ilvl w:val="1"/>
          <w:numId w:val="1"/>
        </w:numPr>
        <w:spacing w:before="120" w:after="120" w:line="240" w:lineRule="auto"/>
        <w:ind w:left="426" w:hanging="426"/>
        <w:jc w:val="both"/>
        <w:outlineLvl w:val="1"/>
        <w:rPr>
          <w:rFonts w:ascii="Times New Roman" w:hAnsi="Times New Roman"/>
          <w:sz w:val="24"/>
          <w:szCs w:val="24"/>
        </w:rPr>
      </w:pPr>
      <w:r>
        <w:rPr>
          <w:rStyle w:val="Lbjegyzet-hivatkozs"/>
          <w:rFonts w:ascii="Times New Roman" w:hAnsi="Times New Roman"/>
          <w:sz w:val="24"/>
          <w:szCs w:val="24"/>
        </w:rPr>
        <w:footnoteReference w:id="418"/>
      </w:r>
      <w:r w:rsidR="009D5DD4" w:rsidRPr="00175328">
        <w:rPr>
          <w:rFonts w:ascii="Times New Roman" w:hAnsi="Times New Roman"/>
          <w:sz w:val="24"/>
          <w:szCs w:val="24"/>
        </w:rPr>
        <w:t xml:space="preserve">Ha a hallgató költségtérítéses képzésben vesz részt, a </w:t>
      </w:r>
      <w:r w:rsidR="00006C9F" w:rsidRPr="00175328">
        <w:fldChar w:fldCharType="begin"/>
      </w:r>
      <w:r w:rsidR="00006C9F" w:rsidRPr="00175328">
        <w:instrText xml:space="preserve"> REF _Ref202661279 \w \h  \* MERGEFORMAT </w:instrText>
      </w:r>
      <w:r w:rsidR="00006C9F" w:rsidRPr="00175328">
        <w:fldChar w:fldCharType="separate"/>
      </w:r>
      <w:r w:rsidR="0073645B" w:rsidRPr="0073645B">
        <w:rPr>
          <w:rFonts w:ascii="Times New Roman" w:hAnsi="Times New Roman"/>
          <w:sz w:val="24"/>
          <w:szCs w:val="24"/>
        </w:rPr>
        <w:t>30.§ (1)</w:t>
      </w:r>
      <w:r w:rsidR="00006C9F" w:rsidRPr="00175328">
        <w:fldChar w:fldCharType="end"/>
      </w:r>
      <w:r w:rsidR="009D5DD4" w:rsidRPr="00175328">
        <w:rPr>
          <w:rFonts w:ascii="Times New Roman" w:hAnsi="Times New Roman"/>
          <w:sz w:val="24"/>
          <w:szCs w:val="24"/>
        </w:rPr>
        <w:t xml:space="preserve"> bekezdésében meghatározott ingyenesen igénybe vehető szolgáltatásokért költségtérítést, a </w:t>
      </w:r>
      <w:r w:rsidR="00006C9F" w:rsidRPr="00175328">
        <w:fldChar w:fldCharType="begin"/>
      </w:r>
      <w:r w:rsidR="00006C9F" w:rsidRPr="00175328">
        <w:instrText xml:space="preserve"> REF _Ref202661417 \w \h  \* MERGEFORMAT </w:instrText>
      </w:r>
      <w:r w:rsidR="00006C9F" w:rsidRPr="00175328">
        <w:fldChar w:fldCharType="separate"/>
      </w:r>
      <w:r w:rsidR="0073645B" w:rsidRPr="0073645B">
        <w:rPr>
          <w:rFonts w:ascii="Times New Roman" w:hAnsi="Times New Roman"/>
          <w:sz w:val="24"/>
          <w:szCs w:val="24"/>
        </w:rPr>
        <w:t>31.§ (1)</w:t>
      </w:r>
      <w:r w:rsidR="00006C9F" w:rsidRPr="00175328">
        <w:fldChar w:fldCharType="end"/>
      </w:r>
      <w:r w:rsidR="009D5DD4" w:rsidRPr="00175328">
        <w:rPr>
          <w:rFonts w:ascii="Times New Roman" w:hAnsi="Times New Roman"/>
          <w:sz w:val="24"/>
          <w:szCs w:val="24"/>
        </w:rPr>
        <w:t xml:space="preserve"> bekezdésben meghatározott szolgáltatásokért térítési díjat kell fizetnie. Ha a hallgató önköltséges képzésben vesz részt, a 31. § (2) bekezdésében meghatározottakért önköltséget, a </w:t>
      </w:r>
      <w:r w:rsidR="00006C9F" w:rsidRPr="00175328">
        <w:fldChar w:fldCharType="begin"/>
      </w:r>
      <w:r w:rsidR="00006C9F" w:rsidRPr="00175328">
        <w:instrText xml:space="preserve"> REF _Ref202661417 \w \h  \* MERGEFORMAT </w:instrText>
      </w:r>
      <w:r w:rsidR="00006C9F" w:rsidRPr="00175328">
        <w:fldChar w:fldCharType="separate"/>
      </w:r>
      <w:r w:rsidR="0073645B" w:rsidRPr="0073645B">
        <w:rPr>
          <w:rFonts w:ascii="Times New Roman" w:hAnsi="Times New Roman"/>
          <w:sz w:val="24"/>
          <w:szCs w:val="24"/>
        </w:rPr>
        <w:t>31.§ (1)</w:t>
      </w:r>
      <w:r w:rsidR="00006C9F" w:rsidRPr="00175328">
        <w:fldChar w:fldCharType="end"/>
      </w:r>
      <w:r w:rsidR="009D5DD4" w:rsidRPr="00175328">
        <w:rPr>
          <w:rFonts w:ascii="Times New Roman" w:hAnsi="Times New Roman"/>
          <w:sz w:val="24"/>
          <w:szCs w:val="24"/>
        </w:rPr>
        <w:t xml:space="preserve"> bekezdésben felsoroltakért térítési díjat kell fizetnie. A hallgatói képzési szerződésnek tartalmaznia kell: a /önköltség összegén túl, a / térítési díjért járó szolgáltatásokat, a befizetett /önköltség visszafizetésének feltételeit</w:t>
      </w:r>
      <w:r w:rsidR="00C25BBF" w:rsidRPr="00175328">
        <w:rPr>
          <w:rFonts w:ascii="Times New Roman" w:hAnsi="Times New Roman"/>
          <w:sz w:val="24"/>
          <w:szCs w:val="24"/>
        </w:rPr>
        <w:t>.</w:t>
      </w:r>
      <w:r w:rsidR="009D5DD4" w:rsidRPr="00175328">
        <w:rPr>
          <w:rFonts w:ascii="Times New Roman" w:hAnsi="Times New Roman"/>
          <w:sz w:val="24"/>
          <w:szCs w:val="24"/>
        </w:rPr>
        <w:t xml:space="preserve"> A költségtérítés/önköltség mértékét a felvételi tájékoztatóban is közzé kell tenni. Az e bekezdésben foglaltak a kollégiumi/diákotthoni térítési díj megállapítására nem terjednek ki. A kollégiumi/diákotthoni térítési díj mértékét a Hallgatói Követelményrendszer 6. számú melléklete tartalmazza.</w:t>
      </w:r>
      <w:bookmarkEnd w:id="1151"/>
    </w:p>
    <w:p w14:paraId="41DDD0FA" w14:textId="77777777" w:rsidR="009D5DD4" w:rsidRPr="00175328" w:rsidRDefault="009D5DD4" w:rsidP="00386BD6">
      <w:pPr>
        <w:numPr>
          <w:ilvl w:val="1"/>
          <w:numId w:val="1"/>
        </w:numPr>
        <w:spacing w:before="120" w:after="120" w:line="240" w:lineRule="auto"/>
        <w:ind w:left="426" w:hanging="426"/>
        <w:jc w:val="both"/>
        <w:outlineLvl w:val="1"/>
        <w:rPr>
          <w:rFonts w:ascii="Times New Roman" w:hAnsi="Times New Roman"/>
          <w:sz w:val="24"/>
          <w:szCs w:val="24"/>
        </w:rPr>
      </w:pPr>
      <w:bookmarkStart w:id="1152" w:name="_Toc145480634"/>
      <w:r w:rsidRPr="00175328">
        <w:rPr>
          <w:rFonts w:ascii="Times New Roman" w:hAnsi="Times New Roman"/>
          <w:sz w:val="24"/>
          <w:szCs w:val="24"/>
        </w:rPr>
        <w:t>A fizetendő költségtérítés/önköltség mértékét a Hallgatói Követelményrendszer 5. számú melléklete</w:t>
      </w:r>
      <w:bookmarkEnd w:id="1152"/>
      <w:r w:rsidRPr="00175328">
        <w:rPr>
          <w:rFonts w:ascii="Times New Roman" w:hAnsi="Times New Roman"/>
          <w:sz w:val="24"/>
          <w:szCs w:val="24"/>
        </w:rPr>
        <w:t>, a térítési díjak mértékét a Hallgatói Követelményrendszer 7. számú melléklete tartalmazza.</w:t>
      </w:r>
    </w:p>
    <w:p w14:paraId="75A6EB4C" w14:textId="7F605D3C" w:rsidR="009D5DD4" w:rsidRPr="00175328" w:rsidRDefault="009D5DD4">
      <w:pPr>
        <w:pStyle w:val="Cmsor2"/>
      </w:pPr>
      <w:bookmarkStart w:id="1153" w:name="_Toc109287602"/>
      <w:bookmarkStart w:id="1154" w:name="_Toc143510005"/>
      <w:r w:rsidRPr="00175328">
        <w:lastRenderedPageBreak/>
        <w:t>A kollégiumi/diákotthoni térítési díj</w:t>
      </w:r>
      <w:bookmarkEnd w:id="1147"/>
      <w:bookmarkEnd w:id="1148"/>
      <w:bookmarkEnd w:id="1149"/>
      <w:bookmarkEnd w:id="1153"/>
      <w:bookmarkEnd w:id="1154"/>
    </w:p>
    <w:p w14:paraId="1F9DB2B4" w14:textId="77777777" w:rsidR="009D5DD4" w:rsidRPr="00175328" w:rsidRDefault="009D5DD4" w:rsidP="00924712">
      <w:pPr>
        <w:pStyle w:val="paragrafus1"/>
        <w:numPr>
          <w:ilvl w:val="0"/>
          <w:numId w:val="15"/>
        </w:numPr>
        <w:ind w:left="284" w:firstLine="0"/>
      </w:pPr>
      <w:bookmarkStart w:id="1155" w:name="_Toc145480619"/>
      <w:bookmarkEnd w:id="1155"/>
    </w:p>
    <w:p w14:paraId="7FDD7309" w14:textId="76F89A2C" w:rsidR="009D5DD4" w:rsidRPr="00175328" w:rsidRDefault="009D5DD4" w:rsidP="00A16EEA">
      <w:pPr>
        <w:pStyle w:val="paragrafus2"/>
      </w:pPr>
      <w:bookmarkStart w:id="1156" w:name="_Toc145480621"/>
      <w:bookmarkStart w:id="1157" w:name="_Ref296277494"/>
      <w:r w:rsidRPr="00175328">
        <w:t>A kollégiumi/diákotthoni térítési díjat a kollégiumi/diákotthoni alapszolgáltatásért és elhelyezésért, valamint a kollégium/diákotthon által nyújtott egyéb szolgáltatásokért kell fizetni</w:t>
      </w:r>
      <w:bookmarkEnd w:id="1156"/>
      <w:r w:rsidRPr="00175328">
        <w:t xml:space="preserve">, melynek mértékét a </w:t>
      </w:r>
      <w:r w:rsidR="00DC3D0A" w:rsidRPr="00175328">
        <w:t>gazdasági főigazgató</w:t>
      </w:r>
      <w:r w:rsidRPr="00175328">
        <w:t xml:space="preserve"> javaslata alapján a Szenátus állapítja meg megelőző tanév június 15-éig</w:t>
      </w:r>
      <w:bookmarkEnd w:id="1157"/>
      <w:r w:rsidRPr="00175328">
        <w:t xml:space="preserve"> és a jelen szabályzat 6.</w:t>
      </w:r>
      <w:r w:rsidR="00D76617" w:rsidRPr="00175328">
        <w:t xml:space="preserve"> </w:t>
      </w:r>
      <w:r w:rsidRPr="00175328">
        <w:t>számú melléklete tartalmazza.</w:t>
      </w:r>
    </w:p>
    <w:p w14:paraId="6D9323B1" w14:textId="4BD6206B" w:rsidR="009D5DD4" w:rsidRPr="00175328" w:rsidRDefault="009D5DD4">
      <w:pPr>
        <w:pStyle w:val="Cmsor2"/>
      </w:pPr>
      <w:bookmarkStart w:id="1158" w:name="_Toc239223073"/>
      <w:bookmarkStart w:id="1159" w:name="_Toc450562917"/>
      <w:bookmarkStart w:id="1160" w:name="_Toc109287603"/>
      <w:bookmarkStart w:id="1161" w:name="_Toc143510006"/>
      <w:r w:rsidRPr="00175328">
        <w:t>Térítési díjak</w:t>
      </w:r>
      <w:bookmarkEnd w:id="1158"/>
      <w:bookmarkEnd w:id="1159"/>
      <w:bookmarkEnd w:id="1160"/>
      <w:bookmarkEnd w:id="1161"/>
    </w:p>
    <w:p w14:paraId="40CD2E38" w14:textId="77777777" w:rsidR="009D5DD4" w:rsidRPr="00175328" w:rsidRDefault="009D5DD4" w:rsidP="00924712">
      <w:pPr>
        <w:pStyle w:val="paragrafus1"/>
        <w:numPr>
          <w:ilvl w:val="0"/>
          <w:numId w:val="15"/>
        </w:numPr>
        <w:ind w:left="284" w:firstLine="0"/>
      </w:pPr>
      <w:bookmarkStart w:id="1162" w:name="_Ref453674623"/>
    </w:p>
    <w:bookmarkEnd w:id="1162"/>
    <w:p w14:paraId="1A72E9FF" w14:textId="77777777" w:rsidR="009D5DD4" w:rsidRPr="00175328" w:rsidRDefault="009D5DD4" w:rsidP="00A16EEA">
      <w:pPr>
        <w:pStyle w:val="paragrafus2"/>
      </w:pPr>
      <w:r w:rsidRPr="00175328">
        <w:t>A hallgatók a TVSZ-ben, illetve más szabályzatokban rögzített kötelezettség elmulasztása vagy késedelmes teljesítése esetén a Hallgatói Követelményrendszer 7. számú mellékletében megállapított díjakat kötelesek fizetni.</w:t>
      </w:r>
    </w:p>
    <w:p w14:paraId="45879256" w14:textId="77777777" w:rsidR="009D5DD4" w:rsidRPr="00175328" w:rsidRDefault="009D5DD4" w:rsidP="00A16EEA">
      <w:pPr>
        <w:pStyle w:val="paragrafus2"/>
      </w:pPr>
      <w:r w:rsidRPr="00175328">
        <w:t>A magyar állami (rész)ösztöndíjas/államilag támogatott hallgatók térítési díjának összege esetenként nem haladhatja meg a teljes munkaidőre megállapított kötelező legkisebb munkabér (minimálbér) 5%-át.</w:t>
      </w:r>
    </w:p>
    <w:p w14:paraId="7D05B7A5" w14:textId="4F463F70" w:rsidR="009D5DD4" w:rsidRPr="00175328" w:rsidRDefault="00903850" w:rsidP="00A16EEA">
      <w:pPr>
        <w:pStyle w:val="paragrafus2"/>
      </w:pPr>
      <w:r w:rsidRPr="00175328">
        <w:rPr>
          <w:rStyle w:val="Lbjegyzet-hivatkozs"/>
        </w:rPr>
        <w:footnoteReference w:id="419"/>
      </w:r>
      <w:r w:rsidR="009D5DD4" w:rsidRPr="00175328">
        <w:t xml:space="preserve">A térítési díjakból befolyt keret felhasználása az egyetem elfogadott költségvetése alapján történik. </w:t>
      </w:r>
      <w:r w:rsidR="00341A45" w:rsidRPr="00175328">
        <w:t>Az</w:t>
      </w:r>
      <w:r w:rsidR="009D5DD4" w:rsidRPr="00175328">
        <w:t xml:space="preserve"> EHÖK szakmai terve és költségvetési terve alapján </w:t>
      </w:r>
      <w:r w:rsidR="006D3E85" w:rsidRPr="00175328">
        <w:t xml:space="preserve">50%-ban </w:t>
      </w:r>
      <w:r w:rsidR="009D5DD4" w:rsidRPr="00175328">
        <w:t xml:space="preserve">hallgatói szolgáltatásokra, azok fejlesztésére, hallgatói szabadidős programokra, </w:t>
      </w:r>
      <w:r w:rsidR="006D3E85" w:rsidRPr="00175328">
        <w:t xml:space="preserve">50%-ban </w:t>
      </w:r>
      <w:r w:rsidR="009D5DD4" w:rsidRPr="00175328">
        <w:t>beiskolázási tevékenységre, azok szervezésére fordítható.</w:t>
      </w:r>
    </w:p>
    <w:p w14:paraId="5F631CF1" w14:textId="5A50A061" w:rsidR="009D5DD4" w:rsidRPr="00175328" w:rsidRDefault="009D5DD4">
      <w:pPr>
        <w:pStyle w:val="Cmsor2"/>
      </w:pPr>
      <w:bookmarkStart w:id="1163" w:name="_Toc145480640"/>
      <w:bookmarkStart w:id="1164" w:name="_Toc239223080"/>
      <w:bookmarkStart w:id="1165" w:name="_Toc450562924"/>
      <w:bookmarkStart w:id="1166" w:name="_Toc109287604"/>
      <w:bookmarkStart w:id="1167" w:name="_Toc143510007"/>
      <w:r w:rsidRPr="00175328">
        <w:t>A költségtérítés/önköltség befizetési rendje</w:t>
      </w:r>
      <w:bookmarkEnd w:id="1163"/>
      <w:bookmarkEnd w:id="1164"/>
      <w:bookmarkEnd w:id="1165"/>
      <w:bookmarkEnd w:id="1166"/>
      <w:bookmarkEnd w:id="1167"/>
    </w:p>
    <w:p w14:paraId="785A27E2" w14:textId="77777777" w:rsidR="009D5DD4" w:rsidRPr="00175328" w:rsidRDefault="009D5DD4" w:rsidP="00924712">
      <w:pPr>
        <w:pStyle w:val="paragrafus1"/>
        <w:numPr>
          <w:ilvl w:val="0"/>
          <w:numId w:val="15"/>
        </w:numPr>
        <w:ind w:left="284" w:firstLine="0"/>
      </w:pPr>
      <w:bookmarkStart w:id="1168" w:name="_Toc145480641"/>
      <w:bookmarkEnd w:id="1168"/>
    </w:p>
    <w:p w14:paraId="35B8FD3E" w14:textId="77777777" w:rsidR="009D5DD4" w:rsidRPr="00175328" w:rsidRDefault="009D5DD4" w:rsidP="00A16EEA">
      <w:pPr>
        <w:pStyle w:val="paragrafus2"/>
      </w:pPr>
      <w:r w:rsidRPr="00175328">
        <w:t>A hallgató köteles az adott félévre meghatározott költségtérítési díj/önköltség felét, illetve a képzési idő lejárta után az alapdíjat a tárgyvéglegesítési időszak első napjáig megfizetni. A költségtérítési díj/önköltség második részletét, illetve képzési idő letelte után a kreditek után kiírt részletet minden év október 31-ig, illetve március 31-ig köteles megfizetni. Mentesség illetve további részletfizetés nem adható.</w:t>
      </w:r>
    </w:p>
    <w:p w14:paraId="14D7FBFB" w14:textId="77777777" w:rsidR="009D5DD4" w:rsidRPr="00175328" w:rsidRDefault="009D5DD4" w:rsidP="00A16EEA">
      <w:pPr>
        <w:pStyle w:val="paragrafus2"/>
      </w:pPr>
      <w:bookmarkStart w:id="1169" w:name="_Toc145480645"/>
      <w:bookmarkStart w:id="1170" w:name="_Ref271122140"/>
      <w:r w:rsidRPr="00175328">
        <w:t xml:space="preserve">A költségtérítés/önköltség befizetés módja: </w:t>
      </w:r>
    </w:p>
    <w:bookmarkEnd w:id="1169"/>
    <w:bookmarkEnd w:id="1170"/>
    <w:p w14:paraId="3CEA9876" w14:textId="77777777" w:rsidR="009D5DD4" w:rsidRPr="00175328" w:rsidRDefault="009D5DD4" w:rsidP="00A16EEA">
      <w:pPr>
        <w:pStyle w:val="paragrafus3"/>
      </w:pPr>
      <w:r w:rsidRPr="00175328">
        <w:t>gyűjtőszámlára történő banki átutalással két részletben (ekkor a közleményrovatba fel kell tüntetni a NEPTUN-azonosítóját NK- jelzés után – pl. NK-ABC123),</w:t>
      </w:r>
    </w:p>
    <w:p w14:paraId="0EE7BD43" w14:textId="77777777" w:rsidR="009D5DD4" w:rsidRPr="00175328" w:rsidRDefault="009D5DD4" w:rsidP="00A16EEA">
      <w:pPr>
        <w:pStyle w:val="paragrafus3"/>
      </w:pPr>
      <w:r w:rsidRPr="00175328">
        <w:t>átutalásos számla alapján (a regisztrációs időszakot megelőzően számlakérő lapot kell benyújtani a tanulmányi nyilvántartó rendszeren keresztül).</w:t>
      </w:r>
    </w:p>
    <w:p w14:paraId="6B54775F" w14:textId="77777777" w:rsidR="009D5DD4" w:rsidRPr="00175328" w:rsidRDefault="009D5DD4" w:rsidP="00A16EEA">
      <w:pPr>
        <w:pStyle w:val="paragrafus2"/>
      </w:pPr>
      <w:r w:rsidRPr="00175328">
        <w:t>A Diákhitel Központtal kötött együttműködési megállapodás alapján az Egyetem hallgatóinak lehetőséget biztosít arra, hogy féléves költségtérítésüket/önköltségüket engedményezéssel rendezzék: a Diákhitel Központ a szabad felhasználású diákhitel-összeg egy - a hallgatóval kötött írásbeli megállapodásban rögzített - részét közvetlenül az Egyetem számlájára utalja.</w:t>
      </w:r>
    </w:p>
    <w:p w14:paraId="22747505" w14:textId="77777777" w:rsidR="009D5DD4" w:rsidRPr="00175328" w:rsidRDefault="009D5DD4" w:rsidP="00A16EEA">
      <w:pPr>
        <w:pStyle w:val="paragrafus2"/>
      </w:pPr>
      <w:r w:rsidRPr="00175328">
        <w:t>A diákhitel engedményezésével egyidejűleg az egyetem megszűnteti a diákhitelt igénybe</w:t>
      </w:r>
      <w:r w:rsidR="00E96A4F" w:rsidRPr="00175328">
        <w:t xml:space="preserve"> </w:t>
      </w:r>
      <w:r w:rsidRPr="00175328">
        <w:t>vevő hallgatók számára a fizetési határidő hosszabbítást.</w:t>
      </w:r>
    </w:p>
    <w:p w14:paraId="68B9FDE1" w14:textId="77777777" w:rsidR="009D5DD4" w:rsidRPr="00175328" w:rsidRDefault="009D5DD4" w:rsidP="00A16EEA">
      <w:pPr>
        <w:pStyle w:val="paragrafus2"/>
      </w:pPr>
      <w:r w:rsidRPr="00175328">
        <w:lastRenderedPageBreak/>
        <w:t xml:space="preserve">Az engedményezésről félévente újra rendelkezni kell. Az engedményezési űrlap leadásának határideje a tárgyfelvétel véglegesítési időszak első napját megelőző két munkanappal. A Neptun rendszerből vagy a Diákhitel Központ honlapjáról kinyomtatott adatlapot a TO Pénzügyi és Neptun </w:t>
      </w:r>
      <w:r w:rsidR="00B74A6A" w:rsidRPr="00175328">
        <w:t>Csoportjánál</w:t>
      </w:r>
      <w:r w:rsidRPr="00175328">
        <w:t>, Jászberényi Campuson az oktatási csoportnál kell leadni.</w:t>
      </w:r>
    </w:p>
    <w:p w14:paraId="424DA25D" w14:textId="77777777" w:rsidR="009D5DD4" w:rsidRPr="00175328" w:rsidRDefault="009D5DD4" w:rsidP="00A16EEA">
      <w:pPr>
        <w:pStyle w:val="paragrafus2"/>
      </w:pPr>
      <w:r w:rsidRPr="00175328">
        <w:t xml:space="preserve">A gyűjtőszámlán keresztül befizetett összeg, amiről a hallgató még nem rendelkezett – amennyiben a hallgatónak nincs tartozása az egyetem felé – 6 hónapon belül köteles rendelkezni. Amennyiben az itt meghatározott határidőn belül az összeg feleltti rendelkezés nem történik meg, úgy a TO Neptun üzeneten keresztül 30 napos határidő mellett felszólítja a hallgatót a rendelkezésre. Amennyiben a hallgatónak tartozása áll fenn és nem rendelkezett, úgy a felszólításban meghatározott határidő elteltét követően a rendelkezésre álló összeg a tartozás csökkentésére használható fel. </w:t>
      </w:r>
    </w:p>
    <w:p w14:paraId="375AACC4" w14:textId="77777777" w:rsidR="009D5DD4" w:rsidRPr="00175328" w:rsidRDefault="009D5DD4" w:rsidP="00A16EEA">
      <w:pPr>
        <w:pStyle w:val="paragrafus2"/>
      </w:pPr>
      <w:r w:rsidRPr="00175328">
        <w:t xml:space="preserve">Amennyiben a hallgatónak tartozása nem áll fenn és hallgatói jogviszonya megszűnt, úgy a gyűjtőszámlán keresztül befizetett összeg, amiről a hallgató a jogviszonyának megszűnéséig nem rendelkezett, </w:t>
      </w:r>
      <w:r w:rsidR="00F05464" w:rsidRPr="00175328">
        <w:t xml:space="preserve">vagy nem kérte annak visszautalását </w:t>
      </w:r>
      <w:r w:rsidRPr="00175328">
        <w:t xml:space="preserve">a hallgatói jogviszony megszűnését követő hónap 1. napjától az egyetem hallgatói számára nyújtandó szolgáltatásokra, illetve azok fejlesztésére használható fel.    </w:t>
      </w:r>
    </w:p>
    <w:p w14:paraId="2CA2B305" w14:textId="42BCF4EB" w:rsidR="009D5DD4" w:rsidRPr="00175328" w:rsidRDefault="009D5DD4">
      <w:pPr>
        <w:pStyle w:val="Cmsor2"/>
      </w:pPr>
      <w:bookmarkStart w:id="1171" w:name="_Toc239223076"/>
      <w:bookmarkStart w:id="1172" w:name="_Toc450562920"/>
      <w:bookmarkStart w:id="1173" w:name="_Toc109287605"/>
      <w:bookmarkStart w:id="1174" w:name="_Toc143510008"/>
      <w:r w:rsidRPr="00175328">
        <w:t>A hallgató fizetési kötelezettség teljesítéséhez mentesség, halasztás lehetőség biztosításának feltételei és szabályai</w:t>
      </w:r>
      <w:bookmarkEnd w:id="1171"/>
      <w:bookmarkEnd w:id="1172"/>
      <w:bookmarkEnd w:id="1173"/>
      <w:bookmarkEnd w:id="1174"/>
    </w:p>
    <w:p w14:paraId="78BA9C28" w14:textId="77777777" w:rsidR="009D5DD4" w:rsidRPr="00175328" w:rsidRDefault="009D5DD4" w:rsidP="00924712">
      <w:pPr>
        <w:pStyle w:val="paragrafus1"/>
        <w:numPr>
          <w:ilvl w:val="0"/>
          <w:numId w:val="15"/>
        </w:numPr>
        <w:ind w:left="284" w:firstLine="0"/>
      </w:pPr>
    </w:p>
    <w:p w14:paraId="2A05A677" w14:textId="77777777" w:rsidR="009D5DD4" w:rsidRPr="00175328" w:rsidRDefault="00C4386B" w:rsidP="00A16EEA">
      <w:pPr>
        <w:pStyle w:val="paragrafus2"/>
      </w:pPr>
      <w:r w:rsidRPr="00175328">
        <w:t>A tehetséges és bizonyítottan hátrányos helyzetű hallgató költségtérítés/önköltség fizetési kötelezettségének teljesítéséhez - amennyiben tanulmányi eredménye és szociális helyzete alapján arra jogosult - az egyetem Lyceum Pro Scientiis Alapítványának támogatására pályázhat. Az Alapítványhoz támogatási igényt a „Hallgatói ösztöndíj pályázati adatlap” kitöltésével és a megadott mellékletek csatolásával lehet benyújtani, minden félév első hónapjának 20. napjáig. A kérelmeket az Alapítvány kuratóriuma bírálja el, és dönt az ösztöndíj folyósításáról. Amennyiben a támogatásban részesülő hallgató tanulmányi kötelezettségét nem teljesíti, úgy visszafizetési kötelezettsége keletkezik, melyről az Alapítványi ösztöndíjszerződés rendelkezik.</w:t>
      </w:r>
    </w:p>
    <w:p w14:paraId="35CFE77E" w14:textId="491FA1CC" w:rsidR="009D5DD4" w:rsidRPr="00175328" w:rsidRDefault="009D5DD4" w:rsidP="00A16EEA">
      <w:pPr>
        <w:pStyle w:val="paragrafus2"/>
      </w:pPr>
      <w:r w:rsidRPr="00175328">
        <w:t xml:space="preserve">A magyar állami (rész)ösztöndíjas hallgató tanulmányi teljesítménye alapján mentesíthető a fizetési kötelezettség alól a TJSZ </w:t>
      </w:r>
      <w:r w:rsidR="00C87622" w:rsidRPr="00175328">
        <w:fldChar w:fldCharType="begin"/>
      </w:r>
      <w:r w:rsidRPr="00175328">
        <w:instrText xml:space="preserve"> REF _Ref453675112 \r \h </w:instrText>
      </w:r>
      <w:r w:rsidR="00C87622" w:rsidRPr="00175328">
        <w:fldChar w:fldCharType="separate"/>
      </w:r>
      <w:r w:rsidR="0073645B">
        <w:t xml:space="preserve">31.§ </w:t>
      </w:r>
      <w:r w:rsidR="00C87622" w:rsidRPr="00175328">
        <w:fldChar w:fldCharType="end"/>
      </w:r>
      <w:r w:rsidRPr="00175328">
        <w:t>-a alapján igénybe vett szolgáltatások térítési díja esetében.</w:t>
      </w:r>
    </w:p>
    <w:p w14:paraId="03F09276" w14:textId="4D5511EA" w:rsidR="009D5DD4" w:rsidRPr="00175328" w:rsidRDefault="009D5DD4" w:rsidP="00A16EEA">
      <w:pPr>
        <w:pStyle w:val="paragrafus2"/>
      </w:pPr>
      <w:r w:rsidRPr="00175328">
        <w:t xml:space="preserve">Nem adható mentesség, részletfizetési kedvezmény vagy halasztott fizetési lehetőség a TJSZ </w:t>
      </w:r>
      <w:r w:rsidR="00C87622" w:rsidRPr="00175328">
        <w:fldChar w:fldCharType="begin"/>
      </w:r>
      <w:r w:rsidRPr="00175328">
        <w:instrText xml:space="preserve"> REF _Ref453674623 \r \h </w:instrText>
      </w:r>
      <w:r w:rsidR="00C87622" w:rsidRPr="00175328">
        <w:fldChar w:fldCharType="separate"/>
      </w:r>
      <w:r w:rsidR="0073645B">
        <w:t xml:space="preserve">34.§ </w:t>
      </w:r>
      <w:r w:rsidR="00C87622" w:rsidRPr="00175328">
        <w:fldChar w:fldCharType="end"/>
      </w:r>
      <w:r w:rsidRPr="00175328">
        <w:t>-ában meghatározott mulasztási és késedelmes teljesítési díj megfizetése alól, továbbá a közösségi célú tevékenységben való részvétel alapján.</w:t>
      </w:r>
    </w:p>
    <w:p w14:paraId="3F2F697F" w14:textId="61A3D87F" w:rsidR="009D5DD4" w:rsidRPr="00175328" w:rsidRDefault="00903850" w:rsidP="00A16EEA">
      <w:pPr>
        <w:pStyle w:val="paragrafus2"/>
      </w:pPr>
      <w:r w:rsidRPr="00175328">
        <w:rPr>
          <w:rStyle w:val="Lbjegyzet-hivatkozs"/>
        </w:rPr>
        <w:footnoteReference w:id="420"/>
      </w:r>
      <w:r w:rsidR="009D5DD4" w:rsidRPr="00175328">
        <w:t>A kollégiumi/diákotthoni díj befizetésének kötelezettsége alól szociális helyzete miatt mentesülhet az a hallgató, aki hátrányos helyzetű, aki árva, aki családfenntartó</w:t>
      </w:r>
      <w:r w:rsidR="009D5DD4" w:rsidRPr="00175328">
        <w:rPr>
          <w:strike/>
        </w:rPr>
        <w:t>,</w:t>
      </w:r>
      <w:r w:rsidR="009D5DD4" w:rsidRPr="00175328">
        <w:t xml:space="preserve"> vagy akinek gyámsága nagykorúsága miatt szűnt meg. </w:t>
      </w:r>
      <w:r w:rsidR="00033B6C" w:rsidRPr="00175328">
        <w:t xml:space="preserve">Az intézmény a kollégiumi munkát végző hallgató számára a kollégiumi díjból kedvezményt, mentességet biztosíthat. </w:t>
      </w:r>
      <w:r w:rsidR="009D5DD4" w:rsidRPr="00175328">
        <w:t xml:space="preserve">A kérelem tárgyában az ESZÖB jár el. </w:t>
      </w:r>
    </w:p>
    <w:p w14:paraId="18EF028F" w14:textId="77777777" w:rsidR="009D5DD4" w:rsidRPr="00175328" w:rsidRDefault="009D5DD4" w:rsidP="00A16EEA">
      <w:pPr>
        <w:pStyle w:val="paragrafus2"/>
      </w:pPr>
      <w:r w:rsidRPr="00175328">
        <w:lastRenderedPageBreak/>
        <w:t xml:space="preserve">A hallgató önköltség/költségtérítés fizetési kötelezettségének teljesítéséhez halasztást kérelme alapján kaphat adott félévre vonatkozóan maximum egyszer. A kérelem elbírálásáig a fizetési határidőt a TO Pénzügyi és Neptun </w:t>
      </w:r>
      <w:r w:rsidR="00B74A6A" w:rsidRPr="00175328">
        <w:t xml:space="preserve">Csoportja </w:t>
      </w:r>
      <w:r w:rsidRPr="00175328">
        <w:t>automatikusan módosítja.</w:t>
      </w:r>
    </w:p>
    <w:p w14:paraId="2441DE20" w14:textId="77777777" w:rsidR="009D5DD4" w:rsidRPr="00175328" w:rsidRDefault="009D5DD4" w:rsidP="00A16EEA">
      <w:pPr>
        <w:pStyle w:val="paragrafus2"/>
      </w:pPr>
      <w:r w:rsidRPr="00175328">
        <w:t xml:space="preserve">A fizetési kötelezettség teljesítéséhez kapcsolódó kérelem tárgyában az oktatási </w:t>
      </w:r>
      <w:r w:rsidR="008F6790" w:rsidRPr="00175328">
        <w:t>fő</w:t>
      </w:r>
      <w:r w:rsidRPr="00175328">
        <w:t xml:space="preserve">igazgató jár el </w:t>
      </w:r>
      <w:r w:rsidR="00D246E9" w:rsidRPr="00175328">
        <w:t xml:space="preserve">gazdasági főigazgatói </w:t>
      </w:r>
      <w:r w:rsidRPr="00175328">
        <w:t>egyetértéssel. A kiadmányt a TO vezetője hitelesítheti. A kérelmeket a tárgyfelvétel véglegesítési időszak első napját megelőző két munkanappal a tanulmányi nyilvántartó rendszeren keresztül kell benyújtani.</w:t>
      </w:r>
    </w:p>
    <w:p w14:paraId="0DF3319E" w14:textId="77777777" w:rsidR="009D5DD4" w:rsidRPr="00175328" w:rsidRDefault="009D5DD4" w:rsidP="00A16EEA">
      <w:pPr>
        <w:pStyle w:val="paragrafus2"/>
      </w:pPr>
      <w:r w:rsidRPr="00175328">
        <w:t>A fizetési kötelezettség teljesítése tárgyában hozott döntésről határozatot kell hozni. A határozatban rögzíteni kell a teljesítés határidejét és ütemezését, valamint az elmaradás következményeit. Elutasítás esetén a határozatban indokolni kell a döntést és tájékoztatást kell adni a jogorvoslati lehetőségről.</w:t>
      </w:r>
    </w:p>
    <w:p w14:paraId="45C33285" w14:textId="1429326F" w:rsidR="009D5DD4" w:rsidRPr="00175328" w:rsidRDefault="009D5DD4">
      <w:pPr>
        <w:pStyle w:val="Cmsor2"/>
      </w:pPr>
      <w:bookmarkStart w:id="1175" w:name="_Toc145480646"/>
      <w:bookmarkStart w:id="1176" w:name="_Toc239223081"/>
      <w:bookmarkStart w:id="1177" w:name="_Toc450562925"/>
      <w:bookmarkStart w:id="1178" w:name="_Toc109287606"/>
      <w:bookmarkStart w:id="1179" w:name="_Toc143510009"/>
      <w:r w:rsidRPr="00175328">
        <w:t>Költségtérítés/önköltség, térítési díj visszatérítése</w:t>
      </w:r>
      <w:bookmarkEnd w:id="1175"/>
      <w:bookmarkEnd w:id="1176"/>
      <w:bookmarkEnd w:id="1177"/>
      <w:bookmarkEnd w:id="1178"/>
      <w:bookmarkEnd w:id="1179"/>
    </w:p>
    <w:p w14:paraId="6C75F407" w14:textId="77777777" w:rsidR="009D5DD4" w:rsidRPr="00175328" w:rsidRDefault="009D5DD4" w:rsidP="00DC288F">
      <w:pPr>
        <w:pStyle w:val="paragrafus1"/>
        <w:numPr>
          <w:ilvl w:val="0"/>
          <w:numId w:val="15"/>
        </w:numPr>
        <w:ind w:left="142" w:firstLine="0"/>
      </w:pPr>
      <w:bookmarkStart w:id="1180" w:name="_Toc145480647"/>
      <w:bookmarkEnd w:id="1180"/>
    </w:p>
    <w:p w14:paraId="041F96F9" w14:textId="77777777" w:rsidR="009D5DD4" w:rsidRPr="00175328" w:rsidRDefault="00897690" w:rsidP="00A16EEA">
      <w:pPr>
        <w:pStyle w:val="paragrafus2"/>
      </w:pPr>
      <w:bookmarkStart w:id="1181" w:name="_Toc145480649"/>
      <w:r w:rsidRPr="00175328">
        <w:t xml:space="preserve">Ha a hallgató a hallgatói jogviszonyát a félévre történő bejelentkezést követő 15 napon belül lemondja, az adott félévre előírt önköltségi díjat a TO törli a rendszerből. Amennyiben a bejelentkezést követő 15 napon túl kéri a hallgató a hallgatói jogviszonyának megszűntetését, írásbeli kérelmére az egyetem </w:t>
      </w:r>
      <w:r w:rsidR="00D246E9" w:rsidRPr="00175328">
        <w:t xml:space="preserve">gazdasági főigazgatója </w:t>
      </w:r>
      <w:r w:rsidRPr="00175328">
        <w:t xml:space="preserve">a jogviszony megszűnését követő teljes hónap(ok)ra eső önköltségi díjat visszautalhatja.  </w:t>
      </w:r>
      <w:r w:rsidR="009D5DD4" w:rsidRPr="00175328">
        <w:t xml:space="preserve"> </w:t>
      </w:r>
    </w:p>
    <w:p w14:paraId="4AEF8D9F" w14:textId="77777777" w:rsidR="006B4D5B" w:rsidRPr="00175328" w:rsidRDefault="00897690" w:rsidP="00A16EEA">
      <w:pPr>
        <w:pStyle w:val="paragrafus2"/>
      </w:pPr>
      <w:r w:rsidRPr="00175328">
        <w:t xml:space="preserve">Ha a hallgató által az adott tanulmányi félév megkezdését követő 30. napig, de legkésőbb október 14-ig, illetve március 14-ig benyújtott, a bejelentkezés érvénytelenítésére vonatkozó kérelemnek a kari TB helyt adott, az adott félévre vonatkozó önköltség fizetési kötelezettségét a TO törli a rendszerből. A TVSZ 26. § (8) bekezdése alapján történő hallgatói jogviszony szüneteltetése esetén az egyetem </w:t>
      </w:r>
      <w:r w:rsidR="00D246E9" w:rsidRPr="00175328">
        <w:t xml:space="preserve">gazdasági főigazgatója </w:t>
      </w:r>
      <w:r w:rsidRPr="00175328">
        <w:t>a jogviszony szüneteltetését követő teljes hónap(ok)ra eső önköltségi díjat a hallgató írásbeli kérésére visszautalhatja.</w:t>
      </w:r>
    </w:p>
    <w:p w14:paraId="6318EB52" w14:textId="77777777" w:rsidR="009D5DD4" w:rsidRPr="00175328" w:rsidRDefault="009D5DD4" w:rsidP="00A16EEA">
      <w:pPr>
        <w:pStyle w:val="paragrafus2"/>
      </w:pPr>
      <w:r w:rsidRPr="00175328">
        <w:t xml:space="preserve">Amennyiben a hallgató </w:t>
      </w:r>
      <w:r w:rsidR="00C819B7" w:rsidRPr="00175328">
        <w:t>a szünetelés vagy megszűntetés bejelentését követő 15 napon belül nem kérelmezi a visszautalást, az</w:t>
      </w:r>
      <w:r w:rsidRPr="00175328">
        <w:t xml:space="preserve"> igénye elutasításra kerül, az intézmény nem fizeti vissza a hallgató által befizetett önköltséget/költségtérítést. </w:t>
      </w:r>
    </w:p>
    <w:p w14:paraId="4E088B78" w14:textId="77777777" w:rsidR="009D5DD4" w:rsidRPr="00175328" w:rsidRDefault="009D5DD4" w:rsidP="00A16EEA">
      <w:pPr>
        <w:pStyle w:val="paragrafus2"/>
      </w:pPr>
      <w:r w:rsidRPr="00175328">
        <w:t xml:space="preserve">A TO-ra beadott </w:t>
      </w:r>
      <w:r w:rsidR="006812CB" w:rsidRPr="00175328">
        <w:t xml:space="preserve">írásbeli </w:t>
      </w:r>
      <w:r w:rsidRPr="00175328">
        <w:t xml:space="preserve">kérelme alapján a térítési díj visszafizetését kérheti hallgató, amennyiben nincs egyéb tartozása az egyetem felé. A visszautalást a </w:t>
      </w:r>
      <w:r w:rsidR="00D246E9" w:rsidRPr="00175328">
        <w:t>gazdasági főigazgató</w:t>
      </w:r>
      <w:r w:rsidR="00F4367A" w:rsidRPr="00175328">
        <w:t xml:space="preserve"> </w:t>
      </w:r>
      <w:r w:rsidRPr="00175328">
        <w:t>engedélyezi.</w:t>
      </w:r>
    </w:p>
    <w:p w14:paraId="38DB5CE7" w14:textId="3506CB30" w:rsidR="009D5DD4" w:rsidRPr="00175328" w:rsidRDefault="009D5DD4">
      <w:pPr>
        <w:pStyle w:val="Cmsor2"/>
      </w:pPr>
      <w:bookmarkStart w:id="1182" w:name="_Toc145480651"/>
      <w:bookmarkStart w:id="1183" w:name="_Toc239223083"/>
      <w:bookmarkStart w:id="1184" w:name="_Toc450562927"/>
      <w:bookmarkStart w:id="1185" w:name="_Toc109287607"/>
      <w:bookmarkStart w:id="1186" w:name="_Toc143510010"/>
      <w:bookmarkEnd w:id="1181"/>
      <w:r w:rsidRPr="00175328">
        <w:t>A költségtérítés/önköltség, térítési és térítési díjak befizetésének elmulasztása</w:t>
      </w:r>
      <w:bookmarkEnd w:id="1182"/>
      <w:bookmarkEnd w:id="1183"/>
      <w:bookmarkEnd w:id="1184"/>
      <w:bookmarkEnd w:id="1185"/>
      <w:bookmarkEnd w:id="1186"/>
    </w:p>
    <w:p w14:paraId="5287C962" w14:textId="77777777" w:rsidR="009D5DD4" w:rsidRPr="00175328" w:rsidRDefault="009D5DD4" w:rsidP="00DC288F">
      <w:pPr>
        <w:pStyle w:val="paragrafus1"/>
        <w:numPr>
          <w:ilvl w:val="0"/>
          <w:numId w:val="15"/>
        </w:numPr>
        <w:ind w:left="142" w:firstLine="0"/>
      </w:pPr>
      <w:bookmarkStart w:id="1187" w:name="_Toc145480652"/>
      <w:bookmarkEnd w:id="1187"/>
    </w:p>
    <w:p w14:paraId="3E4588AC" w14:textId="32F97E80" w:rsidR="009D5DD4" w:rsidRPr="00175328" w:rsidRDefault="009D5DD4" w:rsidP="00A16EEA">
      <w:pPr>
        <w:pStyle w:val="paragrafus2"/>
      </w:pPr>
      <w:bookmarkStart w:id="1188" w:name="_Toc145480653"/>
      <w:bookmarkStart w:id="1189" w:name="_Ref284309876"/>
      <w:bookmarkStart w:id="1190" w:name="_Ref432085135"/>
      <w:r w:rsidRPr="00175328">
        <w:t xml:space="preserve">Az a hallgató, aki – amennyiben a hallgatónak több képzése van, úgy az </w:t>
      </w:r>
      <w:r w:rsidR="009C7E99" w:rsidRPr="00175328">
        <w:t xml:space="preserve">adott </w:t>
      </w:r>
      <w:r w:rsidRPr="00175328">
        <w:t xml:space="preserve">képzésére vonatkozóan – az esedékes költségtérítést/önköltséget, </w:t>
      </w:r>
      <w:r w:rsidR="009C7E99" w:rsidRPr="00175328">
        <w:t xml:space="preserve">valamint valamennyi </w:t>
      </w:r>
      <w:r w:rsidRPr="00175328">
        <w:t xml:space="preserve">térítési, kollégiumi/diákotthoni térítési vagy </w:t>
      </w:r>
      <w:bookmarkEnd w:id="1188"/>
      <w:bookmarkEnd w:id="1189"/>
      <w:r w:rsidRPr="00175328">
        <w:t xml:space="preserve">térítési díjak fizetési kötelezettségének, a szabályzatban, határozatban megállapított határidőre nem tesz eleget és a befizetésre a befizetési határidő előtt benyújtott kérelmére, adott félévre vonatkozóan maximum egyszer </w:t>
      </w:r>
      <w:r w:rsidR="006812CB" w:rsidRPr="00175328">
        <w:t xml:space="preserve">az oktatási </w:t>
      </w:r>
      <w:r w:rsidR="008F6790" w:rsidRPr="00175328">
        <w:t>fő</w:t>
      </w:r>
      <w:r w:rsidR="006812CB" w:rsidRPr="00175328">
        <w:t>igazgatótól (</w:t>
      </w:r>
      <w:r w:rsidR="00D246E9" w:rsidRPr="00175328">
        <w:t>gazdasági főigazgató</w:t>
      </w:r>
      <w:r w:rsidR="00F4367A" w:rsidRPr="00175328">
        <w:t xml:space="preserve"> </w:t>
      </w:r>
      <w:r w:rsidR="006812CB" w:rsidRPr="00175328">
        <w:t>egyetértés</w:t>
      </w:r>
      <w:r w:rsidR="00F4367A" w:rsidRPr="00175328">
        <w:t>ével</w:t>
      </w:r>
      <w:r w:rsidR="006812CB" w:rsidRPr="00175328">
        <w:t>)</w:t>
      </w:r>
      <w:r w:rsidRPr="00175328">
        <w:t xml:space="preserve"> haladékot nem kapott, a következő félévre nem jelentkezhet be egyik képzésére sem, záróvizsgára nem bocsátható, a kollégiumi/diákotthoni szerződéses jogviszonya a hallgató eredménytelen felszólítása és szociális helyzetének vizsgálata után a megszűnés tárgyában hozott döntés </w:t>
      </w:r>
      <w:r w:rsidR="005D103A" w:rsidRPr="00175328">
        <w:t>véglegessé válásának</w:t>
      </w:r>
      <w:r w:rsidRPr="00175328">
        <w:t xml:space="preserve"> napján </w:t>
      </w:r>
      <w:r w:rsidRPr="00175328">
        <w:lastRenderedPageBreak/>
        <w:t>megszüntethető. Ha a hallgató tartozását nem rendezi a Polgári Törvénykönyv rendelkezései szerint kell eljárni. Ugyanezek a szabályok vonatkoznak a kollégiumból/diákotthonból bármely okból távozó és maguk után díjhátralékot vagy egyéb anyagi tartozást hagyó hallgatókra is.</w:t>
      </w:r>
      <w:bookmarkEnd w:id="1190"/>
    </w:p>
    <w:p w14:paraId="0C9900AF" w14:textId="77777777" w:rsidR="009D5DD4" w:rsidRPr="00175328" w:rsidRDefault="009D5DD4" w:rsidP="00A16EEA">
      <w:pPr>
        <w:pStyle w:val="paragrafus2"/>
      </w:pPr>
      <w:bookmarkStart w:id="1191" w:name="_Toc145480654"/>
      <w:r w:rsidRPr="00175328">
        <w:t>Amennyiben a hallgató fizetési kötelezettségének nem tesz eleget  az egyetem a TVSZ-ben ismertetett eljárás szerint hallgatói jogviszonyát megszünteti.</w:t>
      </w:r>
    </w:p>
    <w:p w14:paraId="64BBF703" w14:textId="77777777" w:rsidR="009D5DD4" w:rsidRPr="00175328" w:rsidRDefault="009D5DD4" w:rsidP="00A16EEA">
      <w:pPr>
        <w:pStyle w:val="paragrafus2"/>
      </w:pPr>
      <w:bookmarkStart w:id="1192" w:name="_Ref284309988"/>
      <w:r w:rsidRPr="00175328">
        <w:t xml:space="preserve">A hallgató kollégiumi/diákotthoni térítési díj, költségtérítés/önköltség, térítési díj befizetési kötelezettségének elmulasztása esetén </w:t>
      </w:r>
      <w:bookmarkStart w:id="1193" w:name="_Ref284310100"/>
      <w:bookmarkEnd w:id="1192"/>
      <w:r w:rsidRPr="00175328">
        <w:t>a jelen szabályzat 7. számú mellékletében meghatározott térítési díj megfizetésére kötelezett.</w:t>
      </w:r>
      <w:bookmarkEnd w:id="1193"/>
    </w:p>
    <w:p w14:paraId="1A002C32" w14:textId="6B654CCC" w:rsidR="009D5DD4" w:rsidRPr="00175328" w:rsidRDefault="009D5DD4">
      <w:pPr>
        <w:pStyle w:val="Cmsor2"/>
      </w:pPr>
      <w:bookmarkStart w:id="1194" w:name="_Toc145480672"/>
      <w:bookmarkStart w:id="1195" w:name="_Toc145480678"/>
      <w:bookmarkStart w:id="1196" w:name="_Toc145480684"/>
      <w:bookmarkStart w:id="1197" w:name="_Toc239223093"/>
      <w:bookmarkStart w:id="1198" w:name="_Toc450562936"/>
      <w:bookmarkStart w:id="1199" w:name="_Toc109287608"/>
      <w:bookmarkStart w:id="1200" w:name="_Toc143510011"/>
      <w:bookmarkEnd w:id="1191"/>
      <w:bookmarkEnd w:id="1194"/>
      <w:bookmarkEnd w:id="1195"/>
      <w:bookmarkEnd w:id="1196"/>
      <w:r w:rsidRPr="00175328">
        <w:t>Befizetések igazolása</w:t>
      </w:r>
      <w:bookmarkEnd w:id="1197"/>
      <w:bookmarkEnd w:id="1198"/>
      <w:bookmarkEnd w:id="1199"/>
      <w:bookmarkEnd w:id="1200"/>
    </w:p>
    <w:p w14:paraId="13AC488B" w14:textId="77777777" w:rsidR="009D5DD4" w:rsidRPr="00175328" w:rsidRDefault="009D5DD4" w:rsidP="00DC288F">
      <w:pPr>
        <w:pStyle w:val="paragrafus1"/>
        <w:numPr>
          <w:ilvl w:val="0"/>
          <w:numId w:val="15"/>
        </w:numPr>
        <w:ind w:left="142" w:firstLine="0"/>
      </w:pPr>
    </w:p>
    <w:p w14:paraId="5367AFD2" w14:textId="77777777" w:rsidR="009D5DD4" w:rsidRPr="00175328" w:rsidRDefault="009D5DD4" w:rsidP="00A16EEA">
      <w:pPr>
        <w:pStyle w:val="paragrafus2"/>
        <w:rPr>
          <w:u w:val="single"/>
        </w:rPr>
      </w:pPr>
      <w:r w:rsidRPr="00175328">
        <w:t xml:space="preserve">A befizetésről szóló igazolásokat (készpénzátutalási megbízás feladóvevénye, banki átutalásról szóló igazolás, gyűjtőszámlára történő átutalás igazolása) a hallgató köteles teljes tanulmányi ideje alatt megőrizni, és azt ellenőrzés céljából kérésre az Egyetem felé bemutatni. </w:t>
      </w:r>
    </w:p>
    <w:p w14:paraId="4BD0F563" w14:textId="7912E197" w:rsidR="009D5DD4" w:rsidRPr="00175328" w:rsidRDefault="009D5DD4">
      <w:pPr>
        <w:pStyle w:val="Cmsor2"/>
      </w:pPr>
      <w:bookmarkStart w:id="1201" w:name="_Toc109287609"/>
      <w:bookmarkStart w:id="1202" w:name="_Toc143510012"/>
      <w:r w:rsidRPr="00175328">
        <w:t>Átmeneti rendelkezések</w:t>
      </w:r>
      <w:bookmarkEnd w:id="1201"/>
      <w:bookmarkEnd w:id="1202"/>
    </w:p>
    <w:p w14:paraId="2A62B899" w14:textId="77777777" w:rsidR="009D5DD4" w:rsidRPr="00175328" w:rsidRDefault="009D5DD4" w:rsidP="00B95FBA">
      <w:pPr>
        <w:pStyle w:val="paragrafus1"/>
        <w:numPr>
          <w:ilvl w:val="0"/>
          <w:numId w:val="15"/>
        </w:numPr>
        <w:ind w:left="142" w:firstLine="0"/>
      </w:pPr>
    </w:p>
    <w:p w14:paraId="2850930F" w14:textId="77777777" w:rsidR="009D5DD4" w:rsidRPr="00175328" w:rsidRDefault="009D5DD4" w:rsidP="00A16EEA">
      <w:pPr>
        <w:pStyle w:val="paragrafus2"/>
      </w:pPr>
      <w:r w:rsidRPr="00175328">
        <w:t xml:space="preserve">Jelen szabályzatban meghatározott követelményeket a szabályzat hatályba lépését követően indított pályázati eljárásokban kell alkalmazni. </w:t>
      </w:r>
    </w:p>
    <w:p w14:paraId="3626793F" w14:textId="77777777" w:rsidR="009D5DD4" w:rsidRPr="00175328" w:rsidRDefault="009D5DD4" w:rsidP="00A16EEA">
      <w:pPr>
        <w:pStyle w:val="paragrafus2"/>
      </w:pPr>
      <w:r w:rsidRPr="00175328">
        <w:t xml:space="preserve">A Neptun rendszerre vonatkozó eljárási szabályok, a térítési díjak vonatkozásában a 2016. július 1. napjától minden hallgatóra kötelező érvényűek. </w:t>
      </w:r>
    </w:p>
    <w:p w14:paraId="7D0634B5" w14:textId="77777777" w:rsidR="009D5DD4" w:rsidRPr="00175328" w:rsidRDefault="009D5DD4" w:rsidP="00A16EEA">
      <w:pPr>
        <w:pStyle w:val="paragrafus2"/>
      </w:pPr>
      <w:r w:rsidRPr="00175328">
        <w:t>A tanulmányaikat 2016/2017. tanévet megelőzően megkezdett hallgatók számára jogelőd intézményeknél, a tanulmányok megkezdésekor érvényes szabályozást kell alkalmazni, azzal, hogy amennyiben a TJSZ a hallgatóra nézve kedvezőbb feltételt állapít meg, úgy jelen szabályzatot kell alkalmazni.</w:t>
      </w:r>
    </w:p>
    <w:p w14:paraId="78201A0F" w14:textId="77777777" w:rsidR="009D5DD4" w:rsidRPr="00175328" w:rsidRDefault="009D5DD4" w:rsidP="009D5DD4">
      <w:pPr>
        <w:pStyle w:val="Fejezetcm"/>
      </w:pPr>
      <w:r w:rsidRPr="00175328">
        <w:br w:type="page"/>
      </w:r>
      <w:bookmarkStart w:id="1203" w:name="_Toc109287610"/>
      <w:bookmarkStart w:id="1204" w:name="_Toc143510013"/>
      <w:r w:rsidRPr="00175328">
        <w:lastRenderedPageBreak/>
        <w:t>V. fejezet</w:t>
      </w:r>
      <w:bookmarkEnd w:id="1203"/>
      <w:bookmarkEnd w:id="1204"/>
    </w:p>
    <w:p w14:paraId="02949C60" w14:textId="77777777" w:rsidR="009D5DD4" w:rsidRPr="00175328" w:rsidRDefault="009D5DD4" w:rsidP="009D5DD4">
      <w:pPr>
        <w:pStyle w:val="Fejezetcm"/>
      </w:pPr>
      <w:bookmarkStart w:id="1205" w:name="_Toc109287611"/>
      <w:bookmarkStart w:id="1206" w:name="_Toc143510014"/>
      <w:r w:rsidRPr="00175328">
        <w:t>A fogyatékossággal élő hallgatók tanulmányainak folytatásához szükséges esélyegyenlőséget biztosító feltételek szabályzata</w:t>
      </w:r>
      <w:bookmarkEnd w:id="1205"/>
      <w:bookmarkEnd w:id="1206"/>
    </w:p>
    <w:p w14:paraId="1A3FCA25" w14:textId="77777777" w:rsidR="009D5DD4" w:rsidRPr="00175328" w:rsidRDefault="009D5DD4">
      <w:pPr>
        <w:pStyle w:val="Cmsor2"/>
      </w:pPr>
      <w:bookmarkStart w:id="1207" w:name="_Toc109287612"/>
      <w:bookmarkStart w:id="1208" w:name="_Toc143510015"/>
      <w:r w:rsidRPr="00175328">
        <w:t>A fogyatékossággal élő hallgatók tanulmányainak folytatásához szükséges esélyegyenlőséget biztosító feltételek szabályzata célja</w:t>
      </w:r>
      <w:bookmarkEnd w:id="1207"/>
      <w:bookmarkEnd w:id="1208"/>
    </w:p>
    <w:p w14:paraId="1C3ABAEC" w14:textId="77777777" w:rsidR="009D5DD4" w:rsidRPr="00175328" w:rsidRDefault="009D5DD4" w:rsidP="00B50047">
      <w:pPr>
        <w:pStyle w:val="paragrafus1"/>
        <w:numPr>
          <w:ilvl w:val="0"/>
          <w:numId w:val="9"/>
        </w:numPr>
        <w:ind w:left="142" w:firstLine="0"/>
      </w:pPr>
    </w:p>
    <w:p w14:paraId="1421B32C" w14:textId="77777777" w:rsidR="009D5DD4" w:rsidRPr="00175328" w:rsidRDefault="009D5DD4" w:rsidP="00A16EEA">
      <w:pPr>
        <w:pStyle w:val="paragrafus2"/>
      </w:pPr>
      <w:r w:rsidRPr="00175328">
        <w:t>A fogyatékossággal élő hallgatók tanulmányainak folytatásához szükséges esélyegyenlőséget biztosító feltételek szabályzata (a továbbiakban: ESZ) az ESZ hatálya alá tartozó hallgatók esélyegyenlőségének biztosítása során követendő eljárás, valamint a felek jogainak és kötelezettségeinek meghatározása.</w:t>
      </w:r>
    </w:p>
    <w:p w14:paraId="6BE364BE" w14:textId="356B2828" w:rsidR="009D5DD4" w:rsidRPr="00175328" w:rsidRDefault="009D5DD4">
      <w:pPr>
        <w:pStyle w:val="Cmsor2"/>
      </w:pPr>
      <w:bookmarkStart w:id="1209" w:name="_Toc152129420"/>
      <w:bookmarkStart w:id="1210" w:name="_Toc239223097"/>
      <w:bookmarkStart w:id="1211" w:name="_Toc109287613"/>
      <w:bookmarkStart w:id="1212" w:name="_Toc143510016"/>
      <w:r w:rsidRPr="00175328">
        <w:t>Az ESZ hatálya</w:t>
      </w:r>
      <w:bookmarkEnd w:id="1209"/>
      <w:bookmarkEnd w:id="1210"/>
      <w:bookmarkEnd w:id="1211"/>
      <w:bookmarkEnd w:id="1212"/>
    </w:p>
    <w:p w14:paraId="0D9CAAFD" w14:textId="77777777" w:rsidR="009D5DD4" w:rsidRPr="00175328" w:rsidRDefault="009D5DD4" w:rsidP="00B50047">
      <w:pPr>
        <w:pStyle w:val="paragrafus1"/>
        <w:numPr>
          <w:ilvl w:val="0"/>
          <w:numId w:val="9"/>
        </w:numPr>
        <w:ind w:left="142" w:firstLine="0"/>
      </w:pPr>
    </w:p>
    <w:p w14:paraId="4E5856FE" w14:textId="77777777" w:rsidR="009D5DD4" w:rsidRPr="00175328" w:rsidRDefault="009D5DD4" w:rsidP="00A16EEA">
      <w:pPr>
        <w:pStyle w:val="paragrafus2"/>
      </w:pPr>
      <w:bookmarkStart w:id="1213" w:name="_Ref453260247"/>
      <w:bookmarkStart w:id="1214" w:name="_Toc152129421"/>
      <w:bookmarkStart w:id="1215" w:name="_Toc239223098"/>
      <w:r w:rsidRPr="00175328">
        <w:t>Az ESZ hatálya finanszírozási formától függetlenül kiterjed az egyetemen folyó bármely képzési ciklusban – ide értve a felsőfokú szakképzést és a szakirányú továbbképzést és a doktori képzést is – valamennyi szakon nappali, levelező és távoktatási tagozaton hallgatói jogviszonnyal rendelkező magyar és – a hatályos jogszabályi rendelkezések szerint – nem magyar állampolgárságú azon fogyatékossággal élő hallgatókra, akik:</w:t>
      </w:r>
      <w:bookmarkEnd w:id="1213"/>
    </w:p>
    <w:p w14:paraId="2E0E391F" w14:textId="77777777" w:rsidR="009D5DD4" w:rsidRPr="00175328" w:rsidRDefault="009D5DD4" w:rsidP="00A16EEA">
      <w:pPr>
        <w:pStyle w:val="paragrafus3"/>
      </w:pPr>
      <w:r w:rsidRPr="00175328">
        <w:t>a fogyatékos személyek jogairól és esélyegyenlőségük biztosításáról szóló 1998. évi XXVI. törvény 4.§-ának a) pontja szerinti tartósan vagy véglegesen érzékszervi, kommunikációs, fizikai, pszichoszociális károsodással, illetve ezek halmozódásával élnek, illetve kommunikációjukban számottevően korlátozottak, és ez számukra tartós hátrányt jelent a társadalmi életben való aktív részvétel során, valamint</w:t>
      </w:r>
    </w:p>
    <w:p w14:paraId="72B234D9" w14:textId="77777777" w:rsidR="009D5DD4" w:rsidRPr="00175328" w:rsidRDefault="009D5DD4" w:rsidP="00A16EEA">
      <w:pPr>
        <w:pStyle w:val="paragrafus3"/>
      </w:pPr>
      <w:r w:rsidRPr="00175328">
        <w:t>az Nftv-ben meghatározott hátrányos helyzetű hallgatókra.</w:t>
      </w:r>
    </w:p>
    <w:p w14:paraId="39A259D3" w14:textId="77777777" w:rsidR="009D5DD4" w:rsidRPr="00175328" w:rsidRDefault="009D5DD4" w:rsidP="00A16EEA">
      <w:pPr>
        <w:pStyle w:val="paragrafus2"/>
      </w:pPr>
      <w:r w:rsidRPr="00175328">
        <w:t>Az ESZ hatálya csak kifejezett rendelkezés esetén terjed ki az egyetemre jelentkező személyekre. A felvételi eljárás során biztosított mentességekről a Hallgatói Követelményrendszer, Felvételi szabályzat rendelkezik.</w:t>
      </w:r>
    </w:p>
    <w:p w14:paraId="245CCA32" w14:textId="6AC1D812" w:rsidR="009D5DD4" w:rsidRPr="00175328" w:rsidRDefault="009D5DD4" w:rsidP="00A16EEA">
      <w:pPr>
        <w:pStyle w:val="paragrafus2"/>
      </w:pPr>
      <w:bookmarkStart w:id="1216" w:name="_Ref453260299"/>
      <w:r w:rsidRPr="00175328">
        <w:t xml:space="preserve">Az ESZ hatálya kiterjed azokra is, akiknek a hallgatói jogviszonya megszűnt, de az oklevél kiadásához szükséges feltételeket fogyatékosságuk következtében nem tudják teljesíteni (az </w:t>
      </w:r>
      <w:r w:rsidR="00C87622" w:rsidRPr="00175328">
        <w:fldChar w:fldCharType="begin"/>
      </w:r>
      <w:r w:rsidRPr="00175328">
        <w:instrText xml:space="preserve"> REF _Ref453260247 \r \h </w:instrText>
      </w:r>
      <w:r w:rsidR="00C87622" w:rsidRPr="00175328">
        <w:fldChar w:fldCharType="separate"/>
      </w:r>
      <w:r w:rsidR="0073645B">
        <w:t>(1)</w:t>
      </w:r>
      <w:r w:rsidR="00C87622" w:rsidRPr="00175328">
        <w:fldChar w:fldCharType="end"/>
      </w:r>
      <w:r w:rsidRPr="00175328">
        <w:t>-</w:t>
      </w:r>
      <w:r w:rsidR="00C87622" w:rsidRPr="00175328">
        <w:fldChar w:fldCharType="begin"/>
      </w:r>
      <w:r w:rsidRPr="00175328">
        <w:instrText xml:space="preserve"> REF _Ref453260299 \r \h </w:instrText>
      </w:r>
      <w:r w:rsidR="00C87622" w:rsidRPr="00175328">
        <w:fldChar w:fldCharType="separate"/>
      </w:r>
      <w:r w:rsidR="0073645B">
        <w:t>(3)</w:t>
      </w:r>
      <w:r w:rsidR="00C87622" w:rsidRPr="00175328">
        <w:fldChar w:fldCharType="end"/>
      </w:r>
      <w:r w:rsidRPr="00175328">
        <w:t>bekezdésben foglaltak a továbbiakban együtt: hallgató).</w:t>
      </w:r>
      <w:bookmarkEnd w:id="1216"/>
    </w:p>
    <w:p w14:paraId="16C5B223" w14:textId="24B2D4F6" w:rsidR="009D5DD4" w:rsidRPr="00175328" w:rsidRDefault="009D5DD4">
      <w:pPr>
        <w:pStyle w:val="Cmsor2"/>
      </w:pPr>
      <w:bookmarkStart w:id="1217" w:name="_Toc109287614"/>
      <w:bookmarkStart w:id="1218" w:name="_Toc143510017"/>
      <w:r w:rsidRPr="00175328">
        <w:t>Kapcsolódó dokumentumok</w:t>
      </w:r>
      <w:bookmarkEnd w:id="1214"/>
      <w:bookmarkEnd w:id="1215"/>
      <w:bookmarkEnd w:id="1217"/>
      <w:bookmarkEnd w:id="1218"/>
    </w:p>
    <w:p w14:paraId="394FB79D" w14:textId="77777777" w:rsidR="009D5DD4" w:rsidRPr="00175328" w:rsidRDefault="009D5DD4" w:rsidP="00F32C3E">
      <w:pPr>
        <w:pStyle w:val="paragrafus1"/>
        <w:numPr>
          <w:ilvl w:val="0"/>
          <w:numId w:val="9"/>
        </w:numPr>
        <w:ind w:left="142" w:firstLine="0"/>
      </w:pPr>
    </w:p>
    <w:p w14:paraId="4243E624" w14:textId="77777777" w:rsidR="009D5DD4" w:rsidRPr="00175328" w:rsidRDefault="009D5DD4" w:rsidP="00A16EEA">
      <w:pPr>
        <w:pStyle w:val="paragrafus2"/>
      </w:pPr>
      <w:bookmarkStart w:id="1219" w:name="_Toc152129422"/>
      <w:bookmarkStart w:id="1220" w:name="_Toc239223099"/>
      <w:r w:rsidRPr="00175328">
        <w:t>Az ESZ-hez kapcsolódó dokumentumok:</w:t>
      </w:r>
    </w:p>
    <w:p w14:paraId="41E0C054" w14:textId="77777777" w:rsidR="009D5DD4" w:rsidRPr="00175328" w:rsidRDefault="009D5DD4" w:rsidP="009D5DD4">
      <w:pPr>
        <w:pStyle w:val="Gondolatjeles"/>
      </w:pPr>
      <w:r w:rsidRPr="00175328">
        <w:t>a nemzeti felsőoktatásról szóló 2011. évi CCIV. számú törvény (a továbbiakban: Nftv.),</w:t>
      </w:r>
    </w:p>
    <w:p w14:paraId="663F3AC5" w14:textId="77777777" w:rsidR="009D5DD4" w:rsidRPr="00175328" w:rsidRDefault="009D5DD4" w:rsidP="009D5DD4">
      <w:pPr>
        <w:pStyle w:val="Gondolatjeles"/>
      </w:pPr>
      <w:r w:rsidRPr="00175328">
        <w:t>a nemzeti felsőoktatásról szóló 2011. évi CCIV. törvény egyes rendelkezéseinek végrehajtásáról szóló 87/2015. (IV. 9.) Korm. rendelet (a továbbiakban: Vhr.),</w:t>
      </w:r>
    </w:p>
    <w:p w14:paraId="22BE72C2" w14:textId="77777777" w:rsidR="009D5DD4" w:rsidRPr="00175328" w:rsidRDefault="009D5DD4" w:rsidP="009D5DD4">
      <w:pPr>
        <w:pStyle w:val="Gondolatjeles"/>
      </w:pPr>
      <w:r w:rsidRPr="00175328">
        <w:t>a felsőoktatási felvételi eljárásról szóló 423/2012. (XII. 29.) Korm. rendelet (a továbbiakban: Fr.),</w:t>
      </w:r>
    </w:p>
    <w:p w14:paraId="7F45321F" w14:textId="77777777" w:rsidR="009D5DD4" w:rsidRPr="00175328" w:rsidRDefault="009D5DD4" w:rsidP="009D5DD4">
      <w:pPr>
        <w:pStyle w:val="Gondolatjeles"/>
      </w:pPr>
      <w:r w:rsidRPr="00175328">
        <w:t>a fogyatékos személyek jogairól és esélyegyenlőségük biztosításáról szóló 1998. évi XXVI. törvény,</w:t>
      </w:r>
    </w:p>
    <w:p w14:paraId="1CA0D191" w14:textId="77777777" w:rsidR="009D5DD4" w:rsidRPr="00175328" w:rsidRDefault="009D5DD4" w:rsidP="009D5DD4">
      <w:pPr>
        <w:pStyle w:val="Gondolatjeles"/>
      </w:pPr>
      <w:r w:rsidRPr="00175328">
        <w:lastRenderedPageBreak/>
        <w:t>az egyenlő bánásmódról és az esélyegyenlőség előmozdításáról 2003. évi CXXV. törvény (a továbbiakban: Eb tv).</w:t>
      </w:r>
    </w:p>
    <w:p w14:paraId="6094565B" w14:textId="77777777" w:rsidR="009D5DD4" w:rsidRPr="00175328" w:rsidRDefault="009D5DD4">
      <w:pPr>
        <w:pStyle w:val="Cmsor2"/>
      </w:pPr>
      <w:bookmarkStart w:id="1221" w:name="_Toc432144297"/>
      <w:bookmarkStart w:id="1222" w:name="_Toc109287615"/>
      <w:bookmarkStart w:id="1223" w:name="_Toc143510018"/>
      <w:r w:rsidRPr="00175328">
        <w:t>Fogalmak</w:t>
      </w:r>
      <w:bookmarkEnd w:id="1221"/>
      <w:bookmarkEnd w:id="1222"/>
      <w:bookmarkEnd w:id="1223"/>
    </w:p>
    <w:p w14:paraId="35C1C11E" w14:textId="77777777" w:rsidR="009D5DD4" w:rsidRPr="00175328" w:rsidRDefault="009D5DD4" w:rsidP="00B50047">
      <w:pPr>
        <w:pStyle w:val="paragrafus1"/>
        <w:numPr>
          <w:ilvl w:val="0"/>
          <w:numId w:val="9"/>
        </w:numPr>
        <w:ind w:left="142" w:firstLine="0"/>
      </w:pPr>
    </w:p>
    <w:p w14:paraId="651A707E" w14:textId="77777777" w:rsidR="009D5DD4" w:rsidRPr="00175328" w:rsidRDefault="009D5DD4" w:rsidP="00A16EEA">
      <w:pPr>
        <w:pStyle w:val="paragrafus2"/>
      </w:pPr>
      <w:r w:rsidRPr="00175328">
        <w:t>Az ESZ értelmében:</w:t>
      </w:r>
    </w:p>
    <w:p w14:paraId="425A6E63" w14:textId="77777777" w:rsidR="009D5DD4" w:rsidRPr="00175328" w:rsidRDefault="009D5DD4" w:rsidP="00A16EEA">
      <w:pPr>
        <w:pStyle w:val="paragrafus3"/>
      </w:pPr>
      <w:r w:rsidRPr="00175328">
        <w:rPr>
          <w:i/>
        </w:rPr>
        <w:t>fogyatékossággal élő hallgató (jelentkező)</w:t>
      </w:r>
      <w:r w:rsidRPr="00175328">
        <w:t xml:space="preserve">: aki mozgásszervi, érzékszervi vagy beszédfogyatékos, több fogyatékosság együttes előfordulása esetén halmozottan </w:t>
      </w:r>
      <w:r w:rsidRPr="00175328">
        <w:rPr>
          <w:rFonts w:ascii="Times-Roman" w:hAnsi="Times-Roman" w:cs="Times-Roman"/>
        </w:rPr>
        <w:t>fogyatékos</w:t>
      </w:r>
      <w:r w:rsidRPr="00175328">
        <w:t>, autizmus spektrum zavarral vagy egyéb pszichés fejlődési zavarral (súlyos tanulási, figyelem- vagy magatartásszabályozási zavarral) küzd;</w:t>
      </w:r>
    </w:p>
    <w:p w14:paraId="224992ED" w14:textId="4C7D2A56" w:rsidR="009D5DD4" w:rsidRPr="00175328" w:rsidRDefault="006F060F" w:rsidP="00A16EEA">
      <w:pPr>
        <w:pStyle w:val="paragrafus3"/>
      </w:pPr>
      <w:r>
        <w:rPr>
          <w:rStyle w:val="Lbjegyzet-hivatkozs"/>
          <w:i/>
        </w:rPr>
        <w:footnoteReference w:id="421"/>
      </w:r>
      <w:r w:rsidR="009D5DD4" w:rsidRPr="00175328">
        <w:rPr>
          <w:i/>
        </w:rPr>
        <w:t>halmozottan hátrányos helyzetű:</w:t>
      </w:r>
      <w:r>
        <w:rPr>
          <w:i/>
        </w:rPr>
        <w:t xml:space="preserve"> </w:t>
      </w:r>
      <w:r w:rsidR="00E669A1" w:rsidRPr="00175328">
        <w:t xml:space="preserve">az a felvételi jelentkezés határidejének napjáig huszonötödik életévét be nem töltött személy, aki a gyermekek védelméről és a gyámügyi igazgatásról szóló törvényben meghatározottak szerint halmozottan hátrányos helyzetűnek minősül </w:t>
      </w:r>
      <w:r w:rsidR="009D5DD4" w:rsidRPr="00175328">
        <w:t>;</w:t>
      </w:r>
    </w:p>
    <w:p w14:paraId="7B964218" w14:textId="50CCEBCE" w:rsidR="009D5DD4" w:rsidRPr="00175328" w:rsidRDefault="006F060F" w:rsidP="00A16EEA">
      <w:pPr>
        <w:pStyle w:val="paragrafus3"/>
      </w:pPr>
      <w:r>
        <w:rPr>
          <w:rStyle w:val="Lbjegyzet-hivatkozs"/>
          <w:i/>
        </w:rPr>
        <w:footnoteReference w:id="422"/>
      </w:r>
      <w:r w:rsidR="009D5DD4" w:rsidRPr="00175328">
        <w:rPr>
          <w:i/>
        </w:rPr>
        <w:t>hátrányos helyzetű:</w:t>
      </w:r>
      <w:r>
        <w:rPr>
          <w:i/>
        </w:rPr>
        <w:t xml:space="preserve"> </w:t>
      </w:r>
      <w:r w:rsidR="00E669A1" w:rsidRPr="00175328">
        <w:t xml:space="preserve">az a felvételi jelentkezés határidejének napjáig huszonötödik életévét be nem töltött személy, aki a gyermekek védelméről és a gyámügyi igazgatásról szóló törvényben meghatározottak szerint hátrányos helyzetűnek minősül </w:t>
      </w:r>
      <w:r w:rsidR="009D5DD4" w:rsidRPr="00175328">
        <w:t xml:space="preserve">; </w:t>
      </w:r>
    </w:p>
    <w:p w14:paraId="4E72952B" w14:textId="77777777" w:rsidR="009D5DD4" w:rsidRPr="00175328" w:rsidRDefault="009D5DD4" w:rsidP="00A16EEA">
      <w:pPr>
        <w:pStyle w:val="paragrafus3"/>
      </w:pPr>
      <w:r w:rsidRPr="00175328">
        <w:rPr>
          <w:i/>
        </w:rPr>
        <w:t>mentorprogram:</w:t>
      </w:r>
      <w:r w:rsidRPr="00175328">
        <w:t xml:space="preserve"> a képzésnek az a sajátos formája, amelyben a hátrányos helyzetű </w:t>
      </w:r>
      <w:r w:rsidRPr="00175328">
        <w:rPr>
          <w:rFonts w:ascii="Times-Roman" w:hAnsi="Times-Roman" w:cs="Times-Roman"/>
        </w:rPr>
        <w:t>hallgató</w:t>
      </w:r>
      <w:r w:rsidRPr="00175328">
        <w:t xml:space="preserve"> felkészítéséhez, felkészüléséhez a felsőoktatási intézmény hallgatója, oktatója segítséget nyújt.</w:t>
      </w:r>
    </w:p>
    <w:p w14:paraId="1CD1759B" w14:textId="77777777" w:rsidR="009D5DD4" w:rsidRPr="00175328" w:rsidRDefault="009D5DD4">
      <w:pPr>
        <w:pStyle w:val="Cmsor2"/>
      </w:pPr>
      <w:bookmarkStart w:id="1224" w:name="_Toc109287616"/>
      <w:bookmarkStart w:id="1225" w:name="_Toc143510019"/>
      <w:r w:rsidRPr="00175328">
        <w:t>A fogyatékossággal élő hallgatók ügyeiben eljáró személyek és testületek</w:t>
      </w:r>
      <w:bookmarkEnd w:id="1224"/>
      <w:bookmarkEnd w:id="1225"/>
    </w:p>
    <w:p w14:paraId="2A996CC3" w14:textId="77777777" w:rsidR="009D5DD4" w:rsidRPr="00175328" w:rsidRDefault="009D5DD4">
      <w:pPr>
        <w:pStyle w:val="Cmsor2"/>
      </w:pPr>
      <w:bookmarkStart w:id="1226" w:name="_Toc152129424"/>
      <w:bookmarkStart w:id="1227" w:name="_Toc239223101"/>
      <w:bookmarkStart w:id="1228" w:name="_Toc432144299"/>
      <w:bookmarkStart w:id="1229" w:name="_Toc109287617"/>
      <w:bookmarkStart w:id="1230" w:name="_Toc143510020"/>
      <w:r w:rsidRPr="00175328">
        <w:t>Esélyegyenlőségi Bizottság</w:t>
      </w:r>
      <w:bookmarkEnd w:id="1226"/>
      <w:bookmarkEnd w:id="1227"/>
      <w:bookmarkEnd w:id="1228"/>
      <w:bookmarkEnd w:id="1229"/>
      <w:bookmarkEnd w:id="1230"/>
    </w:p>
    <w:p w14:paraId="5AEE4A2F" w14:textId="77777777" w:rsidR="009D5DD4" w:rsidRPr="00175328" w:rsidRDefault="009D5DD4" w:rsidP="005F599C">
      <w:pPr>
        <w:pStyle w:val="paragrafus1"/>
        <w:numPr>
          <w:ilvl w:val="0"/>
          <w:numId w:val="9"/>
        </w:numPr>
        <w:ind w:left="284" w:firstLine="0"/>
      </w:pPr>
    </w:p>
    <w:p w14:paraId="02A0C2A5" w14:textId="77777777" w:rsidR="009D5DD4" w:rsidRPr="00175328" w:rsidRDefault="009D5DD4" w:rsidP="00A16EEA">
      <w:pPr>
        <w:pStyle w:val="paragrafus2"/>
      </w:pPr>
      <w:r w:rsidRPr="00175328">
        <w:t xml:space="preserve">Az esélyegyenlőség biztosítására a Szenátus Esélyegyenlőségi Bizottságot (a továbbiakban: EB) hoz létre. Az EB feladata az egyetemmel hallgatói és közalkalmazotti jogviszonyban állók emberi értékeinek, méltóságának tiszteletben </w:t>
      </w:r>
      <w:r w:rsidRPr="00175328">
        <w:rPr>
          <w:rFonts w:cs="Calibri"/>
        </w:rPr>
        <w:t>tartásához</w:t>
      </w:r>
      <w:r w:rsidRPr="00175328">
        <w:t>, megőrzéséhez és megerősítéséhez szükséges feltételek biztosítása, valamint az Eb tv-ben megfogalmazottak megvalósítása érdekében szükséges javaslatok, intézkedések kidolgozása, az intézkedések eredményességének ellenőrzése. Az EB kiemelt figyelmet fordít a hátrányos megkülönböztetés szempontjából leginkább veszélyeztető jellemzőkkel rendelkező személyekre, csoportokra (fogyatékossággal élő hallgatók és munkavállalók, nők, etnikai csoportokhoz tartozó személyek, szociálisan hátrányos helyzetű személyek).</w:t>
      </w:r>
    </w:p>
    <w:p w14:paraId="6C57F80D" w14:textId="77777777" w:rsidR="009D5DD4" w:rsidRPr="00175328" w:rsidRDefault="009D5DD4" w:rsidP="00A16EEA">
      <w:pPr>
        <w:pStyle w:val="paragrafus2"/>
      </w:pPr>
      <w:r w:rsidRPr="00175328">
        <w:t>Az EB a Szenátus javaslattevő, koordináló, ellenőrző testülete, fogyatékossággal élő hallgatók kérelmei esetén elsőfokú döntéshozó testület.</w:t>
      </w:r>
    </w:p>
    <w:p w14:paraId="05D3E8D7" w14:textId="77777777" w:rsidR="009D5DD4" w:rsidRPr="00175328" w:rsidRDefault="009D5DD4" w:rsidP="00A16EEA">
      <w:pPr>
        <w:pStyle w:val="paragrafus2"/>
      </w:pPr>
      <w:r w:rsidRPr="00175328">
        <w:t>Az EB  megválasztásának rendjét és összetételét a Szervezeti és Működési Rend tartalmazza.</w:t>
      </w:r>
    </w:p>
    <w:p w14:paraId="2D9829B1" w14:textId="77777777" w:rsidR="009D5DD4" w:rsidRPr="00175328" w:rsidRDefault="009D5DD4" w:rsidP="00A16EEA">
      <w:pPr>
        <w:pStyle w:val="paragrafus2"/>
      </w:pPr>
      <w:r w:rsidRPr="00175328">
        <w:t>Az EB feladatkörében:</w:t>
      </w:r>
    </w:p>
    <w:p w14:paraId="41843DDF" w14:textId="77777777" w:rsidR="009D5DD4" w:rsidRPr="00175328" w:rsidRDefault="009D5DD4" w:rsidP="00A16EEA">
      <w:pPr>
        <w:pStyle w:val="paragrafus3"/>
      </w:pPr>
      <w:r w:rsidRPr="00175328">
        <w:lastRenderedPageBreak/>
        <w:t>dönt a képesítési követelményektől részben eltérő további képzési, tanulmányi és vizsgakövetelményekkel kapcsolatos, a fogyatékos hallgatóktól érkező kérelmekről;</w:t>
      </w:r>
    </w:p>
    <w:p w14:paraId="0946744C" w14:textId="77777777" w:rsidR="009D5DD4" w:rsidRPr="00175328" w:rsidRDefault="009D5DD4" w:rsidP="00A16EEA">
      <w:pPr>
        <w:pStyle w:val="paragrafus3"/>
      </w:pPr>
      <w:r w:rsidRPr="00175328">
        <w:t xml:space="preserve">a Hallgatói Követelményrendszer, Térítési és juttatási szabályzat alapján ajánlásokat tesz a rektornak és a </w:t>
      </w:r>
      <w:r w:rsidR="00D246E9" w:rsidRPr="00175328">
        <w:t>gazdasági főigazgatónak</w:t>
      </w:r>
      <w:r w:rsidRPr="00175328">
        <w:t>, mint döntéshozónak a fogyatékossággal élő hallgatók tanulmányainak segítését szolgáló normatív támogatás felhasználására, a segítségnyújtáshoz szükséges tárgyi eszközök beszerzésére, szolgáltatások kidolgozására és ellenőrzi a támogatások felhasználását, amelyről évente beszámol a Szenátusnak;</w:t>
      </w:r>
    </w:p>
    <w:p w14:paraId="6EE84ABE" w14:textId="77777777" w:rsidR="009D5DD4" w:rsidRPr="00175328" w:rsidRDefault="009D5DD4" w:rsidP="00A16EEA">
      <w:pPr>
        <w:pStyle w:val="paragrafus3"/>
      </w:pPr>
      <w:r w:rsidRPr="00175328">
        <w:t xml:space="preserve">ajánlásokat tesz a rektornak és a </w:t>
      </w:r>
      <w:r w:rsidR="00D246E9" w:rsidRPr="00175328">
        <w:t>gazdasági főigazgatónak</w:t>
      </w:r>
      <w:r w:rsidRPr="00175328">
        <w:t>, mint döntéshozóknak a fogyatékossággal élő hallgatók, a hátrányos és halmozottan hátrányos helyzetű hallgatók esélyegyenlőségének javítására;</w:t>
      </w:r>
    </w:p>
    <w:p w14:paraId="608851A2" w14:textId="77777777" w:rsidR="009D5DD4" w:rsidRPr="00175328" w:rsidRDefault="009D5DD4" w:rsidP="00A16EEA">
      <w:pPr>
        <w:pStyle w:val="paragrafus3"/>
      </w:pPr>
      <w:r w:rsidRPr="00175328">
        <w:t>elkészíti az Esélyegyenlőségi Tervet, ellenőrzi annak végrehajtását, szükség esetén javaslatot tesz a Szenátusnak a módosítására;</w:t>
      </w:r>
    </w:p>
    <w:p w14:paraId="68B0A25E" w14:textId="77777777" w:rsidR="009D5DD4" w:rsidRPr="00175328" w:rsidRDefault="009D5DD4" w:rsidP="00A16EEA">
      <w:pPr>
        <w:pStyle w:val="paragrafus3"/>
      </w:pPr>
      <w:r w:rsidRPr="00175328">
        <w:t>elkészíti az ESZ-t, ellenőrzi annak végrehajtását, szükség esetén javaslatot tesz a Szenátusnak a módosítására;</w:t>
      </w:r>
    </w:p>
    <w:p w14:paraId="5B51ED47" w14:textId="77777777" w:rsidR="009D5DD4" w:rsidRPr="00175328" w:rsidRDefault="009D5DD4" w:rsidP="00A16EEA">
      <w:pPr>
        <w:pStyle w:val="paragrafus3"/>
      </w:pPr>
      <w:r w:rsidRPr="00175328">
        <w:t>értékeli a fogyatékossággal élő hallgatók helyzetét és erről a rektor döntése szerint beszámol a Szenátusnak;</w:t>
      </w:r>
    </w:p>
    <w:p w14:paraId="7108A3AB" w14:textId="77777777" w:rsidR="009D5DD4" w:rsidRPr="00175328" w:rsidRDefault="009D5DD4" w:rsidP="00A16EEA">
      <w:pPr>
        <w:pStyle w:val="paragrafus3"/>
      </w:pPr>
      <w:r w:rsidRPr="00175328">
        <w:t>lefolytatja a fenntartói irányítás, illetőleg az intézményi hatáskörben, a gyakorlati képzés során a hallgató ügyeiben hozott, az egyenlő bánásmód követelményét sértő döntés semmisségének megállapítására irányuló eljárás előtti előzetes egyeztető eljárást.</w:t>
      </w:r>
    </w:p>
    <w:p w14:paraId="737BC005" w14:textId="77777777" w:rsidR="009D5DD4" w:rsidRPr="00175328" w:rsidRDefault="009D5DD4" w:rsidP="00A16EEA">
      <w:pPr>
        <w:pStyle w:val="paragrafus2"/>
      </w:pPr>
      <w:r w:rsidRPr="00175328">
        <w:t>Az EB döntéseit az EB elnöke kiadmányozza, a kiadmányt az EB titkára hitelesítheti.</w:t>
      </w:r>
    </w:p>
    <w:p w14:paraId="6D82650B" w14:textId="77777777" w:rsidR="009D5DD4" w:rsidRPr="00175328" w:rsidRDefault="009D5DD4" w:rsidP="00A16EEA">
      <w:pPr>
        <w:pStyle w:val="paragrafus2"/>
      </w:pPr>
      <w:r w:rsidRPr="00175328">
        <w:t>Az EB működésére vonatkozó szabályokat az EB ügyrendje tartalmazza. Az EB ügyrendjét a hallgatók számára elérhetővé kell tenni.</w:t>
      </w:r>
    </w:p>
    <w:p w14:paraId="3E6B401F" w14:textId="77777777" w:rsidR="009D5DD4" w:rsidRPr="00175328" w:rsidRDefault="009D5DD4">
      <w:pPr>
        <w:pStyle w:val="Cmsor2"/>
      </w:pPr>
      <w:bookmarkStart w:id="1231" w:name="_Toc152129425"/>
      <w:bookmarkStart w:id="1232" w:name="_Toc239223102"/>
      <w:bookmarkStart w:id="1233" w:name="_Toc432144300"/>
      <w:bookmarkStart w:id="1234" w:name="_Toc109287618"/>
      <w:bookmarkStart w:id="1235" w:name="_Toc143510021"/>
      <w:r w:rsidRPr="00175328">
        <w:t>Egyetemi koordinátor</w:t>
      </w:r>
      <w:bookmarkEnd w:id="1231"/>
      <w:bookmarkEnd w:id="1232"/>
      <w:bookmarkEnd w:id="1233"/>
      <w:bookmarkEnd w:id="1234"/>
      <w:bookmarkEnd w:id="1235"/>
    </w:p>
    <w:p w14:paraId="3387B91C" w14:textId="77777777" w:rsidR="009D5DD4" w:rsidRPr="00175328" w:rsidRDefault="009D5DD4" w:rsidP="005F599C">
      <w:pPr>
        <w:pStyle w:val="paragrafus1"/>
        <w:numPr>
          <w:ilvl w:val="0"/>
          <w:numId w:val="9"/>
        </w:numPr>
        <w:ind w:left="284" w:firstLine="0"/>
      </w:pPr>
    </w:p>
    <w:p w14:paraId="78D52476" w14:textId="77777777" w:rsidR="009D5DD4" w:rsidRPr="00175328" w:rsidRDefault="009D5DD4" w:rsidP="00A16EEA">
      <w:pPr>
        <w:pStyle w:val="paragrafus2"/>
      </w:pPr>
      <w:r w:rsidRPr="00175328">
        <w:t>A fogyatékossággal élő hallgatók tanulmányainak segítését az egyetemi koordinátor (a továbbiakban: koordinátor) látja el.</w:t>
      </w:r>
    </w:p>
    <w:p w14:paraId="23E4B309" w14:textId="77777777" w:rsidR="009D5DD4" w:rsidRPr="00175328" w:rsidRDefault="009D5DD4" w:rsidP="00A16EEA">
      <w:pPr>
        <w:pStyle w:val="paragrafus2"/>
      </w:pPr>
      <w:r w:rsidRPr="00175328">
        <w:t>A koordinátornak felsőfokú végzettséggel, valamint fogyatékosságügyi kompetenciákkal vagy fogyatékosügyi szakmai gyakorlattal kell rendelkeznie.</w:t>
      </w:r>
    </w:p>
    <w:p w14:paraId="17B536F7" w14:textId="45F518EC" w:rsidR="009D5DD4" w:rsidRPr="00175328" w:rsidRDefault="003A11C5" w:rsidP="00A16EEA">
      <w:pPr>
        <w:pStyle w:val="paragrafus2"/>
      </w:pPr>
      <w:r w:rsidRPr="00175328">
        <w:rPr>
          <w:rStyle w:val="Lbjegyzet-hivatkozs"/>
        </w:rPr>
        <w:footnoteReference w:id="423"/>
      </w:r>
      <w:r w:rsidR="009D5DD4" w:rsidRPr="00175328">
        <w:t xml:space="preserve">A koordinátort a rektor a </w:t>
      </w:r>
      <w:r w:rsidR="00B74A6A" w:rsidRPr="00175328">
        <w:t>gazdasági főigazgató</w:t>
      </w:r>
      <w:r w:rsidR="009D5DD4" w:rsidRPr="00175328">
        <w:t xml:space="preserve"> egyetértésével az oktatási rektorhelyettes javaslata alapján négy évre bízza meg.</w:t>
      </w:r>
    </w:p>
    <w:p w14:paraId="1E0A5B47" w14:textId="77777777" w:rsidR="009D5DD4" w:rsidRPr="00175328" w:rsidRDefault="009D5DD4" w:rsidP="00A16EEA">
      <w:pPr>
        <w:pStyle w:val="paragrafus2"/>
      </w:pPr>
      <w:r w:rsidRPr="00175328">
        <w:t>A koordinátor feladatai ellátásáért külön díjazásban nem részesül.</w:t>
      </w:r>
    </w:p>
    <w:p w14:paraId="0E5C7974" w14:textId="77777777" w:rsidR="009D5DD4" w:rsidRPr="00175328" w:rsidRDefault="009D5DD4" w:rsidP="00A16EEA">
      <w:pPr>
        <w:pStyle w:val="paragrafus2"/>
      </w:pPr>
      <w:r w:rsidRPr="00175328">
        <w:t>A koordinátor feladata:</w:t>
      </w:r>
    </w:p>
    <w:p w14:paraId="0CAC15A2" w14:textId="77777777" w:rsidR="009D5DD4" w:rsidRPr="00175328" w:rsidRDefault="009D5DD4" w:rsidP="00A16EEA">
      <w:pPr>
        <w:pStyle w:val="paragrafus3"/>
      </w:pPr>
      <w:r w:rsidRPr="00175328">
        <w:t>ellátja az Esélyegyenlőségi Bizottság titkári/elnöki feladatait.</w:t>
      </w:r>
    </w:p>
    <w:p w14:paraId="40C6AE0F" w14:textId="77777777" w:rsidR="009D5DD4" w:rsidRPr="00175328" w:rsidRDefault="009D5DD4" w:rsidP="00A16EEA">
      <w:pPr>
        <w:pStyle w:val="paragrafus3"/>
      </w:pPr>
      <w:r w:rsidRPr="00175328">
        <w:t>részt vesz a fogyatékossággal élő hallgatók által benyújtott kérelmek elbírálásában;</w:t>
      </w:r>
    </w:p>
    <w:p w14:paraId="211056DC" w14:textId="77777777" w:rsidR="009D5DD4" w:rsidRPr="00175328" w:rsidRDefault="009D5DD4" w:rsidP="00A16EEA">
      <w:pPr>
        <w:pStyle w:val="paragrafus3"/>
      </w:pPr>
      <w:r w:rsidRPr="00175328">
        <w:t>kapcsolatot tart a fogyatékossággal élő hallgatókkal, azok segítőivel;</w:t>
      </w:r>
    </w:p>
    <w:p w14:paraId="0AE0EE7F" w14:textId="77777777" w:rsidR="009D5DD4" w:rsidRPr="00175328" w:rsidRDefault="009D5DD4" w:rsidP="00A16EEA">
      <w:pPr>
        <w:pStyle w:val="paragrafus3"/>
      </w:pPr>
      <w:r w:rsidRPr="00175328">
        <w:t>biztosítja a fogyatékossággal élő hallgatók tanulmányai, vizsgái során alkalmazható segítségnyújtási lehetőségeket, szorgalmi időszakban a hallgatók által igényelt konzultációs lehetőségeket megszervezi,</w:t>
      </w:r>
    </w:p>
    <w:p w14:paraId="722A36EE" w14:textId="77777777" w:rsidR="009D5DD4" w:rsidRPr="00175328" w:rsidRDefault="009D5DD4" w:rsidP="00A16EEA">
      <w:pPr>
        <w:pStyle w:val="paragrafus3"/>
      </w:pPr>
      <w:r w:rsidRPr="00175328">
        <w:lastRenderedPageBreak/>
        <w:t xml:space="preserve">javaslatot tesz a rektornak és a </w:t>
      </w:r>
      <w:r w:rsidR="00B74A6A" w:rsidRPr="00175328">
        <w:t>gazdasági főigazgatónak</w:t>
      </w:r>
      <w:r w:rsidRPr="00175328">
        <w:t>, mint döntéshozóknak a fogyatékossággal élő hallgatók tanulmányainak segítését szolgáló normatív támogatás felhasználására, a tárgyi eszközök beszerzésére, szolgáltatások biztosítására;</w:t>
      </w:r>
    </w:p>
    <w:p w14:paraId="588A3C86" w14:textId="77777777" w:rsidR="009D5DD4" w:rsidRPr="00175328" w:rsidRDefault="009D5DD4" w:rsidP="00A16EEA">
      <w:pPr>
        <w:pStyle w:val="paragrafus3"/>
      </w:pPr>
      <w:r w:rsidRPr="00175328">
        <w:t>rendszeresen tájékoztatja a rektort a fogyatékossággal élő hallgatók helyzetéről, erről tanévenként az EB bevonásával értékelő jelentést készít;</w:t>
      </w:r>
    </w:p>
    <w:p w14:paraId="4A40C874" w14:textId="77777777" w:rsidR="009D5DD4" w:rsidRPr="00175328" w:rsidRDefault="009D5DD4" w:rsidP="00A16EEA">
      <w:pPr>
        <w:pStyle w:val="paragrafus3"/>
      </w:pPr>
      <w:r w:rsidRPr="00175328">
        <w:t>az adatvédelmi rendelkezések betartása mellett folyamatosan nyilvántartja a fogyatékos hallgatók létszámát, adatot szolgáltat fenntartó és a FIR felé, felelős a tárgybani statisztikai adatszolgáltatásokért;</w:t>
      </w:r>
    </w:p>
    <w:p w14:paraId="3256F9EF" w14:textId="77777777" w:rsidR="009D5DD4" w:rsidRPr="00175328" w:rsidRDefault="009D5DD4" w:rsidP="00A16EEA">
      <w:pPr>
        <w:pStyle w:val="paragrafus3"/>
      </w:pPr>
      <w:r w:rsidRPr="00175328">
        <w:t>kapcsolatot tart fenntartó illetékes munkatársaival, a többi felsőoktatási intézmény koordinátorával és a szakhatóságokkal;</w:t>
      </w:r>
    </w:p>
    <w:p w14:paraId="4DBF1FF6" w14:textId="77777777" w:rsidR="009D5DD4" w:rsidRPr="00175328" w:rsidRDefault="009D5DD4" w:rsidP="00A16EEA">
      <w:pPr>
        <w:pStyle w:val="paragrafus3"/>
      </w:pPr>
      <w:r w:rsidRPr="00175328">
        <w:t>részt vesz a koordinátorok számára szervezett szakmai konferenciákon.</w:t>
      </w:r>
    </w:p>
    <w:p w14:paraId="383A0DEA" w14:textId="77777777" w:rsidR="009D5DD4" w:rsidRPr="00175328" w:rsidRDefault="009D5DD4">
      <w:pPr>
        <w:pStyle w:val="Cmsor2"/>
      </w:pPr>
      <w:bookmarkStart w:id="1236" w:name="_Toc152129427"/>
      <w:bookmarkStart w:id="1237" w:name="_Toc239223104"/>
      <w:bookmarkStart w:id="1238" w:name="_Toc432144302"/>
      <w:bookmarkStart w:id="1239" w:name="_Toc109287619"/>
      <w:bookmarkStart w:id="1240" w:name="_Toc143510022"/>
      <w:r w:rsidRPr="00175328">
        <w:t>Hallgatók esélyegyenlősége</w:t>
      </w:r>
      <w:bookmarkEnd w:id="1236"/>
      <w:bookmarkEnd w:id="1237"/>
      <w:bookmarkEnd w:id="1238"/>
      <w:bookmarkEnd w:id="1239"/>
      <w:bookmarkEnd w:id="1240"/>
    </w:p>
    <w:p w14:paraId="263492EA" w14:textId="77777777" w:rsidR="009D5DD4" w:rsidRPr="00175328" w:rsidRDefault="009D5DD4">
      <w:pPr>
        <w:pStyle w:val="Cmsor2"/>
      </w:pPr>
      <w:bookmarkStart w:id="1241" w:name="_Toc152129428"/>
      <w:bookmarkStart w:id="1242" w:name="_Toc239223105"/>
      <w:bookmarkStart w:id="1243" w:name="_Toc432144303"/>
      <w:bookmarkStart w:id="1244" w:name="_Toc109287620"/>
      <w:bookmarkStart w:id="1245" w:name="_Toc143510023"/>
      <w:r w:rsidRPr="00175328">
        <w:t>Fogyatékossággal élő hallgatók esélyegyenlőségének biztosítása</w:t>
      </w:r>
      <w:bookmarkEnd w:id="1241"/>
      <w:bookmarkEnd w:id="1242"/>
      <w:bookmarkEnd w:id="1243"/>
      <w:bookmarkEnd w:id="1244"/>
      <w:bookmarkEnd w:id="1245"/>
    </w:p>
    <w:p w14:paraId="49F4EABB" w14:textId="77777777" w:rsidR="009D5DD4" w:rsidRPr="00175328" w:rsidRDefault="009D5DD4" w:rsidP="00927BDF">
      <w:pPr>
        <w:pStyle w:val="paragrafus1"/>
        <w:numPr>
          <w:ilvl w:val="0"/>
          <w:numId w:val="9"/>
        </w:numPr>
        <w:ind w:left="284" w:firstLine="0"/>
      </w:pPr>
    </w:p>
    <w:p w14:paraId="53DDEBF6" w14:textId="77777777" w:rsidR="009D5DD4" w:rsidRPr="00175328" w:rsidRDefault="009D5DD4" w:rsidP="00A16EEA">
      <w:pPr>
        <w:pStyle w:val="paragrafus2"/>
      </w:pPr>
      <w:r w:rsidRPr="00175328">
        <w:t xml:space="preserve">Az egyetem a koordinátor javaslatára a rektor és a </w:t>
      </w:r>
      <w:r w:rsidR="00B74A6A" w:rsidRPr="00175328">
        <w:t xml:space="preserve">gazdasági főigazgató </w:t>
      </w:r>
      <w:r w:rsidRPr="00175328">
        <w:t>együttes döntése alapján folyamatosan fejlesztéseket eszközöl a különböző állapotokból fakadó hátrányok kiküszöbölésére.</w:t>
      </w:r>
    </w:p>
    <w:p w14:paraId="03B22904" w14:textId="77777777" w:rsidR="009D5DD4" w:rsidRPr="00175328" w:rsidRDefault="009D5DD4" w:rsidP="00A16EEA">
      <w:pPr>
        <w:pStyle w:val="paragrafus2"/>
      </w:pPr>
      <w:r w:rsidRPr="00175328">
        <w:t>A hallgató a Hallgatói Követelményrendszer, Térítési és juttatási szabályzat alapján a fogyatékossággal élő hallgatók tanulmányainak segítését szolgáló normatív támogatást igényelhet.</w:t>
      </w:r>
    </w:p>
    <w:p w14:paraId="64DC4077" w14:textId="77777777" w:rsidR="009D5DD4" w:rsidRPr="00175328" w:rsidRDefault="009D5DD4" w:rsidP="00A16EEA">
      <w:pPr>
        <w:pStyle w:val="paragrafus2"/>
      </w:pPr>
      <w:r w:rsidRPr="00175328">
        <w:t>A hallgató fogyatékosságára tekintettel jogosult akadálymentes fizikai- és info-kommunikációs környezet használatára szakvélemény alapján kérheti a tanulmányi kötelezettségek teljesítése, illetve a vizsgák alóli részleges vagy teljes felmentését vagy azok más módon történő teljesítésének engedélyezését. Az EB a kérelemről, a Rendelet szerint benyújtott szakvélemény alapján 30 napon belül dönt.</w:t>
      </w:r>
    </w:p>
    <w:p w14:paraId="70A1F00A" w14:textId="77777777" w:rsidR="009D5DD4" w:rsidRPr="00175328" w:rsidRDefault="009D5DD4">
      <w:pPr>
        <w:pStyle w:val="Cmsor2"/>
      </w:pPr>
      <w:bookmarkStart w:id="1246" w:name="_Toc152129429"/>
      <w:bookmarkStart w:id="1247" w:name="_Toc239223106"/>
      <w:bookmarkStart w:id="1248" w:name="_Toc432144304"/>
      <w:bookmarkStart w:id="1249" w:name="_Toc109287621"/>
      <w:bookmarkStart w:id="1250" w:name="_Toc143510024"/>
      <w:r w:rsidRPr="00175328">
        <w:t>Előnyben részesítési követelmények</w:t>
      </w:r>
      <w:bookmarkEnd w:id="1246"/>
      <w:bookmarkEnd w:id="1247"/>
      <w:bookmarkEnd w:id="1248"/>
      <w:bookmarkEnd w:id="1249"/>
      <w:bookmarkEnd w:id="1250"/>
    </w:p>
    <w:p w14:paraId="0F82B588" w14:textId="77777777" w:rsidR="009D5DD4" w:rsidRPr="00175328" w:rsidRDefault="009D5DD4" w:rsidP="00831997">
      <w:pPr>
        <w:pStyle w:val="paragrafus1"/>
        <w:numPr>
          <w:ilvl w:val="0"/>
          <w:numId w:val="9"/>
        </w:numPr>
        <w:ind w:left="142" w:firstLine="0"/>
      </w:pPr>
    </w:p>
    <w:p w14:paraId="41E016D8" w14:textId="3BFC4E44" w:rsidR="00361232" w:rsidRPr="00175328" w:rsidRDefault="00B9372F" w:rsidP="00361232">
      <w:pPr>
        <w:pStyle w:val="paragrafus2"/>
      </w:pPr>
      <w:r>
        <w:rPr>
          <w:rStyle w:val="Lbjegyzet-hivatkozs"/>
        </w:rPr>
        <w:footnoteReference w:id="424"/>
      </w:r>
      <w:r w:rsidR="00361232" w:rsidRPr="00175328">
        <w:t xml:space="preserve">A fogyatékossággal élő hallgatót </w:t>
      </w:r>
      <w:r w:rsidR="00953E46" w:rsidRPr="00175328">
        <w:t>az Egyetem</w:t>
      </w:r>
      <w:r w:rsidR="00361232" w:rsidRPr="00175328">
        <w:t xml:space="preserve"> a 63. §-ban meghatározott szerv által kiadott szakértői vélemény alapján, az egyéni sajátosságok függvényében, figyelemmel az Nftv. 49. § (8) bekezdésére, az alábbi kedvezményekben részesítheti:  </w:t>
      </w:r>
    </w:p>
    <w:p w14:paraId="4CD92898" w14:textId="77777777" w:rsidR="00361232" w:rsidRPr="00175328" w:rsidRDefault="00361232" w:rsidP="002122FE">
      <w:pPr>
        <w:pStyle w:val="paragrafus2"/>
        <w:numPr>
          <w:ilvl w:val="0"/>
          <w:numId w:val="0"/>
        </w:numPr>
        <w:ind w:left="709"/>
      </w:pPr>
      <w:r w:rsidRPr="00175328">
        <w:t>a) írásbeli helyett szóbeli vagy szóbeli helyett írásbeli vizsga alkalmazása,</w:t>
      </w:r>
    </w:p>
    <w:p w14:paraId="41F73E0A" w14:textId="77777777" w:rsidR="00361232" w:rsidRPr="00175328" w:rsidRDefault="00361232" w:rsidP="002122FE">
      <w:pPr>
        <w:pStyle w:val="paragrafus2"/>
        <w:numPr>
          <w:ilvl w:val="0"/>
          <w:numId w:val="0"/>
        </w:numPr>
        <w:ind w:left="709"/>
      </w:pPr>
      <w:r w:rsidRPr="00175328">
        <w:t>b) a vizsgák során a nem fogyatékossággal élő hallgatókra megállapított felkészülési, válaszadási időnél hosszabb idő biztosítása,</w:t>
      </w:r>
    </w:p>
    <w:p w14:paraId="4513D1E9" w14:textId="77777777" w:rsidR="00361232" w:rsidRPr="00175328" w:rsidRDefault="00361232" w:rsidP="002122FE">
      <w:pPr>
        <w:pStyle w:val="paragrafus2"/>
        <w:numPr>
          <w:ilvl w:val="0"/>
          <w:numId w:val="0"/>
        </w:numPr>
        <w:ind w:left="709"/>
      </w:pPr>
      <w:r w:rsidRPr="00175328">
        <w:t>c) a hallgató tanulmányai alatt és vizsgái során a fogyatékosságnak megfelelő segédeszközök, berendezési tárgyak alkalmazása,</w:t>
      </w:r>
    </w:p>
    <w:p w14:paraId="2468AE0A" w14:textId="77777777" w:rsidR="00361232" w:rsidRPr="00175328" w:rsidRDefault="00361232" w:rsidP="002122FE">
      <w:pPr>
        <w:pStyle w:val="paragrafus2"/>
        <w:numPr>
          <w:ilvl w:val="0"/>
          <w:numId w:val="0"/>
        </w:numPr>
        <w:ind w:left="709"/>
      </w:pPr>
      <w:r w:rsidRPr="00175328">
        <w:t>d) a hallgató tanulmányai alatt és vizsgái során személyi segítő, jelnyelvi, orális vagy jegyzetelő tolmács biztosítása,</w:t>
      </w:r>
    </w:p>
    <w:p w14:paraId="5EE979AB" w14:textId="77777777" w:rsidR="00361232" w:rsidRPr="00175328" w:rsidRDefault="00361232" w:rsidP="00B9372F">
      <w:pPr>
        <w:pStyle w:val="paragrafus2"/>
        <w:numPr>
          <w:ilvl w:val="0"/>
          <w:numId w:val="0"/>
        </w:numPr>
        <w:ind w:left="709"/>
      </w:pPr>
      <w:r w:rsidRPr="00175328">
        <w:lastRenderedPageBreak/>
        <w:t>e) az érthetőség és a megértés szempontjából az előadásokon és vizsgákon az elhangzottak egyidejű írásban való megjelenítése, audiovizuális szemléltetés, pontírás, nagyítás használatának lehetővé tétele,</w:t>
      </w:r>
    </w:p>
    <w:p w14:paraId="3DED6C43" w14:textId="77777777" w:rsidR="00361232" w:rsidRPr="00175328" w:rsidRDefault="00361232" w:rsidP="002122FE">
      <w:pPr>
        <w:pStyle w:val="paragrafus2"/>
        <w:numPr>
          <w:ilvl w:val="0"/>
          <w:numId w:val="0"/>
        </w:numPr>
        <w:ind w:left="709"/>
      </w:pPr>
      <w:r w:rsidRPr="00175328">
        <w:t>f) vizsgáknál a hallgató várakozási idejének minimálisra csökkentése, a hosszabb időtartamú vizsga több részletben való megtartása, vagy a vizsga helyiségének elhagyása nélküli szünetek alkalmazása,</w:t>
      </w:r>
    </w:p>
    <w:p w14:paraId="585F29B2" w14:textId="77777777" w:rsidR="00361232" w:rsidRPr="00175328" w:rsidRDefault="00361232" w:rsidP="002122FE">
      <w:pPr>
        <w:pStyle w:val="paragrafus2"/>
        <w:numPr>
          <w:ilvl w:val="0"/>
          <w:numId w:val="0"/>
        </w:numPr>
        <w:ind w:left="709"/>
      </w:pPr>
      <w:r w:rsidRPr="00175328">
        <w:t>g) a szóbeli vizsgáztatás során - hallgatói igény esetén - a kérdések leírása, az elvárások és kérdések tisztázása, a feltett kérdések, utasítások megfogalmazásának pontosítása,</w:t>
      </w:r>
    </w:p>
    <w:p w14:paraId="55CF65F5" w14:textId="77777777" w:rsidR="00361232" w:rsidRPr="00175328" w:rsidRDefault="00361232" w:rsidP="002122FE">
      <w:pPr>
        <w:pStyle w:val="paragrafus2"/>
        <w:numPr>
          <w:ilvl w:val="0"/>
          <w:numId w:val="0"/>
        </w:numPr>
        <w:ind w:left="709"/>
      </w:pPr>
      <w:r w:rsidRPr="00175328">
        <w:t>h) egyéni vizsga engedélyezése,</w:t>
      </w:r>
    </w:p>
    <w:p w14:paraId="10874F1C" w14:textId="77777777" w:rsidR="00361232" w:rsidRPr="00175328" w:rsidRDefault="00361232" w:rsidP="002122FE">
      <w:pPr>
        <w:pStyle w:val="paragrafus2"/>
        <w:numPr>
          <w:ilvl w:val="0"/>
          <w:numId w:val="0"/>
        </w:numPr>
        <w:ind w:left="709"/>
      </w:pPr>
      <w:r w:rsidRPr="00175328">
        <w:t>i) mentesítés a manuális készségeket igénylő feladatok alól azzal, hogy az elméleti ismeretek megkövetelhetőek,</w:t>
      </w:r>
    </w:p>
    <w:p w14:paraId="31F29640" w14:textId="77777777" w:rsidR="00361232" w:rsidRPr="00175328" w:rsidRDefault="00361232" w:rsidP="002122FE">
      <w:pPr>
        <w:pStyle w:val="paragrafus2"/>
        <w:numPr>
          <w:ilvl w:val="0"/>
          <w:numId w:val="0"/>
        </w:numPr>
        <w:ind w:left="709"/>
      </w:pPr>
      <w:r w:rsidRPr="00175328">
        <w:t>j) gyakorlati követelmények alóli részleges vagy teljes felmentés, vagy annak más formában történő teljesítése, illetve</w:t>
      </w:r>
    </w:p>
    <w:p w14:paraId="6107496F" w14:textId="77777777" w:rsidR="00361232" w:rsidRPr="00175328" w:rsidRDefault="00361232" w:rsidP="002122FE">
      <w:pPr>
        <w:pStyle w:val="paragrafus2"/>
        <w:numPr>
          <w:ilvl w:val="0"/>
          <w:numId w:val="0"/>
        </w:numPr>
        <w:ind w:left="709"/>
      </w:pPr>
      <w:r w:rsidRPr="00175328">
        <w:t>k) nyelvismeret mérése, vagy annak egy része, illetve szintje alóli mentesítés.</w:t>
      </w:r>
      <w:r w:rsidRPr="00175328" w:rsidDel="00361232">
        <w:t xml:space="preserve"> </w:t>
      </w:r>
    </w:p>
    <w:p w14:paraId="1AD5E976" w14:textId="77777777" w:rsidR="009D5DD4" w:rsidRPr="00175328" w:rsidRDefault="009D5DD4" w:rsidP="00A16EEA">
      <w:pPr>
        <w:pStyle w:val="paragrafus2"/>
      </w:pPr>
      <w:r w:rsidRPr="00175328">
        <w:t>A fogyatékossággal élő hallgatót a Hallgatói Követelményrendszer, Térítési és juttatási szabályzatban meghatározott, a tudományos diákköri tevékenység támogatására benyújtott pályázatok elbírálása során előnyben kell részesíteni.</w:t>
      </w:r>
    </w:p>
    <w:p w14:paraId="1B6A1415" w14:textId="7C7B6AA9" w:rsidR="009D5DD4" w:rsidRPr="00175328" w:rsidRDefault="009D5DD4" w:rsidP="00953E46">
      <w:pPr>
        <w:pStyle w:val="paragrafus2"/>
      </w:pPr>
      <w:r w:rsidRPr="00175328">
        <w:t xml:space="preserve"> </w:t>
      </w:r>
      <w:bookmarkStart w:id="1251" w:name="_Ref191779252"/>
      <w:r w:rsidR="00B9372F">
        <w:rPr>
          <w:rStyle w:val="Lbjegyzet-hivatkozs"/>
        </w:rPr>
        <w:footnoteReference w:id="425"/>
      </w:r>
      <w:r w:rsidR="007D5D14" w:rsidRPr="00175328">
        <w:t>Az Egyetem a fogyatékossággal nem járó egészségkárosodás, krónikus betegség fennállta esetén a szakorvosi vélemény alapján a hallgatót személyre szabott megsegítésben részesítheti</w:t>
      </w:r>
      <w:r w:rsidR="007D5D14" w:rsidRPr="00175328" w:rsidDel="00361232">
        <w:t xml:space="preserve"> </w:t>
      </w:r>
      <w:r w:rsidRPr="00175328">
        <w:t>:</w:t>
      </w:r>
      <w:bookmarkEnd w:id="1251"/>
    </w:p>
    <w:p w14:paraId="3FFDF38A" w14:textId="2712E293" w:rsidR="009D5DD4" w:rsidRPr="00175328" w:rsidRDefault="00B9372F" w:rsidP="007D5D14">
      <w:pPr>
        <w:pStyle w:val="paragrafus2"/>
      </w:pPr>
      <w:r>
        <w:rPr>
          <w:rStyle w:val="Lbjegyzet-hivatkozs"/>
        </w:rPr>
        <w:footnoteReference w:id="426"/>
      </w:r>
    </w:p>
    <w:p w14:paraId="662BB530" w14:textId="7D6FC11C" w:rsidR="009D5DD4" w:rsidRPr="00175328" w:rsidRDefault="00B9372F" w:rsidP="00A16EEA">
      <w:pPr>
        <w:pStyle w:val="paragrafus2"/>
      </w:pPr>
      <w:r>
        <w:rPr>
          <w:rStyle w:val="Lbjegyzet-hivatkozs"/>
        </w:rPr>
        <w:footnoteReference w:id="427"/>
      </w:r>
    </w:p>
    <w:p w14:paraId="70007492" w14:textId="31D6405A" w:rsidR="009D5DD4" w:rsidRPr="00175328" w:rsidRDefault="00B9372F" w:rsidP="00A16EEA">
      <w:pPr>
        <w:pStyle w:val="paragrafus2"/>
      </w:pPr>
      <w:r>
        <w:rPr>
          <w:rStyle w:val="Lbjegyzet-hivatkozs"/>
        </w:rPr>
        <w:footnoteReference w:id="428"/>
      </w:r>
    </w:p>
    <w:p w14:paraId="1B9BB3C1" w14:textId="5FC9F739" w:rsidR="009D5DD4" w:rsidRPr="00175328" w:rsidRDefault="00B9372F" w:rsidP="006C35EB">
      <w:pPr>
        <w:pStyle w:val="paragrafus2"/>
      </w:pPr>
      <w:r>
        <w:rPr>
          <w:rStyle w:val="Lbjegyzet-hivatkozs"/>
        </w:rPr>
        <w:footnoteReference w:id="429"/>
      </w:r>
    </w:p>
    <w:p w14:paraId="3F4BC4DC" w14:textId="50A86701" w:rsidR="009D5DD4" w:rsidRPr="00175328" w:rsidRDefault="00B9372F" w:rsidP="00A16EEA">
      <w:pPr>
        <w:pStyle w:val="paragrafus2"/>
      </w:pPr>
      <w:r>
        <w:rPr>
          <w:rStyle w:val="Lbjegyzet-hivatkozs"/>
        </w:rPr>
        <w:footnoteReference w:id="430"/>
      </w:r>
    </w:p>
    <w:p w14:paraId="13D46BA5" w14:textId="77777777" w:rsidR="009D5DD4" w:rsidRPr="00175328" w:rsidRDefault="009D5DD4" w:rsidP="00A16EEA">
      <w:pPr>
        <w:pStyle w:val="paragrafus2"/>
      </w:pPr>
      <w:r w:rsidRPr="00175328">
        <w:t>Az előnyben részesítés kizárólag az előnyben részesítés alapjául szolgáló körülménnyel összefüggésben biztosítható, és nem vezethet felsőoktatási szakképzésben, alap- és mesterképzésben az oklevél által tanúsított szakképzettség, illetve felsőoktatási szakképzésben a bizonyítvány által tanúsított szakképesítés megszerzéséhez szükséges alapvető tanulmányi követelmények alóli felmentéshez.</w:t>
      </w:r>
    </w:p>
    <w:p w14:paraId="5732649E" w14:textId="77777777" w:rsidR="009D5DD4" w:rsidRPr="00175328" w:rsidRDefault="009D5DD4" w:rsidP="00A16EEA">
      <w:pPr>
        <w:pStyle w:val="paragrafus2"/>
      </w:pPr>
      <w:r w:rsidRPr="00175328">
        <w:t>A hosszabb felkészülési időt a nem fogyatékossággal élő hallgatókra megállapított időtartamhoz képest legalább 30%-kal hosszabb időtartamban kell megállapítani.</w:t>
      </w:r>
    </w:p>
    <w:p w14:paraId="434AECC5" w14:textId="621E1EB8" w:rsidR="009D5DD4" w:rsidRPr="00175328" w:rsidRDefault="00B9372F" w:rsidP="00A16EEA">
      <w:pPr>
        <w:pStyle w:val="paragrafus2"/>
      </w:pPr>
      <w:r>
        <w:rPr>
          <w:rStyle w:val="Lbjegyzet-hivatkozs"/>
        </w:rPr>
        <w:footnoteReference w:id="431"/>
      </w:r>
      <w:r w:rsidR="009D5DD4" w:rsidRPr="00175328">
        <w:t>Halmozott fogyatékosság esetén a</w:t>
      </w:r>
      <w:r w:rsidR="007D5D14" w:rsidRPr="00175328">
        <w:t xml:space="preserve">z (1) </w:t>
      </w:r>
      <w:r w:rsidR="009D5DD4" w:rsidRPr="00175328">
        <w:t>bekezdésben foglalt előnyben részesítések bármelyike adható, figyelembe véve a hallgató egyéni szükségleteit.</w:t>
      </w:r>
    </w:p>
    <w:p w14:paraId="2C6A2692" w14:textId="46D3F26F" w:rsidR="009D5DD4" w:rsidRPr="00175328" w:rsidRDefault="00B9372F" w:rsidP="00A16EEA">
      <w:pPr>
        <w:pStyle w:val="paragrafus2"/>
      </w:pPr>
      <w:r>
        <w:rPr>
          <w:rStyle w:val="Lbjegyzet-hivatkozs"/>
        </w:rPr>
        <w:lastRenderedPageBreak/>
        <w:footnoteReference w:id="432"/>
      </w:r>
      <w:r w:rsidR="009D5DD4" w:rsidRPr="00175328">
        <w:t>Indokolt esetben a hallgató kérelmére, a szakvélemény alapján a</w:t>
      </w:r>
      <w:r w:rsidR="007D5D14" w:rsidRPr="00175328">
        <w:t>z</w:t>
      </w:r>
      <w:r w:rsidR="009D5DD4" w:rsidRPr="00175328">
        <w:t xml:space="preserve"> </w:t>
      </w:r>
      <w:r w:rsidR="007D5D14" w:rsidRPr="00175328">
        <w:t xml:space="preserve">(1) </w:t>
      </w:r>
      <w:r w:rsidR="009D5DD4" w:rsidRPr="00175328">
        <w:t>bekezdésben szabályozott kedvezményektől eltérő, további vagy más kedvezmény is biztosítható a hallgató részére.</w:t>
      </w:r>
    </w:p>
    <w:p w14:paraId="7F56832E" w14:textId="548E2E03" w:rsidR="009D5DD4" w:rsidRPr="00175328" w:rsidRDefault="009D5DD4" w:rsidP="00A16EEA">
      <w:pPr>
        <w:pStyle w:val="paragrafus2"/>
      </w:pPr>
      <w:r w:rsidRPr="00175328">
        <w:t>A nyelvvizsga vagy annak egy része, illetve szintje alóli mentesítés megilleti azt a fogyatékossággal élő volt hallgatót, aki záróvizsgát tett és hallgatói jogviszonya megszűnt, de a szakképzettség megszerzéséhez szükséges nyelvvizsga kötelezettségét nem teljesítette.</w:t>
      </w:r>
    </w:p>
    <w:p w14:paraId="34F37B3D" w14:textId="77777777" w:rsidR="009D5DD4" w:rsidRPr="00175328" w:rsidRDefault="009D5DD4">
      <w:pPr>
        <w:pStyle w:val="Cmsor2"/>
      </w:pPr>
      <w:bookmarkStart w:id="1252" w:name="_Toc152129430"/>
      <w:bookmarkStart w:id="1253" w:name="_Toc239223107"/>
      <w:bookmarkStart w:id="1254" w:name="_Toc432144305"/>
      <w:bookmarkStart w:id="1255" w:name="_Toc109287622"/>
      <w:bookmarkStart w:id="1256" w:name="_Toc143510025"/>
      <w:r w:rsidRPr="00175328">
        <w:t>A fogyatékosság megállapításának és igazolásának rendje</w:t>
      </w:r>
      <w:bookmarkEnd w:id="1252"/>
      <w:bookmarkEnd w:id="1253"/>
      <w:bookmarkEnd w:id="1254"/>
      <w:bookmarkEnd w:id="1255"/>
      <w:bookmarkEnd w:id="1256"/>
    </w:p>
    <w:p w14:paraId="7BCBB2FD" w14:textId="77777777" w:rsidR="009D5DD4" w:rsidRPr="00175328" w:rsidRDefault="009D5DD4" w:rsidP="00831997">
      <w:pPr>
        <w:pStyle w:val="paragrafus1"/>
        <w:numPr>
          <w:ilvl w:val="0"/>
          <w:numId w:val="9"/>
        </w:numPr>
        <w:ind w:left="142" w:firstLine="0"/>
      </w:pPr>
    </w:p>
    <w:p w14:paraId="509EA053" w14:textId="4BCB7A47" w:rsidR="009D5DD4" w:rsidRPr="00175328" w:rsidRDefault="00B9372F" w:rsidP="00F4785A">
      <w:pPr>
        <w:pStyle w:val="paragrafus2"/>
      </w:pPr>
      <w:bookmarkStart w:id="1257" w:name="_Ref191779617"/>
      <w:r>
        <w:rPr>
          <w:rStyle w:val="Lbjegyzet-hivatkozs"/>
        </w:rPr>
        <w:footnoteReference w:id="433"/>
      </w:r>
      <w:r w:rsidR="009D5DD4" w:rsidRPr="00175328">
        <w:t xml:space="preserve">A fogyatékossággal élő hallgató </w:t>
      </w:r>
      <w:r w:rsidR="00F4785A" w:rsidRPr="00175328">
        <w:t>(jelentkező) fogyatékosságának típusát a (2) vagy a (3) bekezdésben meghatározott szerv által kiadott szakértői véleménnyel igazolja.</w:t>
      </w:r>
      <w:bookmarkEnd w:id="1257"/>
    </w:p>
    <w:p w14:paraId="70797946" w14:textId="7E3272F6" w:rsidR="009D5DD4" w:rsidRPr="00175328" w:rsidRDefault="00B9372F" w:rsidP="00F4785A">
      <w:pPr>
        <w:pStyle w:val="paragrafus2"/>
      </w:pPr>
      <w:r>
        <w:rPr>
          <w:rStyle w:val="Lbjegyzet-hivatkozs"/>
        </w:rPr>
        <w:footnoteReference w:id="434"/>
      </w:r>
      <w:r w:rsidR="00F4785A" w:rsidRPr="00175328">
        <w:t>Ha a hallgató (jelentkező) fogyatékossága, sajátos nevelési igénye már a középfokú tanulmányok ideje alatt is fennállt, az utóbb keletkezett fogyatékosság, sajátos nevelési igény a megyei (fővárosi) pedagógiai szakszolgálati intézmények és azok vármegyei vagy országos szakértői bizottságként eljáró tagintézményei által kibocsátott szakértői véleménnyel igazolható.</w:t>
      </w:r>
    </w:p>
    <w:p w14:paraId="7F2E6C8F" w14:textId="7BBBC5CE" w:rsidR="009D5DD4" w:rsidRPr="00175328" w:rsidRDefault="00B9372F" w:rsidP="00F4785A">
      <w:pPr>
        <w:pStyle w:val="paragrafus2"/>
      </w:pPr>
      <w:r>
        <w:rPr>
          <w:rStyle w:val="Lbjegyzet-hivatkozs"/>
        </w:rPr>
        <w:footnoteReference w:id="435"/>
      </w:r>
      <w:r w:rsidR="00F4785A" w:rsidRPr="00175328">
        <w:t>Ha a hallgató (jelentkező) fogyatékossága, sajátos nevelési igénye a középfokú tanulmányok ideje alatt nem állt fenn, a fogyatékosság az ELTE Gyakorló Országos Pedagógiai Szakszolgálat által kibocsátott szakértői véleménnyel igazolható.</w:t>
      </w:r>
    </w:p>
    <w:p w14:paraId="3307AD26" w14:textId="77777777" w:rsidR="009D5DD4" w:rsidRPr="00175328" w:rsidRDefault="009D5DD4">
      <w:pPr>
        <w:pStyle w:val="Cmsor2"/>
      </w:pPr>
      <w:bookmarkStart w:id="1258" w:name="_Toc152129431"/>
      <w:bookmarkStart w:id="1259" w:name="_Toc239223108"/>
      <w:bookmarkStart w:id="1260" w:name="_Toc432144306"/>
      <w:bookmarkStart w:id="1261" w:name="_Toc109287623"/>
      <w:bookmarkStart w:id="1262" w:name="_Toc143510026"/>
      <w:r w:rsidRPr="00175328">
        <w:t>A hátrányos és halmozottan hátrányos helyzetű hallgatók esélyegyenlőségének biztosítása</w:t>
      </w:r>
      <w:bookmarkEnd w:id="1258"/>
      <w:bookmarkEnd w:id="1259"/>
      <w:bookmarkEnd w:id="1260"/>
      <w:bookmarkEnd w:id="1261"/>
      <w:bookmarkEnd w:id="1262"/>
    </w:p>
    <w:p w14:paraId="488A66BE" w14:textId="77777777" w:rsidR="009D5DD4" w:rsidRPr="00175328" w:rsidRDefault="009D5DD4" w:rsidP="00831997">
      <w:pPr>
        <w:pStyle w:val="paragrafus1"/>
        <w:numPr>
          <w:ilvl w:val="0"/>
          <w:numId w:val="9"/>
        </w:numPr>
        <w:ind w:left="142" w:firstLine="0"/>
      </w:pPr>
    </w:p>
    <w:p w14:paraId="00945BFF" w14:textId="77777777" w:rsidR="009D5DD4" w:rsidRPr="00175328" w:rsidRDefault="009D5DD4" w:rsidP="00A16EEA">
      <w:pPr>
        <w:pStyle w:val="paragrafus2"/>
      </w:pPr>
      <w:r w:rsidRPr="00175328">
        <w:t>Az Eb. tv. 8.§ p) és q) pontja alapján a egyetem közreműködik abban, hogy a hallgatókat társadalmi származásuk és vagyoni helyzetük miatt ne érje közvetlen, vagy közvetett hátrányos megkülönböztetés, az Eb. tv. 27. § (2) bekezdés e/ és f/ pontja alapján biztosítja továbbá, hogy az egyenlő bánásmód elve érvényesüljön az oktatással összefüggő juttatásokhoz való hozzáférésben.</w:t>
      </w:r>
    </w:p>
    <w:p w14:paraId="5699F85D" w14:textId="77777777" w:rsidR="009D5DD4" w:rsidRPr="00175328" w:rsidRDefault="009D5DD4" w:rsidP="00A16EEA">
      <w:pPr>
        <w:pStyle w:val="paragrafus2"/>
      </w:pPr>
      <w:r w:rsidRPr="00175328">
        <w:t>A Hallgatói Követelményrendszer, Térítési és juttatási szabályzat alapján:</w:t>
      </w:r>
    </w:p>
    <w:p w14:paraId="6BD9E080" w14:textId="77777777" w:rsidR="009D5DD4" w:rsidRPr="00175328" w:rsidRDefault="009D5DD4" w:rsidP="00A16EEA">
      <w:pPr>
        <w:pStyle w:val="paragrafus3"/>
      </w:pPr>
      <w:r w:rsidRPr="00175328">
        <w:t>a pénzbeli szociális támogatás odaítélésekor,</w:t>
      </w:r>
    </w:p>
    <w:p w14:paraId="20867634" w14:textId="77777777" w:rsidR="009D5DD4" w:rsidRPr="00175328" w:rsidRDefault="009D5DD4" w:rsidP="00A16EEA">
      <w:pPr>
        <w:pStyle w:val="paragrafus3"/>
      </w:pPr>
      <w:r w:rsidRPr="00175328">
        <w:t>kollégiumi elhelyezés odaítélésekor,</w:t>
      </w:r>
    </w:p>
    <w:p w14:paraId="61716B5A" w14:textId="77777777" w:rsidR="009D5DD4" w:rsidRPr="00175328" w:rsidRDefault="009D5DD4" w:rsidP="00A16EEA">
      <w:pPr>
        <w:pStyle w:val="paragrafus3"/>
      </w:pPr>
      <w:r w:rsidRPr="00175328">
        <w:t>költségtérítésről/önköltséges képzésről államilag támogatott/magyar állami (rész)ösztöndíjas képzésre történő átlépésre vonatkozó kérelmek tárgyában,</w:t>
      </w:r>
    </w:p>
    <w:p w14:paraId="573039F4" w14:textId="77777777" w:rsidR="009D5DD4" w:rsidRPr="00175328" w:rsidRDefault="009D5DD4" w:rsidP="00A16EEA">
      <w:pPr>
        <w:pStyle w:val="paragrafus3"/>
      </w:pPr>
      <w:r w:rsidRPr="00175328">
        <w:t>előnyben kell részesíteni azt a hallgatót, aki hátrányos vagy halmozottan hátrányos helyzetűnek</w:t>
      </w:r>
      <w:r w:rsidRPr="00175328">
        <w:rPr>
          <w:rFonts w:ascii="Times-Roman" w:hAnsi="Times-Roman" w:cs="Times-Roman"/>
        </w:rPr>
        <w:t xml:space="preserve"> minősül</w:t>
      </w:r>
      <w:r w:rsidRPr="00175328">
        <w:t>.</w:t>
      </w:r>
    </w:p>
    <w:p w14:paraId="702C32CF" w14:textId="77777777" w:rsidR="009D5DD4" w:rsidRPr="00175328" w:rsidRDefault="009D5DD4">
      <w:pPr>
        <w:pStyle w:val="Cmsor2"/>
      </w:pPr>
      <w:bookmarkStart w:id="1263" w:name="_Toc239223109"/>
      <w:bookmarkStart w:id="1264" w:name="_Toc432144307"/>
      <w:bookmarkStart w:id="1265" w:name="_Toc109287624"/>
      <w:bookmarkStart w:id="1266" w:name="_Toc143510027"/>
      <w:r w:rsidRPr="00175328">
        <w:lastRenderedPageBreak/>
        <w:t>Mentorprogram</w:t>
      </w:r>
      <w:bookmarkEnd w:id="1263"/>
      <w:bookmarkEnd w:id="1264"/>
      <w:bookmarkEnd w:id="1265"/>
      <w:bookmarkEnd w:id="1266"/>
    </w:p>
    <w:p w14:paraId="6AA621FD" w14:textId="77777777" w:rsidR="009D5DD4" w:rsidRPr="00175328" w:rsidRDefault="009D5DD4" w:rsidP="00D86E4F">
      <w:pPr>
        <w:pStyle w:val="paragrafus1"/>
        <w:numPr>
          <w:ilvl w:val="0"/>
          <w:numId w:val="9"/>
        </w:numPr>
        <w:ind w:left="142" w:firstLine="0"/>
        <w:jc w:val="both"/>
      </w:pPr>
    </w:p>
    <w:p w14:paraId="0272CB3E" w14:textId="77777777" w:rsidR="009D5DD4" w:rsidRPr="00175328" w:rsidRDefault="009D5DD4" w:rsidP="00A16EEA">
      <w:pPr>
        <w:pStyle w:val="paragrafus2"/>
      </w:pPr>
      <w:r w:rsidRPr="00175328">
        <w:t xml:space="preserve">Az egyetem mentorprogram keretében nyújt segítséget a hátrányos helyzetű hallgatók tehetségének kibontakoztatásához. </w:t>
      </w:r>
    </w:p>
    <w:p w14:paraId="08EBC552" w14:textId="77777777" w:rsidR="009D5DD4" w:rsidRPr="00175328" w:rsidRDefault="009D5DD4" w:rsidP="00A16EEA">
      <w:pPr>
        <w:pStyle w:val="paragrafus2"/>
      </w:pPr>
      <w:r w:rsidRPr="00175328">
        <w:t>Az egyetemre felvételt vagy átvételt nyert hátrányos helyzetű hallgató tanulmányai során a felkészüléséhez a mentorprogram keretében segítséget vehet igénybe.</w:t>
      </w:r>
    </w:p>
    <w:p w14:paraId="57FD8C51" w14:textId="77777777" w:rsidR="009D5DD4" w:rsidRPr="00175328" w:rsidRDefault="009D5DD4" w:rsidP="00A16EEA">
      <w:pPr>
        <w:pStyle w:val="paragrafus2"/>
      </w:pPr>
      <w:r w:rsidRPr="00175328">
        <w:t>A mentorprogram keretében az egyetem oktatói, hallgatói (a továbbiakban: mentor) nyújtanak segítséget.</w:t>
      </w:r>
    </w:p>
    <w:p w14:paraId="34FCF2BB" w14:textId="77777777" w:rsidR="009D5DD4" w:rsidRPr="00175328" w:rsidRDefault="009D5DD4" w:rsidP="00A16EEA">
      <w:pPr>
        <w:pStyle w:val="paragrafus2"/>
      </w:pPr>
      <w:r w:rsidRPr="00175328">
        <w:t>A mentorprogram keretében végzett tevékenységet a miniszter által kijelölt szervezet koordinálja. A miniszter és a mentorprogram koordinálását végző szervezet (a továbbiakban: mentorszervezet) között létrejött szerződés tartalmazza:</w:t>
      </w:r>
    </w:p>
    <w:p w14:paraId="66F8CF64" w14:textId="77777777" w:rsidR="009D5DD4" w:rsidRPr="00175328" w:rsidRDefault="009D5DD4" w:rsidP="00A16EEA">
      <w:pPr>
        <w:pStyle w:val="paragrafus3"/>
      </w:pPr>
      <w:r w:rsidRPr="00175328">
        <w:rPr>
          <w:rFonts w:ascii="Times-Roman" w:hAnsi="Times-Roman" w:cs="Times-Roman"/>
        </w:rPr>
        <w:t xml:space="preserve">a </w:t>
      </w:r>
      <w:r w:rsidRPr="00175328">
        <w:t>mentorszervezet feladatait, tevékenységének finanszírozási szabályait,</w:t>
      </w:r>
    </w:p>
    <w:p w14:paraId="723918E6" w14:textId="77777777" w:rsidR="009D5DD4" w:rsidRPr="00175328" w:rsidRDefault="009D5DD4" w:rsidP="00A16EEA">
      <w:pPr>
        <w:pStyle w:val="paragrafus3"/>
      </w:pPr>
      <w:r w:rsidRPr="00175328">
        <w:t>a mentorok által végzett tevékenység általános leírását, és</w:t>
      </w:r>
    </w:p>
    <w:p w14:paraId="137D2D23" w14:textId="77777777" w:rsidR="009D5DD4" w:rsidRPr="00175328" w:rsidRDefault="009D5DD4" w:rsidP="00A16EEA">
      <w:pPr>
        <w:pStyle w:val="paragrafus3"/>
      </w:pPr>
      <w:r w:rsidRPr="00175328">
        <w:t>a mentorokkal szemben támasztott egyéni szakmai felkészültségi követelményeket.</w:t>
      </w:r>
    </w:p>
    <w:p w14:paraId="44395BAD" w14:textId="77777777" w:rsidR="009D5DD4" w:rsidRPr="00175328" w:rsidRDefault="009D5DD4" w:rsidP="00A16EEA">
      <w:pPr>
        <w:pStyle w:val="paragrafus2"/>
      </w:pPr>
      <w:r w:rsidRPr="00175328">
        <w:t>A mentorszervezetnek a mentorral kötött szerződés tartalmazza:</w:t>
      </w:r>
    </w:p>
    <w:p w14:paraId="677ECC05" w14:textId="77777777" w:rsidR="009D5DD4" w:rsidRPr="00175328" w:rsidRDefault="009D5DD4" w:rsidP="00A16EEA">
      <w:pPr>
        <w:pStyle w:val="paragrafus3"/>
      </w:pPr>
      <w:r w:rsidRPr="00175328">
        <w:rPr>
          <w:rFonts w:ascii="Times-Roman" w:hAnsi="Times-Roman" w:cs="Times-Roman"/>
        </w:rPr>
        <w:t xml:space="preserve">a </w:t>
      </w:r>
      <w:r w:rsidRPr="00175328">
        <w:t>vállalt feladatokból adódó kapcsolattartási kötelezettségeket,</w:t>
      </w:r>
    </w:p>
    <w:p w14:paraId="0665C34C" w14:textId="77777777" w:rsidR="009D5DD4" w:rsidRPr="00175328" w:rsidRDefault="009D5DD4" w:rsidP="00A16EEA">
      <w:pPr>
        <w:pStyle w:val="paragrafus3"/>
      </w:pPr>
      <w:r w:rsidRPr="00175328">
        <w:t>a mentori feladat tartalmát, időtartamát, díjazását, valamint</w:t>
      </w:r>
    </w:p>
    <w:p w14:paraId="0901E82B" w14:textId="77777777" w:rsidR="009D5DD4" w:rsidRPr="00175328" w:rsidRDefault="009D5DD4" w:rsidP="00A16EEA">
      <w:pPr>
        <w:pStyle w:val="paragrafus3"/>
      </w:pPr>
      <w:r w:rsidRPr="00175328">
        <w:t>a mentorszervezet jogait és kötelezettségeit.</w:t>
      </w:r>
    </w:p>
    <w:p w14:paraId="29347DE2" w14:textId="77777777" w:rsidR="009D5DD4" w:rsidRPr="00175328" w:rsidRDefault="009D5DD4" w:rsidP="00A16EEA">
      <w:pPr>
        <w:pStyle w:val="paragrafus2"/>
      </w:pPr>
      <w:r w:rsidRPr="00175328">
        <w:t>A mentorprogram megvalósításának pénzügyi forrását a minisztérium az Nftv. 84. § (4) bekezdés i) pontjában meghatározott forrás terhére biztosítja.</w:t>
      </w:r>
    </w:p>
    <w:p w14:paraId="5DCE0CC9" w14:textId="77777777" w:rsidR="009D5DD4" w:rsidRPr="00175328" w:rsidRDefault="009D5DD4" w:rsidP="00A16EEA">
      <w:pPr>
        <w:pStyle w:val="paragrafus2"/>
      </w:pPr>
      <w:r w:rsidRPr="00175328">
        <w:t>A mentorszervezetnek a mentorprogramban részt vevő hallgatóval kötött szerződés tartalmazza:</w:t>
      </w:r>
    </w:p>
    <w:p w14:paraId="44CD5203" w14:textId="77777777" w:rsidR="009D5DD4" w:rsidRPr="00175328" w:rsidRDefault="009D5DD4" w:rsidP="00A16EEA">
      <w:pPr>
        <w:pStyle w:val="paragrafus3"/>
      </w:pPr>
      <w:r w:rsidRPr="00175328">
        <w:rPr>
          <w:rFonts w:ascii="Times-Roman" w:hAnsi="Times-Roman" w:cs="Times-Roman"/>
        </w:rPr>
        <w:t xml:space="preserve">a </w:t>
      </w:r>
      <w:r w:rsidRPr="00175328">
        <w:t>mentorprogram keretében nyújtott segítő tevékenység leírását, azok rendszerességét, igénybevételének szabályait,</w:t>
      </w:r>
    </w:p>
    <w:p w14:paraId="13D01283" w14:textId="77777777" w:rsidR="009D5DD4" w:rsidRPr="00175328" w:rsidRDefault="009D5DD4" w:rsidP="00A16EEA">
      <w:pPr>
        <w:pStyle w:val="paragrafus3"/>
      </w:pPr>
      <w:r w:rsidRPr="00175328">
        <w:t>a hallgató egyedi kérelme alapján nyújtott külön szolgáltatások díjait,</w:t>
      </w:r>
    </w:p>
    <w:p w14:paraId="3062E1C4" w14:textId="77777777" w:rsidR="009D5DD4" w:rsidRPr="00175328" w:rsidRDefault="009D5DD4" w:rsidP="00A16EEA">
      <w:pPr>
        <w:pStyle w:val="paragrafus3"/>
      </w:pPr>
      <w:r w:rsidRPr="00175328">
        <w:t>a szerződés felmondásának eseteit és jogkövetkezményeit,</w:t>
      </w:r>
    </w:p>
    <w:p w14:paraId="5C7BDC31" w14:textId="3C29CC11" w:rsidR="009D5DD4" w:rsidRPr="00175328" w:rsidRDefault="009D5DD4" w:rsidP="00A16EEA">
      <w:pPr>
        <w:pStyle w:val="paragrafus3"/>
        <w:rPr>
          <w:rFonts w:ascii="Times-Roman" w:hAnsi="Times-Roman" w:cs="Times-Roman"/>
        </w:rPr>
      </w:pPr>
      <w:r w:rsidRPr="00175328">
        <w:t xml:space="preserve">a </w:t>
      </w:r>
      <w:r w:rsidR="00006C9F" w:rsidRPr="00175328">
        <w:fldChar w:fldCharType="begin"/>
      </w:r>
      <w:r w:rsidR="00006C9F" w:rsidRPr="00175328">
        <w:instrText xml:space="preserve"> REF _Ref432087686 \r \h  \* MERGEFORMAT </w:instrText>
      </w:r>
      <w:r w:rsidR="00006C9F" w:rsidRPr="00175328">
        <w:fldChar w:fldCharType="separate"/>
      </w:r>
      <w:r w:rsidR="0073645B">
        <w:t>(8)</w:t>
      </w:r>
      <w:r w:rsidR="00006C9F" w:rsidRPr="00175328">
        <w:fldChar w:fldCharType="end"/>
      </w:r>
      <w:r w:rsidRPr="00175328">
        <w:t xml:space="preserve"> bekezdés szerinti</w:t>
      </w:r>
      <w:r w:rsidRPr="00175328">
        <w:rPr>
          <w:rFonts w:ascii="Times-Roman" w:hAnsi="Times-Roman" w:cs="Times-Roman"/>
        </w:rPr>
        <w:t xml:space="preserve"> hozzájárulást.</w:t>
      </w:r>
    </w:p>
    <w:p w14:paraId="16BB224A" w14:textId="77777777" w:rsidR="009D5DD4" w:rsidRPr="00175328" w:rsidRDefault="009D5DD4" w:rsidP="00A16EEA">
      <w:pPr>
        <w:pStyle w:val="paragrafus2"/>
      </w:pPr>
      <w:bookmarkStart w:id="1267" w:name="_Ref432087686"/>
      <w:r w:rsidRPr="00175328">
        <w:t>A mentorprogramban részt vevő hallgató hozzájárul ahhoz, hogy a mentorszervezet</w:t>
      </w:r>
      <w:bookmarkEnd w:id="1267"/>
      <w:r w:rsidRPr="00175328">
        <w:t>:</w:t>
      </w:r>
    </w:p>
    <w:p w14:paraId="241F263C" w14:textId="77777777" w:rsidR="009D5DD4" w:rsidRPr="00175328" w:rsidRDefault="009D5DD4" w:rsidP="00A16EEA">
      <w:pPr>
        <w:pStyle w:val="paragrafus3"/>
      </w:pPr>
      <w:r w:rsidRPr="00175328">
        <w:t>a nevét és születési nevét, születési helyét és idejét, anyja születési nevét, lakcímét, intézményének megnevezését, képzésének adatait (szak megnevezése, képzési szint, képzési forma, munkarend),</w:t>
      </w:r>
    </w:p>
    <w:p w14:paraId="5A0A8BDC" w14:textId="77777777" w:rsidR="009D5DD4" w:rsidRPr="00175328" w:rsidRDefault="009D5DD4" w:rsidP="00A16EEA">
      <w:pPr>
        <w:pStyle w:val="paragrafus3"/>
      </w:pPr>
      <w:r w:rsidRPr="00175328">
        <w:t>félévenkénti tanulmányi átlageredményét,</w:t>
      </w:r>
    </w:p>
    <w:p w14:paraId="61A45C60" w14:textId="77777777" w:rsidR="009D5DD4" w:rsidRPr="00175328" w:rsidRDefault="009D5DD4" w:rsidP="00A16EEA">
      <w:pPr>
        <w:pStyle w:val="paragrafus3"/>
      </w:pPr>
      <w:r w:rsidRPr="00175328">
        <w:t>a megszerzett kreditek számát,</w:t>
      </w:r>
    </w:p>
    <w:p w14:paraId="7978A677" w14:textId="77777777" w:rsidR="009D5DD4" w:rsidRPr="00175328" w:rsidRDefault="009D5DD4" w:rsidP="00A16EEA">
      <w:pPr>
        <w:pStyle w:val="paragrafus3"/>
      </w:pPr>
      <w:r w:rsidRPr="00175328">
        <w:t>hallgatói jogviszonyának megszűnése okát és időpontját,</w:t>
      </w:r>
    </w:p>
    <w:p w14:paraId="24970A09" w14:textId="77777777" w:rsidR="009D5DD4" w:rsidRPr="00175328" w:rsidRDefault="009D5DD4" w:rsidP="00D86E4F">
      <w:pPr>
        <w:pStyle w:val="szveg"/>
        <w:tabs>
          <w:tab w:val="clear" w:pos="425"/>
          <w:tab w:val="clear" w:pos="643"/>
          <w:tab w:val="num" w:pos="360"/>
        </w:tabs>
        <w:ind w:left="360" w:firstLine="0"/>
      </w:pPr>
      <w:r w:rsidRPr="00175328">
        <w:t>a mentorprogrammal kapcsolatban kezelje és a minisztériumnak a mentorprogram végrehajtásának megfigyelése, valamint a mentorprogram megvalósításának szakmai és pénzügyi ellenőrzése érdekében átadja.</w:t>
      </w:r>
    </w:p>
    <w:p w14:paraId="5168B6D6" w14:textId="77777777" w:rsidR="009D5DD4" w:rsidRPr="00175328" w:rsidRDefault="009D5DD4" w:rsidP="00A16EEA">
      <w:pPr>
        <w:pStyle w:val="paragrafus2"/>
      </w:pPr>
      <w:r w:rsidRPr="00175328">
        <w:t>A mentorprogramban részt vevő hallgató a szerződésben szereplő személyi adataiban bekövetkezett minden változást a mentorszervezetnek köteles a változást követő 15 napon belül bejelenteni.</w:t>
      </w:r>
    </w:p>
    <w:p w14:paraId="393B1918" w14:textId="77777777" w:rsidR="009D5DD4" w:rsidRPr="00175328" w:rsidRDefault="009D5DD4" w:rsidP="00A16EEA">
      <w:pPr>
        <w:pStyle w:val="paragrafus2"/>
      </w:pPr>
      <w:r w:rsidRPr="00175328">
        <w:t>A mentorprogram intézményi szintű koordinálója a</w:t>
      </w:r>
      <w:r w:rsidR="006812CB" w:rsidRPr="00175328">
        <w:t xml:space="preserve"> Pedagógusképző Központ.</w:t>
      </w:r>
    </w:p>
    <w:p w14:paraId="2B3E7008" w14:textId="77777777" w:rsidR="009D5DD4" w:rsidRPr="00175328" w:rsidRDefault="009D5DD4" w:rsidP="00A16EEA">
      <w:pPr>
        <w:pStyle w:val="paragrafus2"/>
      </w:pPr>
      <w:r w:rsidRPr="00175328">
        <w:lastRenderedPageBreak/>
        <w:t xml:space="preserve">A mentor köteles </w:t>
      </w:r>
      <w:r w:rsidR="006812CB" w:rsidRPr="00175328">
        <w:t>a Pedagógusképző Központba</w:t>
      </w:r>
      <w:r w:rsidRPr="00175328">
        <w:t xml:space="preserve"> bejelenteni a programban való részvételét és mellékelni a szerződés másolatát, amely a személyi anyag részét képezi. A mentorok névsorát az egyetem honlapján nyilvánosságra kell hozni.</w:t>
      </w:r>
    </w:p>
    <w:p w14:paraId="155CB33B" w14:textId="77777777" w:rsidR="009D5DD4" w:rsidRPr="00175328" w:rsidRDefault="009D5DD4" w:rsidP="00A16EEA">
      <w:pPr>
        <w:pStyle w:val="paragrafus2"/>
      </w:pPr>
      <w:bookmarkStart w:id="1268" w:name="_Toc152129432"/>
      <w:bookmarkStart w:id="1269" w:name="_Toc239223110"/>
      <w:bookmarkStart w:id="1270" w:name="_Toc432144308"/>
      <w:r w:rsidRPr="00175328">
        <w:t>Az EB működésének részletes szabályait ügyrendje tartalmazza.</w:t>
      </w:r>
    </w:p>
    <w:p w14:paraId="2054AD7C" w14:textId="77777777" w:rsidR="009D5DD4" w:rsidRPr="00175328" w:rsidRDefault="009D5DD4">
      <w:pPr>
        <w:pStyle w:val="Cmsor2"/>
      </w:pPr>
      <w:bookmarkStart w:id="1271" w:name="_Toc109287625"/>
      <w:bookmarkStart w:id="1272" w:name="_Toc143510028"/>
      <w:r w:rsidRPr="00175328">
        <w:t>Jogorvoslat</w:t>
      </w:r>
      <w:bookmarkEnd w:id="1268"/>
      <w:bookmarkEnd w:id="1269"/>
      <w:bookmarkEnd w:id="1270"/>
      <w:bookmarkEnd w:id="1271"/>
      <w:bookmarkEnd w:id="1272"/>
    </w:p>
    <w:p w14:paraId="6B9039B9" w14:textId="77777777" w:rsidR="009D5DD4" w:rsidRPr="00175328" w:rsidRDefault="009D5DD4">
      <w:pPr>
        <w:pStyle w:val="Cmsor2"/>
      </w:pPr>
      <w:bookmarkStart w:id="1273" w:name="_Toc152129433"/>
      <w:bookmarkStart w:id="1274" w:name="_Toc239223111"/>
      <w:bookmarkStart w:id="1275" w:name="_Toc432144309"/>
      <w:bookmarkStart w:id="1276" w:name="_Toc109287626"/>
      <w:bookmarkStart w:id="1277" w:name="_Toc143510029"/>
      <w:r w:rsidRPr="00175328">
        <w:t>Hallgatói Jogorvoslati Bizottság</w:t>
      </w:r>
      <w:bookmarkEnd w:id="1273"/>
      <w:bookmarkEnd w:id="1274"/>
      <w:bookmarkEnd w:id="1275"/>
      <w:bookmarkEnd w:id="1276"/>
      <w:bookmarkEnd w:id="1277"/>
    </w:p>
    <w:p w14:paraId="17035995" w14:textId="77777777" w:rsidR="009D5DD4" w:rsidRPr="00175328" w:rsidRDefault="009D5DD4" w:rsidP="004337FC">
      <w:pPr>
        <w:pStyle w:val="paragrafus1"/>
        <w:numPr>
          <w:ilvl w:val="0"/>
          <w:numId w:val="9"/>
        </w:numPr>
        <w:ind w:left="142" w:firstLine="0"/>
      </w:pPr>
    </w:p>
    <w:p w14:paraId="769067D7" w14:textId="77777777" w:rsidR="009D5DD4" w:rsidRPr="00175328" w:rsidRDefault="009D5DD4" w:rsidP="00A16EEA">
      <w:pPr>
        <w:pStyle w:val="paragrafus2"/>
      </w:pPr>
      <w:r w:rsidRPr="00175328">
        <w:t>A bizottság által a hallgatókat érintő ügyekben hozott elsőfokú határozat ellen a kérelmező a közléstől ennek hiányában a tudomásra jutástól számított 15 napon belül (egyenlő bánásmód követelményeit sértő döntés esetén korlátlan ideig) jogorvoslattal élhet.</w:t>
      </w:r>
    </w:p>
    <w:p w14:paraId="1CECA496" w14:textId="530B79D6" w:rsidR="009D5DD4" w:rsidRPr="00175328" w:rsidRDefault="00B9372F" w:rsidP="00A16EEA">
      <w:pPr>
        <w:pStyle w:val="paragrafus2"/>
      </w:pPr>
      <w:r>
        <w:rPr>
          <w:rStyle w:val="Lbjegyzet-hivatkozs"/>
        </w:rPr>
        <w:footnoteReference w:id="436"/>
      </w:r>
      <w:r w:rsidR="009D5DD4" w:rsidRPr="00175328">
        <w:t>A fellebbezést</w:t>
      </w:r>
      <w:r w:rsidR="000E260C" w:rsidRPr="00175328">
        <w:t>- amennyiben jelen szabályzat másként nem rendelkezik-</w:t>
      </w:r>
      <w:r w:rsidR="009D5DD4" w:rsidRPr="00175328">
        <w:t xml:space="preserve"> a Hallgatói Jogorvoslati Bizottság bírálja el. A Hallgatói Jogorvoslati Bizottság eljárására vonatkozó szabályokat a Hallgatói követelményrendszer, A hallgatói jogok gyakorlásának és kötelezettségek teljesítésének rendje, a hallgatói kérelmek elbírálása, a hallgatói jogorvoslat rendje tartalmazza.</w:t>
      </w:r>
    </w:p>
    <w:p w14:paraId="3D72BD2C" w14:textId="77777777" w:rsidR="009D5DD4" w:rsidRPr="00175328" w:rsidRDefault="009D5DD4">
      <w:pPr>
        <w:pStyle w:val="Cmsor2"/>
      </w:pPr>
      <w:bookmarkStart w:id="1278" w:name="_Toc152129434"/>
      <w:bookmarkStart w:id="1279" w:name="_Toc239223112"/>
      <w:bookmarkStart w:id="1280" w:name="_Toc432144310"/>
      <w:bookmarkStart w:id="1281" w:name="_Toc109287627"/>
      <w:bookmarkStart w:id="1282" w:name="_Toc143510030"/>
      <w:r w:rsidRPr="00175328">
        <w:t>Az egyenlő bánásmód követelményeit sértő döntés elleni jogorvoslat</w:t>
      </w:r>
      <w:bookmarkEnd w:id="1278"/>
      <w:bookmarkEnd w:id="1279"/>
      <w:bookmarkEnd w:id="1280"/>
      <w:bookmarkEnd w:id="1281"/>
      <w:bookmarkEnd w:id="1282"/>
    </w:p>
    <w:p w14:paraId="75D0210A" w14:textId="77777777" w:rsidR="009D5DD4" w:rsidRPr="00175328" w:rsidRDefault="009D5DD4" w:rsidP="004337FC">
      <w:pPr>
        <w:pStyle w:val="paragrafus1"/>
        <w:numPr>
          <w:ilvl w:val="0"/>
          <w:numId w:val="9"/>
        </w:numPr>
        <w:ind w:left="142" w:firstLine="0"/>
      </w:pPr>
    </w:p>
    <w:p w14:paraId="4C907797" w14:textId="77777777" w:rsidR="009D5DD4" w:rsidRPr="00175328" w:rsidRDefault="009D5DD4" w:rsidP="00A16EEA">
      <w:pPr>
        <w:pStyle w:val="paragrafus2"/>
      </w:pPr>
      <w:r w:rsidRPr="00175328">
        <w:t>A fenntartói irányítás, illetőleg az intézményi hatáskörben, a gyakorlati képzés során a hallgató ügyeiben hozott, az egyenlő bánásmód követelményét sértő döntés semmis. A semmis döntés érvénytelenségére bárki határidő nélkül hivatkozhat. A semmisség megállapítására irányuló eljárás előtt előzetes egyeztető eljárást kell megkísérelni.</w:t>
      </w:r>
    </w:p>
    <w:p w14:paraId="5D48B88A" w14:textId="77777777" w:rsidR="009D5DD4" w:rsidRPr="00175328" w:rsidRDefault="009D5DD4" w:rsidP="00A16EEA">
      <w:pPr>
        <w:pStyle w:val="paragrafus2"/>
      </w:pPr>
      <w:r w:rsidRPr="00175328">
        <w:t>Az egyeztető tárgyalást az EB ügyrendje szerint folytatja le.</w:t>
      </w:r>
    </w:p>
    <w:p w14:paraId="49DC7A6C" w14:textId="6AA57B55" w:rsidR="009D5DD4" w:rsidRPr="00175328" w:rsidRDefault="003A11C5" w:rsidP="00A16EEA">
      <w:pPr>
        <w:pStyle w:val="paragrafus2"/>
      </w:pPr>
      <w:r w:rsidRPr="00175328">
        <w:rPr>
          <w:rStyle w:val="Lbjegyzet-hivatkozs"/>
        </w:rPr>
        <w:footnoteReference w:id="437"/>
      </w:r>
      <w:r w:rsidR="009D5DD4" w:rsidRPr="00175328">
        <w:t xml:space="preserve">A semmisség megállapítását, ha a döntést az egyetem hozta, a Hallgatói Jogorvoslati Bizottságtól, ha a döntést a gyakorlati képzés szervezője vagy az oktatásért felelős miniszter hozta, a bíróságtól lehet kérni. A fogyatékossággal élő hallgatók regisztrációja a Neptun rendszerben történik. Az Oktatási </w:t>
      </w:r>
      <w:r w:rsidR="0006399D" w:rsidRPr="00175328">
        <w:t>I</w:t>
      </w:r>
      <w:r w:rsidR="009D5DD4" w:rsidRPr="00175328">
        <w:t>gazgatóság az EB-hez hallgatói jogviszony fennállása alatt kérelemmel forduló hallgatók kérelmére született EB határozatban szereplő, a határozat alapjául szolgáló szakvéleményt kiállító szervezet nevét, székhelyét, szakvélemény keltét, fogyatékosság típusát, és az államilag támogatott félévek meghosszabbítását kérő hallgatók esetén a meghosszabbított félévek számát.</w:t>
      </w:r>
    </w:p>
    <w:p w14:paraId="2A51577A" w14:textId="77777777" w:rsidR="009D5DD4" w:rsidRPr="00175328" w:rsidRDefault="009D5DD4">
      <w:pPr>
        <w:pStyle w:val="Cmsor2"/>
      </w:pPr>
      <w:bookmarkStart w:id="1283" w:name="_Toc109287628"/>
      <w:bookmarkStart w:id="1284" w:name="_Toc143510031"/>
      <w:r w:rsidRPr="00175328">
        <w:t>A fogyatékossággal élő hallgató nyilvántartása</w:t>
      </w:r>
      <w:bookmarkEnd w:id="1283"/>
      <w:bookmarkEnd w:id="1284"/>
    </w:p>
    <w:p w14:paraId="0D95BFC9" w14:textId="77777777" w:rsidR="009D5DD4" w:rsidRPr="00175328" w:rsidRDefault="009D5DD4" w:rsidP="004337FC">
      <w:pPr>
        <w:pStyle w:val="paragrafus1"/>
        <w:ind w:left="142" w:firstLine="0"/>
      </w:pPr>
    </w:p>
    <w:p w14:paraId="44EB3B0A" w14:textId="77777777" w:rsidR="009D5DD4" w:rsidRPr="00175328" w:rsidRDefault="009D5DD4" w:rsidP="00A16EEA">
      <w:pPr>
        <w:pStyle w:val="paragrafus2"/>
      </w:pPr>
      <w:r w:rsidRPr="00175328">
        <w:t>A fogyatékossággal élő hallgatók regisztrációja a Neptun rendszerben történik.</w:t>
      </w:r>
    </w:p>
    <w:p w14:paraId="0F44D13E" w14:textId="69795F31" w:rsidR="009D5DD4" w:rsidRPr="00175328" w:rsidRDefault="003A11C5" w:rsidP="00A16EEA">
      <w:pPr>
        <w:pStyle w:val="paragrafus2"/>
      </w:pPr>
      <w:r w:rsidRPr="00175328">
        <w:rPr>
          <w:rStyle w:val="Lbjegyzet-hivatkozs"/>
        </w:rPr>
        <w:lastRenderedPageBreak/>
        <w:footnoteReference w:id="438"/>
      </w:r>
      <w:r w:rsidR="009D5DD4" w:rsidRPr="00175328">
        <w:t xml:space="preserve">Az Oktatási </w:t>
      </w:r>
      <w:r w:rsidR="0006399D" w:rsidRPr="00175328">
        <w:t>I</w:t>
      </w:r>
      <w:r w:rsidR="009D5DD4" w:rsidRPr="00175328">
        <w:t>gazgatóság az EB-hez hallgatói jogviszony fennállása alatt kérelemmel forduló hallgatók kérelmére született EB határozatban szereplő, a határozat alapjául szolgáló szakvéleményt kiállító szervezet nevét, székhelyét, szakvélemény keltét, fogyatékosság típusát, és az államilag támogatott félévek meghosszabbítását kérő hallgatók esetén a meghosszabbított félévek számát.</w:t>
      </w:r>
    </w:p>
    <w:bookmarkEnd w:id="1219"/>
    <w:bookmarkEnd w:id="1220"/>
    <w:p w14:paraId="5E1BEC7F" w14:textId="77777777" w:rsidR="009D5DD4" w:rsidRPr="00175328" w:rsidRDefault="009D5DD4" w:rsidP="009D5DD4">
      <w:pPr>
        <w:pStyle w:val="Fejezetcm"/>
      </w:pPr>
      <w:r w:rsidRPr="00175328">
        <w:br w:type="page"/>
      </w:r>
      <w:bookmarkStart w:id="1285" w:name="_Toc109287629"/>
      <w:bookmarkStart w:id="1286" w:name="_Toc143510032"/>
      <w:r w:rsidRPr="00175328">
        <w:lastRenderedPageBreak/>
        <w:t>VI. fejezet</w:t>
      </w:r>
      <w:bookmarkEnd w:id="1285"/>
      <w:bookmarkEnd w:id="1286"/>
    </w:p>
    <w:p w14:paraId="704CAE15" w14:textId="77777777" w:rsidR="009D5DD4" w:rsidRPr="00175328" w:rsidRDefault="009D5DD4" w:rsidP="009D5DD4">
      <w:pPr>
        <w:pStyle w:val="Fejezetcm"/>
      </w:pPr>
      <w:bookmarkStart w:id="1287" w:name="_Toc109287630"/>
      <w:bookmarkStart w:id="1288" w:name="_Toc143510033"/>
      <w:r w:rsidRPr="00175328">
        <w:t>Hallgatói balesetvédelmi szabályzat</w:t>
      </w:r>
      <w:bookmarkEnd w:id="1287"/>
      <w:bookmarkEnd w:id="1288"/>
    </w:p>
    <w:p w14:paraId="48BF55B0" w14:textId="77777777" w:rsidR="009D5DD4" w:rsidRPr="00175328" w:rsidRDefault="009D5DD4">
      <w:pPr>
        <w:pStyle w:val="Cmsor2"/>
      </w:pPr>
      <w:bookmarkStart w:id="1289" w:name="_Toc432144313"/>
      <w:bookmarkStart w:id="1290" w:name="_Toc109287631"/>
      <w:bookmarkStart w:id="1291" w:name="_Toc143510034"/>
      <w:r w:rsidRPr="00175328">
        <w:t>A HBSZ célja</w:t>
      </w:r>
      <w:bookmarkEnd w:id="1289"/>
      <w:bookmarkEnd w:id="1290"/>
      <w:bookmarkEnd w:id="1291"/>
    </w:p>
    <w:p w14:paraId="6F4716BA" w14:textId="77777777" w:rsidR="009D5DD4" w:rsidRPr="00175328" w:rsidRDefault="009D5DD4" w:rsidP="00505472">
      <w:pPr>
        <w:pStyle w:val="paragrafus1"/>
        <w:numPr>
          <w:ilvl w:val="0"/>
          <w:numId w:val="10"/>
        </w:numPr>
        <w:ind w:left="284" w:firstLine="0"/>
      </w:pPr>
    </w:p>
    <w:p w14:paraId="153FDCF4" w14:textId="77777777" w:rsidR="009D5DD4" w:rsidRPr="00175328" w:rsidRDefault="009D5DD4" w:rsidP="00A16EEA">
      <w:pPr>
        <w:pStyle w:val="paragrafus2"/>
      </w:pPr>
      <w:r w:rsidRPr="00175328">
        <w:t>A HBSZ rendelkezik az egyetem hallgatóira vonatkozó balesetvédelmi, tűzvédelmi és vagyonvédelmi előírásokról, a hallgatók munkavégzésének, munka- és tűzvédelmi oktatásának szabályozásáról, a balesettel összefüggésben álló hallgatói jogviszony szüneteléséről, a munkabalesetek bejelentéséről és kivizsgálásáról, valamint a vagyonvédelmi szabályokról.</w:t>
      </w:r>
    </w:p>
    <w:p w14:paraId="4E0C2806" w14:textId="77777777" w:rsidR="009D5DD4" w:rsidRPr="00175328" w:rsidRDefault="009D5DD4">
      <w:pPr>
        <w:pStyle w:val="Cmsor2"/>
      </w:pPr>
      <w:bookmarkStart w:id="1292" w:name="_Toc225216514"/>
      <w:bookmarkStart w:id="1293" w:name="_Toc239223114"/>
      <w:bookmarkStart w:id="1294" w:name="_Toc432144314"/>
      <w:bookmarkStart w:id="1295" w:name="_Toc109287632"/>
      <w:bookmarkStart w:id="1296" w:name="_Toc143510035"/>
      <w:bookmarkStart w:id="1297" w:name="_Toc150676525"/>
      <w:bookmarkStart w:id="1298" w:name="_Toc151781036"/>
      <w:r w:rsidRPr="00175328">
        <w:t>A HBSZ hatálya</w:t>
      </w:r>
      <w:bookmarkEnd w:id="1292"/>
      <w:bookmarkEnd w:id="1293"/>
      <w:bookmarkEnd w:id="1294"/>
      <w:bookmarkEnd w:id="1295"/>
      <w:bookmarkEnd w:id="1296"/>
    </w:p>
    <w:p w14:paraId="43684E8A" w14:textId="77777777" w:rsidR="009D5DD4" w:rsidRPr="00175328" w:rsidRDefault="009D5DD4" w:rsidP="00505472">
      <w:pPr>
        <w:pStyle w:val="paragrafus1"/>
        <w:numPr>
          <w:ilvl w:val="0"/>
          <w:numId w:val="10"/>
        </w:numPr>
        <w:ind w:left="142" w:firstLine="0"/>
      </w:pPr>
    </w:p>
    <w:p w14:paraId="1399CE3D" w14:textId="35E315CE" w:rsidR="009D5DD4" w:rsidRPr="00175328" w:rsidRDefault="009D5DD4" w:rsidP="00A16EEA">
      <w:pPr>
        <w:pStyle w:val="paragrafus2"/>
      </w:pPr>
      <w:r w:rsidRPr="00175328">
        <w:t>A HBSZ hatálya az egyetemmel hallgatói jogviszonyban állókra – az intézmény használata, az elméleti oktatás, szakmai gyakorlat, nyári szünidő alatti munkavégzés, kutatómunka és a hallgatói jogviszony fennállása mellett a</w:t>
      </w:r>
      <w:r w:rsidR="00AA5AAB">
        <w:t>z egyetemen</w:t>
      </w:r>
      <w:r w:rsidRPr="00175328">
        <w:t xml:space="preserve"> végzett munka esetére –, valamint a hallgatókkal kapcsolatban valamennyi munkatársra kiterjed.</w:t>
      </w:r>
    </w:p>
    <w:p w14:paraId="0E89C64A" w14:textId="77777777" w:rsidR="009D5DD4" w:rsidRPr="00175328" w:rsidRDefault="009D5DD4" w:rsidP="00A16EEA">
      <w:pPr>
        <w:pStyle w:val="paragrafus2"/>
      </w:pPr>
      <w:r w:rsidRPr="00175328">
        <w:t xml:space="preserve">A HBSZ előírásainak megszegése – a cselekmény, mulasztás vagy annak nyomán bekövetkezett eset súlyosságától és jellegétől függően – fegyelmi, szabálysértési, büntető, illetve polgári jogi eljárást vonhat maga után. </w:t>
      </w:r>
    </w:p>
    <w:p w14:paraId="5688CD56" w14:textId="77777777" w:rsidR="009D5DD4" w:rsidRPr="00175328" w:rsidRDefault="009D5DD4" w:rsidP="00A16EEA">
      <w:pPr>
        <w:pStyle w:val="paragrafus2"/>
      </w:pPr>
      <w:r w:rsidRPr="00175328">
        <w:t>A HBSZ-ben foglaltak be nem tartása esetén, fegyelmi eljárás indítása esetén a Hallgatói Fegyelmi és Kártérítési Szabályzat (a továbbiakban: HFSZ) szerint kell eljárni, amelynek hatálya kiterjed a hallgatók fegyelmi és kártérítési ügyeire.</w:t>
      </w:r>
    </w:p>
    <w:p w14:paraId="593A4EE2" w14:textId="77777777" w:rsidR="009D5DD4" w:rsidRPr="00175328" w:rsidRDefault="009D5DD4" w:rsidP="00A16EEA">
      <w:pPr>
        <w:pStyle w:val="paragrafus2"/>
      </w:pPr>
      <w:r w:rsidRPr="00175328">
        <w:t>A HBSZ hatálya kiterjed a kollégiumokra is.</w:t>
      </w:r>
    </w:p>
    <w:p w14:paraId="2CF10A7F" w14:textId="77777777" w:rsidR="009D5DD4" w:rsidRPr="00175328" w:rsidRDefault="009D5DD4">
      <w:pPr>
        <w:pStyle w:val="Cmsor2"/>
      </w:pPr>
      <w:bookmarkStart w:id="1299" w:name="_Toc225216515"/>
      <w:bookmarkStart w:id="1300" w:name="_Toc239223115"/>
      <w:bookmarkStart w:id="1301" w:name="_Toc432144315"/>
      <w:bookmarkStart w:id="1302" w:name="_Toc109287633"/>
      <w:bookmarkStart w:id="1303" w:name="_Toc143510036"/>
      <w:r w:rsidRPr="00175328">
        <w:t>Kapcsolódó dokumentumok</w:t>
      </w:r>
      <w:bookmarkEnd w:id="1299"/>
      <w:bookmarkEnd w:id="1300"/>
      <w:bookmarkEnd w:id="1301"/>
      <w:bookmarkEnd w:id="1302"/>
      <w:bookmarkEnd w:id="1303"/>
    </w:p>
    <w:p w14:paraId="362C6E2C" w14:textId="77777777" w:rsidR="009D5DD4" w:rsidRPr="00175328" w:rsidRDefault="009D5DD4" w:rsidP="00505472">
      <w:pPr>
        <w:pStyle w:val="paragrafus1"/>
        <w:numPr>
          <w:ilvl w:val="0"/>
          <w:numId w:val="10"/>
        </w:numPr>
        <w:ind w:left="142" w:firstLine="0"/>
      </w:pPr>
    </w:p>
    <w:p w14:paraId="618B6520" w14:textId="77777777" w:rsidR="009D5DD4" w:rsidRPr="00175328" w:rsidRDefault="009D5DD4" w:rsidP="00A16EEA">
      <w:pPr>
        <w:pStyle w:val="paragrafus2"/>
      </w:pPr>
      <w:r w:rsidRPr="00175328">
        <w:t>A HBSZ-hez kapcsolódó dokumentumok:</w:t>
      </w:r>
    </w:p>
    <w:p w14:paraId="3BB35FFB" w14:textId="77777777" w:rsidR="009D5DD4" w:rsidRPr="00175328" w:rsidRDefault="009D5DD4" w:rsidP="009D5DD4">
      <w:pPr>
        <w:pStyle w:val="Gondolatjeles"/>
      </w:pPr>
      <w:r w:rsidRPr="00175328">
        <w:t>a nemzeti felsőoktatásról szóló 2011. évi CCIV. törvény (a továbbiakban: Nftv.),</w:t>
      </w:r>
    </w:p>
    <w:p w14:paraId="6B75F47A" w14:textId="77777777" w:rsidR="009D5DD4" w:rsidRPr="00175328" w:rsidRDefault="009D5DD4" w:rsidP="009D5DD4">
      <w:pPr>
        <w:pStyle w:val="Gondolatjeles"/>
      </w:pPr>
      <w:r w:rsidRPr="00175328">
        <w:t>a munkavédelemről szóló 1993. évi XCIII. törvény</w:t>
      </w:r>
    </w:p>
    <w:p w14:paraId="2730D36C" w14:textId="77777777" w:rsidR="009D5DD4" w:rsidRPr="00175328" w:rsidRDefault="009D5DD4" w:rsidP="009D5DD4">
      <w:pPr>
        <w:pStyle w:val="Gondolatjeles"/>
      </w:pPr>
      <w:r w:rsidRPr="00175328">
        <w:t>a tűz elleni védekezésről, a műszaki mentésről és a tűzoltóságról szóló 1996. évi XXXI. törvény</w:t>
      </w:r>
    </w:p>
    <w:p w14:paraId="172BADAE" w14:textId="77777777" w:rsidR="009D5DD4" w:rsidRPr="00175328" w:rsidRDefault="009D5DD4" w:rsidP="009D5DD4">
      <w:pPr>
        <w:pStyle w:val="Gondolatjeles"/>
      </w:pPr>
      <w:r w:rsidRPr="00175328">
        <w:t>a tűzvédelmi szabályzat készítéséről szóló 30/1996 (XII.6.) BM rendelet</w:t>
      </w:r>
    </w:p>
    <w:p w14:paraId="01B29EB7" w14:textId="77777777" w:rsidR="009D5DD4" w:rsidRPr="00175328" w:rsidRDefault="009D5DD4">
      <w:pPr>
        <w:pStyle w:val="Cmsor2"/>
      </w:pPr>
      <w:bookmarkStart w:id="1304" w:name="_Toc225216516"/>
      <w:bookmarkStart w:id="1305" w:name="_Toc239223116"/>
      <w:bookmarkStart w:id="1306" w:name="_Toc432144316"/>
      <w:bookmarkStart w:id="1307" w:name="_Toc109287634"/>
      <w:bookmarkStart w:id="1308" w:name="_Toc143510037"/>
      <w:r w:rsidRPr="00175328">
        <w:t>A hallgató kötelezettségei</w:t>
      </w:r>
      <w:bookmarkEnd w:id="1304"/>
      <w:bookmarkEnd w:id="1305"/>
      <w:bookmarkEnd w:id="1306"/>
      <w:bookmarkEnd w:id="1307"/>
      <w:bookmarkEnd w:id="1308"/>
    </w:p>
    <w:p w14:paraId="3C7F964B" w14:textId="77777777" w:rsidR="009D5DD4" w:rsidRPr="00175328" w:rsidRDefault="009D5DD4" w:rsidP="00505472">
      <w:pPr>
        <w:pStyle w:val="paragrafus1"/>
        <w:numPr>
          <w:ilvl w:val="0"/>
          <w:numId w:val="10"/>
        </w:numPr>
        <w:ind w:left="284" w:firstLine="0"/>
      </w:pPr>
    </w:p>
    <w:p w14:paraId="05B57D7D" w14:textId="77777777" w:rsidR="009D5DD4" w:rsidRPr="00175328" w:rsidRDefault="009D5DD4" w:rsidP="00A16EEA">
      <w:pPr>
        <w:pStyle w:val="paragrafus2"/>
      </w:pPr>
      <w:r w:rsidRPr="00175328">
        <w:t>A hallgató köteles az egyetemen tartózkodása során a használati szabályokat és magatartási követelményeket betartani.</w:t>
      </w:r>
    </w:p>
    <w:p w14:paraId="1E9BDE68" w14:textId="77777777" w:rsidR="009D5DD4" w:rsidRPr="00175328" w:rsidRDefault="009D5DD4" w:rsidP="00A16EEA">
      <w:pPr>
        <w:pStyle w:val="paragrafus2"/>
      </w:pPr>
      <w:r w:rsidRPr="00175328">
        <w:t>A HBSZ-ben, illetve a helyi előírásokban foglalt követelményeket, az oktató, illetve gyakorlatot, munkát vezető személy által szóban kiadott munka-, tűzvédelmi és vagyonvédelmi utasításokat be kell tartani.</w:t>
      </w:r>
    </w:p>
    <w:p w14:paraId="5CB005E2" w14:textId="77777777" w:rsidR="009D5DD4" w:rsidRPr="00175328" w:rsidRDefault="009D5DD4" w:rsidP="00A16EEA">
      <w:pPr>
        <w:pStyle w:val="paragrafus2"/>
      </w:pPr>
      <w:r w:rsidRPr="00175328">
        <w:lastRenderedPageBreak/>
        <w:t>Baleset, tűzeset, nyilvánvaló bűncselekmény észlelése esetén riasztani kell a</w:t>
      </w:r>
    </w:p>
    <w:p w14:paraId="67DEA197" w14:textId="77777777" w:rsidR="009D5DD4" w:rsidRPr="00175328" w:rsidRDefault="009D5DD4" w:rsidP="009D5DD4">
      <w:pPr>
        <w:pStyle w:val="Gondolatjeles"/>
      </w:pPr>
      <w:r w:rsidRPr="00175328">
        <w:t xml:space="preserve">mentőket a </w:t>
      </w:r>
      <w:r w:rsidRPr="00175328">
        <w:tab/>
        <w:t>104</w:t>
      </w:r>
    </w:p>
    <w:p w14:paraId="62EA0CAC" w14:textId="77777777" w:rsidR="009D5DD4" w:rsidRPr="00175328" w:rsidRDefault="009D5DD4" w:rsidP="009D5DD4">
      <w:pPr>
        <w:pStyle w:val="Gondolatjeles"/>
      </w:pPr>
      <w:r w:rsidRPr="00175328">
        <w:t>tűzoltóságot a</w:t>
      </w:r>
      <w:r w:rsidRPr="00175328">
        <w:tab/>
        <w:t>105</w:t>
      </w:r>
    </w:p>
    <w:p w14:paraId="47F51520" w14:textId="77777777" w:rsidR="009D5DD4" w:rsidRPr="00175328" w:rsidRDefault="009D5DD4" w:rsidP="009D5DD4">
      <w:pPr>
        <w:pStyle w:val="Gondolatjeles"/>
      </w:pPr>
      <w:r w:rsidRPr="00175328">
        <w:t xml:space="preserve">rendőrséget a </w:t>
      </w:r>
      <w:r w:rsidRPr="00175328">
        <w:tab/>
        <w:t>107 hívószámon.</w:t>
      </w:r>
    </w:p>
    <w:p w14:paraId="20384305" w14:textId="77777777" w:rsidR="009D5DD4" w:rsidRPr="00175328" w:rsidRDefault="009D5DD4" w:rsidP="009D5DD4">
      <w:pPr>
        <w:pStyle w:val="Gondolatjeles"/>
        <w:numPr>
          <w:ilvl w:val="0"/>
          <w:numId w:val="0"/>
        </w:numPr>
        <w:ind w:left="425"/>
      </w:pPr>
      <w:r w:rsidRPr="00175328">
        <w:t>A hívás sikertelensége esetén a 112 segélyhívószámot kell hívni.</w:t>
      </w:r>
    </w:p>
    <w:p w14:paraId="296FDADA" w14:textId="77777777" w:rsidR="009D5DD4" w:rsidRPr="00175328" w:rsidRDefault="009D5DD4" w:rsidP="009D5DD4">
      <w:pPr>
        <w:pStyle w:val="Gondolatjeles"/>
        <w:numPr>
          <w:ilvl w:val="0"/>
          <w:numId w:val="0"/>
        </w:numPr>
        <w:ind w:left="425"/>
      </w:pPr>
      <w:r w:rsidRPr="00175328">
        <w:t>(A hívások minden telefonról ingyenesek.)</w:t>
      </w:r>
    </w:p>
    <w:p w14:paraId="432BB456" w14:textId="77777777" w:rsidR="009D5DD4" w:rsidRPr="00175328" w:rsidRDefault="009D5DD4" w:rsidP="00A16EEA">
      <w:pPr>
        <w:pStyle w:val="paragrafus2"/>
      </w:pPr>
      <w:r w:rsidRPr="00175328">
        <w:t>A tűzjelzésnek tartalmaznia kell</w:t>
      </w:r>
    </w:p>
    <w:p w14:paraId="7EB22A98" w14:textId="77777777" w:rsidR="009D5DD4" w:rsidRPr="00175328" w:rsidRDefault="009D5DD4" w:rsidP="009D5DD4">
      <w:pPr>
        <w:pStyle w:val="Gondolatjeles"/>
      </w:pPr>
      <w:r w:rsidRPr="00175328">
        <w:t>a tűzeset pontos helyét, az épület címet (helység, utca, házszám),</w:t>
      </w:r>
    </w:p>
    <w:p w14:paraId="141903E1" w14:textId="77777777" w:rsidR="009D5DD4" w:rsidRPr="00175328" w:rsidRDefault="009D5DD4" w:rsidP="009D5DD4">
      <w:pPr>
        <w:pStyle w:val="Gondolatjeles"/>
      </w:pPr>
      <w:r w:rsidRPr="00175328">
        <w:t>a tűz kiterjedését, a tűzben részt vevő anyagok fajtáját,</w:t>
      </w:r>
    </w:p>
    <w:p w14:paraId="1EB68F8E" w14:textId="77777777" w:rsidR="009D5DD4" w:rsidRPr="00175328" w:rsidRDefault="009D5DD4" w:rsidP="009D5DD4">
      <w:pPr>
        <w:pStyle w:val="Gondolatjeles"/>
      </w:pPr>
      <w:r w:rsidRPr="00175328">
        <w:t>információt a veszélyeztetett személyekről,</w:t>
      </w:r>
    </w:p>
    <w:p w14:paraId="5CADF2A2" w14:textId="77777777" w:rsidR="009D5DD4" w:rsidRPr="00175328" w:rsidRDefault="009D5DD4" w:rsidP="009D5DD4">
      <w:pPr>
        <w:pStyle w:val="Gondolatjeles"/>
      </w:pPr>
      <w:r w:rsidRPr="00175328">
        <w:t>további veszélyhelyzet kialakulásának lehetőségét,</w:t>
      </w:r>
    </w:p>
    <w:p w14:paraId="18420599" w14:textId="77777777" w:rsidR="009D5DD4" w:rsidRPr="00175328" w:rsidRDefault="009D5DD4" w:rsidP="009D5DD4">
      <w:pPr>
        <w:pStyle w:val="Gondolatjeles"/>
      </w:pPr>
      <w:r w:rsidRPr="00175328">
        <w:t>a jelzést adó nevét és a használt telefonszámát.</w:t>
      </w:r>
    </w:p>
    <w:p w14:paraId="37DD82C5" w14:textId="77777777" w:rsidR="009D5DD4" w:rsidRPr="00175328" w:rsidRDefault="009D5DD4" w:rsidP="00A16EEA">
      <w:pPr>
        <w:pStyle w:val="paragrafus2"/>
      </w:pPr>
      <w:r w:rsidRPr="00175328">
        <w:t>Az épületben tartózkodókat riasztani kell, és a rendelkezésre álló tűzoltó eszközökkel (kézi tűzoltó készülék, fali tűzcsap) meg kell kísérelni a tűz eloltását.</w:t>
      </w:r>
    </w:p>
    <w:p w14:paraId="47EE7E48" w14:textId="77777777" w:rsidR="009D5DD4" w:rsidRPr="00175328" w:rsidRDefault="009D5DD4" w:rsidP="00A16EEA">
      <w:pPr>
        <w:pStyle w:val="paragrafus2"/>
      </w:pPr>
      <w:r w:rsidRPr="00175328">
        <w:t>A hallgatónak a veszélyhelyzet felszámolásában – életkora, egészségi, fizikai állapota alapján elvárható módon – részt kell vennie, és az erre vonatkozó utasításokat haladéktalanul végre kell hajtania.</w:t>
      </w:r>
    </w:p>
    <w:p w14:paraId="236F6B45" w14:textId="77777777" w:rsidR="009D5DD4" w:rsidRPr="00175328" w:rsidRDefault="009D5DD4">
      <w:pPr>
        <w:pStyle w:val="Cmsor2"/>
      </w:pPr>
      <w:bookmarkStart w:id="1309" w:name="_Toc225216517"/>
      <w:bookmarkStart w:id="1310" w:name="_Toc239223117"/>
      <w:bookmarkStart w:id="1311" w:name="_Toc432144317"/>
      <w:bookmarkStart w:id="1312" w:name="_Toc109287635"/>
      <w:bookmarkStart w:id="1313" w:name="_Toc143510038"/>
      <w:r w:rsidRPr="00175328">
        <w:t>Kötelező érvényű használati szabályok és magatartási követelmények</w:t>
      </w:r>
      <w:bookmarkEnd w:id="1309"/>
      <w:bookmarkEnd w:id="1310"/>
      <w:bookmarkEnd w:id="1311"/>
      <w:bookmarkEnd w:id="1312"/>
      <w:bookmarkEnd w:id="1313"/>
    </w:p>
    <w:p w14:paraId="04730B1D" w14:textId="77777777" w:rsidR="009D5DD4" w:rsidRPr="00175328" w:rsidRDefault="009D5DD4" w:rsidP="007627E3">
      <w:pPr>
        <w:pStyle w:val="paragrafus1"/>
        <w:numPr>
          <w:ilvl w:val="0"/>
          <w:numId w:val="10"/>
        </w:numPr>
        <w:ind w:left="0" w:firstLine="0"/>
      </w:pPr>
    </w:p>
    <w:p w14:paraId="4C7E113B" w14:textId="77777777" w:rsidR="009D5DD4" w:rsidRPr="00175328" w:rsidRDefault="009D5DD4" w:rsidP="00A16EEA">
      <w:pPr>
        <w:pStyle w:val="paragrafus2"/>
      </w:pPr>
      <w:bookmarkStart w:id="1314" w:name="_Ref271123772"/>
      <w:r w:rsidRPr="00175328">
        <w:t>A hallgató köteles az előírt helyen és időben oktatásra, tanulásra képes állapotban megjelenni.</w:t>
      </w:r>
    </w:p>
    <w:p w14:paraId="1B67D908" w14:textId="77777777" w:rsidR="009D5DD4" w:rsidRPr="00175328" w:rsidRDefault="009D5DD4" w:rsidP="00A16EEA">
      <w:pPr>
        <w:pStyle w:val="paragrafus2"/>
      </w:pPr>
      <w:r w:rsidRPr="00175328">
        <w:t>A hallgató az egyetem területén, a kollégiumokban tartózkodva mások egészségét és testi épségét, az egyetem vagyonát és a személyek magántulajdonát nem veszélyeztetheti, környezetszennyezést vagy környezetkárosítást nem követhet el.</w:t>
      </w:r>
      <w:bookmarkEnd w:id="1314"/>
    </w:p>
    <w:p w14:paraId="79FDBE27" w14:textId="77777777" w:rsidR="009D5DD4" w:rsidRPr="00175328" w:rsidRDefault="009D5DD4" w:rsidP="00A16EEA">
      <w:pPr>
        <w:pStyle w:val="paragrafus2"/>
      </w:pPr>
      <w:r w:rsidRPr="00175328">
        <w:t>Minden hallgató jogosult arra, hogy a tanulmányai folytatásához szükséges biztonságos feltételek a rendelkezésére álljanak.</w:t>
      </w:r>
    </w:p>
    <w:p w14:paraId="1674CB7E" w14:textId="77777777" w:rsidR="009D5DD4" w:rsidRPr="00175328" w:rsidRDefault="009D5DD4" w:rsidP="00A16EEA">
      <w:pPr>
        <w:pStyle w:val="paragrafus2"/>
      </w:pPr>
      <w:r w:rsidRPr="00175328">
        <w:t>A hallgató köteles a rendelkezésére bocsátott oktatási és munkaeszközök biztonságos állapotáról a tőle elvárható módon meggyőződni, azt rendeltetésének megfelelően és az oktató utasításai szerint használni.</w:t>
      </w:r>
    </w:p>
    <w:p w14:paraId="19AF54DA" w14:textId="77777777" w:rsidR="009D5DD4" w:rsidRPr="00175328" w:rsidRDefault="009D5DD4" w:rsidP="00A16EEA">
      <w:pPr>
        <w:pStyle w:val="paragrafus2"/>
      </w:pPr>
      <w:r w:rsidRPr="00175328">
        <w:t xml:space="preserve">A hallgató köteles az egyetem laboratóriumainak laboratóriumhasználati rendjét betartani. </w:t>
      </w:r>
    </w:p>
    <w:p w14:paraId="7656EBE2" w14:textId="77777777" w:rsidR="009D5DD4" w:rsidRPr="00175328" w:rsidRDefault="009D5DD4" w:rsidP="00A16EEA">
      <w:pPr>
        <w:pStyle w:val="paragrafus2"/>
      </w:pPr>
      <w:r w:rsidRPr="00175328">
        <w:t>Az egyetem területén a KRESZ szabályai érvényesek.</w:t>
      </w:r>
    </w:p>
    <w:p w14:paraId="7FA4423F" w14:textId="07A6254A" w:rsidR="009D5DD4" w:rsidRPr="00175328" w:rsidRDefault="009D5DD4" w:rsidP="00A16EEA">
      <w:pPr>
        <w:pStyle w:val="paragrafus2"/>
      </w:pPr>
      <w:r w:rsidRPr="00175328">
        <w:t>Az egyetem székhelyén</w:t>
      </w:r>
      <w:r w:rsidR="00AA5AAB">
        <w:t xml:space="preserve"> </w:t>
      </w:r>
      <w:r w:rsidRPr="00175328">
        <w:t>és telephely</w:t>
      </w:r>
      <w:r w:rsidR="0006399D" w:rsidRPr="00175328">
        <w:t>é</w:t>
      </w:r>
      <w:r w:rsidRPr="00175328">
        <w:t>n, beleértve a parkolókat, parkokat is – a dohányzásra kijelölt helyek kivételével – dohányozni tilos!</w:t>
      </w:r>
    </w:p>
    <w:p w14:paraId="5B8E628C" w14:textId="77777777" w:rsidR="009D5DD4" w:rsidRPr="00175328" w:rsidRDefault="009D5DD4" w:rsidP="00A16EEA">
      <w:pPr>
        <w:pStyle w:val="paragrafus2"/>
      </w:pPr>
      <w:r w:rsidRPr="00175328">
        <w:t>Cigarettacsikket, egyéb éghető anyagot eldobni, hulladékgyűjtőbe dobni nem szabad.</w:t>
      </w:r>
    </w:p>
    <w:p w14:paraId="006771D9" w14:textId="77777777" w:rsidR="009D5DD4" w:rsidRPr="00175328" w:rsidRDefault="009D5DD4" w:rsidP="00A16EEA">
      <w:pPr>
        <w:pStyle w:val="paragrafus2"/>
      </w:pPr>
      <w:r w:rsidRPr="00175328">
        <w:t>Nem lehet étkezni az előadókban és a munkaterületeken.</w:t>
      </w:r>
    </w:p>
    <w:p w14:paraId="1B875545" w14:textId="77777777" w:rsidR="009D5DD4" w:rsidRPr="00175328" w:rsidRDefault="009D5DD4" w:rsidP="00A16EEA">
      <w:pPr>
        <w:pStyle w:val="paragrafus2"/>
      </w:pPr>
      <w:r w:rsidRPr="00175328">
        <w:t>Az egyetem területén meg kell őrizni a rendet és tisztaságot. A hulladékot a rendelkezésre álló hulladékgyűjtőknek megfelelően szelektíven kell elhelyezni.</w:t>
      </w:r>
    </w:p>
    <w:p w14:paraId="31DEFDD4" w14:textId="77777777" w:rsidR="009D5DD4" w:rsidRPr="00175328" w:rsidRDefault="009D5DD4" w:rsidP="00A16EEA">
      <w:pPr>
        <w:pStyle w:val="paragrafus2"/>
      </w:pPr>
      <w:r w:rsidRPr="00175328">
        <w:t>A hallgatónak a baleset, tűzeset, káresemény kialakulásának veszélyét jelentenie kell az oktatónak vagy az egyetem bármely dolgozójának.</w:t>
      </w:r>
    </w:p>
    <w:p w14:paraId="52BC73FF" w14:textId="77777777" w:rsidR="009D5DD4" w:rsidRPr="00175328" w:rsidRDefault="009D5DD4" w:rsidP="00A16EEA">
      <w:pPr>
        <w:pStyle w:val="paragrafus2"/>
      </w:pPr>
      <w:r w:rsidRPr="00175328">
        <w:t>Aki az egyetem termének kulcsát átveszi, a terem elhagyása előtt az elektromos berendezések, gépek áramtalanításáról, visszazárásáról köteles gondoskodni.</w:t>
      </w:r>
    </w:p>
    <w:p w14:paraId="22BAF081" w14:textId="77777777" w:rsidR="009D5DD4" w:rsidRPr="00175328" w:rsidRDefault="009D5DD4">
      <w:pPr>
        <w:pStyle w:val="Cmsor2"/>
      </w:pPr>
      <w:bookmarkStart w:id="1315" w:name="_Toc239223118"/>
      <w:bookmarkStart w:id="1316" w:name="_Toc432144318"/>
      <w:bookmarkStart w:id="1317" w:name="_Toc109287636"/>
      <w:bookmarkStart w:id="1318" w:name="_Toc143510039"/>
      <w:bookmarkStart w:id="1319" w:name="_Toc225216518"/>
      <w:r w:rsidRPr="00175328">
        <w:lastRenderedPageBreak/>
        <w:t>Ittas vagy bódult hallgatóval szembeni eljárás</w:t>
      </w:r>
      <w:bookmarkEnd w:id="1315"/>
      <w:bookmarkEnd w:id="1316"/>
      <w:bookmarkEnd w:id="1317"/>
      <w:bookmarkEnd w:id="1318"/>
    </w:p>
    <w:p w14:paraId="78A949CB" w14:textId="77777777" w:rsidR="009D5DD4" w:rsidRPr="00175328" w:rsidRDefault="009D5DD4" w:rsidP="007627E3">
      <w:pPr>
        <w:pStyle w:val="paragrafus1"/>
        <w:numPr>
          <w:ilvl w:val="0"/>
          <w:numId w:val="10"/>
        </w:numPr>
        <w:ind w:left="0" w:firstLine="0"/>
      </w:pPr>
    </w:p>
    <w:p w14:paraId="1180F526" w14:textId="77777777" w:rsidR="009D5DD4" w:rsidRPr="00175328" w:rsidRDefault="009D5DD4" w:rsidP="00A16EEA">
      <w:pPr>
        <w:pStyle w:val="paragrafus2"/>
      </w:pPr>
      <w:r w:rsidRPr="00175328">
        <w:t>Amennyiben az oktató, gyakorlatot vezető vagy bármely munkatárs azt észleli, hogy az egyetem területén, illetve a kihelyezett oktatási, gyakorlati helyszínen a hallgató ittas vagy bódult állapotban van jelen, alkoholszondás vizsgálatot kezdeményezhet.</w:t>
      </w:r>
    </w:p>
    <w:p w14:paraId="1B4964C9" w14:textId="77777777" w:rsidR="009D5DD4" w:rsidRPr="00175328" w:rsidRDefault="009D5DD4" w:rsidP="00A16EEA">
      <w:pPr>
        <w:pStyle w:val="paragrafus2"/>
      </w:pPr>
      <w:r w:rsidRPr="00175328">
        <w:t xml:space="preserve">Az alkoholszondás vizsgálatot a munkaköri leírása szerint arra jogosult végezheti el 1 tanú jelenlétében. </w:t>
      </w:r>
    </w:p>
    <w:p w14:paraId="69AC2C6A" w14:textId="77777777" w:rsidR="009D5DD4" w:rsidRPr="00175328" w:rsidRDefault="009D5DD4" w:rsidP="00A16EEA">
      <w:pPr>
        <w:pStyle w:val="paragrafus2"/>
      </w:pPr>
      <w:r w:rsidRPr="00175328">
        <w:t>A hallgató az alkoholszondás vizsgálatot megtagadhatja. Pozitív szondázási eredmény esetén kérheti, hogy végezzenek rajta véralkohol vizsgálatot is. Pozitív eredmény esetén a vérvizsgálat költségeit a hallgató viseli.</w:t>
      </w:r>
    </w:p>
    <w:p w14:paraId="0D30BD98" w14:textId="77777777" w:rsidR="009D5DD4" w:rsidRPr="00175328" w:rsidRDefault="009D5DD4" w:rsidP="00A16EEA">
      <w:pPr>
        <w:pStyle w:val="paragrafus2"/>
      </w:pPr>
      <w:r w:rsidRPr="00175328">
        <w:t xml:space="preserve">Pozitív eredmény esetén a hallgatónak el kell hagynia az egyetem területét, illetve a kihelyezett oktatási, gyakorlati helyszínt. </w:t>
      </w:r>
    </w:p>
    <w:p w14:paraId="21E636F4" w14:textId="77777777" w:rsidR="009D5DD4" w:rsidRPr="00175328" w:rsidRDefault="009D5DD4" w:rsidP="00A16EEA">
      <w:pPr>
        <w:pStyle w:val="paragrafus2"/>
      </w:pPr>
      <w:r w:rsidRPr="00175328">
        <w:t>A vizsgálatról jegyzőkönyv készül, amely tartalmazza a szondázás eredményét, vagy azt, hogy a hallgató megtagadta a vizsgálatot. A jegyzőkönyvet megküldik a Hallgatói Fegyelmi Bizottság (továbbiakban: HFB) elnökének.</w:t>
      </w:r>
    </w:p>
    <w:p w14:paraId="17D6F41A" w14:textId="77777777" w:rsidR="009D5DD4" w:rsidRPr="00175328" w:rsidRDefault="009D5DD4" w:rsidP="00A16EEA">
      <w:pPr>
        <w:pStyle w:val="paragrafus2"/>
      </w:pPr>
      <w:r w:rsidRPr="00175328">
        <w:t>A HFB elnöke a hallgató ellen fegyelmi eljárást kezdeményezhet.</w:t>
      </w:r>
    </w:p>
    <w:p w14:paraId="2C5F4B89" w14:textId="77777777" w:rsidR="009D5DD4" w:rsidRPr="00175328" w:rsidRDefault="009D5DD4">
      <w:pPr>
        <w:pStyle w:val="Cmsor2"/>
      </w:pPr>
      <w:bookmarkStart w:id="1320" w:name="_Toc239223119"/>
      <w:bookmarkStart w:id="1321" w:name="_Toc432144319"/>
      <w:bookmarkStart w:id="1322" w:name="_Toc109287637"/>
      <w:bookmarkStart w:id="1323" w:name="_Toc143510040"/>
      <w:r w:rsidRPr="00175328">
        <w:t>A hallgatók munka- és tűzvédelmi oktatásának szabályozása</w:t>
      </w:r>
      <w:bookmarkEnd w:id="1319"/>
      <w:bookmarkEnd w:id="1320"/>
      <w:bookmarkEnd w:id="1321"/>
      <w:bookmarkEnd w:id="1322"/>
      <w:bookmarkEnd w:id="1323"/>
    </w:p>
    <w:p w14:paraId="5EE18230" w14:textId="77777777" w:rsidR="009D5DD4" w:rsidRPr="00175328" w:rsidRDefault="009D5DD4" w:rsidP="00181510">
      <w:pPr>
        <w:pStyle w:val="paragrafus1"/>
        <w:numPr>
          <w:ilvl w:val="0"/>
          <w:numId w:val="10"/>
        </w:numPr>
        <w:ind w:hanging="4394"/>
      </w:pPr>
    </w:p>
    <w:p w14:paraId="0C4C46DA" w14:textId="77777777" w:rsidR="009D5DD4" w:rsidRPr="00175328" w:rsidRDefault="009D5DD4" w:rsidP="00A16EEA">
      <w:pPr>
        <w:pStyle w:val="paragrafus2"/>
      </w:pPr>
      <w:r w:rsidRPr="00175328">
        <w:t>A hallgatók előzetes, általános elméleti munka- és tűzvédelmi oktatására normál felvételi eljárásban felvett hallgatók esetében az őszi félévben, keresztfélévben felvételt nyert hallgatók esetében a tavaszi félévben a beiratkozáskor, átvett hallgató, vendéghallgató esetén a beiratkozáskor/bejelentkezéskor kerül sor.</w:t>
      </w:r>
    </w:p>
    <w:p w14:paraId="6546E3BF" w14:textId="77777777" w:rsidR="009D5DD4" w:rsidRPr="00175328" w:rsidRDefault="009D5DD4" w:rsidP="00A16EEA">
      <w:pPr>
        <w:pStyle w:val="paragrafus2"/>
      </w:pPr>
      <w:r w:rsidRPr="00175328">
        <w:t>A munka- és tűzvédelmi oktatások tartalmazzák az általános és speciális magatartási szabályokat, illetve a munkaterületre, tevékenységre vonatkozó konkrét előírásokat, veszélyforrásokat és a veszélyhelyzetben szükséges teendőket a Tűzriadó Tervben és egyéb vészhelyzeti tervekben foglaltakat.</w:t>
      </w:r>
    </w:p>
    <w:p w14:paraId="6B9C0C52" w14:textId="77777777" w:rsidR="009D5DD4" w:rsidRPr="00175328" w:rsidRDefault="009D5DD4" w:rsidP="00A16EEA">
      <w:pPr>
        <w:pStyle w:val="paragrafus2"/>
      </w:pPr>
      <w:r w:rsidRPr="00175328">
        <w:t>Tanulmányi kirándulás, szakmai gyakorlat, üzemlátogatás alkalmával a fogadó fél által ismertetett, helyi munka és tűzvédelmi előírásokat, a biztonságos munkavégzés szabályait be kell tartani, az oktatási jegyzőkönyvet alá kell írni.</w:t>
      </w:r>
    </w:p>
    <w:p w14:paraId="5C91A23E" w14:textId="77777777" w:rsidR="009D5DD4" w:rsidRPr="00175328" w:rsidRDefault="009D5DD4" w:rsidP="00A16EEA">
      <w:pPr>
        <w:pStyle w:val="paragrafus2"/>
      </w:pPr>
      <w:r w:rsidRPr="00175328">
        <w:t>Időszakos munka- és tűzvédelmi oktatásra kerül sor bekövetkezett balesetet, tűzesetet, kialakult vészhelyzetet követően, a baleset-, munka- és tűzvédelemre ható körülmények, szabályok jelentős változása esetén és új ismereteket igénylő feladat elvégzése előtt.</w:t>
      </w:r>
    </w:p>
    <w:p w14:paraId="5A0A197C" w14:textId="77777777" w:rsidR="009D5DD4" w:rsidRPr="00175328" w:rsidRDefault="009D5DD4" w:rsidP="00A16EEA">
      <w:pPr>
        <w:pStyle w:val="paragrafus2"/>
      </w:pPr>
      <w:r w:rsidRPr="00175328">
        <w:t xml:space="preserve">A hallgatóknak évente egy alkalommal Tűzriadó gyakorlaton kell részt venniük és a Tűzriadó Tervben meghatározott teendőket el kell sajátítaniuk. </w:t>
      </w:r>
    </w:p>
    <w:p w14:paraId="508098A4" w14:textId="77777777" w:rsidR="009D5DD4" w:rsidRPr="00175328" w:rsidRDefault="009D5DD4" w:rsidP="00A16EEA">
      <w:pPr>
        <w:pStyle w:val="paragrafus2"/>
      </w:pPr>
      <w:r w:rsidRPr="00175328">
        <w:t xml:space="preserve">A Gólyatáborban résztvevő hallgatók a tábor megkezdésének napján, </w:t>
      </w:r>
      <w:r w:rsidR="006812CB" w:rsidRPr="00175328">
        <w:t xml:space="preserve">a HÖK </w:t>
      </w:r>
      <w:r w:rsidRPr="00175328">
        <w:t>a hallgatók részére tartott tájékoztatásával egy időben a munka- és tűzvédelmi szolgáltató által tartott munka- és tűzvédelmi oktatásban is részesülnek.</w:t>
      </w:r>
    </w:p>
    <w:p w14:paraId="706CA950" w14:textId="77777777" w:rsidR="009D5DD4" w:rsidRPr="00175328" w:rsidRDefault="009D5DD4" w:rsidP="00A16EEA">
      <w:pPr>
        <w:pStyle w:val="paragrafus2"/>
      </w:pPr>
      <w:r w:rsidRPr="00175328">
        <w:t>A hallgatók munka- és tűzvédelmi oktatása nem jeleni azt, hogy a továbbiakban felügyelet nélkül dolgozhatnak.</w:t>
      </w:r>
    </w:p>
    <w:p w14:paraId="13A844D2" w14:textId="77777777" w:rsidR="009D5DD4" w:rsidRPr="00175328" w:rsidRDefault="009D5DD4">
      <w:pPr>
        <w:pStyle w:val="Cmsor2"/>
      </w:pPr>
      <w:bookmarkStart w:id="1324" w:name="_Toc225216519"/>
      <w:bookmarkStart w:id="1325" w:name="_Toc239223120"/>
      <w:bookmarkStart w:id="1326" w:name="_Toc432144320"/>
      <w:bookmarkStart w:id="1327" w:name="_Toc109287638"/>
      <w:bookmarkStart w:id="1328" w:name="_Toc143510041"/>
      <w:r w:rsidRPr="00175328">
        <w:lastRenderedPageBreak/>
        <w:t>A hallgatók egyetemi munkavégzésének szabályai</w:t>
      </w:r>
      <w:bookmarkEnd w:id="1324"/>
      <w:bookmarkEnd w:id="1325"/>
      <w:bookmarkEnd w:id="1326"/>
      <w:bookmarkEnd w:id="1327"/>
      <w:bookmarkEnd w:id="1328"/>
    </w:p>
    <w:p w14:paraId="3964EF5A" w14:textId="77777777" w:rsidR="009D5DD4" w:rsidRPr="00175328" w:rsidRDefault="009D5DD4" w:rsidP="00181510">
      <w:pPr>
        <w:pStyle w:val="paragrafus1"/>
        <w:numPr>
          <w:ilvl w:val="0"/>
          <w:numId w:val="10"/>
        </w:numPr>
        <w:ind w:hanging="4394"/>
      </w:pPr>
    </w:p>
    <w:p w14:paraId="703F18F9" w14:textId="77777777" w:rsidR="009D5DD4" w:rsidRPr="00175328" w:rsidRDefault="009D5DD4" w:rsidP="00A16EEA">
      <w:pPr>
        <w:pStyle w:val="paragrafus2"/>
      </w:pPr>
      <w:r w:rsidRPr="00175328">
        <w:t>A hallgató munkát hallgatói munkaszerződéssel vagy szakmai gyakorlat, gyakorlati képzés keretén belül végezhet.</w:t>
      </w:r>
    </w:p>
    <w:p w14:paraId="3FADFB06" w14:textId="77777777" w:rsidR="009D5DD4" w:rsidRPr="00175328" w:rsidRDefault="009D5DD4" w:rsidP="00A16EEA">
      <w:pPr>
        <w:pStyle w:val="paragrafus2"/>
      </w:pPr>
      <w:r w:rsidRPr="00175328">
        <w:t>Az egyetemen kívüli munkavégzés esetén a hallgatónak a munkáltató munka-, tűz- és balesetvédelemre vonatkozó szabályozását kell betartania.</w:t>
      </w:r>
    </w:p>
    <w:p w14:paraId="1083E4AF" w14:textId="77777777" w:rsidR="009D5DD4" w:rsidRPr="00175328" w:rsidRDefault="009D5DD4" w:rsidP="00A16EEA">
      <w:pPr>
        <w:pStyle w:val="paragrafus2"/>
      </w:pPr>
      <w:r w:rsidRPr="00175328">
        <w:t xml:space="preserve">Hallgatói munkaszerződéssel történő foglakoztatás esetén a munkaköri orvosi alkalmasságot igazoló dokumentumokat a </w:t>
      </w:r>
      <w:r w:rsidR="0006399D" w:rsidRPr="00175328">
        <w:t>Humánerőforrás</w:t>
      </w:r>
      <w:r w:rsidRPr="00175328">
        <w:t xml:space="preserve"> Osztályon kell leadni. </w:t>
      </w:r>
    </w:p>
    <w:p w14:paraId="2EE8B656" w14:textId="77777777" w:rsidR="009D5DD4" w:rsidRPr="00175328" w:rsidRDefault="009D5DD4" w:rsidP="00A16EEA">
      <w:pPr>
        <w:pStyle w:val="paragrafus2"/>
      </w:pPr>
      <w:r w:rsidRPr="00175328">
        <w:t>Az egyetemen hallgatói munkaszerződés alapján munkát végző hallgatókra az egyetem Munkavédelmi szabályzata érvényes.</w:t>
      </w:r>
    </w:p>
    <w:p w14:paraId="30A7D3E4" w14:textId="77777777" w:rsidR="009D5DD4" w:rsidRPr="00175328" w:rsidRDefault="009D5DD4" w:rsidP="00A16EEA">
      <w:pPr>
        <w:pStyle w:val="paragrafus2"/>
      </w:pPr>
      <w:r w:rsidRPr="00175328">
        <w:t>Szakmai gyakorlat, gyakorlati képzés keretében történő munkavégzés során:</w:t>
      </w:r>
    </w:p>
    <w:p w14:paraId="317892B8" w14:textId="7C59E335" w:rsidR="009D5DD4" w:rsidRPr="00175328" w:rsidRDefault="009D5DD4" w:rsidP="00A16EEA">
      <w:pPr>
        <w:pStyle w:val="paragrafus3"/>
      </w:pPr>
      <w:r w:rsidRPr="00175328">
        <w:t>A hallgatók nem végezhetnek olyan tevékenységet, amelyre az oktató vagy gyakorlatve</w:t>
      </w:r>
      <w:r w:rsidR="00376103">
        <w:t>ze</w:t>
      </w:r>
      <w:r w:rsidRPr="00175328">
        <w:t>tő nem ad utasítást, vagy megbízást.</w:t>
      </w:r>
    </w:p>
    <w:p w14:paraId="79A15BDB" w14:textId="77777777" w:rsidR="009D5DD4" w:rsidRPr="00175328" w:rsidRDefault="009D5DD4" w:rsidP="00A16EEA">
      <w:pPr>
        <w:pStyle w:val="paragrafus3"/>
      </w:pPr>
      <w:r w:rsidRPr="00175328">
        <w:t>A hallgatónak azt a tényt, hogy állapotos vagy fogyatékkal élő, az őt érő kockázatok helyes megítélése érdekében ajánlatos tudatnia a gyakorlati oktatás vezetőjével.</w:t>
      </w:r>
    </w:p>
    <w:p w14:paraId="3E4DD78C" w14:textId="77777777" w:rsidR="009D5DD4" w:rsidRPr="00175328" w:rsidRDefault="009D5DD4" w:rsidP="00A16EEA">
      <w:pPr>
        <w:pStyle w:val="paragrafus3"/>
      </w:pPr>
      <w:r w:rsidRPr="00175328">
        <w:t xml:space="preserve">A hallgató veszélyes munkaeszközt, gépet, berendezést nem kezelhet, illetve ezen nem dolgozhat, felügyelet nélkül munkát nem végezhet, vegyszert, veszélyes anyagot felügyelet nélkül nem használhat. </w:t>
      </w:r>
    </w:p>
    <w:p w14:paraId="4B52DA6B" w14:textId="77777777" w:rsidR="009D5DD4" w:rsidRPr="00175328" w:rsidRDefault="009D5DD4" w:rsidP="00A16EEA">
      <w:pPr>
        <w:pStyle w:val="paragrafus3"/>
      </w:pPr>
      <w:r w:rsidRPr="00175328">
        <w:t>A hallgató laboratóriumi munka megkezdése előtt köteles megismerni a laboratórium használati rendet és annak rendelkezéseit betartani.</w:t>
      </w:r>
    </w:p>
    <w:p w14:paraId="44921C6E" w14:textId="77777777" w:rsidR="009D5DD4" w:rsidRPr="00175328" w:rsidRDefault="009D5DD4" w:rsidP="00A16EEA">
      <w:pPr>
        <w:pStyle w:val="paragrafus3"/>
      </w:pPr>
      <w:r w:rsidRPr="00175328">
        <w:t>A gyakorlati oktatás, munkavégzés folyamán csak olyan tevékenységet lehet folytatni, amelyhez a gyakorlat  vezetője hozzájárult.</w:t>
      </w:r>
    </w:p>
    <w:p w14:paraId="34596E78" w14:textId="77777777" w:rsidR="009D5DD4" w:rsidRPr="00175328" w:rsidRDefault="009D5DD4" w:rsidP="00A16EEA">
      <w:pPr>
        <w:pStyle w:val="paragrafus3"/>
      </w:pPr>
      <w:r w:rsidRPr="00175328">
        <w:t>A gyakorlatok során a hallgatók által használható készülékeket, eszközöket a gyakorlat vezető minden foglalkozás előtt ellenőrzi munkavédelmi szempontból. Balesetveszélyes, sérült eszközzel, készülékkel a hallgatók még közvetlen felügyelet mellett sem végezhetnek munkát.</w:t>
      </w:r>
    </w:p>
    <w:p w14:paraId="65EFC882" w14:textId="77777777" w:rsidR="009D5DD4" w:rsidRPr="00175328" w:rsidRDefault="009D5DD4" w:rsidP="00A16EEA">
      <w:pPr>
        <w:pStyle w:val="paragrafus3"/>
      </w:pPr>
      <w:r w:rsidRPr="00175328">
        <w:t>A készülékek kezelési utasításában foglaltakat be kell tartani.</w:t>
      </w:r>
    </w:p>
    <w:p w14:paraId="3AEC180A" w14:textId="77777777" w:rsidR="009D5DD4" w:rsidRPr="00175328" w:rsidRDefault="009D5DD4" w:rsidP="00A16EEA">
      <w:pPr>
        <w:pStyle w:val="paragrafus3"/>
      </w:pPr>
      <w:r w:rsidRPr="00175328">
        <w:t>A veszélyes anyagok, vegyszerek kezelésére vonatkozó szabályokat be kell tartani.</w:t>
      </w:r>
    </w:p>
    <w:p w14:paraId="0E63184B" w14:textId="77777777" w:rsidR="009D5DD4" w:rsidRPr="00175328" w:rsidRDefault="009D5DD4" w:rsidP="00A16EEA">
      <w:pPr>
        <w:pStyle w:val="paragrafus3"/>
      </w:pPr>
      <w:r w:rsidRPr="00175328">
        <w:t xml:space="preserve">A berendezések, eszközök, gépek állagát meg kell óvni. </w:t>
      </w:r>
    </w:p>
    <w:p w14:paraId="0AA7B4DD" w14:textId="77777777" w:rsidR="009D5DD4" w:rsidRPr="00175328" w:rsidRDefault="009D5DD4" w:rsidP="00A16EEA">
      <w:pPr>
        <w:pStyle w:val="paragrafus3"/>
      </w:pPr>
      <w:r w:rsidRPr="00175328">
        <w:t>A veszélyes környezet biztonsági szabályait be kell tartani.</w:t>
      </w:r>
    </w:p>
    <w:p w14:paraId="5ED23DED" w14:textId="77777777" w:rsidR="009D5DD4" w:rsidRPr="00175328" w:rsidRDefault="009D5DD4" w:rsidP="00A16EEA">
      <w:pPr>
        <w:pStyle w:val="paragrafus3"/>
      </w:pPr>
      <w:r w:rsidRPr="00175328">
        <w:t xml:space="preserve">Egészségügyi kockázatot, veszélyes helyzetet magában rejtő gyakorlat, munkavégzés során a kiadott egyéni védőfelszerelést, védőruházatot viselni kell. </w:t>
      </w:r>
    </w:p>
    <w:p w14:paraId="429E9D6A" w14:textId="77777777" w:rsidR="009D5DD4" w:rsidRPr="00175328" w:rsidRDefault="009D5DD4" w:rsidP="00A16EEA">
      <w:pPr>
        <w:pStyle w:val="paragrafus3"/>
      </w:pPr>
      <w:r w:rsidRPr="00175328">
        <w:t>A hallgató felelős a védőfelszerelés állapotának megőrzéséért. A védőeszköz elhasználódását a gyakorlati oktatás vezetőjének jelenteni kell, a védelemre nem alkalmas védőeszköz haladéktalan kicserélése érdekében.</w:t>
      </w:r>
    </w:p>
    <w:p w14:paraId="5A09D00F" w14:textId="77777777" w:rsidR="009D5DD4" w:rsidRPr="00175328" w:rsidRDefault="009D5DD4" w:rsidP="00A16EEA">
      <w:pPr>
        <w:pStyle w:val="paragrafus3"/>
      </w:pPr>
      <w:r w:rsidRPr="00175328">
        <w:t>A hallgatók az adott munkakörben foglalkoztatott dolgozókkal azonos elbírálás alá esnek a védőfelszerelés, védőruházat, védőital juttatás, tisztálkodási és étkezési lehetőség biztosítása, a szúrópróbaszerű, illetve gyanú miatt kezdeményezett munkahelyi ittasságvizsgálat tekintetében.</w:t>
      </w:r>
    </w:p>
    <w:p w14:paraId="457FC683" w14:textId="77777777" w:rsidR="009D5DD4" w:rsidRPr="00175328" w:rsidRDefault="009D5DD4">
      <w:pPr>
        <w:pStyle w:val="Cmsor2"/>
      </w:pPr>
      <w:bookmarkStart w:id="1329" w:name="_Toc225216520"/>
      <w:bookmarkStart w:id="1330" w:name="_Toc239223121"/>
      <w:bookmarkStart w:id="1331" w:name="_Toc432144321"/>
      <w:bookmarkStart w:id="1332" w:name="_Toc109287639"/>
      <w:bookmarkStart w:id="1333" w:name="_Toc143510042"/>
      <w:r w:rsidRPr="00175328">
        <w:t>Munkabalesetek bejelentése</w:t>
      </w:r>
      <w:bookmarkEnd w:id="1329"/>
      <w:bookmarkEnd w:id="1330"/>
      <w:bookmarkEnd w:id="1331"/>
      <w:bookmarkEnd w:id="1332"/>
      <w:bookmarkEnd w:id="1333"/>
    </w:p>
    <w:p w14:paraId="51EF5B1E" w14:textId="77777777" w:rsidR="009D5DD4" w:rsidRPr="00175328" w:rsidRDefault="009D5DD4" w:rsidP="00181510">
      <w:pPr>
        <w:pStyle w:val="paragrafus1"/>
        <w:numPr>
          <w:ilvl w:val="0"/>
          <w:numId w:val="10"/>
        </w:numPr>
        <w:ind w:hanging="4252"/>
      </w:pPr>
    </w:p>
    <w:p w14:paraId="66876B55" w14:textId="77777777" w:rsidR="009D5DD4" w:rsidRPr="00175328" w:rsidRDefault="009D5DD4" w:rsidP="00A16EEA">
      <w:pPr>
        <w:pStyle w:val="paragrafus2"/>
      </w:pPr>
      <w:r w:rsidRPr="00175328">
        <w:t>A hallgató a gyakorlati foglalkozás, munkavégzés során történt minden balesetét , a tanulmányai folytatását nem érintő, munkaidő kieséssel nem járó sérülést és rosszullétet is köteles a gyakorlat vezetőjének vagy az oktatónak bejelenteni.</w:t>
      </w:r>
    </w:p>
    <w:p w14:paraId="742D891F" w14:textId="77777777" w:rsidR="009D5DD4" w:rsidRPr="00175328" w:rsidRDefault="009D5DD4" w:rsidP="00A16EEA">
      <w:pPr>
        <w:pStyle w:val="paragrafus2"/>
      </w:pPr>
      <w:r w:rsidRPr="00175328">
        <w:lastRenderedPageBreak/>
        <w:t>Ha a sérült bármilyen ok miatt akadályozva van, balesetét nem tudja jelenteni, azt annak kell megtennie, aki a sérülésről tudomással bír.</w:t>
      </w:r>
    </w:p>
    <w:p w14:paraId="11F26406" w14:textId="77777777" w:rsidR="009D5DD4" w:rsidRPr="00175328" w:rsidRDefault="009D5DD4" w:rsidP="00A16EEA">
      <w:pPr>
        <w:pStyle w:val="paragrafus2"/>
      </w:pPr>
      <w:r w:rsidRPr="00175328">
        <w:t>A gyakorlati foglalkozást végző oktató, a munkát irányító minden balesetről, sérülésről, rosszullétről jegyzőkönyvet vesz fel.</w:t>
      </w:r>
    </w:p>
    <w:p w14:paraId="1AF3F41A" w14:textId="77777777" w:rsidR="009D5DD4" w:rsidRPr="00175328" w:rsidRDefault="009D5DD4" w:rsidP="00A16EEA">
      <w:pPr>
        <w:pStyle w:val="paragrafus2"/>
      </w:pPr>
      <w:r w:rsidRPr="00175328">
        <w:t>Ha a baleset nem minősül munkabalesetnek, akkor erről a jogorvoslat lehetőségével a hallgató értesítést kap.</w:t>
      </w:r>
    </w:p>
    <w:p w14:paraId="1BE84C95" w14:textId="77777777" w:rsidR="009D5DD4" w:rsidRPr="00175328" w:rsidRDefault="009D5DD4" w:rsidP="00A16EEA">
      <w:pPr>
        <w:pStyle w:val="paragrafus2"/>
      </w:pPr>
      <w:r w:rsidRPr="00175328">
        <w:t>Nem tekinthető hallgatói balesetnek az a baleset, amely a sérültet menet közben a gyakorlati oktatás, munkavégzés helyszínére, illetve onnan vissza a szálláshelyére éri.</w:t>
      </w:r>
    </w:p>
    <w:p w14:paraId="39CEC061" w14:textId="77777777" w:rsidR="009D5DD4" w:rsidRPr="00175328" w:rsidRDefault="009D5DD4" w:rsidP="00A16EEA">
      <w:pPr>
        <w:pStyle w:val="paragrafus2"/>
      </w:pPr>
      <w:r w:rsidRPr="00175328">
        <w:t>Amennyiben az oktató a hallgatói baleset késedelmesen jelenti, úgy ellene fegyelmi vizsgálat indítható.</w:t>
      </w:r>
    </w:p>
    <w:p w14:paraId="4BB71152" w14:textId="77777777" w:rsidR="009D5DD4" w:rsidRPr="00175328" w:rsidRDefault="009D5DD4">
      <w:pPr>
        <w:pStyle w:val="Cmsor2"/>
      </w:pPr>
      <w:bookmarkStart w:id="1334" w:name="_Toc225216521"/>
      <w:bookmarkStart w:id="1335" w:name="_Toc239223122"/>
      <w:bookmarkStart w:id="1336" w:name="_Toc432144322"/>
      <w:bookmarkStart w:id="1337" w:name="_Toc109287640"/>
      <w:bookmarkStart w:id="1338" w:name="_Toc143510043"/>
      <w:r w:rsidRPr="00175328">
        <w:t>Hallgatói rendezvények engedélyeztetési, szervezési szabályai</w:t>
      </w:r>
      <w:bookmarkEnd w:id="1334"/>
      <w:bookmarkEnd w:id="1335"/>
      <w:bookmarkEnd w:id="1336"/>
      <w:bookmarkEnd w:id="1337"/>
      <w:bookmarkEnd w:id="1338"/>
    </w:p>
    <w:p w14:paraId="49204696" w14:textId="77777777" w:rsidR="009D5DD4" w:rsidRPr="00175328" w:rsidRDefault="009D5DD4" w:rsidP="00181510">
      <w:pPr>
        <w:pStyle w:val="paragrafus1"/>
        <w:numPr>
          <w:ilvl w:val="0"/>
          <w:numId w:val="10"/>
        </w:numPr>
        <w:ind w:hanging="4394"/>
      </w:pPr>
    </w:p>
    <w:p w14:paraId="7640D37D" w14:textId="77777777" w:rsidR="009D5DD4" w:rsidRPr="00175328" w:rsidRDefault="009D5DD4" w:rsidP="00A16EEA">
      <w:pPr>
        <w:pStyle w:val="paragrafus2"/>
      </w:pPr>
      <w:r w:rsidRPr="00175328">
        <w:t xml:space="preserve">Az egyetemen tervezett rendezvényt legkésőbb a rendezvény előtt 10 nappal kérelmezni kell, a rendezvényt a </w:t>
      </w:r>
      <w:r w:rsidR="00B74A6A" w:rsidRPr="00175328">
        <w:t xml:space="preserve">gazdasági főigazgató </w:t>
      </w:r>
      <w:r w:rsidRPr="00175328">
        <w:t>és a rektor engedélyezi.</w:t>
      </w:r>
    </w:p>
    <w:p w14:paraId="2FFE4AF0" w14:textId="77777777" w:rsidR="009D5DD4" w:rsidRPr="00175328" w:rsidRDefault="009D5DD4" w:rsidP="00A16EEA">
      <w:pPr>
        <w:pStyle w:val="paragrafus2"/>
      </w:pPr>
      <w:r w:rsidRPr="00175328">
        <w:t>Az írásbeli kérelemnek tartalmaznia kell:</w:t>
      </w:r>
    </w:p>
    <w:p w14:paraId="498D9BA6" w14:textId="77777777" w:rsidR="009D5DD4" w:rsidRPr="00175328" w:rsidRDefault="009D5DD4" w:rsidP="00A16EEA">
      <w:pPr>
        <w:pStyle w:val="paragrafus3"/>
      </w:pPr>
      <w:r w:rsidRPr="00175328">
        <w:t>a tervezett rendezvény kezdetének és befejezésének várható időpontját, helyszínét;</w:t>
      </w:r>
    </w:p>
    <w:p w14:paraId="58990D90" w14:textId="77777777" w:rsidR="009D5DD4" w:rsidRPr="00175328" w:rsidRDefault="009D5DD4" w:rsidP="00A16EEA">
      <w:pPr>
        <w:pStyle w:val="paragrafus3"/>
      </w:pPr>
      <w:r w:rsidRPr="00175328">
        <w:t>a rendezvény célját, illetőleg napirendjét;</w:t>
      </w:r>
    </w:p>
    <w:p w14:paraId="02AA3A7D" w14:textId="77777777" w:rsidR="009D5DD4" w:rsidRPr="00175328" w:rsidRDefault="009D5DD4" w:rsidP="00A16EEA">
      <w:pPr>
        <w:pStyle w:val="paragrafus3"/>
      </w:pPr>
      <w:r w:rsidRPr="00175328">
        <w:t>a rendezvényen résztvevők várható létszámát, a rendezvény zavartalan lebonyolítását biztosító rendezők számát;</w:t>
      </w:r>
    </w:p>
    <w:p w14:paraId="57927379" w14:textId="77777777" w:rsidR="009D5DD4" w:rsidRPr="00175328" w:rsidRDefault="009D5DD4" w:rsidP="00A16EEA">
      <w:pPr>
        <w:pStyle w:val="paragrafus3"/>
      </w:pPr>
      <w:r w:rsidRPr="00175328">
        <w:t>a rendezvényt szervező szerv vagy személyek és a szervezők képviseletére jogosult (személy nevét és címét.</w:t>
      </w:r>
    </w:p>
    <w:p w14:paraId="2864CD4A" w14:textId="77777777" w:rsidR="009D5DD4" w:rsidRPr="00175328" w:rsidRDefault="009D5DD4" w:rsidP="00A16EEA">
      <w:pPr>
        <w:pStyle w:val="paragrafus2"/>
      </w:pPr>
      <w:r w:rsidRPr="00175328">
        <w:t>A rendezvény rendjének biztosításáért a szervező felelős. Az egyetem a rendezvény rendjének fenntartásában a szervező kérésére közreműködik, a rendezvényt megzavaró személyek eltávolításáról intézkedik.</w:t>
      </w:r>
    </w:p>
    <w:p w14:paraId="3E2462AE" w14:textId="77777777" w:rsidR="009D5DD4" w:rsidRPr="00175328" w:rsidRDefault="009D5DD4" w:rsidP="00A16EEA">
      <w:pPr>
        <w:pStyle w:val="paragrafus2"/>
      </w:pPr>
      <w:r w:rsidRPr="00175328">
        <w:t xml:space="preserve">A rendezvény szervezéséért felelős személy felelős </w:t>
      </w:r>
    </w:p>
    <w:p w14:paraId="14EA7C0A" w14:textId="77777777" w:rsidR="009D5DD4" w:rsidRPr="00175328" w:rsidRDefault="009D5DD4" w:rsidP="00A16EEA">
      <w:pPr>
        <w:pStyle w:val="paragrafus3"/>
      </w:pPr>
      <w:r w:rsidRPr="00175328">
        <w:t xml:space="preserve">annak biztosításáért, hogy a résztvevők csak az engedélyezett helyiségeket, tereket használják, </w:t>
      </w:r>
    </w:p>
    <w:p w14:paraId="02A54269" w14:textId="77777777" w:rsidR="009D5DD4" w:rsidRPr="00175328" w:rsidRDefault="009D5DD4" w:rsidP="00A16EEA">
      <w:pPr>
        <w:pStyle w:val="paragrafus3"/>
      </w:pPr>
      <w:r w:rsidRPr="00175328">
        <w:t xml:space="preserve">a vészhelyzetre való felkészülésért, beleértve </w:t>
      </w:r>
    </w:p>
    <w:p w14:paraId="18F16128" w14:textId="77777777" w:rsidR="009D5DD4" w:rsidRPr="00175328" w:rsidRDefault="009D5DD4" w:rsidP="009D5DD4">
      <w:pPr>
        <w:pStyle w:val="paragrafus4"/>
        <w:tabs>
          <w:tab w:val="clear" w:pos="1211"/>
          <w:tab w:val="num" w:pos="900"/>
        </w:tabs>
      </w:pPr>
      <w:r w:rsidRPr="00175328">
        <w:t>a tűzoltókészülékek, tűzcsapok helyének megismerését,</w:t>
      </w:r>
    </w:p>
    <w:p w14:paraId="7F28F90C" w14:textId="77777777" w:rsidR="009D5DD4" w:rsidRPr="00175328" w:rsidRDefault="009D5DD4" w:rsidP="009D5DD4">
      <w:pPr>
        <w:pStyle w:val="paragrafus4"/>
        <w:tabs>
          <w:tab w:val="clear" w:pos="1211"/>
          <w:tab w:val="num" w:pos="900"/>
        </w:tabs>
      </w:pPr>
      <w:r w:rsidRPr="00175328">
        <w:t>a vészkijáratok</w:t>
      </w:r>
      <w:r w:rsidRPr="00175328" w:rsidDel="00E45CB5">
        <w:t xml:space="preserve"> </w:t>
      </w:r>
      <w:r w:rsidRPr="00175328">
        <w:t>kinyitását,</w:t>
      </w:r>
    </w:p>
    <w:p w14:paraId="61E73712" w14:textId="77777777" w:rsidR="009D5DD4" w:rsidRPr="00175328" w:rsidRDefault="009D5DD4" w:rsidP="009D5DD4">
      <w:pPr>
        <w:pStyle w:val="paragrafus4"/>
        <w:tabs>
          <w:tab w:val="clear" w:pos="1211"/>
          <w:tab w:val="num" w:pos="900"/>
        </w:tabs>
      </w:pPr>
      <w:r w:rsidRPr="00175328">
        <w:t>elsősegélynyújtó hely kijelölését,</w:t>
      </w:r>
    </w:p>
    <w:p w14:paraId="7E389529" w14:textId="77777777" w:rsidR="009D5DD4" w:rsidRPr="00175328" w:rsidRDefault="009D5DD4" w:rsidP="00A16EEA">
      <w:pPr>
        <w:pStyle w:val="paragrafus3"/>
      </w:pPr>
      <w:r w:rsidRPr="00175328">
        <w:t xml:space="preserve">annak biztosításáért, hogy </w:t>
      </w:r>
    </w:p>
    <w:p w14:paraId="5BBF4E1D" w14:textId="77777777" w:rsidR="009D5DD4" w:rsidRPr="00175328" w:rsidRDefault="009D5DD4" w:rsidP="009D5DD4">
      <w:pPr>
        <w:pStyle w:val="paragrafus4"/>
        <w:tabs>
          <w:tab w:val="clear" w:pos="1211"/>
          <w:tab w:val="num" w:pos="900"/>
        </w:tabs>
      </w:pPr>
      <w:r w:rsidRPr="00175328">
        <w:t>a tűzoltó készülékek, tűzcsapok és a</w:t>
      </w:r>
    </w:p>
    <w:p w14:paraId="55249111" w14:textId="77777777" w:rsidR="009D5DD4" w:rsidRPr="00175328" w:rsidRDefault="009D5DD4" w:rsidP="009D5DD4">
      <w:pPr>
        <w:pStyle w:val="paragrafus4"/>
        <w:tabs>
          <w:tab w:val="clear" w:pos="1211"/>
          <w:tab w:val="num" w:pos="900"/>
        </w:tabs>
      </w:pPr>
      <w:r w:rsidRPr="00175328">
        <w:t>vészkijáratok hozzáférhetők legyenek.</w:t>
      </w:r>
    </w:p>
    <w:p w14:paraId="76DE0D8B" w14:textId="77777777" w:rsidR="009D5DD4" w:rsidRPr="00175328" w:rsidRDefault="009D5DD4" w:rsidP="00A16EEA">
      <w:pPr>
        <w:pStyle w:val="paragrafus2"/>
      </w:pPr>
      <w:r w:rsidRPr="00175328">
        <w:t>A kötelező érvényű használati szabályok és magatartási követelmények a rendezvény idején is érvényesek.</w:t>
      </w:r>
    </w:p>
    <w:p w14:paraId="3FBA7B91" w14:textId="77777777" w:rsidR="009D5DD4" w:rsidRPr="00175328" w:rsidRDefault="009D5DD4" w:rsidP="00A16EEA">
      <w:pPr>
        <w:pStyle w:val="paragrafus2"/>
      </w:pPr>
      <w:r w:rsidRPr="00175328">
        <w:t>Az egyetem vagyonvédelemért felelős munkatársa figyelmeztetését, illetve utasításait  a rendezvény ideje alatt is figyelembe kell venni!</w:t>
      </w:r>
    </w:p>
    <w:p w14:paraId="70233D11" w14:textId="77777777" w:rsidR="009D5DD4" w:rsidRPr="00175328" w:rsidRDefault="009D5DD4" w:rsidP="00A16EEA">
      <w:pPr>
        <w:pStyle w:val="paragrafus2"/>
      </w:pPr>
      <w:r w:rsidRPr="00175328">
        <w:t>Az egyetem a rendezvény szervezői által, illetve a rendezvény alatt a résztvevők által okozott kárt megtéríttetheti, illetve feljelentést tehet.</w:t>
      </w:r>
    </w:p>
    <w:p w14:paraId="12EABBC0" w14:textId="77777777" w:rsidR="009D5DD4" w:rsidRPr="00175328" w:rsidRDefault="009D5DD4" w:rsidP="002E17D7">
      <w:pPr>
        <w:pStyle w:val="paragrafus1"/>
        <w:numPr>
          <w:ilvl w:val="0"/>
          <w:numId w:val="10"/>
        </w:numPr>
        <w:ind w:hanging="4394"/>
      </w:pPr>
    </w:p>
    <w:p w14:paraId="523170EB" w14:textId="77777777" w:rsidR="009D5DD4" w:rsidRPr="00175328" w:rsidRDefault="009D5DD4" w:rsidP="00A16EEA">
      <w:pPr>
        <w:pStyle w:val="paragrafus2"/>
      </w:pPr>
      <w:bookmarkStart w:id="1339" w:name="_Ref432140243"/>
      <w:r w:rsidRPr="00175328">
        <w:t>A felsőoktatási intézmény hivatalos nevének felhasználásával szervezett rendezvény a rendezvény programjainak tartalmáért felelős személy (szervező) kérelmére rektori engedéllyel tartható.</w:t>
      </w:r>
      <w:bookmarkEnd w:id="1339"/>
    </w:p>
    <w:p w14:paraId="4DC5BBBD" w14:textId="77777777" w:rsidR="009D5DD4" w:rsidRPr="00175328" w:rsidRDefault="009D5DD4" w:rsidP="00A16EEA">
      <w:pPr>
        <w:pStyle w:val="paragrafus2"/>
      </w:pPr>
      <w:r w:rsidRPr="00175328">
        <w:t>A felsőoktatási intézmény a felsőoktatási intézmény hivatalos nevének felhasználásával szervezett rendezvények szervezőiről a rendezvény kezdetétől számított 5 évig az alábbi személyes és különleges adatok körét tartja nyilván:</w:t>
      </w:r>
    </w:p>
    <w:p w14:paraId="35C02FBB" w14:textId="77777777" w:rsidR="009D5DD4" w:rsidRPr="00175328" w:rsidRDefault="009D5DD4" w:rsidP="00A16EEA">
      <w:pPr>
        <w:pStyle w:val="paragrafus3"/>
      </w:pPr>
      <w:r w:rsidRPr="00175328">
        <w:t xml:space="preserve">a természetes személyazonosító adatai, </w:t>
      </w:r>
    </w:p>
    <w:p w14:paraId="28F3EC41" w14:textId="77777777" w:rsidR="009D5DD4" w:rsidRPr="00175328" w:rsidRDefault="009D5DD4" w:rsidP="00A16EEA">
      <w:pPr>
        <w:pStyle w:val="paragrafus3"/>
      </w:pPr>
      <w:r w:rsidRPr="00175328">
        <w:t>adóazonosító jele,</w:t>
      </w:r>
    </w:p>
    <w:p w14:paraId="30BB52DB" w14:textId="77777777" w:rsidR="009D5DD4" w:rsidRPr="00175328" w:rsidRDefault="009D5DD4" w:rsidP="00A16EEA">
      <w:pPr>
        <w:pStyle w:val="paragrafus3"/>
      </w:pPr>
      <w:r w:rsidRPr="00175328">
        <w:t>lakóhelye,</w:t>
      </w:r>
    </w:p>
    <w:p w14:paraId="1D665BD9" w14:textId="77777777" w:rsidR="009D5DD4" w:rsidRPr="00175328" w:rsidRDefault="009D5DD4" w:rsidP="00A16EEA">
      <w:pPr>
        <w:pStyle w:val="paragrafus3"/>
      </w:pPr>
      <w:r w:rsidRPr="00175328">
        <w:t>elérhetősége.</w:t>
      </w:r>
    </w:p>
    <w:p w14:paraId="7ADE67D3" w14:textId="77777777" w:rsidR="009D5DD4" w:rsidRPr="00175328" w:rsidRDefault="009D5DD4" w:rsidP="00A16EEA">
      <w:pPr>
        <w:pStyle w:val="paragrafus2"/>
      </w:pPr>
      <w:r w:rsidRPr="00175328">
        <w:t>A rendezvény részvételi felhívásának a szervező nevét tartalmaznia kell.</w:t>
      </w:r>
    </w:p>
    <w:bookmarkEnd w:id="1297"/>
    <w:bookmarkEnd w:id="1298"/>
    <w:p w14:paraId="4141FB3E" w14:textId="77777777" w:rsidR="009D5DD4" w:rsidRPr="00175328" w:rsidRDefault="009D5DD4" w:rsidP="009D5DD4">
      <w:pPr>
        <w:pStyle w:val="Fejezetcm"/>
      </w:pPr>
      <w:r w:rsidRPr="00175328">
        <w:br w:type="page"/>
      </w:r>
      <w:bookmarkStart w:id="1340" w:name="_Toc109287641"/>
      <w:bookmarkStart w:id="1341" w:name="_Toc143510044"/>
      <w:r w:rsidRPr="00175328">
        <w:lastRenderedPageBreak/>
        <w:t>VII. fejezet</w:t>
      </w:r>
      <w:bookmarkEnd w:id="1340"/>
      <w:bookmarkEnd w:id="1341"/>
    </w:p>
    <w:p w14:paraId="1B506174" w14:textId="77777777" w:rsidR="009D5DD4" w:rsidRPr="00175328" w:rsidRDefault="009D5DD4" w:rsidP="009D5DD4">
      <w:pPr>
        <w:pStyle w:val="Fejezetcm"/>
      </w:pPr>
      <w:bookmarkStart w:id="1342" w:name="_Toc109287642"/>
      <w:bookmarkStart w:id="1343" w:name="_Toc143510045"/>
      <w:r w:rsidRPr="00175328">
        <w:t>Kollégiumi jelentkezések elbírálásának rendje</w:t>
      </w:r>
      <w:bookmarkEnd w:id="1342"/>
      <w:bookmarkEnd w:id="1343"/>
    </w:p>
    <w:p w14:paraId="75B75024" w14:textId="77777777" w:rsidR="009D5DD4" w:rsidRPr="00175328" w:rsidRDefault="009D5DD4">
      <w:pPr>
        <w:pStyle w:val="Cmsor2"/>
      </w:pPr>
      <w:bookmarkStart w:id="1344" w:name="_Toc109287643"/>
      <w:bookmarkStart w:id="1345" w:name="_Toc143510046"/>
      <w:r w:rsidRPr="00175328">
        <w:t>A KEB célja</w:t>
      </w:r>
      <w:bookmarkEnd w:id="1344"/>
      <w:bookmarkEnd w:id="1345"/>
    </w:p>
    <w:p w14:paraId="148A6D57" w14:textId="77777777" w:rsidR="009D5DD4" w:rsidRPr="00175328" w:rsidRDefault="009D5DD4" w:rsidP="002E17D7">
      <w:pPr>
        <w:pStyle w:val="paragrafus1"/>
        <w:numPr>
          <w:ilvl w:val="0"/>
          <w:numId w:val="11"/>
        </w:numPr>
        <w:ind w:hanging="4394"/>
      </w:pPr>
      <w:bookmarkStart w:id="1346" w:name="_Ref296327560"/>
    </w:p>
    <w:bookmarkEnd w:id="1346"/>
    <w:p w14:paraId="1D916A9D" w14:textId="77777777" w:rsidR="009D5DD4" w:rsidRPr="00175328" w:rsidRDefault="009D5DD4" w:rsidP="00A16EEA">
      <w:pPr>
        <w:pStyle w:val="paragrafus2"/>
      </w:pPr>
      <w:r w:rsidRPr="00175328">
        <w:t>A Kollégiumi jelentkezések elbírálásának rendje című fejezet (a továbbiakban: KEB) célja a kollégiumi elhelyezésre irányuló kérelmek benyújtására és elbírálására vonatkozó szabályok rögzítése.</w:t>
      </w:r>
    </w:p>
    <w:p w14:paraId="6EB3D1DD" w14:textId="1A1546ED" w:rsidR="009D5DD4" w:rsidRPr="00175328" w:rsidRDefault="009D5DD4">
      <w:pPr>
        <w:pStyle w:val="Cmsor2"/>
      </w:pPr>
      <w:bookmarkStart w:id="1347" w:name="_Toc239223124"/>
      <w:bookmarkStart w:id="1348" w:name="_Toc109287644"/>
      <w:bookmarkStart w:id="1349" w:name="_Toc143510047"/>
      <w:r w:rsidRPr="00175328">
        <w:t>A KEB hatálya</w:t>
      </w:r>
      <w:bookmarkEnd w:id="1347"/>
      <w:bookmarkEnd w:id="1348"/>
      <w:bookmarkEnd w:id="1349"/>
    </w:p>
    <w:p w14:paraId="0386FA68" w14:textId="77777777" w:rsidR="009D5DD4" w:rsidRPr="00175328" w:rsidRDefault="009D5DD4" w:rsidP="002E17D7">
      <w:pPr>
        <w:pStyle w:val="paragrafus1"/>
        <w:numPr>
          <w:ilvl w:val="0"/>
          <w:numId w:val="11"/>
        </w:numPr>
        <w:ind w:hanging="4394"/>
      </w:pPr>
    </w:p>
    <w:p w14:paraId="6C4129A4" w14:textId="02849BCB" w:rsidR="009D5DD4" w:rsidRPr="00175328" w:rsidRDefault="00B9372F" w:rsidP="00A16EEA">
      <w:pPr>
        <w:pStyle w:val="paragrafus2"/>
      </w:pPr>
      <w:bookmarkStart w:id="1350" w:name="_Toc432144325"/>
      <w:r>
        <w:rPr>
          <w:rStyle w:val="Lbjegyzet-hivatkozs"/>
        </w:rPr>
        <w:footnoteReference w:id="439"/>
      </w:r>
      <w:r w:rsidR="009D5DD4" w:rsidRPr="00175328">
        <w:t>A KEB hatálya finanszírozási formától függetlenül kiterjed az egyetemen folyó bármely képzési ciklusban – ide értve a felsőfokú szakképzést és a szakirányú továbbképzést és a doktori képzést is – valamennyi szakon nappali tagozaton hallgatói jogviszonnyal rendelkező hallgatókra.</w:t>
      </w:r>
    </w:p>
    <w:p w14:paraId="1AE76BD2" w14:textId="77777777" w:rsidR="009D5DD4" w:rsidRPr="00175328" w:rsidRDefault="009D5DD4" w:rsidP="00A16EEA">
      <w:pPr>
        <w:pStyle w:val="paragrafus2"/>
      </w:pPr>
      <w:r w:rsidRPr="00175328">
        <w:t>A KEB hatálya kiterjed továbbá:</w:t>
      </w:r>
    </w:p>
    <w:p w14:paraId="3B2018DA" w14:textId="77777777" w:rsidR="009D5DD4" w:rsidRPr="00175328" w:rsidRDefault="009D5DD4" w:rsidP="00A16EEA">
      <w:pPr>
        <w:pStyle w:val="paragrafus3"/>
      </w:pPr>
      <w:r w:rsidRPr="00175328">
        <w:t>az</w:t>
      </w:r>
      <w:r w:rsidRPr="00175328">
        <w:rPr>
          <w:rFonts w:ascii="Helvetica" w:hAnsi="Helvetica"/>
        </w:rPr>
        <w:t xml:space="preserve"> </w:t>
      </w:r>
      <w:r w:rsidRPr="00175328">
        <w:t>egyetemre jelentkezőre,</w:t>
      </w:r>
    </w:p>
    <w:p w14:paraId="59663A8F" w14:textId="77777777" w:rsidR="009D5DD4" w:rsidRPr="00175328" w:rsidRDefault="009D5DD4" w:rsidP="00A16EEA">
      <w:pPr>
        <w:pStyle w:val="paragrafus3"/>
      </w:pPr>
      <w:r w:rsidRPr="00175328">
        <w:t>a vendéghallgatói jogviszonyban állókra.</w:t>
      </w:r>
    </w:p>
    <w:p w14:paraId="41E17836" w14:textId="77777777" w:rsidR="009D5DD4" w:rsidRPr="00175328" w:rsidRDefault="009D5DD4" w:rsidP="00A16EEA">
      <w:pPr>
        <w:pStyle w:val="paragrafus2"/>
      </w:pPr>
      <w:r w:rsidRPr="00175328">
        <w:t xml:space="preserve">Az Erasmus+, Stipendium Hungaricum vagy más, </w:t>
      </w:r>
      <w:r w:rsidR="00006C9F" w:rsidRPr="00175328">
        <w:t xml:space="preserve">nemzetközi mobilitási program </w:t>
      </w:r>
      <w:r w:rsidRPr="00175328">
        <w:t>keretében az egyetemen tanulmányokat folytató hallgatókra a jelen fejezet 14. §-ait kell alkalmazni.</w:t>
      </w:r>
    </w:p>
    <w:p w14:paraId="01CD778D" w14:textId="3DEAE198" w:rsidR="009D5DD4" w:rsidRPr="00175328" w:rsidRDefault="009D5DD4" w:rsidP="00A16EEA">
      <w:pPr>
        <w:pStyle w:val="paragrafus2"/>
      </w:pPr>
      <w:r w:rsidRPr="00175328">
        <w:t xml:space="preserve">Sportkollégiumi elhelyezésre a </w:t>
      </w:r>
      <w:r w:rsidR="00C87622" w:rsidRPr="00175328">
        <w:rPr>
          <w:highlight w:val="yellow"/>
        </w:rPr>
        <w:fldChar w:fldCharType="begin"/>
      </w:r>
      <w:r w:rsidRPr="00175328">
        <w:instrText xml:space="preserve"> REF _Ref453257003 \r \h </w:instrText>
      </w:r>
      <w:r w:rsidR="00C87622" w:rsidRPr="00175328">
        <w:rPr>
          <w:highlight w:val="yellow"/>
        </w:rPr>
      </w:r>
      <w:r w:rsidR="00C87622" w:rsidRPr="00175328">
        <w:rPr>
          <w:highlight w:val="yellow"/>
        </w:rPr>
        <w:fldChar w:fldCharType="separate"/>
      </w:r>
      <w:r w:rsidR="0073645B">
        <w:t xml:space="preserve">18.§ </w:t>
      </w:r>
      <w:r w:rsidR="00C87622" w:rsidRPr="00175328">
        <w:rPr>
          <w:highlight w:val="yellow"/>
        </w:rPr>
        <w:fldChar w:fldCharType="end"/>
      </w:r>
      <w:r w:rsidRPr="00175328">
        <w:t>-ban foglaltakat kell alkalmazni.</w:t>
      </w:r>
    </w:p>
    <w:p w14:paraId="42701E16" w14:textId="77777777" w:rsidR="009D5DD4" w:rsidRPr="00175328" w:rsidRDefault="009D5DD4" w:rsidP="00A16EEA">
      <w:pPr>
        <w:pStyle w:val="paragrafus2"/>
      </w:pPr>
      <w:bookmarkStart w:id="1351" w:name="_Toc432144327"/>
      <w:r w:rsidRPr="00175328">
        <w:t>A KEB hatálya kiterjed továbbá a kollégiumi elhelyezésre irányuló kérelmeket elbíráló testületekre és személyekre.</w:t>
      </w:r>
    </w:p>
    <w:p w14:paraId="623EFEDF" w14:textId="77777777" w:rsidR="009D5DD4" w:rsidRPr="00175328" w:rsidRDefault="009D5DD4">
      <w:pPr>
        <w:pStyle w:val="Cmsor2"/>
      </w:pPr>
      <w:bookmarkStart w:id="1352" w:name="_Toc109287645"/>
      <w:bookmarkStart w:id="1353" w:name="_Toc143510048"/>
      <w:r w:rsidRPr="00175328">
        <w:t>Kapcsolódó dokumentumok</w:t>
      </w:r>
      <w:bookmarkEnd w:id="1351"/>
      <w:bookmarkEnd w:id="1352"/>
      <w:bookmarkEnd w:id="1353"/>
    </w:p>
    <w:p w14:paraId="25C4896E" w14:textId="77777777" w:rsidR="009D5DD4" w:rsidRPr="00175328" w:rsidRDefault="009D5DD4" w:rsidP="002E17D7">
      <w:pPr>
        <w:pStyle w:val="paragrafus1"/>
        <w:numPr>
          <w:ilvl w:val="0"/>
          <w:numId w:val="11"/>
        </w:numPr>
        <w:ind w:hanging="4394"/>
      </w:pPr>
    </w:p>
    <w:p w14:paraId="7FD90152" w14:textId="77777777" w:rsidR="009D5DD4" w:rsidRPr="00175328" w:rsidRDefault="009D5DD4" w:rsidP="00A16EEA">
      <w:pPr>
        <w:pStyle w:val="paragrafus2"/>
      </w:pPr>
      <w:r w:rsidRPr="00175328">
        <w:t>A KEB-hez kapcsolódó dokumentumok:</w:t>
      </w:r>
    </w:p>
    <w:p w14:paraId="4314A81E" w14:textId="77777777" w:rsidR="009D5DD4" w:rsidRPr="00175328" w:rsidRDefault="009D5DD4" w:rsidP="009D5DD4">
      <w:pPr>
        <w:pStyle w:val="Gondolatjeles"/>
      </w:pPr>
      <w:r w:rsidRPr="00175328">
        <w:t>a nemzeti felsőoktatásról szóló 2011. évi CCIV. törvény (a továbbiakban: Nftv.)</w:t>
      </w:r>
    </w:p>
    <w:p w14:paraId="0A824E29" w14:textId="77777777" w:rsidR="009D5DD4" w:rsidRPr="00175328" w:rsidRDefault="009D5DD4" w:rsidP="009D5DD4">
      <w:pPr>
        <w:pStyle w:val="Gondolatjeles"/>
      </w:pPr>
      <w:r w:rsidRPr="00175328">
        <w:t>a nemzeti felsőoktatásról szóló 2011. évi CCIV. törvény egyes rendelkezéseinek végrehajtásáról szóló 87/2015. (IV. 9.) Korm. rendelet (a továbbiakban: Vhr.).</w:t>
      </w:r>
    </w:p>
    <w:p w14:paraId="43FD2468" w14:textId="77777777" w:rsidR="009D5DD4" w:rsidRPr="00175328" w:rsidRDefault="009D5DD4" w:rsidP="009D5DD4">
      <w:pPr>
        <w:pStyle w:val="Gondolatjeles"/>
      </w:pPr>
      <w:r w:rsidRPr="00175328">
        <w:t>a felsőoktatási intézmények képzési tudományos célú és fenntartói normatíva alapján történő finanszírozásáról szóló 50/2008. (III.14.) Korm. rendelet</w:t>
      </w:r>
    </w:p>
    <w:p w14:paraId="616A7562" w14:textId="77777777" w:rsidR="009D5DD4" w:rsidRPr="00175328" w:rsidRDefault="009D5DD4" w:rsidP="009D5DD4">
      <w:pPr>
        <w:pStyle w:val="Gondolatjeles"/>
      </w:pPr>
      <w:r w:rsidRPr="00175328">
        <w:t>a felsőoktatásban résztvevő hallgatók juttatásairól és az általuk fizetendő egyéb térítésekről szóló 51/2007. (III.26.) Korm. rendelet.</w:t>
      </w:r>
    </w:p>
    <w:p w14:paraId="4C261501" w14:textId="77777777" w:rsidR="009D5DD4" w:rsidRPr="00175328" w:rsidRDefault="009D5DD4">
      <w:pPr>
        <w:pStyle w:val="Cmsor2"/>
      </w:pPr>
      <w:bookmarkStart w:id="1354" w:name="_Toc109287646"/>
      <w:bookmarkStart w:id="1355" w:name="_Toc143510049"/>
      <w:r w:rsidRPr="00175328">
        <w:lastRenderedPageBreak/>
        <w:t>Az egyetem kollégiumai</w:t>
      </w:r>
      <w:bookmarkEnd w:id="1354"/>
      <w:bookmarkEnd w:id="1355"/>
    </w:p>
    <w:p w14:paraId="6C00B07C" w14:textId="77777777" w:rsidR="009D5DD4" w:rsidRPr="00175328" w:rsidRDefault="009D5DD4" w:rsidP="002E17D7">
      <w:pPr>
        <w:pStyle w:val="paragrafus1"/>
        <w:numPr>
          <w:ilvl w:val="0"/>
          <w:numId w:val="11"/>
        </w:numPr>
        <w:ind w:hanging="4394"/>
      </w:pPr>
    </w:p>
    <w:p w14:paraId="717F7F2D" w14:textId="77777777" w:rsidR="009D5DD4" w:rsidRPr="00175328" w:rsidRDefault="009D5DD4" w:rsidP="00A16EEA">
      <w:pPr>
        <w:pStyle w:val="paragrafus2"/>
      </w:pPr>
      <w:r w:rsidRPr="00175328">
        <w:t xml:space="preserve">A Szervezeti és Működési Rend szerint az egyetem kollégiumai a </w:t>
      </w:r>
      <w:r w:rsidR="0006399D" w:rsidRPr="00175328">
        <w:t>rektor</w:t>
      </w:r>
      <w:r w:rsidR="00D246E9" w:rsidRPr="00175328">
        <w:t xml:space="preserve"> </w:t>
      </w:r>
      <w:r w:rsidRPr="00175328">
        <w:t>irányítása alá tartozó szolgáltató szervezeti egységek, amelyek fő feladata a hallgatók lakhatási feltételeinek biztosítása.</w:t>
      </w:r>
    </w:p>
    <w:p w14:paraId="433EE48C" w14:textId="77777777" w:rsidR="009D5DD4" w:rsidRPr="00175328" w:rsidRDefault="009D5DD4" w:rsidP="00A16EEA">
      <w:pPr>
        <w:pStyle w:val="paragrafus2"/>
      </w:pPr>
      <w:r w:rsidRPr="00175328">
        <w:t>A kollégiumok a hallgatók lakhatási feltételeit biztosító, az egyetem szerves részét képező, önkormányzati elv alapján működő, a nevelés és oktatás egyes kiegészítő feladatait ellátó, a közösségi életet szolgáló diák-szociális intézmények.</w:t>
      </w:r>
    </w:p>
    <w:p w14:paraId="5ED2AACB" w14:textId="77777777" w:rsidR="009D5DD4" w:rsidRPr="00175328" w:rsidRDefault="009D5DD4" w:rsidP="00A16EEA">
      <w:pPr>
        <w:pStyle w:val="paragrafus2"/>
      </w:pPr>
      <w:r w:rsidRPr="00175328">
        <w:t xml:space="preserve">A kollégium feladata elsősorban az egyetem államilag támogatott/ magyar állami (rész)ösztöndíjas formában tanulmányait folytató teljes idejű képzésben részt vevő, aktív hallgatói jogviszonnyal rendelkező hallgatók elhelyezése a tanulmányi időszak alatt. </w:t>
      </w:r>
    </w:p>
    <w:p w14:paraId="52EF2914" w14:textId="77777777" w:rsidR="009D5DD4" w:rsidRPr="00175328" w:rsidRDefault="009D5DD4" w:rsidP="00A16EEA">
      <w:pPr>
        <w:pStyle w:val="paragrafus2"/>
      </w:pPr>
      <w:r w:rsidRPr="00175328">
        <w:t>Az egyetem kollégiumai:</w:t>
      </w:r>
    </w:p>
    <w:p w14:paraId="3C07BD5B" w14:textId="77777777" w:rsidR="009D5DD4" w:rsidRPr="00175328" w:rsidRDefault="009D5DD4" w:rsidP="00A16EEA">
      <w:pPr>
        <w:pStyle w:val="paragrafus3"/>
      </w:pPr>
      <w:r w:rsidRPr="00175328">
        <w:t xml:space="preserve">Almagyardombi Kollégium (3300 Eger, Leányka u. 6.), </w:t>
      </w:r>
    </w:p>
    <w:p w14:paraId="0FF824C7" w14:textId="77777777" w:rsidR="009D5DD4" w:rsidRPr="00175328" w:rsidRDefault="009D5DD4" w:rsidP="00A16EEA">
      <w:pPr>
        <w:pStyle w:val="paragrafus3"/>
      </w:pPr>
      <w:r w:rsidRPr="00175328">
        <w:t>Apartmanházak (3300 Eger, Leányka u. 4/b.),</w:t>
      </w:r>
    </w:p>
    <w:p w14:paraId="3DA79C2B" w14:textId="77777777" w:rsidR="009D5DD4" w:rsidRPr="00175328" w:rsidRDefault="009D5DD4" w:rsidP="00A16EEA">
      <w:pPr>
        <w:pStyle w:val="paragrafus3"/>
      </w:pPr>
      <w:r w:rsidRPr="00175328">
        <w:t>Leányka Úti Kollégium (3300 Eger, Leányka u. 2.),</w:t>
      </w:r>
    </w:p>
    <w:p w14:paraId="621EE819" w14:textId="77777777" w:rsidR="009D5DD4" w:rsidRPr="00175328" w:rsidRDefault="009D5DD4" w:rsidP="00A16EEA">
      <w:pPr>
        <w:pStyle w:val="paragrafus3"/>
      </w:pPr>
      <w:r w:rsidRPr="00175328">
        <w:t>Sas Úti Kollégium (3300 Eger, Sas út 94.),</w:t>
      </w:r>
    </w:p>
    <w:p w14:paraId="56BAF60D" w14:textId="77777777" w:rsidR="009D5DD4" w:rsidRPr="00175328" w:rsidRDefault="009D5DD4" w:rsidP="00A16EEA">
      <w:pPr>
        <w:pStyle w:val="paragrafus3"/>
      </w:pPr>
    </w:p>
    <w:p w14:paraId="5D7E2AEF" w14:textId="77777777" w:rsidR="009D5DD4" w:rsidRPr="00175328" w:rsidRDefault="009D5DD4" w:rsidP="00A16EEA">
      <w:pPr>
        <w:pStyle w:val="paragrafus3"/>
      </w:pPr>
      <w:r w:rsidRPr="00175328">
        <w:t>Zirzen Janka Kollégium (5100 Jászberény, Rákóczi út 55.),</w:t>
      </w:r>
    </w:p>
    <w:p w14:paraId="4C420756" w14:textId="77777777" w:rsidR="009D5DD4" w:rsidRPr="00175328" w:rsidRDefault="009D5DD4" w:rsidP="00A16EEA">
      <w:pPr>
        <w:pStyle w:val="paragrafus2"/>
      </w:pPr>
      <w:r w:rsidRPr="00175328">
        <w:t>A kollégiumok szervezetére, működésére, feladatára vonatkozó részletes szabályokat a az SZMR keretei között a Kollégiumi szervezeti és működési szabályzat és az egyes kollégiumok házirendjei tartalmazzák.</w:t>
      </w:r>
    </w:p>
    <w:p w14:paraId="1C205964" w14:textId="77777777" w:rsidR="009D5DD4" w:rsidRPr="00175328" w:rsidRDefault="009D5DD4" w:rsidP="00A16EEA">
      <w:pPr>
        <w:pStyle w:val="paragrafus2"/>
      </w:pPr>
      <w:r w:rsidRPr="00175328">
        <w:t>A kollégiumokat igazgató vezeti.</w:t>
      </w:r>
    </w:p>
    <w:p w14:paraId="2012216E" w14:textId="77777777" w:rsidR="009D5DD4" w:rsidRPr="00175328" w:rsidRDefault="009D5DD4" w:rsidP="00A16EEA">
      <w:pPr>
        <w:pStyle w:val="paragrafus2"/>
      </w:pPr>
      <w:r w:rsidRPr="00175328">
        <w:t>Az önkormányzati jogköröket a kollégiumi közgyűlések és a kollégiumi bizottságok a Kollégiumi szervezeti és működési szabályzatban meghatározottak szerint gyakorolják.</w:t>
      </w:r>
    </w:p>
    <w:p w14:paraId="7299331A" w14:textId="77777777" w:rsidR="009D5DD4" w:rsidRPr="00175328" w:rsidRDefault="009D5DD4" w:rsidP="00A16EEA">
      <w:pPr>
        <w:pStyle w:val="paragrafus2"/>
      </w:pPr>
      <w:r w:rsidRPr="00175328">
        <w:t>A kollégiumok szakmai felügyeletét a rektortól átruházott hatáskörben az oktatási rektorhelyettes látja el.</w:t>
      </w:r>
    </w:p>
    <w:p w14:paraId="7A4A6AD9" w14:textId="77777777" w:rsidR="009D5DD4" w:rsidRPr="00175328" w:rsidRDefault="009D5DD4" w:rsidP="00A16EEA">
      <w:pPr>
        <w:pStyle w:val="paragrafus2"/>
      </w:pPr>
      <w:r w:rsidRPr="00175328">
        <w:t>Az egyetem kollégiumaiban, a Kollégiumi szervezeti és működési szabályzatban és saját alapszabályukban meghatározottak szerint szakkollégiumok működhetnek.</w:t>
      </w:r>
    </w:p>
    <w:p w14:paraId="13F1F129" w14:textId="01C477DD" w:rsidR="009D5DD4" w:rsidRPr="00175328" w:rsidRDefault="009D5DD4">
      <w:pPr>
        <w:pStyle w:val="Cmsor2"/>
      </w:pPr>
      <w:bookmarkStart w:id="1356" w:name="_Toc432144328"/>
      <w:bookmarkStart w:id="1357" w:name="_Toc109287647"/>
      <w:bookmarkStart w:id="1358" w:name="_Toc143510050"/>
      <w:bookmarkEnd w:id="1350"/>
      <w:r w:rsidRPr="00175328">
        <w:t xml:space="preserve">Jogosultság a kollégiumi </w:t>
      </w:r>
      <w:bookmarkEnd w:id="1356"/>
      <w:r w:rsidRPr="00175328">
        <w:t>elhelyezésre, kollégium férőhelyek felosztása</w:t>
      </w:r>
      <w:bookmarkEnd w:id="1357"/>
      <w:bookmarkEnd w:id="1358"/>
    </w:p>
    <w:p w14:paraId="43BD5BC8" w14:textId="77777777" w:rsidR="009D5DD4" w:rsidRPr="00175328" w:rsidRDefault="009D5DD4" w:rsidP="002E17D7">
      <w:pPr>
        <w:pStyle w:val="paragrafus1"/>
        <w:numPr>
          <w:ilvl w:val="0"/>
          <w:numId w:val="11"/>
        </w:numPr>
        <w:ind w:hanging="4394"/>
      </w:pPr>
    </w:p>
    <w:p w14:paraId="5276CFBD" w14:textId="57150C56" w:rsidR="009D5DD4" w:rsidRPr="00175328" w:rsidRDefault="00003814" w:rsidP="00A16EEA">
      <w:pPr>
        <w:pStyle w:val="paragrafus2"/>
      </w:pPr>
      <w:r>
        <w:rPr>
          <w:rStyle w:val="Lbjegyzet-hivatkozs"/>
        </w:rPr>
        <w:footnoteReference w:id="440"/>
      </w:r>
      <w:r w:rsidR="009D5DD4" w:rsidRPr="00175328">
        <w:t>Kollégiumi elhelyezését kérheti mindenki, aki felvételi kérelmet nyújtott be az egyetemre, valamint, aki az egyetemmel</w:t>
      </w:r>
      <w:r w:rsidR="00080CF2" w:rsidRPr="00175328">
        <w:t xml:space="preserve"> nappali tagozaton</w:t>
      </w:r>
      <w:r w:rsidR="009D5DD4" w:rsidRPr="00175328">
        <w:t xml:space="preserve"> hallgatói jogviszonyban áll függetlenül attól, hogy milyen képzési szakaszra kéri a felvételét, illetve létesített hallgatói jogviszonyt.</w:t>
      </w:r>
    </w:p>
    <w:p w14:paraId="330C5576" w14:textId="77777777" w:rsidR="009D5DD4" w:rsidRPr="00175328" w:rsidRDefault="009D5DD4" w:rsidP="00A16EEA">
      <w:pPr>
        <w:pStyle w:val="paragrafus2"/>
      </w:pPr>
      <w:r w:rsidRPr="00175328">
        <w:t>A kollégiumba nem vehető fel az a hallgató, akinek a hallgatói jogviszonya szünetel.</w:t>
      </w:r>
    </w:p>
    <w:p w14:paraId="7B375480" w14:textId="77777777" w:rsidR="009D5DD4" w:rsidRPr="00175328" w:rsidRDefault="009D5DD4" w:rsidP="00A16EEA">
      <w:pPr>
        <w:pStyle w:val="paragrafus2"/>
      </w:pPr>
      <w:r w:rsidRPr="00175328">
        <w:t>Kollégiumi elhelyezésre az egyetem által kiírt kollégiumi felvételi pályázati felhívásra benyújtott eredményes pályázat alapján kerülhet sor.</w:t>
      </w:r>
    </w:p>
    <w:p w14:paraId="14B19B07" w14:textId="77777777" w:rsidR="009D5DD4" w:rsidRPr="00175328" w:rsidRDefault="009D5DD4" w:rsidP="00A16EEA">
      <w:pPr>
        <w:pStyle w:val="paragrafus2"/>
      </w:pPr>
      <w:r w:rsidRPr="00175328">
        <w:lastRenderedPageBreak/>
        <w:t xml:space="preserve">A férőhelyeket a teljes idejű képzésben résztvevő hallgatók, továbbá az első- és felsőbb évfolyam arányának figyelembevételével kell felosztani évente. A felosztásra a kollégiumi igazgató tesz javaslatot </w:t>
      </w:r>
      <w:r w:rsidR="007F417B" w:rsidRPr="00175328">
        <w:t>az oktatási rektorhelyettesnek.</w:t>
      </w:r>
    </w:p>
    <w:p w14:paraId="7C951E00" w14:textId="77777777" w:rsidR="009D5DD4" w:rsidRPr="00175328" w:rsidRDefault="009D5DD4">
      <w:pPr>
        <w:pStyle w:val="Cmsor2"/>
      </w:pPr>
      <w:bookmarkStart w:id="1359" w:name="_Toc109287648"/>
      <w:bookmarkStart w:id="1360" w:name="_Toc143510051"/>
      <w:bookmarkStart w:id="1361" w:name="_Toc432144329"/>
      <w:r w:rsidRPr="00175328">
        <w:t>A pályázati eljárásban részt vevő személyek és testületek</w:t>
      </w:r>
      <w:bookmarkEnd w:id="1359"/>
      <w:bookmarkEnd w:id="1360"/>
    </w:p>
    <w:p w14:paraId="7FACEA9F" w14:textId="77777777" w:rsidR="009D5DD4" w:rsidRPr="00175328" w:rsidRDefault="009D5DD4" w:rsidP="002E17D7">
      <w:pPr>
        <w:pStyle w:val="paragrafus1"/>
        <w:numPr>
          <w:ilvl w:val="0"/>
          <w:numId w:val="11"/>
        </w:numPr>
        <w:ind w:hanging="4394"/>
      </w:pPr>
    </w:p>
    <w:p w14:paraId="27B1C315" w14:textId="77777777" w:rsidR="009D5DD4" w:rsidRPr="00175328" w:rsidRDefault="009D5DD4" w:rsidP="00A16EEA">
      <w:pPr>
        <w:pStyle w:val="paragrafus2"/>
      </w:pPr>
      <w:r w:rsidRPr="00175328">
        <w:t>A kollégiumi pályázatok elbírálásában az alábbi személyek és testületek vesznek részt:</w:t>
      </w:r>
    </w:p>
    <w:p w14:paraId="6995D711" w14:textId="77777777" w:rsidR="009D5DD4" w:rsidRPr="00175328" w:rsidRDefault="009D5DD4" w:rsidP="00A16EEA">
      <w:pPr>
        <w:pStyle w:val="paragrafus3"/>
      </w:pPr>
      <w:r w:rsidRPr="00175328">
        <w:t>kollégiumi igazgató,</w:t>
      </w:r>
    </w:p>
    <w:p w14:paraId="34688A3B" w14:textId="77777777" w:rsidR="009D5DD4" w:rsidRPr="00175328" w:rsidRDefault="009D5DD4" w:rsidP="00A16EEA">
      <w:pPr>
        <w:pStyle w:val="paragrafus3"/>
      </w:pPr>
      <w:r w:rsidRPr="00175328">
        <w:t>a campus kollégiumi koordinátorai,</w:t>
      </w:r>
    </w:p>
    <w:p w14:paraId="298BD838" w14:textId="77777777" w:rsidR="009D5DD4" w:rsidRPr="00175328" w:rsidRDefault="009D5DD4" w:rsidP="00A16EEA">
      <w:pPr>
        <w:pStyle w:val="paragrafus3"/>
      </w:pPr>
      <w:r w:rsidRPr="00175328">
        <w:t>Egyetemi Szociális és Ösztöndíj Bizottság,</w:t>
      </w:r>
    </w:p>
    <w:p w14:paraId="74F2AD90" w14:textId="77777777" w:rsidR="009D5DD4" w:rsidRPr="00175328" w:rsidRDefault="009D5DD4" w:rsidP="00A16EEA">
      <w:pPr>
        <w:pStyle w:val="paragrafus3"/>
      </w:pPr>
      <w:r w:rsidRPr="00175328">
        <w:t>Hallgatói Jogorvoslati Bizottság.</w:t>
      </w:r>
    </w:p>
    <w:p w14:paraId="1CF9699F" w14:textId="39D6BCE2" w:rsidR="009D5DD4" w:rsidRPr="00175328" w:rsidRDefault="009D5DD4">
      <w:pPr>
        <w:pStyle w:val="Cmsor2"/>
      </w:pPr>
      <w:bookmarkStart w:id="1362" w:name="_Toc109287649"/>
      <w:bookmarkStart w:id="1363" w:name="_Toc143510052"/>
      <w:r w:rsidRPr="00175328">
        <w:t>A kollégiumi felvételi pályázati felhívás</w:t>
      </w:r>
      <w:bookmarkEnd w:id="1361"/>
      <w:bookmarkEnd w:id="1362"/>
      <w:bookmarkEnd w:id="1363"/>
    </w:p>
    <w:p w14:paraId="2755B96D" w14:textId="77777777" w:rsidR="009D5DD4" w:rsidRPr="00175328" w:rsidRDefault="009D5DD4" w:rsidP="002E17D7">
      <w:pPr>
        <w:pStyle w:val="paragrafus1"/>
        <w:numPr>
          <w:ilvl w:val="0"/>
          <w:numId w:val="11"/>
        </w:numPr>
        <w:ind w:hanging="4394"/>
      </w:pPr>
    </w:p>
    <w:p w14:paraId="1EB75B13" w14:textId="77777777" w:rsidR="009D5DD4" w:rsidRPr="00175328" w:rsidRDefault="009D5DD4" w:rsidP="00A16EEA">
      <w:pPr>
        <w:pStyle w:val="paragrafus2"/>
      </w:pPr>
      <w:r w:rsidRPr="00175328">
        <w:t xml:space="preserve">A kollégiumi felvételi pályázati felhívás meghirdetéséről a kollégium igazgató dönt az oktatásirektorhelyettes </w:t>
      </w:r>
      <w:r w:rsidR="00D246E9" w:rsidRPr="00175328">
        <w:t xml:space="preserve"> </w:t>
      </w:r>
      <w:r w:rsidRPr="00175328">
        <w:t>értesítésével. A kollégiumi felvételi pályázati felhívást a kollégium igazgatója írja ki olyan időpontig, hogy a pályázónak a pályázat beadására legalább 15 nap álljon rendelkezésre.</w:t>
      </w:r>
    </w:p>
    <w:p w14:paraId="7B2D9E86" w14:textId="77777777" w:rsidR="009D5DD4" w:rsidRPr="00175328" w:rsidRDefault="009D5DD4" w:rsidP="00A16EEA">
      <w:pPr>
        <w:pStyle w:val="paragrafus2"/>
      </w:pPr>
      <w:r w:rsidRPr="00175328">
        <w:t>A kollégiumi felvételi pályázati felhívást a legszélesebb körben közzé kell tenni:</w:t>
      </w:r>
    </w:p>
    <w:p w14:paraId="2027647B" w14:textId="77777777" w:rsidR="009D5DD4" w:rsidRPr="00175328" w:rsidRDefault="009D5DD4" w:rsidP="00A16EEA">
      <w:pPr>
        <w:pStyle w:val="paragrafus3"/>
      </w:pPr>
      <w:r w:rsidRPr="00175328">
        <w:t>az egyetem hivatalos internetes honlapján,</w:t>
      </w:r>
    </w:p>
    <w:p w14:paraId="22468872" w14:textId="77777777" w:rsidR="009D5DD4" w:rsidRPr="00175328" w:rsidRDefault="009D5DD4" w:rsidP="00A16EEA">
      <w:pPr>
        <w:pStyle w:val="paragrafus3"/>
      </w:pPr>
      <w:r w:rsidRPr="00175328">
        <w:t>a Neptun rendszerben,</w:t>
      </w:r>
    </w:p>
    <w:p w14:paraId="06ED3504" w14:textId="77777777" w:rsidR="009D5DD4" w:rsidRPr="00175328" w:rsidRDefault="009D5DD4" w:rsidP="00A16EEA">
      <w:pPr>
        <w:pStyle w:val="paragrafus2"/>
      </w:pPr>
      <w:r w:rsidRPr="00175328">
        <w:t>A kollégiumi felvételi pályázati felhívásnak tartalmaznia kell:</w:t>
      </w:r>
    </w:p>
    <w:p w14:paraId="55178563" w14:textId="77777777" w:rsidR="009D5DD4" w:rsidRPr="00175328" w:rsidRDefault="009D5DD4" w:rsidP="00A16EEA">
      <w:pPr>
        <w:pStyle w:val="paragrafus3"/>
      </w:pPr>
      <w:r w:rsidRPr="00175328">
        <w:t>a kollégiumi térítési díj összegét,</w:t>
      </w:r>
    </w:p>
    <w:p w14:paraId="026503E1" w14:textId="77777777" w:rsidR="009D5DD4" w:rsidRPr="00175328" w:rsidRDefault="009D5DD4" w:rsidP="00A16EEA">
      <w:pPr>
        <w:pStyle w:val="paragrafus3"/>
      </w:pPr>
      <w:r w:rsidRPr="00175328">
        <w:t>a pályázat beadási határidejét,</w:t>
      </w:r>
    </w:p>
    <w:p w14:paraId="78528B34" w14:textId="77777777" w:rsidR="009D5DD4" w:rsidRPr="00175328" w:rsidRDefault="009D5DD4" w:rsidP="00A16EEA">
      <w:pPr>
        <w:pStyle w:val="paragrafus3"/>
      </w:pPr>
      <w:r w:rsidRPr="00175328">
        <w:t>a kollégiumi bentlakási szerződés tervezetének, a Kollégiumi szervezeti és működési szabályzat és az egyes kollégiumok házirendjének elérhetőségét,</w:t>
      </w:r>
    </w:p>
    <w:p w14:paraId="11B33A24" w14:textId="77777777" w:rsidR="009D5DD4" w:rsidRPr="00175328" w:rsidRDefault="009D5DD4" w:rsidP="00A16EEA">
      <w:pPr>
        <w:pStyle w:val="paragrafus3"/>
      </w:pPr>
      <w:r w:rsidRPr="00175328">
        <w:t>a pályázati adatlap elérhetőségét,</w:t>
      </w:r>
    </w:p>
    <w:p w14:paraId="23CA1F04" w14:textId="77777777" w:rsidR="009D5DD4" w:rsidRPr="00175328" w:rsidRDefault="009D5DD4" w:rsidP="00A16EEA">
      <w:pPr>
        <w:pStyle w:val="paragrafus3"/>
      </w:pPr>
      <w:r w:rsidRPr="00175328">
        <w:t>pályázati információs elérhetőségeket.</w:t>
      </w:r>
    </w:p>
    <w:p w14:paraId="1C14AF2D" w14:textId="77777777" w:rsidR="009D5DD4" w:rsidRPr="00175328" w:rsidRDefault="009D5DD4" w:rsidP="00A16EEA">
      <w:pPr>
        <w:pStyle w:val="paragrafus2"/>
      </w:pPr>
      <w:bookmarkStart w:id="1364" w:name="_Toc432144330"/>
      <w:r w:rsidRPr="00175328">
        <w:t>A pályázati adatlapon fel kell tüntetni:</w:t>
      </w:r>
    </w:p>
    <w:p w14:paraId="60911934" w14:textId="77777777" w:rsidR="009D5DD4" w:rsidRPr="00175328" w:rsidRDefault="009D5DD4" w:rsidP="00A16EEA">
      <w:pPr>
        <w:pStyle w:val="paragrafus3"/>
      </w:pPr>
      <w:r w:rsidRPr="00175328">
        <w:t>a pályázat beadásának határidejét,</w:t>
      </w:r>
    </w:p>
    <w:p w14:paraId="3980C126" w14:textId="6ABA1E2B" w:rsidR="009D5DD4" w:rsidRPr="00175328" w:rsidRDefault="00003814" w:rsidP="00A16EEA">
      <w:pPr>
        <w:pStyle w:val="paragrafus3"/>
      </w:pPr>
      <w:r>
        <w:rPr>
          <w:rStyle w:val="Lbjegyzet-hivatkozs"/>
        </w:rPr>
        <w:footnoteReference w:id="441"/>
      </w:r>
    </w:p>
    <w:p w14:paraId="1B7E9FCE" w14:textId="77777777" w:rsidR="009D5DD4" w:rsidRPr="00175328" w:rsidRDefault="009D5DD4" w:rsidP="00A16EEA">
      <w:pPr>
        <w:pStyle w:val="paragrafus3"/>
      </w:pPr>
      <w:r w:rsidRPr="00175328">
        <w:t xml:space="preserve">a kollégiumi </w:t>
      </w:r>
      <w:r w:rsidR="00006C9F" w:rsidRPr="00175328">
        <w:t xml:space="preserve">térítési </w:t>
      </w:r>
      <w:r w:rsidRPr="00175328">
        <w:t xml:space="preserve">díj </w:t>
      </w:r>
      <w:r w:rsidR="00006C9F" w:rsidRPr="00175328">
        <w:t xml:space="preserve">havi </w:t>
      </w:r>
      <w:r w:rsidRPr="00175328">
        <w:t>összegét,</w:t>
      </w:r>
    </w:p>
    <w:p w14:paraId="63C562DF" w14:textId="77777777" w:rsidR="009D5DD4" w:rsidRPr="00175328" w:rsidRDefault="009D5DD4" w:rsidP="00A16EEA">
      <w:pPr>
        <w:pStyle w:val="paragrafus3"/>
      </w:pPr>
      <w:r w:rsidRPr="00175328">
        <w:t>a kollégiumi bentlakási szerződés tervezetének, a Kollégiumi szervezeti és működési szabályzat és az egyes kollégiumok házirendnek elérhetőségét,</w:t>
      </w:r>
    </w:p>
    <w:p w14:paraId="266EF854" w14:textId="77777777" w:rsidR="009D5DD4" w:rsidRPr="00175328" w:rsidRDefault="009D5DD4" w:rsidP="00A16EEA">
      <w:pPr>
        <w:pStyle w:val="paragrafus3"/>
      </w:pPr>
      <w:r w:rsidRPr="00175328">
        <w:t>pályázati információs elérhetőségeket,</w:t>
      </w:r>
    </w:p>
    <w:p w14:paraId="0A3976E6" w14:textId="77777777" w:rsidR="009D5DD4" w:rsidRPr="00175328" w:rsidRDefault="009D5DD4" w:rsidP="00A16EEA">
      <w:pPr>
        <w:pStyle w:val="paragrafus3"/>
      </w:pPr>
      <w:r w:rsidRPr="00175328">
        <w:t>a bírálat szempontjait,</w:t>
      </w:r>
    </w:p>
    <w:p w14:paraId="59931ADD" w14:textId="77777777" w:rsidR="009D5DD4" w:rsidRPr="00175328" w:rsidRDefault="009D5DD4" w:rsidP="00A16EEA">
      <w:pPr>
        <w:pStyle w:val="paragrafus3"/>
      </w:pPr>
      <w:r w:rsidRPr="00175328">
        <w:t>benyújtandó igazolások felsorolását.</w:t>
      </w:r>
    </w:p>
    <w:p w14:paraId="7B7A6ACC" w14:textId="44EF3500" w:rsidR="009D5DD4" w:rsidRPr="00175328" w:rsidRDefault="009D5DD4">
      <w:pPr>
        <w:pStyle w:val="Cmsor2"/>
      </w:pPr>
      <w:bookmarkStart w:id="1365" w:name="_Toc109287650"/>
      <w:bookmarkStart w:id="1366" w:name="_Toc143510053"/>
      <w:r w:rsidRPr="00175328">
        <w:lastRenderedPageBreak/>
        <w:t>A pályázat benyújtása</w:t>
      </w:r>
      <w:bookmarkEnd w:id="1364"/>
      <w:bookmarkEnd w:id="1365"/>
      <w:bookmarkEnd w:id="1366"/>
    </w:p>
    <w:p w14:paraId="225FFE23" w14:textId="77777777" w:rsidR="009D5DD4" w:rsidRPr="00175328" w:rsidRDefault="009D5DD4" w:rsidP="002E17D7">
      <w:pPr>
        <w:pStyle w:val="paragrafus1"/>
        <w:numPr>
          <w:ilvl w:val="0"/>
          <w:numId w:val="11"/>
        </w:numPr>
        <w:ind w:hanging="4394"/>
      </w:pPr>
    </w:p>
    <w:p w14:paraId="57A53917" w14:textId="082B8E8F" w:rsidR="009D5DD4" w:rsidRPr="00175328" w:rsidRDefault="00003814" w:rsidP="00A16EEA">
      <w:pPr>
        <w:pStyle w:val="paragrafus2"/>
      </w:pPr>
      <w:r>
        <w:rPr>
          <w:rStyle w:val="Lbjegyzet-hivatkozs"/>
        </w:rPr>
        <w:footnoteReference w:id="442"/>
      </w:r>
      <w:r w:rsidR="009D5DD4" w:rsidRPr="00175328">
        <w:t xml:space="preserve">A pályázatot </w:t>
      </w:r>
      <w:r w:rsidR="00080CF2" w:rsidRPr="00175328">
        <w:t>a Neptun rendszeren keresztül, elektronikus kérvény formájában</w:t>
      </w:r>
      <w:r w:rsidR="009D5DD4" w:rsidRPr="00175328">
        <w:t xml:space="preserve"> kell benyújtani.</w:t>
      </w:r>
    </w:p>
    <w:p w14:paraId="788BFFEB" w14:textId="77777777" w:rsidR="009D5DD4" w:rsidRPr="00175328" w:rsidRDefault="009D5DD4" w:rsidP="00A16EEA">
      <w:pPr>
        <w:pStyle w:val="paragrafus2"/>
      </w:pPr>
      <w:r w:rsidRPr="00175328">
        <w:t>A pályázathoz mellékelni kell a pályázati adatlapon megjelölt szociális és egyéb körülményeket alátámasztó okiratokat lehetőség szerint eredeti példányban. Hiánypótlásra nincs lehetőség</w:t>
      </w:r>
      <w:r w:rsidR="00006C9F" w:rsidRPr="00175328">
        <w:t>, kivéve ha a pályázó igazolási kérelmét az Egyetemi Szociális és Ösztöndíj Bizottság elfogadja</w:t>
      </w:r>
    </w:p>
    <w:p w14:paraId="2DE5CF09" w14:textId="77777777" w:rsidR="009D5DD4" w:rsidRPr="00175328" w:rsidRDefault="009D5DD4" w:rsidP="00A16EEA">
      <w:pPr>
        <w:pStyle w:val="paragrafus2"/>
      </w:pPr>
      <w:r w:rsidRPr="00175328">
        <w:t>A pályázatok beadási határideje felsőbb évfolyamos hallgatók esetében legkésőbb a tavaszi félév szorgalmi időszakának utolsó napja. A leendő első évfolyamos hallgatók esetében a pályázati adatlapon megjelölt beadási határidő azzal, hogy a beadási határidő nem lehet kevesebb 15 napnál. A kollégium igazgatója indokolt esetben a jelen bekezdésben meghatározott határidőt módosíthatja azzal, hogy a beadási határidő ez esetben sem lehet kevesebb 15 napnál.</w:t>
      </w:r>
    </w:p>
    <w:p w14:paraId="64445F10" w14:textId="5081E9DC" w:rsidR="009D5DD4" w:rsidRPr="00175328" w:rsidRDefault="00003814" w:rsidP="00A16EEA">
      <w:pPr>
        <w:pStyle w:val="paragrafus2"/>
      </w:pPr>
      <w:r>
        <w:rPr>
          <w:rStyle w:val="Lbjegyzet-hivatkozs"/>
        </w:rPr>
        <w:footnoteReference w:id="443"/>
      </w:r>
    </w:p>
    <w:p w14:paraId="2DFFDE00" w14:textId="54ED605D" w:rsidR="009D5DD4" w:rsidRPr="00175328" w:rsidRDefault="009D5DD4">
      <w:pPr>
        <w:pStyle w:val="Cmsor2"/>
      </w:pPr>
      <w:bookmarkStart w:id="1367" w:name="_Toc432144331"/>
      <w:bookmarkStart w:id="1368" w:name="_Toc109287651"/>
      <w:bookmarkStart w:id="1369" w:name="_Toc143510054"/>
      <w:r w:rsidRPr="00175328">
        <w:t xml:space="preserve">A pályázatok </w:t>
      </w:r>
      <w:bookmarkEnd w:id="1367"/>
      <w:r w:rsidRPr="00175328">
        <w:t>elbírálása</w:t>
      </w:r>
      <w:bookmarkEnd w:id="1368"/>
      <w:bookmarkEnd w:id="1369"/>
    </w:p>
    <w:p w14:paraId="4BF48323" w14:textId="77777777" w:rsidR="009D5DD4" w:rsidRPr="00175328" w:rsidRDefault="009D5DD4" w:rsidP="002E17D7">
      <w:pPr>
        <w:pStyle w:val="paragrafus1"/>
        <w:numPr>
          <w:ilvl w:val="0"/>
          <w:numId w:val="11"/>
        </w:numPr>
        <w:ind w:hanging="4394"/>
      </w:pPr>
    </w:p>
    <w:p w14:paraId="7E57A715" w14:textId="77777777" w:rsidR="009D5DD4" w:rsidRPr="00175328" w:rsidRDefault="009D5DD4" w:rsidP="00A16EEA">
      <w:pPr>
        <w:pStyle w:val="paragrafus2"/>
      </w:pPr>
      <w:r w:rsidRPr="00175328">
        <w:t>A pályázat elbírálásakor különösen az alábbi szempontokat kell figyelembe venni a pályázati adatlapon feltüntetett szempontok segítségével:</w:t>
      </w:r>
    </w:p>
    <w:p w14:paraId="03B1DAE0" w14:textId="77777777" w:rsidR="009D5DD4" w:rsidRPr="00175328" w:rsidRDefault="009D5DD4" w:rsidP="00A16EEA">
      <w:pPr>
        <w:pStyle w:val="paragrafus3"/>
      </w:pPr>
      <w:r w:rsidRPr="00175328">
        <w:t>szociális helyzet (ennek keretében a képzési hely és lakóhely közötti távolság),</w:t>
      </w:r>
    </w:p>
    <w:p w14:paraId="59267BCB" w14:textId="77777777" w:rsidR="009D5DD4" w:rsidRPr="00175328" w:rsidRDefault="009D5DD4" w:rsidP="00A16EEA">
      <w:pPr>
        <w:pStyle w:val="paragrafus3"/>
      </w:pPr>
      <w:r w:rsidRPr="00175328">
        <w:t>tanulmányi eredmény,</w:t>
      </w:r>
    </w:p>
    <w:p w14:paraId="34681255" w14:textId="77777777" w:rsidR="009D5DD4" w:rsidRPr="00175328" w:rsidRDefault="009D5DD4" w:rsidP="00A16EEA">
      <w:pPr>
        <w:pStyle w:val="paragrafus3"/>
      </w:pPr>
      <w:r w:rsidRPr="00175328">
        <w:t>közösségi munka,</w:t>
      </w:r>
    </w:p>
    <w:p w14:paraId="17941CD3" w14:textId="77777777" w:rsidR="009D5DD4" w:rsidRPr="00175328" w:rsidRDefault="009D5DD4" w:rsidP="00A16EEA">
      <w:pPr>
        <w:pStyle w:val="paragrafus3"/>
      </w:pPr>
      <w:r w:rsidRPr="00175328">
        <w:t>a hallgató korábbi kollégiumi viselkedése, amely etikai, illetve fegyelmi vétség megállapítását, illetve szabálysértési vagy büntető eljárást vont maga után.</w:t>
      </w:r>
    </w:p>
    <w:p w14:paraId="28228B3E" w14:textId="00946E23" w:rsidR="009D5DD4" w:rsidRPr="00175328" w:rsidRDefault="00003814" w:rsidP="00A16EEA">
      <w:pPr>
        <w:pStyle w:val="paragrafus2"/>
      </w:pPr>
      <w:r>
        <w:rPr>
          <w:rStyle w:val="Lbjegyzet-hivatkozs"/>
        </w:rPr>
        <w:footnoteReference w:id="444"/>
      </w:r>
      <w:r w:rsidR="009D5DD4" w:rsidRPr="00175328">
        <w:t>A kollégiumokba való egységes felvételi kritériumrendszer</w:t>
      </w:r>
      <w:r w:rsidR="00006C9F" w:rsidRPr="00175328">
        <w:t xml:space="preserve">t a pályázati </w:t>
      </w:r>
      <w:r w:rsidR="00080CF2" w:rsidRPr="00175328">
        <w:t xml:space="preserve">adatlap </w:t>
      </w:r>
      <w:r w:rsidR="00006C9F" w:rsidRPr="00175328">
        <w:t>tartalmazza</w:t>
      </w:r>
      <w:r w:rsidR="009D5DD4" w:rsidRPr="00175328">
        <w:t>.</w:t>
      </w:r>
    </w:p>
    <w:p w14:paraId="50449307" w14:textId="1D116332" w:rsidR="009D5DD4" w:rsidRPr="00175328" w:rsidRDefault="00003814" w:rsidP="00A16EEA">
      <w:pPr>
        <w:pStyle w:val="paragrafus2"/>
      </w:pPr>
      <w:r>
        <w:rPr>
          <w:rStyle w:val="Lbjegyzet-hivatkozs"/>
        </w:rPr>
        <w:footnoteReference w:id="445"/>
      </w:r>
      <w:r w:rsidR="009D5DD4" w:rsidRPr="00175328">
        <w:t xml:space="preserve">A pályázatokat </w:t>
      </w:r>
      <w:r w:rsidR="00080CF2" w:rsidRPr="00175328">
        <w:t>egyedi sorszámmal kell ellátni.</w:t>
      </w:r>
    </w:p>
    <w:p w14:paraId="71C954A6" w14:textId="77777777" w:rsidR="009D5DD4" w:rsidRPr="00175328" w:rsidRDefault="009D5DD4" w:rsidP="00A16EEA">
      <w:pPr>
        <w:pStyle w:val="paragrafus2"/>
      </w:pPr>
      <w:r w:rsidRPr="00175328">
        <w:t>A pályázatokat az Egyetemi Szociális és Ösztöndíj Bizottság bírálja el.</w:t>
      </w:r>
      <w:r w:rsidR="00594206" w:rsidRPr="00175328">
        <w:t xml:space="preserve"> A pályázatokat elbíráló bizottsági ülésre az ESZÖB elnöke a kollégium igazgatót és a campusok kollégiumi koordinátorait tanácskozási joggal meghívja.</w:t>
      </w:r>
    </w:p>
    <w:p w14:paraId="53C14DBA" w14:textId="5794FC14" w:rsidR="009D5DD4" w:rsidRPr="00175328" w:rsidRDefault="00003814" w:rsidP="00A16EEA">
      <w:pPr>
        <w:pStyle w:val="paragrafus2"/>
      </w:pPr>
      <w:r>
        <w:rPr>
          <w:rStyle w:val="Lbjegyzet-hivatkozs"/>
        </w:rPr>
        <w:footnoteReference w:id="446"/>
      </w:r>
    </w:p>
    <w:p w14:paraId="39CFC84A" w14:textId="77777777" w:rsidR="009D5DD4" w:rsidRPr="00175328" w:rsidRDefault="009D5DD4" w:rsidP="00A16EEA">
      <w:pPr>
        <w:pStyle w:val="paragrafus2"/>
      </w:pPr>
      <w:r w:rsidRPr="00175328">
        <w:t>A határidőn túl benyújtott pályázatot érdemi vizsgálat nélkül el kell utasítani kivéve, ha a pályázó igazolási kérelmét az Egyetemi Szociális és Ösztöndíj Bizottság elfogadja. Az iga</w:t>
      </w:r>
      <w:r w:rsidRPr="00175328">
        <w:lastRenderedPageBreak/>
        <w:t>zolási kérelem elbírálására a Hallgatói Követelményrendszer, A hallgatói jogok gyakorlásának és kötelezettségek teljesítésének rendje, a hallgatói kérelmek elbírálása, a hallgatói jogorvoslat rendje rendelkezéseit kell alkalmazni.</w:t>
      </w:r>
    </w:p>
    <w:p w14:paraId="7343920D" w14:textId="77777777" w:rsidR="009D5DD4" w:rsidRPr="00175328" w:rsidRDefault="009D5DD4" w:rsidP="00A16EEA">
      <w:pPr>
        <w:pStyle w:val="paragrafus2"/>
      </w:pPr>
      <w:r w:rsidRPr="00175328">
        <w:t>A szociális és egyéb körülményeket alátámasztó okiratok csatolásának elmulasztása esetén az adott szociális körülményt nulla ponttal kell értékelni.</w:t>
      </w:r>
    </w:p>
    <w:p w14:paraId="0246EE65" w14:textId="77777777" w:rsidR="009D5DD4" w:rsidRPr="00175328" w:rsidRDefault="009D5DD4" w:rsidP="00A16EEA">
      <w:pPr>
        <w:pStyle w:val="paragrafus2"/>
      </w:pPr>
      <w:r w:rsidRPr="00175328">
        <w:t xml:space="preserve">A leendő első évfolyamos hallgatók esetén a tanulmányi eredményt a pályázatot benyújtó hallgató felvételekor számított pontszáma alapján kell megállapítani, felsőbb évfolyamos hallgatók esetén az Oktatási </w:t>
      </w:r>
      <w:r w:rsidR="007F417B" w:rsidRPr="00175328">
        <w:t>I</w:t>
      </w:r>
      <w:r w:rsidRPr="00175328">
        <w:t xml:space="preserve">gazgatóság által számított, az utolsó lezárt őszi félévben teljesített tanulmányi eredményt (súlyozott tanulmányi átlagot) kell figyelembe venni. A tanulmányi eredményeket és pontszámokat az Egyetemi Szociális és Ösztöndíj Bizottság elnöke kéri meg az oktatási </w:t>
      </w:r>
      <w:r w:rsidR="008F6790" w:rsidRPr="00175328">
        <w:t>fő</w:t>
      </w:r>
      <w:r w:rsidRPr="00175328">
        <w:t>igazgatótól.</w:t>
      </w:r>
    </w:p>
    <w:p w14:paraId="76343AEE" w14:textId="77777777" w:rsidR="009D5DD4" w:rsidRPr="00175328" w:rsidRDefault="009D5DD4" w:rsidP="00A16EEA">
      <w:pPr>
        <w:pStyle w:val="paragrafus2"/>
      </w:pPr>
      <w:r w:rsidRPr="00175328">
        <w:t>Az Egyetemi Szociális és Ösztöndíj Bizottság a kollégiumi felvételről és a kérelem elutasításáról határozatban dönt. A határozatban meg kell jelölni a beköltözés időpontját, és az azzal kapcsolatos tudnivalókat.</w:t>
      </w:r>
    </w:p>
    <w:p w14:paraId="4CC5BD0A" w14:textId="77777777" w:rsidR="009D5DD4" w:rsidRPr="00175328" w:rsidRDefault="009D5DD4" w:rsidP="00A16EEA">
      <w:pPr>
        <w:pStyle w:val="paragrafus2"/>
      </w:pPr>
      <w:r w:rsidRPr="00175328">
        <w:t xml:space="preserve">A felvételi eljárás eredményéről az oktatási rektorhelyettest </w:t>
      </w:r>
      <w:r w:rsidR="004C7A10" w:rsidRPr="00175328">
        <w:t xml:space="preserve"> és a gazdasági főigazgatót</w:t>
      </w:r>
      <w:r w:rsidRPr="00175328">
        <w:t>értesíteni kell.</w:t>
      </w:r>
    </w:p>
    <w:p w14:paraId="58F20DDC" w14:textId="0A003B90" w:rsidR="009D5DD4" w:rsidRPr="00175328" w:rsidRDefault="009D5DD4">
      <w:pPr>
        <w:pStyle w:val="Cmsor2"/>
      </w:pPr>
      <w:bookmarkStart w:id="1370" w:name="_Toc432144332"/>
      <w:bookmarkStart w:id="1371" w:name="_Toc109287652"/>
      <w:bookmarkStart w:id="1372" w:name="_Toc143510055"/>
      <w:r w:rsidRPr="00175328">
        <w:t>Értesítés felvételi döntésről</w:t>
      </w:r>
      <w:bookmarkEnd w:id="1370"/>
      <w:bookmarkEnd w:id="1371"/>
      <w:bookmarkEnd w:id="1372"/>
    </w:p>
    <w:p w14:paraId="590A99F8" w14:textId="77777777" w:rsidR="009D5DD4" w:rsidRPr="00175328" w:rsidRDefault="009D5DD4" w:rsidP="002E17D7">
      <w:pPr>
        <w:pStyle w:val="paragrafus1"/>
        <w:numPr>
          <w:ilvl w:val="0"/>
          <w:numId w:val="11"/>
        </w:numPr>
        <w:ind w:hanging="4394"/>
      </w:pPr>
    </w:p>
    <w:p w14:paraId="06C1B243" w14:textId="77777777" w:rsidR="009D5DD4" w:rsidRPr="00175328" w:rsidRDefault="009D5DD4" w:rsidP="00A16EEA">
      <w:pPr>
        <w:pStyle w:val="paragrafus2"/>
      </w:pPr>
      <w:r w:rsidRPr="00175328">
        <w:t>A határozatokat az Egyetemi Szociális és Ösztöndíj Bizottság</w:t>
      </w:r>
      <w:r w:rsidR="00594206" w:rsidRPr="00175328">
        <w:t xml:space="preserve"> elnöke kiadmányozza, a kiadmányt a kollégium igazgató hitelesítheti.</w:t>
      </w:r>
      <w:r w:rsidRPr="00175328">
        <w:t xml:space="preserve"> </w:t>
      </w:r>
    </w:p>
    <w:p w14:paraId="4FE06EC9" w14:textId="401757D4" w:rsidR="009D5DD4" w:rsidRPr="00175328" w:rsidRDefault="00003814" w:rsidP="00A16EEA">
      <w:pPr>
        <w:pStyle w:val="paragrafus2"/>
      </w:pPr>
      <w:r>
        <w:rPr>
          <w:rStyle w:val="Lbjegyzet-hivatkozs"/>
        </w:rPr>
        <w:footnoteReference w:id="447"/>
      </w:r>
      <w:r w:rsidR="009D5DD4" w:rsidRPr="00175328">
        <w:t>A pályázókat az Egyetemi Szociális és Ösztöndíj Bizottság</w:t>
      </w:r>
      <w:r w:rsidR="008C5B5D" w:rsidRPr="00175328">
        <w:t xml:space="preserve"> </w:t>
      </w:r>
      <w:r w:rsidR="009D5DD4" w:rsidRPr="00175328">
        <w:t xml:space="preserve">értesíti legkésőbb a tanévkezdés előtt. A felvételt nyert hallgatónak az érvényes formanyomtatvány szerint kollégiumi bentlakási szerződést kell aláírnia. </w:t>
      </w:r>
    </w:p>
    <w:p w14:paraId="7006E291" w14:textId="77777777" w:rsidR="009D5DD4" w:rsidRPr="00175328" w:rsidRDefault="009D5DD4">
      <w:pPr>
        <w:pStyle w:val="Cmsor2"/>
      </w:pPr>
      <w:bookmarkStart w:id="1373" w:name="_Toc432144334"/>
      <w:bookmarkStart w:id="1374" w:name="_Toc109287653"/>
      <w:bookmarkStart w:id="1375" w:name="_Toc143510056"/>
      <w:bookmarkStart w:id="1376" w:name="_Toc432144333"/>
      <w:r w:rsidRPr="00175328">
        <w:t xml:space="preserve">Pótfelvételi </w:t>
      </w:r>
      <w:bookmarkEnd w:id="1373"/>
      <w:r w:rsidRPr="00175328">
        <w:t>eljárás</w:t>
      </w:r>
      <w:bookmarkEnd w:id="1374"/>
      <w:bookmarkEnd w:id="1375"/>
    </w:p>
    <w:p w14:paraId="532ED4CD" w14:textId="77777777" w:rsidR="009D5DD4" w:rsidRPr="00175328" w:rsidRDefault="009D5DD4" w:rsidP="002E17D7">
      <w:pPr>
        <w:pStyle w:val="paragrafus1"/>
        <w:numPr>
          <w:ilvl w:val="0"/>
          <w:numId w:val="11"/>
        </w:numPr>
        <w:ind w:hanging="4394"/>
      </w:pPr>
    </w:p>
    <w:p w14:paraId="46A6ADB0" w14:textId="77777777" w:rsidR="009D5DD4" w:rsidRPr="00175328" w:rsidRDefault="009D5DD4" w:rsidP="00A16EEA">
      <w:pPr>
        <w:pStyle w:val="paragrafus2"/>
      </w:pPr>
      <w:r w:rsidRPr="00175328">
        <w:t>A megüresedett kollégiumi férőhelyek feltöltéséről a kollégium igazgató gondoskodik.</w:t>
      </w:r>
    </w:p>
    <w:p w14:paraId="03622464" w14:textId="77777777" w:rsidR="009D5DD4" w:rsidRPr="00175328" w:rsidRDefault="009D5DD4" w:rsidP="00A16EEA">
      <w:pPr>
        <w:pStyle w:val="paragrafus2"/>
      </w:pPr>
      <w:r w:rsidRPr="00175328">
        <w:t>Az egyetem jogosult a megüresedett, továbbá a szabadon álló férőhelyekre pótfelvételi eljárás meghirdetni. A pótfelvételi eljárás lefolytatásakor a KEB rendelkezéseit kell megfelelően alkalmazni azzal, hogy a pótfelvételi eljárás meghirdetéséről a kollégium igazgató dönt az oktatási rektorhelyettes  értesítésével.</w:t>
      </w:r>
      <w:r w:rsidR="004B3E4C" w:rsidRPr="00175328">
        <w:t xml:space="preserve"> A megüresedet, továbbá a szabadon álló férőhelyek kollégiumi várólistáról is feltölthetők. A férőhely hiányában elhelyezést nem nyert hallgató kérheti kollégiumi várólistára vételét.</w:t>
      </w:r>
    </w:p>
    <w:p w14:paraId="671AAF92" w14:textId="6716401C" w:rsidR="009D5DD4" w:rsidRPr="00175328" w:rsidRDefault="009D5DD4">
      <w:pPr>
        <w:pStyle w:val="Cmsor2"/>
      </w:pPr>
      <w:bookmarkStart w:id="1377" w:name="_Toc109287654"/>
      <w:bookmarkStart w:id="1378" w:name="_Toc143510057"/>
      <w:r w:rsidRPr="00175328">
        <w:t xml:space="preserve">A kollégiumi </w:t>
      </w:r>
      <w:bookmarkEnd w:id="1376"/>
      <w:r w:rsidRPr="00175328">
        <w:t>elhelyezés, térítési díj</w:t>
      </w:r>
      <w:bookmarkEnd w:id="1377"/>
      <w:bookmarkEnd w:id="1378"/>
    </w:p>
    <w:p w14:paraId="05CE6A6E" w14:textId="77777777" w:rsidR="009D5DD4" w:rsidRPr="00175328" w:rsidRDefault="009D5DD4" w:rsidP="002E17D7">
      <w:pPr>
        <w:pStyle w:val="paragrafus1"/>
        <w:numPr>
          <w:ilvl w:val="0"/>
          <w:numId w:val="11"/>
        </w:numPr>
        <w:ind w:hanging="4394"/>
      </w:pPr>
    </w:p>
    <w:p w14:paraId="5AD5B123" w14:textId="77777777" w:rsidR="009D5DD4" w:rsidRPr="00175328" w:rsidRDefault="009D5DD4" w:rsidP="00A16EEA">
      <w:pPr>
        <w:pStyle w:val="paragrafus2"/>
      </w:pPr>
      <w:r w:rsidRPr="00175328">
        <w:t xml:space="preserve">A kollégiumi felvétel egy tanévre (10 hónapra), </w:t>
      </w:r>
      <w:r w:rsidR="004B3E4C" w:rsidRPr="00175328">
        <w:t xml:space="preserve">meghatározott </w:t>
      </w:r>
      <w:r w:rsidRPr="00175328">
        <w:t xml:space="preserve">külföldi </w:t>
      </w:r>
      <w:r w:rsidR="004B3E4C" w:rsidRPr="00175328">
        <w:t xml:space="preserve">hallgatók </w:t>
      </w:r>
      <w:r w:rsidRPr="00175328">
        <w:t>esetén 12 hónapra is szól</w:t>
      </w:r>
      <w:r w:rsidR="004B3E4C" w:rsidRPr="00175328">
        <w:t>hat</w:t>
      </w:r>
      <w:r w:rsidRPr="00175328">
        <w:t>.</w:t>
      </w:r>
    </w:p>
    <w:p w14:paraId="52F967E0" w14:textId="36231639" w:rsidR="009D5DD4" w:rsidRPr="00175328" w:rsidRDefault="009D5DD4" w:rsidP="00A16EEA">
      <w:pPr>
        <w:pStyle w:val="paragrafus2"/>
      </w:pPr>
      <w:r w:rsidRPr="00175328">
        <w:lastRenderedPageBreak/>
        <w:t>A kollégiumban elhelyezést nyert hallgatók a kollégiumi férőhely igénybevétele esetén a Hallgatói Követelményrendszer, Térítési és juttatási szabályzat szerinti térítési díjat fizetnek.</w:t>
      </w:r>
    </w:p>
    <w:p w14:paraId="4512E640" w14:textId="77777777" w:rsidR="009D5DD4" w:rsidRPr="00175328" w:rsidRDefault="009D5DD4" w:rsidP="00A16EEA">
      <w:pPr>
        <w:pStyle w:val="paragrafus2"/>
      </w:pPr>
      <w:r w:rsidRPr="00175328">
        <w:t xml:space="preserve">A kollégiumi térítési díjat a diákotthoni alapszolgáltatásért és elhelyezésért, valamint a kollégium által nyújtott szolgáltatásokért kell fizetni. </w:t>
      </w:r>
    </w:p>
    <w:p w14:paraId="0117F1FB" w14:textId="77777777" w:rsidR="009D5DD4" w:rsidRPr="00175328" w:rsidRDefault="009D5DD4" w:rsidP="00A16EEA">
      <w:pPr>
        <w:pStyle w:val="paragrafus2"/>
      </w:pPr>
      <w:r w:rsidRPr="00175328">
        <w:t>A kollégiumi térítési díj teljesítésének rendjét és módját és a kollégiumi alapszolgáltatásokat a kollégiumi bentlakási szerződéshez kapcsolódó általános szerződési feltételekben kell meghatározni.</w:t>
      </w:r>
    </w:p>
    <w:p w14:paraId="0EAADDAA" w14:textId="77777777" w:rsidR="009D5DD4" w:rsidRPr="00175328" w:rsidRDefault="009D5DD4" w:rsidP="00A16EEA">
      <w:pPr>
        <w:pStyle w:val="paragrafus2"/>
      </w:pPr>
      <w:r w:rsidRPr="00175328">
        <w:t>A kollégiumi tagsági jogviszonyból származó hallgatói jogokat és kötelezettségeket, a kollégium működésének a rendjét, az általa nyújtott kiegészítő szolgáltatások igénybevételének feltételeit és a kollégiumi együttélés szabályait a Kollégiumi szervezeti és működési szabályzat, valamint az egyes kollégiumok házirendje határozza meg.</w:t>
      </w:r>
    </w:p>
    <w:p w14:paraId="4C066E11" w14:textId="4B8E7660" w:rsidR="009D5DD4" w:rsidRPr="00175328" w:rsidRDefault="009D5DD4">
      <w:pPr>
        <w:pStyle w:val="Cmsor2"/>
      </w:pPr>
      <w:bookmarkStart w:id="1379" w:name="_Toc432144335"/>
      <w:bookmarkStart w:id="1380" w:name="_Toc109287655"/>
      <w:bookmarkStart w:id="1381" w:name="_Toc143510058"/>
      <w:r w:rsidRPr="00175328">
        <w:t>Jogorvoslat</w:t>
      </w:r>
      <w:bookmarkEnd w:id="1379"/>
      <w:bookmarkEnd w:id="1380"/>
      <w:r w:rsidR="006E5999" w:rsidRPr="00175328">
        <w:t>, fellebbezés</w:t>
      </w:r>
      <w:bookmarkEnd w:id="1381"/>
    </w:p>
    <w:p w14:paraId="2DB96711" w14:textId="77777777" w:rsidR="009D5DD4" w:rsidRPr="00175328" w:rsidRDefault="009D5DD4" w:rsidP="002E17D7">
      <w:pPr>
        <w:pStyle w:val="paragrafus1"/>
        <w:numPr>
          <w:ilvl w:val="0"/>
          <w:numId w:val="11"/>
        </w:numPr>
        <w:ind w:hanging="4394"/>
      </w:pPr>
    </w:p>
    <w:p w14:paraId="3CB3D416" w14:textId="1065C259" w:rsidR="009D5DD4" w:rsidRPr="00175328" w:rsidRDefault="00003814" w:rsidP="00A16EEA">
      <w:pPr>
        <w:pStyle w:val="paragrafus2"/>
      </w:pPr>
      <w:r>
        <w:rPr>
          <w:rStyle w:val="Lbjegyzet-hivatkozs"/>
        </w:rPr>
        <w:footnoteReference w:id="448"/>
      </w:r>
      <w:r w:rsidR="009D5DD4" w:rsidRPr="00175328">
        <w:t xml:space="preserve">Az Egyetemi Szociális és Ösztöndíj Bizottság kollégiumi felvétel tárgyában hozott elsőfokú határozata ellen benyújtott kérelem tárgyában másodfokon </w:t>
      </w:r>
      <w:r w:rsidR="006E5999" w:rsidRPr="00175328">
        <w:t>a kollégiumi igazgató</w:t>
      </w:r>
      <w:r w:rsidR="009D5DD4" w:rsidRPr="00175328">
        <w:t xml:space="preserve"> jár el.</w:t>
      </w:r>
      <w:r w:rsidR="006E5999" w:rsidRPr="00175328">
        <w:t xml:space="preserve"> A fellebbezési kérelmet elektronikus kérelem formájában, a neptun rendszeren keresztül kell benyújtani.</w:t>
      </w:r>
    </w:p>
    <w:p w14:paraId="59DC32D2" w14:textId="17885337" w:rsidR="009D5DD4" w:rsidRPr="00175328" w:rsidRDefault="00003814" w:rsidP="00A16EEA">
      <w:pPr>
        <w:pStyle w:val="paragrafus2"/>
      </w:pPr>
      <w:r>
        <w:rPr>
          <w:rStyle w:val="Lbjegyzet-hivatkozs"/>
        </w:rPr>
        <w:footnoteReference w:id="449"/>
      </w:r>
      <w:r w:rsidR="009D5DD4" w:rsidRPr="00175328">
        <w:t>A</w:t>
      </w:r>
      <w:r w:rsidR="000E260C" w:rsidRPr="00175328">
        <w:t xml:space="preserve">mennyiben a másodfokon eljáró kollégium igazgató megállapítja, hogy az első fokú határozat jogszabályba vagy egyetemi szabályzatba ütközik, az ügyet átteszi a hatáskörrel és illetékességgel rendelkező Hallgatói Jogorvoslati Bizottságnak. </w:t>
      </w:r>
    </w:p>
    <w:p w14:paraId="6F969287" w14:textId="77777777" w:rsidR="009D5DD4" w:rsidRPr="00175328" w:rsidRDefault="009D5DD4" w:rsidP="00A16EEA">
      <w:pPr>
        <w:pStyle w:val="paragrafus2"/>
      </w:pPr>
      <w:r w:rsidRPr="00175328">
        <w:t xml:space="preserve"> A fellebbezési keretszám a betölthető férőhelyek legalább 3%-a.</w:t>
      </w:r>
    </w:p>
    <w:p w14:paraId="7E8048FD" w14:textId="77777777" w:rsidR="009D5DD4" w:rsidRPr="00175328" w:rsidRDefault="009D5DD4">
      <w:pPr>
        <w:pStyle w:val="Cmsor2"/>
      </w:pPr>
      <w:bookmarkStart w:id="1382" w:name="_Toc109287656"/>
      <w:bookmarkStart w:id="1383" w:name="_Toc143510059"/>
      <w:bookmarkStart w:id="1384" w:name="_Toc432144336"/>
      <w:r w:rsidRPr="00175328">
        <w:t>A kollégiumi elhelyezés különleges esetei</w:t>
      </w:r>
      <w:bookmarkEnd w:id="1382"/>
      <w:bookmarkEnd w:id="1383"/>
    </w:p>
    <w:p w14:paraId="1A7D0D2B" w14:textId="79A88056" w:rsidR="009D5DD4" w:rsidRPr="00175328" w:rsidRDefault="004B3E4C">
      <w:pPr>
        <w:pStyle w:val="Cmsor2"/>
      </w:pPr>
      <w:bookmarkStart w:id="1385" w:name="_Toc109287657"/>
      <w:bookmarkStart w:id="1386" w:name="_Toc143510060"/>
      <w:r w:rsidRPr="00175328">
        <w:t xml:space="preserve">Nemzetközi mobilitási programban részt vevő </w:t>
      </w:r>
      <w:r w:rsidR="009D5DD4" w:rsidRPr="00175328">
        <w:t>hallgatók kollégiumi elhelyezése</w:t>
      </w:r>
      <w:bookmarkEnd w:id="1384"/>
      <w:bookmarkEnd w:id="1385"/>
      <w:bookmarkEnd w:id="1386"/>
    </w:p>
    <w:p w14:paraId="4A6EFCD1" w14:textId="77777777" w:rsidR="009D5DD4" w:rsidRPr="00175328" w:rsidRDefault="009D5DD4" w:rsidP="002E17D7">
      <w:pPr>
        <w:pStyle w:val="paragrafus1"/>
        <w:numPr>
          <w:ilvl w:val="0"/>
          <w:numId w:val="11"/>
        </w:numPr>
        <w:ind w:hanging="4394"/>
      </w:pPr>
    </w:p>
    <w:p w14:paraId="1EE5C1BC" w14:textId="68AB764D" w:rsidR="009D5DD4" w:rsidRPr="00175328" w:rsidRDefault="003A11C5" w:rsidP="00A16EEA">
      <w:pPr>
        <w:pStyle w:val="paragrafus2"/>
      </w:pPr>
      <w:r w:rsidRPr="00175328">
        <w:rPr>
          <w:rStyle w:val="Lbjegyzet-hivatkozs"/>
        </w:rPr>
        <w:footnoteReference w:id="450"/>
      </w:r>
      <w:r w:rsidR="009D5DD4" w:rsidRPr="00175328">
        <w:t xml:space="preserve">A </w:t>
      </w:r>
      <w:r w:rsidR="004B3E4C" w:rsidRPr="00175328">
        <w:t xml:space="preserve">nemzetközi mobilitási programban részt vevő </w:t>
      </w:r>
      <w:r w:rsidR="009D5DD4" w:rsidRPr="00175328">
        <w:t xml:space="preserve">külföldi hallgató hallgatói jogviszonyának keletkezését megelőzően a kollégiumi elhelyezésre vonatkozó igényét írásban nyújtja be </w:t>
      </w:r>
      <w:r w:rsidR="00510B2E" w:rsidRPr="00175328">
        <w:t>a Nemzetközi Hallgatói Szolgáltató Irodába.</w:t>
      </w:r>
    </w:p>
    <w:p w14:paraId="6F45FAAC" w14:textId="650C6578" w:rsidR="009D5DD4" w:rsidRPr="00175328" w:rsidRDefault="003A11C5" w:rsidP="00A16EEA">
      <w:pPr>
        <w:pStyle w:val="paragrafus2"/>
      </w:pPr>
      <w:r w:rsidRPr="00175328">
        <w:rPr>
          <w:rStyle w:val="Lbjegyzet-hivatkozs"/>
        </w:rPr>
        <w:footnoteReference w:id="451"/>
      </w:r>
      <w:r w:rsidR="007F417B" w:rsidRPr="00175328">
        <w:t>A</w:t>
      </w:r>
      <w:r w:rsidR="00510B2E" w:rsidRPr="00175328">
        <w:t>z NHSZI</w:t>
      </w:r>
      <w:r w:rsidR="009D5DD4" w:rsidRPr="00175328">
        <w:t xml:space="preserve"> írásban jelzi az illetékes kollégiumi koordinátornak a kollégiumi elhelyezésre vonatkozó igényeket. Szabad férőhelyek esetén a kollégiumi koordinátor írásban tájékoztatja a</w:t>
      </w:r>
      <w:r w:rsidR="00510B2E" w:rsidRPr="00175328">
        <w:t>z NHSZI</w:t>
      </w:r>
      <w:r w:rsidR="009D5DD4" w:rsidRPr="00175328">
        <w:t>-t a kollégiumi elhelyezés lehetőségéről.</w:t>
      </w:r>
    </w:p>
    <w:p w14:paraId="6AAE8D38" w14:textId="77777777" w:rsidR="009D5DD4" w:rsidRPr="00175328" w:rsidRDefault="009D5DD4" w:rsidP="00A16EEA">
      <w:pPr>
        <w:pStyle w:val="paragrafus2"/>
      </w:pPr>
      <w:r w:rsidRPr="00175328">
        <w:lastRenderedPageBreak/>
        <w:t>A külföldi hallgatók elhelyezéséről szóló döntés a kollégiumi bentlakási szerződés aláírásával valósul meg.</w:t>
      </w:r>
    </w:p>
    <w:p w14:paraId="456C9D8C" w14:textId="0AB84F8E" w:rsidR="009D5DD4" w:rsidRPr="00175328" w:rsidRDefault="00003814" w:rsidP="00A16EEA">
      <w:pPr>
        <w:pStyle w:val="paragrafus2"/>
      </w:pPr>
      <w:r>
        <w:rPr>
          <w:rStyle w:val="Lbjegyzet-hivatkozs"/>
        </w:rPr>
        <w:footnoteReference w:id="452"/>
      </w:r>
      <w:r w:rsidR="004B3E4C" w:rsidRPr="00175328">
        <w:t>A nemzetközi mobilitási programban részt vevő k</w:t>
      </w:r>
      <w:r w:rsidR="009D5DD4" w:rsidRPr="00175328">
        <w:t xml:space="preserve">ülföldi hallgatók elhelyezése az egri képzőhelyen a Leányka Úti Kollégiumban történik Az elhelyezésre rendelkezésre álló férőhelyek száma maximum </w:t>
      </w:r>
      <w:r w:rsidR="004B328D" w:rsidRPr="00175328">
        <w:t> </w:t>
      </w:r>
      <w:r w:rsidR="006E5999" w:rsidRPr="00175328">
        <w:t>8</w:t>
      </w:r>
      <w:r w:rsidR="002B22B4" w:rsidRPr="00175328">
        <w:t xml:space="preserve">0 </w:t>
      </w:r>
      <w:r w:rsidR="009D5DD4" w:rsidRPr="00175328">
        <w:t xml:space="preserve">db (egri képzőhelyen </w:t>
      </w:r>
      <w:r w:rsidR="004B328D" w:rsidRPr="00175328">
        <w:t>70</w:t>
      </w:r>
      <w:r w:rsidR="009D5DD4" w:rsidRPr="00175328">
        <w:t>, jászberényi képzőhelyen 10).</w:t>
      </w:r>
    </w:p>
    <w:p w14:paraId="72E4D587" w14:textId="0D3201CB" w:rsidR="009D5DD4" w:rsidRPr="00175328" w:rsidRDefault="009D5DD4" w:rsidP="00A16EEA">
      <w:pPr>
        <w:pStyle w:val="paragrafus2"/>
      </w:pPr>
      <w:r w:rsidRPr="00175328">
        <w:t xml:space="preserve">A </w:t>
      </w:r>
      <w:r w:rsidR="004B3E4C" w:rsidRPr="00175328">
        <w:t xml:space="preserve">nemzetközi mobilitási programban részt vevő </w:t>
      </w:r>
      <w:r w:rsidRPr="00175328">
        <w:t>külföldi hallgatók a</w:t>
      </w:r>
      <w:r w:rsidR="007F417B" w:rsidRPr="00175328">
        <w:t>z oktatási rektorhelyettes</w:t>
      </w:r>
      <w:r w:rsidR="006E5999" w:rsidRPr="00175328">
        <w:t xml:space="preserve"> </w:t>
      </w:r>
      <w:r w:rsidRPr="00175328">
        <w:t>által utasításban megállapított térítési díjat kötelesek megfizetni, a kollégiumi bentlakási szerződésben meghatározott módon.</w:t>
      </w:r>
    </w:p>
    <w:p w14:paraId="4FE09BCC" w14:textId="0305AFAA" w:rsidR="009D5DD4" w:rsidRPr="00175328" w:rsidRDefault="009D5DD4">
      <w:pPr>
        <w:pStyle w:val="Cmsor2"/>
      </w:pPr>
      <w:bookmarkStart w:id="1387" w:name="_Toc109287658"/>
      <w:bookmarkStart w:id="1388" w:name="_Toc143510061"/>
      <w:r w:rsidRPr="00175328">
        <w:t>Kepes György Szakkollégium</w:t>
      </w:r>
      <w:bookmarkEnd w:id="1387"/>
      <w:bookmarkEnd w:id="1388"/>
    </w:p>
    <w:p w14:paraId="76C5AF68" w14:textId="77777777" w:rsidR="009D5DD4" w:rsidRPr="00175328" w:rsidRDefault="009D5DD4" w:rsidP="002E17D7">
      <w:pPr>
        <w:pStyle w:val="paragrafus1"/>
        <w:numPr>
          <w:ilvl w:val="0"/>
          <w:numId w:val="11"/>
        </w:numPr>
        <w:ind w:hanging="4394"/>
      </w:pPr>
    </w:p>
    <w:p w14:paraId="18E721DE" w14:textId="77777777" w:rsidR="009D5DD4" w:rsidRPr="00175328" w:rsidRDefault="009D5DD4" w:rsidP="00A16EEA">
      <w:pPr>
        <w:pStyle w:val="paragrafus2"/>
      </w:pPr>
      <w:r w:rsidRPr="00175328">
        <w:t>A Kepes György Szakkollégiumba a felvétel a szakkollégium alapszabályában foglaltak szerint történik.</w:t>
      </w:r>
    </w:p>
    <w:p w14:paraId="760B0980" w14:textId="77777777" w:rsidR="009D5DD4" w:rsidRPr="00175328" w:rsidRDefault="009D5DD4" w:rsidP="00A16EEA">
      <w:pPr>
        <w:pStyle w:val="paragrafus2"/>
      </w:pPr>
      <w:r w:rsidRPr="00175328">
        <w:t>Elhelyezés: Leányka Úti Kollégium.</w:t>
      </w:r>
    </w:p>
    <w:p w14:paraId="20787B1F" w14:textId="77777777" w:rsidR="009D5DD4" w:rsidRPr="00175328" w:rsidRDefault="009D5DD4" w:rsidP="00A16EEA">
      <w:pPr>
        <w:pStyle w:val="paragrafus2"/>
      </w:pPr>
      <w:r w:rsidRPr="00175328">
        <w:t>Férőhelyek száma: 30 db.</w:t>
      </w:r>
    </w:p>
    <w:p w14:paraId="49182569" w14:textId="69346227" w:rsidR="009D5DD4" w:rsidRPr="00175328" w:rsidRDefault="009D5DD4" w:rsidP="00A16EEA">
      <w:pPr>
        <w:pStyle w:val="paragrafus2"/>
      </w:pPr>
      <w:r w:rsidRPr="00175328">
        <w:t>A szakkollégiumba való felvételről és kizárásról, a szakkollégiumi férőhely lemondásáról, illetve az új felvételről a szakkollégium elnöke értesíti a kollégium igazgatót.</w:t>
      </w:r>
    </w:p>
    <w:p w14:paraId="19A666C2" w14:textId="6ADC4FBE" w:rsidR="006E5999" w:rsidRPr="00175328" w:rsidRDefault="00003814" w:rsidP="006C35EB">
      <w:pPr>
        <w:pStyle w:val="paragrafus2"/>
      </w:pPr>
      <w:r>
        <w:rPr>
          <w:rStyle w:val="Lbjegyzet-hivatkozs"/>
        </w:rPr>
        <w:footnoteReference w:id="453"/>
      </w:r>
      <w:r w:rsidR="006E5999" w:rsidRPr="00175328">
        <w:t>A Kepes György Szakkollégiumba felvételt nyert hallgató a Hallgatói térítési és juttatási szabályban meghatározott összegű kedvezményes térítési díjat fizet.</w:t>
      </w:r>
    </w:p>
    <w:p w14:paraId="3E5FFC1F" w14:textId="78F3FD3E" w:rsidR="009D5DD4" w:rsidRPr="00175328" w:rsidRDefault="009D5DD4">
      <w:pPr>
        <w:pStyle w:val="Cmsor2"/>
      </w:pPr>
      <w:bookmarkStart w:id="1389" w:name="_Toc109287659"/>
      <w:bookmarkStart w:id="1390" w:name="_Toc143510062"/>
      <w:r w:rsidRPr="00175328">
        <w:t>Egri Roma Szakkollégium</w:t>
      </w:r>
      <w:bookmarkEnd w:id="1389"/>
      <w:bookmarkEnd w:id="1390"/>
    </w:p>
    <w:p w14:paraId="0357F5FA" w14:textId="77777777" w:rsidR="009D5DD4" w:rsidRPr="00175328" w:rsidRDefault="009D5DD4" w:rsidP="002E17D7">
      <w:pPr>
        <w:pStyle w:val="paragrafus1"/>
        <w:numPr>
          <w:ilvl w:val="0"/>
          <w:numId w:val="11"/>
        </w:numPr>
        <w:ind w:hanging="4394"/>
      </w:pPr>
    </w:p>
    <w:p w14:paraId="60841A96" w14:textId="77777777" w:rsidR="009D5DD4" w:rsidRPr="00175328" w:rsidRDefault="009D5DD4" w:rsidP="00A16EEA">
      <w:pPr>
        <w:pStyle w:val="paragrafus2"/>
      </w:pPr>
      <w:r w:rsidRPr="00175328">
        <w:t>Az Egri Roma Szakkollégiumba a felvétel a szakkollégium alapszabályában foglaltak szerint történik.</w:t>
      </w:r>
    </w:p>
    <w:p w14:paraId="46FCD11F" w14:textId="77777777" w:rsidR="009D5DD4" w:rsidRPr="00175328" w:rsidRDefault="009D5DD4" w:rsidP="00A16EEA">
      <w:pPr>
        <w:pStyle w:val="paragrafus2"/>
      </w:pPr>
      <w:r w:rsidRPr="00175328">
        <w:t xml:space="preserve">Elhelyezés: </w:t>
      </w:r>
      <w:r w:rsidR="004B3E4C" w:rsidRPr="00175328">
        <w:br/>
        <w:t xml:space="preserve">- </w:t>
      </w:r>
      <w:r w:rsidR="007F417B" w:rsidRPr="00175328">
        <w:t xml:space="preserve"> Eg</w:t>
      </w:r>
      <w:r w:rsidR="00C96D8F" w:rsidRPr="00175328">
        <w:t xml:space="preserve">er - </w:t>
      </w:r>
      <w:r w:rsidR="007F417B" w:rsidRPr="00175328">
        <w:t xml:space="preserve"> </w:t>
      </w:r>
      <w:r w:rsidRPr="00175328">
        <w:t>Almagyardombi Kollégium</w:t>
      </w:r>
      <w:r w:rsidR="004B3E4C" w:rsidRPr="00175328">
        <w:t xml:space="preserve">: </w:t>
      </w:r>
      <w:r w:rsidR="00D9762B" w:rsidRPr="00175328">
        <w:t xml:space="preserve">20 </w:t>
      </w:r>
      <w:r w:rsidR="004B3E4C" w:rsidRPr="00175328">
        <w:t>db férőhely</w:t>
      </w:r>
      <w:r w:rsidR="004B3E4C" w:rsidRPr="00175328">
        <w:br/>
        <w:t>- Jászberényi Campus: 4 db férőhely</w:t>
      </w:r>
      <w:r w:rsidR="004B3E4C" w:rsidRPr="00175328">
        <w:br/>
      </w:r>
      <w:r w:rsidRPr="00175328">
        <w:t>A szakkollégiumba való felvételről és kizárásról, a szakkollégiumi férőhely lemondásáról, illetve az új felvételről a szakkollégium elnöke értesíti a kollégium igazgatót.</w:t>
      </w:r>
    </w:p>
    <w:p w14:paraId="6BEF69ED" w14:textId="6059EF22" w:rsidR="00D3723C" w:rsidRPr="00175328" w:rsidRDefault="00003814" w:rsidP="00A16EEA">
      <w:pPr>
        <w:pStyle w:val="paragrafus2"/>
      </w:pPr>
      <w:r>
        <w:rPr>
          <w:rStyle w:val="Lbjegyzet-hivatkozs"/>
        </w:rPr>
        <w:footnoteReference w:id="454"/>
      </w:r>
      <w:r w:rsidR="00D3723C" w:rsidRPr="00175328">
        <w:t xml:space="preserve">A Roma Szakkollégiumba felvételt nyert </w:t>
      </w:r>
      <w:r w:rsidR="006E5999" w:rsidRPr="00175328">
        <w:t xml:space="preserve">a Hallgatói térítési és juttatási szabályban meghatározott összegű kedvezményes térítési díjat fizet. </w:t>
      </w:r>
      <w:r w:rsidR="00D3723C" w:rsidRPr="00175328">
        <w:t>.</w:t>
      </w:r>
    </w:p>
    <w:p w14:paraId="030BA08A" w14:textId="5822278B" w:rsidR="009D5DD4" w:rsidRPr="00175328" w:rsidRDefault="00003814" w:rsidP="002E17D7">
      <w:pPr>
        <w:pStyle w:val="paragrafus1"/>
        <w:numPr>
          <w:ilvl w:val="0"/>
          <w:numId w:val="11"/>
        </w:numPr>
        <w:spacing w:before="0" w:after="0"/>
        <w:ind w:hanging="4394"/>
      </w:pPr>
      <w:r>
        <w:rPr>
          <w:rStyle w:val="Lbjegyzet-hivatkozs"/>
        </w:rPr>
        <w:lastRenderedPageBreak/>
        <w:footnoteReference w:id="455"/>
      </w:r>
    </w:p>
    <w:p w14:paraId="701A7219" w14:textId="77777777" w:rsidR="009D5DD4" w:rsidRPr="00175328" w:rsidRDefault="009D5DD4">
      <w:pPr>
        <w:pStyle w:val="Cmsor2"/>
      </w:pPr>
      <w:bookmarkStart w:id="1391" w:name="_Toc109287661"/>
      <w:bookmarkStart w:id="1392" w:name="_Toc143510063"/>
      <w:r w:rsidRPr="00175328">
        <w:t>Sportkollégiumi elhelyezés</w:t>
      </w:r>
      <w:bookmarkEnd w:id="1391"/>
      <w:bookmarkEnd w:id="1392"/>
    </w:p>
    <w:p w14:paraId="41980A1E" w14:textId="77777777" w:rsidR="009D5DD4" w:rsidRPr="00175328" w:rsidRDefault="009D5DD4" w:rsidP="002E17D7">
      <w:pPr>
        <w:pStyle w:val="paragrafus1"/>
        <w:numPr>
          <w:ilvl w:val="0"/>
          <w:numId w:val="11"/>
        </w:numPr>
        <w:ind w:hanging="4394"/>
      </w:pPr>
      <w:bookmarkStart w:id="1393" w:name="_Ref453257003"/>
    </w:p>
    <w:bookmarkEnd w:id="1393"/>
    <w:p w14:paraId="00C8F400" w14:textId="77777777" w:rsidR="009D5DD4" w:rsidRPr="00175328" w:rsidRDefault="009D5DD4" w:rsidP="00A16EEA">
      <w:pPr>
        <w:pStyle w:val="paragrafus2"/>
      </w:pPr>
      <w:r w:rsidRPr="00175328">
        <w:t>A sportkollégiumi elhelyezés pályázat útján érhető el. Pályázhatnak, akik rendszeresen részt vállalnak az egyetem és Eger, Jászberény sportéletében, illetve sportteljesítményük kivételes színvonalat mutat, eredményesen vesznek részt hazai és nemzetközi versenyeken. A pályázat elbírálásánál előnyt élveznek az egyetemi sportklub igazolt sportolói.</w:t>
      </w:r>
    </w:p>
    <w:p w14:paraId="384541F9" w14:textId="77777777" w:rsidR="009D5DD4" w:rsidRPr="00175328" w:rsidRDefault="009D5DD4" w:rsidP="00A16EEA">
      <w:pPr>
        <w:pStyle w:val="paragrafus2"/>
      </w:pPr>
      <w:r w:rsidRPr="00175328">
        <w:t>Jelen paragrafus vonatkozásában:</w:t>
      </w:r>
    </w:p>
    <w:p w14:paraId="5400BA1C" w14:textId="77777777" w:rsidR="009D5DD4" w:rsidRPr="00175328" w:rsidRDefault="009D5DD4" w:rsidP="00A16EEA">
      <w:pPr>
        <w:pStyle w:val="paragrafus3"/>
      </w:pPr>
      <w:r w:rsidRPr="00175328">
        <w:t>„</w:t>
      </w:r>
      <w:r w:rsidRPr="00175328">
        <w:rPr>
          <w:i/>
        </w:rPr>
        <w:t>élsportoló</w:t>
      </w:r>
      <w:r w:rsidRPr="00175328">
        <w:t xml:space="preserve">”: </w:t>
      </w:r>
      <w:r w:rsidR="0024395A" w:rsidRPr="00175328">
        <w:t xml:space="preserve"> aki sportága legmagasabb osztályaiban (NBI és OBI) szerepel, illetve egyéni sportág esetén európai és világversenyeken képviseli hazánkat vagy korosztályos válogatottban versenyez vagy az adott sportág országos bajnokságán 1-3. helyezést ért el</w:t>
      </w:r>
      <w:r w:rsidRPr="00175328">
        <w:t>.</w:t>
      </w:r>
    </w:p>
    <w:p w14:paraId="3AF0A282" w14:textId="77777777" w:rsidR="009D5DD4" w:rsidRPr="00175328" w:rsidRDefault="009D5DD4" w:rsidP="00A16EEA">
      <w:pPr>
        <w:pStyle w:val="paragrafus3"/>
      </w:pPr>
      <w:r w:rsidRPr="00175328">
        <w:t>„</w:t>
      </w:r>
      <w:r w:rsidRPr="00175328">
        <w:rPr>
          <w:i/>
        </w:rPr>
        <w:t>egyetemi szintű sportoló</w:t>
      </w:r>
      <w:r w:rsidRPr="00175328">
        <w:t>”: Azon olimpiai sportágakban versenyzők, akik első-, de nem a legmagasabb osztályban és másodosztályban (területi, megyei, városi bajnokságban, MEFOB) versenyeznek, illetve egyéni sportág versenyzői, akik az adott sportág országos bajnokságának 4. vagy egyéb helyezettjei és egyetemi, városi, megyei klubban korosztályos válogatottak.</w:t>
      </w:r>
    </w:p>
    <w:p w14:paraId="3C972301" w14:textId="77777777" w:rsidR="009D5DD4" w:rsidRPr="00175328" w:rsidRDefault="009D5DD4" w:rsidP="00A16EEA">
      <w:pPr>
        <w:pStyle w:val="paragrafus2"/>
      </w:pPr>
      <w:r w:rsidRPr="00175328">
        <w:t>Pályázni az egyetem Sporttudományi Intézetének Sportirodájához (továbbiakban: Sportiroda) lehet, az általa meghatározott időben és határidőig – amely lehetőség szerint igazodik a rendes kollégiumi felvételi eljárás időszakához – kell. A Sportkollégiumba való felvételről és kizárásról, a sportkollégiumi férőhely lemondásáról, illetve az új felvételről a Sportiroda vezetője értesíti a kollégiumi igazgatót.</w:t>
      </w:r>
    </w:p>
    <w:p w14:paraId="0D26A5AC" w14:textId="3023EB10" w:rsidR="009D5DD4" w:rsidRPr="00175328" w:rsidRDefault="009D5DD4" w:rsidP="00A16EEA">
      <w:pPr>
        <w:pStyle w:val="paragrafus2"/>
      </w:pPr>
      <w:r w:rsidRPr="00175328">
        <w:t xml:space="preserve">Az elhelyezésre rendelkezésre álló férőhelyek száma: </w:t>
      </w:r>
      <w:r w:rsidR="006E5999" w:rsidRPr="00175328">
        <w:t xml:space="preserve">45 </w:t>
      </w:r>
      <w:r w:rsidRPr="00175328">
        <w:t xml:space="preserve">db (egri képzőhelyen </w:t>
      </w:r>
      <w:r w:rsidR="004B328D" w:rsidRPr="00175328">
        <w:t>40</w:t>
      </w:r>
      <w:r w:rsidRPr="00175328">
        <w:t xml:space="preserve">, , jászberényi képzőhelyen 5). </w:t>
      </w:r>
    </w:p>
    <w:p w14:paraId="1EAE75D4" w14:textId="77777777" w:rsidR="009D5DD4" w:rsidRPr="00175328" w:rsidRDefault="009D5DD4" w:rsidP="00A16EEA">
      <w:pPr>
        <w:pStyle w:val="paragrafus2"/>
      </w:pPr>
      <w:r w:rsidRPr="00175328">
        <w:t>A kollégiumi felvétel egy tanévre (10 hónapra) szól.</w:t>
      </w:r>
    </w:p>
    <w:p w14:paraId="25EAFE4A" w14:textId="77777777" w:rsidR="009D5DD4" w:rsidRPr="00175328" w:rsidRDefault="009D5DD4" w:rsidP="00A16EEA">
      <w:pPr>
        <w:pStyle w:val="paragrafus2"/>
      </w:pPr>
      <w:r w:rsidRPr="00175328">
        <w:t>A sportoló hallgatók elhelyezése az egri képzőhelyen a Leányka Úti Kollégiumban történik.</w:t>
      </w:r>
    </w:p>
    <w:p w14:paraId="432A202B" w14:textId="77777777" w:rsidR="009D5DD4" w:rsidRPr="00175328" w:rsidRDefault="009D5DD4" w:rsidP="00A16EEA">
      <w:pPr>
        <w:pStyle w:val="paragrafus2"/>
      </w:pPr>
      <w:r w:rsidRPr="00175328">
        <w:t>A sportolói kollégiumba felvett hallgató a Hallgatói térítési és juttatási szabályban meghatározott összegű kedvezményes térítési díjat fizet.</w:t>
      </w:r>
    </w:p>
    <w:p w14:paraId="4220EFCE" w14:textId="77777777" w:rsidR="009D5DD4" w:rsidRPr="00175328" w:rsidRDefault="009D5DD4" w:rsidP="009D5DD4">
      <w:pPr>
        <w:pStyle w:val="Fejezetcm"/>
      </w:pPr>
      <w:r w:rsidRPr="00175328">
        <w:br w:type="page"/>
      </w:r>
      <w:bookmarkStart w:id="1394" w:name="_Toc109287662"/>
      <w:bookmarkStart w:id="1395" w:name="_Toc143510064"/>
      <w:r w:rsidR="00A572D1" w:rsidRPr="00175328">
        <w:lastRenderedPageBreak/>
        <w:t>VIII</w:t>
      </w:r>
      <w:r w:rsidRPr="00175328">
        <w:t>. fejezet</w:t>
      </w:r>
      <w:bookmarkEnd w:id="1394"/>
      <w:bookmarkEnd w:id="1395"/>
    </w:p>
    <w:p w14:paraId="049C980B" w14:textId="77777777" w:rsidR="009D5DD4" w:rsidRPr="00175328" w:rsidRDefault="009D5DD4" w:rsidP="009D5DD4">
      <w:pPr>
        <w:pStyle w:val="Fejezetcm"/>
      </w:pPr>
      <w:bookmarkStart w:id="1396" w:name="_Toc109287663"/>
      <w:bookmarkStart w:id="1397" w:name="_Toc143510065"/>
      <w:r w:rsidRPr="00175328">
        <w:t>Hallgatói fegyelmi és kártérítési szabályzat</w:t>
      </w:r>
      <w:bookmarkEnd w:id="1396"/>
      <w:bookmarkEnd w:id="1397"/>
    </w:p>
    <w:p w14:paraId="0681882F" w14:textId="77777777" w:rsidR="009D5DD4" w:rsidRPr="00175328" w:rsidRDefault="009D5DD4">
      <w:pPr>
        <w:pStyle w:val="Cmsor2"/>
      </w:pPr>
      <w:bookmarkStart w:id="1398" w:name="_Toc109287664"/>
      <w:bookmarkStart w:id="1399" w:name="_Toc143510066"/>
      <w:r w:rsidRPr="00175328">
        <w:t>A HFSZ célja</w:t>
      </w:r>
      <w:bookmarkEnd w:id="1398"/>
      <w:bookmarkEnd w:id="1399"/>
    </w:p>
    <w:p w14:paraId="325230AB" w14:textId="77777777" w:rsidR="009D5DD4" w:rsidRPr="00175328" w:rsidRDefault="009D5DD4" w:rsidP="009E2C1E">
      <w:pPr>
        <w:pStyle w:val="paragrafus1"/>
        <w:numPr>
          <w:ilvl w:val="0"/>
          <w:numId w:val="13"/>
        </w:numPr>
        <w:ind w:hanging="7371"/>
      </w:pPr>
    </w:p>
    <w:p w14:paraId="1621CF70" w14:textId="77777777" w:rsidR="009D5DD4" w:rsidRPr="00175328" w:rsidRDefault="009D5DD4" w:rsidP="00A16EEA">
      <w:pPr>
        <w:pStyle w:val="paragrafus2"/>
      </w:pPr>
      <w:r w:rsidRPr="00175328">
        <w:t>A Hallgatói Fegyelmi és kártérítési Szabályzat (a továbbiakban: HFSZ) célja a HFSZ hatálya alá tartozó hallgatók fegyelmi és kártérítési felelősségének megállapítása során követendő eljárás, valamint a felek jogainak és kötelezettségeinek meghatározása.</w:t>
      </w:r>
    </w:p>
    <w:p w14:paraId="2A1FC1D2" w14:textId="5E019041" w:rsidR="009D5DD4" w:rsidRPr="00175328" w:rsidRDefault="009D5DD4">
      <w:pPr>
        <w:pStyle w:val="Cmsor2"/>
      </w:pPr>
      <w:bookmarkStart w:id="1400" w:name="_Toc239223135"/>
      <w:bookmarkStart w:id="1401" w:name="_Toc109287665"/>
      <w:bookmarkStart w:id="1402" w:name="_Toc143510067"/>
      <w:r w:rsidRPr="00175328">
        <w:t>A HFSZ hatálya</w:t>
      </w:r>
      <w:bookmarkEnd w:id="1400"/>
      <w:bookmarkEnd w:id="1401"/>
      <w:bookmarkEnd w:id="1402"/>
    </w:p>
    <w:p w14:paraId="1F5B6FBB" w14:textId="77777777" w:rsidR="009D5DD4" w:rsidRPr="00175328" w:rsidRDefault="009D5DD4" w:rsidP="009E2C1E">
      <w:pPr>
        <w:pStyle w:val="paragrafus1"/>
        <w:numPr>
          <w:ilvl w:val="0"/>
          <w:numId w:val="13"/>
        </w:numPr>
        <w:ind w:hanging="7513"/>
      </w:pPr>
    </w:p>
    <w:p w14:paraId="11DA15A1" w14:textId="5FF1F089" w:rsidR="009D5DD4" w:rsidRPr="00175328" w:rsidRDefault="009D5DD4" w:rsidP="00A16EEA">
      <w:pPr>
        <w:pStyle w:val="paragrafus2"/>
      </w:pPr>
      <w:bookmarkStart w:id="1403" w:name="_Ref202662709"/>
      <w:r w:rsidRPr="00175328">
        <w:t>A HFSZ hatálya finanszírozási és oktatási formától függetlenül kiterjed az egyetemen folyó valamennyi képzésen tanulmányokat folytató magyar és – a hatályos jogszabályi rendelkezések szerint – nem magyar állampolgárságú hallgatók fegyelmi és kártérítési ügyeire.</w:t>
      </w:r>
      <w:bookmarkEnd w:id="1403"/>
    </w:p>
    <w:p w14:paraId="767C79E8" w14:textId="13748BB6" w:rsidR="009D5DD4" w:rsidRPr="00175328" w:rsidRDefault="009D5DD4" w:rsidP="00A16EEA">
      <w:pPr>
        <w:pStyle w:val="paragrafus2"/>
      </w:pPr>
      <w:bookmarkStart w:id="1404" w:name="_Ref202669795"/>
      <w:r w:rsidRPr="00175328">
        <w:t>A HFSZ hatálya kiterjed továbbá</w:t>
      </w:r>
      <w:bookmarkEnd w:id="1404"/>
    </w:p>
    <w:p w14:paraId="205DB0DE" w14:textId="77777777" w:rsidR="009D5DD4" w:rsidRPr="00175328" w:rsidRDefault="009D5DD4" w:rsidP="00A16EEA">
      <w:pPr>
        <w:pStyle w:val="paragrafus3"/>
      </w:pPr>
      <w:r w:rsidRPr="00175328">
        <w:t>azokra a hallgatókra, akiknek hallgatói jogviszonya szünetel, de cselekményükkel fegyelmi vétséget vagy károkozást követtek el,</w:t>
      </w:r>
    </w:p>
    <w:p w14:paraId="45570A97" w14:textId="77777777" w:rsidR="009D5DD4" w:rsidRPr="00175328" w:rsidRDefault="009D5DD4" w:rsidP="00A16EEA">
      <w:pPr>
        <w:pStyle w:val="paragrafus3"/>
      </w:pPr>
      <w:r w:rsidRPr="00175328">
        <w:t>azon hallgatók fegyelmi és kártérítési ügyeire, akiknek hallgatói jogviszonya az utolsó képzési időszakot követő első záróvizsga-időszak utolsó napján megszűnt, de a záróvizsgát még nem teljesítették,</w:t>
      </w:r>
    </w:p>
    <w:p w14:paraId="373E29CF" w14:textId="77777777" w:rsidR="009D5DD4" w:rsidRPr="00175328" w:rsidRDefault="009D5DD4" w:rsidP="00A16EEA">
      <w:pPr>
        <w:pStyle w:val="paragrafus3"/>
      </w:pPr>
      <w:r w:rsidRPr="00175328">
        <w:t>a gyakorlati képzés keretében elkövetett kötelességszegésre és károkozásra.</w:t>
      </w:r>
    </w:p>
    <w:p w14:paraId="66D6B3B4" w14:textId="77777777" w:rsidR="009D5DD4" w:rsidRPr="00175328" w:rsidRDefault="009D5DD4" w:rsidP="00A16EEA">
      <w:pPr>
        <w:pStyle w:val="paragrafus2"/>
      </w:pPr>
      <w:r w:rsidRPr="00175328">
        <w:t>Ha a hallgató a szakképzésről szóló törvény alapján a gyakorlati képzés szervezőjével hallgatói szerződést kötött, akkor a gyakorlati képzés szervezőjének illetve a hallgatónak okozott kár megtérítésére a szakképzési törvény rendelkezéseit kell alkalmazni.</w:t>
      </w:r>
    </w:p>
    <w:p w14:paraId="55B8E17F" w14:textId="77777777" w:rsidR="009D5DD4" w:rsidRPr="00175328" w:rsidRDefault="009D5DD4" w:rsidP="00A16EEA">
      <w:pPr>
        <w:pStyle w:val="paragrafus2"/>
      </w:pPr>
      <w:r w:rsidRPr="00175328">
        <w:t>A Szabályzatot az egyetem kollégiumaiban is alkalmazni kell.</w:t>
      </w:r>
    </w:p>
    <w:p w14:paraId="30AFAE90" w14:textId="77777777" w:rsidR="009D5DD4" w:rsidRPr="00175328" w:rsidRDefault="009D5DD4">
      <w:pPr>
        <w:pStyle w:val="Cmsor2"/>
      </w:pPr>
      <w:bookmarkStart w:id="1405" w:name="_Toc239223136"/>
      <w:bookmarkStart w:id="1406" w:name="_Toc432144341"/>
      <w:bookmarkStart w:id="1407" w:name="_Toc109287666"/>
      <w:bookmarkStart w:id="1408" w:name="_Toc143510068"/>
      <w:bookmarkStart w:id="1409" w:name="_Toc138763725"/>
      <w:bookmarkStart w:id="1410" w:name="_Toc151345128"/>
      <w:bookmarkStart w:id="1411" w:name="_Toc151450273"/>
      <w:bookmarkStart w:id="1412" w:name="_Toc154204213"/>
      <w:r w:rsidRPr="00175328">
        <w:t>Kapcsolódó dokumentumok</w:t>
      </w:r>
      <w:bookmarkEnd w:id="1405"/>
      <w:bookmarkEnd w:id="1406"/>
      <w:bookmarkEnd w:id="1407"/>
      <w:bookmarkEnd w:id="1408"/>
    </w:p>
    <w:p w14:paraId="5EC89397" w14:textId="77777777" w:rsidR="009D5DD4" w:rsidRPr="00175328" w:rsidRDefault="009D5DD4" w:rsidP="009E2C1E">
      <w:pPr>
        <w:pStyle w:val="paragrafus1"/>
        <w:numPr>
          <w:ilvl w:val="0"/>
          <w:numId w:val="13"/>
        </w:numPr>
        <w:ind w:hanging="7513"/>
      </w:pPr>
    </w:p>
    <w:p w14:paraId="4FD2FA6C" w14:textId="77777777" w:rsidR="009D5DD4" w:rsidRPr="00175328" w:rsidRDefault="009D5DD4" w:rsidP="00A16EEA">
      <w:pPr>
        <w:pStyle w:val="paragrafus2"/>
      </w:pPr>
      <w:r w:rsidRPr="00175328">
        <w:t>A HFSZ-hez kapcsolódó dokumentumok:</w:t>
      </w:r>
    </w:p>
    <w:p w14:paraId="6BDDD0A8" w14:textId="77777777" w:rsidR="009D5DD4" w:rsidRPr="00175328" w:rsidRDefault="009D5DD4" w:rsidP="009D5DD4">
      <w:pPr>
        <w:pStyle w:val="Gondolatjeles"/>
      </w:pPr>
      <w:r w:rsidRPr="00175328">
        <w:t>a nemzeti felsőoktatásról szóló 2011. évi CCIV. törvény (a továbbiakban: Nftv.),</w:t>
      </w:r>
    </w:p>
    <w:p w14:paraId="379AAB8D" w14:textId="77777777" w:rsidR="009D5DD4" w:rsidRPr="00175328" w:rsidRDefault="009D5DD4" w:rsidP="009D5DD4">
      <w:pPr>
        <w:pStyle w:val="Gondolatjeles"/>
      </w:pPr>
      <w:r w:rsidRPr="00175328">
        <w:t>a Polgári Törvénykönyvről szóló 2013. évi V. törvény (a továbbiakban: Ptk),</w:t>
      </w:r>
    </w:p>
    <w:p w14:paraId="43B41711" w14:textId="77777777" w:rsidR="009D5DD4" w:rsidRPr="00175328" w:rsidRDefault="009D5DD4" w:rsidP="009D5DD4">
      <w:pPr>
        <w:pStyle w:val="Gondolatjeles"/>
      </w:pPr>
      <w:r w:rsidRPr="00175328">
        <w:t>A büntető törvénykönyvről szóló 2012. évi C. törvény,</w:t>
      </w:r>
    </w:p>
    <w:p w14:paraId="6EE5AEA8" w14:textId="65E2F41D" w:rsidR="00AF7BA4" w:rsidRPr="00175328" w:rsidRDefault="009D5DD4" w:rsidP="009D5DD4">
      <w:pPr>
        <w:pStyle w:val="Gondolatjeles"/>
      </w:pPr>
      <w:r w:rsidRPr="00175328">
        <w:t>A szabálysértésekről, a szabálysértési eljárásról és a szabálysértési nyilvántartási rendszerről szóló 2012. évi II. törvény.</w:t>
      </w:r>
    </w:p>
    <w:p w14:paraId="5739F7C4" w14:textId="01721B4B" w:rsidR="009D5DD4" w:rsidRPr="00175328" w:rsidRDefault="00AF7BA4" w:rsidP="007B450F">
      <w:pPr>
        <w:spacing w:after="0" w:line="240" w:lineRule="auto"/>
        <w:rPr>
          <w:rFonts w:ascii="Times New Roman" w:eastAsia="Times New Roman" w:hAnsi="Times New Roman"/>
          <w:sz w:val="24"/>
          <w:szCs w:val="24"/>
          <w:lang w:eastAsia="hu-HU"/>
        </w:rPr>
      </w:pPr>
      <w:r w:rsidRPr="00175328">
        <w:br w:type="page"/>
      </w:r>
    </w:p>
    <w:p w14:paraId="7C6A47CE" w14:textId="77777777" w:rsidR="009D5DD4" w:rsidRPr="00175328" w:rsidRDefault="009D5DD4">
      <w:pPr>
        <w:pStyle w:val="Cmsor2"/>
      </w:pPr>
      <w:bookmarkStart w:id="1413" w:name="_Toc239223137"/>
      <w:bookmarkStart w:id="1414" w:name="_Toc432144342"/>
      <w:bookmarkStart w:id="1415" w:name="_Toc109287667"/>
      <w:bookmarkStart w:id="1416" w:name="_Toc143510069"/>
      <w:r w:rsidRPr="00175328">
        <w:lastRenderedPageBreak/>
        <w:t>Fogalmak</w:t>
      </w:r>
      <w:bookmarkEnd w:id="1413"/>
      <w:bookmarkEnd w:id="1414"/>
      <w:bookmarkEnd w:id="1415"/>
      <w:bookmarkEnd w:id="1416"/>
    </w:p>
    <w:p w14:paraId="1451B5E1" w14:textId="77777777" w:rsidR="009D5DD4" w:rsidRPr="00175328" w:rsidRDefault="009D5DD4" w:rsidP="00556FC3">
      <w:pPr>
        <w:pStyle w:val="paragrafus1"/>
        <w:numPr>
          <w:ilvl w:val="0"/>
          <w:numId w:val="13"/>
        </w:numPr>
        <w:ind w:hanging="7513"/>
      </w:pPr>
    </w:p>
    <w:p w14:paraId="1DBB3EF3" w14:textId="77777777" w:rsidR="009D5DD4" w:rsidRPr="00175328" w:rsidRDefault="009D5DD4" w:rsidP="00A16EEA">
      <w:pPr>
        <w:pStyle w:val="paragrafus2"/>
      </w:pPr>
      <w:r w:rsidRPr="00175328">
        <w:t>A HFSZ értelmében:</w:t>
      </w:r>
    </w:p>
    <w:p w14:paraId="336AAB52" w14:textId="184095BE" w:rsidR="009D5DD4" w:rsidRPr="00175328" w:rsidRDefault="009D5DD4" w:rsidP="00A16EEA">
      <w:pPr>
        <w:pStyle w:val="paragrafus3"/>
      </w:pPr>
      <w:r w:rsidRPr="00175328">
        <w:t xml:space="preserve">Hallgató: a </w:t>
      </w:r>
      <w:r w:rsidR="00006C9F" w:rsidRPr="00175328">
        <w:fldChar w:fldCharType="begin"/>
      </w:r>
      <w:r w:rsidR="00006C9F" w:rsidRPr="00175328">
        <w:instrText xml:space="preserve"> REF _Ref202662709 \w \h  \* MERGEFORMAT </w:instrText>
      </w:r>
      <w:r w:rsidR="00006C9F" w:rsidRPr="00175328">
        <w:fldChar w:fldCharType="separate"/>
      </w:r>
      <w:r w:rsidR="0073645B">
        <w:t>2.§ (1)</w:t>
      </w:r>
      <w:r w:rsidR="00006C9F" w:rsidRPr="00175328">
        <w:fldChar w:fldCharType="end"/>
      </w:r>
      <w:r w:rsidRPr="00175328">
        <w:t xml:space="preserve"> és </w:t>
      </w:r>
      <w:r w:rsidR="00006C9F" w:rsidRPr="00175328">
        <w:fldChar w:fldCharType="begin"/>
      </w:r>
      <w:r w:rsidR="00006C9F" w:rsidRPr="00175328">
        <w:instrText xml:space="preserve"> REF _Ref202669795 \r \h  \* MERGEFORMAT </w:instrText>
      </w:r>
      <w:r w:rsidR="00006C9F" w:rsidRPr="00175328">
        <w:fldChar w:fldCharType="separate"/>
      </w:r>
      <w:r w:rsidR="0073645B">
        <w:t>2.§ (2)</w:t>
      </w:r>
      <w:r w:rsidR="00006C9F" w:rsidRPr="00175328">
        <w:fldChar w:fldCharType="end"/>
      </w:r>
      <w:r w:rsidRPr="00175328">
        <w:t xml:space="preserve"> bekezdésben meghatározott személyek együttesen.</w:t>
      </w:r>
    </w:p>
    <w:p w14:paraId="1E3B47BA" w14:textId="77777777" w:rsidR="009D5DD4" w:rsidRPr="00175328" w:rsidRDefault="009D5DD4" w:rsidP="00A16EEA">
      <w:pPr>
        <w:pStyle w:val="paragrafus3"/>
      </w:pPr>
      <w:r w:rsidRPr="00175328">
        <w:t>Fegyelmi vétség:</w:t>
      </w:r>
    </w:p>
    <w:p w14:paraId="633B635D" w14:textId="77777777" w:rsidR="009D5DD4" w:rsidRPr="00175328" w:rsidRDefault="009D5DD4" w:rsidP="009D5DD4">
      <w:pPr>
        <w:pStyle w:val="paragrafus4"/>
        <w:tabs>
          <w:tab w:val="clear" w:pos="1211"/>
          <w:tab w:val="num" w:pos="1080"/>
        </w:tabs>
        <w:ind w:left="1080" w:hanging="371"/>
      </w:pPr>
      <w:r w:rsidRPr="00175328">
        <w:t>A hallgató által hallgatói jogviszonyát érintő jogszabályokban, az egyetemi szabályzatban, utasításban, egyéb dokumentumban meghatározott kötelesség vétkes és súlyos szegése.</w:t>
      </w:r>
    </w:p>
    <w:p w14:paraId="785FDAD9" w14:textId="77777777" w:rsidR="009D5DD4" w:rsidRPr="00175328" w:rsidRDefault="009D5DD4" w:rsidP="009D5DD4">
      <w:pPr>
        <w:pStyle w:val="paragrafus4"/>
        <w:tabs>
          <w:tab w:val="clear" w:pos="1211"/>
          <w:tab w:val="num" w:pos="1080"/>
        </w:tabs>
        <w:ind w:left="1080" w:hanging="371"/>
      </w:pPr>
      <w:r w:rsidRPr="00175328">
        <w:t>Fegyelmi vétség az oktatás rendje elleni vétség is, amikor a hallgató az intézményben az oktatás rendjét, az előadásokat, szemináriumokat, egyéb foglakozásokat, illetve vizsgákat súlyosan vagy ismételt módon megzavarja, illetve az oktatás rendje szempontjából jelentős, de a TVSZ-ben nem rendezett előírást, szabályt súlyosan vagy ismételten megsérti.</w:t>
      </w:r>
    </w:p>
    <w:p w14:paraId="105B9E89" w14:textId="77777777" w:rsidR="009D5DD4" w:rsidRPr="00175328" w:rsidRDefault="009D5DD4" w:rsidP="009D5DD4">
      <w:pPr>
        <w:pStyle w:val="paragrafus4"/>
        <w:tabs>
          <w:tab w:val="clear" w:pos="1211"/>
          <w:tab w:val="num" w:pos="1080"/>
        </w:tabs>
        <w:ind w:left="1080" w:hanging="371"/>
      </w:pPr>
      <w:r w:rsidRPr="00175328">
        <w:t>Az oktatás rendje elleni vétségnek tekintendő továbbá az egyetem oktatójának vagy ügykörében eljáró más dolgozójának a hallgató által a hallgató tanulmányi és vizsgakötelezettsége szempontjából lényeges körülmény tekintetében történő megtévesztése.</w:t>
      </w:r>
    </w:p>
    <w:p w14:paraId="25DDB03C" w14:textId="77777777" w:rsidR="009D5DD4" w:rsidRPr="00175328" w:rsidRDefault="009D5DD4" w:rsidP="009D5DD4">
      <w:pPr>
        <w:pStyle w:val="paragrafus4"/>
        <w:tabs>
          <w:tab w:val="clear" w:pos="1211"/>
          <w:tab w:val="num" w:pos="1080"/>
        </w:tabs>
        <w:ind w:left="1080" w:hanging="371"/>
      </w:pPr>
      <w:r w:rsidRPr="00175328">
        <w:t>Fegyelmi vétség a hallgató olyan egyetemen kívüli magatartása is, amely a hallgatói jogállással összeegyeztethetetlen, a</w:t>
      </w:r>
      <w:r w:rsidR="002A6387" w:rsidRPr="00175328">
        <w:t>z</w:t>
      </w:r>
      <w:r w:rsidRPr="00175328">
        <w:t xml:space="preserve"> </w:t>
      </w:r>
      <w:r w:rsidR="002A6387" w:rsidRPr="00175328">
        <w:t xml:space="preserve">Egyetem </w:t>
      </w:r>
      <w:r w:rsidRPr="00175328">
        <w:t>jó hírnevét súlyosan sérti vagy veszélyezteti.</w:t>
      </w:r>
    </w:p>
    <w:p w14:paraId="44BEA5B2" w14:textId="77777777" w:rsidR="009D5DD4" w:rsidRPr="00175328" w:rsidRDefault="009D5DD4" w:rsidP="009D5DD4">
      <w:pPr>
        <w:pStyle w:val="paragrafus4"/>
        <w:tabs>
          <w:tab w:val="clear" w:pos="1211"/>
          <w:tab w:val="num" w:pos="1080"/>
        </w:tabs>
        <w:ind w:left="1080" w:hanging="371"/>
      </w:pPr>
      <w:r w:rsidRPr="00175328">
        <w:t>A HBSZ-ben foglalt kötelező érvényű magatartási szabályok, valamint a Kollégiumi szervezeti és működési szabályzat és az egyes kollégiumok házirendjeiben foglaltak súlyos, vagy többszöri megsértése.</w:t>
      </w:r>
    </w:p>
    <w:p w14:paraId="60E76478" w14:textId="77777777" w:rsidR="009D5DD4" w:rsidRPr="00175328" w:rsidRDefault="009D5DD4" w:rsidP="00A16EEA">
      <w:pPr>
        <w:pStyle w:val="paragrafus3"/>
      </w:pPr>
      <w:r w:rsidRPr="00175328">
        <w:t>Vétkesség: vétkes az, aki nem tesz meg mindent, ami az adott helyzetben általában elvárható lett volna a jogsértés elkerülésére. A vétkesség fokozatai: szándékosság, gondatlanság.</w:t>
      </w:r>
    </w:p>
    <w:p w14:paraId="28064263" w14:textId="77777777" w:rsidR="009D5DD4" w:rsidRPr="00175328" w:rsidRDefault="009D5DD4" w:rsidP="00A16EEA">
      <w:pPr>
        <w:pStyle w:val="paragrafus3"/>
      </w:pPr>
      <w:r w:rsidRPr="00175328">
        <w:t>Szándékosság: szándékosan cselekszik, aki magatartásának következményeit kívánja, vagy e következményekbe belenyugszik</w:t>
      </w:r>
    </w:p>
    <w:p w14:paraId="132D8DEF" w14:textId="77777777" w:rsidR="009D5DD4" w:rsidRPr="00175328" w:rsidRDefault="009D5DD4" w:rsidP="00A16EEA">
      <w:pPr>
        <w:pStyle w:val="paragrafus3"/>
      </w:pPr>
      <w:r w:rsidRPr="00175328">
        <w:t>Gondatlanság: gondatlanul cselekszik, aki előre látja a magatartásának lehetséges következményeit, de könnyelműen bízik azok elmaradásában, vagy cselekménye lehetséges következményeit azért nem látja előre, mert a tőle elvárható figyelmet vagy körültekintést elmulasztotta</w:t>
      </w:r>
    </w:p>
    <w:p w14:paraId="55AAC59E" w14:textId="77777777" w:rsidR="009D5DD4" w:rsidRPr="00175328" w:rsidRDefault="009D5DD4" w:rsidP="00A16EEA">
      <w:pPr>
        <w:pStyle w:val="paragrafus3"/>
      </w:pPr>
      <w:r w:rsidRPr="00175328">
        <w:t>Kár: vagyoni kárnak minősül a felmerült kár, tehát az az érték, amellyel a károsult meglévő vagyona a károkozás következtében csökkent, a kár elhárításával összefüggésben felmerült indokolt költség, valamint az elmaradt vagyoni előny; nem vagyoni kár alatt a károsult személyiségében, testi épségében való sérülés, kár értendő</w:t>
      </w:r>
    </w:p>
    <w:p w14:paraId="136C164B" w14:textId="39611D51" w:rsidR="009D5DD4" w:rsidRPr="00175328" w:rsidRDefault="009D5DD4" w:rsidP="00A16EEA">
      <w:pPr>
        <w:pStyle w:val="paragrafus3"/>
      </w:pPr>
      <w:r w:rsidRPr="00175328">
        <w:t>Egyetemlegesség: Ha többen közösen okoznak kárt, felelősségük a károsulttal szemben egyetemleges. A károkozók a kárt egymás között magatartásuk felróhatósága arányában, ha ez nem megállapítható, közrehatásuk arányában viselik. Ha a közrehatás arányát sem lehet megállapítani, a kárt a károkozók egymás között egyenlő arányban viselik.</w:t>
      </w:r>
      <w:r w:rsidR="00510B2E" w:rsidRPr="00175328">
        <w:t xml:space="preserve"> </w:t>
      </w:r>
      <w:r w:rsidRPr="00175328">
        <w:t>Súlyos kötelezettségszegés: azt, hogy valamely kötelezettség megszegése lényegesnek minősül-e a fegyelmi jogkör gyakorlója dönti el.</w:t>
      </w:r>
    </w:p>
    <w:p w14:paraId="349FF132" w14:textId="77777777" w:rsidR="009D5DD4" w:rsidRPr="00175328" w:rsidRDefault="009D5DD4" w:rsidP="00A16EEA">
      <w:pPr>
        <w:pStyle w:val="paragrafus2"/>
      </w:pPr>
      <w:r w:rsidRPr="00175328">
        <w:t>Nem tekinthető fegyelmi vétségnek az olyan kötelességszegés, amelyhez a tanulmányi és vizsgaszabályzat fűz hátrányos következményeket.</w:t>
      </w:r>
    </w:p>
    <w:p w14:paraId="76F4DC9C" w14:textId="77777777" w:rsidR="009D5DD4" w:rsidRPr="00175328" w:rsidRDefault="009D5DD4">
      <w:pPr>
        <w:pStyle w:val="Cmsor2"/>
      </w:pPr>
      <w:bookmarkStart w:id="1417" w:name="_Toc239223138"/>
      <w:bookmarkStart w:id="1418" w:name="_Toc432144343"/>
      <w:bookmarkStart w:id="1419" w:name="_Toc109287668"/>
      <w:bookmarkStart w:id="1420" w:name="_Toc143510070"/>
      <w:r w:rsidRPr="00175328">
        <w:lastRenderedPageBreak/>
        <w:t>1. rész</w:t>
      </w:r>
      <w:bookmarkEnd w:id="1417"/>
      <w:bookmarkEnd w:id="1418"/>
      <w:bookmarkEnd w:id="1419"/>
      <w:bookmarkEnd w:id="1420"/>
    </w:p>
    <w:p w14:paraId="2AC03785" w14:textId="77777777" w:rsidR="009D5DD4" w:rsidRPr="00175328" w:rsidRDefault="009D5DD4">
      <w:pPr>
        <w:pStyle w:val="Cmsor2"/>
      </w:pPr>
      <w:bookmarkStart w:id="1421" w:name="_Toc137452059"/>
      <w:bookmarkStart w:id="1422" w:name="_Toc239223139"/>
      <w:bookmarkStart w:id="1423" w:name="_Toc432144344"/>
      <w:bookmarkStart w:id="1424" w:name="_Toc109287669"/>
      <w:bookmarkStart w:id="1425" w:name="_Toc143510071"/>
      <w:r w:rsidRPr="00175328">
        <w:t>Fegyelmi felelősség</w:t>
      </w:r>
      <w:bookmarkEnd w:id="1421"/>
      <w:bookmarkEnd w:id="1422"/>
      <w:bookmarkEnd w:id="1423"/>
      <w:bookmarkEnd w:id="1424"/>
      <w:bookmarkEnd w:id="1425"/>
    </w:p>
    <w:p w14:paraId="2B1EC40E" w14:textId="77777777" w:rsidR="009D5DD4" w:rsidRPr="00175328" w:rsidRDefault="009D5DD4">
      <w:pPr>
        <w:pStyle w:val="Cmsor2"/>
      </w:pPr>
      <w:bookmarkStart w:id="1426" w:name="_Toc137452064"/>
      <w:bookmarkStart w:id="1427" w:name="_Toc239223140"/>
      <w:bookmarkStart w:id="1428" w:name="_Toc432144345"/>
      <w:bookmarkStart w:id="1429" w:name="_Toc109287670"/>
      <w:bookmarkStart w:id="1430" w:name="_Toc143510072"/>
      <w:r w:rsidRPr="00175328">
        <w:t>Fegyelmi büntetések és intézkedések</w:t>
      </w:r>
      <w:bookmarkEnd w:id="1426"/>
      <w:bookmarkEnd w:id="1427"/>
      <w:bookmarkEnd w:id="1428"/>
      <w:bookmarkEnd w:id="1429"/>
      <w:bookmarkEnd w:id="1430"/>
    </w:p>
    <w:p w14:paraId="565425A6" w14:textId="77777777" w:rsidR="009D5DD4" w:rsidRPr="00175328" w:rsidRDefault="009D5DD4">
      <w:pPr>
        <w:pStyle w:val="Cmsor2"/>
      </w:pPr>
      <w:bookmarkStart w:id="1431" w:name="_Toc137452065"/>
      <w:bookmarkStart w:id="1432" w:name="_Toc239223141"/>
      <w:bookmarkStart w:id="1433" w:name="_Toc432144346"/>
      <w:bookmarkStart w:id="1434" w:name="_Toc109287671"/>
      <w:bookmarkStart w:id="1435" w:name="_Toc143510073"/>
      <w:r w:rsidRPr="00175328">
        <w:t>Büntetések</w:t>
      </w:r>
      <w:bookmarkEnd w:id="1431"/>
      <w:bookmarkEnd w:id="1432"/>
      <w:bookmarkEnd w:id="1433"/>
      <w:bookmarkEnd w:id="1434"/>
      <w:bookmarkEnd w:id="1435"/>
    </w:p>
    <w:p w14:paraId="753545F7" w14:textId="77777777" w:rsidR="009D5DD4" w:rsidRPr="00175328" w:rsidRDefault="009D5DD4" w:rsidP="00556FC3">
      <w:pPr>
        <w:pStyle w:val="paragrafus1"/>
        <w:numPr>
          <w:ilvl w:val="0"/>
          <w:numId w:val="13"/>
        </w:numPr>
        <w:ind w:hanging="7513"/>
      </w:pPr>
    </w:p>
    <w:p w14:paraId="17CA0DD1" w14:textId="77777777" w:rsidR="009D5DD4" w:rsidRPr="00175328" w:rsidRDefault="009D5DD4" w:rsidP="00A16EEA">
      <w:pPr>
        <w:pStyle w:val="paragrafus2"/>
      </w:pPr>
      <w:r w:rsidRPr="00175328">
        <w:t>A hallgató fegyelmi határozatban – a 7.§-ban meghatározottakon kívül - a következő büntetésekben részesíthető:</w:t>
      </w:r>
    </w:p>
    <w:p w14:paraId="3D80D2C8" w14:textId="77777777" w:rsidR="009D5DD4" w:rsidRPr="00175328" w:rsidRDefault="009D5DD4" w:rsidP="00A16EEA">
      <w:pPr>
        <w:pStyle w:val="paragrafus3"/>
      </w:pPr>
      <w:bookmarkStart w:id="1436" w:name="_Ref191780966"/>
      <w:r w:rsidRPr="00175328">
        <w:t>megrovás</w:t>
      </w:r>
      <w:bookmarkEnd w:id="1436"/>
      <w:r w:rsidRPr="00175328">
        <w:t>,</w:t>
      </w:r>
    </w:p>
    <w:p w14:paraId="122323EB" w14:textId="77777777" w:rsidR="009D5DD4" w:rsidRPr="00175328" w:rsidRDefault="009D5DD4" w:rsidP="00A16EEA">
      <w:pPr>
        <w:pStyle w:val="paragrafus3"/>
      </w:pPr>
      <w:bookmarkStart w:id="1437" w:name="_Ref191780968"/>
      <w:r w:rsidRPr="00175328">
        <w:t>szigorú megrovás</w:t>
      </w:r>
      <w:bookmarkEnd w:id="1437"/>
      <w:r w:rsidRPr="00175328">
        <w:t>,</w:t>
      </w:r>
    </w:p>
    <w:p w14:paraId="69259901" w14:textId="77777777" w:rsidR="009D5DD4" w:rsidRPr="00175328" w:rsidRDefault="009D5DD4" w:rsidP="00A16EEA">
      <w:pPr>
        <w:pStyle w:val="paragrafus3"/>
      </w:pPr>
      <w:bookmarkStart w:id="1438" w:name="_Ref191780520"/>
      <w:bookmarkStart w:id="1439" w:name="_Ref453260999"/>
      <w:r w:rsidRPr="00175328">
        <w:t>kedvezményes tanulmányi rendre, a párhuzamos képzésben való részvételre (párhuzamos hallgatói jogviszony), illetve az áthallgatásra (vendéghallgatói jogviszony) vonatkozó engedélyek megvonása, illetve időtartamának csökkentése</w:t>
      </w:r>
      <w:bookmarkEnd w:id="1438"/>
      <w:r w:rsidRPr="00175328">
        <w:t>,</w:t>
      </w:r>
      <w:bookmarkEnd w:id="1439"/>
    </w:p>
    <w:p w14:paraId="626BA2C3" w14:textId="77777777" w:rsidR="009D5DD4" w:rsidRPr="00175328" w:rsidRDefault="009D5DD4" w:rsidP="00A16EEA">
      <w:pPr>
        <w:pStyle w:val="paragrafus3"/>
      </w:pPr>
      <w:bookmarkStart w:id="1440" w:name="_Ref191780527"/>
      <w:bookmarkStart w:id="1441" w:name="_Ref453261018"/>
      <w:r w:rsidRPr="00175328">
        <w:t>a Térítési és juttatási szabályzatban meghatározott kedvezmények és juttatások - legfeljebb hat hónap időtartamra szóló - csökkentése, illetőleg megvonása</w:t>
      </w:r>
      <w:bookmarkEnd w:id="1440"/>
      <w:r w:rsidRPr="00175328">
        <w:t>,</w:t>
      </w:r>
      <w:bookmarkEnd w:id="1441"/>
    </w:p>
    <w:p w14:paraId="56500627" w14:textId="77777777" w:rsidR="009D5DD4" w:rsidRPr="00175328" w:rsidRDefault="009D5DD4" w:rsidP="00A16EEA">
      <w:pPr>
        <w:pStyle w:val="paragrafus3"/>
      </w:pPr>
      <w:bookmarkStart w:id="1442" w:name="_Ref191780599"/>
      <w:r w:rsidRPr="00175328">
        <w:t>határozott időre – legfeljebb két félévre – szóló eltiltás a tanulmányok folytatásától (eltiltás a záróvizsgától)</w:t>
      </w:r>
      <w:bookmarkEnd w:id="1442"/>
      <w:r w:rsidRPr="00175328">
        <w:t>,</w:t>
      </w:r>
    </w:p>
    <w:p w14:paraId="5708F4E9" w14:textId="77777777" w:rsidR="009D5DD4" w:rsidRPr="00175328" w:rsidRDefault="009D5DD4" w:rsidP="00A16EEA">
      <w:pPr>
        <w:pStyle w:val="paragrafus3"/>
      </w:pPr>
      <w:bookmarkStart w:id="1443" w:name="_Ref191780653"/>
      <w:r w:rsidRPr="00175328">
        <w:t xml:space="preserve">kizárás az </w:t>
      </w:r>
      <w:bookmarkEnd w:id="1443"/>
      <w:r w:rsidRPr="00175328">
        <w:t>egyetemről,</w:t>
      </w:r>
    </w:p>
    <w:p w14:paraId="0DA87A52" w14:textId="77777777" w:rsidR="009D5DD4" w:rsidRPr="00175328" w:rsidRDefault="009D5DD4" w:rsidP="00A16EEA">
      <w:pPr>
        <w:pStyle w:val="paragrafus3"/>
      </w:pPr>
      <w:r w:rsidRPr="00175328">
        <w:t>kizárás Kollégiumból, Diákotthonból.</w:t>
      </w:r>
    </w:p>
    <w:p w14:paraId="13694FF1" w14:textId="77777777" w:rsidR="009D5DD4" w:rsidRPr="00175328" w:rsidRDefault="009D5DD4">
      <w:pPr>
        <w:pStyle w:val="Cmsor2"/>
      </w:pPr>
      <w:bookmarkStart w:id="1444" w:name="_Toc137452067"/>
      <w:bookmarkStart w:id="1445" w:name="_Toc239223142"/>
      <w:bookmarkStart w:id="1446" w:name="_Toc432144347"/>
      <w:bookmarkStart w:id="1447" w:name="_Toc109287672"/>
      <w:bookmarkStart w:id="1448" w:name="_Toc143510074"/>
      <w:r w:rsidRPr="00175328">
        <w:t>A fegyelmi büntetések kiszabása</w:t>
      </w:r>
      <w:bookmarkEnd w:id="1444"/>
      <w:bookmarkEnd w:id="1445"/>
      <w:bookmarkEnd w:id="1446"/>
      <w:bookmarkEnd w:id="1447"/>
      <w:bookmarkEnd w:id="1448"/>
    </w:p>
    <w:p w14:paraId="4A2C9436" w14:textId="77777777" w:rsidR="009D5DD4" w:rsidRPr="00175328" w:rsidRDefault="009D5DD4" w:rsidP="00556FC3">
      <w:pPr>
        <w:pStyle w:val="paragrafus1"/>
        <w:numPr>
          <w:ilvl w:val="0"/>
          <w:numId w:val="13"/>
        </w:numPr>
        <w:ind w:hanging="7513"/>
      </w:pPr>
    </w:p>
    <w:p w14:paraId="2B3EB648" w14:textId="7CAB92A1" w:rsidR="009D5DD4" w:rsidRPr="00175328" w:rsidRDefault="009D5DD4" w:rsidP="00A16EEA">
      <w:pPr>
        <w:pStyle w:val="paragrafus2"/>
      </w:pPr>
      <w:r w:rsidRPr="00175328">
        <w:t xml:space="preserve">Az </w:t>
      </w:r>
      <w:r w:rsidR="00006C9F" w:rsidRPr="00175328">
        <w:fldChar w:fldCharType="begin"/>
      </w:r>
      <w:r w:rsidR="00006C9F" w:rsidRPr="00175328">
        <w:instrText xml:space="preserve"> REF _Ref191780527 \r \h  \* MERGEFORMAT </w:instrText>
      </w:r>
      <w:r w:rsidR="00006C9F" w:rsidRPr="00175328">
        <w:fldChar w:fldCharType="separate"/>
      </w:r>
      <w:r w:rsidR="0073645B">
        <w:t>5.§ (1)d)</w:t>
      </w:r>
      <w:r w:rsidR="00006C9F" w:rsidRPr="00175328">
        <w:fldChar w:fldCharType="end"/>
      </w:r>
      <w:r w:rsidRPr="00175328">
        <w:t xml:space="preserve"> pontban meghatározott büntetés időtartama az  6 hónapot nem haladhatja meg, a juttatáscsökkentés legkisebb mértéke 10% lehet. Fegyelmi büntetésként szociális támogatást nem lehet megvonni.</w:t>
      </w:r>
    </w:p>
    <w:p w14:paraId="1FE3B9C1" w14:textId="75C12723" w:rsidR="009D5DD4" w:rsidRPr="00175328" w:rsidRDefault="009D5DD4" w:rsidP="00A16EEA">
      <w:pPr>
        <w:pStyle w:val="paragrafus2"/>
      </w:pPr>
      <w:r w:rsidRPr="00175328">
        <w:t xml:space="preserve">Az </w:t>
      </w:r>
      <w:r w:rsidR="00006C9F" w:rsidRPr="00175328">
        <w:fldChar w:fldCharType="begin"/>
      </w:r>
      <w:r w:rsidR="00006C9F" w:rsidRPr="00175328">
        <w:instrText xml:space="preserve"> REF _Ref191780599 \r \h  \* MERGEFORMAT </w:instrText>
      </w:r>
      <w:r w:rsidR="00006C9F" w:rsidRPr="00175328">
        <w:fldChar w:fldCharType="separate"/>
      </w:r>
      <w:r w:rsidR="0073645B">
        <w:t>5.§ (1)e)</w:t>
      </w:r>
      <w:r w:rsidR="00006C9F" w:rsidRPr="00175328">
        <w:fldChar w:fldCharType="end"/>
      </w:r>
      <w:r w:rsidRPr="00175328">
        <w:t xml:space="preserve"> pont szerinti tanulmányok folytatásától eltiltás büntetését kell alkalmazni közokirat-hamisítás bűncselekmény elkövetésének megállapítása esetén. Következményeire a Btk. szabályozása megfelelően irányadó.</w:t>
      </w:r>
    </w:p>
    <w:p w14:paraId="7E59F388" w14:textId="287D89CA" w:rsidR="009D5DD4" w:rsidRPr="00175328" w:rsidRDefault="009D5DD4" w:rsidP="00A16EEA">
      <w:pPr>
        <w:pStyle w:val="paragrafus2"/>
      </w:pPr>
      <w:r w:rsidRPr="00175328">
        <w:t xml:space="preserve">Állami ösztöndíjjal rendelkező külföldi hallgatók esetében az </w:t>
      </w:r>
      <w:r w:rsidR="00006C9F" w:rsidRPr="00175328">
        <w:fldChar w:fldCharType="begin"/>
      </w:r>
      <w:r w:rsidR="00006C9F" w:rsidRPr="00175328">
        <w:instrText xml:space="preserve"> REF _Ref191780520 \r \h  \* MERGEFORMAT </w:instrText>
      </w:r>
      <w:r w:rsidR="00006C9F" w:rsidRPr="00175328">
        <w:fldChar w:fldCharType="separate"/>
      </w:r>
      <w:r w:rsidR="0073645B">
        <w:t>5.§ (1)c)</w:t>
      </w:r>
      <w:r w:rsidR="00006C9F" w:rsidRPr="00175328">
        <w:fldChar w:fldCharType="end"/>
      </w:r>
      <w:r w:rsidRPr="00175328">
        <w:t xml:space="preserve">, </w:t>
      </w:r>
      <w:r w:rsidR="00006C9F" w:rsidRPr="00175328">
        <w:fldChar w:fldCharType="begin"/>
      </w:r>
      <w:r w:rsidR="00006C9F" w:rsidRPr="00175328">
        <w:instrText xml:space="preserve"> REF _Ref191780527 \r \h  \* MERGEFORMAT </w:instrText>
      </w:r>
      <w:r w:rsidR="00006C9F" w:rsidRPr="00175328">
        <w:fldChar w:fldCharType="separate"/>
      </w:r>
      <w:r w:rsidR="0073645B">
        <w:t>5.§ (1)d)</w:t>
      </w:r>
      <w:r w:rsidR="00006C9F" w:rsidRPr="00175328">
        <w:fldChar w:fldCharType="end"/>
      </w:r>
      <w:r w:rsidRPr="00175328">
        <w:t xml:space="preserve"> és </w:t>
      </w:r>
      <w:r w:rsidR="00006C9F" w:rsidRPr="00175328">
        <w:fldChar w:fldCharType="begin"/>
      </w:r>
      <w:r w:rsidR="00006C9F" w:rsidRPr="00175328">
        <w:instrText xml:space="preserve"> REF _Ref191780599 \r \h  \* MERGEFORMAT </w:instrText>
      </w:r>
      <w:r w:rsidR="00006C9F" w:rsidRPr="00175328">
        <w:fldChar w:fldCharType="separate"/>
      </w:r>
      <w:r w:rsidR="0073645B">
        <w:t>5.§ (1)e)</w:t>
      </w:r>
      <w:r w:rsidR="00006C9F" w:rsidRPr="00175328">
        <w:fldChar w:fldCharType="end"/>
      </w:r>
      <w:r w:rsidRPr="00175328">
        <w:t xml:space="preserve"> pontjában meghatározott fegyelmi büntetés nem szabható ki.</w:t>
      </w:r>
    </w:p>
    <w:p w14:paraId="5BE0A11D" w14:textId="7C2305F2" w:rsidR="009D5DD4" w:rsidRPr="00175328" w:rsidRDefault="009D5DD4" w:rsidP="00A16EEA">
      <w:pPr>
        <w:pStyle w:val="paragrafus2"/>
      </w:pPr>
      <w:r w:rsidRPr="00175328">
        <w:t xml:space="preserve">Az </w:t>
      </w:r>
      <w:r w:rsidR="00006C9F" w:rsidRPr="00175328">
        <w:fldChar w:fldCharType="begin"/>
      </w:r>
      <w:r w:rsidR="00006C9F" w:rsidRPr="00175328">
        <w:instrText xml:space="preserve"> REF _Ref191780599 \r \h  \* MERGEFORMAT </w:instrText>
      </w:r>
      <w:r w:rsidR="00006C9F" w:rsidRPr="00175328">
        <w:fldChar w:fldCharType="separate"/>
      </w:r>
      <w:r w:rsidR="0073645B">
        <w:t>5.§ (1)e)</w:t>
      </w:r>
      <w:r w:rsidR="00006C9F" w:rsidRPr="00175328">
        <w:fldChar w:fldCharType="end"/>
      </w:r>
      <w:r w:rsidRPr="00175328">
        <w:t xml:space="preserve"> és </w:t>
      </w:r>
      <w:r w:rsidR="00006C9F" w:rsidRPr="00175328">
        <w:fldChar w:fldCharType="begin"/>
      </w:r>
      <w:r w:rsidR="00006C9F" w:rsidRPr="00175328">
        <w:instrText xml:space="preserve"> REF _Ref191780653 \r \h  \* MERGEFORMAT </w:instrText>
      </w:r>
      <w:r w:rsidR="00006C9F" w:rsidRPr="00175328">
        <w:fldChar w:fldCharType="separate"/>
      </w:r>
      <w:r w:rsidR="0073645B">
        <w:t>5.§ (1)f)</w:t>
      </w:r>
      <w:r w:rsidR="00006C9F" w:rsidRPr="00175328">
        <w:fldChar w:fldCharType="end"/>
      </w:r>
      <w:r w:rsidRPr="00175328">
        <w:t xml:space="preserve"> pontjaiban meghatározott büntetés kiszabása együtt jár a hallgatói jogviszonnyal összefüggő juttatások, kedvezmények végleges, illetve időszakos megvonásával. Ezekben az esetekben a hallgatói jogviszony szünetel.</w:t>
      </w:r>
    </w:p>
    <w:p w14:paraId="5391C75A" w14:textId="77777777" w:rsidR="009D5DD4" w:rsidRPr="00175328" w:rsidRDefault="009D5DD4" w:rsidP="00A16EEA">
      <w:pPr>
        <w:pStyle w:val="paragrafus2"/>
      </w:pPr>
      <w:r w:rsidRPr="00175328">
        <w:t>A hallgató kizárása esetén az általa befizetett költségtérítés/önköltség nem fizethető vissza és a hallgató a kizárás évét követő 2 felvételi eljárásban nem vehet részt.</w:t>
      </w:r>
    </w:p>
    <w:p w14:paraId="1A999E2A" w14:textId="77777777" w:rsidR="009D5DD4" w:rsidRPr="00175328" w:rsidRDefault="009D5DD4" w:rsidP="00A16EEA">
      <w:pPr>
        <w:pStyle w:val="paragrafus2"/>
      </w:pPr>
      <w:r w:rsidRPr="00175328">
        <w:t>A fegyelmi eljárás megindítását, illetve a fegyelmi büntetés kiszabását a hallgató tanulmányi teljesítménye nem befolyásolja. A fegyelmi büntetést úgy kell kiszabni, hogy igazodjék a cselekmény összes körülményéhez, különösen a cselekmény súlyához, a hallgató vétkességének fokához, a jogsértő magatartás ismétléséhez, sérelmet szenvedettek köréhez, a következményekhez valamint az enyhítő és súlyosbító körülményekhez.</w:t>
      </w:r>
    </w:p>
    <w:p w14:paraId="12557C44" w14:textId="77777777" w:rsidR="009D5DD4" w:rsidRPr="00175328" w:rsidRDefault="009D5DD4" w:rsidP="00A16EEA">
      <w:pPr>
        <w:pStyle w:val="paragrafus2"/>
      </w:pPr>
      <w:r w:rsidRPr="00175328">
        <w:t>A fegyelmi büntetés tényét a hallgató törzslapjára rá kell vezetni.</w:t>
      </w:r>
    </w:p>
    <w:p w14:paraId="748CE95C" w14:textId="77777777" w:rsidR="009D5DD4" w:rsidRPr="00175328" w:rsidRDefault="009D5DD4">
      <w:pPr>
        <w:pStyle w:val="Cmsor2"/>
      </w:pPr>
      <w:bookmarkStart w:id="1449" w:name="_Toc239223143"/>
      <w:bookmarkStart w:id="1450" w:name="_Toc432144348"/>
      <w:bookmarkStart w:id="1451" w:name="_Toc109287673"/>
      <w:bookmarkStart w:id="1452" w:name="_Toc143510075"/>
      <w:bookmarkStart w:id="1453" w:name="_Toc137452069"/>
      <w:r w:rsidRPr="00175328">
        <w:lastRenderedPageBreak/>
        <w:t>Intézkedések</w:t>
      </w:r>
      <w:bookmarkEnd w:id="1449"/>
      <w:bookmarkEnd w:id="1450"/>
      <w:bookmarkEnd w:id="1451"/>
      <w:bookmarkEnd w:id="1452"/>
    </w:p>
    <w:p w14:paraId="5CE15226" w14:textId="77777777" w:rsidR="009D5DD4" w:rsidRPr="00175328" w:rsidRDefault="009D5DD4">
      <w:pPr>
        <w:pStyle w:val="Cmsor2"/>
      </w:pPr>
      <w:bookmarkStart w:id="1454" w:name="_Toc239223144"/>
      <w:bookmarkStart w:id="1455" w:name="_Toc432144349"/>
      <w:bookmarkStart w:id="1456" w:name="_Toc109287674"/>
      <w:bookmarkStart w:id="1457" w:name="_Toc143510076"/>
      <w:r w:rsidRPr="00175328">
        <w:t>Figyelmeztetés</w:t>
      </w:r>
      <w:bookmarkEnd w:id="1453"/>
      <w:bookmarkEnd w:id="1454"/>
      <w:bookmarkEnd w:id="1455"/>
      <w:bookmarkEnd w:id="1456"/>
      <w:bookmarkEnd w:id="1457"/>
    </w:p>
    <w:p w14:paraId="4B197304" w14:textId="77777777" w:rsidR="009D5DD4" w:rsidRPr="00175328" w:rsidRDefault="009D5DD4" w:rsidP="00556FC3">
      <w:pPr>
        <w:pStyle w:val="paragrafus1"/>
        <w:numPr>
          <w:ilvl w:val="0"/>
          <w:numId w:val="13"/>
        </w:numPr>
        <w:ind w:hanging="7513"/>
      </w:pPr>
    </w:p>
    <w:p w14:paraId="2A5E39EB" w14:textId="77777777" w:rsidR="009D5DD4" w:rsidRPr="00175328" w:rsidRDefault="009D5DD4" w:rsidP="00A16EEA">
      <w:pPr>
        <w:pStyle w:val="paragrafus2"/>
      </w:pPr>
      <w:r w:rsidRPr="00175328">
        <w:t>Fegyelmi büntetés kiszabása helyett – a fegyelmi eljárás megszüntetése mellett – figyelmeztetés alkalmazható, ha az elkövetett fegyelmi vétség az eset összes körülményeire – különösen a cselekmény indítékára és az elkövetés vagy mulasztás módjára a fegyelmi vétsége elkövetését követően tanúsított megbánására – tekintettel olyan csekély súlyú, hogy a legenyhébb fegyelmi büntetés kiszabása is szükségtelen és a figyelmeztetéstől is kellő nevelő és megelőző hatás várható.</w:t>
      </w:r>
    </w:p>
    <w:p w14:paraId="7BE0C190" w14:textId="77777777" w:rsidR="009D5DD4" w:rsidRPr="00175328" w:rsidRDefault="009D5DD4" w:rsidP="00A16EEA">
      <w:pPr>
        <w:pStyle w:val="paragrafus2"/>
      </w:pPr>
      <w:r w:rsidRPr="00175328">
        <w:t>Nem lehet figyelmeztetést alkalmazni, ha az ügyben büntető vagy szabályértési eljárás indult.</w:t>
      </w:r>
    </w:p>
    <w:p w14:paraId="786E9F4E" w14:textId="77777777" w:rsidR="009D5DD4" w:rsidRPr="00175328" w:rsidRDefault="009D5DD4" w:rsidP="00A16EEA">
      <w:pPr>
        <w:pStyle w:val="paragrafus2"/>
      </w:pPr>
      <w:r w:rsidRPr="00175328">
        <w:t>A figyelmeztetéssel a fegyelmi jogkör gyakorlója felhívja a hallgató figyelmét magatartásának helytelenségére, továbbá arra, hogy a jövőben tartózkodjék minden olyan cselekménytől, amely fegyelmi eljárásra adhat alapot.</w:t>
      </w:r>
    </w:p>
    <w:p w14:paraId="46E2660D" w14:textId="77777777" w:rsidR="009D5DD4" w:rsidRPr="00175328" w:rsidRDefault="009D5DD4" w:rsidP="00A16EEA">
      <w:pPr>
        <w:pStyle w:val="paragrafus2"/>
      </w:pPr>
      <w:r w:rsidRPr="00175328">
        <w:t>A figyelmeztetés nem fegyelmi büntetés. A figyelmeztetés ellen az általános szabályok szerint lehet jogorvoslattal élni.</w:t>
      </w:r>
    </w:p>
    <w:p w14:paraId="7671DE28" w14:textId="77777777" w:rsidR="009D5DD4" w:rsidRPr="00175328" w:rsidRDefault="009D5DD4" w:rsidP="00A16EEA">
      <w:pPr>
        <w:pStyle w:val="paragrafus2"/>
      </w:pPr>
      <w:r w:rsidRPr="00175328">
        <w:t>A szabályosan lefolytatott fegyelmi tárgyalást követően a fegyelmi bizottság zárt ülésen dönthet a figyelmeztetésről.</w:t>
      </w:r>
    </w:p>
    <w:p w14:paraId="096491C8" w14:textId="77777777" w:rsidR="009D5DD4" w:rsidRPr="00175328" w:rsidRDefault="009D5DD4" w:rsidP="00A16EEA">
      <w:pPr>
        <w:pStyle w:val="paragrafus2"/>
      </w:pPr>
      <w:r w:rsidRPr="00175328">
        <w:t>A figyelmeztetés tényét a szóbeli kihirdetést követően a fegyelmi bizottság elnöke rávezeti a fegyelmi iratokra.</w:t>
      </w:r>
    </w:p>
    <w:p w14:paraId="723952D6" w14:textId="77777777" w:rsidR="009D5DD4" w:rsidRPr="00175328" w:rsidRDefault="009D5DD4">
      <w:pPr>
        <w:pStyle w:val="Cmsor2"/>
      </w:pPr>
      <w:bookmarkStart w:id="1458" w:name="_Toc239223145"/>
      <w:bookmarkStart w:id="1459" w:name="_Toc432144350"/>
      <w:bookmarkStart w:id="1460" w:name="_Toc109287675"/>
      <w:bookmarkStart w:id="1461" w:name="_Toc143510077"/>
      <w:bookmarkStart w:id="1462" w:name="_Toc137452070"/>
      <w:r w:rsidRPr="00175328">
        <w:t>A tanulmányok ideiglenes felfüggesztése</w:t>
      </w:r>
      <w:bookmarkEnd w:id="1458"/>
      <w:bookmarkEnd w:id="1459"/>
      <w:bookmarkEnd w:id="1460"/>
      <w:bookmarkEnd w:id="1461"/>
    </w:p>
    <w:p w14:paraId="1C2BC9E4" w14:textId="77777777" w:rsidR="009D5DD4" w:rsidRPr="00175328" w:rsidRDefault="009D5DD4" w:rsidP="00556FC3">
      <w:pPr>
        <w:pStyle w:val="paragrafus1"/>
        <w:numPr>
          <w:ilvl w:val="0"/>
          <w:numId w:val="13"/>
        </w:numPr>
        <w:ind w:hanging="7513"/>
      </w:pPr>
    </w:p>
    <w:p w14:paraId="56ECE3E7" w14:textId="77777777" w:rsidR="009D5DD4" w:rsidRPr="00175328" w:rsidRDefault="009D5DD4" w:rsidP="00A16EEA">
      <w:pPr>
        <w:pStyle w:val="paragrafus2"/>
      </w:pPr>
      <w:r w:rsidRPr="00175328">
        <w:t>Ha ugyanabban az ügyben a hallgató ellen büntetőeljárás folyik, a fegyelmi eljárást fel kell függeszteni. Ebben az esetben a Hallgatói Fegyelmi Bizottság döntése alapján a hallgató a büntetőeljárás jogerős befejezéséig tanulmányait nem folytathatja (a továbbiakban: a tanulmányok ideiglenes felfüggesztése). Ha a hallgató ellen büntetőeljárás indult, a fegyelmi eljárásra irányadó határidőket a büntetőeljárás jogerős befejezésétől kell számítani.</w:t>
      </w:r>
    </w:p>
    <w:p w14:paraId="58EFF7F9" w14:textId="77777777" w:rsidR="009D5DD4" w:rsidRPr="00175328" w:rsidRDefault="009D5DD4">
      <w:pPr>
        <w:pStyle w:val="Cmsor2"/>
      </w:pPr>
      <w:bookmarkStart w:id="1463" w:name="_Toc239223146"/>
      <w:bookmarkStart w:id="1464" w:name="_Toc432144351"/>
      <w:bookmarkStart w:id="1465" w:name="_Toc109287676"/>
      <w:bookmarkStart w:id="1466" w:name="_Toc143510078"/>
      <w:r w:rsidRPr="00175328">
        <w:t>A fegyelmi eljárásban részt vevő személyek és testületek</w:t>
      </w:r>
      <w:bookmarkEnd w:id="1462"/>
      <w:bookmarkEnd w:id="1463"/>
      <w:bookmarkEnd w:id="1464"/>
      <w:bookmarkEnd w:id="1465"/>
      <w:bookmarkEnd w:id="1466"/>
    </w:p>
    <w:p w14:paraId="0908EA3F" w14:textId="77777777" w:rsidR="009D5DD4" w:rsidRPr="00175328" w:rsidRDefault="009D5DD4" w:rsidP="00556FC3">
      <w:pPr>
        <w:pStyle w:val="paragrafus1"/>
        <w:numPr>
          <w:ilvl w:val="0"/>
          <w:numId w:val="13"/>
        </w:numPr>
        <w:ind w:hanging="7513"/>
      </w:pPr>
    </w:p>
    <w:p w14:paraId="360F1DBF" w14:textId="77777777" w:rsidR="009D5DD4" w:rsidRPr="00175328" w:rsidRDefault="009D5DD4" w:rsidP="00A16EEA">
      <w:pPr>
        <w:pStyle w:val="paragrafus2"/>
      </w:pPr>
      <w:r w:rsidRPr="00175328">
        <w:t>A fegyelmi eljárásban részt vevő személyek és testületek:</w:t>
      </w:r>
    </w:p>
    <w:p w14:paraId="7CF4FE53" w14:textId="77777777" w:rsidR="009D5DD4" w:rsidRPr="00175328" w:rsidRDefault="009D5DD4" w:rsidP="00A16EEA">
      <w:pPr>
        <w:pStyle w:val="paragrafus3"/>
      </w:pPr>
      <w:r w:rsidRPr="00175328">
        <w:t>Hallgatói Fegyelmi Bizottság elnöke (a továbbiakban: HFB elnök), mint a fegyelmi eljárás megindítója</w:t>
      </w:r>
    </w:p>
    <w:p w14:paraId="5DCDC377" w14:textId="77777777" w:rsidR="009D5DD4" w:rsidRPr="00175328" w:rsidRDefault="009D5DD4" w:rsidP="00A16EEA">
      <w:pPr>
        <w:pStyle w:val="paragrafus3"/>
      </w:pPr>
      <w:r w:rsidRPr="00175328">
        <w:t>HFB mint az elsőfokú fegyelmi jogkör gyakorlója</w:t>
      </w:r>
    </w:p>
    <w:p w14:paraId="39D09C40" w14:textId="77777777" w:rsidR="009D5DD4" w:rsidRPr="00175328" w:rsidRDefault="009D5DD4" w:rsidP="00A16EEA">
      <w:pPr>
        <w:pStyle w:val="paragrafus3"/>
      </w:pPr>
      <w:r w:rsidRPr="00175328">
        <w:t>Hallgatói Jogorvoslati Bizottság mint a másodfokú fegyelmi jogkör gyakorlója</w:t>
      </w:r>
    </w:p>
    <w:p w14:paraId="13070BEF" w14:textId="77777777" w:rsidR="009D5DD4" w:rsidRPr="00175328" w:rsidRDefault="009D5DD4" w:rsidP="00A16EEA">
      <w:pPr>
        <w:pStyle w:val="paragrafus2"/>
      </w:pPr>
      <w:r w:rsidRPr="00175328">
        <w:t>Nem vehet részt a fegyelmi eljárásban az, akitől az ügy elfogulatlan elbírálása nem várható, így különösen az:</w:t>
      </w:r>
    </w:p>
    <w:p w14:paraId="10618AA5" w14:textId="77777777" w:rsidR="009D5DD4" w:rsidRPr="00175328" w:rsidRDefault="009D5DD4" w:rsidP="00A16EEA">
      <w:pPr>
        <w:pStyle w:val="paragrafus3"/>
      </w:pPr>
      <w:bookmarkStart w:id="1467" w:name="_Ref191782173"/>
      <w:r w:rsidRPr="00175328">
        <w:t>aki a megtámadott döntést hozta, vagy a döntés hozatalban részt vett</w:t>
      </w:r>
      <w:bookmarkEnd w:id="1467"/>
      <w:r w:rsidRPr="00175328">
        <w:t>,</w:t>
      </w:r>
    </w:p>
    <w:p w14:paraId="0910A5F9" w14:textId="57A10444" w:rsidR="009D5DD4" w:rsidRPr="00175328" w:rsidRDefault="009D5DD4" w:rsidP="00A16EEA">
      <w:pPr>
        <w:pStyle w:val="paragrafus3"/>
      </w:pPr>
      <w:r w:rsidRPr="00175328">
        <w:t xml:space="preserve">aki a fegyelmi eljárás alá vont hallgató vagy az </w:t>
      </w:r>
      <w:r w:rsidR="00006C9F" w:rsidRPr="00175328">
        <w:fldChar w:fldCharType="begin"/>
      </w:r>
      <w:r w:rsidR="00006C9F" w:rsidRPr="00175328">
        <w:instrText xml:space="preserve"> REF _Ref191782173 \r \h  \* MERGEFORMAT </w:instrText>
      </w:r>
      <w:r w:rsidR="00006C9F" w:rsidRPr="00175328">
        <w:fldChar w:fldCharType="separate"/>
      </w:r>
      <w:r w:rsidR="0073645B">
        <w:t>a)</w:t>
      </w:r>
      <w:r w:rsidR="00006C9F" w:rsidRPr="00175328">
        <w:fldChar w:fldCharType="end"/>
      </w:r>
      <w:r w:rsidRPr="00175328">
        <w:t xml:space="preserve"> pontban meghatározott személy közeli hozzátartozója vagy hozzátartozója,</w:t>
      </w:r>
    </w:p>
    <w:p w14:paraId="5EBC069D" w14:textId="77777777" w:rsidR="009D5DD4" w:rsidRPr="00175328" w:rsidRDefault="009D5DD4" w:rsidP="00A16EEA">
      <w:pPr>
        <w:pStyle w:val="paragrafus3"/>
      </w:pPr>
      <w:r w:rsidRPr="00175328">
        <w:lastRenderedPageBreak/>
        <w:t>akitől az ügy tárgyilagos, elfogulatlan elbírálása egyéb ok miatt nem várható el</w:t>
      </w:r>
    </w:p>
    <w:p w14:paraId="6E56A7F9" w14:textId="77777777" w:rsidR="009D5DD4" w:rsidRPr="00175328" w:rsidRDefault="009D5DD4" w:rsidP="00A16EEA">
      <w:pPr>
        <w:pStyle w:val="paragrafus2"/>
      </w:pPr>
      <w:r w:rsidRPr="00175328">
        <w:t>A HFB tagjai az összeférhetetlenséget kötelesek az elnöknek bejelenteni. Az összeférhetetlenségről a Hallgatói Fegyelmi Bizottság zárt ülésen határoz. Az elnök összeférhetetlenségéről a rektor dönt.</w:t>
      </w:r>
    </w:p>
    <w:p w14:paraId="0D76EDBA" w14:textId="77777777" w:rsidR="009D5DD4" w:rsidRPr="00175328" w:rsidRDefault="009D5DD4" w:rsidP="00A16EEA">
      <w:pPr>
        <w:pStyle w:val="paragrafus2"/>
      </w:pPr>
      <w:r w:rsidRPr="00175328">
        <w:t>Az eljárás alá vont hallgató a fegyelmi eljárásban résztvevővel szembeni elfogultsági kifogását az első tárgyalás lezárásáig közölheti a HFB elnökével.</w:t>
      </w:r>
    </w:p>
    <w:p w14:paraId="268AAC33" w14:textId="77777777" w:rsidR="009D5DD4" w:rsidRPr="00175328" w:rsidRDefault="009D5DD4" w:rsidP="00A16EEA">
      <w:pPr>
        <w:pStyle w:val="paragrafus2"/>
      </w:pPr>
      <w:r w:rsidRPr="00175328">
        <w:t xml:space="preserve"> A fegyelmi eljárásból való kizárásra vonatkozó rendelkezést a jegyzőkönyvvezetőre is alkalmazni kell.</w:t>
      </w:r>
    </w:p>
    <w:p w14:paraId="30FCD9C6" w14:textId="77777777" w:rsidR="009D5DD4" w:rsidRPr="00175328" w:rsidRDefault="009D5DD4" w:rsidP="00A16EEA">
      <w:pPr>
        <w:pStyle w:val="paragrafus2"/>
      </w:pPr>
      <w:r w:rsidRPr="00175328">
        <w:t>Az új személy kijelölése kérdésében – a tagok, a titkár esetén az elnök javaslatára – a rektor határoz.</w:t>
      </w:r>
    </w:p>
    <w:p w14:paraId="6F3B5213" w14:textId="77777777" w:rsidR="009D5DD4" w:rsidRPr="00175328" w:rsidRDefault="009D5DD4">
      <w:pPr>
        <w:pStyle w:val="Cmsor2"/>
      </w:pPr>
      <w:bookmarkStart w:id="1468" w:name="_Toc137452073"/>
      <w:bookmarkStart w:id="1469" w:name="_Toc239223147"/>
      <w:bookmarkStart w:id="1470" w:name="_Toc432144352"/>
      <w:bookmarkStart w:id="1471" w:name="_Toc109287677"/>
      <w:bookmarkStart w:id="1472" w:name="_Toc143510079"/>
      <w:r w:rsidRPr="00175328">
        <w:t>Hallgatói Fegyelmi Bizottság</w:t>
      </w:r>
      <w:bookmarkEnd w:id="1468"/>
      <w:bookmarkEnd w:id="1469"/>
      <w:bookmarkEnd w:id="1470"/>
      <w:bookmarkEnd w:id="1471"/>
      <w:bookmarkEnd w:id="1472"/>
    </w:p>
    <w:p w14:paraId="51C8983D" w14:textId="77777777" w:rsidR="009D5DD4" w:rsidRPr="00175328" w:rsidRDefault="009D5DD4" w:rsidP="00556FC3">
      <w:pPr>
        <w:pStyle w:val="paragrafus1"/>
        <w:numPr>
          <w:ilvl w:val="0"/>
          <w:numId w:val="13"/>
        </w:numPr>
        <w:ind w:hanging="7513"/>
      </w:pPr>
    </w:p>
    <w:p w14:paraId="17854763" w14:textId="77777777" w:rsidR="009D5DD4" w:rsidRPr="00175328" w:rsidRDefault="009D5DD4" w:rsidP="00A16EEA">
      <w:pPr>
        <w:pStyle w:val="paragrafus2"/>
      </w:pPr>
      <w:r w:rsidRPr="00175328">
        <w:t>A fegyelmi jogkört első fokon a Hallgatói Fegyelmi Bizottság gyakorolja.</w:t>
      </w:r>
    </w:p>
    <w:p w14:paraId="6F1051AA" w14:textId="1228131E" w:rsidR="009D5DD4" w:rsidRPr="00175328" w:rsidRDefault="00510B2E" w:rsidP="00A16EEA">
      <w:pPr>
        <w:pStyle w:val="paragrafus2"/>
      </w:pPr>
      <w:r w:rsidRPr="00175328">
        <w:t>A Bizottság elnökét és tagjait</w:t>
      </w:r>
      <w:r w:rsidR="009D5DD4" w:rsidRPr="00175328">
        <w:t xml:space="preserve"> rektor javaslatára a Szenátus választja meg. A bizottság összetétele: karonként 1 fő oktató, az érintett </w:t>
      </w:r>
      <w:r w:rsidR="007F417B" w:rsidRPr="00175328">
        <w:t xml:space="preserve">képzési hely </w:t>
      </w:r>
      <w:r w:rsidR="009D5DD4" w:rsidRPr="00175328">
        <w:t>egy Szenátus által megbízott képviselője, a hallgatói önkormányzat elnökének általános helyettese, további egy, a hallgatói önkormányzat által delegált 4 hallgató, jogtanácsos.</w:t>
      </w:r>
    </w:p>
    <w:p w14:paraId="6019E982" w14:textId="77777777" w:rsidR="009D5DD4" w:rsidRPr="00175328" w:rsidRDefault="009D5DD4" w:rsidP="00A16EEA">
      <w:pPr>
        <w:pStyle w:val="paragrafus2"/>
      </w:pPr>
      <w:r w:rsidRPr="00175328">
        <w:t>A bizottság mellé az oktatási rektorhelyettes jegyzőkönyvvezetőt rendel ki.</w:t>
      </w:r>
    </w:p>
    <w:p w14:paraId="5D1FF8B7" w14:textId="77777777" w:rsidR="009D5DD4" w:rsidRPr="00175328" w:rsidRDefault="009D5DD4" w:rsidP="00A16EEA">
      <w:pPr>
        <w:pStyle w:val="paragrafus2"/>
      </w:pPr>
      <w:r w:rsidRPr="00175328">
        <w:t xml:space="preserve">A HFB akkor határozatképes, ha </w:t>
      </w:r>
      <w:r w:rsidR="009C1641" w:rsidRPr="00175328">
        <w:t>tagjainak legalább a fele jelen van</w:t>
      </w:r>
      <w:r w:rsidRPr="00175328">
        <w:t xml:space="preserve">. A Bizottság egyszerű szótöbbséggel határoz. A Bizottság működésének részletes szabályait ügyrendje tartalmazza. A HFB döntéseit az HFB elnöke kiadmányozza, a kiadmányt a HFB titkára hitelesíti, és a határozatokat </w:t>
      </w:r>
      <w:r w:rsidR="005D103A" w:rsidRPr="00175328">
        <w:t>véglegessé válásukkor véglegesítő</w:t>
      </w:r>
      <w:r w:rsidRPr="00175328">
        <w:t xml:space="preserve"> záradékkal látja el.</w:t>
      </w:r>
    </w:p>
    <w:p w14:paraId="2E95722D" w14:textId="77777777" w:rsidR="009D5DD4" w:rsidRPr="00175328" w:rsidRDefault="009D5DD4">
      <w:pPr>
        <w:pStyle w:val="Cmsor2"/>
      </w:pPr>
      <w:bookmarkStart w:id="1473" w:name="_Toc239223148"/>
      <w:bookmarkStart w:id="1474" w:name="_Toc432144353"/>
      <w:bookmarkStart w:id="1475" w:name="_Toc109287678"/>
      <w:bookmarkStart w:id="1476" w:name="_Toc143510080"/>
      <w:bookmarkStart w:id="1477" w:name="_Toc137452074"/>
      <w:r w:rsidRPr="00175328">
        <w:t>Képviselet</w:t>
      </w:r>
      <w:bookmarkEnd w:id="1473"/>
      <w:bookmarkEnd w:id="1474"/>
      <w:bookmarkEnd w:id="1475"/>
      <w:bookmarkEnd w:id="1476"/>
    </w:p>
    <w:p w14:paraId="3649FF31" w14:textId="77777777" w:rsidR="009D5DD4" w:rsidRPr="00175328" w:rsidRDefault="009D5DD4" w:rsidP="00556FC3">
      <w:pPr>
        <w:pStyle w:val="paragrafus1"/>
        <w:numPr>
          <w:ilvl w:val="0"/>
          <w:numId w:val="13"/>
        </w:numPr>
        <w:ind w:hanging="7513"/>
      </w:pPr>
    </w:p>
    <w:p w14:paraId="4FCFC248" w14:textId="77777777" w:rsidR="009D5DD4" w:rsidRPr="00175328" w:rsidRDefault="009D5DD4" w:rsidP="00A16EEA">
      <w:pPr>
        <w:pStyle w:val="paragrafus2"/>
      </w:pPr>
      <w:r w:rsidRPr="00175328">
        <w:t>A fegyelmi eljárásban a hallgató illetve meghatalmazottja külön és együtt is eljárhat. Meghatalmazás csak írásban adható. Az meghatalmazásra egyebekben a Ptk. szabályai az irányadók.</w:t>
      </w:r>
    </w:p>
    <w:p w14:paraId="705D28EF" w14:textId="77777777" w:rsidR="009D5DD4" w:rsidRPr="00175328" w:rsidRDefault="009D5DD4">
      <w:pPr>
        <w:pStyle w:val="Cmsor2"/>
      </w:pPr>
      <w:bookmarkStart w:id="1478" w:name="_Toc239223149"/>
      <w:bookmarkStart w:id="1479" w:name="_Toc432144354"/>
      <w:bookmarkStart w:id="1480" w:name="_Toc109287679"/>
      <w:bookmarkStart w:id="1481" w:name="_Toc143510081"/>
      <w:r w:rsidRPr="00175328">
        <w:t>A fegyelmi eljárás</w:t>
      </w:r>
      <w:bookmarkEnd w:id="1477"/>
      <w:bookmarkEnd w:id="1478"/>
      <w:bookmarkEnd w:id="1479"/>
      <w:bookmarkEnd w:id="1480"/>
      <w:bookmarkEnd w:id="1481"/>
    </w:p>
    <w:p w14:paraId="40F83E6D" w14:textId="77777777" w:rsidR="009D5DD4" w:rsidRPr="00175328" w:rsidRDefault="009D5DD4">
      <w:pPr>
        <w:pStyle w:val="Cmsor2"/>
      </w:pPr>
      <w:bookmarkStart w:id="1482" w:name="_Toc137452075"/>
      <w:bookmarkStart w:id="1483" w:name="_Toc239223150"/>
      <w:bookmarkStart w:id="1484" w:name="_Toc432144355"/>
      <w:bookmarkStart w:id="1485" w:name="_Toc109287680"/>
      <w:bookmarkStart w:id="1486" w:name="_Toc143510082"/>
      <w:r w:rsidRPr="00175328">
        <w:t>A fegyelmi eljárás megindítása</w:t>
      </w:r>
      <w:bookmarkEnd w:id="1482"/>
      <w:r w:rsidRPr="00175328">
        <w:t xml:space="preserve"> és az ügyintézési határidő</w:t>
      </w:r>
      <w:bookmarkEnd w:id="1483"/>
      <w:bookmarkEnd w:id="1484"/>
      <w:bookmarkEnd w:id="1485"/>
      <w:bookmarkEnd w:id="1486"/>
    </w:p>
    <w:p w14:paraId="0E7FC121" w14:textId="77777777" w:rsidR="009D5DD4" w:rsidRPr="00175328" w:rsidRDefault="009D5DD4" w:rsidP="00556FC3">
      <w:pPr>
        <w:pStyle w:val="paragrafus1"/>
        <w:numPr>
          <w:ilvl w:val="0"/>
          <w:numId w:val="13"/>
        </w:numPr>
        <w:ind w:hanging="7513"/>
      </w:pPr>
    </w:p>
    <w:p w14:paraId="5620C72F" w14:textId="279D8C94" w:rsidR="009D5DD4" w:rsidRPr="00175328" w:rsidRDefault="003A11C5" w:rsidP="00A16EEA">
      <w:pPr>
        <w:pStyle w:val="paragrafus2"/>
      </w:pPr>
      <w:r w:rsidRPr="00175328">
        <w:rPr>
          <w:rStyle w:val="Lbjegyzet-hivatkozs"/>
        </w:rPr>
        <w:footnoteReference w:id="456"/>
      </w:r>
      <w:r w:rsidR="009D5DD4" w:rsidRPr="00175328">
        <w:t>A fegyelmi eljárás írásbeli bejelentésre vagy hivatalos tudomásszerzés alap</w:t>
      </w:r>
      <w:r w:rsidR="00510B2E" w:rsidRPr="00175328">
        <w:t xml:space="preserve">ján indul. A fegyelmi eljárást </w:t>
      </w:r>
      <w:r w:rsidR="009D5DD4" w:rsidRPr="00175328">
        <w:t>az oktatásirektorhelyettes írásban rendeli el.</w:t>
      </w:r>
    </w:p>
    <w:p w14:paraId="428638C1" w14:textId="77777777" w:rsidR="009D5DD4" w:rsidRPr="00175328" w:rsidRDefault="009D5DD4" w:rsidP="00A16EEA">
      <w:pPr>
        <w:pStyle w:val="paragrafus2"/>
      </w:pPr>
      <w:r w:rsidRPr="00175328">
        <w:t xml:space="preserve">A fegyelmi eljárás megindításáról – az indok megjelölésével – a hallgatót, illetve meghatalmazottját (képviselő), a HFB elnökét és tagjait írásban kell értesíteni. A fegyelmi eljárást </w:t>
      </w:r>
      <w:r w:rsidRPr="00175328">
        <w:lastRenderedPageBreak/>
        <w:t>elrendelő értesítés tartalmazza a fegyelmi eljárás alá vont hallgató nevét, lakcímét, telefonszámát, hallgatói kódját, az évfolyam, tagozat, szak megjelölését, valamint az eljárás alapjául szolgáló cselekmény rövid leírását. Az értesítésben fel kell hívni a hallgató figyelmét arra, hogy az eljárás során meghatalmazottat vehet igénybe.</w:t>
      </w:r>
    </w:p>
    <w:p w14:paraId="323C266C" w14:textId="77777777" w:rsidR="009D5DD4" w:rsidRPr="00175328" w:rsidRDefault="009D5DD4" w:rsidP="00A16EEA">
      <w:pPr>
        <w:pStyle w:val="paragrafus2"/>
      </w:pPr>
      <w:r w:rsidRPr="00175328">
        <w:t>Ha a hallgató több felsőoktatási intézménnyel áll hallgatói jogviszonyban, az az intézmény jogosult a fegyelmi eljárás lefolytatására, amelyhez kapcsolódó kötelességét megszegte, illetve amelynek sérelmére a cselekményt elkövette. Ilyen esetben az eljáró intézmény fegyelmi bizottsága az eljárás megindulásáról a másik intézményt értesíti.</w:t>
      </w:r>
    </w:p>
    <w:p w14:paraId="489ABCB3" w14:textId="77777777" w:rsidR="009D5DD4" w:rsidRPr="00175328" w:rsidRDefault="009D5DD4" w:rsidP="00A16EEA">
      <w:pPr>
        <w:pStyle w:val="paragrafus2"/>
      </w:pPr>
      <w:r w:rsidRPr="00175328">
        <w:t>Ha  hallgató kezdeményezte a fegyelmi eljárást, azt meg kell indítani, és le kell folytatni.</w:t>
      </w:r>
    </w:p>
    <w:p w14:paraId="7345F318" w14:textId="77777777" w:rsidR="009D5DD4" w:rsidRPr="00175328" w:rsidRDefault="009D5DD4" w:rsidP="00A16EEA">
      <w:pPr>
        <w:pStyle w:val="paragrafus2"/>
      </w:pPr>
      <w:r w:rsidRPr="00175328">
        <w:t xml:space="preserve">Nincs helye a fegyelmi eljárás megindításának, ha a hallgatót az őt irányító oktató vagy más alkalmazott utasította fegyelmi vétséget megvalósító magatartás tanúsítása. </w:t>
      </w:r>
    </w:p>
    <w:p w14:paraId="5D8BD847" w14:textId="77777777" w:rsidR="009D5DD4" w:rsidRPr="00175328" w:rsidRDefault="009D5DD4" w:rsidP="00A16EEA">
      <w:pPr>
        <w:pStyle w:val="paragrafus2"/>
      </w:pPr>
      <w:r w:rsidRPr="00175328">
        <w:t>Nem lehet fegyelmi eljárást indítani, ha a fegyelmi eljárás elrendelésére jogosult személy a fegyelmi vétségről már egy hónapja hivatalosan tudomást szerzett, illetőleg a fegyelmi vétség elkövetése óta  5 hónap eltelt.</w:t>
      </w:r>
    </w:p>
    <w:p w14:paraId="58F4FFAC" w14:textId="77777777" w:rsidR="009D5DD4" w:rsidRPr="00175328" w:rsidRDefault="009D5DD4" w:rsidP="00A16EEA">
      <w:pPr>
        <w:pStyle w:val="paragrafus2"/>
      </w:pPr>
      <w:r w:rsidRPr="00175328">
        <w:t>A fegyelmi vétség miatt a hallgató ellen foganatosított bármely eljárási cselekmény (fegyelmi eljárás elrendelése, idézés, meghallgatás stb.) az elévülést megszakítja. A megszakítás napján az elévülés újból elkezdődik.</w:t>
      </w:r>
    </w:p>
    <w:p w14:paraId="4A014832" w14:textId="77777777" w:rsidR="009D5DD4" w:rsidRPr="00175328" w:rsidRDefault="009D5DD4" w:rsidP="00A16EEA">
      <w:pPr>
        <w:pStyle w:val="paragrafus2"/>
      </w:pPr>
      <w:r w:rsidRPr="00175328">
        <w:t>Ha a fegyelmi eljárás során bűncselekmény elkövetésének alapos gyanúja merül fel, a  HFB elnöke feljelentést tehet.</w:t>
      </w:r>
    </w:p>
    <w:p w14:paraId="2E3B706B" w14:textId="77777777" w:rsidR="009D5DD4" w:rsidRPr="00175328" w:rsidRDefault="009D5DD4" w:rsidP="00A16EEA">
      <w:pPr>
        <w:pStyle w:val="paragrafus2"/>
      </w:pPr>
      <w:r w:rsidRPr="00175328">
        <w:t>A fegyelmi eljárást a felfüggesztés és elnapolás a HFSZ-ben meghatározott eseteit kivéve egy hónapon belül be kell fejezni.</w:t>
      </w:r>
    </w:p>
    <w:p w14:paraId="395492F0" w14:textId="77777777" w:rsidR="009D5DD4" w:rsidRPr="00175328" w:rsidRDefault="009D5DD4">
      <w:pPr>
        <w:pStyle w:val="Cmsor2"/>
      </w:pPr>
      <w:bookmarkStart w:id="1487" w:name="_Toc239223151"/>
      <w:bookmarkStart w:id="1488" w:name="_Toc432144356"/>
      <w:bookmarkStart w:id="1489" w:name="_Toc109287681"/>
      <w:bookmarkStart w:id="1490" w:name="_Toc143510083"/>
      <w:r w:rsidRPr="00175328">
        <w:t>A fegyelmi eljárás felfüggesztése</w:t>
      </w:r>
      <w:bookmarkEnd w:id="1487"/>
      <w:bookmarkEnd w:id="1488"/>
      <w:bookmarkEnd w:id="1489"/>
      <w:bookmarkEnd w:id="1490"/>
    </w:p>
    <w:p w14:paraId="7C95C166" w14:textId="77777777" w:rsidR="009D5DD4" w:rsidRPr="00175328" w:rsidRDefault="009D5DD4" w:rsidP="00ED697F">
      <w:pPr>
        <w:pStyle w:val="paragrafus1"/>
        <w:numPr>
          <w:ilvl w:val="0"/>
          <w:numId w:val="13"/>
        </w:numPr>
        <w:ind w:hanging="7513"/>
      </w:pPr>
    </w:p>
    <w:p w14:paraId="18295972" w14:textId="77777777" w:rsidR="009D5DD4" w:rsidRPr="00175328" w:rsidRDefault="009D5DD4" w:rsidP="00A16EEA">
      <w:pPr>
        <w:pStyle w:val="paragrafus2"/>
      </w:pPr>
      <w:r w:rsidRPr="00175328">
        <w:t>Ha ugyanabban az ügyben a hallgató ellen büntetőeljárás folyik, annak jogerős befejezéséig a fegyelmi eljárást fel kell függeszteni. A fegyelmi eljárás felfüggesztése az elévülést megszakítja. Legfeljebb az akadály megszűnéséig fel kell függeszteni az eljárást abban az esetben is, ha a hallgató tárgyaláson való részvétele, meghallgatása önhibáján kívüli okból nem lehetséges.</w:t>
      </w:r>
    </w:p>
    <w:p w14:paraId="055939C4" w14:textId="77777777" w:rsidR="009D5DD4" w:rsidRPr="00175328" w:rsidRDefault="009D5DD4">
      <w:pPr>
        <w:pStyle w:val="Cmsor2"/>
      </w:pPr>
      <w:bookmarkStart w:id="1491" w:name="_Toc239223152"/>
      <w:bookmarkStart w:id="1492" w:name="_Toc432144357"/>
      <w:bookmarkStart w:id="1493" w:name="_Toc109287682"/>
      <w:bookmarkStart w:id="1494" w:name="_Toc143510084"/>
      <w:r w:rsidRPr="00175328">
        <w:t>Idézés a tárgyalásra</w:t>
      </w:r>
      <w:bookmarkEnd w:id="1491"/>
      <w:bookmarkEnd w:id="1492"/>
      <w:bookmarkEnd w:id="1493"/>
      <w:bookmarkEnd w:id="1494"/>
    </w:p>
    <w:p w14:paraId="4B09D564" w14:textId="77777777" w:rsidR="009D5DD4" w:rsidRPr="00175328" w:rsidRDefault="009D5DD4" w:rsidP="00ED697F">
      <w:pPr>
        <w:pStyle w:val="paragrafus1"/>
        <w:numPr>
          <w:ilvl w:val="0"/>
          <w:numId w:val="13"/>
        </w:numPr>
        <w:ind w:hanging="7513"/>
      </w:pPr>
    </w:p>
    <w:p w14:paraId="534C3837" w14:textId="77777777" w:rsidR="009D5DD4" w:rsidRPr="00175328" w:rsidRDefault="009D5DD4" w:rsidP="00A16EEA">
      <w:pPr>
        <w:pStyle w:val="paragrafus2"/>
      </w:pPr>
      <w:r w:rsidRPr="00175328">
        <w:t xml:space="preserve">A tárgyalásra az eljárás alá vont hallgatót, illetve meghatalmazottját írásban kell megidézni. Szükség esetén a tárgyalásra tanú és szakértő is megidézhető. </w:t>
      </w:r>
    </w:p>
    <w:p w14:paraId="2E157C7C" w14:textId="77777777" w:rsidR="009D5DD4" w:rsidRPr="00175328" w:rsidRDefault="009D5DD4" w:rsidP="00A16EEA">
      <w:pPr>
        <w:pStyle w:val="paragrafus2"/>
      </w:pPr>
      <w:r w:rsidRPr="00175328">
        <w:t>Az idézésben meg kell jelölni a fegyelmi eljárás alá vont hallgató nevét, évfolyamát, szakját, a fegyelmi tárgyalás helyét és idejét, valamint azt is, hogy a megidézett személyt milyen minőségben idézik. A megidézettek figyelmét fel kell hívni arra is, hogy személyi azonosságukat a tárgyaláson hitelt érdemlően bizonyítani kell.</w:t>
      </w:r>
    </w:p>
    <w:p w14:paraId="0955671C" w14:textId="77777777" w:rsidR="009D5DD4" w:rsidRPr="00175328" w:rsidRDefault="009D5DD4" w:rsidP="00A16EEA">
      <w:pPr>
        <w:pStyle w:val="paragrafus2"/>
      </w:pPr>
      <w:r w:rsidRPr="00175328">
        <w:t xml:space="preserve">Az idézésben a fegyelmi eljárás alá vont hallgatót tájékoztatni kell arról, hogy jogában áll védekezését szóban vagy írásban előadni, fel kell hívni a figyelmét arra, hogy bizonyítási indítvánnyal élhet, jogi képviselő közreműködését veheti igénybe, valamint arra is, hogy sem az ő, sem a jogi képviselő távolmaradása a fegyelmi tárgyalás megtartását és a határozathozatalt nem akadályozza. </w:t>
      </w:r>
    </w:p>
    <w:p w14:paraId="2C614A48" w14:textId="77777777" w:rsidR="009D5DD4" w:rsidRPr="00175328" w:rsidRDefault="009D5DD4" w:rsidP="00A16EEA">
      <w:pPr>
        <w:pStyle w:val="paragrafus2"/>
      </w:pPr>
      <w:r w:rsidRPr="00175328">
        <w:lastRenderedPageBreak/>
        <w:t>Az eljárás alá vont hallgatót tájékoztatni kell továbbá arról is, hogy ha távolmaradásának menthető indokát igazolja, meghallgatására 15 napon belül új időpontot kell kitűzni.</w:t>
      </w:r>
    </w:p>
    <w:p w14:paraId="2B6B6CF9" w14:textId="77777777" w:rsidR="009D5DD4" w:rsidRPr="00175328" w:rsidRDefault="009D5DD4" w:rsidP="00A16EEA">
      <w:pPr>
        <w:pStyle w:val="paragrafus2"/>
      </w:pPr>
      <w:r w:rsidRPr="00175328">
        <w:t>A meghívást úgy kell közölni, hogy azt az idézett a megjelenésének megkönnyítése érdekében a meghallgatást megelőzően legalább öt nappal megkapja.</w:t>
      </w:r>
    </w:p>
    <w:p w14:paraId="53404481" w14:textId="77777777" w:rsidR="009D5DD4" w:rsidRPr="00175328" w:rsidRDefault="009D5DD4">
      <w:pPr>
        <w:pStyle w:val="Cmsor2"/>
      </w:pPr>
      <w:bookmarkStart w:id="1495" w:name="_Toc239223153"/>
      <w:bookmarkStart w:id="1496" w:name="_Toc432144358"/>
      <w:bookmarkStart w:id="1497" w:name="_Toc109287683"/>
      <w:bookmarkStart w:id="1498" w:name="_Toc143510085"/>
      <w:r w:rsidRPr="00175328">
        <w:t>A tárgyalás</w:t>
      </w:r>
      <w:bookmarkEnd w:id="1495"/>
      <w:bookmarkEnd w:id="1496"/>
      <w:bookmarkEnd w:id="1497"/>
      <w:bookmarkEnd w:id="1498"/>
    </w:p>
    <w:p w14:paraId="6390DD9B" w14:textId="77777777" w:rsidR="009D5DD4" w:rsidRPr="00175328" w:rsidRDefault="009D5DD4">
      <w:pPr>
        <w:pStyle w:val="Cmsor2"/>
      </w:pPr>
      <w:bookmarkStart w:id="1499" w:name="_Toc239223154"/>
      <w:bookmarkStart w:id="1500" w:name="_Toc432144359"/>
      <w:bookmarkStart w:id="1501" w:name="_Toc109287684"/>
      <w:bookmarkStart w:id="1502" w:name="_Toc143510086"/>
      <w:r w:rsidRPr="00175328">
        <w:t>A tárgyalás lefolytatása</w:t>
      </w:r>
      <w:bookmarkEnd w:id="1499"/>
      <w:bookmarkEnd w:id="1500"/>
      <w:bookmarkEnd w:id="1501"/>
      <w:bookmarkEnd w:id="1502"/>
    </w:p>
    <w:p w14:paraId="47926DDB" w14:textId="77777777" w:rsidR="009D5DD4" w:rsidRPr="00175328" w:rsidRDefault="009D5DD4" w:rsidP="00ED697F">
      <w:pPr>
        <w:pStyle w:val="paragrafus1"/>
        <w:numPr>
          <w:ilvl w:val="0"/>
          <w:numId w:val="13"/>
        </w:numPr>
        <w:ind w:hanging="7513"/>
      </w:pPr>
    </w:p>
    <w:p w14:paraId="578D4FA3" w14:textId="77777777" w:rsidR="009D5DD4" w:rsidRPr="00175328" w:rsidRDefault="009D5DD4" w:rsidP="00A16EEA">
      <w:pPr>
        <w:pStyle w:val="paragrafus2"/>
      </w:pPr>
      <w:r w:rsidRPr="00175328">
        <w:t>A fegyelmi eljárás során ha a tényállás tisztázása érdekében szükséges,  tárgyalást kell tartani.</w:t>
      </w:r>
    </w:p>
    <w:p w14:paraId="6334FB53" w14:textId="77777777" w:rsidR="009D5DD4" w:rsidRPr="00175328" w:rsidRDefault="009D5DD4" w:rsidP="00A16EEA">
      <w:pPr>
        <w:pStyle w:val="paragrafus2"/>
      </w:pPr>
      <w:r w:rsidRPr="00175328">
        <w:t>A fegyelmi tárgyalást a HFB elnöke vezeti. Az elnök ügyel a HFSZ rendelkezéseinek megtartására, a tárgyalás rendjének megóvására és gondoskodik arról, hogy az eljárásban résztvevő személyek jogaikat gyakorolhassák.</w:t>
      </w:r>
    </w:p>
    <w:p w14:paraId="029A9A90" w14:textId="77777777" w:rsidR="009D5DD4" w:rsidRPr="00175328" w:rsidRDefault="009D5DD4" w:rsidP="00A16EEA">
      <w:pPr>
        <w:pStyle w:val="paragrafus2"/>
      </w:pPr>
      <w:r w:rsidRPr="00175328">
        <w:t xml:space="preserve">A Bizottság elnöke a megjelentek számbavétele és személyazonosságuk igazolása után – ha a fegyelmi tárgyalásnak nincs akadálya – megnyitja a tárgyalást és felkéri a tanúkat a helyiség elhagyására. </w:t>
      </w:r>
    </w:p>
    <w:p w14:paraId="00284003" w14:textId="77777777" w:rsidR="009D5DD4" w:rsidRPr="00175328" w:rsidRDefault="009D5DD4" w:rsidP="00A16EEA">
      <w:pPr>
        <w:pStyle w:val="paragrafus2"/>
      </w:pPr>
      <w:r w:rsidRPr="00175328">
        <w:t xml:space="preserve">A HFB elnöke ismerteti a fegyelmi tárgyalás alapjául szolgáló adatokat, iratokat. Ezt követően a Bizottság meghallgatja az eljárás alá vont hallgatót, vagy annak képviselőjét. Az eljárás során lehetővé kell tenni, hogy a hallgató álláspontját, védekezését előadja, továbbá, hogy bizonyítási indítvánnyal éljen </w:t>
      </w:r>
    </w:p>
    <w:p w14:paraId="232C6153" w14:textId="77777777" w:rsidR="009D5DD4" w:rsidRPr="00175328" w:rsidRDefault="009D5DD4" w:rsidP="00A16EEA">
      <w:pPr>
        <w:pStyle w:val="paragrafus2"/>
      </w:pPr>
      <w:r w:rsidRPr="00175328">
        <w:t>A fegyelmi eljárás alá vont hallgató meghallgatása alatt az ugyanazon fegyelmi eljárás alá vont – még ki nem hallgatott – más hallgatók, valamint a tanúk nem lehetnek jelen.</w:t>
      </w:r>
    </w:p>
    <w:p w14:paraId="789E7A65" w14:textId="77777777" w:rsidR="009D5DD4" w:rsidRPr="00175328" w:rsidRDefault="009D5DD4" w:rsidP="00A16EEA">
      <w:pPr>
        <w:pStyle w:val="paragrafus2"/>
      </w:pPr>
      <w:r w:rsidRPr="00175328">
        <w:t>Ha a fegyelmi eljárás alá vont hallgató a fegyelmi vétség elkövetését a tárgyaláson beismeri és e beismeréshez nem fér kétség, a további bizonyítást mellőzni lehet.</w:t>
      </w:r>
    </w:p>
    <w:p w14:paraId="72CA6F0C" w14:textId="77777777" w:rsidR="009D5DD4" w:rsidRPr="00175328" w:rsidRDefault="009D5DD4" w:rsidP="00A16EEA">
      <w:pPr>
        <w:pStyle w:val="paragrafus2"/>
      </w:pPr>
      <w:r w:rsidRPr="00175328">
        <w:t>Az eljárás alá vont hallgató illetve meghatalmazottja betekinthet az eljárás irataiba, észrevételt tehet a tárgyaláson elhangzottakra, kérdést intézhet a meghallgatott személyhez és a HFSZ szerint bizonyítási indítványt terjeszthet elő. Ha a hallgató bizonyítási kérelmét elutasítják, annak indokát a fegyelmi határozatban meg kell jelölni, kivéve, ha az kerül megállapításra, hogy a hallgató nem követett el vétséget.</w:t>
      </w:r>
    </w:p>
    <w:p w14:paraId="5B131106" w14:textId="77777777" w:rsidR="009D5DD4" w:rsidRPr="00175328" w:rsidRDefault="009D5DD4" w:rsidP="00A16EEA">
      <w:pPr>
        <w:pStyle w:val="paragrafus2"/>
      </w:pPr>
      <w:r w:rsidRPr="00175328">
        <w:t>A tárgyalásról készült jegyzőkönyvben foglaltakat a meghallgatott személyekkel ismertetni kell és ennek megtörténte után a jegyzőkönyvet velük is alá kell íratni. A meghallgatott személy a jegyzőkönyv kiegészítését vagy helyesbítését kérheti. Az aláírás esetleges megtagadását és ennek okát a jegyzőkönyvben rögzíteni kell.</w:t>
      </w:r>
    </w:p>
    <w:p w14:paraId="05810227" w14:textId="77777777" w:rsidR="009D5DD4" w:rsidRPr="00175328" w:rsidRDefault="009D5DD4">
      <w:pPr>
        <w:pStyle w:val="Cmsor2"/>
      </w:pPr>
      <w:bookmarkStart w:id="1503" w:name="_Toc239223155"/>
      <w:bookmarkStart w:id="1504" w:name="_Toc432144360"/>
      <w:bookmarkStart w:id="1505" w:name="_Toc109287685"/>
      <w:bookmarkStart w:id="1506" w:name="_Toc143510087"/>
      <w:r w:rsidRPr="00175328">
        <w:t>Igazolás</w:t>
      </w:r>
      <w:bookmarkEnd w:id="1503"/>
      <w:bookmarkEnd w:id="1504"/>
      <w:bookmarkEnd w:id="1505"/>
      <w:bookmarkEnd w:id="1506"/>
    </w:p>
    <w:p w14:paraId="413C4605" w14:textId="77777777" w:rsidR="009D5DD4" w:rsidRPr="00175328" w:rsidRDefault="009D5DD4" w:rsidP="003B783C">
      <w:pPr>
        <w:pStyle w:val="paragrafus1"/>
        <w:numPr>
          <w:ilvl w:val="0"/>
          <w:numId w:val="13"/>
        </w:numPr>
        <w:ind w:hanging="7513"/>
      </w:pPr>
    </w:p>
    <w:p w14:paraId="4056FBF8" w14:textId="77777777" w:rsidR="009D5DD4" w:rsidRPr="00175328" w:rsidRDefault="009D5DD4" w:rsidP="00A16EEA">
      <w:pPr>
        <w:pStyle w:val="paragrafus2"/>
      </w:pPr>
      <w:r w:rsidRPr="00175328">
        <w:t xml:space="preserve">Ha a hallgató az eljárás során valamely határnapot, határidőt önhibán kívül elmulasztott, igazolási kérelmet nyújthat be. A kérelmet az elmulasztott határnaptól, illetve az elmulasztott határidő utolsó napjától számított nyolc napon belül lehet előterjeszteni. Ha a mulasztás a hallgatónak később jutott tudomására, a határidő a tudomásra jutáskor, akadályoztatás esetén az akadály megszűnésének napjától kezdődik. Az elmulasztott határnaptól, illetve az elmulasztott határidő utolsó napjától számított hat hónapon túl igazolási kérelmet nem </w:t>
      </w:r>
      <w:r w:rsidRPr="00175328">
        <w:lastRenderedPageBreak/>
        <w:t>lehet előterjeszteni. A határidő elmulasztása esetén az igazolási kérelemmel egyidejűleg pótolni kell az elmulasztott cselekményt is, amennyiben ennek feltételei fennállnak. Ebben az esetben a tárgyalás megismételhető, az időközben megtett intézkedéseket, meghozott határozatot felül kell vizsgálni, hatályon kívül kell helyezni.</w:t>
      </w:r>
    </w:p>
    <w:p w14:paraId="640D1DE0" w14:textId="77777777" w:rsidR="009D5DD4" w:rsidRPr="00175328" w:rsidRDefault="009D5DD4">
      <w:pPr>
        <w:pStyle w:val="Cmsor2"/>
      </w:pPr>
      <w:bookmarkStart w:id="1507" w:name="_Toc239223156"/>
      <w:bookmarkStart w:id="1508" w:name="_Toc432144361"/>
      <w:bookmarkStart w:id="1509" w:name="_Toc109287686"/>
      <w:bookmarkStart w:id="1510" w:name="_Toc143510088"/>
      <w:r w:rsidRPr="00175328">
        <w:t>Bizonyítás</w:t>
      </w:r>
      <w:bookmarkEnd w:id="1507"/>
      <w:bookmarkEnd w:id="1508"/>
      <w:bookmarkEnd w:id="1509"/>
      <w:bookmarkEnd w:id="1510"/>
    </w:p>
    <w:p w14:paraId="664010D6" w14:textId="77777777" w:rsidR="009D5DD4" w:rsidRPr="00175328" w:rsidRDefault="009D5DD4" w:rsidP="003B783C">
      <w:pPr>
        <w:pStyle w:val="paragrafus1"/>
        <w:numPr>
          <w:ilvl w:val="0"/>
          <w:numId w:val="13"/>
        </w:numPr>
        <w:ind w:hanging="7513"/>
      </w:pPr>
    </w:p>
    <w:p w14:paraId="42D2C240" w14:textId="77777777" w:rsidR="009D5DD4" w:rsidRPr="00175328" w:rsidRDefault="009D5DD4" w:rsidP="00A16EEA">
      <w:pPr>
        <w:pStyle w:val="paragrafus2"/>
      </w:pPr>
      <w:r w:rsidRPr="00175328">
        <w:t>Ha a tényállás tisztázása érdekében további bizonyítás válik szükségessé, a Bizottság tanút, szakértőt hallgat meg, illetve beszerzi a bizonyítékul szolgáló szükséges iratokat.</w:t>
      </w:r>
    </w:p>
    <w:p w14:paraId="2A72E94B" w14:textId="77777777" w:rsidR="009D5DD4" w:rsidRPr="00175328" w:rsidRDefault="009D5DD4" w:rsidP="00A16EEA">
      <w:pPr>
        <w:pStyle w:val="paragrafus2"/>
      </w:pPr>
      <w:r w:rsidRPr="00175328">
        <w:t>A tanútól meg kell kérdezni, hogy az ügyben érdekelt vagy elfogult-e, figyelmeztetni kell az igazmondás kötelezettségére és a hamis tanúzás következményeire.</w:t>
      </w:r>
    </w:p>
    <w:p w14:paraId="156CA622" w14:textId="77777777" w:rsidR="009D5DD4" w:rsidRPr="00175328" w:rsidRDefault="009D5DD4" w:rsidP="00A16EEA">
      <w:pPr>
        <w:pStyle w:val="paragrafus2"/>
      </w:pPr>
      <w:r w:rsidRPr="00175328">
        <w:t>A tanú meghallgatása alatt a még meg nem hallgatott tanú nem lehet jelen. Ha a tanú vallomása a fegyelmi eljárás alá vont hallgató védekezésével vagy más tanúk vallomásával ellentétes, ennek tisztázását szembesítéssel kell megkísérelni.</w:t>
      </w:r>
    </w:p>
    <w:p w14:paraId="042E2F8F" w14:textId="77777777" w:rsidR="009D5DD4" w:rsidRPr="00175328" w:rsidRDefault="009D5DD4" w:rsidP="00A16EEA">
      <w:pPr>
        <w:pStyle w:val="paragrafus2"/>
      </w:pPr>
      <w:r w:rsidRPr="00175328">
        <w:t>A HFB határozatát kizárólag a fegyelmi tárgyaláson közvetlenül megvizsgált bizonyítékokra alapozhatja. Kétséget kizáróan nem bizonyított tényt a fegyelmi eljárás alá vont hallgató terhére értékelni nem lehet.</w:t>
      </w:r>
    </w:p>
    <w:p w14:paraId="7AE3462E" w14:textId="77777777" w:rsidR="009D5DD4" w:rsidRPr="00175328" w:rsidRDefault="009D5DD4">
      <w:pPr>
        <w:pStyle w:val="Cmsor2"/>
      </w:pPr>
      <w:bookmarkStart w:id="1511" w:name="_Toc239223157"/>
      <w:bookmarkStart w:id="1512" w:name="_Toc432144362"/>
      <w:bookmarkStart w:id="1513" w:name="_Toc109287687"/>
      <w:bookmarkStart w:id="1514" w:name="_Toc143510089"/>
      <w:r w:rsidRPr="00175328">
        <w:t>Jegyzőkönyv, az ügyiratok kezelése</w:t>
      </w:r>
      <w:bookmarkEnd w:id="1511"/>
      <w:bookmarkEnd w:id="1512"/>
      <w:bookmarkEnd w:id="1513"/>
      <w:bookmarkEnd w:id="1514"/>
    </w:p>
    <w:p w14:paraId="7C084C9E" w14:textId="77777777" w:rsidR="009D5DD4" w:rsidRPr="00175328" w:rsidRDefault="009D5DD4" w:rsidP="003B783C">
      <w:pPr>
        <w:pStyle w:val="paragrafus1"/>
        <w:numPr>
          <w:ilvl w:val="0"/>
          <w:numId w:val="13"/>
        </w:numPr>
        <w:ind w:hanging="7513"/>
      </w:pPr>
    </w:p>
    <w:p w14:paraId="6570379E" w14:textId="77777777" w:rsidR="009D5DD4" w:rsidRPr="00175328" w:rsidRDefault="009D5DD4" w:rsidP="00A16EEA">
      <w:pPr>
        <w:pStyle w:val="paragrafus2"/>
      </w:pPr>
      <w:r w:rsidRPr="00175328">
        <w:t>A fegyelmi tárgyalásról jegyzőkönyvet kell készíteni. A jegyzőkönyvvezetőt az eljárást elrendelő rektorhelyettes jelöli ki. A jegyzőkönyvet a Bizottság elnöke és a jegyzőkönyvvezető írja alá.</w:t>
      </w:r>
    </w:p>
    <w:p w14:paraId="1D1289BC" w14:textId="77777777" w:rsidR="009D5DD4" w:rsidRPr="00175328" w:rsidRDefault="009D5DD4" w:rsidP="00A16EEA">
      <w:pPr>
        <w:pStyle w:val="paragrafus2"/>
      </w:pPr>
      <w:r w:rsidRPr="00175328">
        <w:t>A tárgyaláson elhangzottak hangfelvétel útján is rögzíthetőek. Hangfelvétel esetén legkésőbb nyolc munkanapon belül el kell készíteni az írásbeli jegyzőkönyvet. Ha a jegyzőkönyv hangfelvétel alapján készül, fel kell tüntetni a jegyzőkönyv írásba foglalásának napját, és a feleket tájékoztatni kell arról, hogy az elkészült jegyzőkönyvet mikor és hol tekinthetik majd meg, illetve mikor és hol vehetik át. Ha a jegyzőkönyv a tárgyalásról felvett hangfelvétel alapján készül, a hangfelvételt az érdekeltek azonnal visszahallgathatják, de erről a jogukról le is mondhatnak. Ezt a tényt is rögzíteni kell a jegyzőkönyvben.</w:t>
      </w:r>
    </w:p>
    <w:p w14:paraId="6B3AA2E6" w14:textId="77777777" w:rsidR="009D5DD4" w:rsidRPr="00175328" w:rsidRDefault="009D5DD4" w:rsidP="00A16EEA">
      <w:pPr>
        <w:pStyle w:val="paragrafus2"/>
      </w:pPr>
      <w:r w:rsidRPr="00175328">
        <w:t>A jegyzőkönyv tartalmazza:</w:t>
      </w:r>
    </w:p>
    <w:p w14:paraId="438834D6" w14:textId="77777777" w:rsidR="009D5DD4" w:rsidRPr="00175328" w:rsidRDefault="009D5DD4" w:rsidP="00A16EEA">
      <w:pPr>
        <w:pStyle w:val="paragrafus3"/>
      </w:pPr>
      <w:r w:rsidRPr="00175328">
        <w:t>az eljáró bizottság megnevezését, az ügy tárgyát és az ügyiratszámot</w:t>
      </w:r>
    </w:p>
    <w:p w14:paraId="5B5FC324" w14:textId="77777777" w:rsidR="009D5DD4" w:rsidRPr="00175328" w:rsidRDefault="009D5DD4" w:rsidP="00A16EEA">
      <w:pPr>
        <w:pStyle w:val="paragrafus3"/>
      </w:pPr>
      <w:r w:rsidRPr="00175328">
        <w:t>a jegyzőkönyv készítésének helyét és időpontját</w:t>
      </w:r>
    </w:p>
    <w:p w14:paraId="03CE2E46" w14:textId="77777777" w:rsidR="009D5DD4" w:rsidRPr="00175328" w:rsidRDefault="009D5DD4" w:rsidP="00A16EEA">
      <w:pPr>
        <w:pStyle w:val="paragrafus3"/>
      </w:pPr>
      <w:r w:rsidRPr="00175328">
        <w:t>a meghallgatott személy személyi adatait, lakcímét, eljárásbeli minőségét</w:t>
      </w:r>
    </w:p>
    <w:p w14:paraId="17D1E004" w14:textId="77777777" w:rsidR="009D5DD4" w:rsidRPr="00175328" w:rsidRDefault="009D5DD4" w:rsidP="00A16EEA">
      <w:pPr>
        <w:pStyle w:val="paragrafus3"/>
      </w:pPr>
      <w:r w:rsidRPr="00175328">
        <w:t>az ügyre vonatkozó lényeges nyilatkozatokat (pl. jogorvoslati nyilatkozat) és megállapításokat</w:t>
      </w:r>
    </w:p>
    <w:p w14:paraId="698BAFD9" w14:textId="77777777" w:rsidR="009D5DD4" w:rsidRPr="00175328" w:rsidRDefault="009D5DD4" w:rsidP="00A16EEA">
      <w:pPr>
        <w:pStyle w:val="paragrafus3"/>
      </w:pPr>
      <w:r w:rsidRPr="00175328">
        <w:t>az ügy eldöntése szempontjából lényeges körülményeket és megállapításokat</w:t>
      </w:r>
    </w:p>
    <w:p w14:paraId="2EE61317" w14:textId="77777777" w:rsidR="009D5DD4" w:rsidRPr="00175328" w:rsidRDefault="009D5DD4" w:rsidP="00A16EEA">
      <w:pPr>
        <w:pStyle w:val="paragrafus2"/>
      </w:pPr>
      <w:r w:rsidRPr="00175328">
        <w:t>A meghallgatott személy a jegyzőkönyv kiegészítését vagy helyesbítését kérheti.</w:t>
      </w:r>
    </w:p>
    <w:p w14:paraId="4B772B7A" w14:textId="77777777" w:rsidR="009D5DD4" w:rsidRPr="00175328" w:rsidRDefault="009D5DD4" w:rsidP="00A16EEA">
      <w:pPr>
        <w:pStyle w:val="paragrafus2"/>
      </w:pPr>
      <w:r w:rsidRPr="00175328">
        <w:t>Nem lehet betekinteni a határozat tervezetébe, a zárt tanácskozásról készült jegyzőkönyvbe, az államtitkot vagy szolgálati titkot tartalmazó iratba.</w:t>
      </w:r>
    </w:p>
    <w:p w14:paraId="35CBC428" w14:textId="77777777" w:rsidR="009D5DD4" w:rsidRPr="00175328" w:rsidRDefault="009D5DD4" w:rsidP="00A16EEA">
      <w:pPr>
        <w:pStyle w:val="paragrafus2"/>
      </w:pPr>
      <w:r w:rsidRPr="00175328">
        <w:t>Az ügyiratok iktatására vonatkozó szabályokat az Iratkezelési szabályzat tartalmazza. Az elkészült jegyzőkönyvet a fegyelmi iratokhoz kell csatolni.</w:t>
      </w:r>
    </w:p>
    <w:p w14:paraId="65310E64" w14:textId="77777777" w:rsidR="009D5DD4" w:rsidRPr="00175328" w:rsidRDefault="009D5DD4">
      <w:pPr>
        <w:pStyle w:val="Cmsor2"/>
      </w:pPr>
      <w:bookmarkStart w:id="1515" w:name="_Toc239223158"/>
      <w:bookmarkStart w:id="1516" w:name="_Toc432144363"/>
      <w:bookmarkStart w:id="1517" w:name="_Toc109287688"/>
      <w:bookmarkStart w:id="1518" w:name="_Toc143510090"/>
      <w:bookmarkStart w:id="1519" w:name="_Toc137452078"/>
      <w:r w:rsidRPr="00175328">
        <w:lastRenderedPageBreak/>
        <w:t>A nyilvánosság biztosítása</w:t>
      </w:r>
      <w:bookmarkEnd w:id="1515"/>
      <w:bookmarkEnd w:id="1516"/>
      <w:bookmarkEnd w:id="1517"/>
      <w:bookmarkEnd w:id="1518"/>
    </w:p>
    <w:p w14:paraId="260206B2" w14:textId="77777777" w:rsidR="009D5DD4" w:rsidRPr="00175328" w:rsidRDefault="009D5DD4" w:rsidP="003B783C">
      <w:pPr>
        <w:pStyle w:val="paragrafus1"/>
        <w:numPr>
          <w:ilvl w:val="0"/>
          <w:numId w:val="13"/>
        </w:numPr>
        <w:ind w:hanging="7513"/>
      </w:pPr>
    </w:p>
    <w:p w14:paraId="36C79183" w14:textId="77777777" w:rsidR="009D5DD4" w:rsidRPr="00175328" w:rsidRDefault="009D5DD4" w:rsidP="00A16EEA">
      <w:pPr>
        <w:pStyle w:val="paragrafus2"/>
      </w:pPr>
      <w:bookmarkStart w:id="1520" w:name="_Ref202598128"/>
      <w:r w:rsidRPr="00175328">
        <w:t>A fegyelmi tárgyalás nyilvános. Közérdekből vagy az eljárás alá vont hallgató kérésére Bizottság a hallgatóságot a tárgyalásról vagy annak egy részéről kizárhatja, illetve az eljárás adatait zártan kezelheti. A nyilvánosság biztosítása az elnök feladata.</w:t>
      </w:r>
      <w:bookmarkEnd w:id="1520"/>
    </w:p>
    <w:p w14:paraId="212626EF" w14:textId="77777777" w:rsidR="009D5DD4" w:rsidRPr="00175328" w:rsidRDefault="009D5DD4" w:rsidP="00A16EEA">
      <w:pPr>
        <w:pStyle w:val="paragrafus2"/>
      </w:pPr>
      <w:r w:rsidRPr="00175328">
        <w:t xml:space="preserve">A nyilvánosság kizárása ellen a hallgató kifogással élhet, amelyet a Hallgatói Jogorvoslati Bizottság az egyetemi HÖK elnök véleményének kikérését követően 8 napon belül elbírál. Ha a nyilvános tárgyalást a hallgató kérte, a nyilvánosság a hallgató érdekére hivatkozással nem zárható ki. </w:t>
      </w:r>
    </w:p>
    <w:p w14:paraId="4FB05838" w14:textId="77777777" w:rsidR="009D5DD4" w:rsidRPr="00175328" w:rsidRDefault="009D5DD4">
      <w:pPr>
        <w:pStyle w:val="Cmsor2"/>
      </w:pPr>
      <w:bookmarkStart w:id="1521" w:name="_Toc239223159"/>
      <w:bookmarkStart w:id="1522" w:name="_Toc432144364"/>
      <w:bookmarkStart w:id="1523" w:name="_Toc109287689"/>
      <w:bookmarkStart w:id="1524" w:name="_Toc143510091"/>
      <w:r w:rsidRPr="00175328">
        <w:t>A fegyelmi határozat</w:t>
      </w:r>
      <w:bookmarkEnd w:id="1519"/>
      <w:bookmarkEnd w:id="1521"/>
      <w:bookmarkEnd w:id="1522"/>
      <w:bookmarkEnd w:id="1523"/>
      <w:bookmarkEnd w:id="1524"/>
    </w:p>
    <w:p w14:paraId="3B353B6E" w14:textId="77777777" w:rsidR="009D5DD4" w:rsidRPr="00175328" w:rsidRDefault="009D5DD4">
      <w:pPr>
        <w:pStyle w:val="Cmsor2"/>
      </w:pPr>
      <w:bookmarkStart w:id="1525" w:name="_Toc239223160"/>
      <w:bookmarkStart w:id="1526" w:name="_Toc432144365"/>
      <w:bookmarkStart w:id="1527" w:name="_Toc109287690"/>
      <w:bookmarkStart w:id="1528" w:name="_Toc143510092"/>
      <w:r w:rsidRPr="00175328">
        <w:t>A határozat meghozatala és tartalma</w:t>
      </w:r>
      <w:bookmarkEnd w:id="1525"/>
      <w:bookmarkEnd w:id="1526"/>
      <w:bookmarkEnd w:id="1527"/>
      <w:bookmarkEnd w:id="1528"/>
    </w:p>
    <w:p w14:paraId="0435B1B2" w14:textId="77777777" w:rsidR="009D5DD4" w:rsidRPr="00175328" w:rsidRDefault="009D5DD4" w:rsidP="003B783C">
      <w:pPr>
        <w:pStyle w:val="paragrafus1"/>
        <w:numPr>
          <w:ilvl w:val="0"/>
          <w:numId w:val="13"/>
        </w:numPr>
        <w:ind w:hanging="7513"/>
      </w:pPr>
    </w:p>
    <w:p w14:paraId="1AEEBF20" w14:textId="77777777" w:rsidR="009D5DD4" w:rsidRPr="00175328" w:rsidRDefault="009D5DD4" w:rsidP="00A16EEA">
      <w:pPr>
        <w:pStyle w:val="paragrafus2"/>
      </w:pPr>
      <w:r w:rsidRPr="00175328">
        <w:t>A HFB a bizonyítási eljárás lefolytatása után a rendelkezésre álló bizonyítékok alapján, zárt ülésen, szavazással dönt. A bizottság a határozatát egyszerű szótöbbséggel hozza. A zárt ülésen a Bizottság elnöke, tagjai, valamint a jegyzőkönyvvezető lehet jelen.</w:t>
      </w:r>
    </w:p>
    <w:p w14:paraId="5426F0B6" w14:textId="77777777" w:rsidR="009D5DD4" w:rsidRPr="00175328" w:rsidRDefault="009D5DD4" w:rsidP="00A16EEA">
      <w:pPr>
        <w:pStyle w:val="paragrafus2"/>
      </w:pPr>
      <w:r w:rsidRPr="00175328">
        <w:t>A Bizottság döntését számozott határozatba kell foglalni.</w:t>
      </w:r>
    </w:p>
    <w:p w14:paraId="74ED57E5" w14:textId="77777777" w:rsidR="009D5DD4" w:rsidRPr="00175328" w:rsidRDefault="009D5DD4" w:rsidP="00A16EEA">
      <w:pPr>
        <w:pStyle w:val="paragrafus2"/>
      </w:pPr>
      <w:r w:rsidRPr="00175328">
        <w:t>Az érdemi határozat:</w:t>
      </w:r>
    </w:p>
    <w:p w14:paraId="5051EDF7" w14:textId="77777777" w:rsidR="009D5DD4" w:rsidRPr="00175328" w:rsidRDefault="009D5DD4" w:rsidP="00A16EEA">
      <w:pPr>
        <w:pStyle w:val="paragrafus3"/>
      </w:pPr>
      <w:r w:rsidRPr="00175328">
        <w:t>büntetést kiszabó vagy</w:t>
      </w:r>
    </w:p>
    <w:p w14:paraId="72230DA5" w14:textId="77777777" w:rsidR="009D5DD4" w:rsidRPr="00175328" w:rsidRDefault="009D5DD4" w:rsidP="00A16EEA">
      <w:pPr>
        <w:pStyle w:val="paragrafus3"/>
      </w:pPr>
      <w:r w:rsidRPr="00175328">
        <w:t>figyelmeztetést megállapító vagy</w:t>
      </w:r>
    </w:p>
    <w:p w14:paraId="45CF68E1" w14:textId="77777777" w:rsidR="009D5DD4" w:rsidRPr="00175328" w:rsidRDefault="009D5DD4" w:rsidP="00A16EEA">
      <w:pPr>
        <w:pStyle w:val="paragrafus3"/>
      </w:pPr>
      <w:r w:rsidRPr="00175328">
        <w:t>fegyelmi eljárást megszüntető határozat lehet.</w:t>
      </w:r>
    </w:p>
    <w:p w14:paraId="40F755FB" w14:textId="77777777" w:rsidR="009D5DD4" w:rsidRPr="00175328" w:rsidRDefault="009D5DD4" w:rsidP="00A16EEA">
      <w:pPr>
        <w:pStyle w:val="paragrafus2"/>
      </w:pPr>
      <w:r w:rsidRPr="00175328">
        <w:t>Nem érdemi határozatban dönt a Bizottság az eljárás felfüggesztéséről, valamint a tárgyalás elnapolásáról.</w:t>
      </w:r>
    </w:p>
    <w:p w14:paraId="6BAA5AA5" w14:textId="77777777" w:rsidR="009D5DD4" w:rsidRPr="00175328" w:rsidRDefault="009D5DD4" w:rsidP="00A16EEA">
      <w:pPr>
        <w:pStyle w:val="paragrafus2"/>
      </w:pPr>
      <w:r w:rsidRPr="00175328">
        <w:t>Büntetést kiszabó határozatot kell hozni, ha a HFB megállapítja, hogy az eljárás alá vont hallgató fegyelmi vétséget követett el és ezért vele szemben fegyelmi büntetés kiszabását látja szükségesnek.</w:t>
      </w:r>
    </w:p>
    <w:p w14:paraId="01644B54" w14:textId="77777777" w:rsidR="009D5DD4" w:rsidRPr="00175328" w:rsidRDefault="009D5DD4" w:rsidP="00A16EEA">
      <w:pPr>
        <w:pStyle w:val="paragrafus2"/>
      </w:pPr>
      <w:r w:rsidRPr="00175328">
        <w:t>A Bizottság megszüntető határozatot hoz, ha</w:t>
      </w:r>
    </w:p>
    <w:p w14:paraId="7FAA91D4" w14:textId="77777777" w:rsidR="009D5DD4" w:rsidRPr="00175328" w:rsidRDefault="009D5DD4" w:rsidP="00A16EEA">
      <w:pPr>
        <w:pStyle w:val="paragrafus3"/>
      </w:pPr>
      <w:r w:rsidRPr="00175328">
        <w:t>nem állapítható meg a hallgató vétkessége,</w:t>
      </w:r>
    </w:p>
    <w:p w14:paraId="4DA97AAF" w14:textId="77777777" w:rsidR="009D5DD4" w:rsidRPr="00175328" w:rsidRDefault="009D5DD4" w:rsidP="00A16EEA">
      <w:pPr>
        <w:pStyle w:val="paragrafus3"/>
      </w:pPr>
      <w:r w:rsidRPr="00175328">
        <w:t>a fegyelmi vétség elkövetése nem bizonyítható,</w:t>
      </w:r>
    </w:p>
    <w:p w14:paraId="79D47CF0" w14:textId="77777777" w:rsidR="009D5DD4" w:rsidRPr="00175328" w:rsidRDefault="009D5DD4" w:rsidP="00A16EEA">
      <w:pPr>
        <w:pStyle w:val="paragrafus3"/>
      </w:pPr>
      <w:r w:rsidRPr="00175328">
        <w:t>az elkövetett cselekmény nem fegyelmi vétség vagy azt nem az eljárás alá vont hallgató követte el,</w:t>
      </w:r>
    </w:p>
    <w:p w14:paraId="67C9FC92" w14:textId="77777777" w:rsidR="009D5DD4" w:rsidRPr="00175328" w:rsidRDefault="009D5DD4" w:rsidP="00A16EEA">
      <w:pPr>
        <w:pStyle w:val="paragrafus3"/>
      </w:pPr>
      <w:r w:rsidRPr="00175328">
        <w:t>a fegyelmi vétség elévült,</w:t>
      </w:r>
    </w:p>
    <w:p w14:paraId="4AEB50C5" w14:textId="77777777" w:rsidR="009D5DD4" w:rsidRPr="00175328" w:rsidRDefault="009D5DD4" w:rsidP="00A16EEA">
      <w:pPr>
        <w:pStyle w:val="paragrafus3"/>
      </w:pPr>
      <w:r w:rsidRPr="00175328">
        <w:t xml:space="preserve">ha az eljárás alapjául szolgáló cselekményt fegyelmi úton már </w:t>
      </w:r>
      <w:r w:rsidR="005D103A" w:rsidRPr="00175328">
        <w:t xml:space="preserve">véglegesen </w:t>
      </w:r>
      <w:r w:rsidRPr="00175328">
        <w:t>elbírálták,</w:t>
      </w:r>
    </w:p>
    <w:p w14:paraId="40866657" w14:textId="77777777" w:rsidR="009D5DD4" w:rsidRPr="00175328" w:rsidRDefault="009D5DD4" w:rsidP="00A16EEA">
      <w:pPr>
        <w:pStyle w:val="paragrafus3"/>
      </w:pPr>
      <w:r w:rsidRPr="00175328">
        <w:t>amennyiben a bizottság a hallgatóval szemben fegyelmi büntetés helyett figyelmeztetést alkalmaz</w:t>
      </w:r>
    </w:p>
    <w:p w14:paraId="7F10EA19" w14:textId="77777777" w:rsidR="009D5DD4" w:rsidRPr="00175328" w:rsidRDefault="009D5DD4" w:rsidP="00A263B2">
      <w:pPr>
        <w:pStyle w:val="paragrafus1"/>
        <w:numPr>
          <w:ilvl w:val="0"/>
          <w:numId w:val="13"/>
        </w:numPr>
        <w:ind w:hanging="7513"/>
      </w:pPr>
    </w:p>
    <w:p w14:paraId="46F1C0C2" w14:textId="77777777" w:rsidR="009D5DD4" w:rsidRPr="00175328" w:rsidRDefault="009D5DD4" w:rsidP="00A16EEA">
      <w:pPr>
        <w:pStyle w:val="paragrafus2"/>
      </w:pPr>
      <w:bookmarkStart w:id="1529" w:name="_Ref453261133"/>
      <w:r w:rsidRPr="00175328">
        <w:t>A határozat rendelkező részének tartalmaznia kell:</w:t>
      </w:r>
      <w:bookmarkEnd w:id="1529"/>
    </w:p>
    <w:p w14:paraId="437CC019" w14:textId="77777777" w:rsidR="009D5DD4" w:rsidRPr="00175328" w:rsidRDefault="009D5DD4" w:rsidP="00A16EEA">
      <w:pPr>
        <w:pStyle w:val="paragrafus3"/>
      </w:pPr>
      <w:r w:rsidRPr="00175328">
        <w:t>az eljáró bizottság megnevezését, a határozatszámot,</w:t>
      </w:r>
    </w:p>
    <w:p w14:paraId="23E24EF5" w14:textId="77777777" w:rsidR="009D5DD4" w:rsidRPr="00175328" w:rsidRDefault="009D5DD4" w:rsidP="00A16EEA">
      <w:pPr>
        <w:pStyle w:val="paragrafus3"/>
      </w:pPr>
      <w:r w:rsidRPr="00175328">
        <w:t>a fegyelmi felelősségre vont hallgató nevét, személyi adatait, meghatalmazottjának nevét,</w:t>
      </w:r>
    </w:p>
    <w:p w14:paraId="3BFBD89B" w14:textId="77777777" w:rsidR="009D5DD4" w:rsidRPr="00175328" w:rsidRDefault="009D5DD4" w:rsidP="00A16EEA">
      <w:pPr>
        <w:pStyle w:val="paragrafus3"/>
      </w:pPr>
      <w:r w:rsidRPr="00175328">
        <w:t>az eljárás tárgyát képező fegyelmi vétség megnevezését,</w:t>
      </w:r>
    </w:p>
    <w:p w14:paraId="47B196B6" w14:textId="77777777" w:rsidR="009D5DD4" w:rsidRPr="00175328" w:rsidRDefault="009D5DD4" w:rsidP="00A16EEA">
      <w:pPr>
        <w:pStyle w:val="paragrafus3"/>
      </w:pPr>
      <w:r w:rsidRPr="00175328">
        <w:lastRenderedPageBreak/>
        <w:t>az alkalmazott fegyelmi büntetést és annak mértékét,</w:t>
      </w:r>
    </w:p>
    <w:p w14:paraId="02EFAD3F" w14:textId="77777777" w:rsidR="009D5DD4" w:rsidRPr="00175328" w:rsidRDefault="009D5DD4" w:rsidP="00A16EEA">
      <w:pPr>
        <w:pStyle w:val="paragrafus3"/>
      </w:pPr>
      <w:r w:rsidRPr="00175328">
        <w:t>a határozathozatal helyét és idejét, valamint azt, hogy a tárgyalás nyilvános volt-e,</w:t>
      </w:r>
    </w:p>
    <w:p w14:paraId="3FD5F74B" w14:textId="77777777" w:rsidR="009D5DD4" w:rsidRPr="00175328" w:rsidRDefault="009D5DD4" w:rsidP="00A16EEA">
      <w:pPr>
        <w:pStyle w:val="paragrafus3"/>
      </w:pPr>
      <w:r w:rsidRPr="00175328">
        <w:t>felhívást a fellebbezés lehetőségéről, az annak beadására nyitva</w:t>
      </w:r>
      <w:r w:rsidR="00D76617" w:rsidRPr="00175328">
        <w:t xml:space="preserve"> </w:t>
      </w:r>
      <w:r w:rsidRPr="00175328">
        <w:t>álló határidőről és módjáról.</w:t>
      </w:r>
    </w:p>
    <w:p w14:paraId="0E7CD4F0" w14:textId="77777777" w:rsidR="009D5DD4" w:rsidRPr="00175328" w:rsidRDefault="009D5DD4" w:rsidP="00A16EEA">
      <w:pPr>
        <w:pStyle w:val="paragrafus2"/>
      </w:pPr>
      <w:r w:rsidRPr="00175328">
        <w:t>A határozat indokolásának tartalmaznia kell:</w:t>
      </w:r>
    </w:p>
    <w:p w14:paraId="6601B9C0" w14:textId="77777777" w:rsidR="009D5DD4" w:rsidRPr="00175328" w:rsidRDefault="009D5DD4" w:rsidP="00A16EEA">
      <w:pPr>
        <w:pStyle w:val="paragrafus3"/>
      </w:pPr>
      <w:bookmarkStart w:id="1530" w:name="_Ref453261159"/>
      <w:r w:rsidRPr="00175328">
        <w:t>a megállapított tényállást,</w:t>
      </w:r>
      <w:bookmarkEnd w:id="1530"/>
    </w:p>
    <w:p w14:paraId="6B3FEE4A" w14:textId="77777777" w:rsidR="009D5DD4" w:rsidRPr="00175328" w:rsidRDefault="009D5DD4" w:rsidP="00A16EEA">
      <w:pPr>
        <w:pStyle w:val="paragrafus3"/>
      </w:pPr>
      <w:r w:rsidRPr="00175328">
        <w:t>a bizonyítékok megjelölését és értékelését, utalni kell azokra az okokra, amelyek miatt a HFB valamely tényt nem talált bizonyítottnak, vagy amely miatt a felajánlott bizonyítást mellőzte,</w:t>
      </w:r>
    </w:p>
    <w:p w14:paraId="0EA56A2C" w14:textId="77777777" w:rsidR="009D5DD4" w:rsidRPr="00175328" w:rsidRDefault="009D5DD4" w:rsidP="00A16EEA">
      <w:pPr>
        <w:pStyle w:val="paragrafus3"/>
      </w:pPr>
      <w:bookmarkStart w:id="1531" w:name="_Ref453261181"/>
      <w:r w:rsidRPr="00175328">
        <w:t>annak kifejtését, hogy az elkövetett cselekmény milyen vétséget valósít meg, és annak elkövetésében a hallgató mennyiben vétkes,</w:t>
      </w:r>
      <w:bookmarkEnd w:id="1531"/>
    </w:p>
    <w:p w14:paraId="7AE6D300" w14:textId="77777777" w:rsidR="009D5DD4" w:rsidRPr="00175328" w:rsidRDefault="009D5DD4" w:rsidP="00A16EEA">
      <w:pPr>
        <w:pStyle w:val="paragrafus3"/>
      </w:pPr>
      <w:r w:rsidRPr="00175328">
        <w:t>a büntetés kiszabásánál figyelembe vett körülményeket,</w:t>
      </w:r>
    </w:p>
    <w:p w14:paraId="0439AFF9" w14:textId="77777777" w:rsidR="009D5DD4" w:rsidRPr="00175328" w:rsidRDefault="009D5DD4" w:rsidP="00A16EEA">
      <w:pPr>
        <w:pStyle w:val="paragrafus3"/>
      </w:pPr>
      <w:r w:rsidRPr="00175328">
        <w:t>hivatkozást azokra a rendelkezésekre, szabályzatokra, jogszabályokra, amelyen a HFB döntése alapszik.</w:t>
      </w:r>
    </w:p>
    <w:p w14:paraId="3420986F" w14:textId="77777777" w:rsidR="009D5DD4" w:rsidRPr="00175328" w:rsidRDefault="009D5DD4" w:rsidP="00A16EEA">
      <w:pPr>
        <w:pStyle w:val="paragrafus2"/>
      </w:pPr>
      <w:r w:rsidRPr="00175328">
        <w:t>A megszüntető határozat tartalmára a határozat tartalmára vonatkozó rendelkezések értelemszerűen irányadók azzal, hogy a HFB által elutasított bizonyítási kérelmet nem kell indokolni. A megszüntető határozatban ki kell mondani az eljárás megszüntetését és annak okát, utalni kell – erre irányuló döntés esetén – a figyelmeztetés alkalmazására, továbbá fel kell hívni a figyelmet a fellebbezés benyújtásának lehetőségére, annak határidejére és módjára.</w:t>
      </w:r>
    </w:p>
    <w:p w14:paraId="61849DE8" w14:textId="77777777" w:rsidR="009D5DD4" w:rsidRPr="00175328" w:rsidRDefault="009D5DD4" w:rsidP="00A16EEA">
      <w:pPr>
        <w:pStyle w:val="paragrafus2"/>
      </w:pPr>
      <w:r w:rsidRPr="00175328">
        <w:t>Ha a fegyelmi eljárás nem kizárással vagy nem a tanulmányok folytatásától való eltiltással fejeződik be, a büntető eljárás kapcsán tanulmányai folytatása alól ideiglenesen felfüggesztett hallgatónak módot kell adni az elmulasztott gyakorlatok, illetőleg vizsgák – hátrányok nélküli – pótlására. Erről a fegyelmi határozatban rendelkezni kell.</w:t>
      </w:r>
    </w:p>
    <w:p w14:paraId="37AAC757" w14:textId="4381A618" w:rsidR="009D5DD4" w:rsidRPr="00175328" w:rsidRDefault="009D5DD4" w:rsidP="00A16EEA">
      <w:pPr>
        <w:pStyle w:val="paragrafus2"/>
      </w:pPr>
      <w:r w:rsidRPr="00175328">
        <w:t xml:space="preserve">Amennyiben a hallgató a fegyelmi felelősségét nem vitatta, elegendő egyszerűsített fegyelmi határozatot hozni. Ez az </w:t>
      </w:r>
      <w:r w:rsidR="00C87622" w:rsidRPr="00175328">
        <w:fldChar w:fldCharType="begin"/>
      </w:r>
      <w:r w:rsidRPr="00175328">
        <w:instrText xml:space="preserve"> REF _Ref453261133 \r \h </w:instrText>
      </w:r>
      <w:r w:rsidR="00C87622" w:rsidRPr="00175328">
        <w:fldChar w:fldCharType="separate"/>
      </w:r>
      <w:r w:rsidR="0073645B">
        <w:t>(1)</w:t>
      </w:r>
      <w:r w:rsidR="00C87622" w:rsidRPr="00175328">
        <w:fldChar w:fldCharType="end"/>
      </w:r>
      <w:r w:rsidRPr="00175328">
        <w:t xml:space="preserve"> bekezdésben foglaltakon túlmenően csupán az eljárás alá vont hallgató nyilatkozatát, valamint a </w:t>
      </w:r>
      <w:r w:rsidR="00C87622" w:rsidRPr="00175328">
        <w:fldChar w:fldCharType="begin"/>
      </w:r>
      <w:r w:rsidRPr="00175328">
        <w:instrText xml:space="preserve"> REF _Ref453261159 \r \h </w:instrText>
      </w:r>
      <w:r w:rsidR="00C87622" w:rsidRPr="00175328">
        <w:fldChar w:fldCharType="separate"/>
      </w:r>
      <w:r w:rsidR="0073645B">
        <w:t>(2)a)</w:t>
      </w:r>
      <w:r w:rsidR="00C87622" w:rsidRPr="00175328">
        <w:fldChar w:fldCharType="end"/>
      </w:r>
      <w:r w:rsidRPr="00175328">
        <w:t xml:space="preserve"> és </w:t>
      </w:r>
      <w:r w:rsidR="00C87622" w:rsidRPr="00175328">
        <w:fldChar w:fldCharType="begin"/>
      </w:r>
      <w:r w:rsidRPr="00175328">
        <w:instrText xml:space="preserve"> REF _Ref453261181 \r \h </w:instrText>
      </w:r>
      <w:r w:rsidR="00C87622" w:rsidRPr="00175328">
        <w:fldChar w:fldCharType="separate"/>
      </w:r>
      <w:r w:rsidR="0073645B">
        <w:t>(2)c)</w:t>
      </w:r>
      <w:r w:rsidR="00C87622" w:rsidRPr="00175328">
        <w:fldChar w:fldCharType="end"/>
      </w:r>
      <w:r w:rsidRPr="00175328">
        <w:t xml:space="preserve"> pontjait tartalmazza.</w:t>
      </w:r>
    </w:p>
    <w:p w14:paraId="2DAE2A53" w14:textId="77777777" w:rsidR="009D5DD4" w:rsidRPr="00175328" w:rsidRDefault="009D5DD4">
      <w:pPr>
        <w:pStyle w:val="Cmsor2"/>
      </w:pPr>
      <w:bookmarkStart w:id="1532" w:name="_Toc239223161"/>
      <w:bookmarkStart w:id="1533" w:name="_Toc432144366"/>
      <w:bookmarkStart w:id="1534" w:name="_Toc109287691"/>
      <w:bookmarkStart w:id="1535" w:name="_Toc143510093"/>
      <w:r w:rsidRPr="00175328">
        <w:t>A határozat közlése</w:t>
      </w:r>
      <w:bookmarkEnd w:id="1532"/>
      <w:bookmarkEnd w:id="1533"/>
      <w:bookmarkEnd w:id="1534"/>
      <w:bookmarkEnd w:id="1535"/>
    </w:p>
    <w:p w14:paraId="0D9A8434" w14:textId="77777777" w:rsidR="009D5DD4" w:rsidRPr="00175328" w:rsidRDefault="009D5DD4" w:rsidP="00A263B2">
      <w:pPr>
        <w:pStyle w:val="paragrafus1"/>
        <w:numPr>
          <w:ilvl w:val="0"/>
          <w:numId w:val="13"/>
        </w:numPr>
        <w:ind w:hanging="7513"/>
      </w:pPr>
    </w:p>
    <w:p w14:paraId="7BCE6E64" w14:textId="77777777" w:rsidR="009D5DD4" w:rsidRPr="00175328" w:rsidRDefault="009D5DD4" w:rsidP="00A16EEA">
      <w:pPr>
        <w:pStyle w:val="paragrafus2"/>
      </w:pPr>
      <w:r w:rsidRPr="00175328">
        <w:t>A HFB elnöke a határozatot a tárgyaláson kihirdeti. A kihirdetés során fel kell olvasni a határozat rendelkező részét, és ismertetni kell az indokolás lényegét.</w:t>
      </w:r>
    </w:p>
    <w:p w14:paraId="396DF8AD" w14:textId="77777777" w:rsidR="009D5DD4" w:rsidRPr="00175328" w:rsidRDefault="009D5DD4" w:rsidP="00A16EEA">
      <w:pPr>
        <w:pStyle w:val="paragrafus2"/>
      </w:pPr>
      <w:r w:rsidRPr="00175328">
        <w:t>A határozat kihirdetése után a HFB elnöke felhívja a fellebbezésre jogosultat jogorvoslati nyilatkozatának megtételére. A nyilatkozat jegyzőkönyvbe vétele után az elnök a fegyelmi tárgyalást berekeszti.</w:t>
      </w:r>
    </w:p>
    <w:p w14:paraId="4AE9D28C" w14:textId="77777777" w:rsidR="009D5DD4" w:rsidRPr="00175328" w:rsidRDefault="009D5DD4" w:rsidP="00A16EEA">
      <w:pPr>
        <w:pStyle w:val="paragrafus2"/>
      </w:pPr>
      <w:r w:rsidRPr="00175328">
        <w:t>A határozatot a kihirdetéstől számított 15 napon belül írásba kell foglalni és az érintett távollevőkkel kézbesítés útján közölni kell. A marasztaló határozatot tértivevényes küldeményként kell feladni. A fegyelmi határozatot az eljárás alá vont hallgatónak és meghatalmazottjának akkor is kézbesíteni kell, ha a határozatot velük kihirdetés útján közölték.</w:t>
      </w:r>
    </w:p>
    <w:p w14:paraId="073F2C90" w14:textId="77777777" w:rsidR="009D5DD4" w:rsidRPr="00175328" w:rsidRDefault="009D5DD4" w:rsidP="00A16EEA">
      <w:pPr>
        <w:pStyle w:val="paragrafus2"/>
      </w:pPr>
      <w:r w:rsidRPr="00175328">
        <w:t>Az írásba foglalt fegyelmi határozatot és megfelelő számú másolati példányait az eljáró Hallgatói Fegyelmi Bizottság elnöke írja alá.</w:t>
      </w:r>
    </w:p>
    <w:p w14:paraId="1D9D52C7" w14:textId="6226D764" w:rsidR="009D5DD4" w:rsidRPr="00175328" w:rsidRDefault="00266C52" w:rsidP="00A16EEA">
      <w:pPr>
        <w:pStyle w:val="paragrafus2"/>
      </w:pPr>
      <w:r w:rsidRPr="00175328">
        <w:rPr>
          <w:rStyle w:val="Lbjegyzet-hivatkozs"/>
        </w:rPr>
        <w:lastRenderedPageBreak/>
        <w:footnoteReference w:id="457"/>
      </w:r>
      <w:r w:rsidR="009D5DD4" w:rsidRPr="00175328">
        <w:t xml:space="preserve">A </w:t>
      </w:r>
      <w:r w:rsidR="005D103A" w:rsidRPr="00175328">
        <w:t xml:space="preserve">végleges </w:t>
      </w:r>
      <w:r w:rsidR="009D5DD4" w:rsidRPr="00175328">
        <w:t xml:space="preserve">fegyelmi határozatot el kell küldeni az oktatási rektorhelyettesnek, az egyetemi HÖK elnöknek, és mindazoknak az igazgatási és gazdasági szervezeti egységeknek is, amelyeknek a fegyelmi büntetés végrehajtásával összefüggésben feladataik vannak. </w:t>
      </w:r>
    </w:p>
    <w:p w14:paraId="377D5431" w14:textId="77777777" w:rsidR="009D5DD4" w:rsidRPr="00175328" w:rsidRDefault="009D5DD4" w:rsidP="00A16EEA">
      <w:pPr>
        <w:pStyle w:val="paragrafus2"/>
      </w:pPr>
      <w:r w:rsidRPr="00175328">
        <w:t>A határozatot a kézbesítés napján közöltnek kell tekinteni, ha a kézbesítés azért hiúsult meg, mert a címzett vagy meghatalmazottja a küldeményt nem vette át (" „az átvételt megtagadta” jelzéssel érkezik vissza). Ha a küldemény a feladóhoz „nem kereste” jelzéssel érkezik vissza, az iratot – az ellenkező bizonyításig – a postai kézbesítés második megkísérlésének napját követő ötödik munkanapon kézbesítettnek kell tekinteni. Ha tértivevényes küldemény „ismeretlen”, „elköltözött” vagy „cím elégtelen” jelzéssel érkezik vissza, a HFB elnöke megkeresi a személyiadat- és lakcímnyilvántartást vezető hatóságot a hallgató lakcímének, levelezési címének vagy egyéb, a küldemény továbbításához szükséges személyes adat közlése céljából, majd az új adatok birtokában újból megkísérli a kézbesítést. Amennyiben a küldemény a személyiadat- és lakcímnyilvántartást vezető hatóság által közölt címre sem továbbítható, az intézmény további megkeresést nem folytat, az iratot a hatóság által közölt lakcímre történt kézbesítés megkísérlésének napján közöltnek kell tekinteni.</w:t>
      </w:r>
    </w:p>
    <w:p w14:paraId="5E13A29B" w14:textId="7F9D0F75" w:rsidR="009D5DD4" w:rsidRPr="00175328" w:rsidRDefault="009D5DD4" w:rsidP="00A16EEA">
      <w:pPr>
        <w:pStyle w:val="paragrafus2"/>
      </w:pPr>
      <w:r w:rsidRPr="00175328">
        <w:t xml:space="preserve">A határozatot egyebekben csak akkor lehet bármely </w:t>
      </w:r>
      <w:r w:rsidR="005865B7">
        <w:t>egyetemen</w:t>
      </w:r>
      <w:r w:rsidRPr="00175328">
        <w:t xml:space="preserve"> belüli vagy külső szervnek elküldeni, ha az indokolt hivatalos kérelemmel fordul ez ügyben a HFB elnökéhez és az elnök erre az érintett hallgató egyidejű értesítése mellett engedélyt ad, kivéve az Nftv. 3. melléklet I/B. fejezete 4.</w:t>
      </w:r>
      <w:r w:rsidR="00C96D8F" w:rsidRPr="00175328">
        <w:t xml:space="preserve"> </w:t>
      </w:r>
      <w:r w:rsidRPr="00175328">
        <w:t>pontjában felsorolt szerveknek való adat továbbítás eseteit. Amennyiben a hallgató a fegyelmi büntetés alól mentesül, erről is értesíteni kell mindazokat, akik a fegyelmi büntetést kiszabó határozatot megkapták.</w:t>
      </w:r>
    </w:p>
    <w:p w14:paraId="3252071A" w14:textId="77777777" w:rsidR="009D5DD4" w:rsidRPr="00175328" w:rsidRDefault="009D5DD4">
      <w:pPr>
        <w:pStyle w:val="Cmsor2"/>
      </w:pPr>
      <w:bookmarkStart w:id="1536" w:name="_Toc239223162"/>
      <w:bookmarkStart w:id="1537" w:name="_Toc432144367"/>
      <w:bookmarkStart w:id="1538" w:name="_Toc109287692"/>
      <w:bookmarkStart w:id="1539" w:name="_Toc143510094"/>
      <w:r w:rsidRPr="00175328">
        <w:t>Jogorvoslat</w:t>
      </w:r>
      <w:bookmarkEnd w:id="1536"/>
      <w:bookmarkEnd w:id="1537"/>
      <w:bookmarkEnd w:id="1538"/>
      <w:bookmarkEnd w:id="1539"/>
    </w:p>
    <w:p w14:paraId="0FE72E6A" w14:textId="77777777" w:rsidR="009D5DD4" w:rsidRPr="00175328" w:rsidRDefault="009D5DD4" w:rsidP="00A263B2">
      <w:pPr>
        <w:pStyle w:val="paragrafus1"/>
        <w:numPr>
          <w:ilvl w:val="0"/>
          <w:numId w:val="13"/>
        </w:numPr>
        <w:ind w:hanging="7513"/>
      </w:pPr>
    </w:p>
    <w:p w14:paraId="32EC544D" w14:textId="77777777" w:rsidR="009D5DD4" w:rsidRPr="00175328" w:rsidRDefault="009D5DD4" w:rsidP="00A16EEA">
      <w:pPr>
        <w:pStyle w:val="paragrafus2"/>
      </w:pPr>
      <w:r w:rsidRPr="00175328">
        <w:t xml:space="preserve">Az első fokú érdemi határozat ellen a fegyelmi eljárás alá vont hallgató vagy meghatalmazottja a közléstől, ennek hiányában a tudomásra jutástól számított 15 napon belül jogorvoslattal (fellebbezés) élhet. A fellebbezést a Hallgatói Jogorvoslati Bizottságnak címezve, de az első fokon eljárt fegyelmi bizottság elnökéhez kell benyújtani, aki a fellebbezést az első fokú eljárás irataival együtt 3 munkanapon belül köteles továbbítani a HAJOB elnökének. </w:t>
      </w:r>
    </w:p>
    <w:p w14:paraId="2F6AE5DD" w14:textId="77777777" w:rsidR="009D5DD4" w:rsidRPr="00175328" w:rsidRDefault="009D5DD4" w:rsidP="00A16EEA">
      <w:pPr>
        <w:pStyle w:val="paragrafus2"/>
      </w:pPr>
      <w:r w:rsidRPr="00175328">
        <w:t>A fellebbezési jogról az eljárás alá vont hallgató vagy meghatalmazottja lemondhat.</w:t>
      </w:r>
    </w:p>
    <w:p w14:paraId="33012B99" w14:textId="77777777" w:rsidR="009D5DD4" w:rsidRPr="00175328" w:rsidRDefault="009D5DD4" w:rsidP="00A16EEA">
      <w:pPr>
        <w:pStyle w:val="paragrafus2"/>
      </w:pPr>
      <w:r w:rsidRPr="00175328">
        <w:t xml:space="preserve">A fellebbezésnek a határozatban foglalt rendelkezések végrehajtására halasztó hatálya van. Ha a fellebbezésre jogosult a határozatnak csak valamely része vagy rendelkezése ellen él fellebbezéssel, a határozatnak a fellebbezéssel nem érintett része </w:t>
      </w:r>
      <w:r w:rsidR="005D103A" w:rsidRPr="00175328">
        <w:t>véglegessé válik</w:t>
      </w:r>
      <w:r w:rsidRPr="00175328">
        <w:t>.</w:t>
      </w:r>
    </w:p>
    <w:p w14:paraId="4EF25E07" w14:textId="77777777" w:rsidR="009D5DD4" w:rsidRPr="00175328" w:rsidRDefault="009D5DD4" w:rsidP="00A16EEA">
      <w:pPr>
        <w:pStyle w:val="paragrafus2"/>
      </w:pPr>
      <w:r w:rsidRPr="00175328">
        <w:t>A fellebbezést a Hallgatói Jogorvoslati Bizottság (HAJOB) bírálja el. A HAJOB eljárására vonatkozó szabályokat a Hallgatói követelményrendszer jogorvoslatra vonatkozó része tartalmazza.</w:t>
      </w:r>
    </w:p>
    <w:p w14:paraId="430E1D64" w14:textId="77777777" w:rsidR="009D5DD4" w:rsidRPr="00175328" w:rsidRDefault="009D5DD4">
      <w:pPr>
        <w:pStyle w:val="Cmsor2"/>
      </w:pPr>
      <w:bookmarkStart w:id="1540" w:name="_Toc239223163"/>
      <w:bookmarkStart w:id="1541" w:name="_Toc432144368"/>
      <w:bookmarkStart w:id="1542" w:name="_Toc109287693"/>
      <w:bookmarkStart w:id="1543" w:name="_Toc143510095"/>
      <w:r w:rsidRPr="00175328">
        <w:lastRenderedPageBreak/>
        <w:t xml:space="preserve">A határozat </w:t>
      </w:r>
      <w:bookmarkEnd w:id="1540"/>
      <w:bookmarkEnd w:id="1541"/>
      <w:r w:rsidR="000E2561" w:rsidRPr="00175328">
        <w:t>véglegessé válása</w:t>
      </w:r>
      <w:bookmarkEnd w:id="1542"/>
      <w:bookmarkEnd w:id="1543"/>
    </w:p>
    <w:p w14:paraId="0F8A5FEB" w14:textId="77777777" w:rsidR="009D5DD4" w:rsidRPr="00175328" w:rsidRDefault="009D5DD4" w:rsidP="00A263B2">
      <w:pPr>
        <w:pStyle w:val="paragrafus1"/>
        <w:numPr>
          <w:ilvl w:val="0"/>
          <w:numId w:val="13"/>
        </w:numPr>
        <w:ind w:hanging="7371"/>
      </w:pPr>
    </w:p>
    <w:p w14:paraId="4A8E8500" w14:textId="77777777" w:rsidR="009D5DD4" w:rsidRPr="00175328" w:rsidRDefault="009D5DD4" w:rsidP="00A16EEA">
      <w:pPr>
        <w:pStyle w:val="paragrafus2"/>
      </w:pPr>
      <w:r w:rsidRPr="00175328">
        <w:t xml:space="preserve">Ha a hallgató vagy meghatalmazottja a határozat ellen nem élt jogorvoslattal, akkor az első fokú határozat a fellebbezési határidő leteltét követő naptól kezdve </w:t>
      </w:r>
      <w:r w:rsidR="005D103A" w:rsidRPr="00175328">
        <w:t>végleges</w:t>
      </w:r>
      <w:r w:rsidRPr="00175328">
        <w:t xml:space="preserve">. Ha a fellebbezésről lemondtak, a határozat akkor </w:t>
      </w:r>
      <w:r w:rsidR="005D103A" w:rsidRPr="00175328">
        <w:t>válik véglegessé</w:t>
      </w:r>
      <w:r w:rsidRPr="00175328">
        <w:t>, amikor a lemondást a HFB előtt bejelentik.</w:t>
      </w:r>
    </w:p>
    <w:p w14:paraId="5891278A" w14:textId="77777777" w:rsidR="009D5DD4" w:rsidRPr="00175328" w:rsidRDefault="009D5DD4" w:rsidP="00A16EEA">
      <w:pPr>
        <w:pStyle w:val="paragrafus2"/>
      </w:pPr>
      <w:r w:rsidRPr="00175328">
        <w:t xml:space="preserve">A </w:t>
      </w:r>
      <w:r w:rsidR="005D103A" w:rsidRPr="00175328">
        <w:t xml:space="preserve">végleges </w:t>
      </w:r>
      <w:r w:rsidRPr="00175328">
        <w:t>határozat végrehajtható.</w:t>
      </w:r>
    </w:p>
    <w:p w14:paraId="53A6D177" w14:textId="77777777" w:rsidR="009D5DD4" w:rsidRPr="00175328" w:rsidRDefault="009D5DD4">
      <w:pPr>
        <w:pStyle w:val="Cmsor2"/>
      </w:pPr>
      <w:bookmarkStart w:id="1544" w:name="_Toc239223164"/>
      <w:bookmarkStart w:id="1545" w:name="_Toc432144369"/>
      <w:bookmarkStart w:id="1546" w:name="_Toc109287694"/>
      <w:bookmarkStart w:id="1547" w:name="_Toc143510096"/>
      <w:r w:rsidRPr="00175328">
        <w:t>A határozat kijavítása</w:t>
      </w:r>
      <w:bookmarkEnd w:id="1544"/>
      <w:bookmarkEnd w:id="1545"/>
      <w:bookmarkEnd w:id="1546"/>
      <w:bookmarkEnd w:id="1547"/>
    </w:p>
    <w:p w14:paraId="41BEB77E" w14:textId="77777777" w:rsidR="009D5DD4" w:rsidRPr="00175328" w:rsidRDefault="009D5DD4" w:rsidP="00A263B2">
      <w:pPr>
        <w:pStyle w:val="paragrafus1"/>
        <w:numPr>
          <w:ilvl w:val="0"/>
          <w:numId w:val="13"/>
        </w:numPr>
        <w:ind w:hanging="7513"/>
      </w:pPr>
    </w:p>
    <w:p w14:paraId="4C9240E1" w14:textId="77777777" w:rsidR="009D5DD4" w:rsidRPr="00175328" w:rsidRDefault="009D5DD4" w:rsidP="00A16EEA">
      <w:pPr>
        <w:pStyle w:val="paragrafus2"/>
      </w:pPr>
      <w:r w:rsidRPr="00175328">
        <w:t>A Bizottság a kihirdetett határozatát nem változtathatja meg.</w:t>
      </w:r>
    </w:p>
    <w:p w14:paraId="21CFC4FE" w14:textId="77777777" w:rsidR="009D5DD4" w:rsidRPr="00175328" w:rsidRDefault="009D5DD4" w:rsidP="00A16EEA">
      <w:pPr>
        <w:pStyle w:val="paragrafus2"/>
      </w:pPr>
      <w:r w:rsidRPr="00175328">
        <w:t>A HFB névcsere, hibás névírás, számhiba, helyesírási hiba vagy más elírás esetén a határozat kijavítását határozattal hivatalból bármikor elrendelheti. A kijavításnál a HFB a hallgató meghallgatása nélkül is határozhat.</w:t>
      </w:r>
    </w:p>
    <w:p w14:paraId="3AC5022A" w14:textId="77777777" w:rsidR="009D5DD4" w:rsidRPr="00175328" w:rsidRDefault="009D5DD4" w:rsidP="00A16EEA">
      <w:pPr>
        <w:pStyle w:val="paragrafus2"/>
      </w:pPr>
      <w:r w:rsidRPr="00175328">
        <w:t>A határozat kijavítását a kijavított határozatra is fel kell jegyezni. Ha a határozatot már kézbesítették, a kijavított határozatot is kézbesíteni kell.</w:t>
      </w:r>
    </w:p>
    <w:p w14:paraId="32F0E072" w14:textId="77777777" w:rsidR="009D5DD4" w:rsidRPr="00175328" w:rsidRDefault="009D5DD4" w:rsidP="00A16EEA">
      <w:pPr>
        <w:pStyle w:val="paragrafus2"/>
      </w:pPr>
      <w:r w:rsidRPr="00175328">
        <w:t>A kijavítás tárgyában hozott határozat ellen fellebbezésnek csak akkor van helye, ha az a rendelkező részre vonatkozik.</w:t>
      </w:r>
    </w:p>
    <w:p w14:paraId="5DDF516D" w14:textId="77777777" w:rsidR="009D5DD4" w:rsidRPr="00175328" w:rsidRDefault="009D5DD4" w:rsidP="00A16EEA">
      <w:pPr>
        <w:pStyle w:val="paragrafus2"/>
      </w:pPr>
      <w:r w:rsidRPr="00175328">
        <w:t>A kijavítás iránt előterjesztett kérelemnek a határozat elleni fellebbezésre és a határozat végrehajtására halasztó hatálya nincs.</w:t>
      </w:r>
    </w:p>
    <w:p w14:paraId="5B439E89" w14:textId="77777777" w:rsidR="009D5DD4" w:rsidRPr="00175328" w:rsidRDefault="009D5DD4">
      <w:pPr>
        <w:pStyle w:val="Cmsor2"/>
      </w:pPr>
      <w:bookmarkStart w:id="1548" w:name="_Toc239223165"/>
      <w:bookmarkStart w:id="1549" w:name="_Toc432144370"/>
      <w:bookmarkStart w:id="1550" w:name="_Toc109287695"/>
      <w:bookmarkStart w:id="1551" w:name="_Toc143510097"/>
      <w:bookmarkStart w:id="1552" w:name="_Toc137452083"/>
      <w:r w:rsidRPr="00175328">
        <w:t>Mentesülés</w:t>
      </w:r>
      <w:bookmarkEnd w:id="1548"/>
      <w:bookmarkEnd w:id="1549"/>
      <w:bookmarkEnd w:id="1550"/>
      <w:bookmarkEnd w:id="1551"/>
    </w:p>
    <w:p w14:paraId="4C25C2BD" w14:textId="77777777" w:rsidR="009D5DD4" w:rsidRPr="00175328" w:rsidRDefault="009D5DD4">
      <w:pPr>
        <w:pStyle w:val="Cmsor2"/>
      </w:pPr>
      <w:bookmarkStart w:id="1553" w:name="_Toc239223166"/>
      <w:bookmarkStart w:id="1554" w:name="_Toc432144371"/>
      <w:bookmarkStart w:id="1555" w:name="_Toc109287696"/>
      <w:bookmarkStart w:id="1556" w:name="_Toc143510098"/>
      <w:r w:rsidRPr="00175328">
        <w:t>Mentesülés a fegyelmi büntetés alól</w:t>
      </w:r>
      <w:bookmarkEnd w:id="1553"/>
      <w:bookmarkEnd w:id="1554"/>
      <w:bookmarkEnd w:id="1555"/>
      <w:bookmarkEnd w:id="1556"/>
    </w:p>
    <w:p w14:paraId="5FACA5C0" w14:textId="77777777" w:rsidR="009D5DD4" w:rsidRPr="00175328" w:rsidRDefault="009D5DD4" w:rsidP="00A263B2">
      <w:pPr>
        <w:pStyle w:val="paragrafus1"/>
        <w:numPr>
          <w:ilvl w:val="0"/>
          <w:numId w:val="13"/>
        </w:numPr>
        <w:ind w:hanging="7513"/>
      </w:pPr>
    </w:p>
    <w:p w14:paraId="7D5F8F76" w14:textId="77777777" w:rsidR="009D5DD4" w:rsidRPr="00175328" w:rsidRDefault="009D5DD4" w:rsidP="00A16EEA">
      <w:pPr>
        <w:pStyle w:val="paragrafus2"/>
      </w:pPr>
      <w:r w:rsidRPr="00175328">
        <w:t>A hallgatót kérelmére a HFB a fegyelmi büntetés letöltése előtt – feltéve, hogy a hallgató időközben újabb fegyelmi vétséget nem követett el – határozatban mentesítheti a kiszabott büntetés fennmaradó része alól.</w:t>
      </w:r>
    </w:p>
    <w:p w14:paraId="560FA477" w14:textId="77777777" w:rsidR="009D5DD4" w:rsidRPr="00175328" w:rsidRDefault="009D5DD4" w:rsidP="00A16EEA">
      <w:pPr>
        <w:pStyle w:val="paragrafus2"/>
      </w:pPr>
      <w:r w:rsidRPr="00175328">
        <w:t>A mentesítési eljárásra a fegyelmi eljárásra vonatkozó szabályokat kell megfelelően alkalmazni.</w:t>
      </w:r>
    </w:p>
    <w:p w14:paraId="31255A26" w14:textId="77777777" w:rsidR="009D5DD4" w:rsidRPr="00175328" w:rsidRDefault="009D5DD4" w:rsidP="00A16EEA">
      <w:pPr>
        <w:pStyle w:val="paragrafus2"/>
      </w:pPr>
      <w:r w:rsidRPr="00175328">
        <w:t>A határozat ellen az általános szabályok szerint van helye jogorvoslatnak.</w:t>
      </w:r>
    </w:p>
    <w:p w14:paraId="01003362" w14:textId="77777777" w:rsidR="009D5DD4" w:rsidRPr="00175328" w:rsidRDefault="009D5DD4">
      <w:pPr>
        <w:pStyle w:val="Cmsor2"/>
      </w:pPr>
      <w:bookmarkStart w:id="1557" w:name="_Toc239223167"/>
      <w:bookmarkStart w:id="1558" w:name="_Toc432144372"/>
      <w:bookmarkStart w:id="1559" w:name="_Toc109287697"/>
      <w:bookmarkStart w:id="1560" w:name="_Toc143510099"/>
      <w:r w:rsidRPr="00175328">
        <w:t>Mentesülés a fegyelmi büntetés hátrányos következményei alól</w:t>
      </w:r>
      <w:bookmarkEnd w:id="1557"/>
      <w:bookmarkEnd w:id="1558"/>
      <w:bookmarkEnd w:id="1559"/>
      <w:bookmarkEnd w:id="1560"/>
    </w:p>
    <w:p w14:paraId="7FBFE654" w14:textId="77777777" w:rsidR="009D5DD4" w:rsidRPr="00175328" w:rsidRDefault="009D5DD4" w:rsidP="00A263B2">
      <w:pPr>
        <w:pStyle w:val="paragrafus1"/>
        <w:numPr>
          <w:ilvl w:val="0"/>
          <w:numId w:val="13"/>
        </w:numPr>
        <w:ind w:hanging="7513"/>
      </w:pPr>
    </w:p>
    <w:p w14:paraId="7FF41967" w14:textId="77777777" w:rsidR="009D5DD4" w:rsidRPr="00175328" w:rsidRDefault="009D5DD4" w:rsidP="00A16EEA">
      <w:pPr>
        <w:pStyle w:val="paragrafus2"/>
      </w:pPr>
      <w:bookmarkStart w:id="1561" w:name="_Ref191781157"/>
      <w:r w:rsidRPr="00175328">
        <w:t>A hallgató a fegyelmi büntetéshez fűződő hátrányos következmények alól – kérelem és erre vonatkozó határozat nélkül – mentesül:</w:t>
      </w:r>
      <w:bookmarkEnd w:id="1561"/>
    </w:p>
    <w:p w14:paraId="527F7795" w14:textId="5B72D628" w:rsidR="009D5DD4" w:rsidRPr="00175328" w:rsidRDefault="009D5DD4" w:rsidP="00A16EEA">
      <w:pPr>
        <w:pStyle w:val="paragrafus3"/>
      </w:pPr>
      <w:r w:rsidRPr="00175328">
        <w:t xml:space="preserve">az </w:t>
      </w:r>
      <w:r w:rsidR="00006C9F" w:rsidRPr="00175328">
        <w:fldChar w:fldCharType="begin"/>
      </w:r>
      <w:r w:rsidR="00006C9F" w:rsidRPr="00175328">
        <w:instrText xml:space="preserve"> REF _Ref191780966 \r \h  \* MERGEFORMAT </w:instrText>
      </w:r>
      <w:r w:rsidR="00006C9F" w:rsidRPr="00175328">
        <w:fldChar w:fldCharType="separate"/>
      </w:r>
      <w:r w:rsidR="0073645B">
        <w:t>5.§ (1)a)</w:t>
      </w:r>
      <w:r w:rsidR="00006C9F" w:rsidRPr="00175328">
        <w:fldChar w:fldCharType="end"/>
      </w:r>
      <w:r w:rsidRPr="00175328">
        <w:t xml:space="preserve"> és  </w:t>
      </w:r>
      <w:r w:rsidR="00006C9F" w:rsidRPr="00175328">
        <w:fldChar w:fldCharType="begin"/>
      </w:r>
      <w:r w:rsidR="00006C9F" w:rsidRPr="00175328">
        <w:instrText xml:space="preserve"> REF _Ref191780968 \r \h  \* MERGEFORMAT </w:instrText>
      </w:r>
      <w:r w:rsidR="00006C9F" w:rsidRPr="00175328">
        <w:fldChar w:fldCharType="separate"/>
      </w:r>
      <w:r w:rsidR="0073645B">
        <w:t>5.§ (1)b)</w:t>
      </w:r>
      <w:r w:rsidR="00006C9F" w:rsidRPr="00175328">
        <w:fldChar w:fldCharType="end"/>
      </w:r>
      <w:r w:rsidRPr="00175328">
        <w:t xml:space="preserve"> pontjában foglalt fegyelmi büntetés esetén a határozat </w:t>
      </w:r>
      <w:r w:rsidR="00D71E30" w:rsidRPr="00175328">
        <w:t>véglegessé válásától</w:t>
      </w:r>
      <w:r w:rsidRPr="00175328">
        <w:t xml:space="preserve"> számított 5 hónap elteltével</w:t>
      </w:r>
    </w:p>
    <w:p w14:paraId="7F1B7002" w14:textId="03B5CBF5" w:rsidR="009D5DD4" w:rsidRPr="00175328" w:rsidRDefault="009D5DD4" w:rsidP="00A16EEA">
      <w:pPr>
        <w:pStyle w:val="paragrafus3"/>
      </w:pPr>
      <w:r w:rsidRPr="00175328">
        <w:t xml:space="preserve">az </w:t>
      </w:r>
      <w:r w:rsidR="00006C9F" w:rsidRPr="00175328">
        <w:fldChar w:fldCharType="begin"/>
      </w:r>
      <w:r w:rsidR="00006C9F" w:rsidRPr="00175328">
        <w:instrText xml:space="preserve"> REF _Ref453260999 \r \h  \* MERGEFORMAT </w:instrText>
      </w:r>
      <w:r w:rsidR="00006C9F" w:rsidRPr="00175328">
        <w:fldChar w:fldCharType="separate"/>
      </w:r>
      <w:r w:rsidR="0073645B">
        <w:t>5.§ (1)c)</w:t>
      </w:r>
      <w:r w:rsidR="00006C9F" w:rsidRPr="00175328">
        <w:fldChar w:fldCharType="end"/>
      </w:r>
      <w:r w:rsidRPr="00175328">
        <w:t xml:space="preserve"> és </w:t>
      </w:r>
      <w:r w:rsidR="00006C9F" w:rsidRPr="00175328">
        <w:fldChar w:fldCharType="begin"/>
      </w:r>
      <w:r w:rsidR="00006C9F" w:rsidRPr="00175328">
        <w:instrText xml:space="preserve"> REF _Ref453261018 \r \h  \* MERGEFORMAT </w:instrText>
      </w:r>
      <w:r w:rsidR="00006C9F" w:rsidRPr="00175328">
        <w:fldChar w:fldCharType="separate"/>
      </w:r>
      <w:r w:rsidR="0073645B">
        <w:t>5.§ (1)d)</w:t>
      </w:r>
      <w:r w:rsidR="00006C9F" w:rsidRPr="00175328">
        <w:fldChar w:fldCharType="end"/>
      </w:r>
      <w:r w:rsidRPr="00175328">
        <w:t xml:space="preserve"> pontjában foglalt fegyelmi büntetés esetén a határozatban kiszabott időtartamú büntetés lejártát követő 5 hónap elteltével</w:t>
      </w:r>
    </w:p>
    <w:p w14:paraId="5AA4F79C" w14:textId="6795436A" w:rsidR="009D5DD4" w:rsidRPr="00175328" w:rsidRDefault="009D5DD4" w:rsidP="00A16EEA">
      <w:pPr>
        <w:pStyle w:val="paragrafus3"/>
      </w:pPr>
      <w:r w:rsidRPr="00175328">
        <w:lastRenderedPageBreak/>
        <w:t xml:space="preserve">az </w:t>
      </w:r>
      <w:r w:rsidR="00006C9F" w:rsidRPr="00175328">
        <w:fldChar w:fldCharType="begin"/>
      </w:r>
      <w:r w:rsidR="00006C9F" w:rsidRPr="00175328">
        <w:instrText xml:space="preserve"> REF _Ref191780599 \r \h  \* MERGEFORMAT </w:instrText>
      </w:r>
      <w:r w:rsidR="00006C9F" w:rsidRPr="00175328">
        <w:fldChar w:fldCharType="separate"/>
      </w:r>
      <w:r w:rsidR="0073645B">
        <w:t>5.§ (1)e)</w:t>
      </w:r>
      <w:r w:rsidR="00006C9F" w:rsidRPr="00175328">
        <w:fldChar w:fldCharType="end"/>
      </w:r>
      <w:r w:rsidRPr="00175328">
        <w:t xml:space="preserve"> pontjában foglalt fegyelmi büntetés esetén az eltiltás lejártát követő  6</w:t>
      </w:r>
      <w:r w:rsidR="002134C5" w:rsidRPr="00175328">
        <w:t xml:space="preserve"> </w:t>
      </w:r>
      <w:r w:rsidRPr="00175328">
        <w:t>hónap elteltével</w:t>
      </w:r>
    </w:p>
    <w:p w14:paraId="05BBF152" w14:textId="3E48B5EA" w:rsidR="009D5DD4" w:rsidRPr="00175328" w:rsidRDefault="009D5DD4" w:rsidP="00A16EEA">
      <w:pPr>
        <w:pStyle w:val="paragrafus2"/>
      </w:pPr>
      <w:bookmarkStart w:id="1562" w:name="_Ref191781164"/>
      <w:r w:rsidRPr="00175328">
        <w:t xml:space="preserve">Az </w:t>
      </w:r>
      <w:r w:rsidR="00006C9F" w:rsidRPr="00175328">
        <w:fldChar w:fldCharType="begin"/>
      </w:r>
      <w:r w:rsidR="00006C9F" w:rsidRPr="00175328">
        <w:instrText xml:space="preserve"> REF _Ref191780653 \r \h  \* MERGEFORMAT </w:instrText>
      </w:r>
      <w:r w:rsidR="00006C9F" w:rsidRPr="00175328">
        <w:fldChar w:fldCharType="separate"/>
      </w:r>
      <w:r w:rsidR="0073645B">
        <w:t>5.§ (1)f)</w:t>
      </w:r>
      <w:r w:rsidR="00006C9F" w:rsidRPr="00175328">
        <w:fldChar w:fldCharType="end"/>
      </w:r>
      <w:r w:rsidRPr="00175328">
        <w:t xml:space="preserve">pontjában foglalt fegyelmi büntetések esetén az eljáró bizottság – a volt hallgató kérelmére – mentesítő határozatot hozhat, feltéve, hogy a fegyelmi határozat </w:t>
      </w:r>
      <w:r w:rsidR="00D71E30" w:rsidRPr="00175328">
        <w:t>véglegessé válásától</w:t>
      </w:r>
      <w:r w:rsidRPr="00175328">
        <w:t xml:space="preserve"> legalább két év eltelt és a volt hallgató a fegyelmi vétség elkövetése óta – a</w:t>
      </w:r>
      <w:r w:rsidR="002A6387" w:rsidRPr="00175328">
        <w:t>z</w:t>
      </w:r>
      <w:r w:rsidRPr="00175328">
        <w:t xml:space="preserve"> </w:t>
      </w:r>
      <w:r w:rsidR="002A6387" w:rsidRPr="00175328">
        <w:t xml:space="preserve">Egyetem </w:t>
      </w:r>
      <w:r w:rsidRPr="00175328">
        <w:t>tudomása szerint – nem tanúsított olyan magatartást, ami fegyelmi vétséget valósítana meg.</w:t>
      </w:r>
      <w:bookmarkEnd w:id="1562"/>
    </w:p>
    <w:p w14:paraId="16257B82" w14:textId="3F47EE40" w:rsidR="009D5DD4" w:rsidRPr="00175328" w:rsidRDefault="009D5DD4" w:rsidP="00A16EEA">
      <w:pPr>
        <w:pStyle w:val="paragrafus2"/>
      </w:pPr>
      <w:r w:rsidRPr="00175328">
        <w:t xml:space="preserve">A hallgatót kérelmére a HFB az </w:t>
      </w:r>
      <w:r w:rsidR="00006C9F" w:rsidRPr="00175328">
        <w:fldChar w:fldCharType="begin"/>
      </w:r>
      <w:r w:rsidR="00006C9F" w:rsidRPr="00175328">
        <w:instrText xml:space="preserve"> REF _Ref191781157 \r \h  \* MERGEFORMAT </w:instrText>
      </w:r>
      <w:r w:rsidR="00006C9F" w:rsidRPr="00175328">
        <w:fldChar w:fldCharType="separate"/>
      </w:r>
      <w:r w:rsidR="0073645B">
        <w:t>(1)</w:t>
      </w:r>
      <w:r w:rsidR="00006C9F" w:rsidRPr="00175328">
        <w:fldChar w:fldCharType="end"/>
      </w:r>
      <w:r w:rsidRPr="00175328">
        <w:t xml:space="preserve"> és </w:t>
      </w:r>
      <w:r w:rsidR="00006C9F" w:rsidRPr="00175328">
        <w:fldChar w:fldCharType="begin"/>
      </w:r>
      <w:r w:rsidR="00006C9F" w:rsidRPr="00175328">
        <w:instrText xml:space="preserve"> REF _Ref191781164 \r \h  \* MERGEFORMAT </w:instrText>
      </w:r>
      <w:r w:rsidR="00006C9F" w:rsidRPr="00175328">
        <w:fldChar w:fldCharType="separate"/>
      </w:r>
      <w:r w:rsidR="0073645B">
        <w:t>(2)</w:t>
      </w:r>
      <w:r w:rsidR="00006C9F" w:rsidRPr="00175328">
        <w:fldChar w:fldCharType="end"/>
      </w:r>
      <w:r w:rsidRPr="00175328">
        <w:t xml:space="preserve"> bekezdésekben foglalt határidők lejárta előtt is mentesítheti fegyelmi büntetés hátrányos következményei alól.</w:t>
      </w:r>
    </w:p>
    <w:p w14:paraId="36FFDDDA" w14:textId="77777777" w:rsidR="009D5DD4" w:rsidRPr="00175328" w:rsidRDefault="009D5DD4" w:rsidP="00A16EEA">
      <w:pPr>
        <w:pStyle w:val="paragrafus2"/>
      </w:pPr>
      <w:r w:rsidRPr="00175328">
        <w:t>Az utólagos mentesítés feltételeinek megléte esetén a kérelmet átvett illetékes személy (szerv képviselője) szóban intézkedik a fegyelmi büntetés törléséről, a nyilvántartásból (számítógépes) történő kivételéről.</w:t>
      </w:r>
    </w:p>
    <w:p w14:paraId="10EED3CF" w14:textId="77777777" w:rsidR="009D5DD4" w:rsidRPr="00175328" w:rsidRDefault="009D5DD4" w:rsidP="00A16EEA">
      <w:pPr>
        <w:pStyle w:val="paragrafus2"/>
      </w:pPr>
      <w:r w:rsidRPr="00175328">
        <w:t xml:space="preserve">A juttatás (kedvezmények) újra folyósítására a Tanulmányi és Oktatásszervezési Osztály ad utasítást a Gazdasági és </w:t>
      </w:r>
      <w:r w:rsidR="0031108A" w:rsidRPr="00175328">
        <w:t>Humánerőforrás I</w:t>
      </w:r>
      <w:r w:rsidRPr="00175328">
        <w:t>gazgatóságnak. Az elmaradt juttatás utólag semmilyen jogcímen nem pótolható.</w:t>
      </w:r>
    </w:p>
    <w:p w14:paraId="354056FC" w14:textId="77777777" w:rsidR="009D5DD4" w:rsidRPr="00175328" w:rsidRDefault="009D5DD4">
      <w:pPr>
        <w:pStyle w:val="Cmsor2"/>
      </w:pPr>
      <w:bookmarkStart w:id="1563" w:name="_Toc239223168"/>
      <w:bookmarkStart w:id="1564" w:name="_Toc432144373"/>
      <w:bookmarkStart w:id="1565" w:name="_Toc109287698"/>
      <w:bookmarkStart w:id="1566" w:name="_Toc143510100"/>
      <w:r w:rsidRPr="00175328">
        <w:t>2. rész</w:t>
      </w:r>
      <w:bookmarkEnd w:id="1563"/>
      <w:bookmarkEnd w:id="1564"/>
      <w:bookmarkEnd w:id="1565"/>
      <w:bookmarkEnd w:id="1566"/>
    </w:p>
    <w:p w14:paraId="0055D087" w14:textId="77777777" w:rsidR="009D5DD4" w:rsidRPr="00175328" w:rsidRDefault="009D5DD4">
      <w:pPr>
        <w:pStyle w:val="Cmsor2"/>
      </w:pPr>
      <w:bookmarkStart w:id="1567" w:name="_Toc137452084"/>
      <w:bookmarkStart w:id="1568" w:name="_Toc239223169"/>
      <w:bookmarkStart w:id="1569" w:name="_Toc432144374"/>
      <w:bookmarkStart w:id="1570" w:name="_Toc109287699"/>
      <w:bookmarkStart w:id="1571" w:name="_Toc143510101"/>
      <w:bookmarkEnd w:id="1552"/>
      <w:r w:rsidRPr="00175328">
        <w:t>A kártérítési felelősség</w:t>
      </w:r>
      <w:bookmarkEnd w:id="1567"/>
      <w:bookmarkEnd w:id="1568"/>
      <w:bookmarkEnd w:id="1569"/>
      <w:bookmarkEnd w:id="1570"/>
      <w:bookmarkEnd w:id="1571"/>
    </w:p>
    <w:p w14:paraId="772D6963" w14:textId="77777777" w:rsidR="009D5DD4" w:rsidRPr="00175328" w:rsidRDefault="009D5DD4">
      <w:pPr>
        <w:pStyle w:val="Cmsor2"/>
      </w:pPr>
      <w:bookmarkStart w:id="1572" w:name="_Toc137452085"/>
      <w:bookmarkStart w:id="1573" w:name="_Toc239223170"/>
      <w:bookmarkStart w:id="1574" w:name="_Toc432144375"/>
      <w:bookmarkStart w:id="1575" w:name="_Toc109287700"/>
      <w:bookmarkStart w:id="1576" w:name="_Toc143510102"/>
      <w:r w:rsidRPr="00175328">
        <w:t>A kártérítési felelősség köre</w:t>
      </w:r>
      <w:bookmarkEnd w:id="1572"/>
      <w:bookmarkEnd w:id="1573"/>
      <w:bookmarkEnd w:id="1574"/>
      <w:bookmarkEnd w:id="1575"/>
      <w:bookmarkEnd w:id="1576"/>
    </w:p>
    <w:p w14:paraId="2430EA76" w14:textId="77777777" w:rsidR="009D5DD4" w:rsidRPr="00175328" w:rsidRDefault="009D5DD4" w:rsidP="00A263B2">
      <w:pPr>
        <w:pStyle w:val="paragrafus1"/>
        <w:numPr>
          <w:ilvl w:val="0"/>
          <w:numId w:val="13"/>
        </w:numPr>
        <w:ind w:hanging="7513"/>
      </w:pPr>
    </w:p>
    <w:p w14:paraId="039F7D86" w14:textId="22A5A020" w:rsidR="009D5DD4" w:rsidRPr="00175328" w:rsidRDefault="009D5DD4" w:rsidP="00A16EEA">
      <w:pPr>
        <w:pStyle w:val="paragrafus2"/>
      </w:pPr>
      <w:r w:rsidRPr="00175328">
        <w:t>A hallgató a tanulmányi kötelezettségeinek teljesítésével, diákotthoni, kollégiumi magatartásával összefüggésben a</w:t>
      </w:r>
      <w:r w:rsidR="005865B7">
        <w:t>z egyetemnek</w:t>
      </w:r>
      <w:r w:rsidRPr="00175328">
        <w:t>, diákotthonnak, kollégiumnak, illetőleg a gyakorlati oktatásban, szakmai gyakorlaton való részvétel során a foglalkoztatónak, gyakorlati képzés szervezőnek jogellenesen okozott kárért, az Nftv., a HFSZ rendelkezései szerint kártérítési felelősséggel tartozik. Mentesül a felelősség alól a károkozó, ha bizonyítja, hogy magatartása nem volt felróható.</w:t>
      </w:r>
    </w:p>
    <w:p w14:paraId="189F2A31" w14:textId="77777777" w:rsidR="009D5DD4" w:rsidRPr="00175328" w:rsidRDefault="009D5DD4" w:rsidP="00A16EEA">
      <w:pPr>
        <w:pStyle w:val="paragrafus2"/>
      </w:pPr>
      <w:r w:rsidRPr="00175328">
        <w:t>Az egyetem, illetve a gyakorlati képzés szervezője a hallgató tanulmányaival összefüggésben a hallgatónak okozott kárért az  Nftv. és a HFSZ rendelkezései szerint kártérítési felelősséggel tartozik.</w:t>
      </w:r>
    </w:p>
    <w:p w14:paraId="2D22493B" w14:textId="77777777" w:rsidR="009D5DD4" w:rsidRPr="00175328" w:rsidRDefault="009D5DD4" w:rsidP="00A16EEA">
      <w:pPr>
        <w:pStyle w:val="paragrafus2"/>
      </w:pPr>
      <w:r w:rsidRPr="00175328">
        <w:t>A felelősség egyéb kérdéseiben a Ptk. kártérítésre vonatkozó szabályait kell alkalmazni.</w:t>
      </w:r>
    </w:p>
    <w:p w14:paraId="17603574" w14:textId="77777777" w:rsidR="009D5DD4" w:rsidRPr="00175328" w:rsidRDefault="009D5DD4">
      <w:pPr>
        <w:pStyle w:val="Cmsor2"/>
      </w:pPr>
      <w:bookmarkStart w:id="1577" w:name="_Toc137452086"/>
      <w:bookmarkStart w:id="1578" w:name="_Toc239223171"/>
      <w:bookmarkStart w:id="1579" w:name="_Toc432144376"/>
      <w:bookmarkStart w:id="1580" w:name="_Toc109287701"/>
      <w:bookmarkStart w:id="1581" w:name="_Toc143510103"/>
      <w:r w:rsidRPr="00175328">
        <w:t>A kártérítés mértéke</w:t>
      </w:r>
      <w:bookmarkEnd w:id="1577"/>
      <w:bookmarkEnd w:id="1578"/>
      <w:bookmarkEnd w:id="1579"/>
      <w:bookmarkEnd w:id="1580"/>
      <w:bookmarkEnd w:id="1581"/>
    </w:p>
    <w:p w14:paraId="60EF4E86" w14:textId="77777777" w:rsidR="009D5DD4" w:rsidRPr="00175328" w:rsidRDefault="009D5DD4" w:rsidP="00391CAF">
      <w:pPr>
        <w:pStyle w:val="paragrafus1"/>
        <w:numPr>
          <w:ilvl w:val="0"/>
          <w:numId w:val="13"/>
        </w:numPr>
        <w:ind w:hanging="7513"/>
      </w:pPr>
    </w:p>
    <w:p w14:paraId="57A44B09" w14:textId="77777777" w:rsidR="009D5DD4" w:rsidRPr="00175328" w:rsidRDefault="009D5DD4" w:rsidP="00A16EEA">
      <w:pPr>
        <w:pStyle w:val="paragrafus2"/>
      </w:pPr>
      <w:r w:rsidRPr="00175328">
        <w:t>Gondatlan károkozás esetén a hallgató felelőssége korlátozott. A kártérítés mértéke nem haladhatja meg a károkozás napján érvényes legkisebb kötelező munkabér (minimálbér) egyhavi összegének 50 százaléka.</w:t>
      </w:r>
    </w:p>
    <w:p w14:paraId="54DF88BC" w14:textId="77777777" w:rsidR="009D5DD4" w:rsidRPr="00175328" w:rsidRDefault="009D5DD4" w:rsidP="00A16EEA">
      <w:pPr>
        <w:pStyle w:val="paragrafus2"/>
      </w:pPr>
      <w:r w:rsidRPr="00175328">
        <w:t xml:space="preserve">Szándékos károkozás esetén a hallgató a teljes kárt köteles megtéríteni. Teljes kártérítési felelősséggel tartozik a hallgató azokban a dolgokban bekövetkezett hiányért, amelyeket jegyzékkel, vagy átvételi elismervénnyel, visszaszolgáltatási, vagy elszámolási kötelezettséggel vett át, és amelyeket állandóan őrizetben tart, kizárólagosan használ, vagy kezel, </w:t>
      </w:r>
      <w:r w:rsidRPr="00175328">
        <w:lastRenderedPageBreak/>
        <w:t>valamint a diákotthon berendezési, felszerelési tárgyaiban okozott kárért. Mentesül a felelősség alól, ha a hiányt elháríthatatlan ok idézte elő.</w:t>
      </w:r>
    </w:p>
    <w:p w14:paraId="1E8D86CA" w14:textId="38821DED" w:rsidR="009D5DD4" w:rsidRPr="00175328" w:rsidRDefault="009D5DD4" w:rsidP="00A16EEA">
      <w:pPr>
        <w:pStyle w:val="paragrafus2"/>
      </w:pPr>
      <w:r w:rsidRPr="00175328">
        <w:t>Ha több hallgató közösen okoz kárt, felelősségük a</w:t>
      </w:r>
      <w:r w:rsidR="005865B7">
        <w:t>z egyetemmel</w:t>
      </w:r>
      <w:r w:rsidRPr="00175328">
        <w:t xml:space="preserve"> szemben egyetemleges, egymással szemben pedig magatartásuk felróhatóságuk arányában oszlik meg. A kár a károkozók között egyenlő arányban oszlik meg, ha magatartásuk felróhatóságának arányát nem lehet megállapítani.</w:t>
      </w:r>
    </w:p>
    <w:p w14:paraId="3678BBD7" w14:textId="77777777" w:rsidR="009D5DD4" w:rsidRPr="00175328" w:rsidRDefault="009D5DD4" w:rsidP="00A16EEA">
      <w:pPr>
        <w:pStyle w:val="paragrafus2"/>
      </w:pPr>
      <w:r w:rsidRPr="00175328">
        <w:t>10.000 Ft feletti kártérítés esetén a hallgató maximum 5 hónapi részletfizetési lehetőséget kérhet. A részletfizetés tárgyában az eljárás lefolytatására jogosult HFB dönt.</w:t>
      </w:r>
    </w:p>
    <w:p w14:paraId="50CAF362" w14:textId="77777777" w:rsidR="009D5DD4" w:rsidRPr="00175328" w:rsidRDefault="009D5DD4" w:rsidP="00A16EEA">
      <w:pPr>
        <w:pStyle w:val="paragrafus2"/>
      </w:pPr>
      <w:r w:rsidRPr="00175328">
        <w:t>A</w:t>
      </w:r>
      <w:r w:rsidR="002A6387" w:rsidRPr="00175328">
        <w:t>z</w:t>
      </w:r>
      <w:r w:rsidRPr="00175328">
        <w:t xml:space="preserve"> </w:t>
      </w:r>
      <w:r w:rsidR="002A6387" w:rsidRPr="00175328">
        <w:t xml:space="preserve">Egyetem </w:t>
      </w:r>
      <w:r w:rsidRPr="00175328">
        <w:t>illetve a gyakorlati képzés szervezője a hallgatónak a hallgatói jogviszonnyal, gyakorlati képzéssel összefüggésben okozott  kárt a Ptk. rendelkezései szerint köteles megtéríteni, azzal a kiegészítéssel, hogy a</w:t>
      </w:r>
      <w:r w:rsidR="002A6387" w:rsidRPr="00175328">
        <w:t>z</w:t>
      </w:r>
      <w:r w:rsidRPr="00175328">
        <w:t xml:space="preserve"> </w:t>
      </w:r>
      <w:r w:rsidR="002A6387" w:rsidRPr="00175328">
        <w:t>Egyetem</w:t>
      </w:r>
      <w:r w:rsidRPr="00175328">
        <w:t>, illetve a gyakorlati képzés szervezője a felelőssége alól csak akkor mentesül, ha bizonyítja, hogy a kárt a működési körén kívül eső elháríthatatlan ok idézte elő. Nem kell megtéríteni a kárt, ha azt a károsult elháríthatatlan magatartása okozta.</w:t>
      </w:r>
    </w:p>
    <w:p w14:paraId="14E7CCFF" w14:textId="77777777" w:rsidR="009D5DD4" w:rsidRPr="00175328" w:rsidRDefault="009D5DD4">
      <w:pPr>
        <w:pStyle w:val="Cmsor2"/>
      </w:pPr>
      <w:bookmarkStart w:id="1582" w:name="_Toc137452087"/>
      <w:bookmarkStart w:id="1583" w:name="_Toc239223172"/>
      <w:bookmarkStart w:id="1584" w:name="_Toc432144377"/>
      <w:bookmarkStart w:id="1585" w:name="_Toc109287702"/>
      <w:bookmarkStart w:id="1586" w:name="_Toc143510104"/>
      <w:r w:rsidRPr="00175328">
        <w:t>A kártérítési eljárásban részt vevő személyek és testületek</w:t>
      </w:r>
      <w:bookmarkEnd w:id="1582"/>
      <w:bookmarkEnd w:id="1583"/>
      <w:bookmarkEnd w:id="1584"/>
      <w:bookmarkEnd w:id="1585"/>
      <w:bookmarkEnd w:id="1586"/>
    </w:p>
    <w:p w14:paraId="1BB016AD" w14:textId="77777777" w:rsidR="009D5DD4" w:rsidRPr="00175328" w:rsidRDefault="009D5DD4" w:rsidP="00391CAF">
      <w:pPr>
        <w:pStyle w:val="paragrafus1"/>
        <w:numPr>
          <w:ilvl w:val="0"/>
          <w:numId w:val="13"/>
        </w:numPr>
        <w:ind w:hanging="7513"/>
      </w:pPr>
    </w:p>
    <w:p w14:paraId="4D629BA0" w14:textId="77777777" w:rsidR="009D5DD4" w:rsidRPr="00175328" w:rsidRDefault="009D5DD4" w:rsidP="00A16EEA">
      <w:pPr>
        <w:pStyle w:val="paragrafus2"/>
      </w:pPr>
      <w:r w:rsidRPr="00175328">
        <w:t>A kártérítési eljárásban részt vevő személyek a testületek:</w:t>
      </w:r>
    </w:p>
    <w:p w14:paraId="5AF92C7B" w14:textId="77777777" w:rsidR="009D5DD4" w:rsidRPr="00175328" w:rsidRDefault="009D5DD4" w:rsidP="00A16EEA">
      <w:pPr>
        <w:pStyle w:val="paragrafus3"/>
      </w:pPr>
      <w:r w:rsidRPr="00175328">
        <w:t>a HFB</w:t>
      </w:r>
    </w:p>
    <w:p w14:paraId="242C3EFB" w14:textId="77777777" w:rsidR="009D5DD4" w:rsidRPr="00175328" w:rsidRDefault="009D5DD4" w:rsidP="00A16EEA">
      <w:pPr>
        <w:pStyle w:val="paragrafus3"/>
      </w:pPr>
      <w:r w:rsidRPr="00175328">
        <w:t>HAJOB</w:t>
      </w:r>
    </w:p>
    <w:p w14:paraId="5078E3EC" w14:textId="77777777" w:rsidR="009D5DD4" w:rsidRPr="00175328" w:rsidRDefault="009D5DD4" w:rsidP="00A16EEA">
      <w:pPr>
        <w:pStyle w:val="paragrafus2"/>
      </w:pPr>
      <w:r w:rsidRPr="00175328">
        <w:t>A kizárásra a fegyelmi eljárásra vonatkozó szabályokat kell megfelelően alkalmazni.</w:t>
      </w:r>
    </w:p>
    <w:p w14:paraId="48CCAC2D" w14:textId="77777777" w:rsidR="009D5DD4" w:rsidRPr="00175328" w:rsidRDefault="009D5DD4" w:rsidP="00391CAF">
      <w:pPr>
        <w:pStyle w:val="paragrafus1"/>
        <w:numPr>
          <w:ilvl w:val="0"/>
          <w:numId w:val="13"/>
        </w:numPr>
        <w:ind w:hanging="7513"/>
      </w:pPr>
    </w:p>
    <w:p w14:paraId="6EF61336" w14:textId="77777777" w:rsidR="009D5DD4" w:rsidRPr="00175328" w:rsidRDefault="009D5DD4" w:rsidP="00A16EEA">
      <w:pPr>
        <w:pStyle w:val="paragrafus2"/>
      </w:pPr>
      <w:r w:rsidRPr="00175328">
        <w:t>A kártérítési jogkört első fokon a HFB gyakorolja, azzal, hogy az eljárást a</w:t>
      </w:r>
      <w:r w:rsidR="00C96D8F" w:rsidRPr="00175328">
        <w:t xml:space="preserve"> </w:t>
      </w:r>
      <w:r w:rsidR="00D246E9" w:rsidRPr="00175328">
        <w:t>gazdasági főigazgató</w:t>
      </w:r>
      <w:r w:rsidRPr="00175328">
        <w:t xml:space="preserve"> írásban rendeli el.</w:t>
      </w:r>
    </w:p>
    <w:p w14:paraId="714BE8CA" w14:textId="77777777" w:rsidR="009D5DD4" w:rsidRPr="00175328" w:rsidRDefault="009D5DD4" w:rsidP="00A16EEA">
      <w:pPr>
        <w:pStyle w:val="paragrafus2"/>
      </w:pPr>
      <w:r w:rsidRPr="00175328">
        <w:t>A HFB minden esetben kikéri a gazdasági igazgató véleményét. Amennyiben a károkozás bármelyik fél részéről a gyakorlati képzés keretében történik, úgy a foglalkoztató bevonása kötelező.</w:t>
      </w:r>
    </w:p>
    <w:p w14:paraId="082E7610" w14:textId="77777777" w:rsidR="009D5DD4" w:rsidRPr="00175328" w:rsidRDefault="009D5DD4">
      <w:pPr>
        <w:pStyle w:val="Cmsor2"/>
      </w:pPr>
      <w:bookmarkStart w:id="1587" w:name="_Toc137452090"/>
      <w:bookmarkStart w:id="1588" w:name="_Toc239223174"/>
      <w:bookmarkStart w:id="1589" w:name="_Toc432144379"/>
      <w:bookmarkStart w:id="1590" w:name="_Toc109287703"/>
      <w:bookmarkStart w:id="1591" w:name="_Toc143510105"/>
      <w:r w:rsidRPr="00175328">
        <w:t>Egyszerűsített kártérítési eljárás</w:t>
      </w:r>
      <w:bookmarkEnd w:id="1587"/>
      <w:bookmarkEnd w:id="1588"/>
      <w:bookmarkEnd w:id="1589"/>
      <w:bookmarkEnd w:id="1590"/>
      <w:bookmarkEnd w:id="1591"/>
    </w:p>
    <w:p w14:paraId="7973EDD8" w14:textId="77777777" w:rsidR="009D5DD4" w:rsidRPr="00175328" w:rsidRDefault="009D5DD4" w:rsidP="00391CAF">
      <w:pPr>
        <w:pStyle w:val="paragrafus1"/>
        <w:numPr>
          <w:ilvl w:val="0"/>
          <w:numId w:val="13"/>
        </w:numPr>
        <w:ind w:hanging="7513"/>
      </w:pPr>
    </w:p>
    <w:p w14:paraId="6F7873D9" w14:textId="77777777" w:rsidR="009D5DD4" w:rsidRPr="00175328" w:rsidRDefault="009D5DD4" w:rsidP="00A16EEA">
      <w:pPr>
        <w:pStyle w:val="paragrafus2"/>
      </w:pPr>
      <w:r w:rsidRPr="00175328">
        <w:t>A hallgató meghallgatása nélkül lehet elsőfokú kártérítési határozatot hozni (egyszerűsített kártérítés) azokban az esetekben, amikor a hallgató az elszámolásra és visszaszolgáltatási kötelezettséggel átvett tárgyakban okozott kárért az egyetemi szabályzatban előre meghatározott kártérítési összeget köteles megtéríteni (pl. elveszett könyvtári könyvért, sport felszerelési tárgyért stb.). A hallgató azonban ebben az esetben is élhet jogorvoslati jogával. Ugyancsak egyszerűsített kártérítést kell alkalmazni a kötelező munkabér (minimálbér) egyhavi összegének ötven százalékát meg nem haladó kár esetében, ha a hallgató a károkozást és annak mértékét a kárról felvett jegyzőkönyvben elismeri.</w:t>
      </w:r>
    </w:p>
    <w:p w14:paraId="7B0139C0" w14:textId="77777777" w:rsidR="009D5DD4" w:rsidRPr="00175328" w:rsidRDefault="00A87284">
      <w:pPr>
        <w:pStyle w:val="Cmsor2"/>
      </w:pPr>
      <w:bookmarkStart w:id="1592" w:name="_Toc137452091"/>
      <w:bookmarkStart w:id="1593" w:name="_Toc239223175"/>
      <w:bookmarkStart w:id="1594" w:name="_Toc432144380"/>
      <w:r w:rsidRPr="00175328">
        <w:lastRenderedPageBreak/>
        <w:t xml:space="preserve">    </w:t>
      </w:r>
      <w:bookmarkStart w:id="1595" w:name="_Toc109287704"/>
      <w:bookmarkStart w:id="1596" w:name="_Toc143510106"/>
      <w:r w:rsidR="009D5DD4" w:rsidRPr="00175328">
        <w:t>A kártérítési eljárás</w:t>
      </w:r>
      <w:bookmarkEnd w:id="1592"/>
      <w:bookmarkEnd w:id="1593"/>
      <w:bookmarkEnd w:id="1594"/>
      <w:bookmarkEnd w:id="1595"/>
      <w:bookmarkEnd w:id="1596"/>
    </w:p>
    <w:p w14:paraId="79116692" w14:textId="77777777" w:rsidR="009D5DD4" w:rsidRPr="00175328" w:rsidRDefault="009D5DD4" w:rsidP="00B64647">
      <w:pPr>
        <w:pStyle w:val="paragrafus1"/>
        <w:numPr>
          <w:ilvl w:val="0"/>
          <w:numId w:val="13"/>
        </w:numPr>
        <w:ind w:left="6096" w:hanging="7513"/>
      </w:pPr>
    </w:p>
    <w:p w14:paraId="2B98D791" w14:textId="77777777" w:rsidR="009D5DD4" w:rsidRPr="00175328" w:rsidRDefault="009D5DD4" w:rsidP="00A16EEA">
      <w:pPr>
        <w:pStyle w:val="paragrafus2"/>
      </w:pPr>
      <w:r w:rsidRPr="00175328">
        <w:t>A hallgató által okozott, a HFSZ-ben meghatározott kárról – amennyiben az nem minősül egyszerűsített kártérítési eljárásnak – a károkozás helyén jegyzőkönyvet kell felvenni. Ezt a kárt okozó hallgatóval is alá kell íratni olyan nyilatkozattal, amely tanúsítja, hogy elismeri-e a károkozás tényét, a kár összegét és vállalja-e a kár határidőre történő megtérítését. Ilyen tartalmú hallgató által aláírt jegyzőkönyv esetén, amennyiben a hallgató határidőre nem fizeti ki a kártérítés összegét, tárgyalás tartása, a hallgató meghallgatása nélkül határozat hozható. A határozatban elrendelhető a kártérítési összeg, mint tartozás NEPTUN rendszerbe történő bejegyzése. Amennyiben a hallgató a károkozás tényét, vagy megítélését vitatja, úgy ezt kell a jegyzőkönyvben rögzíteni. A vizsgálat keretében a HFB kivizsgáltatja az ügy körülményeit ennek keretében meghallgatja a hallgatót.</w:t>
      </w:r>
    </w:p>
    <w:p w14:paraId="21929824" w14:textId="77777777" w:rsidR="009D5DD4" w:rsidRPr="00175328" w:rsidRDefault="009D5DD4" w:rsidP="00A16EEA">
      <w:pPr>
        <w:pStyle w:val="paragrafus2"/>
      </w:pPr>
      <w:r w:rsidRPr="00175328">
        <w:t>A hallgató általi károkozás esetén a hallgató vétkességét, a kár bekövetkeztét, annak mértékét az egyetemnek, illetve a gyakorlati képzés szervezőjének, az egyetem, illetve a gyakorlati képzés szervezője általi károkozás esetén a hallgatónak kell bizonyítania.</w:t>
      </w:r>
    </w:p>
    <w:p w14:paraId="0FE354FA" w14:textId="77777777" w:rsidR="009D5DD4" w:rsidRPr="00175328" w:rsidRDefault="009D5DD4" w:rsidP="00A16EEA">
      <w:pPr>
        <w:pStyle w:val="paragrafus2"/>
      </w:pPr>
      <w:r w:rsidRPr="00175328">
        <w:t>A vizsgálat eredményét a HFB véleményezésre elküldi a gazdasági igazgatónak, aki javaslatot tesz a döntésre.</w:t>
      </w:r>
    </w:p>
    <w:p w14:paraId="1F3FC1A1" w14:textId="77777777" w:rsidR="009D5DD4" w:rsidRPr="00175328" w:rsidRDefault="009D5DD4" w:rsidP="00A16EEA">
      <w:pPr>
        <w:pStyle w:val="paragrafus2"/>
      </w:pPr>
      <w:r w:rsidRPr="00175328">
        <w:t>A  HFB a rendelkezésre álló iratok alapján, valamint a gazdasági igazgató és egyéb szakértők véleményét figyelembe véve a kártérítési felelősség tárgyában határozatban dönt.</w:t>
      </w:r>
    </w:p>
    <w:p w14:paraId="6BF409EA" w14:textId="77777777" w:rsidR="009D5DD4" w:rsidRPr="00175328" w:rsidRDefault="009D5DD4" w:rsidP="00A16EEA">
      <w:pPr>
        <w:pStyle w:val="paragrafus2"/>
      </w:pPr>
      <w:r w:rsidRPr="00175328">
        <w:t xml:space="preserve">Az eljárást egy hónapon belül le kell folytatni. Kivételes esetben, ha az ügy elbírálása ezt szükségessé teszi, a határidőt a HFB további 15 nappal meghosszabbíthatja. </w:t>
      </w:r>
    </w:p>
    <w:p w14:paraId="0C2D3A57" w14:textId="77777777" w:rsidR="009D5DD4" w:rsidRPr="00175328" w:rsidRDefault="009D5DD4" w:rsidP="00A16EEA">
      <w:pPr>
        <w:pStyle w:val="paragrafus2"/>
      </w:pPr>
      <w:r w:rsidRPr="00175328">
        <w:t xml:space="preserve">A hallgatót ért kár megtérítését a HFB a gazdasági </w:t>
      </w:r>
      <w:r w:rsidR="0031108A" w:rsidRPr="00175328">
        <w:t>fő</w:t>
      </w:r>
      <w:r w:rsidRPr="00175328">
        <w:t>igazgató véleményének meghallgatása után írásban rendeli el. Ebben részletesen le kell írni a kár jellegét, keletkezésének körülményeit becsült vagy – ha ez ismert – valóságos értékét.</w:t>
      </w:r>
    </w:p>
    <w:p w14:paraId="3E23D779" w14:textId="77777777" w:rsidR="009D5DD4" w:rsidRPr="00175328" w:rsidRDefault="009D5DD4">
      <w:pPr>
        <w:pStyle w:val="Cmsor2"/>
      </w:pPr>
      <w:bookmarkStart w:id="1597" w:name="_Toc239223176"/>
      <w:bookmarkStart w:id="1598" w:name="_Toc432144381"/>
      <w:bookmarkStart w:id="1599" w:name="_Toc109287705"/>
      <w:bookmarkStart w:id="1600" w:name="_Toc143510107"/>
      <w:r w:rsidRPr="00175328">
        <w:t>A kártérítési határozat</w:t>
      </w:r>
      <w:bookmarkEnd w:id="1597"/>
      <w:bookmarkEnd w:id="1598"/>
      <w:bookmarkEnd w:id="1599"/>
      <w:bookmarkEnd w:id="1600"/>
    </w:p>
    <w:p w14:paraId="000E1BD2" w14:textId="77777777" w:rsidR="009D5DD4" w:rsidRPr="00175328" w:rsidRDefault="009D5DD4" w:rsidP="00391CAF">
      <w:pPr>
        <w:pStyle w:val="paragrafus1"/>
        <w:numPr>
          <w:ilvl w:val="0"/>
          <w:numId w:val="13"/>
        </w:numPr>
        <w:ind w:hanging="7513"/>
      </w:pPr>
    </w:p>
    <w:p w14:paraId="384DF91E" w14:textId="77777777" w:rsidR="009D5DD4" w:rsidRPr="00175328" w:rsidRDefault="009D5DD4" w:rsidP="00A16EEA">
      <w:pPr>
        <w:pStyle w:val="paragrafus2"/>
      </w:pPr>
      <w:r w:rsidRPr="00175328">
        <w:t>A kártérítési határozatnak – a fegyelmi határozatról rögzítetteken túlmenően – tartalmaznia kell:</w:t>
      </w:r>
    </w:p>
    <w:p w14:paraId="225AC5B9" w14:textId="77777777" w:rsidR="009D5DD4" w:rsidRPr="00175328" w:rsidRDefault="009D5DD4" w:rsidP="00A16EEA">
      <w:pPr>
        <w:pStyle w:val="paragrafus3"/>
      </w:pPr>
      <w:r w:rsidRPr="00175328">
        <w:t>az okozott kárt,</w:t>
      </w:r>
    </w:p>
    <w:p w14:paraId="0F6018CF" w14:textId="77777777" w:rsidR="009D5DD4" w:rsidRPr="00175328" w:rsidRDefault="009D5DD4" w:rsidP="00A16EEA">
      <w:pPr>
        <w:pStyle w:val="paragrafus3"/>
      </w:pPr>
      <w:r w:rsidRPr="00175328">
        <w:t>a megállapított kártérítés összegét,</w:t>
      </w:r>
    </w:p>
    <w:p w14:paraId="74A4856D" w14:textId="77777777" w:rsidR="009D5DD4" w:rsidRPr="00175328" w:rsidRDefault="009D5DD4" w:rsidP="00A16EEA">
      <w:pPr>
        <w:pStyle w:val="paragrafus3"/>
      </w:pPr>
      <w:r w:rsidRPr="00175328">
        <w:t>az esetleges részletfizetési lehetőségét.</w:t>
      </w:r>
    </w:p>
    <w:p w14:paraId="669FAAB2" w14:textId="77777777" w:rsidR="009D5DD4" w:rsidRPr="00175328" w:rsidRDefault="009D5DD4" w:rsidP="00A16EEA">
      <w:pPr>
        <w:pStyle w:val="paragrafus2"/>
      </w:pPr>
      <w:r w:rsidRPr="00175328">
        <w:t xml:space="preserve">A határozat közlésére a fegyelmi eljárásnál meghatározottakat kell megfelelően alkalmazni azzal, hogy a határozatot a </w:t>
      </w:r>
      <w:r w:rsidR="00D246E9" w:rsidRPr="00175328">
        <w:t xml:space="preserve">gazdasági főigazgatónak </w:t>
      </w:r>
      <w:r w:rsidRPr="00175328">
        <w:t>is meg kell küldeni.</w:t>
      </w:r>
    </w:p>
    <w:p w14:paraId="1664517F" w14:textId="77777777" w:rsidR="009D5DD4" w:rsidRPr="00175328" w:rsidRDefault="009D5DD4">
      <w:pPr>
        <w:pStyle w:val="Cmsor2"/>
      </w:pPr>
      <w:bookmarkStart w:id="1601" w:name="_Toc137452092"/>
      <w:bookmarkStart w:id="1602" w:name="_Toc239223177"/>
      <w:bookmarkStart w:id="1603" w:name="_Toc432144382"/>
      <w:bookmarkStart w:id="1604" w:name="_Toc109287706"/>
      <w:bookmarkStart w:id="1605" w:name="_Toc143510108"/>
      <w:r w:rsidRPr="00175328">
        <w:t>Jogorvoslat</w:t>
      </w:r>
      <w:bookmarkEnd w:id="1601"/>
      <w:bookmarkEnd w:id="1602"/>
      <w:bookmarkEnd w:id="1603"/>
      <w:bookmarkEnd w:id="1604"/>
      <w:bookmarkEnd w:id="1605"/>
    </w:p>
    <w:p w14:paraId="21973F05" w14:textId="77777777" w:rsidR="009D5DD4" w:rsidRPr="00175328" w:rsidRDefault="009D5DD4" w:rsidP="00391CAF">
      <w:pPr>
        <w:pStyle w:val="paragrafus1"/>
        <w:numPr>
          <w:ilvl w:val="0"/>
          <w:numId w:val="13"/>
        </w:numPr>
        <w:ind w:hanging="7513"/>
      </w:pPr>
    </w:p>
    <w:p w14:paraId="42595A0A" w14:textId="77777777" w:rsidR="009D5DD4" w:rsidRPr="00175328" w:rsidRDefault="009D5DD4" w:rsidP="00A16EEA">
      <w:pPr>
        <w:pStyle w:val="paragrafus2"/>
      </w:pPr>
      <w:r w:rsidRPr="00175328">
        <w:t xml:space="preserve">Az elsőfokú határozat elleni jogorvoslatra a fegyelmi eljárásnál meghatározottakat kell megfelelően alkalmazni azzal, hogy a jogorvoslati eljárásról a </w:t>
      </w:r>
      <w:r w:rsidR="00D246E9" w:rsidRPr="00175328">
        <w:t xml:space="preserve">gazdasági főigazgatót </w:t>
      </w:r>
      <w:r w:rsidRPr="00175328">
        <w:t>értesíteni kell.</w:t>
      </w:r>
    </w:p>
    <w:p w14:paraId="494D67F3" w14:textId="06FDF15A" w:rsidR="00CF7344" w:rsidRPr="00175328" w:rsidRDefault="00CF7344" w:rsidP="00F047F3">
      <w:pPr>
        <w:pStyle w:val="Cmsor1"/>
        <w:numPr>
          <w:ilvl w:val="0"/>
          <w:numId w:val="0"/>
        </w:numPr>
        <w:ind w:left="360"/>
      </w:pPr>
      <w:bookmarkStart w:id="1606" w:name="_Toc109287707"/>
      <w:bookmarkStart w:id="1607" w:name="_Toc143510109"/>
      <w:r w:rsidRPr="00175328">
        <w:lastRenderedPageBreak/>
        <w:t>IX. Fejezet</w:t>
      </w:r>
      <w:bookmarkEnd w:id="1606"/>
      <w:bookmarkEnd w:id="1607"/>
    </w:p>
    <w:p w14:paraId="3999A261" w14:textId="77777777" w:rsidR="00CF7344" w:rsidRPr="00175328" w:rsidRDefault="00CF7344" w:rsidP="00A16EEA">
      <w:pPr>
        <w:pStyle w:val="paragrafus3"/>
        <w:numPr>
          <w:ilvl w:val="0"/>
          <w:numId w:val="0"/>
        </w:numPr>
      </w:pPr>
    </w:p>
    <w:p w14:paraId="55F7398E" w14:textId="3D7ED222" w:rsidR="00CF7344" w:rsidRPr="00175328" w:rsidRDefault="00CF7344">
      <w:pPr>
        <w:pStyle w:val="Cmsor2"/>
      </w:pPr>
      <w:bookmarkStart w:id="1608" w:name="_Toc318191327"/>
      <w:bookmarkStart w:id="1609" w:name="_Toc109287708"/>
      <w:bookmarkStart w:id="1610" w:name="_Toc143510110"/>
      <w:r w:rsidRPr="00175328">
        <w:t>A hátrányos és halmozottan hátrányos helyzetű hallgatók duális képzésben való egyenlő esélyű részvételét biztosító feltételek szabályzata</w:t>
      </w:r>
      <w:bookmarkEnd w:id="1608"/>
      <w:r w:rsidRPr="00175328">
        <w:t xml:space="preserve"> (HHDK)</w:t>
      </w:r>
      <w:bookmarkEnd w:id="1609"/>
      <w:r w:rsidR="00266C52" w:rsidRPr="00175328">
        <w:rPr>
          <w:rStyle w:val="Lbjegyzet-hivatkozs"/>
        </w:rPr>
        <w:footnoteReference w:id="458"/>
      </w:r>
      <w:bookmarkEnd w:id="1610"/>
    </w:p>
    <w:p w14:paraId="0867E005" w14:textId="77777777" w:rsidR="00CF7344" w:rsidRPr="00175328" w:rsidRDefault="00CF7344" w:rsidP="00181510">
      <w:pPr>
        <w:pStyle w:val="paragrafus3"/>
        <w:numPr>
          <w:ilvl w:val="0"/>
          <w:numId w:val="0"/>
        </w:numPr>
        <w:ind w:left="765"/>
      </w:pPr>
    </w:p>
    <w:p w14:paraId="3C7A3C58" w14:textId="77777777" w:rsidR="00510B2E" w:rsidRPr="00175328" w:rsidRDefault="00A87284" w:rsidP="00510B2E">
      <w:pPr>
        <w:spacing w:after="0" w:line="240" w:lineRule="auto"/>
        <w:jc w:val="center"/>
        <w:rPr>
          <w:rFonts w:ascii="Times New Roman" w:hAnsi="Times New Roman"/>
          <w:b/>
          <w:sz w:val="24"/>
          <w:szCs w:val="24"/>
        </w:rPr>
      </w:pPr>
      <w:bookmarkStart w:id="1611" w:name="_Toc318191328"/>
      <w:r w:rsidRPr="00175328">
        <w:t xml:space="preserve">    </w:t>
      </w:r>
      <w:bookmarkStart w:id="1612" w:name="_Toc109287709"/>
    </w:p>
    <w:p w14:paraId="2EBFD801"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A HHDK célja</w:t>
      </w:r>
    </w:p>
    <w:p w14:paraId="10CE5D62"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1. §</w:t>
      </w:r>
    </w:p>
    <w:p w14:paraId="57E122DC" w14:textId="77777777" w:rsidR="00510B2E" w:rsidRPr="00175328" w:rsidRDefault="00510B2E" w:rsidP="00510B2E">
      <w:pPr>
        <w:spacing w:after="0" w:line="240" w:lineRule="auto"/>
        <w:jc w:val="center"/>
        <w:rPr>
          <w:rFonts w:ascii="Times New Roman" w:hAnsi="Times New Roman"/>
          <w:sz w:val="24"/>
          <w:szCs w:val="24"/>
        </w:rPr>
      </w:pPr>
    </w:p>
    <w:p w14:paraId="73033CD7" w14:textId="77777777" w:rsidR="00510B2E" w:rsidRPr="00175328" w:rsidRDefault="00510B2E" w:rsidP="00510B2E">
      <w:pPr>
        <w:spacing w:after="0" w:line="240" w:lineRule="auto"/>
        <w:jc w:val="both"/>
        <w:rPr>
          <w:rFonts w:ascii="Times New Roman" w:hAnsi="Times New Roman"/>
          <w:sz w:val="24"/>
          <w:szCs w:val="24"/>
        </w:rPr>
      </w:pPr>
      <w:r w:rsidRPr="00175328">
        <w:rPr>
          <w:rFonts w:ascii="Times New Roman" w:hAnsi="Times New Roman"/>
          <w:sz w:val="24"/>
          <w:szCs w:val="24"/>
        </w:rPr>
        <w:t>A HHDK célja a HHDK hatálya alá tartozó nappali tanrendű, duális képzésben résztvevő hallgatók esélyegyenlőségének biztosítása érdekében félévente kiírásra kerülő ösztöndíjpályázat kiírása során követendő eljárás, valamint a felek jogainak és kötelezettségeinek meghatározása.</w:t>
      </w:r>
    </w:p>
    <w:p w14:paraId="5E420C06" w14:textId="77777777" w:rsidR="00510B2E" w:rsidRPr="00175328" w:rsidRDefault="00510B2E" w:rsidP="00510B2E">
      <w:pPr>
        <w:spacing w:after="0" w:line="240" w:lineRule="auto"/>
        <w:jc w:val="both"/>
        <w:rPr>
          <w:rFonts w:ascii="Times New Roman" w:hAnsi="Times New Roman"/>
          <w:sz w:val="24"/>
          <w:szCs w:val="24"/>
        </w:rPr>
      </w:pPr>
    </w:p>
    <w:p w14:paraId="26D42F34"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A HHDK hatálya</w:t>
      </w:r>
    </w:p>
    <w:p w14:paraId="35239C62"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2. §</w:t>
      </w:r>
    </w:p>
    <w:p w14:paraId="323321CF" w14:textId="77777777" w:rsidR="00510B2E" w:rsidRPr="00175328" w:rsidRDefault="00510B2E" w:rsidP="00510B2E">
      <w:pPr>
        <w:spacing w:after="0" w:line="240" w:lineRule="auto"/>
        <w:jc w:val="center"/>
        <w:rPr>
          <w:rFonts w:ascii="Times New Roman" w:hAnsi="Times New Roman"/>
          <w:b/>
          <w:sz w:val="24"/>
          <w:szCs w:val="24"/>
        </w:rPr>
      </w:pPr>
    </w:p>
    <w:p w14:paraId="6EA4E39A" w14:textId="77777777" w:rsidR="00510B2E" w:rsidRPr="00175328" w:rsidRDefault="00510B2E" w:rsidP="00510B2E">
      <w:pPr>
        <w:pStyle w:val="Listaszerbekezds"/>
        <w:numPr>
          <w:ilvl w:val="0"/>
          <w:numId w:val="116"/>
        </w:numPr>
        <w:spacing w:after="160" w:line="240" w:lineRule="auto"/>
        <w:jc w:val="both"/>
        <w:rPr>
          <w:rFonts w:ascii="Times New Roman" w:hAnsi="Times New Roman"/>
          <w:sz w:val="24"/>
          <w:szCs w:val="24"/>
        </w:rPr>
      </w:pPr>
      <w:r w:rsidRPr="00175328">
        <w:rPr>
          <w:rFonts w:ascii="Times New Roman" w:hAnsi="Times New Roman"/>
          <w:sz w:val="24"/>
          <w:szCs w:val="24"/>
        </w:rPr>
        <w:t>A HHDK személyi hatálya kiterjed az egyetemmel hallgatói jogviszonyban álló duális képzési rendszerű képzésben résztvevő, nappali tanrendű, hátrányos helyzetű hallgatókra (a továbbiakban: támogatandó hallgatók), akik a nemzeti felsőoktatásról szóló 2011. évi CCIV. törvény 108. §-ának 10. pontja szerint hátrányos helyzetűnek, illetve a 9. pontja szerint halmozottan hátrányos helyzetűnek minősülnek.</w:t>
      </w:r>
    </w:p>
    <w:p w14:paraId="46BC903E" w14:textId="77777777" w:rsidR="00510B2E" w:rsidRPr="00175328" w:rsidRDefault="00510B2E" w:rsidP="00510B2E">
      <w:pPr>
        <w:pStyle w:val="Listaszerbekezds"/>
        <w:spacing w:line="240" w:lineRule="auto"/>
        <w:ind w:left="735"/>
        <w:jc w:val="both"/>
        <w:rPr>
          <w:rFonts w:ascii="Times New Roman" w:hAnsi="Times New Roman"/>
          <w:sz w:val="24"/>
          <w:szCs w:val="24"/>
        </w:rPr>
      </w:pPr>
    </w:p>
    <w:p w14:paraId="4AF679C2" w14:textId="77777777" w:rsidR="00510B2E" w:rsidRPr="00175328" w:rsidRDefault="00510B2E" w:rsidP="00510B2E">
      <w:pPr>
        <w:pStyle w:val="Listaszerbekezds"/>
        <w:numPr>
          <w:ilvl w:val="0"/>
          <w:numId w:val="116"/>
        </w:numPr>
        <w:spacing w:after="160" w:line="240" w:lineRule="auto"/>
        <w:jc w:val="both"/>
        <w:rPr>
          <w:rFonts w:ascii="Times New Roman" w:hAnsi="Times New Roman"/>
          <w:sz w:val="24"/>
          <w:szCs w:val="24"/>
        </w:rPr>
      </w:pPr>
      <w:r w:rsidRPr="00175328">
        <w:rPr>
          <w:rFonts w:ascii="Times New Roman" w:hAnsi="Times New Roman"/>
          <w:sz w:val="24"/>
          <w:szCs w:val="24"/>
        </w:rPr>
        <w:t>A HHDK személyi hatálya kiterjed továbbá az egyetemmel hallgatói jogviszonyban álló nappali tanrendű, duális képzési rendszerű képzésben résztvevő, a kedvezményezett települések besorolásáról és a besorolás feltételrendszeréről szóló 105/2015. (IV. 23.) Korm. rendelet 2. sz. mellékletében felsorolt kedvezményezett/átmenetileg kedvezményezett településen állandó lakóhellyel bíró, illetve a kedvezményezett járások besorolásáról szóló 290/2014. (XI. 26.) Korm. rendelet 3. és 4. sz. mellékletében felsorolt kedvezményezett/átmenetileg kedvezményezett járások területén állandó lakóhellyel bíró hallgatókra.</w:t>
      </w:r>
    </w:p>
    <w:p w14:paraId="6CA9DC25" w14:textId="77777777" w:rsidR="00510B2E" w:rsidRPr="00175328" w:rsidRDefault="00510B2E" w:rsidP="00510B2E">
      <w:pPr>
        <w:pStyle w:val="Listaszerbekezds"/>
        <w:rPr>
          <w:rFonts w:ascii="Times New Roman" w:hAnsi="Times New Roman"/>
          <w:sz w:val="24"/>
          <w:szCs w:val="24"/>
        </w:rPr>
      </w:pPr>
    </w:p>
    <w:p w14:paraId="4B6F5B05" w14:textId="77777777" w:rsidR="00510B2E" w:rsidRPr="00175328" w:rsidRDefault="00510B2E" w:rsidP="00510B2E">
      <w:pPr>
        <w:pStyle w:val="Listaszerbekezds"/>
        <w:numPr>
          <w:ilvl w:val="0"/>
          <w:numId w:val="116"/>
        </w:numPr>
        <w:spacing w:after="160" w:line="240" w:lineRule="auto"/>
        <w:jc w:val="both"/>
        <w:rPr>
          <w:rFonts w:ascii="Times New Roman" w:hAnsi="Times New Roman"/>
          <w:sz w:val="24"/>
          <w:szCs w:val="24"/>
        </w:rPr>
      </w:pPr>
      <w:r w:rsidRPr="00175328">
        <w:rPr>
          <w:rFonts w:ascii="Times New Roman" w:hAnsi="Times New Roman"/>
          <w:sz w:val="24"/>
          <w:szCs w:val="24"/>
        </w:rPr>
        <w:t>A HHDK időbeli hatálya: HHDK alapján ösztöndíj először a 2022/2023. tanév őszi félévében, utoljára a 2025/2026. tanév tavaszi félévében folyósítható.</w:t>
      </w:r>
    </w:p>
    <w:p w14:paraId="0A03B818" w14:textId="77777777" w:rsidR="00510B2E" w:rsidRPr="00175328" w:rsidRDefault="00510B2E" w:rsidP="00510B2E">
      <w:pPr>
        <w:pStyle w:val="Listaszerbekezds"/>
        <w:spacing w:line="240" w:lineRule="auto"/>
        <w:ind w:left="735"/>
        <w:jc w:val="both"/>
        <w:rPr>
          <w:rFonts w:ascii="Times New Roman" w:hAnsi="Times New Roman"/>
          <w:sz w:val="24"/>
          <w:szCs w:val="24"/>
        </w:rPr>
      </w:pPr>
    </w:p>
    <w:p w14:paraId="4BBA2C10"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Kapcsolódó dokumentumok</w:t>
      </w:r>
    </w:p>
    <w:p w14:paraId="40393642"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3. §</w:t>
      </w:r>
    </w:p>
    <w:p w14:paraId="6DE350A6" w14:textId="77777777" w:rsidR="00510B2E" w:rsidRPr="00175328" w:rsidRDefault="00510B2E" w:rsidP="00510B2E">
      <w:pPr>
        <w:spacing w:after="0" w:line="240" w:lineRule="auto"/>
        <w:jc w:val="center"/>
        <w:rPr>
          <w:rFonts w:ascii="Times New Roman" w:hAnsi="Times New Roman"/>
          <w:b/>
          <w:sz w:val="24"/>
          <w:szCs w:val="24"/>
        </w:rPr>
      </w:pPr>
    </w:p>
    <w:p w14:paraId="4499E5DE" w14:textId="77777777" w:rsidR="00510B2E" w:rsidRPr="00175328" w:rsidRDefault="00510B2E" w:rsidP="00510B2E">
      <w:pPr>
        <w:pStyle w:val="Listaszerbekezds"/>
        <w:numPr>
          <w:ilvl w:val="0"/>
          <w:numId w:val="117"/>
        </w:numPr>
        <w:spacing w:after="0" w:line="240" w:lineRule="auto"/>
        <w:jc w:val="both"/>
        <w:rPr>
          <w:rFonts w:ascii="Times New Roman" w:hAnsi="Times New Roman"/>
          <w:sz w:val="24"/>
          <w:szCs w:val="24"/>
        </w:rPr>
      </w:pPr>
      <w:r w:rsidRPr="00175328">
        <w:rPr>
          <w:rFonts w:ascii="Times New Roman" w:hAnsi="Times New Roman"/>
          <w:sz w:val="24"/>
          <w:szCs w:val="24"/>
        </w:rPr>
        <w:t>A HHDK-hoz kapcsolódó jogszabályok:</w:t>
      </w:r>
    </w:p>
    <w:p w14:paraId="5F144F56" w14:textId="77777777" w:rsidR="00510B2E" w:rsidRPr="00175328" w:rsidRDefault="00510B2E" w:rsidP="00510B2E">
      <w:pPr>
        <w:pStyle w:val="Listaszerbekezds"/>
        <w:numPr>
          <w:ilvl w:val="0"/>
          <w:numId w:val="118"/>
        </w:numPr>
        <w:spacing w:after="0" w:line="240" w:lineRule="auto"/>
        <w:jc w:val="both"/>
        <w:rPr>
          <w:rFonts w:ascii="Times New Roman" w:hAnsi="Times New Roman"/>
          <w:sz w:val="24"/>
          <w:szCs w:val="24"/>
        </w:rPr>
      </w:pPr>
      <w:r w:rsidRPr="00175328">
        <w:rPr>
          <w:rFonts w:ascii="Times New Roman" w:hAnsi="Times New Roman"/>
          <w:sz w:val="24"/>
          <w:szCs w:val="24"/>
        </w:rPr>
        <w:t>a nemzeti felsőoktatásról szóló 2011. évi CCIV. számú törvény (a továbbiakban: Nftv.),</w:t>
      </w:r>
    </w:p>
    <w:p w14:paraId="29348058" w14:textId="77777777" w:rsidR="00510B2E" w:rsidRPr="00175328" w:rsidRDefault="00510B2E" w:rsidP="00510B2E">
      <w:pPr>
        <w:pStyle w:val="Listaszerbekezds"/>
        <w:numPr>
          <w:ilvl w:val="0"/>
          <w:numId w:val="118"/>
        </w:numPr>
        <w:spacing w:after="0" w:line="240" w:lineRule="auto"/>
        <w:jc w:val="both"/>
        <w:rPr>
          <w:rFonts w:ascii="Times New Roman" w:hAnsi="Times New Roman"/>
          <w:sz w:val="24"/>
          <w:szCs w:val="24"/>
        </w:rPr>
      </w:pPr>
      <w:r w:rsidRPr="00175328">
        <w:rPr>
          <w:rFonts w:ascii="Times New Roman" w:hAnsi="Times New Roman"/>
          <w:sz w:val="24"/>
          <w:szCs w:val="24"/>
        </w:rPr>
        <w:t>a gyermekek védelméről és a gyámügyi igazgatásról szóló 1997. évi XXXI. törvény,</w:t>
      </w:r>
    </w:p>
    <w:p w14:paraId="5E2C6B3C" w14:textId="77777777" w:rsidR="00510B2E" w:rsidRPr="00175328" w:rsidRDefault="00510B2E" w:rsidP="00510B2E">
      <w:pPr>
        <w:pStyle w:val="Listaszerbekezds"/>
        <w:numPr>
          <w:ilvl w:val="0"/>
          <w:numId w:val="118"/>
        </w:numPr>
        <w:spacing w:after="0" w:line="240" w:lineRule="auto"/>
        <w:jc w:val="both"/>
        <w:rPr>
          <w:rFonts w:ascii="Times New Roman" w:hAnsi="Times New Roman"/>
          <w:sz w:val="24"/>
          <w:szCs w:val="24"/>
        </w:rPr>
      </w:pPr>
      <w:r w:rsidRPr="00175328">
        <w:rPr>
          <w:rFonts w:ascii="Times New Roman" w:hAnsi="Times New Roman"/>
          <w:sz w:val="24"/>
          <w:szCs w:val="24"/>
        </w:rPr>
        <w:t>a kedvezményezett települések besorolásáról és a besorolás feltételrendszeréről szóló 105/2015. (IV. 23.) Korm. rendelet,</w:t>
      </w:r>
    </w:p>
    <w:p w14:paraId="691AD0A2" w14:textId="77777777" w:rsidR="00510B2E" w:rsidRPr="00175328" w:rsidRDefault="00510B2E" w:rsidP="00510B2E">
      <w:pPr>
        <w:pStyle w:val="Listaszerbekezds"/>
        <w:numPr>
          <w:ilvl w:val="0"/>
          <w:numId w:val="118"/>
        </w:numPr>
        <w:spacing w:after="0" w:line="240" w:lineRule="auto"/>
        <w:jc w:val="both"/>
        <w:rPr>
          <w:rFonts w:ascii="Times New Roman" w:hAnsi="Times New Roman"/>
          <w:sz w:val="24"/>
          <w:szCs w:val="24"/>
        </w:rPr>
      </w:pPr>
      <w:r w:rsidRPr="00175328">
        <w:rPr>
          <w:rFonts w:ascii="Times New Roman" w:hAnsi="Times New Roman"/>
          <w:sz w:val="24"/>
          <w:szCs w:val="24"/>
        </w:rPr>
        <w:t>a kedvezményezett járások besorolásáról szóló 290/2014. (XI. 26.) Korm. rendelet,</w:t>
      </w:r>
    </w:p>
    <w:p w14:paraId="44C2D003" w14:textId="77777777" w:rsidR="00510B2E" w:rsidRPr="00175328" w:rsidRDefault="00510B2E" w:rsidP="00510B2E">
      <w:pPr>
        <w:pStyle w:val="Listaszerbekezds"/>
        <w:numPr>
          <w:ilvl w:val="0"/>
          <w:numId w:val="118"/>
        </w:numPr>
        <w:spacing w:after="0" w:line="240" w:lineRule="auto"/>
        <w:jc w:val="both"/>
        <w:rPr>
          <w:rFonts w:ascii="Times New Roman" w:hAnsi="Times New Roman"/>
          <w:sz w:val="24"/>
          <w:szCs w:val="24"/>
        </w:rPr>
      </w:pPr>
      <w:r w:rsidRPr="00175328">
        <w:rPr>
          <w:rFonts w:ascii="Times New Roman" w:hAnsi="Times New Roman"/>
          <w:sz w:val="24"/>
          <w:szCs w:val="24"/>
        </w:rPr>
        <w:lastRenderedPageBreak/>
        <w:t>az egyenlő bánásmódról és az esélyegyenlőség előmozdításáról 2003. évi CXXV. törvény.</w:t>
      </w:r>
    </w:p>
    <w:p w14:paraId="672BDB24"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Fogalmak</w:t>
      </w:r>
    </w:p>
    <w:p w14:paraId="1882EBD1"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4. §</w:t>
      </w:r>
    </w:p>
    <w:p w14:paraId="719D79E7" w14:textId="77777777" w:rsidR="00510B2E" w:rsidRPr="00175328" w:rsidRDefault="00510B2E" w:rsidP="00510B2E">
      <w:pPr>
        <w:spacing w:after="0" w:line="240" w:lineRule="auto"/>
        <w:jc w:val="center"/>
        <w:rPr>
          <w:rFonts w:ascii="Times New Roman" w:hAnsi="Times New Roman"/>
          <w:sz w:val="24"/>
          <w:szCs w:val="24"/>
        </w:rPr>
      </w:pPr>
    </w:p>
    <w:p w14:paraId="415A8FF9" w14:textId="77777777" w:rsidR="00510B2E" w:rsidRPr="00175328" w:rsidRDefault="00510B2E" w:rsidP="00510B2E">
      <w:pPr>
        <w:pStyle w:val="Listaszerbekezds"/>
        <w:numPr>
          <w:ilvl w:val="0"/>
          <w:numId w:val="119"/>
        </w:numPr>
        <w:spacing w:after="0" w:line="240" w:lineRule="auto"/>
        <w:jc w:val="both"/>
        <w:rPr>
          <w:rFonts w:ascii="Times New Roman" w:hAnsi="Times New Roman"/>
          <w:sz w:val="24"/>
          <w:szCs w:val="24"/>
        </w:rPr>
      </w:pPr>
      <w:r w:rsidRPr="00175328">
        <w:rPr>
          <w:rFonts w:ascii="Times New Roman" w:hAnsi="Times New Roman"/>
          <w:sz w:val="24"/>
          <w:szCs w:val="24"/>
        </w:rPr>
        <w:t>A HHDK értelmében hátrányos helyzetű hallgató:</w:t>
      </w:r>
    </w:p>
    <w:p w14:paraId="4A522371" w14:textId="77777777" w:rsidR="00510B2E" w:rsidRPr="00175328" w:rsidRDefault="00510B2E" w:rsidP="00510B2E">
      <w:pPr>
        <w:pStyle w:val="Listaszerbekezds"/>
        <w:numPr>
          <w:ilvl w:val="0"/>
          <w:numId w:val="120"/>
        </w:numPr>
        <w:spacing w:after="0" w:line="240" w:lineRule="auto"/>
        <w:jc w:val="both"/>
        <w:rPr>
          <w:rFonts w:ascii="Times New Roman" w:hAnsi="Times New Roman"/>
          <w:sz w:val="24"/>
          <w:szCs w:val="24"/>
        </w:rPr>
      </w:pPr>
      <w:r w:rsidRPr="00175328">
        <w:rPr>
          <w:rFonts w:ascii="Times New Roman" w:hAnsi="Times New Roman"/>
          <w:sz w:val="24"/>
          <w:szCs w:val="24"/>
        </w:rPr>
        <w:t>az a huszonötödik életévét be nem töltött duális képzésben résztvevő hallgató, aki a gyermekek védelméről és a gyámügyi igazgatásról szóló törvényben meghatározottak szerint hátrányos helyzetűnek minősül;</w:t>
      </w:r>
    </w:p>
    <w:p w14:paraId="4C2673AD" w14:textId="77777777" w:rsidR="00510B2E" w:rsidRPr="00175328" w:rsidRDefault="00510B2E" w:rsidP="00510B2E">
      <w:pPr>
        <w:pStyle w:val="Listaszerbekezds"/>
        <w:numPr>
          <w:ilvl w:val="0"/>
          <w:numId w:val="120"/>
        </w:numPr>
        <w:spacing w:after="0" w:line="240" w:lineRule="auto"/>
        <w:jc w:val="both"/>
        <w:rPr>
          <w:rFonts w:ascii="Times New Roman" w:hAnsi="Times New Roman"/>
          <w:sz w:val="24"/>
          <w:szCs w:val="24"/>
        </w:rPr>
      </w:pPr>
      <w:r w:rsidRPr="00175328">
        <w:rPr>
          <w:rFonts w:ascii="Times New Roman" w:hAnsi="Times New Roman"/>
          <w:sz w:val="24"/>
          <w:szCs w:val="24"/>
        </w:rPr>
        <w:t>az a duális képzésben résztvevő hallgató, akinek állandó lakóhelye a kedvezményezett települések besorolásáról és a besorolás feltételrendszeréről szóló 105/2015. (IV. 23.) Korm. rendelet mellékletében felsorolt kedvezményezett/átmenetileg kedvezményezett településen van;</w:t>
      </w:r>
    </w:p>
    <w:p w14:paraId="7A309494" w14:textId="77777777" w:rsidR="00510B2E" w:rsidRPr="00175328" w:rsidRDefault="00510B2E" w:rsidP="00510B2E">
      <w:pPr>
        <w:pStyle w:val="Listaszerbekezds"/>
        <w:numPr>
          <w:ilvl w:val="0"/>
          <w:numId w:val="120"/>
        </w:numPr>
        <w:spacing w:after="0" w:line="240" w:lineRule="auto"/>
        <w:jc w:val="both"/>
        <w:rPr>
          <w:rFonts w:ascii="Times New Roman" w:hAnsi="Times New Roman"/>
          <w:sz w:val="24"/>
          <w:szCs w:val="24"/>
        </w:rPr>
      </w:pPr>
      <w:r w:rsidRPr="00175328">
        <w:rPr>
          <w:rFonts w:ascii="Times New Roman" w:hAnsi="Times New Roman"/>
          <w:sz w:val="24"/>
          <w:szCs w:val="24"/>
        </w:rPr>
        <w:t>az a duális képzésben résztvevő hallgató, akinek állandó lakóhelye a kedvezményezett járások besorolásáról szóló 290/2014. (XI. 26.) Korm. rendelet mellékletében felsorolt kedvezményezett/átmenetileg kedvezményezett járásban van.</w:t>
      </w:r>
    </w:p>
    <w:p w14:paraId="34C0DEB6" w14:textId="77777777" w:rsidR="00510B2E" w:rsidRPr="00175328" w:rsidRDefault="00510B2E" w:rsidP="00510B2E">
      <w:pPr>
        <w:pStyle w:val="Listaszerbekezds"/>
        <w:spacing w:after="0" w:line="240" w:lineRule="auto"/>
        <w:ind w:left="1080"/>
        <w:jc w:val="both"/>
        <w:rPr>
          <w:rFonts w:ascii="Times New Roman" w:hAnsi="Times New Roman"/>
          <w:sz w:val="24"/>
          <w:szCs w:val="24"/>
        </w:rPr>
      </w:pPr>
    </w:p>
    <w:p w14:paraId="662CCA26" w14:textId="77777777" w:rsidR="00510B2E" w:rsidRPr="00175328" w:rsidRDefault="00510B2E" w:rsidP="00510B2E">
      <w:pPr>
        <w:pStyle w:val="Listaszerbekezds"/>
        <w:numPr>
          <w:ilvl w:val="0"/>
          <w:numId w:val="119"/>
        </w:numPr>
        <w:spacing w:after="0" w:line="240" w:lineRule="auto"/>
        <w:jc w:val="both"/>
        <w:rPr>
          <w:rFonts w:ascii="Times New Roman" w:hAnsi="Times New Roman"/>
          <w:sz w:val="24"/>
          <w:szCs w:val="24"/>
        </w:rPr>
      </w:pPr>
      <w:r w:rsidRPr="00175328">
        <w:rPr>
          <w:rFonts w:ascii="Times New Roman" w:hAnsi="Times New Roman"/>
          <w:sz w:val="24"/>
          <w:szCs w:val="24"/>
        </w:rPr>
        <w:t>A HHDK értelmében halmozottan hátrányos helyzetű hallgató: az a 4. § (1) a) pont szerint hátrányos helyzetű hallgató, aki a gyermekek védelméről és a gyámügyi igazgatásról szóló törvényben meghatározottak szerint halmozottan hátrányos helyzetűnek minősül.</w:t>
      </w:r>
    </w:p>
    <w:p w14:paraId="5F54126F" w14:textId="77777777" w:rsidR="00510B2E" w:rsidRPr="00175328" w:rsidRDefault="00510B2E" w:rsidP="00510B2E">
      <w:pPr>
        <w:pStyle w:val="Listaszerbekezds"/>
        <w:spacing w:after="0" w:line="240" w:lineRule="auto"/>
        <w:jc w:val="both"/>
        <w:rPr>
          <w:rFonts w:ascii="Times New Roman" w:hAnsi="Times New Roman"/>
          <w:sz w:val="24"/>
          <w:szCs w:val="24"/>
        </w:rPr>
      </w:pPr>
    </w:p>
    <w:p w14:paraId="3754051D" w14:textId="77777777" w:rsidR="00510B2E" w:rsidRPr="00175328" w:rsidRDefault="00510B2E" w:rsidP="00510B2E">
      <w:pPr>
        <w:pStyle w:val="Listaszerbekezds"/>
        <w:numPr>
          <w:ilvl w:val="0"/>
          <w:numId w:val="119"/>
        </w:numPr>
        <w:spacing w:after="0" w:line="240" w:lineRule="auto"/>
        <w:jc w:val="both"/>
        <w:rPr>
          <w:rFonts w:ascii="Times New Roman" w:hAnsi="Times New Roman"/>
          <w:sz w:val="24"/>
          <w:szCs w:val="24"/>
        </w:rPr>
      </w:pPr>
      <w:r w:rsidRPr="00175328">
        <w:rPr>
          <w:rFonts w:ascii="Times New Roman" w:hAnsi="Times New Roman"/>
          <w:sz w:val="24"/>
          <w:szCs w:val="24"/>
        </w:rPr>
        <w:t>HHDK ösztöndíjprogram: hátrányos és halmozottan hátrányos, nappali tanrendű duális képzésben résztvevő hallgatók által félévente pályázható pénzbeli támogatás, melynek célja a felsőoktatási intézmény által a hallgató duális gyakorlati képzési helyen eltöltött időszakának anyagi terheihez való hozzájárulás.</w:t>
      </w:r>
    </w:p>
    <w:p w14:paraId="2D550CBE" w14:textId="77777777" w:rsidR="00510B2E" w:rsidRPr="00175328" w:rsidRDefault="00510B2E" w:rsidP="00510B2E">
      <w:pPr>
        <w:spacing w:after="0" w:line="240" w:lineRule="auto"/>
        <w:jc w:val="both"/>
        <w:rPr>
          <w:rFonts w:ascii="Times New Roman" w:hAnsi="Times New Roman"/>
          <w:sz w:val="24"/>
          <w:szCs w:val="24"/>
        </w:rPr>
      </w:pPr>
    </w:p>
    <w:p w14:paraId="32D69B62" w14:textId="77777777" w:rsidR="00510B2E" w:rsidRPr="00175328" w:rsidRDefault="00510B2E" w:rsidP="00510B2E">
      <w:pPr>
        <w:pStyle w:val="Listaszerbekezds"/>
        <w:numPr>
          <w:ilvl w:val="0"/>
          <w:numId w:val="119"/>
        </w:numPr>
        <w:spacing w:after="0" w:line="240" w:lineRule="auto"/>
        <w:jc w:val="both"/>
        <w:rPr>
          <w:rFonts w:ascii="Times New Roman" w:hAnsi="Times New Roman"/>
          <w:sz w:val="24"/>
          <w:szCs w:val="24"/>
        </w:rPr>
      </w:pPr>
      <w:r w:rsidRPr="00175328">
        <w:rPr>
          <w:rFonts w:ascii="Times New Roman" w:hAnsi="Times New Roman"/>
          <w:sz w:val="24"/>
          <w:szCs w:val="24"/>
        </w:rPr>
        <w:t>Duális Képzési Bizottság: a hátrányos és halmozottan hátrányos helyzetű duális képzésben résztvevő hallgatók által pályázható ösztöndíj ügyében illetékes egyetemi bizottság.</w:t>
      </w:r>
    </w:p>
    <w:p w14:paraId="6E13C794" w14:textId="77777777" w:rsidR="00510B2E" w:rsidRPr="00175328" w:rsidRDefault="00510B2E" w:rsidP="00510B2E">
      <w:pPr>
        <w:spacing w:after="0" w:line="240" w:lineRule="auto"/>
        <w:jc w:val="both"/>
        <w:rPr>
          <w:rFonts w:ascii="Times New Roman" w:hAnsi="Times New Roman"/>
          <w:sz w:val="24"/>
          <w:szCs w:val="24"/>
        </w:rPr>
      </w:pPr>
    </w:p>
    <w:p w14:paraId="07DC75D3"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Eljárás</w:t>
      </w:r>
    </w:p>
    <w:p w14:paraId="2FA0D946"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5. §</w:t>
      </w:r>
    </w:p>
    <w:p w14:paraId="48BC200E" w14:textId="77777777" w:rsidR="00510B2E" w:rsidRPr="00175328" w:rsidRDefault="00510B2E" w:rsidP="00510B2E">
      <w:pPr>
        <w:spacing w:after="0" w:line="240" w:lineRule="auto"/>
        <w:jc w:val="center"/>
        <w:rPr>
          <w:rFonts w:ascii="Times New Roman" w:hAnsi="Times New Roman"/>
          <w:b/>
          <w:sz w:val="24"/>
          <w:szCs w:val="24"/>
        </w:rPr>
      </w:pPr>
    </w:p>
    <w:p w14:paraId="742699D1" w14:textId="77777777" w:rsidR="00510B2E" w:rsidRPr="00175328" w:rsidRDefault="00510B2E" w:rsidP="00510B2E">
      <w:pPr>
        <w:pStyle w:val="Listaszerbekezds"/>
        <w:numPr>
          <w:ilvl w:val="0"/>
          <w:numId w:val="121"/>
        </w:numPr>
        <w:spacing w:after="0" w:line="240" w:lineRule="auto"/>
        <w:jc w:val="both"/>
        <w:rPr>
          <w:rFonts w:ascii="Times New Roman" w:hAnsi="Times New Roman"/>
          <w:sz w:val="24"/>
          <w:szCs w:val="24"/>
        </w:rPr>
      </w:pPr>
      <w:r w:rsidRPr="00175328">
        <w:rPr>
          <w:rFonts w:ascii="Times New Roman" w:hAnsi="Times New Roman"/>
          <w:sz w:val="24"/>
          <w:szCs w:val="24"/>
        </w:rPr>
        <w:t>A hátrányos és halmozottan hátrányos helyzetű duális képzésben résztvevő hallgatók esélyegyenlőségének biztosítására a Szenátus által duális képzési ügyek intézésére létrehozott Duális Képzési Bizottság jár el elsőfokú döntéshozó szervként.</w:t>
      </w:r>
    </w:p>
    <w:p w14:paraId="07E7D3E0" w14:textId="77777777" w:rsidR="00510B2E" w:rsidRPr="00175328" w:rsidRDefault="00510B2E" w:rsidP="00510B2E">
      <w:pPr>
        <w:pStyle w:val="Listaszerbekezds"/>
        <w:spacing w:after="0" w:line="240" w:lineRule="auto"/>
        <w:jc w:val="both"/>
        <w:rPr>
          <w:rFonts w:ascii="Times New Roman" w:hAnsi="Times New Roman"/>
          <w:sz w:val="24"/>
          <w:szCs w:val="24"/>
        </w:rPr>
      </w:pPr>
    </w:p>
    <w:p w14:paraId="63B7F00B" w14:textId="77777777" w:rsidR="00510B2E" w:rsidRPr="00175328" w:rsidRDefault="00510B2E" w:rsidP="00510B2E">
      <w:pPr>
        <w:pStyle w:val="Listaszerbekezds"/>
        <w:numPr>
          <w:ilvl w:val="0"/>
          <w:numId w:val="121"/>
        </w:numPr>
        <w:spacing w:after="0" w:line="240" w:lineRule="auto"/>
        <w:jc w:val="both"/>
        <w:rPr>
          <w:rFonts w:ascii="Times New Roman" w:hAnsi="Times New Roman"/>
          <w:sz w:val="24"/>
          <w:szCs w:val="24"/>
        </w:rPr>
      </w:pPr>
      <w:r w:rsidRPr="00175328">
        <w:rPr>
          <w:rFonts w:ascii="Times New Roman" w:hAnsi="Times New Roman"/>
          <w:sz w:val="24"/>
          <w:szCs w:val="24"/>
        </w:rPr>
        <w:t>A Duális Képzési Bizottság döntése ellen a kézhezvételtől számított 15 napon belül Hallgatói Jogorvoslati Bizottsághoz (HAJOB) lehet fordulni jogorvoslatért, mint másodfokú döntéshozó szervhez.</w:t>
      </w:r>
    </w:p>
    <w:p w14:paraId="2280D4A1" w14:textId="77777777" w:rsidR="00510B2E" w:rsidRPr="00175328" w:rsidRDefault="00510B2E" w:rsidP="00510B2E">
      <w:pPr>
        <w:spacing w:after="0" w:line="240" w:lineRule="auto"/>
        <w:jc w:val="both"/>
        <w:rPr>
          <w:rFonts w:ascii="Times New Roman" w:hAnsi="Times New Roman"/>
          <w:sz w:val="24"/>
          <w:szCs w:val="24"/>
        </w:rPr>
      </w:pPr>
    </w:p>
    <w:p w14:paraId="4369D6EA" w14:textId="77777777" w:rsidR="00510B2E" w:rsidRPr="00175328" w:rsidRDefault="00510B2E" w:rsidP="00510B2E">
      <w:pPr>
        <w:pStyle w:val="Listaszerbekezds"/>
        <w:numPr>
          <w:ilvl w:val="0"/>
          <w:numId w:val="121"/>
        </w:numPr>
        <w:spacing w:after="0" w:line="240" w:lineRule="auto"/>
        <w:jc w:val="both"/>
        <w:rPr>
          <w:rFonts w:ascii="Times New Roman" w:hAnsi="Times New Roman"/>
          <w:sz w:val="24"/>
          <w:szCs w:val="24"/>
        </w:rPr>
      </w:pPr>
      <w:r w:rsidRPr="00175328">
        <w:rPr>
          <w:rFonts w:ascii="Times New Roman" w:hAnsi="Times New Roman"/>
          <w:sz w:val="24"/>
          <w:szCs w:val="24"/>
        </w:rPr>
        <w:t xml:space="preserve">A Duális Képzési Bizottság jelen szabályzat szerinti ösztöndíjjal kapcsolatos feladatkörében minden félév szorgalmi időszakának elején pályázati felhívást teszt közzé a tanulmányi rendszerben a hátrányos helyzetű, nappali tanrendű, duális képzésű hallgatók támogatására. A pályázatokat a Duális Képzési Irodába (3300 Eger, Egészségház u. 4., „B” épület 2. emelet/217. iroda) lehet benyújtani papír alapon és egyidejűleg elektronikusan a </w:t>
      </w:r>
      <w:hyperlink r:id="rId8" w:history="1">
        <w:r w:rsidRPr="00175328">
          <w:rPr>
            <w:rStyle w:val="Hiperhivatkozs"/>
            <w:color w:val="auto"/>
          </w:rPr>
          <w:t>dualis@uni-eszterhazy.hu</w:t>
        </w:r>
      </w:hyperlink>
      <w:r w:rsidRPr="00175328">
        <w:rPr>
          <w:rFonts w:ascii="Times New Roman" w:hAnsi="Times New Roman"/>
          <w:sz w:val="24"/>
          <w:szCs w:val="24"/>
        </w:rPr>
        <w:t xml:space="preserve"> e-mail  címre, a szorgalmi időszak 5. hetének végéig. A Duális Képzési Bizottság döntését 10 munkanapon belül hozza meg.</w:t>
      </w:r>
    </w:p>
    <w:p w14:paraId="4E66B236" w14:textId="77777777" w:rsidR="00510B2E" w:rsidRPr="00175328" w:rsidRDefault="00510B2E" w:rsidP="00510B2E">
      <w:pPr>
        <w:pStyle w:val="Listaszerbekezds"/>
        <w:rPr>
          <w:rFonts w:ascii="Times New Roman" w:hAnsi="Times New Roman"/>
          <w:sz w:val="24"/>
          <w:szCs w:val="24"/>
        </w:rPr>
      </w:pPr>
    </w:p>
    <w:p w14:paraId="54CFAE56" w14:textId="77777777" w:rsidR="00510B2E" w:rsidRPr="00175328" w:rsidRDefault="00510B2E" w:rsidP="00510B2E">
      <w:pPr>
        <w:pStyle w:val="Listaszerbekezds"/>
        <w:spacing w:after="0" w:line="240" w:lineRule="auto"/>
        <w:jc w:val="both"/>
        <w:rPr>
          <w:rFonts w:ascii="Times New Roman" w:hAnsi="Times New Roman"/>
          <w:sz w:val="24"/>
          <w:szCs w:val="24"/>
        </w:rPr>
      </w:pPr>
    </w:p>
    <w:p w14:paraId="3E600896" w14:textId="77777777" w:rsidR="00510B2E" w:rsidRPr="00175328" w:rsidRDefault="00510B2E" w:rsidP="00510B2E">
      <w:pPr>
        <w:spacing w:after="0" w:line="240" w:lineRule="auto"/>
        <w:jc w:val="both"/>
        <w:rPr>
          <w:rFonts w:ascii="Times New Roman" w:hAnsi="Times New Roman"/>
          <w:sz w:val="24"/>
          <w:szCs w:val="24"/>
        </w:rPr>
      </w:pPr>
    </w:p>
    <w:p w14:paraId="05363930" w14:textId="77777777" w:rsidR="00510B2E" w:rsidRPr="00175328" w:rsidRDefault="00510B2E" w:rsidP="00510B2E">
      <w:pPr>
        <w:pStyle w:val="Listaszerbekezds"/>
        <w:numPr>
          <w:ilvl w:val="0"/>
          <w:numId w:val="121"/>
        </w:numPr>
        <w:spacing w:after="0" w:line="240" w:lineRule="auto"/>
        <w:jc w:val="both"/>
        <w:rPr>
          <w:rFonts w:ascii="Times New Roman" w:hAnsi="Times New Roman"/>
          <w:sz w:val="24"/>
          <w:szCs w:val="24"/>
        </w:rPr>
      </w:pPr>
      <w:r w:rsidRPr="00175328">
        <w:rPr>
          <w:rFonts w:ascii="Times New Roman" w:hAnsi="Times New Roman"/>
          <w:sz w:val="24"/>
          <w:szCs w:val="24"/>
        </w:rPr>
        <w:t>A Bizottság az ösztöndíjelbírálás előkészítése során az alábbiak szerint jár el:</w:t>
      </w:r>
    </w:p>
    <w:p w14:paraId="0C3C9FFC" w14:textId="77777777" w:rsidR="00510B2E" w:rsidRPr="00175328" w:rsidRDefault="00510B2E" w:rsidP="00510B2E">
      <w:pPr>
        <w:pStyle w:val="Listaszerbekezds"/>
        <w:numPr>
          <w:ilvl w:val="0"/>
          <w:numId w:val="122"/>
        </w:numPr>
        <w:spacing w:after="0" w:line="240" w:lineRule="auto"/>
        <w:jc w:val="both"/>
        <w:rPr>
          <w:rFonts w:ascii="Times New Roman" w:hAnsi="Times New Roman"/>
          <w:sz w:val="24"/>
          <w:szCs w:val="24"/>
        </w:rPr>
      </w:pPr>
      <w:r w:rsidRPr="00175328">
        <w:rPr>
          <w:rFonts w:ascii="Times New Roman" w:hAnsi="Times New Roman"/>
          <w:sz w:val="24"/>
          <w:szCs w:val="24"/>
        </w:rPr>
        <w:t>a határidőn túl benyújtott vagy formailag nem megfelelő pályázatokat a bírálatból kizárja;</w:t>
      </w:r>
    </w:p>
    <w:p w14:paraId="0CD24D35" w14:textId="77777777" w:rsidR="00510B2E" w:rsidRPr="00175328" w:rsidRDefault="00510B2E" w:rsidP="00510B2E">
      <w:pPr>
        <w:pStyle w:val="Listaszerbekezds"/>
        <w:numPr>
          <w:ilvl w:val="0"/>
          <w:numId w:val="122"/>
        </w:numPr>
        <w:spacing w:after="0" w:line="240" w:lineRule="auto"/>
        <w:jc w:val="both"/>
        <w:rPr>
          <w:rFonts w:ascii="Times New Roman" w:hAnsi="Times New Roman"/>
          <w:sz w:val="24"/>
          <w:szCs w:val="24"/>
        </w:rPr>
      </w:pPr>
      <w:r w:rsidRPr="00175328">
        <w:rPr>
          <w:rFonts w:ascii="Times New Roman" w:hAnsi="Times New Roman"/>
          <w:sz w:val="24"/>
          <w:szCs w:val="24"/>
        </w:rPr>
        <w:t>minden, határidőn belül benyújtott, formailag megfelelő pályázatot elbírál, azokról érdemben dönt;</w:t>
      </w:r>
    </w:p>
    <w:p w14:paraId="7AE8A8BE" w14:textId="77777777" w:rsidR="00510B2E" w:rsidRPr="00175328" w:rsidRDefault="00510B2E" w:rsidP="00510B2E">
      <w:pPr>
        <w:pStyle w:val="Listaszerbekezds"/>
        <w:numPr>
          <w:ilvl w:val="0"/>
          <w:numId w:val="122"/>
        </w:numPr>
        <w:spacing w:after="0" w:line="240" w:lineRule="auto"/>
        <w:jc w:val="both"/>
        <w:rPr>
          <w:rFonts w:ascii="Times New Roman" w:hAnsi="Times New Roman"/>
          <w:sz w:val="24"/>
          <w:szCs w:val="24"/>
        </w:rPr>
      </w:pPr>
      <w:r w:rsidRPr="00175328">
        <w:rPr>
          <w:rFonts w:ascii="Times New Roman" w:hAnsi="Times New Roman"/>
          <w:sz w:val="24"/>
          <w:szCs w:val="24"/>
        </w:rPr>
        <w:t>a határidőben benyújtott, de hiányos pályázatok esetén a pályázati határidő leteltét követő 3. napig hiánypótlási felhívást bocsát ki;</w:t>
      </w:r>
    </w:p>
    <w:p w14:paraId="4A9E6D98" w14:textId="77777777" w:rsidR="00510B2E" w:rsidRPr="00175328" w:rsidRDefault="00510B2E" w:rsidP="00510B2E">
      <w:pPr>
        <w:pStyle w:val="Listaszerbekezds"/>
        <w:numPr>
          <w:ilvl w:val="0"/>
          <w:numId w:val="122"/>
        </w:numPr>
        <w:spacing w:after="0" w:line="240" w:lineRule="auto"/>
        <w:jc w:val="both"/>
        <w:rPr>
          <w:rFonts w:ascii="Times New Roman" w:hAnsi="Times New Roman"/>
          <w:sz w:val="24"/>
          <w:szCs w:val="24"/>
        </w:rPr>
      </w:pPr>
      <w:r w:rsidRPr="00175328">
        <w:rPr>
          <w:rFonts w:ascii="Times New Roman" w:hAnsi="Times New Roman"/>
          <w:sz w:val="24"/>
          <w:szCs w:val="24"/>
        </w:rPr>
        <w:t>az elbírálás során korra, fajra, nemre, bőrszínre, felekezeti vagy világnézeti hovatartozásra tekintett nélkül, kizárólag a pályázó hátrányos helyzetéből eredő rászorultságának objektív vizsgálatára és a képzésben sikeresen teljesített tanulmányi féléveire és tanulmányi eredményére tekintettel járhat el.</w:t>
      </w:r>
    </w:p>
    <w:p w14:paraId="3ADF41B3" w14:textId="77777777" w:rsidR="00510B2E" w:rsidRPr="00175328" w:rsidRDefault="00510B2E" w:rsidP="00510B2E">
      <w:pPr>
        <w:spacing w:after="0" w:line="240" w:lineRule="auto"/>
        <w:ind w:left="720"/>
        <w:jc w:val="both"/>
        <w:rPr>
          <w:rFonts w:ascii="Times New Roman" w:hAnsi="Times New Roman"/>
          <w:sz w:val="24"/>
          <w:szCs w:val="24"/>
        </w:rPr>
      </w:pPr>
    </w:p>
    <w:p w14:paraId="21E855EF"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A hátrányos és halmozottan hátrányos helyzet megállapításának és igazolásának rendje</w:t>
      </w:r>
    </w:p>
    <w:p w14:paraId="6935667F"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6. §</w:t>
      </w:r>
    </w:p>
    <w:p w14:paraId="40AA0A93" w14:textId="77777777" w:rsidR="00510B2E" w:rsidRPr="00175328" w:rsidRDefault="00510B2E" w:rsidP="00510B2E">
      <w:pPr>
        <w:spacing w:after="0" w:line="240" w:lineRule="auto"/>
        <w:jc w:val="center"/>
        <w:rPr>
          <w:rFonts w:ascii="Times New Roman" w:hAnsi="Times New Roman"/>
          <w:b/>
          <w:sz w:val="24"/>
          <w:szCs w:val="24"/>
        </w:rPr>
      </w:pPr>
    </w:p>
    <w:p w14:paraId="56648D95" w14:textId="77777777" w:rsidR="00510B2E" w:rsidRPr="00175328" w:rsidRDefault="00510B2E" w:rsidP="00510B2E">
      <w:pPr>
        <w:pStyle w:val="Listaszerbekezds"/>
        <w:numPr>
          <w:ilvl w:val="0"/>
          <w:numId w:val="123"/>
        </w:numPr>
        <w:spacing w:after="0" w:line="240" w:lineRule="auto"/>
        <w:jc w:val="both"/>
        <w:rPr>
          <w:rFonts w:ascii="Times New Roman" w:hAnsi="Times New Roman"/>
          <w:sz w:val="24"/>
          <w:szCs w:val="24"/>
        </w:rPr>
      </w:pPr>
      <w:r w:rsidRPr="00175328">
        <w:rPr>
          <w:rFonts w:ascii="Times New Roman" w:hAnsi="Times New Roman"/>
          <w:sz w:val="24"/>
          <w:szCs w:val="24"/>
        </w:rPr>
        <w:t>A HHDK 4. § (1) bekezdés a) pontja szerinti hátrányos helyzetű hallgató és a 4. § (2) bekezdés szerinti halmozottan hátrányos helyzetű hallgató hátrányos, illetve halmozottan hátrányos helyzetét az állandó lakóhelye szerinti illetékes önkormányzat jegyzője által hozott – a hátrányos, illetve halmozottan hátrányos helyzet fennállását megállapító – határozattal igazolja.</w:t>
      </w:r>
    </w:p>
    <w:p w14:paraId="6A986159" w14:textId="77777777" w:rsidR="00510B2E" w:rsidRPr="00175328" w:rsidRDefault="00510B2E" w:rsidP="00510B2E">
      <w:pPr>
        <w:pStyle w:val="Listaszerbekezds"/>
        <w:spacing w:after="0" w:line="240" w:lineRule="auto"/>
        <w:jc w:val="both"/>
        <w:rPr>
          <w:rFonts w:ascii="Times New Roman" w:hAnsi="Times New Roman"/>
          <w:sz w:val="24"/>
          <w:szCs w:val="24"/>
        </w:rPr>
      </w:pPr>
    </w:p>
    <w:p w14:paraId="72DB7376" w14:textId="77777777" w:rsidR="00510B2E" w:rsidRPr="00175328" w:rsidRDefault="00510B2E" w:rsidP="00510B2E">
      <w:pPr>
        <w:pStyle w:val="Listaszerbekezds"/>
        <w:numPr>
          <w:ilvl w:val="0"/>
          <w:numId w:val="123"/>
        </w:numPr>
        <w:spacing w:after="0" w:line="240" w:lineRule="auto"/>
        <w:jc w:val="both"/>
        <w:rPr>
          <w:rFonts w:ascii="Times New Roman" w:hAnsi="Times New Roman"/>
          <w:sz w:val="24"/>
          <w:szCs w:val="24"/>
        </w:rPr>
      </w:pPr>
      <w:r w:rsidRPr="00175328">
        <w:rPr>
          <w:rFonts w:ascii="Times New Roman" w:hAnsi="Times New Roman"/>
          <w:sz w:val="24"/>
          <w:szCs w:val="24"/>
        </w:rPr>
        <w:t>A HHDK 4. § (1) bekezdés b) és c) pontja szerinti hátrányos helyzetű hallgató hátrányos helyzetű kedvezményezett/átmenetileg kedvezményezett településen vagy járásban való állandó lakhelyét érvényes lakcímkártya-kivonat másolatával igazolja. A Duális Képzési Bizottság a hatályos kormányrendeletben ellenőrzi a település vagy járás kedvezményezett helyzetének fennállását.</w:t>
      </w:r>
    </w:p>
    <w:p w14:paraId="67E977CA" w14:textId="77777777" w:rsidR="00510B2E" w:rsidRPr="00175328" w:rsidRDefault="00510B2E" w:rsidP="00510B2E">
      <w:pPr>
        <w:spacing w:after="0" w:line="240" w:lineRule="auto"/>
        <w:jc w:val="both"/>
        <w:rPr>
          <w:rFonts w:ascii="Times New Roman" w:hAnsi="Times New Roman"/>
          <w:sz w:val="24"/>
          <w:szCs w:val="24"/>
        </w:rPr>
      </w:pPr>
    </w:p>
    <w:p w14:paraId="02A57F64" w14:textId="77777777" w:rsidR="00510B2E" w:rsidRPr="00175328" w:rsidRDefault="00510B2E" w:rsidP="00510B2E">
      <w:pPr>
        <w:pStyle w:val="Listaszerbekezds"/>
        <w:numPr>
          <w:ilvl w:val="0"/>
          <w:numId w:val="123"/>
        </w:numPr>
        <w:spacing w:after="0" w:line="240" w:lineRule="auto"/>
        <w:jc w:val="both"/>
        <w:rPr>
          <w:rFonts w:ascii="Times New Roman" w:hAnsi="Times New Roman"/>
          <w:sz w:val="24"/>
          <w:szCs w:val="24"/>
        </w:rPr>
      </w:pPr>
      <w:r w:rsidRPr="00175328">
        <w:rPr>
          <w:rFonts w:ascii="Times New Roman" w:hAnsi="Times New Roman"/>
          <w:sz w:val="24"/>
          <w:szCs w:val="24"/>
        </w:rPr>
        <w:t>Az 51/2007. (III. 26.) Korm. rendelet 21. § (4) bekezdése alapján nem kell igazolni a HHDK 4. § (1) bekezdés a) pontja szerinti hátrányos helyzetű hallgató és a 4. § (2) bekezdés szerinti halmozottan hátrányos helyzetű hallgató hátrányos, illetve halmozottan hátrányos helyzetét, amennyiben az adott tanulmányi félévben a vizsgálatra kijelölt bizottság előtt a hallgató helyzete már igazolásra került.</w:t>
      </w:r>
    </w:p>
    <w:p w14:paraId="2214CE3C" w14:textId="77777777" w:rsidR="00510B2E" w:rsidRPr="00175328" w:rsidRDefault="00510B2E" w:rsidP="00510B2E">
      <w:pPr>
        <w:spacing w:after="0" w:line="240" w:lineRule="auto"/>
        <w:jc w:val="both"/>
        <w:rPr>
          <w:rFonts w:ascii="Times New Roman" w:hAnsi="Times New Roman"/>
          <w:sz w:val="24"/>
          <w:szCs w:val="24"/>
        </w:rPr>
      </w:pPr>
    </w:p>
    <w:p w14:paraId="1338A267"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A pályázat benyújtásának feltételei</w:t>
      </w:r>
    </w:p>
    <w:p w14:paraId="7EBB0249"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7. §</w:t>
      </w:r>
    </w:p>
    <w:p w14:paraId="6753A58D" w14:textId="77777777" w:rsidR="00510B2E" w:rsidRPr="00175328" w:rsidRDefault="00510B2E" w:rsidP="00510B2E">
      <w:pPr>
        <w:spacing w:after="0" w:line="240" w:lineRule="auto"/>
        <w:jc w:val="center"/>
        <w:rPr>
          <w:rFonts w:ascii="Times New Roman" w:hAnsi="Times New Roman"/>
          <w:b/>
          <w:sz w:val="24"/>
          <w:szCs w:val="24"/>
        </w:rPr>
      </w:pPr>
    </w:p>
    <w:p w14:paraId="0F02F5F5" w14:textId="77777777" w:rsidR="00510B2E" w:rsidRPr="00175328" w:rsidRDefault="00510B2E" w:rsidP="00510B2E">
      <w:pPr>
        <w:pStyle w:val="Listaszerbekezds"/>
        <w:numPr>
          <w:ilvl w:val="0"/>
          <w:numId w:val="124"/>
        </w:numPr>
        <w:spacing w:after="0" w:line="240" w:lineRule="auto"/>
        <w:jc w:val="both"/>
        <w:rPr>
          <w:rFonts w:ascii="Times New Roman" w:hAnsi="Times New Roman"/>
          <w:sz w:val="24"/>
          <w:szCs w:val="24"/>
        </w:rPr>
      </w:pPr>
      <w:r w:rsidRPr="00175328">
        <w:rPr>
          <w:rFonts w:ascii="Times New Roman" w:hAnsi="Times New Roman"/>
          <w:sz w:val="24"/>
          <w:szCs w:val="24"/>
        </w:rPr>
        <w:t>HHDK pályázat sikeres benyújtásának feltétele, hogy a pályázó hallgató hátrányos vagy halmozottan hátrányos helyzetű legyen, amit a HHDK 6. § szerinti igazolással, vagy a szociális ügyben eljáró egyetemi bizottság határozatára utalással igazol, a pályázat benyújtásának félévében aktív státusszal rendelkezzen, érvényes munkaszerződése legyen a duális partnerrel, a pályázat benyújtására határidőben kerüljön sor, esetleges hiányosság esetén a hiánypótlási határidőben pótolja a hiányt.</w:t>
      </w:r>
    </w:p>
    <w:p w14:paraId="7FA26269" w14:textId="77777777" w:rsidR="00510B2E" w:rsidRPr="00175328" w:rsidRDefault="00510B2E" w:rsidP="00510B2E">
      <w:pPr>
        <w:spacing w:after="0" w:line="240" w:lineRule="auto"/>
        <w:jc w:val="both"/>
        <w:rPr>
          <w:rFonts w:ascii="Times New Roman" w:hAnsi="Times New Roman"/>
          <w:sz w:val="24"/>
          <w:szCs w:val="24"/>
        </w:rPr>
      </w:pPr>
    </w:p>
    <w:p w14:paraId="13A64F02"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A pályázatok elbírálása</w:t>
      </w:r>
    </w:p>
    <w:p w14:paraId="6E31B2C0"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8. §</w:t>
      </w:r>
    </w:p>
    <w:p w14:paraId="03A36458" w14:textId="77777777" w:rsidR="00510B2E" w:rsidRPr="00175328" w:rsidRDefault="00510B2E" w:rsidP="00510B2E">
      <w:pPr>
        <w:spacing w:after="0" w:line="240" w:lineRule="auto"/>
        <w:jc w:val="center"/>
        <w:rPr>
          <w:rFonts w:ascii="Times New Roman" w:hAnsi="Times New Roman"/>
          <w:b/>
          <w:sz w:val="24"/>
          <w:szCs w:val="24"/>
        </w:rPr>
      </w:pPr>
    </w:p>
    <w:p w14:paraId="2E4D295C" w14:textId="77777777" w:rsidR="00510B2E" w:rsidRPr="00175328" w:rsidRDefault="00510B2E" w:rsidP="00510B2E">
      <w:pPr>
        <w:pStyle w:val="Listaszerbekezds"/>
        <w:numPr>
          <w:ilvl w:val="0"/>
          <w:numId w:val="125"/>
        </w:numPr>
        <w:spacing w:after="0" w:line="240" w:lineRule="auto"/>
        <w:jc w:val="both"/>
        <w:rPr>
          <w:rFonts w:ascii="Times New Roman" w:hAnsi="Times New Roman"/>
          <w:sz w:val="24"/>
          <w:szCs w:val="24"/>
        </w:rPr>
      </w:pPr>
      <w:r w:rsidRPr="00175328">
        <w:rPr>
          <w:rFonts w:ascii="Times New Roman" w:hAnsi="Times New Roman"/>
          <w:sz w:val="24"/>
          <w:szCs w:val="24"/>
        </w:rPr>
        <w:t>A beérkezett pályázatokat a Duális Képzési Bizottság rangsorolja az értékelési szempontsor (14. sz. melléklet) alapján.</w:t>
      </w:r>
    </w:p>
    <w:p w14:paraId="61387A66" w14:textId="77777777" w:rsidR="00510B2E" w:rsidRPr="00175328" w:rsidRDefault="00510B2E" w:rsidP="00510B2E">
      <w:pPr>
        <w:pStyle w:val="Listaszerbekezds"/>
        <w:spacing w:after="0" w:line="240" w:lineRule="auto"/>
        <w:jc w:val="both"/>
        <w:rPr>
          <w:rFonts w:ascii="Times New Roman" w:hAnsi="Times New Roman"/>
          <w:sz w:val="24"/>
          <w:szCs w:val="24"/>
        </w:rPr>
      </w:pPr>
    </w:p>
    <w:p w14:paraId="4EBC7BF0" w14:textId="77777777" w:rsidR="00510B2E" w:rsidRPr="00175328" w:rsidRDefault="00510B2E" w:rsidP="00510B2E">
      <w:pPr>
        <w:pStyle w:val="Listaszerbekezds"/>
        <w:numPr>
          <w:ilvl w:val="0"/>
          <w:numId w:val="125"/>
        </w:numPr>
        <w:spacing w:after="0" w:line="240" w:lineRule="auto"/>
        <w:jc w:val="both"/>
        <w:rPr>
          <w:rFonts w:ascii="Times New Roman" w:hAnsi="Times New Roman"/>
          <w:sz w:val="24"/>
          <w:szCs w:val="24"/>
        </w:rPr>
      </w:pPr>
      <w:r w:rsidRPr="00175328">
        <w:rPr>
          <w:rFonts w:ascii="Times New Roman" w:hAnsi="Times New Roman"/>
          <w:sz w:val="24"/>
          <w:szCs w:val="24"/>
        </w:rPr>
        <w:lastRenderedPageBreak/>
        <w:t>Az első évfolyam első félévében pályázatot benyújtó hallgatók esetében a tanulmányi eredményekért járó pontok megítélése a felvételi pontszám alapján kerül meghatározásra.</w:t>
      </w:r>
    </w:p>
    <w:p w14:paraId="2FEB7AB5" w14:textId="77777777" w:rsidR="00510B2E" w:rsidRPr="00175328" w:rsidRDefault="00510B2E" w:rsidP="00510B2E">
      <w:pPr>
        <w:spacing w:after="0" w:line="240" w:lineRule="auto"/>
        <w:jc w:val="both"/>
        <w:rPr>
          <w:rFonts w:ascii="Times New Roman" w:hAnsi="Times New Roman"/>
          <w:sz w:val="24"/>
          <w:szCs w:val="24"/>
        </w:rPr>
      </w:pPr>
    </w:p>
    <w:p w14:paraId="77CF4765" w14:textId="77777777" w:rsidR="00510B2E" w:rsidRPr="00175328" w:rsidRDefault="00510B2E" w:rsidP="00510B2E">
      <w:pPr>
        <w:pStyle w:val="Listaszerbekezds"/>
        <w:numPr>
          <w:ilvl w:val="0"/>
          <w:numId w:val="125"/>
        </w:numPr>
        <w:spacing w:after="0" w:line="240" w:lineRule="auto"/>
        <w:jc w:val="both"/>
        <w:rPr>
          <w:rFonts w:ascii="Times New Roman" w:hAnsi="Times New Roman"/>
          <w:sz w:val="24"/>
          <w:szCs w:val="24"/>
        </w:rPr>
      </w:pPr>
      <w:r w:rsidRPr="00175328">
        <w:rPr>
          <w:rFonts w:ascii="Times New Roman" w:hAnsi="Times New Roman"/>
          <w:sz w:val="24"/>
          <w:szCs w:val="24"/>
        </w:rPr>
        <w:t>A rendelkezésre álló keretösszeg erejéig a rangsorban legmagasabb helyezési számmal rendelkező hallgatók kapnak támogatást, melynek mértéke havi 50.000,- Ft, azaz 250.000,- Ft/félév.</w:t>
      </w:r>
    </w:p>
    <w:p w14:paraId="65F2DF22" w14:textId="77777777" w:rsidR="00510B2E" w:rsidRPr="00175328" w:rsidRDefault="00510B2E" w:rsidP="00510B2E">
      <w:pPr>
        <w:spacing w:after="0" w:line="240" w:lineRule="auto"/>
        <w:jc w:val="both"/>
        <w:rPr>
          <w:rFonts w:ascii="Times New Roman" w:hAnsi="Times New Roman"/>
          <w:sz w:val="24"/>
          <w:szCs w:val="24"/>
        </w:rPr>
      </w:pPr>
      <w:r w:rsidRPr="00175328">
        <w:rPr>
          <w:rFonts w:ascii="Times New Roman" w:hAnsi="Times New Roman"/>
          <w:sz w:val="24"/>
          <w:szCs w:val="24"/>
        </w:rPr>
        <w:t xml:space="preserve"> </w:t>
      </w:r>
    </w:p>
    <w:p w14:paraId="3166F57E" w14:textId="77777777" w:rsidR="00510B2E" w:rsidRPr="00175328" w:rsidRDefault="00510B2E" w:rsidP="00510B2E">
      <w:pPr>
        <w:pStyle w:val="Listaszerbekezds"/>
        <w:numPr>
          <w:ilvl w:val="0"/>
          <w:numId w:val="125"/>
        </w:numPr>
        <w:spacing w:after="0" w:line="240" w:lineRule="auto"/>
        <w:jc w:val="both"/>
        <w:rPr>
          <w:rFonts w:ascii="Times New Roman" w:hAnsi="Times New Roman"/>
          <w:sz w:val="24"/>
          <w:szCs w:val="24"/>
        </w:rPr>
      </w:pPr>
      <w:r w:rsidRPr="00175328">
        <w:rPr>
          <w:rFonts w:ascii="Times New Roman" w:hAnsi="Times New Roman"/>
          <w:sz w:val="24"/>
          <w:szCs w:val="24"/>
        </w:rPr>
        <w:t>Amennyiben a rangsor még támogatásban részesíthető helyén pontazonosság alakul ki, és a rendelkezésre álló keretből a pontazonossággal rendelkezők támogatása nem biztosítható, részükre ösztöndíj nem kerül kiosztásra. Az ennek eredményeként keletkező maradványösszeg a következő félév felosztható keretösszegét növeli.</w:t>
      </w:r>
    </w:p>
    <w:p w14:paraId="55E4A9F4" w14:textId="77777777" w:rsidR="00510B2E" w:rsidRPr="00175328" w:rsidRDefault="00510B2E" w:rsidP="00510B2E">
      <w:pPr>
        <w:spacing w:after="0" w:line="240" w:lineRule="auto"/>
        <w:jc w:val="both"/>
        <w:rPr>
          <w:rFonts w:ascii="Times New Roman" w:hAnsi="Times New Roman"/>
          <w:sz w:val="24"/>
          <w:szCs w:val="24"/>
        </w:rPr>
      </w:pPr>
    </w:p>
    <w:p w14:paraId="4058E4E9"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A támogatott összeg és folyósítása</w:t>
      </w:r>
    </w:p>
    <w:p w14:paraId="2D528E5F" w14:textId="77777777" w:rsidR="00510B2E" w:rsidRPr="00175328" w:rsidRDefault="00510B2E" w:rsidP="00510B2E">
      <w:pPr>
        <w:spacing w:after="0" w:line="240" w:lineRule="auto"/>
        <w:jc w:val="center"/>
        <w:rPr>
          <w:rFonts w:ascii="Times New Roman" w:hAnsi="Times New Roman"/>
          <w:b/>
          <w:sz w:val="24"/>
          <w:szCs w:val="24"/>
        </w:rPr>
      </w:pPr>
      <w:r w:rsidRPr="00175328">
        <w:rPr>
          <w:rFonts w:ascii="Times New Roman" w:hAnsi="Times New Roman"/>
          <w:b/>
          <w:sz w:val="24"/>
          <w:szCs w:val="24"/>
        </w:rPr>
        <w:t>9. §</w:t>
      </w:r>
    </w:p>
    <w:p w14:paraId="532C902D" w14:textId="77777777" w:rsidR="00510B2E" w:rsidRPr="00175328" w:rsidRDefault="00510B2E" w:rsidP="00510B2E">
      <w:pPr>
        <w:spacing w:after="0" w:line="240" w:lineRule="auto"/>
        <w:jc w:val="center"/>
        <w:rPr>
          <w:rFonts w:ascii="Times New Roman" w:hAnsi="Times New Roman"/>
          <w:b/>
          <w:sz w:val="24"/>
          <w:szCs w:val="24"/>
        </w:rPr>
      </w:pPr>
    </w:p>
    <w:p w14:paraId="6FA3FAFE" w14:textId="0721F810" w:rsidR="00510B2E" w:rsidRPr="00175328" w:rsidRDefault="00510B2E" w:rsidP="00510B2E">
      <w:pPr>
        <w:pStyle w:val="Listaszerbekezds"/>
        <w:numPr>
          <w:ilvl w:val="0"/>
          <w:numId w:val="126"/>
        </w:numPr>
        <w:spacing w:after="0" w:line="240" w:lineRule="auto"/>
        <w:jc w:val="both"/>
        <w:rPr>
          <w:rFonts w:ascii="Times New Roman" w:hAnsi="Times New Roman"/>
          <w:sz w:val="24"/>
          <w:szCs w:val="24"/>
        </w:rPr>
      </w:pPr>
      <w:r w:rsidRPr="00175328">
        <w:rPr>
          <w:rFonts w:ascii="Times New Roman" w:hAnsi="Times New Roman"/>
          <w:sz w:val="24"/>
          <w:szCs w:val="24"/>
        </w:rPr>
        <w:t xml:space="preserve">A HHDK ösztöndíj forrása a Duális Képzési Bizottság részére biztosított, az </w:t>
      </w:r>
      <w:r w:rsidR="00032032" w:rsidRPr="00175328">
        <w:rPr>
          <w:rFonts w:ascii="Times New Roman" w:hAnsi="Times New Roman"/>
          <w:b/>
          <w:sz w:val="24"/>
          <w:szCs w:val="24"/>
        </w:rPr>
        <w:t>RRF-2.1.2-21-2022-00033 azonosító számú, „Az EKKE gyakorlatorientált felsőfokú képzéseinek infrastrukturális- és készségfejlesztése”</w:t>
      </w:r>
      <w:r w:rsidR="00032032" w:rsidRPr="00175328">
        <w:rPr>
          <w:rFonts w:ascii="Times New Roman" w:hAnsi="Times New Roman"/>
          <w:sz w:val="24"/>
          <w:szCs w:val="24"/>
        </w:rPr>
        <w:t xml:space="preserve"> </w:t>
      </w:r>
      <w:r w:rsidRPr="00175328">
        <w:rPr>
          <w:rFonts w:ascii="Times New Roman" w:hAnsi="Times New Roman"/>
          <w:sz w:val="24"/>
          <w:szCs w:val="24"/>
        </w:rPr>
        <w:t>pályázat keretében elnyert támogatás ösztöndíj célú pályázati forrásból, adott félévre HHDK ösztöndíj céljára rendelkezésre bocsátott ösztöndíj keret, melynek összege félévente 2.500.000,- Ft, a pályázatok számától függetlenül. A keretet – az előző félév esetleges jogosulatlanná válásból eredően – az egyetem számára visszafizetett összeg növelheti.</w:t>
      </w:r>
    </w:p>
    <w:p w14:paraId="00E0CAA7" w14:textId="77777777" w:rsidR="00510B2E" w:rsidRPr="00175328" w:rsidRDefault="00510B2E" w:rsidP="00510B2E">
      <w:pPr>
        <w:pStyle w:val="Listaszerbekezds"/>
        <w:spacing w:after="0" w:line="240" w:lineRule="auto"/>
        <w:jc w:val="both"/>
        <w:rPr>
          <w:rFonts w:ascii="Times New Roman" w:hAnsi="Times New Roman"/>
          <w:sz w:val="24"/>
          <w:szCs w:val="24"/>
        </w:rPr>
      </w:pPr>
    </w:p>
    <w:p w14:paraId="4ACB1D31" w14:textId="77777777" w:rsidR="00510B2E" w:rsidRPr="00175328" w:rsidRDefault="00510B2E" w:rsidP="00510B2E">
      <w:pPr>
        <w:pStyle w:val="Listaszerbekezds"/>
        <w:numPr>
          <w:ilvl w:val="0"/>
          <w:numId w:val="126"/>
        </w:numPr>
        <w:spacing w:after="0" w:line="240" w:lineRule="auto"/>
        <w:jc w:val="both"/>
        <w:rPr>
          <w:rFonts w:ascii="Times New Roman" w:hAnsi="Times New Roman"/>
          <w:sz w:val="24"/>
          <w:szCs w:val="24"/>
        </w:rPr>
      </w:pPr>
      <w:r w:rsidRPr="00175328">
        <w:rPr>
          <w:rFonts w:ascii="Times New Roman" w:hAnsi="Times New Roman"/>
          <w:sz w:val="24"/>
          <w:szCs w:val="24"/>
        </w:rPr>
        <w:t>A HHDK ösztöndíj összegét - ösztöndíj szerződés alapján - a nyertes pályázóknak a pályázattal érintett félév végéig egy összegben utalja ki az Egyetem a hallgató – Neptun tanulmányi rendszerében megadott – bankszámlaszámára.</w:t>
      </w:r>
    </w:p>
    <w:p w14:paraId="6D2BC74D" w14:textId="77777777" w:rsidR="00510B2E" w:rsidRPr="00175328" w:rsidRDefault="00510B2E" w:rsidP="00510B2E">
      <w:pPr>
        <w:pStyle w:val="Listaszerbekezds"/>
        <w:rPr>
          <w:rFonts w:ascii="Times New Roman" w:hAnsi="Times New Roman"/>
          <w:sz w:val="24"/>
          <w:szCs w:val="24"/>
        </w:rPr>
      </w:pPr>
    </w:p>
    <w:p w14:paraId="4389CCDC" w14:textId="010D6203" w:rsidR="00510B2E" w:rsidRPr="00175328" w:rsidRDefault="00510B2E" w:rsidP="00510B2E">
      <w:pPr>
        <w:pStyle w:val="Listaszerbekezds"/>
        <w:numPr>
          <w:ilvl w:val="0"/>
          <w:numId w:val="126"/>
        </w:numPr>
        <w:spacing w:after="0" w:line="240" w:lineRule="auto"/>
        <w:jc w:val="both"/>
        <w:rPr>
          <w:rFonts w:ascii="Times New Roman" w:hAnsi="Times New Roman"/>
          <w:sz w:val="24"/>
          <w:szCs w:val="24"/>
        </w:rPr>
      </w:pPr>
      <w:r w:rsidRPr="00175328">
        <w:rPr>
          <w:rFonts w:ascii="Times New Roman" w:hAnsi="Times New Roman"/>
          <w:sz w:val="24"/>
          <w:szCs w:val="24"/>
        </w:rPr>
        <w:t>Amennyiben a pályázó hallgató a nyertes pályázat ellenére a pályázattal érintett félévét passzíválja vagy hallgatói jogviszonya a HHDK ösztöndíjjal támogatott félévben bármely okból megszűnik, részére HHDK ösztöndíj nem utalható ki vagy a már kiutalt ösztöndíjat a hallgató köteles visszafizetni az Egyetem részére az ösztöndíj hallgató bankszámlaszámára történő megérkezésétől számított 10 napon belül.</w:t>
      </w:r>
    </w:p>
    <w:p w14:paraId="0C56D033" w14:textId="77777777" w:rsidR="002E17D7" w:rsidRPr="00175328" w:rsidRDefault="002E17D7" w:rsidP="002E17D7">
      <w:pPr>
        <w:pStyle w:val="Listaszerbekezds"/>
        <w:rPr>
          <w:rFonts w:ascii="Times New Roman" w:hAnsi="Times New Roman"/>
          <w:sz w:val="24"/>
          <w:szCs w:val="24"/>
        </w:rPr>
      </w:pPr>
    </w:p>
    <w:p w14:paraId="7975C941" w14:textId="5AA478AD" w:rsidR="002E17D7" w:rsidRPr="00175328" w:rsidRDefault="002E17D7">
      <w:pPr>
        <w:spacing w:after="0" w:line="240" w:lineRule="auto"/>
        <w:rPr>
          <w:rFonts w:ascii="Times New Roman" w:hAnsi="Times New Roman"/>
          <w:sz w:val="24"/>
          <w:szCs w:val="24"/>
        </w:rPr>
      </w:pPr>
      <w:r w:rsidRPr="00175328">
        <w:rPr>
          <w:rFonts w:ascii="Times New Roman" w:hAnsi="Times New Roman"/>
          <w:sz w:val="24"/>
          <w:szCs w:val="24"/>
        </w:rPr>
        <w:br w:type="page"/>
      </w:r>
    </w:p>
    <w:p w14:paraId="72B65B63" w14:textId="77777777" w:rsidR="002E17D7" w:rsidRPr="00175328" w:rsidRDefault="002E17D7" w:rsidP="002E17D7">
      <w:pPr>
        <w:pStyle w:val="Listaszerbekezds"/>
        <w:spacing w:after="0" w:line="240" w:lineRule="auto"/>
        <w:jc w:val="both"/>
        <w:rPr>
          <w:rFonts w:ascii="Times New Roman" w:hAnsi="Times New Roman"/>
          <w:sz w:val="24"/>
          <w:szCs w:val="24"/>
        </w:rPr>
      </w:pPr>
    </w:p>
    <w:p w14:paraId="408466AC" w14:textId="146CA940" w:rsidR="009D5DD4" w:rsidRPr="00175328" w:rsidRDefault="009D5DD4">
      <w:pPr>
        <w:pStyle w:val="Cmsor2"/>
      </w:pPr>
      <w:bookmarkStart w:id="1613" w:name="_Toc109287715"/>
      <w:bookmarkStart w:id="1614" w:name="_Toc143510111"/>
      <w:bookmarkEnd w:id="1409"/>
      <w:bookmarkEnd w:id="1410"/>
      <w:bookmarkEnd w:id="1411"/>
      <w:bookmarkEnd w:id="1412"/>
      <w:bookmarkEnd w:id="1611"/>
      <w:bookmarkEnd w:id="1612"/>
      <w:r w:rsidRPr="00175328">
        <w:t>Hatályba léptető rendelkezés:</w:t>
      </w:r>
      <w:bookmarkEnd w:id="1613"/>
      <w:bookmarkEnd w:id="1614"/>
    </w:p>
    <w:p w14:paraId="34C49C18" w14:textId="68F90853" w:rsidR="005F4323" w:rsidRPr="00175328" w:rsidRDefault="009D5DD4" w:rsidP="007D1618">
      <w:pPr>
        <w:pStyle w:val="NormlWeb"/>
        <w:numPr>
          <w:ilvl w:val="0"/>
          <w:numId w:val="86"/>
        </w:numPr>
        <w:shd w:val="clear" w:color="auto" w:fill="FFFFFF"/>
        <w:spacing w:after="0"/>
        <w:jc w:val="both"/>
      </w:pPr>
      <w:r w:rsidRPr="00175328">
        <w:t xml:space="preserve">Jelen Hallgatói Követelményrendszert, mint az Eszterházy Károly </w:t>
      </w:r>
      <w:r w:rsidR="00C96D8F" w:rsidRPr="00175328">
        <w:t xml:space="preserve">Katolikus </w:t>
      </w:r>
      <w:r w:rsidRPr="00175328">
        <w:t xml:space="preserve">Egyetem Szervezeti és Működési Szabályzatának III. kötetét az </w:t>
      </w:r>
      <w:r w:rsidR="00AF7BA4" w:rsidRPr="00175328">
        <w:t>E</w:t>
      </w:r>
      <w:r w:rsidRPr="00175328">
        <w:t xml:space="preserve">gyetem Szenátusa </w:t>
      </w:r>
      <w:r w:rsidR="00DC3D0A" w:rsidRPr="00175328">
        <w:t>61</w:t>
      </w:r>
      <w:r w:rsidRPr="00175328">
        <w:t>/20</w:t>
      </w:r>
      <w:r w:rsidR="00C96D8F" w:rsidRPr="00175328">
        <w:t>21</w:t>
      </w:r>
      <w:r w:rsidRPr="00175328">
        <w:t xml:space="preserve">. (VII. </w:t>
      </w:r>
      <w:r w:rsidR="00C96D8F" w:rsidRPr="00175328">
        <w:t>21</w:t>
      </w:r>
      <w:r w:rsidRPr="00175328">
        <w:t xml:space="preserve">.) sz. határozatával fogadta el, és </w:t>
      </w:r>
      <w:r w:rsidR="00C96D8F" w:rsidRPr="00175328">
        <w:t xml:space="preserve">2021. augusztus hó 01. nappal </w:t>
      </w:r>
      <w:r w:rsidRPr="00175328">
        <w:t xml:space="preserve">lép hatályba. </w:t>
      </w:r>
    </w:p>
    <w:p w14:paraId="57066025" w14:textId="58374EC7" w:rsidR="00903850" w:rsidRPr="00175328" w:rsidRDefault="00903850" w:rsidP="00525616">
      <w:pPr>
        <w:pStyle w:val="NormlWeb"/>
        <w:numPr>
          <w:ilvl w:val="0"/>
          <w:numId w:val="86"/>
        </w:numPr>
        <w:shd w:val="clear" w:color="auto" w:fill="FFFFFF"/>
        <w:spacing w:after="0"/>
        <w:jc w:val="both"/>
      </w:pPr>
      <w:r w:rsidRPr="00175328">
        <w:t xml:space="preserve">Jelen Hallgatói Követelményrendszert az Egyetem Szenátusa a </w:t>
      </w:r>
      <w:r w:rsidR="00570D14" w:rsidRPr="00175328">
        <w:t xml:space="preserve">113/2021. (XII.15.), a </w:t>
      </w:r>
      <w:r w:rsidRPr="00175328">
        <w:t>21/2022. (IV.27.)</w:t>
      </w:r>
      <w:r w:rsidR="00E53EC5" w:rsidRPr="00175328">
        <w:t>,</w:t>
      </w:r>
      <w:r w:rsidRPr="00175328">
        <w:t xml:space="preserve"> </w:t>
      </w:r>
      <w:r w:rsidR="00570D14" w:rsidRPr="00175328">
        <w:t xml:space="preserve">a </w:t>
      </w:r>
      <w:r w:rsidR="00DE0A57" w:rsidRPr="00175328">
        <w:t>35/2022. (VI.22.)</w:t>
      </w:r>
      <w:r w:rsidR="001F0C16" w:rsidRPr="00175328">
        <w:t>,</w:t>
      </w:r>
      <w:r w:rsidR="00E53EC5" w:rsidRPr="00175328">
        <w:t xml:space="preserve"> a 73/2022. (VII.20.)</w:t>
      </w:r>
      <w:r w:rsidR="00266C52" w:rsidRPr="00175328">
        <w:t>,</w:t>
      </w:r>
      <w:r w:rsidR="001F0C16" w:rsidRPr="00175328">
        <w:t xml:space="preserve"> a 75/2022. (IX.28.)</w:t>
      </w:r>
      <w:r w:rsidR="009C1D65" w:rsidRPr="00175328">
        <w:t>,</w:t>
      </w:r>
      <w:r w:rsidR="00266C52" w:rsidRPr="00175328">
        <w:t xml:space="preserve"> a 6/2023. (II.22.)</w:t>
      </w:r>
      <w:r w:rsidR="00CF6761" w:rsidRPr="00175328">
        <w:t>,</w:t>
      </w:r>
      <w:r w:rsidR="00E53EC5" w:rsidRPr="00175328">
        <w:t xml:space="preserve"> </w:t>
      </w:r>
      <w:r w:rsidR="009C1D65" w:rsidRPr="00175328">
        <w:t>a 49/2023. (VIII.23.)</w:t>
      </w:r>
      <w:r w:rsidR="00F32427">
        <w:t>,</w:t>
      </w:r>
      <w:r w:rsidR="00CF6761" w:rsidRPr="00175328">
        <w:t xml:space="preserve"> a 60/2023. (XI.22.)</w:t>
      </w:r>
      <w:r w:rsidR="009B16AD">
        <w:t xml:space="preserve">, </w:t>
      </w:r>
      <w:r w:rsidR="00F32427">
        <w:t>a 15/2024. (V.8.)</w:t>
      </w:r>
      <w:r w:rsidR="00D052F3">
        <w:t>,</w:t>
      </w:r>
      <w:r w:rsidR="009B16AD">
        <w:t xml:space="preserve"> az 55/2024. (IX.4.)</w:t>
      </w:r>
      <w:r w:rsidR="00350089">
        <w:t>,</w:t>
      </w:r>
      <w:r w:rsidR="00D052F3">
        <w:t xml:space="preserve"> az 59/2024. (X.30.) </w:t>
      </w:r>
      <w:r w:rsidR="00350089">
        <w:t xml:space="preserve">és a </w:t>
      </w:r>
      <w:r w:rsidR="002569A8">
        <w:t>21</w:t>
      </w:r>
      <w:r w:rsidR="00350089">
        <w:t xml:space="preserve">/2025. (II.26.) </w:t>
      </w:r>
      <w:r w:rsidR="00D052F3">
        <w:t>sz.</w:t>
      </w:r>
      <w:r w:rsidR="009B16AD">
        <w:t xml:space="preserve"> </w:t>
      </w:r>
      <w:r w:rsidR="009C1D65" w:rsidRPr="00175328">
        <w:t xml:space="preserve">számú </w:t>
      </w:r>
      <w:r w:rsidRPr="00175328">
        <w:t>határozat</w:t>
      </w:r>
      <w:r w:rsidR="00DE0A57" w:rsidRPr="00175328">
        <w:t>ai</w:t>
      </w:r>
      <w:r w:rsidRPr="00175328">
        <w:t>val módosította.</w:t>
      </w:r>
    </w:p>
    <w:p w14:paraId="3FFD425C" w14:textId="17FA5117" w:rsidR="003C50E1" w:rsidRPr="00175328" w:rsidRDefault="00200091" w:rsidP="00200091">
      <w:pPr>
        <w:pStyle w:val="Nincstrkz"/>
        <w:rPr>
          <w:rFonts w:ascii="Times New Roman" w:hAnsi="Times New Roman"/>
          <w:sz w:val="24"/>
          <w:szCs w:val="24"/>
        </w:rPr>
      </w:pPr>
      <w:r w:rsidRPr="00175328">
        <w:rPr>
          <w:rFonts w:ascii="Times New Roman" w:hAnsi="Times New Roman"/>
          <w:sz w:val="24"/>
          <w:szCs w:val="24"/>
        </w:rPr>
        <w:t>Eger, 202</w:t>
      </w:r>
      <w:r w:rsidR="00350089">
        <w:rPr>
          <w:rFonts w:ascii="Times New Roman" w:hAnsi="Times New Roman"/>
          <w:sz w:val="24"/>
          <w:szCs w:val="24"/>
        </w:rPr>
        <w:t>5</w:t>
      </w:r>
      <w:r w:rsidRPr="00175328">
        <w:rPr>
          <w:rFonts w:ascii="Times New Roman" w:hAnsi="Times New Roman"/>
          <w:sz w:val="24"/>
          <w:szCs w:val="24"/>
        </w:rPr>
        <w:t xml:space="preserve">. </w:t>
      </w:r>
      <w:r w:rsidR="00350089">
        <w:rPr>
          <w:rFonts w:ascii="Times New Roman" w:hAnsi="Times New Roman"/>
          <w:sz w:val="24"/>
          <w:szCs w:val="24"/>
        </w:rPr>
        <w:t>február 26</w:t>
      </w:r>
      <w:r w:rsidR="00DE0A57" w:rsidRPr="00175328">
        <w:rPr>
          <w:rFonts w:ascii="Times New Roman" w:hAnsi="Times New Roman"/>
          <w:sz w:val="24"/>
          <w:szCs w:val="24"/>
        </w:rPr>
        <w:t>.</w:t>
      </w:r>
      <w:r w:rsidR="004D1E5C" w:rsidRPr="00175328">
        <w:rPr>
          <w:rFonts w:ascii="Times New Roman" w:hAnsi="Times New Roman"/>
          <w:sz w:val="24"/>
          <w:szCs w:val="24"/>
        </w:rPr>
        <w:tab/>
      </w:r>
      <w:r w:rsidR="00F32427">
        <w:rPr>
          <w:rFonts w:ascii="Times New Roman" w:hAnsi="Times New Roman"/>
          <w:sz w:val="24"/>
          <w:szCs w:val="24"/>
        </w:rPr>
        <w:tab/>
      </w:r>
      <w:r w:rsidR="004D1E5C" w:rsidRPr="00175328">
        <w:rPr>
          <w:rFonts w:ascii="Times New Roman" w:hAnsi="Times New Roman"/>
          <w:sz w:val="24"/>
          <w:szCs w:val="24"/>
        </w:rPr>
        <w:tab/>
      </w:r>
      <w:r w:rsidR="004D1E5C" w:rsidRPr="00175328">
        <w:rPr>
          <w:rFonts w:ascii="Times New Roman" w:hAnsi="Times New Roman"/>
          <w:sz w:val="24"/>
          <w:szCs w:val="24"/>
        </w:rPr>
        <w:tab/>
      </w:r>
      <w:r w:rsidR="004D1E5C" w:rsidRPr="00175328">
        <w:rPr>
          <w:rFonts w:ascii="Times New Roman" w:hAnsi="Times New Roman"/>
          <w:sz w:val="24"/>
          <w:szCs w:val="24"/>
        </w:rPr>
        <w:tab/>
        <w:t xml:space="preserve">Eger, </w:t>
      </w:r>
      <w:r w:rsidR="002E17D7" w:rsidRPr="00175328">
        <w:rPr>
          <w:rFonts w:ascii="Times New Roman" w:hAnsi="Times New Roman"/>
          <w:sz w:val="24"/>
          <w:szCs w:val="24"/>
        </w:rPr>
        <w:t>_______</w:t>
      </w:r>
      <w:r w:rsidR="005F4323" w:rsidRPr="00175328">
        <w:rPr>
          <w:rFonts w:ascii="Times New Roman" w:hAnsi="Times New Roman"/>
          <w:sz w:val="24"/>
          <w:szCs w:val="24"/>
        </w:rPr>
        <w:t>______</w:t>
      </w:r>
      <w:r w:rsidR="004435AE" w:rsidRPr="00175328">
        <w:rPr>
          <w:rFonts w:ascii="Times New Roman" w:hAnsi="Times New Roman"/>
          <w:sz w:val="24"/>
          <w:szCs w:val="24"/>
        </w:rPr>
        <w:t>______</w:t>
      </w:r>
      <w:r w:rsidR="005F4323" w:rsidRPr="00175328">
        <w:rPr>
          <w:rFonts w:ascii="Times New Roman" w:hAnsi="Times New Roman"/>
          <w:sz w:val="24"/>
          <w:szCs w:val="24"/>
        </w:rPr>
        <w:t>__</w:t>
      </w:r>
    </w:p>
    <w:p w14:paraId="5AEB2325" w14:textId="77777777" w:rsidR="004D1E5C" w:rsidRPr="00175328" w:rsidRDefault="004D1E5C" w:rsidP="00200091">
      <w:pPr>
        <w:pStyle w:val="Nincstrkz"/>
        <w:rPr>
          <w:rFonts w:ascii="Times New Roman" w:hAnsi="Times New Roman"/>
          <w:sz w:val="24"/>
          <w:szCs w:val="24"/>
        </w:rPr>
      </w:pPr>
    </w:p>
    <w:p w14:paraId="09B01D09" w14:textId="6346D151" w:rsidR="003C50E1" w:rsidRPr="00175328" w:rsidRDefault="003C50E1" w:rsidP="009714AF">
      <w:pPr>
        <w:pStyle w:val="Nincstrkz"/>
        <w:ind w:firstLine="709"/>
        <w:rPr>
          <w:rFonts w:ascii="Times New Roman" w:hAnsi="Times New Roman"/>
          <w:b/>
          <w:sz w:val="24"/>
          <w:szCs w:val="24"/>
        </w:rPr>
      </w:pPr>
    </w:p>
    <w:p w14:paraId="2ED8EFA9" w14:textId="037DE834" w:rsidR="002E17D7" w:rsidRPr="00175328" w:rsidRDefault="002E17D7" w:rsidP="009714AF">
      <w:pPr>
        <w:pStyle w:val="Nincstrkz"/>
        <w:ind w:firstLine="709"/>
        <w:rPr>
          <w:rFonts w:ascii="Times New Roman" w:hAnsi="Times New Roman"/>
          <w:b/>
          <w:sz w:val="24"/>
          <w:szCs w:val="24"/>
        </w:rPr>
      </w:pPr>
    </w:p>
    <w:p w14:paraId="1041C82B" w14:textId="43292BFC" w:rsidR="002E17D7" w:rsidRPr="00175328" w:rsidRDefault="002E17D7" w:rsidP="009714AF">
      <w:pPr>
        <w:pStyle w:val="Nincstrkz"/>
        <w:ind w:firstLine="709"/>
        <w:rPr>
          <w:rFonts w:ascii="Times New Roman" w:hAnsi="Times New Roman"/>
          <w:b/>
          <w:sz w:val="24"/>
          <w:szCs w:val="24"/>
        </w:rPr>
      </w:pPr>
    </w:p>
    <w:p w14:paraId="1D89398B" w14:textId="77777777" w:rsidR="002E17D7" w:rsidRPr="00175328" w:rsidRDefault="002E17D7" w:rsidP="009714AF">
      <w:pPr>
        <w:pStyle w:val="Nincstrkz"/>
        <w:ind w:firstLine="709"/>
        <w:rPr>
          <w:rFonts w:ascii="Times New Roman" w:hAnsi="Times New Roman"/>
          <w:b/>
          <w:sz w:val="24"/>
          <w:szCs w:val="24"/>
        </w:rPr>
      </w:pPr>
    </w:p>
    <w:p w14:paraId="44568689" w14:textId="0570FE2B" w:rsidR="002C6C2D" w:rsidRPr="00175328" w:rsidRDefault="005F4323" w:rsidP="00525616">
      <w:pPr>
        <w:pStyle w:val="Nincstrkz"/>
        <w:ind w:left="4963" w:firstLine="6"/>
        <w:rPr>
          <w:rFonts w:ascii="Times New Roman" w:hAnsi="Times New Roman"/>
          <w:b/>
          <w:sz w:val="24"/>
          <w:szCs w:val="24"/>
        </w:rPr>
      </w:pPr>
      <w:r w:rsidRPr="00175328">
        <w:rPr>
          <w:rFonts w:ascii="Times New Roman" w:hAnsi="Times New Roman"/>
          <w:b/>
          <w:sz w:val="24"/>
          <w:szCs w:val="24"/>
        </w:rPr>
        <w:t>Az Egri Főegyházmegye képviseletében j</w:t>
      </w:r>
      <w:r w:rsidR="00C96D8F" w:rsidRPr="00175328">
        <w:rPr>
          <w:rFonts w:ascii="Times New Roman" w:hAnsi="Times New Roman"/>
          <w:b/>
          <w:sz w:val="24"/>
          <w:szCs w:val="24"/>
        </w:rPr>
        <w:t>óváhagy</w:t>
      </w:r>
      <w:r w:rsidR="00903850" w:rsidRPr="00175328">
        <w:rPr>
          <w:rFonts w:ascii="Times New Roman" w:hAnsi="Times New Roman"/>
          <w:b/>
          <w:sz w:val="24"/>
          <w:szCs w:val="24"/>
        </w:rPr>
        <w:t>om</w:t>
      </w:r>
      <w:r w:rsidR="00C96D8F" w:rsidRPr="00175328">
        <w:rPr>
          <w:rFonts w:ascii="Times New Roman" w:hAnsi="Times New Roman"/>
          <w:b/>
          <w:sz w:val="24"/>
          <w:szCs w:val="24"/>
        </w:rPr>
        <w:t>:</w:t>
      </w:r>
    </w:p>
    <w:p w14:paraId="46740C50" w14:textId="6FB397F8" w:rsidR="002C6C2D" w:rsidRPr="00175328" w:rsidRDefault="002C6C2D" w:rsidP="009714AF">
      <w:pPr>
        <w:pStyle w:val="Nincstrkz"/>
        <w:ind w:firstLine="709"/>
        <w:rPr>
          <w:rFonts w:ascii="Times New Roman" w:hAnsi="Times New Roman"/>
          <w:b/>
          <w:sz w:val="24"/>
          <w:szCs w:val="24"/>
        </w:rPr>
      </w:pPr>
    </w:p>
    <w:p w14:paraId="57DA02AC" w14:textId="68B67BB9" w:rsidR="008413DC" w:rsidRPr="00175328" w:rsidRDefault="008413DC" w:rsidP="009714AF">
      <w:pPr>
        <w:pStyle w:val="Nincstrkz"/>
        <w:ind w:firstLine="709"/>
        <w:rPr>
          <w:rFonts w:ascii="Times New Roman" w:hAnsi="Times New Roman"/>
          <w:b/>
          <w:sz w:val="24"/>
          <w:szCs w:val="24"/>
        </w:rPr>
      </w:pPr>
    </w:p>
    <w:p w14:paraId="3BB54C76" w14:textId="252214D0" w:rsidR="008413DC" w:rsidRPr="00175328" w:rsidRDefault="008413DC" w:rsidP="009714AF">
      <w:pPr>
        <w:pStyle w:val="Nincstrkz"/>
        <w:ind w:firstLine="709"/>
        <w:rPr>
          <w:rFonts w:ascii="Times New Roman" w:hAnsi="Times New Roman"/>
          <w:b/>
          <w:sz w:val="24"/>
          <w:szCs w:val="24"/>
        </w:rPr>
      </w:pPr>
    </w:p>
    <w:p w14:paraId="2785491B" w14:textId="77777777" w:rsidR="008413DC" w:rsidRPr="00175328" w:rsidRDefault="008413DC" w:rsidP="009714AF">
      <w:pPr>
        <w:pStyle w:val="Nincstrkz"/>
        <w:ind w:firstLine="709"/>
        <w:rPr>
          <w:rFonts w:ascii="Times New Roman" w:hAnsi="Times New Roman"/>
          <w:b/>
          <w:sz w:val="24"/>
          <w:szCs w:val="24"/>
        </w:rPr>
      </w:pPr>
    </w:p>
    <w:p w14:paraId="6D092B08" w14:textId="77777777" w:rsidR="003C50E1" w:rsidRPr="00175328" w:rsidRDefault="003C50E1" w:rsidP="009714AF">
      <w:pPr>
        <w:pStyle w:val="Nincstrkz"/>
        <w:ind w:firstLine="709"/>
        <w:rPr>
          <w:rFonts w:ascii="Times New Roman" w:hAnsi="Times New Roman"/>
          <w:b/>
          <w:sz w:val="24"/>
          <w:szCs w:val="24"/>
        </w:rPr>
      </w:pPr>
    </w:p>
    <w:p w14:paraId="13C4C72C" w14:textId="05D83762" w:rsidR="001F77C4" w:rsidRPr="00175328" w:rsidRDefault="00200091" w:rsidP="001F77C4">
      <w:pPr>
        <w:pStyle w:val="Nincstrkz"/>
        <w:rPr>
          <w:rFonts w:ascii="Times New Roman" w:hAnsi="Times New Roman"/>
          <w:b/>
          <w:sz w:val="24"/>
          <w:szCs w:val="24"/>
        </w:rPr>
      </w:pPr>
      <w:r w:rsidRPr="00175328">
        <w:rPr>
          <w:rFonts w:ascii="Times New Roman" w:hAnsi="Times New Roman"/>
          <w:b/>
          <w:sz w:val="24"/>
          <w:szCs w:val="24"/>
        </w:rPr>
        <w:t>D</w:t>
      </w:r>
      <w:r w:rsidR="001F77C4" w:rsidRPr="00175328">
        <w:rPr>
          <w:rFonts w:ascii="Times New Roman" w:hAnsi="Times New Roman"/>
          <w:b/>
          <w:sz w:val="24"/>
          <w:szCs w:val="24"/>
        </w:rPr>
        <w:t>r. Pajtókné Dr. Tari Ilona</w:t>
      </w:r>
      <w:r w:rsidRPr="00175328">
        <w:rPr>
          <w:rFonts w:ascii="Times New Roman" w:hAnsi="Times New Roman"/>
          <w:b/>
          <w:sz w:val="24"/>
          <w:szCs w:val="24"/>
        </w:rPr>
        <w:t xml:space="preserve"> </w:t>
      </w:r>
      <w:r w:rsidR="00187A84" w:rsidRPr="00175328">
        <w:rPr>
          <w:rFonts w:ascii="Times New Roman" w:hAnsi="Times New Roman"/>
          <w:b/>
          <w:sz w:val="24"/>
          <w:szCs w:val="24"/>
        </w:rPr>
        <w:tab/>
      </w:r>
      <w:r w:rsidR="00187A84" w:rsidRPr="00175328">
        <w:rPr>
          <w:rFonts w:ascii="Times New Roman" w:hAnsi="Times New Roman"/>
          <w:b/>
          <w:sz w:val="24"/>
          <w:szCs w:val="24"/>
        </w:rPr>
        <w:tab/>
      </w:r>
      <w:r w:rsidR="00187A84" w:rsidRPr="00175328">
        <w:rPr>
          <w:rFonts w:ascii="Times New Roman" w:hAnsi="Times New Roman"/>
          <w:b/>
          <w:sz w:val="24"/>
          <w:szCs w:val="24"/>
        </w:rPr>
        <w:tab/>
        <w:t>____</w:t>
      </w:r>
      <w:r w:rsidR="005F4323" w:rsidRPr="00175328">
        <w:rPr>
          <w:rFonts w:ascii="Times New Roman" w:hAnsi="Times New Roman"/>
          <w:b/>
          <w:sz w:val="24"/>
          <w:szCs w:val="24"/>
        </w:rPr>
        <w:t>________</w:t>
      </w:r>
      <w:r w:rsidR="00187A84" w:rsidRPr="00175328">
        <w:rPr>
          <w:rFonts w:ascii="Times New Roman" w:hAnsi="Times New Roman"/>
          <w:b/>
          <w:sz w:val="24"/>
          <w:szCs w:val="24"/>
        </w:rPr>
        <w:t>_____</w:t>
      </w:r>
      <w:r w:rsidR="005F4323" w:rsidRPr="00175328">
        <w:rPr>
          <w:rFonts w:ascii="Times New Roman" w:hAnsi="Times New Roman"/>
          <w:b/>
          <w:sz w:val="24"/>
          <w:szCs w:val="24"/>
        </w:rPr>
        <w:t>___________</w:t>
      </w:r>
    </w:p>
    <w:p w14:paraId="7F19A0CC" w14:textId="77777777" w:rsidR="001F77C4" w:rsidRPr="00175328" w:rsidRDefault="001E5A7F" w:rsidP="001F77C4">
      <w:pPr>
        <w:pStyle w:val="Nincstrkz"/>
        <w:rPr>
          <w:rFonts w:ascii="Times New Roman" w:hAnsi="Times New Roman"/>
          <w:b/>
          <w:sz w:val="24"/>
          <w:szCs w:val="24"/>
        </w:rPr>
      </w:pPr>
      <w:r w:rsidRPr="00175328">
        <w:rPr>
          <w:rFonts w:ascii="Times New Roman" w:hAnsi="Times New Roman"/>
          <w:b/>
          <w:sz w:val="24"/>
          <w:szCs w:val="24"/>
        </w:rPr>
        <w:t xml:space="preserve">               </w:t>
      </w:r>
      <w:r w:rsidR="00200091" w:rsidRPr="00175328">
        <w:rPr>
          <w:rFonts w:ascii="Times New Roman" w:hAnsi="Times New Roman"/>
          <w:b/>
          <w:sz w:val="24"/>
          <w:szCs w:val="24"/>
        </w:rPr>
        <w:t>rektor</w:t>
      </w:r>
      <w:r w:rsidR="00200091" w:rsidRPr="00175328">
        <w:rPr>
          <w:rFonts w:ascii="Times New Roman" w:hAnsi="Times New Roman"/>
          <w:b/>
          <w:sz w:val="24"/>
          <w:szCs w:val="24"/>
        </w:rPr>
        <w:tab/>
      </w:r>
      <w:r w:rsidR="00200091" w:rsidRPr="00175328">
        <w:rPr>
          <w:rFonts w:ascii="Times New Roman" w:hAnsi="Times New Roman"/>
          <w:b/>
          <w:sz w:val="24"/>
          <w:szCs w:val="24"/>
        </w:rPr>
        <w:tab/>
      </w:r>
      <w:r w:rsidR="00200091" w:rsidRPr="00175328">
        <w:rPr>
          <w:rFonts w:ascii="Times New Roman" w:hAnsi="Times New Roman"/>
          <w:b/>
          <w:sz w:val="24"/>
          <w:szCs w:val="24"/>
        </w:rPr>
        <w:tab/>
      </w:r>
      <w:r w:rsidR="00200091" w:rsidRPr="00175328">
        <w:rPr>
          <w:rFonts w:ascii="Times New Roman" w:hAnsi="Times New Roman"/>
          <w:b/>
          <w:sz w:val="24"/>
          <w:szCs w:val="24"/>
        </w:rPr>
        <w:tab/>
      </w:r>
      <w:r w:rsidR="00200091" w:rsidRPr="00175328">
        <w:rPr>
          <w:rFonts w:ascii="Times New Roman" w:hAnsi="Times New Roman"/>
          <w:b/>
          <w:sz w:val="24"/>
          <w:szCs w:val="24"/>
        </w:rPr>
        <w:tab/>
      </w:r>
      <w:r w:rsidR="00200091" w:rsidRPr="00175328">
        <w:rPr>
          <w:rFonts w:ascii="Times New Roman" w:hAnsi="Times New Roman"/>
          <w:b/>
          <w:sz w:val="24"/>
          <w:szCs w:val="24"/>
        </w:rPr>
        <w:tab/>
      </w:r>
    </w:p>
    <w:p w14:paraId="153AACB2" w14:textId="77777777" w:rsidR="00390F65" w:rsidRPr="00175328" w:rsidRDefault="00390F65" w:rsidP="002D43FD">
      <w:pPr>
        <w:pStyle w:val="Cmsor1"/>
        <w:numPr>
          <w:ilvl w:val="0"/>
          <w:numId w:val="0"/>
        </w:numPr>
      </w:pPr>
      <w:bookmarkStart w:id="1615" w:name="_Toc109287716"/>
      <w:bookmarkStart w:id="1616" w:name="_Toc143510112"/>
      <w:r w:rsidRPr="00175328">
        <w:lastRenderedPageBreak/>
        <w:t>Mellékletek</w:t>
      </w:r>
      <w:r w:rsidR="00496901" w:rsidRPr="00175328">
        <w:t>:</w:t>
      </w:r>
      <w:bookmarkEnd w:id="1615"/>
      <w:bookmarkEnd w:id="1616"/>
    </w:p>
    <w:p w14:paraId="219E97E4" w14:textId="6A56E823" w:rsidR="00390F65" w:rsidRPr="00175328" w:rsidRDefault="00390F65" w:rsidP="00390F65">
      <w:pPr>
        <w:tabs>
          <w:tab w:val="num" w:pos="2160"/>
        </w:tabs>
        <w:ind w:left="2160" w:hanging="1620"/>
        <w:rPr>
          <w:rFonts w:ascii="Times New Roman" w:hAnsi="Times New Roman"/>
          <w:sz w:val="24"/>
          <w:szCs w:val="24"/>
        </w:rPr>
      </w:pPr>
      <w:r w:rsidRPr="00175328">
        <w:rPr>
          <w:rFonts w:ascii="Times New Roman" w:hAnsi="Times New Roman"/>
          <w:b/>
          <w:sz w:val="24"/>
          <w:szCs w:val="24"/>
        </w:rPr>
        <w:t xml:space="preserve">1. melléklet: </w:t>
      </w:r>
      <w:r w:rsidRPr="00175328">
        <w:rPr>
          <w:rFonts w:ascii="Times New Roman" w:hAnsi="Times New Roman"/>
          <w:sz w:val="24"/>
          <w:szCs w:val="24"/>
        </w:rPr>
        <w:tab/>
        <w:t>A kérelmek benyújtásának helyét, módját, határidejét, valamint a hatásköröket tartalmazó összefoglaló táblázat</w:t>
      </w:r>
      <w:r w:rsidR="00003814">
        <w:rPr>
          <w:rStyle w:val="Lbjegyzet-hivatkozs"/>
          <w:rFonts w:ascii="Times New Roman" w:hAnsi="Times New Roman"/>
          <w:sz w:val="24"/>
          <w:szCs w:val="24"/>
        </w:rPr>
        <w:footnoteReference w:id="459"/>
      </w:r>
    </w:p>
    <w:p w14:paraId="5C35B7F4" w14:textId="77777777" w:rsidR="004E7561" w:rsidRPr="00175328" w:rsidRDefault="00390F65" w:rsidP="00CD1C10">
      <w:pPr>
        <w:tabs>
          <w:tab w:val="num" w:pos="880"/>
        </w:tabs>
        <w:spacing w:after="120"/>
        <w:ind w:left="880" w:hanging="340"/>
        <w:rPr>
          <w:rFonts w:ascii="Times New Roman" w:hAnsi="Times New Roman"/>
          <w:sz w:val="24"/>
          <w:szCs w:val="24"/>
        </w:rPr>
      </w:pPr>
      <w:r w:rsidRPr="00175328">
        <w:rPr>
          <w:rFonts w:ascii="Times New Roman" w:hAnsi="Times New Roman"/>
          <w:b/>
          <w:sz w:val="24"/>
          <w:szCs w:val="24"/>
        </w:rPr>
        <w:t>2. melléklet:</w:t>
      </w:r>
      <w:r w:rsidRPr="00175328">
        <w:rPr>
          <w:rFonts w:ascii="Times New Roman" w:hAnsi="Times New Roman"/>
          <w:sz w:val="24"/>
          <w:szCs w:val="24"/>
        </w:rPr>
        <w:t xml:space="preserve"> </w:t>
      </w:r>
      <w:r w:rsidRPr="00175328">
        <w:rPr>
          <w:rFonts w:ascii="Times New Roman" w:hAnsi="Times New Roman"/>
          <w:sz w:val="24"/>
          <w:szCs w:val="24"/>
        </w:rPr>
        <w:tab/>
        <w:t>A nem kétszintű érettségi rendszer szerint tett tantárgyi érettségi vizsga eredményeinek átszámítása</w:t>
      </w:r>
    </w:p>
    <w:p w14:paraId="13DEF957" w14:textId="77777777" w:rsidR="00390F65" w:rsidRPr="00175328" w:rsidRDefault="00390F65" w:rsidP="00CD1C10">
      <w:pPr>
        <w:tabs>
          <w:tab w:val="num" w:pos="880"/>
        </w:tabs>
        <w:spacing w:after="120"/>
        <w:ind w:left="880" w:hanging="340"/>
        <w:rPr>
          <w:rFonts w:ascii="Times New Roman" w:hAnsi="Times New Roman"/>
          <w:sz w:val="24"/>
          <w:szCs w:val="24"/>
        </w:rPr>
      </w:pPr>
      <w:r w:rsidRPr="00175328">
        <w:rPr>
          <w:rFonts w:ascii="Times New Roman" w:hAnsi="Times New Roman"/>
          <w:b/>
          <w:sz w:val="24"/>
          <w:szCs w:val="24"/>
        </w:rPr>
        <w:t>3. melléklet:</w:t>
      </w:r>
      <w:r w:rsidRPr="00175328">
        <w:rPr>
          <w:rFonts w:ascii="Times New Roman" w:hAnsi="Times New Roman"/>
          <w:sz w:val="24"/>
          <w:szCs w:val="24"/>
        </w:rPr>
        <w:t xml:space="preserve"> </w:t>
      </w:r>
      <w:r w:rsidR="00B84C99" w:rsidRPr="00175328">
        <w:rPr>
          <w:rStyle w:val="Lbjegyzet-hivatkozs"/>
          <w:rFonts w:ascii="Times New Roman" w:hAnsi="Times New Roman"/>
          <w:sz w:val="24"/>
          <w:szCs w:val="24"/>
        </w:rPr>
        <w:footnoteReference w:id="460"/>
      </w:r>
      <w:r w:rsidRPr="00175328">
        <w:rPr>
          <w:rFonts w:ascii="Times New Roman" w:hAnsi="Times New Roman"/>
          <w:sz w:val="24"/>
          <w:szCs w:val="24"/>
        </w:rPr>
        <w:tab/>
      </w:r>
      <w:r w:rsidR="004A6121" w:rsidRPr="00175328">
        <w:rPr>
          <w:rFonts w:ascii="Times New Roman" w:hAnsi="Times New Roman"/>
          <w:sz w:val="24"/>
          <w:szCs w:val="24"/>
        </w:rPr>
        <w:t xml:space="preserve"> Az online vizsgaszervezés és lebonyolítás szabályai az Eszterházy Károly Katolikus Egyetemen</w:t>
      </w:r>
    </w:p>
    <w:p w14:paraId="6C102F15" w14:textId="77777777" w:rsidR="00390F65" w:rsidRPr="00175328" w:rsidRDefault="00390F65" w:rsidP="00CD1C10">
      <w:pPr>
        <w:tabs>
          <w:tab w:val="num" w:pos="880"/>
        </w:tabs>
        <w:spacing w:after="120"/>
        <w:ind w:left="880" w:hanging="340"/>
        <w:rPr>
          <w:rFonts w:ascii="Times New Roman" w:hAnsi="Times New Roman"/>
          <w:sz w:val="24"/>
          <w:szCs w:val="24"/>
        </w:rPr>
      </w:pPr>
      <w:r w:rsidRPr="00175328">
        <w:rPr>
          <w:rFonts w:ascii="Times New Roman" w:hAnsi="Times New Roman"/>
          <w:b/>
          <w:sz w:val="24"/>
          <w:szCs w:val="24"/>
        </w:rPr>
        <w:t>4.</w:t>
      </w:r>
      <w:r w:rsidRPr="00175328">
        <w:rPr>
          <w:rFonts w:ascii="Times New Roman" w:hAnsi="Times New Roman"/>
          <w:sz w:val="24"/>
          <w:szCs w:val="24"/>
        </w:rPr>
        <w:t xml:space="preserve"> </w:t>
      </w:r>
      <w:r w:rsidRPr="00175328">
        <w:rPr>
          <w:rFonts w:ascii="Times New Roman" w:hAnsi="Times New Roman"/>
          <w:b/>
          <w:sz w:val="24"/>
          <w:szCs w:val="24"/>
        </w:rPr>
        <w:t>melléklet:</w:t>
      </w:r>
      <w:r w:rsidRPr="00175328">
        <w:rPr>
          <w:rFonts w:ascii="Times New Roman" w:hAnsi="Times New Roman"/>
          <w:sz w:val="24"/>
          <w:szCs w:val="24"/>
        </w:rPr>
        <w:t xml:space="preserve"> </w:t>
      </w:r>
      <w:r w:rsidRPr="00175328">
        <w:rPr>
          <w:rFonts w:ascii="Times New Roman" w:hAnsi="Times New Roman"/>
          <w:sz w:val="24"/>
          <w:szCs w:val="24"/>
        </w:rPr>
        <w:tab/>
        <w:t xml:space="preserve">Ösztöndíjszámítás az Eszterházy Károly </w:t>
      </w:r>
      <w:r w:rsidR="002134C5" w:rsidRPr="00175328">
        <w:rPr>
          <w:rFonts w:ascii="Times New Roman" w:hAnsi="Times New Roman"/>
          <w:sz w:val="24"/>
          <w:szCs w:val="24"/>
        </w:rPr>
        <w:t xml:space="preserve">Katolikus </w:t>
      </w:r>
      <w:r w:rsidRPr="00175328">
        <w:rPr>
          <w:rFonts w:ascii="Times New Roman" w:hAnsi="Times New Roman"/>
          <w:sz w:val="24"/>
          <w:szCs w:val="24"/>
        </w:rPr>
        <w:t xml:space="preserve">Egyetemen </w:t>
      </w:r>
    </w:p>
    <w:p w14:paraId="43EB2679" w14:textId="30BF6757" w:rsidR="00390F65" w:rsidRPr="00175328" w:rsidRDefault="00390F65" w:rsidP="00CD1C10">
      <w:pPr>
        <w:tabs>
          <w:tab w:val="num" w:pos="880"/>
        </w:tabs>
        <w:spacing w:after="120"/>
        <w:ind w:left="880" w:hanging="340"/>
        <w:rPr>
          <w:rFonts w:ascii="Times New Roman" w:hAnsi="Times New Roman"/>
          <w:sz w:val="24"/>
          <w:szCs w:val="24"/>
        </w:rPr>
      </w:pPr>
      <w:r w:rsidRPr="00175328">
        <w:rPr>
          <w:rFonts w:ascii="Times New Roman" w:hAnsi="Times New Roman"/>
          <w:b/>
          <w:sz w:val="24"/>
          <w:szCs w:val="24"/>
        </w:rPr>
        <w:t>5. melléklet:</w:t>
      </w:r>
      <w:r w:rsidRPr="00175328">
        <w:rPr>
          <w:rFonts w:ascii="Times New Roman" w:hAnsi="Times New Roman"/>
          <w:sz w:val="24"/>
          <w:szCs w:val="24"/>
        </w:rPr>
        <w:tab/>
      </w:r>
      <w:r w:rsidR="003906EB">
        <w:rPr>
          <w:rStyle w:val="Lbjegyzet-hivatkozs"/>
          <w:rFonts w:ascii="Times New Roman" w:hAnsi="Times New Roman"/>
          <w:sz w:val="24"/>
          <w:szCs w:val="24"/>
        </w:rPr>
        <w:footnoteReference w:id="461"/>
      </w:r>
      <w:r w:rsidRPr="00175328">
        <w:rPr>
          <w:rFonts w:ascii="Times New Roman" w:hAnsi="Times New Roman"/>
          <w:sz w:val="24"/>
          <w:szCs w:val="24"/>
        </w:rPr>
        <w:t xml:space="preserve">Az Eszterházy Károly </w:t>
      </w:r>
      <w:r w:rsidR="002134C5" w:rsidRPr="00175328">
        <w:rPr>
          <w:rFonts w:ascii="Times New Roman" w:hAnsi="Times New Roman"/>
          <w:sz w:val="24"/>
          <w:szCs w:val="24"/>
        </w:rPr>
        <w:t xml:space="preserve">Katolikus </w:t>
      </w:r>
      <w:r w:rsidRPr="00175328">
        <w:rPr>
          <w:rFonts w:ascii="Times New Roman" w:hAnsi="Times New Roman"/>
          <w:sz w:val="24"/>
          <w:szCs w:val="24"/>
        </w:rPr>
        <w:t>Egyetemen fizetendő önköltség mértéke</w:t>
      </w:r>
      <w:r w:rsidR="00333E00" w:rsidRPr="00175328">
        <w:rPr>
          <w:rStyle w:val="Lbjegyzet-hivatkozs"/>
          <w:rFonts w:ascii="Times New Roman" w:hAnsi="Times New Roman"/>
          <w:sz w:val="24"/>
          <w:szCs w:val="24"/>
        </w:rPr>
        <w:footnoteReference w:id="462"/>
      </w:r>
    </w:p>
    <w:p w14:paraId="2F2FD4E3" w14:textId="77777777" w:rsidR="00390F65" w:rsidRPr="00175328" w:rsidRDefault="00390F65" w:rsidP="00CD1C10">
      <w:pPr>
        <w:tabs>
          <w:tab w:val="num" w:pos="880"/>
        </w:tabs>
        <w:spacing w:after="120"/>
        <w:ind w:left="880" w:hanging="340"/>
        <w:rPr>
          <w:rFonts w:ascii="Times New Roman" w:hAnsi="Times New Roman"/>
          <w:sz w:val="24"/>
          <w:szCs w:val="24"/>
        </w:rPr>
      </w:pPr>
      <w:r w:rsidRPr="00175328">
        <w:rPr>
          <w:rFonts w:ascii="Times New Roman" w:hAnsi="Times New Roman"/>
          <w:b/>
          <w:sz w:val="24"/>
          <w:szCs w:val="24"/>
        </w:rPr>
        <w:t>6. melléklet:</w:t>
      </w:r>
      <w:r w:rsidRPr="00175328">
        <w:rPr>
          <w:rFonts w:ascii="Times New Roman" w:hAnsi="Times New Roman"/>
          <w:sz w:val="24"/>
          <w:szCs w:val="24"/>
        </w:rPr>
        <w:tab/>
        <w:t>Kollégiumi/diákotthoni térítési díjak</w:t>
      </w:r>
    </w:p>
    <w:p w14:paraId="5906D5A4" w14:textId="1AC91E8D" w:rsidR="00390F65" w:rsidRPr="00175328" w:rsidRDefault="00390F65" w:rsidP="00CD1C10">
      <w:pPr>
        <w:tabs>
          <w:tab w:val="num" w:pos="880"/>
        </w:tabs>
        <w:spacing w:after="120"/>
        <w:ind w:left="2127" w:hanging="1587"/>
        <w:rPr>
          <w:rFonts w:ascii="Times New Roman" w:hAnsi="Times New Roman"/>
          <w:sz w:val="24"/>
          <w:szCs w:val="24"/>
        </w:rPr>
      </w:pPr>
      <w:r w:rsidRPr="00175328">
        <w:rPr>
          <w:rFonts w:ascii="Times New Roman" w:hAnsi="Times New Roman"/>
          <w:b/>
          <w:sz w:val="24"/>
          <w:szCs w:val="24"/>
        </w:rPr>
        <w:t>7. melléklet:</w:t>
      </w:r>
      <w:r w:rsidRPr="00175328">
        <w:rPr>
          <w:rFonts w:ascii="Times New Roman" w:hAnsi="Times New Roman"/>
          <w:sz w:val="24"/>
          <w:szCs w:val="24"/>
        </w:rPr>
        <w:tab/>
      </w:r>
      <w:r w:rsidR="003906EB">
        <w:rPr>
          <w:rStyle w:val="Lbjegyzet-hivatkozs"/>
          <w:rFonts w:ascii="Times New Roman" w:hAnsi="Times New Roman"/>
          <w:sz w:val="24"/>
          <w:szCs w:val="24"/>
        </w:rPr>
        <w:footnoteReference w:id="463"/>
      </w:r>
      <w:r w:rsidRPr="00175328">
        <w:rPr>
          <w:rFonts w:ascii="Times New Roman" w:hAnsi="Times New Roman"/>
          <w:sz w:val="24"/>
          <w:szCs w:val="24"/>
        </w:rPr>
        <w:t>Térítési díjak, fizetendő díjak jegyzéke</w:t>
      </w:r>
    </w:p>
    <w:p w14:paraId="763ED1DC" w14:textId="77777777" w:rsidR="00390F65" w:rsidRPr="00175328" w:rsidRDefault="00390F65" w:rsidP="00CD1C10">
      <w:pPr>
        <w:tabs>
          <w:tab w:val="num" w:pos="880"/>
        </w:tabs>
        <w:spacing w:after="120"/>
        <w:ind w:left="880" w:hanging="340"/>
        <w:rPr>
          <w:rFonts w:ascii="Times New Roman" w:hAnsi="Times New Roman"/>
          <w:sz w:val="24"/>
          <w:szCs w:val="24"/>
        </w:rPr>
      </w:pPr>
      <w:r w:rsidRPr="00175328">
        <w:rPr>
          <w:rFonts w:ascii="Times New Roman" w:hAnsi="Times New Roman"/>
          <w:b/>
          <w:sz w:val="24"/>
          <w:szCs w:val="24"/>
        </w:rPr>
        <w:t>8.</w:t>
      </w:r>
      <w:r w:rsidR="00DF2821" w:rsidRPr="00175328">
        <w:rPr>
          <w:rFonts w:ascii="Times New Roman" w:hAnsi="Times New Roman"/>
          <w:b/>
          <w:sz w:val="24"/>
          <w:szCs w:val="24"/>
        </w:rPr>
        <w:t>/1.</w:t>
      </w:r>
      <w:r w:rsidRPr="00175328">
        <w:rPr>
          <w:rFonts w:ascii="Times New Roman" w:hAnsi="Times New Roman"/>
          <w:b/>
          <w:sz w:val="24"/>
          <w:szCs w:val="24"/>
        </w:rPr>
        <w:t xml:space="preserve"> melléklet:</w:t>
      </w:r>
      <w:r w:rsidRPr="00175328">
        <w:rPr>
          <w:rFonts w:ascii="Times New Roman" w:hAnsi="Times New Roman"/>
          <w:sz w:val="24"/>
          <w:szCs w:val="24"/>
        </w:rPr>
        <w:t xml:space="preserve"> </w:t>
      </w:r>
      <w:r w:rsidRPr="00175328">
        <w:rPr>
          <w:rFonts w:ascii="Times New Roman" w:hAnsi="Times New Roman"/>
          <w:sz w:val="24"/>
          <w:szCs w:val="24"/>
        </w:rPr>
        <w:tab/>
        <w:t xml:space="preserve"> </w:t>
      </w:r>
      <w:r w:rsidR="00DF2821" w:rsidRPr="00175328">
        <w:rPr>
          <w:rFonts w:ascii="Times New Roman" w:hAnsi="Times New Roman"/>
          <w:sz w:val="24"/>
          <w:szCs w:val="24"/>
        </w:rPr>
        <w:t xml:space="preserve"> TDK dolgozat írásbeli bírálati lap</w:t>
      </w:r>
    </w:p>
    <w:p w14:paraId="6305EA98" w14:textId="77777777" w:rsidR="00DF2821" w:rsidRPr="00175328" w:rsidRDefault="00DF2821" w:rsidP="00CD1C10">
      <w:pPr>
        <w:tabs>
          <w:tab w:val="num" w:pos="880"/>
        </w:tabs>
        <w:spacing w:after="120"/>
        <w:ind w:left="880" w:hanging="340"/>
        <w:rPr>
          <w:rFonts w:ascii="Times New Roman" w:hAnsi="Times New Roman"/>
          <w:b/>
          <w:sz w:val="24"/>
          <w:szCs w:val="24"/>
        </w:rPr>
      </w:pPr>
      <w:r w:rsidRPr="00175328">
        <w:rPr>
          <w:rFonts w:ascii="Times New Roman" w:hAnsi="Times New Roman"/>
          <w:b/>
          <w:sz w:val="24"/>
          <w:szCs w:val="24"/>
        </w:rPr>
        <w:t>8/2. melléklet</w:t>
      </w:r>
      <w:r w:rsidRPr="00175328">
        <w:rPr>
          <w:rFonts w:ascii="Times New Roman" w:hAnsi="Times New Roman"/>
          <w:b/>
          <w:sz w:val="24"/>
          <w:szCs w:val="24"/>
        </w:rPr>
        <w:tab/>
      </w:r>
      <w:r w:rsidRPr="00175328">
        <w:rPr>
          <w:rFonts w:ascii="Times New Roman" w:hAnsi="Times New Roman"/>
          <w:sz w:val="24"/>
          <w:szCs w:val="24"/>
        </w:rPr>
        <w:t>Szakdolgozat bírálati lap</w:t>
      </w:r>
    </w:p>
    <w:p w14:paraId="7505A4DA" w14:textId="77777777" w:rsidR="00DF2821" w:rsidRPr="00175328" w:rsidRDefault="00DF2821" w:rsidP="00CD1C10">
      <w:pPr>
        <w:tabs>
          <w:tab w:val="num" w:pos="880"/>
        </w:tabs>
        <w:spacing w:after="120"/>
        <w:ind w:left="880" w:hanging="340"/>
        <w:rPr>
          <w:rFonts w:ascii="Times New Roman" w:hAnsi="Times New Roman"/>
          <w:b/>
          <w:sz w:val="24"/>
          <w:szCs w:val="24"/>
        </w:rPr>
      </w:pPr>
      <w:r w:rsidRPr="00175328">
        <w:rPr>
          <w:rFonts w:ascii="Times New Roman" w:hAnsi="Times New Roman"/>
          <w:b/>
          <w:sz w:val="24"/>
          <w:szCs w:val="24"/>
        </w:rPr>
        <w:t>8/3. melléklet</w:t>
      </w:r>
      <w:r w:rsidRPr="00175328">
        <w:rPr>
          <w:rFonts w:ascii="Times New Roman" w:hAnsi="Times New Roman"/>
          <w:b/>
          <w:sz w:val="24"/>
          <w:szCs w:val="24"/>
        </w:rPr>
        <w:tab/>
      </w:r>
      <w:r w:rsidRPr="00175328">
        <w:rPr>
          <w:rFonts w:ascii="Times New Roman" w:hAnsi="Times New Roman"/>
          <w:sz w:val="24"/>
          <w:szCs w:val="24"/>
        </w:rPr>
        <w:t>A tanári szakdolgozat tanulmányának értékelési szempontjai</w:t>
      </w:r>
    </w:p>
    <w:p w14:paraId="74924504" w14:textId="76D6ACF3" w:rsidR="00DF2821" w:rsidRPr="00175328" w:rsidRDefault="00DF2821" w:rsidP="00CD1C10">
      <w:pPr>
        <w:tabs>
          <w:tab w:val="num" w:pos="880"/>
        </w:tabs>
        <w:spacing w:after="120"/>
        <w:ind w:left="880" w:hanging="340"/>
        <w:rPr>
          <w:rFonts w:ascii="Times New Roman" w:hAnsi="Times New Roman"/>
          <w:sz w:val="24"/>
          <w:szCs w:val="24"/>
        </w:rPr>
      </w:pPr>
      <w:r w:rsidRPr="00175328">
        <w:rPr>
          <w:rFonts w:ascii="Times New Roman" w:hAnsi="Times New Roman"/>
          <w:b/>
          <w:sz w:val="24"/>
          <w:szCs w:val="24"/>
        </w:rPr>
        <w:t>9. melléklet</w:t>
      </w:r>
      <w:r w:rsidRPr="00175328">
        <w:rPr>
          <w:rFonts w:ascii="Times New Roman" w:hAnsi="Times New Roman"/>
          <w:sz w:val="24"/>
          <w:szCs w:val="24"/>
        </w:rPr>
        <w:tab/>
      </w:r>
      <w:r w:rsidR="00E53EC5" w:rsidRPr="00175328">
        <w:rPr>
          <w:rStyle w:val="Lbjegyzet-hivatkozs"/>
          <w:rFonts w:ascii="Times New Roman" w:hAnsi="Times New Roman"/>
          <w:sz w:val="24"/>
          <w:szCs w:val="24"/>
        </w:rPr>
        <w:footnoteReference w:id="464"/>
      </w:r>
    </w:p>
    <w:p w14:paraId="21876A0C" w14:textId="4610E723" w:rsidR="00421076" w:rsidRPr="00175328" w:rsidRDefault="00421076" w:rsidP="00CD1C10">
      <w:pPr>
        <w:tabs>
          <w:tab w:val="num" w:pos="880"/>
        </w:tabs>
        <w:spacing w:after="120"/>
        <w:ind w:left="880" w:hanging="340"/>
        <w:rPr>
          <w:rFonts w:ascii="Times New Roman" w:hAnsi="Times New Roman"/>
          <w:b/>
          <w:sz w:val="24"/>
          <w:szCs w:val="24"/>
        </w:rPr>
      </w:pPr>
      <w:r w:rsidRPr="00175328">
        <w:rPr>
          <w:rFonts w:ascii="Times New Roman" w:hAnsi="Times New Roman"/>
          <w:b/>
          <w:sz w:val="24"/>
          <w:szCs w:val="24"/>
        </w:rPr>
        <w:t>10. melléklet</w:t>
      </w:r>
      <w:r w:rsidRPr="00175328">
        <w:rPr>
          <w:rFonts w:ascii="Times New Roman" w:hAnsi="Times New Roman"/>
          <w:b/>
          <w:sz w:val="24"/>
          <w:szCs w:val="24"/>
        </w:rPr>
        <w:tab/>
      </w:r>
      <w:r w:rsidR="003906EB">
        <w:rPr>
          <w:rStyle w:val="Lbjegyzet-hivatkozs"/>
          <w:rFonts w:ascii="Times New Roman" w:hAnsi="Times New Roman"/>
          <w:b/>
          <w:sz w:val="24"/>
          <w:szCs w:val="24"/>
        </w:rPr>
        <w:footnoteReference w:id="465"/>
      </w:r>
      <w:r w:rsidRPr="00175328">
        <w:rPr>
          <w:rFonts w:ascii="Times New Roman" w:hAnsi="Times New Roman"/>
          <w:sz w:val="24"/>
          <w:szCs w:val="24"/>
        </w:rPr>
        <w:t>Normatív támogatások felosztása</w:t>
      </w:r>
    </w:p>
    <w:p w14:paraId="2129B7D6" w14:textId="48203CDA" w:rsidR="00421076" w:rsidRPr="00175328" w:rsidRDefault="00421076" w:rsidP="00CD1C10">
      <w:pPr>
        <w:tabs>
          <w:tab w:val="num" w:pos="851"/>
        </w:tabs>
        <w:spacing w:after="120"/>
        <w:ind w:left="880" w:hanging="340"/>
        <w:rPr>
          <w:rFonts w:ascii="Times New Roman" w:hAnsi="Times New Roman"/>
          <w:sz w:val="24"/>
          <w:szCs w:val="24"/>
        </w:rPr>
      </w:pPr>
      <w:r w:rsidRPr="00175328">
        <w:rPr>
          <w:rFonts w:ascii="Times New Roman" w:hAnsi="Times New Roman"/>
          <w:b/>
          <w:sz w:val="24"/>
          <w:szCs w:val="24"/>
        </w:rPr>
        <w:t>11. melléklet</w:t>
      </w:r>
      <w:r w:rsidRPr="00175328">
        <w:rPr>
          <w:rFonts w:ascii="Times New Roman" w:hAnsi="Times New Roman"/>
          <w:b/>
          <w:sz w:val="24"/>
          <w:szCs w:val="24"/>
        </w:rPr>
        <w:tab/>
      </w:r>
      <w:r w:rsidRPr="00175328">
        <w:rPr>
          <w:rStyle w:val="Lbjegyzet-hivatkozs"/>
          <w:rFonts w:ascii="Times New Roman" w:hAnsi="Times New Roman"/>
          <w:b/>
          <w:sz w:val="24"/>
          <w:szCs w:val="24"/>
        </w:rPr>
        <w:footnoteReference w:id="466"/>
      </w:r>
      <w:r w:rsidRPr="00175328">
        <w:rPr>
          <w:rFonts w:ascii="Times New Roman" w:hAnsi="Times New Roman"/>
          <w:sz w:val="24"/>
          <w:szCs w:val="24"/>
        </w:rPr>
        <w:t xml:space="preserve">Működési Szabályzat és Pályázati felhívás </w:t>
      </w:r>
      <w:r w:rsidR="00243EB5" w:rsidRPr="00175328">
        <w:rPr>
          <w:rFonts w:ascii="Times New Roman" w:hAnsi="Times New Roman"/>
          <w:sz w:val="24"/>
          <w:szCs w:val="24"/>
        </w:rPr>
        <w:t xml:space="preserve">a </w:t>
      </w:r>
      <w:r w:rsidRPr="00175328">
        <w:rPr>
          <w:rFonts w:ascii="Times New Roman" w:hAnsi="Times New Roman"/>
          <w:sz w:val="24"/>
          <w:szCs w:val="24"/>
        </w:rPr>
        <w:t>Pyrker János ösztöndíj elnyerésére az Eszterházy Károly Katolikus Egyetemen</w:t>
      </w:r>
    </w:p>
    <w:p w14:paraId="0F6CC1EC" w14:textId="43FBC0B5" w:rsidR="00243EB5" w:rsidRPr="00175328" w:rsidRDefault="00243EB5" w:rsidP="00CD1C10">
      <w:pPr>
        <w:tabs>
          <w:tab w:val="num" w:pos="851"/>
        </w:tabs>
        <w:spacing w:after="120"/>
        <w:ind w:left="880" w:hanging="340"/>
        <w:rPr>
          <w:rFonts w:ascii="Times New Roman" w:hAnsi="Times New Roman"/>
          <w:b/>
          <w:sz w:val="24"/>
          <w:szCs w:val="24"/>
        </w:rPr>
      </w:pPr>
      <w:r w:rsidRPr="00175328">
        <w:rPr>
          <w:rFonts w:ascii="Times New Roman" w:hAnsi="Times New Roman"/>
          <w:b/>
          <w:sz w:val="24"/>
          <w:szCs w:val="24"/>
        </w:rPr>
        <w:t>12. melléklet</w:t>
      </w:r>
      <w:r w:rsidRPr="00175328">
        <w:rPr>
          <w:rFonts w:ascii="Times New Roman" w:hAnsi="Times New Roman"/>
          <w:b/>
          <w:sz w:val="24"/>
          <w:szCs w:val="24"/>
        </w:rPr>
        <w:tab/>
      </w:r>
      <w:r w:rsidR="00A23D13" w:rsidRPr="00175328">
        <w:rPr>
          <w:rStyle w:val="Lbjegyzet-hivatkozs"/>
          <w:rFonts w:ascii="Times New Roman" w:hAnsi="Times New Roman"/>
          <w:b/>
          <w:sz w:val="24"/>
          <w:szCs w:val="24"/>
        </w:rPr>
        <w:footnoteReference w:id="467"/>
      </w:r>
      <w:r w:rsidR="00266C52" w:rsidRPr="00175328">
        <w:rPr>
          <w:rStyle w:val="Lbjegyzet-hivatkozs"/>
          <w:rFonts w:ascii="Times New Roman" w:hAnsi="Times New Roman"/>
          <w:b/>
          <w:sz w:val="24"/>
          <w:szCs w:val="24"/>
        </w:rPr>
        <w:footnoteReference w:id="468"/>
      </w:r>
      <w:r w:rsidRPr="00175328">
        <w:rPr>
          <w:rFonts w:ascii="Times New Roman" w:hAnsi="Times New Roman"/>
          <w:sz w:val="24"/>
          <w:szCs w:val="24"/>
        </w:rPr>
        <w:t>Működési Szabályzat és Pályázati felhívás az Informatikus Mesterképzési ösztöndíj elnyerésére az Eszterházy Károly Katolikus Egyetemen</w:t>
      </w:r>
    </w:p>
    <w:p w14:paraId="2C6A38A4" w14:textId="3E7A609C" w:rsidR="00243EB5" w:rsidRPr="00175328" w:rsidRDefault="00243EB5" w:rsidP="00CD1C10">
      <w:pPr>
        <w:tabs>
          <w:tab w:val="num" w:pos="851"/>
        </w:tabs>
        <w:spacing w:after="120"/>
        <w:ind w:left="880" w:hanging="340"/>
        <w:rPr>
          <w:rFonts w:ascii="Times New Roman" w:hAnsi="Times New Roman"/>
          <w:sz w:val="24"/>
          <w:szCs w:val="24"/>
        </w:rPr>
      </w:pPr>
      <w:r w:rsidRPr="00175328">
        <w:rPr>
          <w:rFonts w:ascii="Times New Roman" w:hAnsi="Times New Roman"/>
          <w:b/>
          <w:sz w:val="24"/>
          <w:szCs w:val="24"/>
        </w:rPr>
        <w:t>13. melléklet</w:t>
      </w:r>
      <w:r w:rsidRPr="00175328">
        <w:rPr>
          <w:rFonts w:ascii="Times New Roman" w:hAnsi="Times New Roman"/>
          <w:b/>
          <w:sz w:val="24"/>
          <w:szCs w:val="24"/>
        </w:rPr>
        <w:tab/>
      </w:r>
      <w:r w:rsidR="00A23D13" w:rsidRPr="00175328">
        <w:rPr>
          <w:rStyle w:val="Lbjegyzet-hivatkozs"/>
          <w:rFonts w:ascii="Times New Roman" w:hAnsi="Times New Roman"/>
          <w:b/>
          <w:sz w:val="24"/>
          <w:szCs w:val="24"/>
        </w:rPr>
        <w:footnoteReference w:id="469"/>
      </w:r>
    </w:p>
    <w:p w14:paraId="50BA5223" w14:textId="55B7BEC2" w:rsidR="009A7E3B" w:rsidRPr="006C35EB" w:rsidRDefault="009A7E3B" w:rsidP="00CD1C10">
      <w:pPr>
        <w:tabs>
          <w:tab w:val="num" w:pos="851"/>
        </w:tabs>
        <w:spacing w:after="120"/>
        <w:ind w:left="880" w:hanging="340"/>
        <w:rPr>
          <w:rFonts w:ascii="Times New Roman" w:hAnsi="Times New Roman"/>
          <w:sz w:val="24"/>
          <w:szCs w:val="24"/>
        </w:rPr>
      </w:pPr>
      <w:r w:rsidRPr="00175328">
        <w:rPr>
          <w:rFonts w:ascii="Times New Roman" w:hAnsi="Times New Roman"/>
          <w:b/>
          <w:sz w:val="24"/>
          <w:szCs w:val="24"/>
        </w:rPr>
        <w:t>14. melléklet</w:t>
      </w:r>
      <w:r w:rsidRPr="00175328">
        <w:rPr>
          <w:rFonts w:ascii="Times New Roman" w:hAnsi="Times New Roman"/>
          <w:b/>
          <w:sz w:val="24"/>
          <w:szCs w:val="24"/>
        </w:rPr>
        <w:tab/>
      </w:r>
      <w:r w:rsidR="00266C52" w:rsidRPr="00175328">
        <w:rPr>
          <w:rStyle w:val="Lbjegyzet-hivatkozs"/>
          <w:rFonts w:ascii="Times New Roman" w:hAnsi="Times New Roman"/>
          <w:b/>
          <w:sz w:val="24"/>
          <w:szCs w:val="24"/>
        </w:rPr>
        <w:footnoteReference w:id="470"/>
      </w:r>
      <w:r w:rsidRPr="006C35EB">
        <w:rPr>
          <w:rFonts w:ascii="Times New Roman" w:hAnsi="Times New Roman"/>
          <w:sz w:val="24"/>
          <w:szCs w:val="24"/>
        </w:rPr>
        <w:t>HHDK pályázati szempontok</w:t>
      </w:r>
    </w:p>
    <w:p w14:paraId="051E043A" w14:textId="264355C1" w:rsidR="00CD1C10" w:rsidRPr="008B5390" w:rsidRDefault="00CD1C10" w:rsidP="00CD1C10">
      <w:pPr>
        <w:tabs>
          <w:tab w:val="num" w:pos="851"/>
        </w:tabs>
        <w:spacing w:after="120"/>
        <w:ind w:left="880" w:hanging="340"/>
        <w:rPr>
          <w:rFonts w:ascii="Times New Roman" w:hAnsi="Times New Roman"/>
          <w:sz w:val="24"/>
          <w:szCs w:val="24"/>
        </w:rPr>
      </w:pPr>
      <w:r w:rsidRPr="00175328">
        <w:rPr>
          <w:rFonts w:ascii="Times New Roman" w:hAnsi="Times New Roman"/>
          <w:b/>
          <w:sz w:val="24"/>
          <w:szCs w:val="24"/>
        </w:rPr>
        <w:t>15. melléklet</w:t>
      </w:r>
      <w:r w:rsidRPr="00175328">
        <w:rPr>
          <w:rFonts w:ascii="Times New Roman" w:hAnsi="Times New Roman"/>
          <w:b/>
          <w:sz w:val="24"/>
          <w:szCs w:val="24"/>
        </w:rPr>
        <w:tab/>
      </w:r>
      <w:r w:rsidR="00CA0373" w:rsidRPr="00175328">
        <w:rPr>
          <w:rStyle w:val="Lbjegyzet-hivatkozs"/>
          <w:rFonts w:ascii="Times New Roman" w:hAnsi="Times New Roman"/>
          <w:b/>
          <w:sz w:val="24"/>
          <w:szCs w:val="24"/>
        </w:rPr>
        <w:footnoteReference w:id="471"/>
      </w:r>
      <w:r w:rsidR="003906EB">
        <w:rPr>
          <w:rStyle w:val="Lbjegyzet-hivatkozs"/>
          <w:rFonts w:ascii="Times New Roman" w:hAnsi="Times New Roman"/>
          <w:b/>
          <w:sz w:val="24"/>
          <w:szCs w:val="24"/>
        </w:rPr>
        <w:footnoteReference w:id="472"/>
      </w:r>
      <w:r w:rsidRPr="006C35EB">
        <w:rPr>
          <w:rFonts w:ascii="Times New Roman" w:hAnsi="Times New Roman"/>
          <w:sz w:val="24"/>
          <w:szCs w:val="24"/>
        </w:rPr>
        <w:t>Intézményi többletpontok</w:t>
      </w:r>
    </w:p>
    <w:p w14:paraId="2A6E942E" w14:textId="77777777" w:rsidR="00390F65" w:rsidRPr="00175328" w:rsidRDefault="00390F65" w:rsidP="00390F65">
      <w:pPr>
        <w:rPr>
          <w:rFonts w:ascii="Times New Roman" w:hAnsi="Times New Roman"/>
          <w:sz w:val="24"/>
          <w:szCs w:val="24"/>
        </w:rPr>
      </w:pPr>
      <w:r w:rsidRPr="00175328">
        <w:rPr>
          <w:rFonts w:ascii="Times New Roman" w:hAnsi="Times New Roman"/>
          <w:sz w:val="24"/>
          <w:szCs w:val="24"/>
        </w:rPr>
        <w:lastRenderedPageBreak/>
        <w:t>A papírlapú formanyomtatványok az egyetem honlapjáról vagy a Neptun rendszerből tölthetők le. Az elektronikus nyomtatványok közvetlenül a Neptun rendszerből küldendők</w:t>
      </w:r>
    </w:p>
    <w:p w14:paraId="6F376793" w14:textId="072F9C1E" w:rsidR="00E82D6E" w:rsidRPr="00175328" w:rsidRDefault="00E82D6E" w:rsidP="00390F65"/>
    <w:p w14:paraId="4884E9B0" w14:textId="77777777" w:rsidR="00CD1C10" w:rsidRPr="00175328" w:rsidRDefault="00CD1C10" w:rsidP="00390F65"/>
    <w:p w14:paraId="3B8D5B74" w14:textId="77777777" w:rsidR="001B5A13" w:rsidRPr="00175328" w:rsidRDefault="001B5A13" w:rsidP="00390F65">
      <w:pPr>
        <w:sectPr w:rsidR="001B5A13" w:rsidRPr="00175328" w:rsidSect="00911BE3">
          <w:headerReference w:type="even" r:id="rId9"/>
          <w:headerReference w:type="default" r:id="rId10"/>
          <w:footerReference w:type="default" r:id="rId11"/>
          <w:headerReference w:type="first" r:id="rId12"/>
          <w:footerReference w:type="first" r:id="rId13"/>
          <w:pgSz w:w="11906" w:h="16838" w:code="9"/>
          <w:pgMar w:top="1418" w:right="1418" w:bottom="1418" w:left="1418" w:header="709" w:footer="709" w:gutter="0"/>
          <w:cols w:space="708"/>
          <w:titlePg/>
          <w:docGrid w:linePitch="360"/>
        </w:sectPr>
      </w:pPr>
    </w:p>
    <w:p w14:paraId="38FA3E18" w14:textId="77777777" w:rsidR="009D5DD4" w:rsidRPr="00175328" w:rsidRDefault="009D5DD4" w:rsidP="009D5DD4">
      <w:pPr>
        <w:tabs>
          <w:tab w:val="num" w:pos="880"/>
        </w:tabs>
        <w:ind w:left="880" w:hanging="340"/>
      </w:pPr>
    </w:p>
    <w:p w14:paraId="732CE719" w14:textId="77777777" w:rsidR="005A7CD9" w:rsidRPr="00175328" w:rsidRDefault="005A7CD9" w:rsidP="003B0C55">
      <w:pPr>
        <w:tabs>
          <w:tab w:val="num" w:pos="880"/>
        </w:tabs>
      </w:pPr>
    </w:p>
    <w:p w14:paraId="1CAA95C2" w14:textId="77777777" w:rsidR="005A7CD9" w:rsidRPr="00175328" w:rsidRDefault="005A7CD9">
      <w:pPr>
        <w:pStyle w:val="Cmsor2"/>
      </w:pPr>
      <w:bookmarkStart w:id="1617" w:name="_Toc109287717"/>
      <w:bookmarkStart w:id="1618" w:name="_Toc143510113"/>
      <w:r w:rsidRPr="00175328">
        <w:t>1. sz. melléklet</w:t>
      </w:r>
      <w:bookmarkEnd w:id="1617"/>
      <w:bookmarkEnd w:id="1618"/>
    </w:p>
    <w:p w14:paraId="573FE7B3" w14:textId="77777777" w:rsidR="005A7CD9" w:rsidRPr="00175328" w:rsidRDefault="005A7CD9" w:rsidP="005A7CD9">
      <w:pPr>
        <w:jc w:val="center"/>
        <w:rPr>
          <w:b/>
          <w:sz w:val="24"/>
          <w:szCs w:val="24"/>
        </w:rPr>
      </w:pPr>
      <w:r w:rsidRPr="00175328">
        <w:rPr>
          <w:b/>
          <w:sz w:val="24"/>
          <w:szCs w:val="24"/>
        </w:rPr>
        <w:t>A Hallgatói Követelményrendszerben szabályozott hallgatói kérelmek/bejelentők benyújtásának helyét, módját, határidejét, valamint a hatásköröket tartalmazó összefoglaló táblázat:</w:t>
      </w:r>
    </w:p>
    <w:p w14:paraId="49A8AF05" w14:textId="77777777" w:rsidR="005A7CD9" w:rsidRPr="00175328" w:rsidRDefault="005A7CD9" w:rsidP="005A7CD9">
      <w:pPr>
        <w:rPr>
          <w:sz w:val="18"/>
          <w:szCs w:val="18"/>
        </w:rPr>
      </w:pPr>
      <w:r w:rsidRPr="00175328">
        <w:rPr>
          <w:sz w:val="18"/>
          <w:szCs w:val="18"/>
        </w:rPr>
        <w:t>(Az „E” kérelmeknél a benyújtás a Neptun rendszeren keresztül történik, amely a „benyújtás helye” oszlopban megjelölt szervezeti egységekhez vagy bizottságokhoz érkezik.)</w:t>
      </w:r>
    </w:p>
    <w:tbl>
      <w:tblPr>
        <w:tblW w:w="15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134"/>
        <w:gridCol w:w="1560"/>
        <w:gridCol w:w="708"/>
        <w:gridCol w:w="1276"/>
        <w:gridCol w:w="1190"/>
        <w:gridCol w:w="1166"/>
        <w:gridCol w:w="1190"/>
        <w:gridCol w:w="1163"/>
        <w:gridCol w:w="1190"/>
        <w:gridCol w:w="1163"/>
        <w:gridCol w:w="1190"/>
      </w:tblGrid>
      <w:tr w:rsidR="005A7CD9" w:rsidRPr="00175328" w14:paraId="62F41AFA" w14:textId="77777777" w:rsidTr="001810BD">
        <w:tc>
          <w:tcPr>
            <w:tcW w:w="2263" w:type="dxa"/>
            <w:vMerge w:val="restart"/>
            <w:shd w:val="clear" w:color="auto" w:fill="auto"/>
          </w:tcPr>
          <w:p w14:paraId="674F295B"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Kérelem/beadvány típusok</w:t>
            </w:r>
          </w:p>
        </w:tc>
        <w:tc>
          <w:tcPr>
            <w:tcW w:w="1134" w:type="dxa"/>
            <w:vMerge w:val="restart"/>
            <w:shd w:val="clear" w:color="auto" w:fill="auto"/>
          </w:tcPr>
          <w:p w14:paraId="62F28064"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Benyújtási határidő/ időszak</w:t>
            </w:r>
          </w:p>
        </w:tc>
        <w:tc>
          <w:tcPr>
            <w:tcW w:w="1560" w:type="dxa"/>
            <w:vMerge w:val="restart"/>
            <w:shd w:val="clear" w:color="auto" w:fill="auto"/>
          </w:tcPr>
          <w:p w14:paraId="0C347198"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Mellékelt dokumentumok</w:t>
            </w:r>
          </w:p>
        </w:tc>
        <w:tc>
          <w:tcPr>
            <w:tcW w:w="708" w:type="dxa"/>
            <w:vMerge w:val="restart"/>
            <w:shd w:val="clear" w:color="auto" w:fill="auto"/>
          </w:tcPr>
          <w:p w14:paraId="52F691F5"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Mód</w:t>
            </w:r>
          </w:p>
        </w:tc>
        <w:tc>
          <w:tcPr>
            <w:tcW w:w="2466" w:type="dxa"/>
            <w:gridSpan w:val="2"/>
            <w:shd w:val="clear" w:color="auto" w:fill="auto"/>
          </w:tcPr>
          <w:p w14:paraId="584A579E" w14:textId="77777777" w:rsidR="005A7CD9" w:rsidRPr="00175328" w:rsidRDefault="005A7CD9" w:rsidP="00181B57">
            <w:pPr>
              <w:spacing w:after="0" w:line="240" w:lineRule="auto"/>
              <w:jc w:val="center"/>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 xml:space="preserve">Egri </w:t>
            </w:r>
            <w:r w:rsidR="00181B57" w:rsidRPr="00175328">
              <w:rPr>
                <w:rFonts w:ascii="Times New Roman" w:eastAsia="Times New Roman" w:hAnsi="Times New Roman"/>
                <w:b/>
                <w:sz w:val="20"/>
                <w:szCs w:val="20"/>
                <w:lang w:eastAsia="hu-HU"/>
              </w:rPr>
              <w:t>képzési helyen</w:t>
            </w:r>
          </w:p>
        </w:tc>
        <w:tc>
          <w:tcPr>
            <w:tcW w:w="2356" w:type="dxa"/>
            <w:gridSpan w:val="2"/>
            <w:shd w:val="clear" w:color="auto" w:fill="auto"/>
          </w:tcPr>
          <w:p w14:paraId="37102CA7" w14:textId="77777777" w:rsidR="005A7CD9" w:rsidRPr="00175328" w:rsidRDefault="005A7CD9" w:rsidP="001810BD">
            <w:pPr>
              <w:spacing w:after="0" w:line="240" w:lineRule="auto"/>
              <w:jc w:val="center"/>
              <w:rPr>
                <w:rFonts w:ascii="Times New Roman" w:eastAsia="Times New Roman" w:hAnsi="Times New Roman"/>
                <w:b/>
                <w:sz w:val="20"/>
                <w:szCs w:val="20"/>
                <w:lang w:eastAsia="hu-HU"/>
              </w:rPr>
            </w:pPr>
          </w:p>
        </w:tc>
        <w:tc>
          <w:tcPr>
            <w:tcW w:w="2353" w:type="dxa"/>
            <w:gridSpan w:val="2"/>
            <w:shd w:val="clear" w:color="auto" w:fill="auto"/>
          </w:tcPr>
          <w:p w14:paraId="028DDDDC" w14:textId="77777777" w:rsidR="005A7CD9" w:rsidRPr="00175328" w:rsidRDefault="005A7CD9" w:rsidP="001810BD">
            <w:pPr>
              <w:spacing w:after="0" w:line="240" w:lineRule="auto"/>
              <w:jc w:val="center"/>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Jászberényi Campus</w:t>
            </w:r>
          </w:p>
        </w:tc>
        <w:tc>
          <w:tcPr>
            <w:tcW w:w="2353" w:type="dxa"/>
            <w:gridSpan w:val="2"/>
            <w:shd w:val="clear" w:color="auto" w:fill="auto"/>
          </w:tcPr>
          <w:p w14:paraId="1784F693" w14:textId="77777777" w:rsidR="005A7CD9" w:rsidRPr="00175328" w:rsidRDefault="005A7CD9" w:rsidP="001810BD">
            <w:pPr>
              <w:spacing w:after="0" w:line="240" w:lineRule="auto"/>
              <w:jc w:val="center"/>
              <w:rPr>
                <w:rFonts w:ascii="Times New Roman" w:eastAsia="Times New Roman" w:hAnsi="Times New Roman"/>
                <w:b/>
                <w:sz w:val="20"/>
                <w:szCs w:val="20"/>
                <w:lang w:eastAsia="hu-HU"/>
              </w:rPr>
            </w:pPr>
          </w:p>
        </w:tc>
      </w:tr>
      <w:tr w:rsidR="005A7CD9" w:rsidRPr="00175328" w14:paraId="6A978864" w14:textId="77777777" w:rsidTr="001810BD">
        <w:tc>
          <w:tcPr>
            <w:tcW w:w="2263" w:type="dxa"/>
            <w:vMerge/>
            <w:shd w:val="clear" w:color="auto" w:fill="auto"/>
          </w:tcPr>
          <w:p w14:paraId="49BBD4CB"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p>
        </w:tc>
        <w:tc>
          <w:tcPr>
            <w:tcW w:w="1134" w:type="dxa"/>
            <w:vMerge/>
            <w:shd w:val="clear" w:color="auto" w:fill="auto"/>
          </w:tcPr>
          <w:p w14:paraId="45DF3FC5"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p>
        </w:tc>
        <w:tc>
          <w:tcPr>
            <w:tcW w:w="1560" w:type="dxa"/>
            <w:vMerge/>
            <w:shd w:val="clear" w:color="auto" w:fill="auto"/>
          </w:tcPr>
          <w:p w14:paraId="209E421C"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p>
        </w:tc>
        <w:tc>
          <w:tcPr>
            <w:tcW w:w="708" w:type="dxa"/>
            <w:vMerge/>
            <w:shd w:val="clear" w:color="auto" w:fill="auto"/>
          </w:tcPr>
          <w:p w14:paraId="725AE1F8"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p>
        </w:tc>
        <w:tc>
          <w:tcPr>
            <w:tcW w:w="1276" w:type="dxa"/>
            <w:shd w:val="clear" w:color="auto" w:fill="auto"/>
          </w:tcPr>
          <w:p w14:paraId="239BD0F8"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Benyújtás helye</w:t>
            </w:r>
          </w:p>
        </w:tc>
        <w:tc>
          <w:tcPr>
            <w:tcW w:w="1190" w:type="dxa"/>
            <w:shd w:val="clear" w:color="auto" w:fill="auto"/>
          </w:tcPr>
          <w:p w14:paraId="2BAC86E6" w14:textId="77777777" w:rsidR="005A7CD9" w:rsidRPr="00175328" w:rsidRDefault="005A7CD9" w:rsidP="001810BD">
            <w:pPr>
              <w:spacing w:after="0" w:line="240" w:lineRule="auto"/>
              <w:jc w:val="both"/>
              <w:rPr>
                <w:rFonts w:ascii="Times New Roman" w:eastAsia="Times New Roman" w:hAnsi="Times New Roman" w:cs="Calibri"/>
                <w:b/>
                <w:spacing w:val="-4"/>
                <w:sz w:val="20"/>
                <w:szCs w:val="20"/>
                <w:lang w:eastAsia="hu-HU"/>
              </w:rPr>
            </w:pPr>
            <w:r w:rsidRPr="00175328">
              <w:rPr>
                <w:rFonts w:ascii="Times New Roman" w:eastAsia="Times New Roman" w:hAnsi="Times New Roman" w:cs="Calibri"/>
                <w:b/>
                <w:spacing w:val="-4"/>
                <w:sz w:val="20"/>
                <w:szCs w:val="20"/>
                <w:lang w:eastAsia="hu-HU"/>
              </w:rPr>
              <w:t>Döntéshozó/hitelesítő</w:t>
            </w:r>
          </w:p>
        </w:tc>
        <w:tc>
          <w:tcPr>
            <w:tcW w:w="1166" w:type="dxa"/>
            <w:shd w:val="clear" w:color="auto" w:fill="auto"/>
          </w:tcPr>
          <w:p w14:paraId="14BFE000"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p>
        </w:tc>
        <w:tc>
          <w:tcPr>
            <w:tcW w:w="1190" w:type="dxa"/>
            <w:shd w:val="clear" w:color="auto" w:fill="auto"/>
          </w:tcPr>
          <w:p w14:paraId="20012D8E"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p>
        </w:tc>
        <w:tc>
          <w:tcPr>
            <w:tcW w:w="1163" w:type="dxa"/>
            <w:shd w:val="clear" w:color="auto" w:fill="auto"/>
          </w:tcPr>
          <w:p w14:paraId="683D53FC"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b/>
                <w:sz w:val="20"/>
                <w:szCs w:val="20"/>
                <w:lang w:eastAsia="hu-HU"/>
              </w:rPr>
              <w:t>Benyújtás helye</w:t>
            </w:r>
          </w:p>
        </w:tc>
        <w:tc>
          <w:tcPr>
            <w:tcW w:w="1190" w:type="dxa"/>
            <w:shd w:val="clear" w:color="auto" w:fill="auto"/>
          </w:tcPr>
          <w:p w14:paraId="13CBDB9E"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r w:rsidRPr="00175328">
              <w:rPr>
                <w:rFonts w:ascii="Times New Roman" w:eastAsia="Times New Roman" w:hAnsi="Times New Roman" w:cs="Calibri"/>
                <w:b/>
                <w:spacing w:val="-4"/>
                <w:sz w:val="20"/>
                <w:szCs w:val="20"/>
                <w:lang w:eastAsia="hu-HU"/>
              </w:rPr>
              <w:t>Döntéshozó/hitelesítő</w:t>
            </w:r>
          </w:p>
        </w:tc>
        <w:tc>
          <w:tcPr>
            <w:tcW w:w="1163" w:type="dxa"/>
            <w:shd w:val="clear" w:color="auto" w:fill="auto"/>
          </w:tcPr>
          <w:p w14:paraId="0EB4F38D" w14:textId="77777777" w:rsidR="005A7CD9" w:rsidRPr="00175328" w:rsidRDefault="005A7CD9" w:rsidP="001810BD">
            <w:pPr>
              <w:spacing w:after="0" w:line="240" w:lineRule="auto"/>
              <w:jc w:val="both"/>
              <w:rPr>
                <w:rFonts w:ascii="Times New Roman" w:eastAsia="Times New Roman" w:hAnsi="Times New Roman"/>
                <w:b/>
                <w:sz w:val="20"/>
                <w:szCs w:val="20"/>
                <w:lang w:eastAsia="hu-HU"/>
              </w:rPr>
            </w:pPr>
          </w:p>
        </w:tc>
        <w:tc>
          <w:tcPr>
            <w:tcW w:w="1190" w:type="dxa"/>
            <w:shd w:val="clear" w:color="auto" w:fill="auto"/>
          </w:tcPr>
          <w:p w14:paraId="4EF00FB6" w14:textId="77777777" w:rsidR="005A7CD9" w:rsidRPr="00175328" w:rsidRDefault="005A7CD9" w:rsidP="001810BD">
            <w:pPr>
              <w:spacing w:after="0" w:line="240" w:lineRule="auto"/>
              <w:jc w:val="both"/>
              <w:rPr>
                <w:rFonts w:ascii="Times New Roman" w:eastAsia="Times New Roman" w:hAnsi="Times New Roman" w:cs="Calibri"/>
                <w:b/>
                <w:spacing w:val="-4"/>
                <w:sz w:val="20"/>
                <w:szCs w:val="20"/>
                <w:lang w:eastAsia="hu-HU"/>
              </w:rPr>
            </w:pPr>
          </w:p>
        </w:tc>
      </w:tr>
      <w:tr w:rsidR="005A7CD9" w:rsidRPr="00175328" w14:paraId="469DDC2A" w14:textId="77777777" w:rsidTr="001810BD">
        <w:tc>
          <w:tcPr>
            <w:tcW w:w="2263" w:type="dxa"/>
            <w:shd w:val="clear" w:color="auto" w:fill="auto"/>
          </w:tcPr>
          <w:p w14:paraId="525844E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Adatváltozás bejelentése</w:t>
            </w:r>
          </w:p>
        </w:tc>
        <w:tc>
          <w:tcPr>
            <w:tcW w:w="1134" w:type="dxa"/>
            <w:shd w:val="clear" w:color="auto" w:fill="auto"/>
          </w:tcPr>
          <w:p w14:paraId="1F587DA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20D955C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adatváltozást igazoló dokumentum másolata</w:t>
            </w:r>
          </w:p>
        </w:tc>
        <w:tc>
          <w:tcPr>
            <w:tcW w:w="708" w:type="dxa"/>
            <w:shd w:val="clear" w:color="auto" w:fill="auto"/>
          </w:tcPr>
          <w:p w14:paraId="4CBD3CB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2CE140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06E29C6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1166" w:type="dxa"/>
            <w:shd w:val="clear" w:color="auto" w:fill="auto"/>
          </w:tcPr>
          <w:p w14:paraId="3E96985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25F570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0E99EF4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427D1A7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1163" w:type="dxa"/>
            <w:shd w:val="clear" w:color="auto" w:fill="auto"/>
          </w:tcPr>
          <w:p w14:paraId="546CE60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0C1671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4B2CE489" w14:textId="77777777" w:rsidTr="001810BD">
        <w:trPr>
          <w:trHeight w:val="1765"/>
        </w:trPr>
        <w:tc>
          <w:tcPr>
            <w:tcW w:w="2263" w:type="dxa"/>
            <w:shd w:val="clear" w:color="auto" w:fill="auto"/>
          </w:tcPr>
          <w:p w14:paraId="3114113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Aktív félév passzívvá nyilvánítása</w:t>
            </w:r>
          </w:p>
        </w:tc>
        <w:tc>
          <w:tcPr>
            <w:tcW w:w="1134" w:type="dxa"/>
            <w:shd w:val="clear" w:color="auto" w:fill="auto"/>
          </w:tcPr>
          <w:p w14:paraId="69E67D7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október 14. / március 14.</w:t>
            </w:r>
          </w:p>
        </w:tc>
        <w:tc>
          <w:tcPr>
            <w:tcW w:w="1560" w:type="dxa"/>
            <w:shd w:val="clear" w:color="auto" w:fill="auto"/>
          </w:tcPr>
          <w:p w14:paraId="4A69424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708" w:type="dxa"/>
            <w:shd w:val="clear" w:color="auto" w:fill="auto"/>
          </w:tcPr>
          <w:p w14:paraId="4320B97E" w14:textId="77777777" w:rsidR="005A7CD9" w:rsidRPr="00175328" w:rsidRDefault="00B0738A"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597901D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1248AAF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 vezető</w:t>
            </w:r>
          </w:p>
        </w:tc>
        <w:tc>
          <w:tcPr>
            <w:tcW w:w="1166" w:type="dxa"/>
            <w:shd w:val="clear" w:color="auto" w:fill="auto"/>
          </w:tcPr>
          <w:p w14:paraId="08D3840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57BA54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638168B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69C1ED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 vezető</w:t>
            </w:r>
          </w:p>
        </w:tc>
        <w:tc>
          <w:tcPr>
            <w:tcW w:w="1163" w:type="dxa"/>
            <w:shd w:val="clear" w:color="auto" w:fill="auto"/>
          </w:tcPr>
          <w:p w14:paraId="5E57BB1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6B1B9A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06AC31A9" w14:textId="77777777" w:rsidTr="001810BD">
        <w:tc>
          <w:tcPr>
            <w:tcW w:w="2263" w:type="dxa"/>
            <w:shd w:val="clear" w:color="auto" w:fill="auto"/>
          </w:tcPr>
          <w:p w14:paraId="1448289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Átvétel más intézményből</w:t>
            </w:r>
          </w:p>
        </w:tc>
        <w:tc>
          <w:tcPr>
            <w:tcW w:w="1134" w:type="dxa"/>
            <w:shd w:val="clear" w:color="auto" w:fill="auto"/>
          </w:tcPr>
          <w:p w14:paraId="2F4949D9" w14:textId="77777777" w:rsidR="005A7CD9" w:rsidRPr="00175328" w:rsidRDefault="005A7CD9" w:rsidP="00F42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hallgatói jogviszony létesítését megelőző félév, tavaszi félév esetén január 20., őszi félév </w:t>
            </w:r>
            <w:r w:rsidRPr="00175328">
              <w:rPr>
                <w:rFonts w:ascii="Times New Roman" w:eastAsia="Times New Roman" w:hAnsi="Times New Roman"/>
                <w:sz w:val="20"/>
                <w:szCs w:val="20"/>
                <w:lang w:eastAsia="hu-HU"/>
              </w:rPr>
              <w:lastRenderedPageBreak/>
              <w:t xml:space="preserve">esetén augusztus </w:t>
            </w:r>
            <w:r w:rsidR="00285567" w:rsidRPr="00175328">
              <w:rPr>
                <w:rFonts w:ascii="Times New Roman" w:eastAsia="Times New Roman" w:hAnsi="Times New Roman"/>
                <w:sz w:val="20"/>
                <w:szCs w:val="20"/>
                <w:lang w:eastAsia="hu-HU"/>
              </w:rPr>
              <w:t>20</w:t>
            </w:r>
          </w:p>
        </w:tc>
        <w:tc>
          <w:tcPr>
            <w:tcW w:w="1560" w:type="dxa"/>
            <w:shd w:val="clear" w:color="auto" w:fill="auto"/>
          </w:tcPr>
          <w:p w14:paraId="29A2D76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hallgatói jogviszony igazolás, hitelesített tantárgyi tematikák, hitelesített leckekönyv másolat/kivonat vagy hitelesített törzslap kivonat</w:t>
            </w:r>
          </w:p>
        </w:tc>
        <w:tc>
          <w:tcPr>
            <w:tcW w:w="708" w:type="dxa"/>
            <w:shd w:val="clear" w:color="auto" w:fill="auto"/>
          </w:tcPr>
          <w:p w14:paraId="672DA45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5D0774D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021AACB6"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6" w:type="dxa"/>
            <w:shd w:val="clear" w:color="auto" w:fill="auto"/>
          </w:tcPr>
          <w:p w14:paraId="5460699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1C02E97" w14:textId="77777777" w:rsidR="005A7CD9" w:rsidRPr="00175328" w:rsidRDefault="005A7CD9" w:rsidP="009C7E99">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14C801B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7F69F6C"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3" w:type="dxa"/>
            <w:shd w:val="clear" w:color="auto" w:fill="auto"/>
          </w:tcPr>
          <w:p w14:paraId="2B4ED93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AEECFF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7B2F223A" w14:textId="77777777" w:rsidTr="001810BD">
        <w:tc>
          <w:tcPr>
            <w:tcW w:w="2263" w:type="dxa"/>
            <w:shd w:val="clear" w:color="auto" w:fill="auto"/>
          </w:tcPr>
          <w:p w14:paraId="16F9E37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Bizottsági vizsga (ötödik javítóvizsga)</w:t>
            </w:r>
          </w:p>
        </w:tc>
        <w:tc>
          <w:tcPr>
            <w:tcW w:w="1134" w:type="dxa"/>
            <w:shd w:val="clear" w:color="auto" w:fill="auto"/>
          </w:tcPr>
          <w:p w14:paraId="0B97C8C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vizsgát megelőző 5 munkanapig</w:t>
            </w:r>
          </w:p>
        </w:tc>
        <w:tc>
          <w:tcPr>
            <w:tcW w:w="1560" w:type="dxa"/>
            <w:shd w:val="clear" w:color="auto" w:fill="auto"/>
          </w:tcPr>
          <w:p w14:paraId="58FE933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3962C12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C97FD8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w:t>
            </w:r>
          </w:p>
        </w:tc>
        <w:tc>
          <w:tcPr>
            <w:tcW w:w="1190" w:type="dxa"/>
            <w:shd w:val="clear" w:color="auto" w:fill="auto"/>
          </w:tcPr>
          <w:p w14:paraId="0DE53AF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tanszékvezető</w:t>
            </w:r>
          </w:p>
        </w:tc>
        <w:tc>
          <w:tcPr>
            <w:tcW w:w="1166" w:type="dxa"/>
            <w:shd w:val="clear" w:color="auto" w:fill="auto"/>
          </w:tcPr>
          <w:p w14:paraId="2E15092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80CDFB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20EEE19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w:t>
            </w:r>
          </w:p>
        </w:tc>
        <w:tc>
          <w:tcPr>
            <w:tcW w:w="1190" w:type="dxa"/>
            <w:shd w:val="clear" w:color="auto" w:fill="auto"/>
          </w:tcPr>
          <w:p w14:paraId="0752538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tanszékvezető</w:t>
            </w:r>
          </w:p>
        </w:tc>
        <w:tc>
          <w:tcPr>
            <w:tcW w:w="1163" w:type="dxa"/>
            <w:shd w:val="clear" w:color="auto" w:fill="auto"/>
          </w:tcPr>
          <w:p w14:paraId="7C5B0F7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C6C8B7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69F85AE9" w14:textId="77777777" w:rsidTr="001810BD">
        <w:tc>
          <w:tcPr>
            <w:tcW w:w="2263" w:type="dxa"/>
            <w:shd w:val="clear" w:color="auto" w:fill="auto"/>
          </w:tcPr>
          <w:p w14:paraId="5A410EA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Előzetes kreditelismerési kérelem</w:t>
            </w:r>
          </w:p>
        </w:tc>
        <w:tc>
          <w:tcPr>
            <w:tcW w:w="1134" w:type="dxa"/>
            <w:shd w:val="clear" w:color="auto" w:fill="auto"/>
          </w:tcPr>
          <w:p w14:paraId="0CDBA84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560" w:type="dxa"/>
            <w:shd w:val="clear" w:color="auto" w:fill="auto"/>
          </w:tcPr>
          <w:p w14:paraId="61D3B1E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leckekönyv másolat, oklevél másolat, oklevélmelléklet másolat</w:t>
            </w:r>
          </w:p>
        </w:tc>
        <w:tc>
          <w:tcPr>
            <w:tcW w:w="708" w:type="dxa"/>
            <w:shd w:val="clear" w:color="auto" w:fill="auto"/>
          </w:tcPr>
          <w:p w14:paraId="115D3D1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40FD8874" w14:textId="3B7A507A"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w:t>
            </w:r>
            <w:r w:rsidR="0010086A" w:rsidRPr="00175328">
              <w:rPr>
                <w:rFonts w:ascii="Times New Roman" w:eastAsia="Times New Roman" w:hAnsi="Times New Roman"/>
                <w:sz w:val="20"/>
                <w:szCs w:val="20"/>
                <w:lang w:eastAsia="hu-HU"/>
              </w:rPr>
              <w:t>K</w:t>
            </w:r>
            <w:r w:rsidRPr="00175328">
              <w:rPr>
                <w:rFonts w:ascii="Times New Roman" w:eastAsia="Times New Roman" w:hAnsi="Times New Roman"/>
                <w:sz w:val="20"/>
                <w:szCs w:val="20"/>
                <w:lang w:eastAsia="hu-HU"/>
              </w:rPr>
              <w:t>O</w:t>
            </w:r>
            <w:r w:rsidR="00003814">
              <w:rPr>
                <w:rStyle w:val="Lbjegyzet-hivatkozs"/>
                <w:rFonts w:ascii="Times New Roman" w:eastAsia="Times New Roman" w:hAnsi="Times New Roman"/>
                <w:sz w:val="20"/>
                <w:szCs w:val="20"/>
                <w:lang w:eastAsia="hu-HU"/>
              </w:rPr>
              <w:footnoteReference w:id="473"/>
            </w:r>
          </w:p>
        </w:tc>
        <w:tc>
          <w:tcPr>
            <w:tcW w:w="1190" w:type="dxa"/>
            <w:shd w:val="clear" w:color="auto" w:fill="auto"/>
          </w:tcPr>
          <w:p w14:paraId="59688F9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KÁB elnök (kiadmány hiteléül KÁB titkár)</w:t>
            </w:r>
          </w:p>
        </w:tc>
        <w:tc>
          <w:tcPr>
            <w:tcW w:w="1166" w:type="dxa"/>
            <w:shd w:val="clear" w:color="auto" w:fill="auto"/>
          </w:tcPr>
          <w:p w14:paraId="1B59C90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E8219B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4020505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32B7574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KÁB elnök (kiadmány hiteléül KÁB titkár)</w:t>
            </w:r>
          </w:p>
        </w:tc>
        <w:tc>
          <w:tcPr>
            <w:tcW w:w="1163" w:type="dxa"/>
            <w:shd w:val="clear" w:color="auto" w:fill="auto"/>
          </w:tcPr>
          <w:p w14:paraId="3E9B01D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BA1D1B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4120F312" w14:textId="77777777" w:rsidTr="001810BD">
        <w:tc>
          <w:tcPr>
            <w:tcW w:w="2263" w:type="dxa"/>
            <w:shd w:val="clear" w:color="auto" w:fill="auto"/>
          </w:tcPr>
          <w:p w14:paraId="77C4844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Esélyegyenlőségi kérelmek</w:t>
            </w:r>
          </w:p>
        </w:tc>
        <w:tc>
          <w:tcPr>
            <w:tcW w:w="1134" w:type="dxa"/>
            <w:shd w:val="clear" w:color="auto" w:fill="auto"/>
          </w:tcPr>
          <w:p w14:paraId="49132CE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7FAF3C4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kérelemben foglaltakat alátámasztó dokumentumok</w:t>
            </w:r>
          </w:p>
        </w:tc>
        <w:tc>
          <w:tcPr>
            <w:tcW w:w="708" w:type="dxa"/>
            <w:shd w:val="clear" w:color="auto" w:fill="auto"/>
          </w:tcPr>
          <w:p w14:paraId="00A7D11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410C8DC2" w14:textId="42071E27" w:rsidR="005A7CD9" w:rsidRPr="00175328" w:rsidRDefault="00ED4CDC"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r w:rsidR="00003814">
              <w:rPr>
                <w:rStyle w:val="Lbjegyzet-hivatkozs"/>
                <w:rFonts w:ascii="Times New Roman" w:eastAsia="Times New Roman" w:hAnsi="Times New Roman"/>
                <w:sz w:val="20"/>
                <w:szCs w:val="20"/>
                <w:lang w:eastAsia="hu-HU"/>
              </w:rPr>
              <w:footnoteReference w:id="474"/>
            </w:r>
          </w:p>
        </w:tc>
        <w:tc>
          <w:tcPr>
            <w:tcW w:w="1190" w:type="dxa"/>
            <w:shd w:val="clear" w:color="auto" w:fill="auto"/>
          </w:tcPr>
          <w:p w14:paraId="19A72CB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EB elnök</w:t>
            </w:r>
          </w:p>
        </w:tc>
        <w:tc>
          <w:tcPr>
            <w:tcW w:w="1166" w:type="dxa"/>
            <w:shd w:val="clear" w:color="auto" w:fill="auto"/>
          </w:tcPr>
          <w:p w14:paraId="3D6C04C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3FF65D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27F38B8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453C956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EB elnök</w:t>
            </w:r>
          </w:p>
        </w:tc>
        <w:tc>
          <w:tcPr>
            <w:tcW w:w="1163" w:type="dxa"/>
            <w:shd w:val="clear" w:color="auto" w:fill="auto"/>
          </w:tcPr>
          <w:p w14:paraId="403B943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8B0C92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5BF45A49" w14:textId="77777777" w:rsidTr="001810BD">
        <w:tc>
          <w:tcPr>
            <w:tcW w:w="2263" w:type="dxa"/>
            <w:shd w:val="clear" w:color="auto" w:fill="auto"/>
          </w:tcPr>
          <w:p w14:paraId="2819CB9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Hallgatói jogviszony megszüntetése </w:t>
            </w:r>
          </w:p>
        </w:tc>
        <w:tc>
          <w:tcPr>
            <w:tcW w:w="1134" w:type="dxa"/>
            <w:shd w:val="clear" w:color="auto" w:fill="auto"/>
          </w:tcPr>
          <w:p w14:paraId="00A40F5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30EE1C6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39C48F6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44BE750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599BEFB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4E485AC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6" w:type="dxa"/>
            <w:shd w:val="clear" w:color="auto" w:fill="auto"/>
          </w:tcPr>
          <w:p w14:paraId="48D07F6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1B57CB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2A7D9B6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2FC0412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7D90212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3" w:type="dxa"/>
            <w:shd w:val="clear" w:color="auto" w:fill="auto"/>
          </w:tcPr>
          <w:p w14:paraId="1D54A08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29FEA8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5292DE91" w14:textId="77777777" w:rsidTr="001810BD">
        <w:tc>
          <w:tcPr>
            <w:tcW w:w="2263" w:type="dxa"/>
            <w:shd w:val="clear" w:color="auto" w:fill="auto"/>
          </w:tcPr>
          <w:p w14:paraId="4838934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Hallgatói jogviszony szünetelése betegség, baleset, vagy egyéb más váratlan ok miatt</w:t>
            </w:r>
          </w:p>
        </w:tc>
        <w:tc>
          <w:tcPr>
            <w:tcW w:w="1134" w:type="dxa"/>
            <w:shd w:val="clear" w:color="auto" w:fill="auto"/>
          </w:tcPr>
          <w:p w14:paraId="3D773F8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22CCAFA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kérelmet alátámasztó dokumentumok</w:t>
            </w:r>
          </w:p>
        </w:tc>
        <w:tc>
          <w:tcPr>
            <w:tcW w:w="708" w:type="dxa"/>
            <w:shd w:val="clear" w:color="auto" w:fill="auto"/>
          </w:tcPr>
          <w:p w14:paraId="217B6772" w14:textId="77777777" w:rsidR="005A7CD9" w:rsidRPr="00175328" w:rsidRDefault="005D6721"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63C48B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21BE9F8D"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6" w:type="dxa"/>
            <w:shd w:val="clear" w:color="auto" w:fill="auto"/>
          </w:tcPr>
          <w:p w14:paraId="28FB9C7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7AF776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0185486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1381712"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3" w:type="dxa"/>
            <w:shd w:val="clear" w:color="auto" w:fill="auto"/>
          </w:tcPr>
          <w:p w14:paraId="0FDA047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9E99F5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36FDCB20" w14:textId="77777777" w:rsidTr="001810BD">
        <w:tc>
          <w:tcPr>
            <w:tcW w:w="2263" w:type="dxa"/>
            <w:shd w:val="clear" w:color="auto" w:fill="auto"/>
          </w:tcPr>
          <w:p w14:paraId="6771343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Határidőn túli beiratkozás</w:t>
            </w:r>
            <w:r w:rsidR="00591CD7" w:rsidRPr="00175328">
              <w:rPr>
                <w:rFonts w:ascii="Times New Roman" w:eastAsia="Times New Roman" w:hAnsi="Times New Roman"/>
                <w:sz w:val="20"/>
                <w:szCs w:val="20"/>
                <w:lang w:eastAsia="hu-HU"/>
              </w:rPr>
              <w:t>/bejelentkezés</w:t>
            </w:r>
          </w:p>
        </w:tc>
        <w:tc>
          <w:tcPr>
            <w:tcW w:w="1134" w:type="dxa"/>
            <w:shd w:val="clear" w:color="auto" w:fill="auto"/>
          </w:tcPr>
          <w:p w14:paraId="7CED367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legkésőbb a beiratko</w:t>
            </w:r>
            <w:r w:rsidRPr="00175328">
              <w:rPr>
                <w:rFonts w:ascii="Times New Roman" w:eastAsia="Times New Roman" w:hAnsi="Times New Roman"/>
                <w:sz w:val="20"/>
                <w:szCs w:val="20"/>
                <w:lang w:eastAsia="hu-HU"/>
              </w:rPr>
              <w:lastRenderedPageBreak/>
              <w:t>zási/ bejelentkezési határidő napját követő 10. napig</w:t>
            </w:r>
          </w:p>
        </w:tc>
        <w:tc>
          <w:tcPr>
            <w:tcW w:w="1560" w:type="dxa"/>
            <w:shd w:val="clear" w:color="auto" w:fill="auto"/>
          </w:tcPr>
          <w:p w14:paraId="335033B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w:t>
            </w:r>
          </w:p>
        </w:tc>
        <w:tc>
          <w:tcPr>
            <w:tcW w:w="708" w:type="dxa"/>
            <w:shd w:val="clear" w:color="auto" w:fill="auto"/>
          </w:tcPr>
          <w:p w14:paraId="26DC2F3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680C655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3E9886F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7C7E425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(a kiadmány hiteléül dékáni hivatalvezető)</w:t>
            </w:r>
          </w:p>
        </w:tc>
        <w:tc>
          <w:tcPr>
            <w:tcW w:w="1166" w:type="dxa"/>
            <w:shd w:val="clear" w:color="auto" w:fill="auto"/>
          </w:tcPr>
          <w:p w14:paraId="12C4D01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36ECD6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6CCACF3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3B7C794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31455BD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(a kiadmány hiteléül dékáni hivatalvezető)</w:t>
            </w:r>
          </w:p>
        </w:tc>
        <w:tc>
          <w:tcPr>
            <w:tcW w:w="1163" w:type="dxa"/>
            <w:shd w:val="clear" w:color="auto" w:fill="auto"/>
          </w:tcPr>
          <w:p w14:paraId="4CE1A9D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83D695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0483F909" w14:textId="77777777" w:rsidTr="001810BD">
        <w:tc>
          <w:tcPr>
            <w:tcW w:w="2263" w:type="dxa"/>
            <w:shd w:val="clear" w:color="auto" w:fill="auto"/>
          </w:tcPr>
          <w:p w14:paraId="416652C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Jogorvoslati kérelmek </w:t>
            </w:r>
          </w:p>
        </w:tc>
        <w:tc>
          <w:tcPr>
            <w:tcW w:w="1134" w:type="dxa"/>
            <w:shd w:val="clear" w:color="auto" w:fill="auto"/>
          </w:tcPr>
          <w:p w14:paraId="0D82996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6644AB1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jogorvoslati kérelemben foglaltakat alátámasztó dokumentumok</w:t>
            </w:r>
          </w:p>
        </w:tc>
        <w:tc>
          <w:tcPr>
            <w:tcW w:w="708" w:type="dxa"/>
            <w:shd w:val="clear" w:color="auto" w:fill="auto"/>
          </w:tcPr>
          <w:p w14:paraId="73653A1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0D71A9C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5C8AAD5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HAJOB</w:t>
            </w:r>
          </w:p>
          <w:p w14:paraId="4F28434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(kiadmányi hiteléül HAJOB titkár)</w:t>
            </w:r>
          </w:p>
        </w:tc>
        <w:tc>
          <w:tcPr>
            <w:tcW w:w="1166" w:type="dxa"/>
            <w:shd w:val="clear" w:color="auto" w:fill="auto"/>
          </w:tcPr>
          <w:p w14:paraId="56AA243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83BD32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0A2161F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3DB7AA1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HAJOB</w:t>
            </w:r>
          </w:p>
          <w:p w14:paraId="4A0586D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(kiadmányi hiteléül HAJOB titkár)</w:t>
            </w:r>
          </w:p>
        </w:tc>
        <w:tc>
          <w:tcPr>
            <w:tcW w:w="1163" w:type="dxa"/>
            <w:shd w:val="clear" w:color="auto" w:fill="auto"/>
          </w:tcPr>
          <w:p w14:paraId="5112559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76B901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6ECE9EF3" w14:textId="77777777" w:rsidTr="001810BD">
        <w:tc>
          <w:tcPr>
            <w:tcW w:w="2263" w:type="dxa"/>
            <w:shd w:val="clear" w:color="auto" w:fill="auto"/>
          </w:tcPr>
          <w:p w14:paraId="55F57B9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Kedvezményes tanulmányi rend</w:t>
            </w:r>
          </w:p>
        </w:tc>
        <w:tc>
          <w:tcPr>
            <w:tcW w:w="1134" w:type="dxa"/>
            <w:shd w:val="clear" w:color="auto" w:fill="auto"/>
          </w:tcPr>
          <w:p w14:paraId="459398AA" w14:textId="77777777" w:rsidR="005A7CD9" w:rsidRPr="00175328" w:rsidRDefault="005A7CD9" w:rsidP="004825F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1</w:t>
            </w:r>
            <w:r w:rsidR="004825F6" w:rsidRPr="00175328">
              <w:rPr>
                <w:rFonts w:ascii="Times New Roman" w:eastAsia="Times New Roman" w:hAnsi="Times New Roman"/>
                <w:sz w:val="20"/>
                <w:szCs w:val="20"/>
                <w:lang w:eastAsia="hu-HU"/>
              </w:rPr>
              <w:t>5</w:t>
            </w:r>
            <w:r w:rsidRPr="00175328">
              <w:rPr>
                <w:rFonts w:ascii="Times New Roman" w:eastAsia="Times New Roman" w:hAnsi="Times New Roman"/>
                <w:sz w:val="20"/>
                <w:szCs w:val="20"/>
                <w:lang w:eastAsia="hu-HU"/>
              </w:rPr>
              <w:t xml:space="preserve"> / február 10.</w:t>
            </w:r>
          </w:p>
        </w:tc>
        <w:tc>
          <w:tcPr>
            <w:tcW w:w="1560" w:type="dxa"/>
            <w:shd w:val="clear" w:color="auto" w:fill="auto"/>
          </w:tcPr>
          <w:p w14:paraId="4A5483CE" w14:textId="77D91BB5" w:rsidR="005A7CD9" w:rsidRPr="00175328" w:rsidRDefault="00266C52" w:rsidP="003D4FA2">
            <w:pPr>
              <w:spacing w:after="0" w:line="240" w:lineRule="auto"/>
              <w:jc w:val="both"/>
              <w:rPr>
                <w:rFonts w:ascii="Times New Roman" w:eastAsia="Times New Roman" w:hAnsi="Times New Roman"/>
                <w:sz w:val="20"/>
                <w:szCs w:val="20"/>
                <w:lang w:eastAsia="hu-HU"/>
              </w:rPr>
            </w:pPr>
            <w:r w:rsidRPr="00175328">
              <w:rPr>
                <w:rStyle w:val="Lbjegyzet-hivatkozs"/>
                <w:rFonts w:ascii="Times New Roman" w:eastAsia="Times New Roman" w:hAnsi="Times New Roman"/>
                <w:sz w:val="20"/>
                <w:szCs w:val="20"/>
                <w:lang w:eastAsia="hu-HU"/>
              </w:rPr>
              <w:footnoteReference w:id="475"/>
            </w:r>
            <w:r w:rsidR="005A7CD9" w:rsidRPr="00175328">
              <w:rPr>
                <w:rFonts w:ascii="Times New Roman" w:eastAsia="Times New Roman" w:hAnsi="Times New Roman"/>
                <w:sz w:val="20"/>
                <w:szCs w:val="20"/>
                <w:lang w:eastAsia="hu-HU"/>
              </w:rPr>
              <w:t xml:space="preserve">munkáltatói v. egyéb igazolás , </w:t>
            </w:r>
            <w:r w:rsidR="001E2E98" w:rsidRPr="00175328">
              <w:rPr>
                <w:rFonts w:ascii="Times New Roman" w:eastAsia="Times New Roman" w:hAnsi="Times New Roman"/>
                <w:sz w:val="20"/>
                <w:szCs w:val="20"/>
                <w:lang w:eastAsia="hu-HU"/>
              </w:rPr>
              <w:t>4,0 súlyozott tanulmányi átlag</w:t>
            </w:r>
          </w:p>
        </w:tc>
        <w:tc>
          <w:tcPr>
            <w:tcW w:w="708" w:type="dxa"/>
            <w:shd w:val="clear" w:color="auto" w:fill="auto"/>
          </w:tcPr>
          <w:p w14:paraId="27514BB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4D2185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3AFDE880"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6" w:type="dxa"/>
            <w:shd w:val="clear" w:color="auto" w:fill="auto"/>
          </w:tcPr>
          <w:p w14:paraId="39CD573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5985F6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118FEA2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91597F4"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3" w:type="dxa"/>
            <w:shd w:val="clear" w:color="auto" w:fill="auto"/>
          </w:tcPr>
          <w:p w14:paraId="2C734CA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E5144F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168B6235" w14:textId="77777777" w:rsidTr="001810BD">
        <w:tc>
          <w:tcPr>
            <w:tcW w:w="2263" w:type="dxa"/>
            <w:shd w:val="clear" w:color="auto" w:fill="auto"/>
          </w:tcPr>
          <w:p w14:paraId="07B4C27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Képzésváltás (szak, tagozat, telephely)</w:t>
            </w:r>
          </w:p>
        </w:tc>
        <w:tc>
          <w:tcPr>
            <w:tcW w:w="1134" w:type="dxa"/>
            <w:shd w:val="clear" w:color="auto" w:fill="auto"/>
          </w:tcPr>
          <w:p w14:paraId="3C95488A" w14:textId="77777777" w:rsidR="005A7CD9" w:rsidRPr="00175328" w:rsidRDefault="00943975"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képzésváltást</w:t>
            </w:r>
            <w:r w:rsidR="005A7CD9" w:rsidRPr="00175328">
              <w:rPr>
                <w:rFonts w:ascii="Times New Roman" w:eastAsia="Times New Roman" w:hAnsi="Times New Roman"/>
                <w:sz w:val="20"/>
                <w:szCs w:val="20"/>
                <w:lang w:eastAsia="hu-HU"/>
              </w:rPr>
              <w:t xml:space="preserve"> megelőző félév, tavaszi félév esetén január 20., őszi félév esetén augusztus 25</w:t>
            </w:r>
          </w:p>
        </w:tc>
        <w:tc>
          <w:tcPr>
            <w:tcW w:w="1560" w:type="dxa"/>
            <w:shd w:val="clear" w:color="auto" w:fill="auto"/>
          </w:tcPr>
          <w:p w14:paraId="460CB2E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7037D01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836AE1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54C26B5F"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6" w:type="dxa"/>
            <w:shd w:val="clear" w:color="auto" w:fill="auto"/>
          </w:tcPr>
          <w:p w14:paraId="419DF76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427EBE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6A90CD9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02BCBD5"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kari TKB elnök (kiadmány hiteléül kari TKB ügyrendjében meghatározott személy)</w:t>
            </w:r>
          </w:p>
        </w:tc>
        <w:tc>
          <w:tcPr>
            <w:tcW w:w="1163" w:type="dxa"/>
            <w:shd w:val="clear" w:color="auto" w:fill="auto"/>
          </w:tcPr>
          <w:p w14:paraId="3B378A2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CBB3FC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65C5B260" w14:textId="77777777" w:rsidTr="001810BD">
        <w:tc>
          <w:tcPr>
            <w:tcW w:w="2263" w:type="dxa"/>
            <w:shd w:val="clear" w:color="auto" w:fill="auto"/>
          </w:tcPr>
          <w:p w14:paraId="7C4350B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Külföldi részképzésben tanulmányokat folytatók vizsgaidőszakának meghosszabbítása</w:t>
            </w:r>
          </w:p>
        </w:tc>
        <w:tc>
          <w:tcPr>
            <w:tcW w:w="1134" w:type="dxa"/>
            <w:shd w:val="clear" w:color="auto" w:fill="auto"/>
          </w:tcPr>
          <w:p w14:paraId="3D7C3E9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vizsgaidőszak utolsó he</w:t>
            </w:r>
            <w:r w:rsidRPr="00175328">
              <w:rPr>
                <w:rFonts w:ascii="Times New Roman" w:eastAsia="Times New Roman" w:hAnsi="Times New Roman"/>
                <w:sz w:val="20"/>
                <w:szCs w:val="20"/>
                <w:lang w:eastAsia="hu-HU"/>
              </w:rPr>
              <w:lastRenderedPageBreak/>
              <w:t>tének megkezdése előtt</w:t>
            </w:r>
          </w:p>
        </w:tc>
        <w:tc>
          <w:tcPr>
            <w:tcW w:w="1560" w:type="dxa"/>
            <w:shd w:val="clear" w:color="auto" w:fill="auto"/>
          </w:tcPr>
          <w:p w14:paraId="6279229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w:t>
            </w:r>
          </w:p>
        </w:tc>
        <w:tc>
          <w:tcPr>
            <w:tcW w:w="708" w:type="dxa"/>
            <w:shd w:val="clear" w:color="auto" w:fill="auto"/>
          </w:tcPr>
          <w:p w14:paraId="5C317DA8" w14:textId="77777777" w:rsidR="005A7CD9" w:rsidRPr="00175328" w:rsidRDefault="00943975"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1AE7EB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4E3FB614" w14:textId="77777777" w:rsidR="005A7CD9" w:rsidRPr="00175328" w:rsidRDefault="009C7E99" w:rsidP="009C7E99">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kari TKB elnök (kiadmány hiteléül kari </w:t>
            </w:r>
            <w:r w:rsidRPr="00175328">
              <w:rPr>
                <w:rFonts w:ascii="Times New Roman" w:eastAsia="Times New Roman" w:hAnsi="Times New Roman"/>
                <w:sz w:val="20"/>
                <w:szCs w:val="20"/>
                <w:lang w:eastAsia="hu-HU"/>
              </w:rPr>
              <w:lastRenderedPageBreak/>
              <w:t>TKB ügyrendjében meghatározott személy)</w:t>
            </w:r>
          </w:p>
        </w:tc>
        <w:tc>
          <w:tcPr>
            <w:tcW w:w="1166" w:type="dxa"/>
            <w:shd w:val="clear" w:color="auto" w:fill="auto"/>
          </w:tcPr>
          <w:p w14:paraId="7D38EC5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BCEAB1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1286EFF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DB0C9AB" w14:textId="77777777" w:rsidR="005A7CD9" w:rsidRPr="00175328" w:rsidRDefault="009C7E9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kari TKB elnök (kiadmány hiteléül kari </w:t>
            </w:r>
            <w:r w:rsidRPr="00175328">
              <w:rPr>
                <w:rFonts w:ascii="Times New Roman" w:eastAsia="Times New Roman" w:hAnsi="Times New Roman"/>
                <w:sz w:val="20"/>
                <w:szCs w:val="20"/>
                <w:lang w:eastAsia="hu-HU"/>
              </w:rPr>
              <w:lastRenderedPageBreak/>
              <w:t>TKB ügyrendjében meghatározott személy)</w:t>
            </w:r>
          </w:p>
        </w:tc>
        <w:tc>
          <w:tcPr>
            <w:tcW w:w="1163" w:type="dxa"/>
            <w:shd w:val="clear" w:color="auto" w:fill="auto"/>
          </w:tcPr>
          <w:p w14:paraId="6235976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CFD8AE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05031BFE" w14:textId="77777777" w:rsidTr="001810BD">
        <w:tc>
          <w:tcPr>
            <w:tcW w:w="2263" w:type="dxa"/>
            <w:shd w:val="clear" w:color="auto" w:fill="auto"/>
          </w:tcPr>
          <w:p w14:paraId="6C59088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Méltányossági kérelmek</w:t>
            </w:r>
          </w:p>
        </w:tc>
        <w:tc>
          <w:tcPr>
            <w:tcW w:w="1134" w:type="dxa"/>
            <w:shd w:val="clear" w:color="auto" w:fill="auto"/>
          </w:tcPr>
          <w:p w14:paraId="2EA831D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058C5A5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méltányossági kérelemben foglaltakat alátámasztó dokumentumok</w:t>
            </w:r>
          </w:p>
        </w:tc>
        <w:tc>
          <w:tcPr>
            <w:tcW w:w="708" w:type="dxa"/>
            <w:shd w:val="clear" w:color="auto" w:fill="auto"/>
          </w:tcPr>
          <w:p w14:paraId="7471E07D" w14:textId="77777777" w:rsidR="005A7CD9" w:rsidRPr="00175328" w:rsidRDefault="008746E2"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4FBE2068" w14:textId="77777777" w:rsidR="005A7CD9"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OI</w:t>
            </w:r>
          </w:p>
        </w:tc>
        <w:tc>
          <w:tcPr>
            <w:tcW w:w="1190" w:type="dxa"/>
            <w:shd w:val="clear" w:color="auto" w:fill="auto"/>
          </w:tcPr>
          <w:p w14:paraId="4BEE1F8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ORH</w:t>
            </w:r>
          </w:p>
          <w:p w14:paraId="093B7D0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6" w:type="dxa"/>
            <w:shd w:val="clear" w:color="auto" w:fill="auto"/>
          </w:tcPr>
          <w:p w14:paraId="4A37E48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D472CB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0E8A62BD" w14:textId="77777777" w:rsidR="005A7CD9" w:rsidRPr="00175328" w:rsidRDefault="008746E2"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OI</w:t>
            </w:r>
          </w:p>
        </w:tc>
        <w:tc>
          <w:tcPr>
            <w:tcW w:w="1190" w:type="dxa"/>
            <w:shd w:val="clear" w:color="auto" w:fill="auto"/>
          </w:tcPr>
          <w:p w14:paraId="6DFA975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ORH</w:t>
            </w:r>
          </w:p>
          <w:p w14:paraId="418DDF8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3" w:type="dxa"/>
            <w:shd w:val="clear" w:color="auto" w:fill="auto"/>
          </w:tcPr>
          <w:p w14:paraId="7AC4BA3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828EC6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8746E2" w:rsidRPr="00175328" w14:paraId="2C84C096" w14:textId="77777777" w:rsidTr="001810BD">
        <w:tc>
          <w:tcPr>
            <w:tcW w:w="2263" w:type="dxa"/>
            <w:shd w:val="clear" w:color="auto" w:fill="auto"/>
          </w:tcPr>
          <w:p w14:paraId="6355A58E"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Passzív félév aktívvá nyilvánítása</w:t>
            </w:r>
          </w:p>
        </w:tc>
        <w:tc>
          <w:tcPr>
            <w:tcW w:w="1134" w:type="dxa"/>
            <w:shd w:val="clear" w:color="auto" w:fill="auto"/>
          </w:tcPr>
          <w:p w14:paraId="67BD20F5"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október 14 / március 14</w:t>
            </w:r>
          </w:p>
        </w:tc>
        <w:tc>
          <w:tcPr>
            <w:tcW w:w="1560" w:type="dxa"/>
            <w:shd w:val="clear" w:color="auto" w:fill="auto"/>
          </w:tcPr>
          <w:p w14:paraId="5DA6582E"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p>
        </w:tc>
        <w:tc>
          <w:tcPr>
            <w:tcW w:w="708" w:type="dxa"/>
            <w:shd w:val="clear" w:color="auto" w:fill="auto"/>
          </w:tcPr>
          <w:p w14:paraId="5191BC3E"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5EEF8710"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261D6A46"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5182C3C3"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dékáni hivatalvezető)</w:t>
            </w:r>
          </w:p>
        </w:tc>
        <w:tc>
          <w:tcPr>
            <w:tcW w:w="1166" w:type="dxa"/>
            <w:shd w:val="clear" w:color="auto" w:fill="auto"/>
          </w:tcPr>
          <w:p w14:paraId="209D02DB"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2835E6E"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44CA77C1"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26610021"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724EC3BB"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dékáni hivatalvezető)</w:t>
            </w:r>
          </w:p>
        </w:tc>
        <w:tc>
          <w:tcPr>
            <w:tcW w:w="1163" w:type="dxa"/>
            <w:shd w:val="clear" w:color="auto" w:fill="auto"/>
          </w:tcPr>
          <w:p w14:paraId="52B7E3A7"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3A56E48" w14:textId="77777777" w:rsidR="008746E2" w:rsidRPr="00175328" w:rsidRDefault="008746E2" w:rsidP="008746E2">
            <w:pPr>
              <w:spacing w:after="0" w:line="240" w:lineRule="auto"/>
              <w:jc w:val="both"/>
              <w:rPr>
                <w:rFonts w:ascii="Times New Roman" w:eastAsia="Times New Roman" w:hAnsi="Times New Roman"/>
                <w:sz w:val="20"/>
                <w:szCs w:val="20"/>
                <w:lang w:eastAsia="hu-HU"/>
              </w:rPr>
            </w:pPr>
          </w:p>
        </w:tc>
      </w:tr>
      <w:tr w:rsidR="005A7CD9" w:rsidRPr="00175328" w14:paraId="00AE4A22" w14:textId="77777777" w:rsidTr="001810BD">
        <w:tc>
          <w:tcPr>
            <w:tcW w:w="2263" w:type="dxa"/>
            <w:shd w:val="clear" w:color="auto" w:fill="auto"/>
          </w:tcPr>
          <w:p w14:paraId="7BDCFAD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Részismereti képzésre történő felvétel</w:t>
            </w:r>
          </w:p>
        </w:tc>
        <w:tc>
          <w:tcPr>
            <w:tcW w:w="1134" w:type="dxa"/>
            <w:shd w:val="clear" w:color="auto" w:fill="auto"/>
          </w:tcPr>
          <w:p w14:paraId="67907E8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adott tanév szeptember 20. (keresztfélévben február 20.)</w:t>
            </w:r>
          </w:p>
        </w:tc>
        <w:tc>
          <w:tcPr>
            <w:tcW w:w="1560" w:type="dxa"/>
            <w:shd w:val="clear" w:color="auto" w:fill="auto"/>
          </w:tcPr>
          <w:p w14:paraId="2D52A1F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708" w:type="dxa"/>
            <w:shd w:val="clear" w:color="auto" w:fill="auto"/>
          </w:tcPr>
          <w:p w14:paraId="561B440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6F0EE56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2983F7E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46CA8EC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6" w:type="dxa"/>
            <w:shd w:val="clear" w:color="auto" w:fill="auto"/>
          </w:tcPr>
          <w:p w14:paraId="63D3EF5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49192E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6FBE826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A9CE63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70385BC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3" w:type="dxa"/>
            <w:shd w:val="clear" w:color="auto" w:fill="auto"/>
          </w:tcPr>
          <w:p w14:paraId="3D263AC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EAAFCB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529D12BA" w14:textId="77777777" w:rsidTr="001810BD">
        <w:tc>
          <w:tcPr>
            <w:tcW w:w="2263" w:type="dxa"/>
            <w:shd w:val="clear" w:color="auto" w:fill="auto"/>
          </w:tcPr>
          <w:p w14:paraId="395EB6D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Szakirány/specializáció/ műveltségi területi modul (továbbiakban modul) változtatása, további modulok felvétele</w:t>
            </w:r>
          </w:p>
        </w:tc>
        <w:tc>
          <w:tcPr>
            <w:tcW w:w="1134" w:type="dxa"/>
            <w:shd w:val="clear" w:color="auto" w:fill="auto"/>
          </w:tcPr>
          <w:p w14:paraId="0198602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modul választás félévében a vizsgaidőszak utolsó munkanapja</w:t>
            </w:r>
          </w:p>
        </w:tc>
        <w:tc>
          <w:tcPr>
            <w:tcW w:w="1560" w:type="dxa"/>
            <w:shd w:val="clear" w:color="auto" w:fill="auto"/>
          </w:tcPr>
          <w:p w14:paraId="4DAE3AA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300DA54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68ACDC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6605AA4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0262553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dékáni hivatalvezető)</w:t>
            </w:r>
          </w:p>
        </w:tc>
        <w:tc>
          <w:tcPr>
            <w:tcW w:w="1166" w:type="dxa"/>
            <w:shd w:val="clear" w:color="auto" w:fill="auto"/>
          </w:tcPr>
          <w:p w14:paraId="116BD64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1083D9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642F5B2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07C9329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4CA6F75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dékáni hivatalvezető)</w:t>
            </w:r>
          </w:p>
        </w:tc>
        <w:tc>
          <w:tcPr>
            <w:tcW w:w="1163" w:type="dxa"/>
            <w:shd w:val="clear" w:color="auto" w:fill="auto"/>
          </w:tcPr>
          <w:p w14:paraId="3C6BA3B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873840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49D7B20F" w14:textId="77777777" w:rsidTr="001810BD">
        <w:tc>
          <w:tcPr>
            <w:tcW w:w="2263" w:type="dxa"/>
            <w:shd w:val="clear" w:color="auto" w:fill="auto"/>
          </w:tcPr>
          <w:p w14:paraId="6EE4520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Tanegység felvételének / törlésének engedélyezése határidőn túl</w:t>
            </w:r>
          </w:p>
        </w:tc>
        <w:tc>
          <w:tcPr>
            <w:tcW w:w="1134" w:type="dxa"/>
            <w:shd w:val="clear" w:color="auto" w:fill="auto"/>
          </w:tcPr>
          <w:p w14:paraId="482B6B9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regisztrációs időszakot követő három héten belül</w:t>
            </w:r>
          </w:p>
        </w:tc>
        <w:tc>
          <w:tcPr>
            <w:tcW w:w="1560" w:type="dxa"/>
            <w:shd w:val="clear" w:color="auto" w:fill="auto"/>
          </w:tcPr>
          <w:p w14:paraId="44CBA81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53FB8C0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4390D4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4BBEC02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6FDF232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(végrehajtás dékáni hivatalvezető)</w:t>
            </w:r>
          </w:p>
        </w:tc>
        <w:tc>
          <w:tcPr>
            <w:tcW w:w="1166" w:type="dxa"/>
            <w:shd w:val="clear" w:color="auto" w:fill="auto"/>
          </w:tcPr>
          <w:p w14:paraId="5E53D6A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15F601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52F764B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7DFD06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604B701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(végrehajtás dékáni hivatalvezető)</w:t>
            </w:r>
          </w:p>
        </w:tc>
        <w:tc>
          <w:tcPr>
            <w:tcW w:w="1163" w:type="dxa"/>
            <w:shd w:val="clear" w:color="auto" w:fill="auto"/>
          </w:tcPr>
          <w:p w14:paraId="4917E65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4EB819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7E8F66FD" w14:textId="77777777" w:rsidTr="001810BD">
        <w:tc>
          <w:tcPr>
            <w:tcW w:w="2263" w:type="dxa"/>
            <w:shd w:val="clear" w:color="auto" w:fill="auto"/>
          </w:tcPr>
          <w:p w14:paraId="72D6BD5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Tantárgy befogadási / felmentési kérelmek</w:t>
            </w:r>
          </w:p>
        </w:tc>
        <w:tc>
          <w:tcPr>
            <w:tcW w:w="1134" w:type="dxa"/>
            <w:shd w:val="clear" w:color="auto" w:fill="auto"/>
          </w:tcPr>
          <w:p w14:paraId="332BA9C6" w14:textId="77777777" w:rsidR="005A7CD9" w:rsidRPr="00175328" w:rsidRDefault="008746E2" w:rsidP="00F42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regisztrációs időszak utolsó napja</w:t>
            </w:r>
          </w:p>
        </w:tc>
        <w:tc>
          <w:tcPr>
            <w:tcW w:w="1560" w:type="dxa"/>
            <w:shd w:val="clear" w:color="auto" w:fill="auto"/>
          </w:tcPr>
          <w:p w14:paraId="2D1CD6B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hitelesített tantárgyi tematikák, hitelesített leckekönyv másolat/kivonat vagy hitelesített törzslap kivonat</w:t>
            </w:r>
          </w:p>
        </w:tc>
        <w:tc>
          <w:tcPr>
            <w:tcW w:w="708" w:type="dxa"/>
            <w:shd w:val="clear" w:color="auto" w:fill="auto"/>
          </w:tcPr>
          <w:p w14:paraId="4664FBE6" w14:textId="77777777" w:rsidR="005A7CD9" w:rsidRPr="00175328" w:rsidRDefault="008746E2"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B2077D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17A2C31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KÁB elnök (kiadmányi hiteléül KÁB titkár)</w:t>
            </w:r>
          </w:p>
        </w:tc>
        <w:tc>
          <w:tcPr>
            <w:tcW w:w="1166" w:type="dxa"/>
            <w:shd w:val="clear" w:color="auto" w:fill="auto"/>
          </w:tcPr>
          <w:p w14:paraId="5A23C5A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961EE7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2D05DC1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4D9332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KÁB elnök (kiadmányi hiteléül KÁB titkár)</w:t>
            </w:r>
          </w:p>
        </w:tc>
        <w:tc>
          <w:tcPr>
            <w:tcW w:w="1163" w:type="dxa"/>
            <w:shd w:val="clear" w:color="auto" w:fill="auto"/>
          </w:tcPr>
          <w:p w14:paraId="2B8D108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DBEDF7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1799FBC8" w14:textId="77777777" w:rsidTr="001810BD">
        <w:tc>
          <w:tcPr>
            <w:tcW w:w="2263" w:type="dxa"/>
            <w:shd w:val="clear" w:color="auto" w:fill="auto"/>
          </w:tcPr>
          <w:p w14:paraId="5E6EEFC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Vendéghallgatói jogviszony létesítése</w:t>
            </w:r>
          </w:p>
        </w:tc>
        <w:tc>
          <w:tcPr>
            <w:tcW w:w="1134" w:type="dxa"/>
            <w:shd w:val="clear" w:color="auto" w:fill="auto"/>
          </w:tcPr>
          <w:p w14:paraId="60F2308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vendéghallgatói jogviszony létesítést megelőző félév, őszi félév esetén augusztus 25., tavaszi félév esetén január 15</w:t>
            </w:r>
          </w:p>
        </w:tc>
        <w:tc>
          <w:tcPr>
            <w:tcW w:w="1560" w:type="dxa"/>
            <w:shd w:val="clear" w:color="auto" w:fill="auto"/>
          </w:tcPr>
          <w:p w14:paraId="463DDAC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hallgatói jogviszony igazolás, másik intézmény beleegyező nyilatkozata</w:t>
            </w:r>
          </w:p>
        </w:tc>
        <w:tc>
          <w:tcPr>
            <w:tcW w:w="708" w:type="dxa"/>
            <w:shd w:val="clear" w:color="auto" w:fill="auto"/>
          </w:tcPr>
          <w:p w14:paraId="4DFEF5A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4923276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64ABF13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335281E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6" w:type="dxa"/>
            <w:shd w:val="clear" w:color="auto" w:fill="auto"/>
          </w:tcPr>
          <w:p w14:paraId="7F4F805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7FAA31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55500A1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A9EFE0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rektor</w:t>
            </w:r>
          </w:p>
          <w:p w14:paraId="4085045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 kiadmány hiteléül az 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igazgató)</w:t>
            </w:r>
          </w:p>
        </w:tc>
        <w:tc>
          <w:tcPr>
            <w:tcW w:w="1163" w:type="dxa"/>
            <w:shd w:val="clear" w:color="auto" w:fill="auto"/>
          </w:tcPr>
          <w:p w14:paraId="4A03C8A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E34B89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55DB94C9" w14:textId="77777777" w:rsidTr="001810BD">
        <w:tc>
          <w:tcPr>
            <w:tcW w:w="2263" w:type="dxa"/>
            <w:shd w:val="clear" w:color="auto" w:fill="auto"/>
          </w:tcPr>
          <w:p w14:paraId="095CDE5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Szakdolgozat/diplomamunka határidőn túli leadása, feltöltése </w:t>
            </w:r>
          </w:p>
        </w:tc>
        <w:tc>
          <w:tcPr>
            <w:tcW w:w="1134" w:type="dxa"/>
            <w:shd w:val="clear" w:color="auto" w:fill="auto"/>
          </w:tcPr>
          <w:p w14:paraId="4ACB137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szakdolgozat/diplomamunka leadási/feltöltési határidőt követő 1 hét</w:t>
            </w:r>
          </w:p>
        </w:tc>
        <w:tc>
          <w:tcPr>
            <w:tcW w:w="1560" w:type="dxa"/>
            <w:shd w:val="clear" w:color="auto" w:fill="auto"/>
          </w:tcPr>
          <w:p w14:paraId="6BB67DD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708" w:type="dxa"/>
            <w:shd w:val="clear" w:color="auto" w:fill="auto"/>
          </w:tcPr>
          <w:p w14:paraId="53078BF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6392106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758BE85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135CBF1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a dékáni hivatalvezető)</w:t>
            </w:r>
          </w:p>
        </w:tc>
        <w:tc>
          <w:tcPr>
            <w:tcW w:w="1166" w:type="dxa"/>
            <w:shd w:val="clear" w:color="auto" w:fill="auto"/>
          </w:tcPr>
          <w:p w14:paraId="681C012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565955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751F898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55EB756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4503D25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a dékáni hivatalvezető)</w:t>
            </w:r>
          </w:p>
        </w:tc>
        <w:tc>
          <w:tcPr>
            <w:tcW w:w="1163" w:type="dxa"/>
            <w:shd w:val="clear" w:color="auto" w:fill="auto"/>
          </w:tcPr>
          <w:p w14:paraId="3EA989A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913C0E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686B19A1" w14:textId="77777777" w:rsidTr="001810BD">
        <w:tc>
          <w:tcPr>
            <w:tcW w:w="2263" w:type="dxa"/>
            <w:shd w:val="clear" w:color="auto" w:fill="auto"/>
          </w:tcPr>
          <w:p w14:paraId="63E7D86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Kötelező foglalkozásokon való távolmaradás engedélyezése </w:t>
            </w:r>
          </w:p>
        </w:tc>
        <w:tc>
          <w:tcPr>
            <w:tcW w:w="1134" w:type="dxa"/>
            <w:shd w:val="clear" w:color="auto" w:fill="auto"/>
          </w:tcPr>
          <w:p w14:paraId="5066E60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foglalkozás előtt</w:t>
            </w:r>
          </w:p>
        </w:tc>
        <w:tc>
          <w:tcPr>
            <w:tcW w:w="1560" w:type="dxa"/>
            <w:shd w:val="clear" w:color="auto" w:fill="auto"/>
          </w:tcPr>
          <w:p w14:paraId="1692796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igazolások</w:t>
            </w:r>
          </w:p>
        </w:tc>
        <w:tc>
          <w:tcPr>
            <w:tcW w:w="708" w:type="dxa"/>
            <w:shd w:val="clear" w:color="auto" w:fill="auto"/>
          </w:tcPr>
          <w:p w14:paraId="0C47168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E379A1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561F8A3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1307729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a dékáni hivatalvezető)</w:t>
            </w:r>
          </w:p>
        </w:tc>
        <w:tc>
          <w:tcPr>
            <w:tcW w:w="1166" w:type="dxa"/>
            <w:shd w:val="clear" w:color="auto" w:fill="auto"/>
          </w:tcPr>
          <w:p w14:paraId="1FC3232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C28806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58D21B0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dékáni hivatal</w:t>
            </w:r>
          </w:p>
        </w:tc>
        <w:tc>
          <w:tcPr>
            <w:tcW w:w="1190" w:type="dxa"/>
            <w:shd w:val="clear" w:color="auto" w:fill="auto"/>
          </w:tcPr>
          <w:p w14:paraId="0F64875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1EA897E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a dékáni hivatalvezető)</w:t>
            </w:r>
          </w:p>
        </w:tc>
        <w:tc>
          <w:tcPr>
            <w:tcW w:w="1163" w:type="dxa"/>
            <w:shd w:val="clear" w:color="auto" w:fill="auto"/>
          </w:tcPr>
          <w:p w14:paraId="44D8527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9E02EA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621088C6" w14:textId="77777777" w:rsidTr="001810BD">
        <w:trPr>
          <w:trHeight w:val="1320"/>
        </w:trPr>
        <w:tc>
          <w:tcPr>
            <w:tcW w:w="2263" w:type="dxa"/>
            <w:shd w:val="clear" w:color="auto" w:fill="auto"/>
          </w:tcPr>
          <w:p w14:paraId="6FC3289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Szakdolgozati/ diplomamunka témakör / konzulens választására</w:t>
            </w:r>
          </w:p>
        </w:tc>
        <w:tc>
          <w:tcPr>
            <w:tcW w:w="2694" w:type="dxa"/>
            <w:gridSpan w:val="2"/>
            <w:shd w:val="clear" w:color="auto" w:fill="auto"/>
          </w:tcPr>
          <w:p w14:paraId="2CF88F9B" w14:textId="77777777" w:rsidR="005A7CD9" w:rsidRPr="00175328" w:rsidRDefault="005A7CD9" w:rsidP="00E7291F">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alap- és mesterképzésben, illetve az osztatlan képzésben a szakdolgozat témáját a záróvizsgát megelőzően legalább egy évvel, minden év június 1-ig, illetve </w:t>
            </w:r>
            <w:r w:rsidR="00E7291F" w:rsidRPr="00175328">
              <w:rPr>
                <w:rFonts w:ascii="Times New Roman" w:eastAsia="Times New Roman" w:hAnsi="Times New Roman"/>
                <w:sz w:val="20"/>
                <w:szCs w:val="20"/>
                <w:lang w:eastAsia="hu-HU"/>
              </w:rPr>
              <w:t>december 15</w:t>
            </w:r>
            <w:r w:rsidRPr="00175328">
              <w:rPr>
                <w:rFonts w:ascii="Times New Roman" w:eastAsia="Times New Roman" w:hAnsi="Times New Roman"/>
                <w:sz w:val="20"/>
                <w:szCs w:val="20"/>
                <w:lang w:eastAsia="hu-HU"/>
              </w:rPr>
              <w:t xml:space="preserve">-ig, Kkt </w:t>
            </w:r>
            <w:r w:rsidRPr="00175328">
              <w:rPr>
                <w:rFonts w:ascii="Times New Roman" w:eastAsia="Times New Roman" w:hAnsi="Times New Roman"/>
                <w:sz w:val="20"/>
                <w:szCs w:val="20"/>
                <w:lang w:eastAsia="hu-HU"/>
              </w:rPr>
              <w:lastRenderedPageBreak/>
              <w:t xml:space="preserve">féléves képzés esetén az első félév szorgalmi időszak 8 hetének utolsó munkanapjáig </w:t>
            </w:r>
          </w:p>
        </w:tc>
        <w:tc>
          <w:tcPr>
            <w:tcW w:w="708" w:type="dxa"/>
            <w:shd w:val="clear" w:color="auto" w:fill="auto"/>
          </w:tcPr>
          <w:p w14:paraId="56A9FF0E" w14:textId="77777777" w:rsidR="005A7CD9" w:rsidRPr="00175328" w:rsidRDefault="008734E0"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E</w:t>
            </w:r>
          </w:p>
        </w:tc>
        <w:tc>
          <w:tcPr>
            <w:tcW w:w="1276" w:type="dxa"/>
            <w:shd w:val="clear" w:color="auto" w:fill="auto"/>
          </w:tcPr>
          <w:p w14:paraId="52AA9C7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76408B84" w14:textId="77777777" w:rsidR="005A7CD9" w:rsidRPr="00175328" w:rsidRDefault="005A7CD9" w:rsidP="008734E0">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konzulens és szakfelelős, </w:t>
            </w:r>
          </w:p>
        </w:tc>
        <w:tc>
          <w:tcPr>
            <w:tcW w:w="1166" w:type="dxa"/>
            <w:shd w:val="clear" w:color="auto" w:fill="auto"/>
          </w:tcPr>
          <w:p w14:paraId="2535397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5E992E0" w14:textId="77777777" w:rsidR="005A7CD9" w:rsidRPr="00175328" w:rsidRDefault="005A7CD9" w:rsidP="008734E0">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6CB4414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5A398A46" w14:textId="77777777" w:rsidR="005A7CD9" w:rsidRPr="00175328" w:rsidRDefault="005A7CD9" w:rsidP="008734E0">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konzulens és szakfelelős, </w:t>
            </w:r>
          </w:p>
        </w:tc>
        <w:tc>
          <w:tcPr>
            <w:tcW w:w="1163" w:type="dxa"/>
            <w:shd w:val="clear" w:color="auto" w:fill="auto"/>
          </w:tcPr>
          <w:p w14:paraId="6C7A89E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4094107" w14:textId="77777777" w:rsidR="005A7CD9" w:rsidRPr="00175328" w:rsidRDefault="005A7CD9" w:rsidP="008734E0">
            <w:pPr>
              <w:spacing w:after="0" w:line="240" w:lineRule="auto"/>
              <w:jc w:val="both"/>
              <w:rPr>
                <w:rFonts w:ascii="Times New Roman" w:eastAsia="Times New Roman" w:hAnsi="Times New Roman"/>
                <w:sz w:val="20"/>
                <w:szCs w:val="20"/>
                <w:lang w:eastAsia="hu-HU"/>
              </w:rPr>
            </w:pPr>
          </w:p>
        </w:tc>
      </w:tr>
      <w:tr w:rsidR="005A7CD9" w:rsidRPr="00175328" w14:paraId="4F52ABAB" w14:textId="77777777" w:rsidTr="001810BD">
        <w:tc>
          <w:tcPr>
            <w:tcW w:w="2263" w:type="dxa"/>
            <w:shd w:val="clear" w:color="auto" w:fill="auto"/>
          </w:tcPr>
          <w:p w14:paraId="2F5C0EF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Szakdolgozati/ diplomamunka témakör / konzulens választás pótlása, módosítására</w:t>
            </w:r>
          </w:p>
        </w:tc>
        <w:tc>
          <w:tcPr>
            <w:tcW w:w="2694" w:type="dxa"/>
            <w:gridSpan w:val="2"/>
            <w:shd w:val="clear" w:color="auto" w:fill="auto"/>
          </w:tcPr>
          <w:p w14:paraId="79B6D6F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nyári záróvizsga esetén a megelőző évben október 30-ig, szakirányú továbbképzésben december 15-ig,</w:t>
            </w:r>
          </w:p>
          <w:p w14:paraId="7660EB1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 a téli záróvizsga esetén alapképzésben, szakirányú továbbképzésben – a záróvizsga évében – február 28-ig, mesterképzésben, felsőoktatási szakképzésben – a záróvizsgát megelőző év – március 31-ig</w:t>
            </w:r>
          </w:p>
        </w:tc>
        <w:tc>
          <w:tcPr>
            <w:tcW w:w="708" w:type="dxa"/>
            <w:shd w:val="clear" w:color="auto" w:fill="auto"/>
          </w:tcPr>
          <w:p w14:paraId="7F28924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5280601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szakfelelős</w:t>
            </w:r>
          </w:p>
        </w:tc>
        <w:tc>
          <w:tcPr>
            <w:tcW w:w="1190" w:type="dxa"/>
            <w:shd w:val="clear" w:color="auto" w:fill="auto"/>
          </w:tcPr>
          <w:p w14:paraId="21F267E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6B881EA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TO vezető)</w:t>
            </w:r>
          </w:p>
        </w:tc>
        <w:tc>
          <w:tcPr>
            <w:tcW w:w="1166" w:type="dxa"/>
            <w:shd w:val="clear" w:color="auto" w:fill="auto"/>
          </w:tcPr>
          <w:p w14:paraId="600D709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EA5556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27CA369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szakfelelős</w:t>
            </w:r>
          </w:p>
        </w:tc>
        <w:tc>
          <w:tcPr>
            <w:tcW w:w="1190" w:type="dxa"/>
            <w:shd w:val="clear" w:color="auto" w:fill="auto"/>
          </w:tcPr>
          <w:p w14:paraId="139E425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p w14:paraId="3962B4A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kiadmány hiteléül az okt.csop. vezető)</w:t>
            </w:r>
          </w:p>
        </w:tc>
        <w:tc>
          <w:tcPr>
            <w:tcW w:w="1163" w:type="dxa"/>
            <w:shd w:val="clear" w:color="auto" w:fill="auto"/>
          </w:tcPr>
          <w:p w14:paraId="1AB9505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24C2C7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4ED6233D" w14:textId="77777777" w:rsidTr="001810BD">
        <w:tc>
          <w:tcPr>
            <w:tcW w:w="2263" w:type="dxa"/>
            <w:shd w:val="clear" w:color="auto" w:fill="auto"/>
          </w:tcPr>
          <w:p w14:paraId="3190A22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Szakdolgozat / diplomadolgozat / gyakorlati napló titkosítási kérelem </w:t>
            </w:r>
          </w:p>
        </w:tc>
        <w:tc>
          <w:tcPr>
            <w:tcW w:w="2694" w:type="dxa"/>
            <w:gridSpan w:val="2"/>
            <w:shd w:val="clear" w:color="auto" w:fill="auto"/>
          </w:tcPr>
          <w:p w14:paraId="14AA772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708" w:type="dxa"/>
            <w:shd w:val="clear" w:color="auto" w:fill="auto"/>
          </w:tcPr>
          <w:p w14:paraId="6AA92492" w14:textId="77777777" w:rsidR="005A7CD9" w:rsidRPr="00175328" w:rsidRDefault="008734E0"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5ECF15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w:t>
            </w:r>
          </w:p>
        </w:tc>
        <w:tc>
          <w:tcPr>
            <w:tcW w:w="1190" w:type="dxa"/>
            <w:shd w:val="clear" w:color="auto" w:fill="auto"/>
          </w:tcPr>
          <w:p w14:paraId="1DF3A3E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szakfelelős</w:t>
            </w:r>
          </w:p>
        </w:tc>
        <w:tc>
          <w:tcPr>
            <w:tcW w:w="1166" w:type="dxa"/>
            <w:shd w:val="clear" w:color="auto" w:fill="auto"/>
          </w:tcPr>
          <w:p w14:paraId="26E45E6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205EB0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58158CE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tanszék</w:t>
            </w:r>
          </w:p>
        </w:tc>
        <w:tc>
          <w:tcPr>
            <w:tcW w:w="1190" w:type="dxa"/>
            <w:shd w:val="clear" w:color="auto" w:fill="auto"/>
          </w:tcPr>
          <w:p w14:paraId="4DCB90A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szakfelelős</w:t>
            </w:r>
          </w:p>
        </w:tc>
        <w:tc>
          <w:tcPr>
            <w:tcW w:w="1163" w:type="dxa"/>
            <w:shd w:val="clear" w:color="auto" w:fill="auto"/>
          </w:tcPr>
          <w:p w14:paraId="157A020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4ABD34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643B3A97" w14:textId="77777777" w:rsidTr="001810BD">
        <w:tc>
          <w:tcPr>
            <w:tcW w:w="2263" w:type="dxa"/>
            <w:shd w:val="clear" w:color="auto" w:fill="auto"/>
          </w:tcPr>
          <w:p w14:paraId="0812B51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Utólagos záróvizsgára történő jelentkezés</w:t>
            </w:r>
          </w:p>
        </w:tc>
        <w:tc>
          <w:tcPr>
            <w:tcW w:w="2694" w:type="dxa"/>
            <w:gridSpan w:val="2"/>
            <w:shd w:val="clear" w:color="auto" w:fill="auto"/>
          </w:tcPr>
          <w:p w14:paraId="50B9728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 záróvizsga időszakot megelőző 15 napig</w:t>
            </w:r>
          </w:p>
        </w:tc>
        <w:tc>
          <w:tcPr>
            <w:tcW w:w="708" w:type="dxa"/>
            <w:shd w:val="clear" w:color="auto" w:fill="auto"/>
          </w:tcPr>
          <w:p w14:paraId="756C13C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4E3F14C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tc>
        <w:tc>
          <w:tcPr>
            <w:tcW w:w="1190" w:type="dxa"/>
            <w:shd w:val="clear" w:color="auto" w:fill="auto"/>
          </w:tcPr>
          <w:p w14:paraId="650DEB2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tc>
        <w:tc>
          <w:tcPr>
            <w:tcW w:w="1166" w:type="dxa"/>
            <w:shd w:val="clear" w:color="auto" w:fill="auto"/>
          </w:tcPr>
          <w:p w14:paraId="6202A8C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B11DF4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17B0038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tc>
        <w:tc>
          <w:tcPr>
            <w:tcW w:w="1190" w:type="dxa"/>
            <w:shd w:val="clear" w:color="auto" w:fill="auto"/>
          </w:tcPr>
          <w:p w14:paraId="5684569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dékán</w:t>
            </w:r>
          </w:p>
        </w:tc>
        <w:tc>
          <w:tcPr>
            <w:tcW w:w="1163" w:type="dxa"/>
            <w:shd w:val="clear" w:color="auto" w:fill="auto"/>
          </w:tcPr>
          <w:p w14:paraId="2DFAC50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866A10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08345605" w14:textId="77777777" w:rsidTr="001810BD">
        <w:tc>
          <w:tcPr>
            <w:tcW w:w="2263" w:type="dxa"/>
            <w:shd w:val="clear" w:color="auto" w:fill="auto"/>
          </w:tcPr>
          <w:p w14:paraId="4F43988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Költségtérítés/önköltség fizetési kötelezettség teljesítéséhez támogatás szociális alapon</w:t>
            </w:r>
          </w:p>
          <w:p w14:paraId="6F3F85E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34" w:type="dxa"/>
            <w:shd w:val="clear" w:color="auto" w:fill="auto"/>
          </w:tcPr>
          <w:p w14:paraId="7300C95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alapítvány ügyrendje szerint</w:t>
            </w:r>
          </w:p>
        </w:tc>
        <w:tc>
          <w:tcPr>
            <w:tcW w:w="1560" w:type="dxa"/>
            <w:shd w:val="clear" w:color="auto" w:fill="auto"/>
          </w:tcPr>
          <w:p w14:paraId="00398B3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3A9D9644" w14:textId="77777777" w:rsidR="005A7CD9" w:rsidRPr="00175328" w:rsidRDefault="008746E2"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4A9A82C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2497C68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Lyceum Pro Scientiis Alapítvány</w:t>
            </w:r>
          </w:p>
        </w:tc>
        <w:tc>
          <w:tcPr>
            <w:tcW w:w="1166" w:type="dxa"/>
            <w:shd w:val="clear" w:color="auto" w:fill="auto"/>
          </w:tcPr>
          <w:p w14:paraId="6DA76E9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B4AC9B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0F2914C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360EB89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Lyceum Pro Scientiis Alapítvány</w:t>
            </w:r>
          </w:p>
        </w:tc>
        <w:tc>
          <w:tcPr>
            <w:tcW w:w="1163" w:type="dxa"/>
            <w:shd w:val="clear" w:color="auto" w:fill="auto"/>
          </w:tcPr>
          <w:p w14:paraId="6DCD19D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065B09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5A14B845" w14:textId="77777777" w:rsidTr="001810BD">
        <w:tc>
          <w:tcPr>
            <w:tcW w:w="2263" w:type="dxa"/>
            <w:shd w:val="clear" w:color="auto" w:fill="auto"/>
          </w:tcPr>
          <w:p w14:paraId="5AD4A41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Visszautalásához / rendelkezés visszavonásához kérelem</w:t>
            </w:r>
          </w:p>
          <w:p w14:paraId="2AA872A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34" w:type="dxa"/>
            <w:shd w:val="clear" w:color="auto" w:fill="auto"/>
          </w:tcPr>
          <w:p w14:paraId="1B44530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hallgatói jogviszony szüneteltetésének vagy megszűnésének esetén legkésőbb a tantárgyfelvétel </w:t>
            </w:r>
            <w:r w:rsidRPr="00175328">
              <w:rPr>
                <w:rFonts w:ascii="Times New Roman" w:eastAsia="Times New Roman" w:hAnsi="Times New Roman"/>
                <w:sz w:val="20"/>
                <w:szCs w:val="20"/>
                <w:lang w:eastAsia="hu-HU"/>
              </w:rPr>
              <w:lastRenderedPageBreak/>
              <w:t>véglegesítésének időpontjáig</w:t>
            </w:r>
          </w:p>
        </w:tc>
        <w:tc>
          <w:tcPr>
            <w:tcW w:w="1560" w:type="dxa"/>
            <w:shd w:val="clear" w:color="auto" w:fill="auto"/>
          </w:tcPr>
          <w:p w14:paraId="2731266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w:t>
            </w:r>
          </w:p>
        </w:tc>
        <w:tc>
          <w:tcPr>
            <w:tcW w:w="708" w:type="dxa"/>
            <w:shd w:val="clear" w:color="auto" w:fill="auto"/>
          </w:tcPr>
          <w:p w14:paraId="239A28FD"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6C232BE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1C582D63" w14:textId="77777777" w:rsidR="005A7CD9" w:rsidRPr="00175328" w:rsidRDefault="00DC3D0A" w:rsidP="00DC3D0A">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gazdasági főigazgató</w:t>
            </w:r>
          </w:p>
        </w:tc>
        <w:tc>
          <w:tcPr>
            <w:tcW w:w="1166" w:type="dxa"/>
            <w:shd w:val="clear" w:color="auto" w:fill="auto"/>
          </w:tcPr>
          <w:p w14:paraId="7DD1FB2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B9D700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61E0448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3B152CB" w14:textId="77777777" w:rsidR="005A7CD9" w:rsidRPr="00175328" w:rsidRDefault="00DC3D0A" w:rsidP="00DC3D0A">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gazdasági főigazgató</w:t>
            </w:r>
          </w:p>
        </w:tc>
        <w:tc>
          <w:tcPr>
            <w:tcW w:w="1163" w:type="dxa"/>
            <w:shd w:val="clear" w:color="auto" w:fill="auto"/>
          </w:tcPr>
          <w:p w14:paraId="74C2239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6DC3CC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372A7755" w14:textId="77777777" w:rsidTr="001810BD">
        <w:tc>
          <w:tcPr>
            <w:tcW w:w="2263" w:type="dxa"/>
            <w:shd w:val="clear" w:color="auto" w:fill="auto"/>
          </w:tcPr>
          <w:p w14:paraId="67EE135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Költségtérítés/önköltség/térítési díj befizetésének elhalasztására kérelem </w:t>
            </w:r>
          </w:p>
        </w:tc>
        <w:tc>
          <w:tcPr>
            <w:tcW w:w="1134" w:type="dxa"/>
            <w:shd w:val="clear" w:color="auto" w:fill="auto"/>
          </w:tcPr>
          <w:p w14:paraId="33680BF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39A051D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5670345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993DC6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287AE7C8" w14:textId="77777777" w:rsidR="005A7CD9" w:rsidRPr="00175328" w:rsidRDefault="005A7CD9" w:rsidP="002134C5">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 xml:space="preserve">igazgató </w:t>
            </w:r>
            <w:r w:rsidR="002134C5" w:rsidRPr="00175328">
              <w:rPr>
                <w:rFonts w:ascii="Times New Roman" w:eastAsia="Times New Roman" w:hAnsi="Times New Roman"/>
                <w:sz w:val="20"/>
                <w:szCs w:val="20"/>
                <w:lang w:eastAsia="hu-HU"/>
              </w:rPr>
              <w:t xml:space="preserve">gazdasági főigazgatói </w:t>
            </w:r>
            <w:r w:rsidRPr="00175328">
              <w:rPr>
                <w:rFonts w:ascii="Times New Roman" w:eastAsia="Times New Roman" w:hAnsi="Times New Roman"/>
                <w:sz w:val="20"/>
                <w:szCs w:val="20"/>
                <w:lang w:eastAsia="hu-HU"/>
              </w:rPr>
              <w:t>egyetértéssel (a kiadmány hiteléül TO vezető)</w:t>
            </w:r>
          </w:p>
        </w:tc>
        <w:tc>
          <w:tcPr>
            <w:tcW w:w="1166" w:type="dxa"/>
            <w:shd w:val="clear" w:color="auto" w:fill="auto"/>
          </w:tcPr>
          <w:p w14:paraId="0E1ABC6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2B964C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0D5AE43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2F27409" w14:textId="77777777" w:rsidR="005A7CD9" w:rsidRPr="00175328" w:rsidRDefault="005A7CD9" w:rsidP="002134C5">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oktatási </w:t>
            </w:r>
            <w:r w:rsidR="008F6790" w:rsidRPr="00175328">
              <w:rPr>
                <w:rFonts w:ascii="Times New Roman" w:eastAsia="Times New Roman" w:hAnsi="Times New Roman"/>
                <w:sz w:val="20"/>
                <w:szCs w:val="20"/>
                <w:lang w:eastAsia="hu-HU"/>
              </w:rPr>
              <w:t>fő</w:t>
            </w:r>
            <w:r w:rsidRPr="00175328">
              <w:rPr>
                <w:rFonts w:ascii="Times New Roman" w:eastAsia="Times New Roman" w:hAnsi="Times New Roman"/>
                <w:sz w:val="20"/>
                <w:szCs w:val="20"/>
                <w:lang w:eastAsia="hu-HU"/>
              </w:rPr>
              <w:t xml:space="preserve">igazgató </w:t>
            </w:r>
            <w:r w:rsidR="002134C5" w:rsidRPr="00175328">
              <w:rPr>
                <w:rFonts w:ascii="Times New Roman" w:eastAsia="Times New Roman" w:hAnsi="Times New Roman"/>
                <w:sz w:val="20"/>
                <w:szCs w:val="20"/>
                <w:lang w:eastAsia="hu-HU"/>
              </w:rPr>
              <w:t>gazdasági főigazgatói</w:t>
            </w:r>
            <w:r w:rsidRPr="00175328">
              <w:rPr>
                <w:rFonts w:ascii="Times New Roman" w:eastAsia="Times New Roman" w:hAnsi="Times New Roman"/>
                <w:sz w:val="20"/>
                <w:szCs w:val="20"/>
                <w:lang w:eastAsia="hu-HU"/>
              </w:rPr>
              <w:t>egyetértéssel (a kiadmány hiteléül az okt.csop. vezető)</w:t>
            </w:r>
          </w:p>
        </w:tc>
        <w:tc>
          <w:tcPr>
            <w:tcW w:w="1163" w:type="dxa"/>
            <w:shd w:val="clear" w:color="auto" w:fill="auto"/>
          </w:tcPr>
          <w:p w14:paraId="5A5A7DD8"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C9ABBFB"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5DB4B2E2" w14:textId="77777777" w:rsidTr="001810BD">
        <w:tc>
          <w:tcPr>
            <w:tcW w:w="2263" w:type="dxa"/>
            <w:shd w:val="clear" w:color="auto" w:fill="auto"/>
          </w:tcPr>
          <w:p w14:paraId="7330C7F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Átsorolási kérelem államilag támogatott/ magyar állami ösztöndíjas formára</w:t>
            </w:r>
          </w:p>
        </w:tc>
        <w:tc>
          <w:tcPr>
            <w:tcW w:w="1134" w:type="dxa"/>
            <w:shd w:val="clear" w:color="auto" w:fill="auto"/>
          </w:tcPr>
          <w:p w14:paraId="3174A25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6284488E"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708" w:type="dxa"/>
            <w:shd w:val="clear" w:color="auto" w:fill="auto"/>
          </w:tcPr>
          <w:p w14:paraId="07E059D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44E32FF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5AB3428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p w14:paraId="2A0B6F23"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3B3598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627D376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78C425B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p w14:paraId="17E7C48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16A7FC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2CCC6F36" w14:textId="77777777" w:rsidTr="001810BD">
        <w:tc>
          <w:tcPr>
            <w:tcW w:w="2263" w:type="dxa"/>
            <w:shd w:val="clear" w:color="auto" w:fill="auto"/>
          </w:tcPr>
          <w:p w14:paraId="783F6DC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Kollégiumi/diákotthoni pályázat</w:t>
            </w:r>
          </w:p>
        </w:tc>
        <w:tc>
          <w:tcPr>
            <w:tcW w:w="1134" w:type="dxa"/>
            <w:shd w:val="clear" w:color="auto" w:fill="auto"/>
          </w:tcPr>
          <w:p w14:paraId="346357CA"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622BBAD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42AAED58" w14:textId="6BE43DA4" w:rsidR="005A7CD9" w:rsidRPr="00175328" w:rsidRDefault="005865B7" w:rsidP="001810BD">
            <w:pPr>
              <w:spacing w:after="0" w:line="240" w:lineRule="auto"/>
              <w:jc w:val="both"/>
              <w:rPr>
                <w:rFonts w:ascii="Times New Roman" w:eastAsia="Times New Roman" w:hAnsi="Times New Roman"/>
                <w:sz w:val="20"/>
                <w:szCs w:val="20"/>
                <w:lang w:eastAsia="hu-HU"/>
              </w:rPr>
            </w:pPr>
            <w:r>
              <w:rPr>
                <w:rFonts w:ascii="Times New Roman" w:eastAsia="Times New Roman" w:hAnsi="Times New Roman"/>
                <w:sz w:val="20"/>
                <w:szCs w:val="20"/>
                <w:lang w:eastAsia="hu-HU"/>
              </w:rPr>
              <w:t>E</w:t>
            </w:r>
            <w:r w:rsidR="002D29F3">
              <w:rPr>
                <w:rStyle w:val="Lbjegyzet-hivatkozs"/>
                <w:rFonts w:ascii="Times New Roman" w:eastAsia="Times New Roman" w:hAnsi="Times New Roman"/>
                <w:sz w:val="20"/>
                <w:szCs w:val="20"/>
                <w:lang w:eastAsia="hu-HU"/>
              </w:rPr>
              <w:footnoteReference w:id="476"/>
            </w:r>
          </w:p>
        </w:tc>
        <w:tc>
          <w:tcPr>
            <w:tcW w:w="1276" w:type="dxa"/>
            <w:shd w:val="clear" w:color="auto" w:fill="auto"/>
          </w:tcPr>
          <w:p w14:paraId="326027C1" w14:textId="0D102091"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TO/kollégiumi koordinátor</w:t>
            </w:r>
          </w:p>
        </w:tc>
        <w:tc>
          <w:tcPr>
            <w:tcW w:w="1190" w:type="dxa"/>
            <w:shd w:val="clear" w:color="auto" w:fill="auto"/>
          </w:tcPr>
          <w:p w14:paraId="2DE1E85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p w14:paraId="4E9B012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B894F0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4DA9890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JC-OCS/kollégiumi koordinátor</w:t>
            </w:r>
          </w:p>
        </w:tc>
        <w:tc>
          <w:tcPr>
            <w:tcW w:w="1190" w:type="dxa"/>
            <w:shd w:val="clear" w:color="auto" w:fill="auto"/>
          </w:tcPr>
          <w:p w14:paraId="7BFB7277"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p w14:paraId="786328A7" w14:textId="77777777" w:rsidR="005A7CD9" w:rsidRPr="00175328" w:rsidRDefault="005A7CD9" w:rsidP="001810BD">
            <w:pPr>
              <w:spacing w:after="0" w:line="240" w:lineRule="auto"/>
              <w:jc w:val="both"/>
              <w:rPr>
                <w:rFonts w:ascii="Times New Roman" w:eastAsia="Times New Roman" w:hAnsi="Times New Roman" w:cs="Calibri"/>
                <w:spacing w:val="-4"/>
                <w:sz w:val="20"/>
                <w:szCs w:val="20"/>
                <w:lang w:eastAsia="hu-HU"/>
              </w:rPr>
            </w:pPr>
          </w:p>
        </w:tc>
        <w:tc>
          <w:tcPr>
            <w:tcW w:w="1190" w:type="dxa"/>
            <w:shd w:val="clear" w:color="auto" w:fill="auto"/>
          </w:tcPr>
          <w:p w14:paraId="0F1B7E6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5A7CD9" w:rsidRPr="00175328" w14:paraId="40FC647B" w14:textId="77777777" w:rsidTr="001810BD">
        <w:tc>
          <w:tcPr>
            <w:tcW w:w="2263" w:type="dxa"/>
            <w:shd w:val="clear" w:color="auto" w:fill="auto"/>
          </w:tcPr>
          <w:p w14:paraId="39D33CE4"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Alaptámogatás</w:t>
            </w:r>
          </w:p>
        </w:tc>
        <w:tc>
          <w:tcPr>
            <w:tcW w:w="1134" w:type="dxa"/>
            <w:shd w:val="clear" w:color="auto" w:fill="auto"/>
          </w:tcPr>
          <w:p w14:paraId="77D3BB3C"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beiratkozáskor</w:t>
            </w:r>
          </w:p>
        </w:tc>
        <w:tc>
          <w:tcPr>
            <w:tcW w:w="1560" w:type="dxa"/>
            <w:shd w:val="clear" w:color="auto" w:fill="auto"/>
          </w:tcPr>
          <w:p w14:paraId="10C2E6C9"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201C5568" w14:textId="2E1DB271" w:rsidR="005A7CD9" w:rsidRPr="00175328" w:rsidRDefault="005865B7" w:rsidP="001810BD">
            <w:pPr>
              <w:spacing w:after="0" w:line="240" w:lineRule="auto"/>
              <w:jc w:val="both"/>
              <w:rPr>
                <w:rFonts w:ascii="Times New Roman" w:eastAsia="Times New Roman" w:hAnsi="Times New Roman"/>
                <w:sz w:val="20"/>
                <w:szCs w:val="20"/>
                <w:lang w:eastAsia="hu-HU"/>
              </w:rPr>
            </w:pPr>
            <w:r>
              <w:rPr>
                <w:rFonts w:ascii="Times New Roman" w:eastAsia="Times New Roman" w:hAnsi="Times New Roman"/>
                <w:sz w:val="20"/>
                <w:szCs w:val="20"/>
                <w:lang w:eastAsia="hu-HU"/>
              </w:rPr>
              <w:t>E</w:t>
            </w:r>
            <w:r w:rsidR="002D29F3">
              <w:rPr>
                <w:rStyle w:val="Lbjegyzet-hivatkozs"/>
                <w:rFonts w:ascii="Times New Roman" w:eastAsia="Times New Roman" w:hAnsi="Times New Roman"/>
                <w:sz w:val="20"/>
                <w:szCs w:val="20"/>
                <w:lang w:eastAsia="hu-HU"/>
              </w:rPr>
              <w:footnoteReference w:id="477"/>
            </w:r>
          </w:p>
        </w:tc>
        <w:tc>
          <w:tcPr>
            <w:tcW w:w="1276" w:type="dxa"/>
            <w:shd w:val="clear" w:color="auto" w:fill="auto"/>
          </w:tcPr>
          <w:p w14:paraId="7A054CF2" w14:textId="5F08E331" w:rsidR="005A7CD9" w:rsidRPr="00175328" w:rsidRDefault="009A7E3B"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266C52" w:rsidRPr="00175328">
              <w:rPr>
                <w:rStyle w:val="Lbjegyzet-hivatkozs"/>
                <w:rFonts w:ascii="Times New Roman" w:eastAsia="Times New Roman" w:hAnsi="Times New Roman"/>
                <w:sz w:val="20"/>
                <w:szCs w:val="20"/>
                <w:lang w:eastAsia="hu-HU"/>
              </w:rPr>
              <w:footnoteReference w:id="478"/>
            </w:r>
          </w:p>
        </w:tc>
        <w:tc>
          <w:tcPr>
            <w:tcW w:w="1190" w:type="dxa"/>
            <w:shd w:val="clear" w:color="auto" w:fill="auto"/>
          </w:tcPr>
          <w:p w14:paraId="3865DBC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p w14:paraId="36ACF826"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4B88CA5"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56F84A51"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0E47DDFF"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p w14:paraId="761C2792"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1270520" w14:textId="77777777" w:rsidR="005A7CD9" w:rsidRPr="00175328" w:rsidRDefault="005A7CD9" w:rsidP="001810BD">
            <w:pPr>
              <w:spacing w:after="0" w:line="240" w:lineRule="auto"/>
              <w:jc w:val="both"/>
              <w:rPr>
                <w:rFonts w:ascii="Times New Roman" w:eastAsia="Times New Roman" w:hAnsi="Times New Roman"/>
                <w:sz w:val="20"/>
                <w:szCs w:val="20"/>
                <w:lang w:eastAsia="hu-HU"/>
              </w:rPr>
            </w:pPr>
          </w:p>
        </w:tc>
      </w:tr>
      <w:tr w:rsidR="00D21A26" w:rsidRPr="00175328" w14:paraId="085D9E2B" w14:textId="77777777" w:rsidTr="001810BD">
        <w:tc>
          <w:tcPr>
            <w:tcW w:w="2263" w:type="dxa"/>
            <w:shd w:val="clear" w:color="auto" w:fill="auto"/>
          </w:tcPr>
          <w:p w14:paraId="2DA7A3F1"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Állami fél</w:t>
            </w:r>
            <w:r w:rsidR="004825F6" w:rsidRPr="00175328">
              <w:rPr>
                <w:rFonts w:ascii="Times New Roman" w:eastAsia="Times New Roman" w:hAnsi="Times New Roman"/>
                <w:sz w:val="20"/>
                <w:szCs w:val="20"/>
                <w:lang w:eastAsia="hu-HU"/>
              </w:rPr>
              <w:t>é</w:t>
            </w:r>
            <w:r w:rsidRPr="00175328">
              <w:rPr>
                <w:rFonts w:ascii="Times New Roman" w:eastAsia="Times New Roman" w:hAnsi="Times New Roman"/>
                <w:sz w:val="20"/>
                <w:szCs w:val="20"/>
                <w:lang w:eastAsia="hu-HU"/>
              </w:rPr>
              <w:t>vek meghosszabbítása (fogyatékosság miatt)</w:t>
            </w:r>
          </w:p>
        </w:tc>
        <w:tc>
          <w:tcPr>
            <w:tcW w:w="1134" w:type="dxa"/>
            <w:shd w:val="clear" w:color="auto" w:fill="auto"/>
          </w:tcPr>
          <w:p w14:paraId="1349258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78325342"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fogyatékosság igazolása</w:t>
            </w:r>
          </w:p>
        </w:tc>
        <w:tc>
          <w:tcPr>
            <w:tcW w:w="708" w:type="dxa"/>
            <w:shd w:val="clear" w:color="auto" w:fill="auto"/>
          </w:tcPr>
          <w:p w14:paraId="3DB0FE4B"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4A184BB4"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211D04AB"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Oktatási rektorhelyettes/EB elnök javaslata</w:t>
            </w:r>
          </w:p>
        </w:tc>
        <w:tc>
          <w:tcPr>
            <w:tcW w:w="1166" w:type="dxa"/>
            <w:shd w:val="clear" w:color="auto" w:fill="auto"/>
          </w:tcPr>
          <w:p w14:paraId="7148EA83"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5598DF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27A8FA0E"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188DA815"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Oktatási rektorhelyettes/EB elnök javaslata</w:t>
            </w:r>
          </w:p>
        </w:tc>
        <w:tc>
          <w:tcPr>
            <w:tcW w:w="1163" w:type="dxa"/>
            <w:shd w:val="clear" w:color="auto" w:fill="auto"/>
          </w:tcPr>
          <w:p w14:paraId="0D75DB90" w14:textId="77777777" w:rsidR="00D21A26" w:rsidRPr="00175328" w:rsidRDefault="00D21A26" w:rsidP="00D21A26">
            <w:pPr>
              <w:spacing w:after="0" w:line="240" w:lineRule="auto"/>
              <w:jc w:val="both"/>
              <w:rPr>
                <w:rFonts w:ascii="Times New Roman" w:eastAsia="Times New Roman" w:hAnsi="Times New Roman"/>
                <w:b/>
                <w:sz w:val="20"/>
                <w:szCs w:val="20"/>
                <w:lang w:eastAsia="hu-HU"/>
              </w:rPr>
            </w:pPr>
          </w:p>
        </w:tc>
        <w:tc>
          <w:tcPr>
            <w:tcW w:w="1190" w:type="dxa"/>
            <w:shd w:val="clear" w:color="auto" w:fill="auto"/>
          </w:tcPr>
          <w:p w14:paraId="7D74E40C"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D21A26" w:rsidRPr="00175328" w14:paraId="125B022B" w14:textId="77777777" w:rsidTr="001810BD">
        <w:tc>
          <w:tcPr>
            <w:tcW w:w="2263" w:type="dxa"/>
            <w:shd w:val="clear" w:color="auto" w:fill="auto"/>
          </w:tcPr>
          <w:p w14:paraId="0A898A3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Rendszeres szociális támogatás</w:t>
            </w:r>
          </w:p>
        </w:tc>
        <w:tc>
          <w:tcPr>
            <w:tcW w:w="1134" w:type="dxa"/>
            <w:shd w:val="clear" w:color="auto" w:fill="auto"/>
          </w:tcPr>
          <w:p w14:paraId="5987914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félévenként a regisztrációs időszakot utolsó napját követő második hét utolsó munkanapjáig</w:t>
            </w:r>
          </w:p>
        </w:tc>
        <w:tc>
          <w:tcPr>
            <w:tcW w:w="1560" w:type="dxa"/>
            <w:shd w:val="clear" w:color="auto" w:fill="auto"/>
          </w:tcPr>
          <w:p w14:paraId="40DE41D1"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w:t>
            </w:r>
          </w:p>
        </w:tc>
        <w:tc>
          <w:tcPr>
            <w:tcW w:w="708" w:type="dxa"/>
            <w:shd w:val="clear" w:color="auto" w:fill="auto"/>
          </w:tcPr>
          <w:p w14:paraId="298FB8A8" w14:textId="0D93ED2D" w:rsidR="00D21A26"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r w:rsidR="00003814">
              <w:rPr>
                <w:rStyle w:val="Lbjegyzet-hivatkozs"/>
                <w:rFonts w:ascii="Times New Roman" w:eastAsia="Times New Roman" w:hAnsi="Times New Roman"/>
                <w:sz w:val="20"/>
                <w:szCs w:val="20"/>
                <w:lang w:eastAsia="hu-HU"/>
              </w:rPr>
              <w:footnoteReference w:id="479"/>
            </w:r>
          </w:p>
        </w:tc>
        <w:tc>
          <w:tcPr>
            <w:tcW w:w="1276" w:type="dxa"/>
            <w:shd w:val="clear" w:color="auto" w:fill="auto"/>
          </w:tcPr>
          <w:p w14:paraId="09ABD4AF" w14:textId="7300B321" w:rsidR="00D21A26" w:rsidRPr="00175328" w:rsidRDefault="009A7E3B"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266C52" w:rsidRPr="00175328">
              <w:rPr>
                <w:rStyle w:val="Lbjegyzet-hivatkozs"/>
                <w:rFonts w:ascii="Times New Roman" w:eastAsia="Times New Roman" w:hAnsi="Times New Roman"/>
                <w:sz w:val="20"/>
                <w:szCs w:val="20"/>
                <w:lang w:eastAsia="hu-HU"/>
              </w:rPr>
              <w:footnoteReference w:id="480"/>
            </w:r>
          </w:p>
        </w:tc>
        <w:tc>
          <w:tcPr>
            <w:tcW w:w="1190" w:type="dxa"/>
            <w:shd w:val="clear" w:color="auto" w:fill="auto"/>
          </w:tcPr>
          <w:p w14:paraId="200AF446"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p w14:paraId="5F49EBD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1E93261"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5A3E9192"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2D63822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p w14:paraId="5D85E70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4FC6927"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D21A26" w:rsidRPr="00175328" w14:paraId="05484F4A" w14:textId="77777777" w:rsidTr="001810BD">
        <w:tc>
          <w:tcPr>
            <w:tcW w:w="2263" w:type="dxa"/>
            <w:shd w:val="clear" w:color="auto" w:fill="auto"/>
          </w:tcPr>
          <w:p w14:paraId="486EEEFB"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Rendkívüli szociális támogatás</w:t>
            </w:r>
          </w:p>
        </w:tc>
        <w:tc>
          <w:tcPr>
            <w:tcW w:w="1134" w:type="dxa"/>
            <w:shd w:val="clear" w:color="auto" w:fill="auto"/>
          </w:tcPr>
          <w:p w14:paraId="62D2F856"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folyamatos</w:t>
            </w:r>
          </w:p>
        </w:tc>
        <w:tc>
          <w:tcPr>
            <w:tcW w:w="1560" w:type="dxa"/>
            <w:shd w:val="clear" w:color="auto" w:fill="auto"/>
          </w:tcPr>
          <w:p w14:paraId="528DDD53"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szociális helyzete váratlan romlását igazoló dokumentum(ok)</w:t>
            </w:r>
          </w:p>
          <w:p w14:paraId="27708A1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708" w:type="dxa"/>
            <w:shd w:val="clear" w:color="auto" w:fill="auto"/>
          </w:tcPr>
          <w:p w14:paraId="236DDB56" w14:textId="5075588F" w:rsidR="00D21A26"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r w:rsidR="00003814">
              <w:rPr>
                <w:rStyle w:val="Lbjegyzet-hivatkozs"/>
                <w:rFonts w:ascii="Times New Roman" w:eastAsia="Times New Roman" w:hAnsi="Times New Roman"/>
                <w:sz w:val="20"/>
                <w:szCs w:val="20"/>
                <w:lang w:eastAsia="hu-HU"/>
              </w:rPr>
              <w:footnoteReference w:id="481"/>
            </w:r>
          </w:p>
        </w:tc>
        <w:tc>
          <w:tcPr>
            <w:tcW w:w="1276" w:type="dxa"/>
            <w:shd w:val="clear" w:color="auto" w:fill="auto"/>
          </w:tcPr>
          <w:p w14:paraId="48844350" w14:textId="7CE4DB24" w:rsidR="00D21A26" w:rsidRPr="00175328" w:rsidRDefault="009A7E3B"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266C52" w:rsidRPr="00175328">
              <w:rPr>
                <w:rStyle w:val="Lbjegyzet-hivatkozs"/>
                <w:rFonts w:ascii="Times New Roman" w:eastAsia="Times New Roman" w:hAnsi="Times New Roman"/>
                <w:sz w:val="20"/>
                <w:szCs w:val="20"/>
                <w:lang w:eastAsia="hu-HU"/>
              </w:rPr>
              <w:footnoteReference w:id="482"/>
            </w:r>
          </w:p>
        </w:tc>
        <w:tc>
          <w:tcPr>
            <w:tcW w:w="1190" w:type="dxa"/>
            <w:shd w:val="clear" w:color="auto" w:fill="auto"/>
          </w:tcPr>
          <w:p w14:paraId="1517426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p w14:paraId="385C652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BA17849"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0C9070AC"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1C3F3C6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p w14:paraId="40FCB43A"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99ADE2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D21A26" w:rsidRPr="00175328" w14:paraId="3B42C007" w14:textId="77777777" w:rsidTr="001810BD">
        <w:tc>
          <w:tcPr>
            <w:tcW w:w="2263" w:type="dxa"/>
            <w:shd w:val="clear" w:color="auto" w:fill="auto"/>
          </w:tcPr>
          <w:p w14:paraId="42167F4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34" w:type="dxa"/>
            <w:shd w:val="clear" w:color="auto" w:fill="auto"/>
          </w:tcPr>
          <w:p w14:paraId="741EC0BA"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560" w:type="dxa"/>
            <w:shd w:val="clear" w:color="auto" w:fill="auto"/>
          </w:tcPr>
          <w:p w14:paraId="5AD4A74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708" w:type="dxa"/>
            <w:shd w:val="clear" w:color="auto" w:fill="auto"/>
          </w:tcPr>
          <w:p w14:paraId="2B21B3B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276" w:type="dxa"/>
            <w:shd w:val="clear" w:color="auto" w:fill="auto"/>
          </w:tcPr>
          <w:p w14:paraId="46F96A46"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96EC8A2"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6" w:type="dxa"/>
            <w:shd w:val="clear" w:color="auto" w:fill="auto"/>
          </w:tcPr>
          <w:p w14:paraId="5A13DA73"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6B04153"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72C6D4E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0E3AF1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49C1C0BA"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90B8D91"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D21A26" w:rsidRPr="00175328" w14:paraId="14F1F5A3" w14:textId="77777777" w:rsidTr="001810BD">
        <w:tc>
          <w:tcPr>
            <w:tcW w:w="2263" w:type="dxa"/>
            <w:shd w:val="clear" w:color="auto" w:fill="auto"/>
          </w:tcPr>
          <w:p w14:paraId="0ACDA9E8"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Nemzeti felsőoktatási </w:t>
            </w:r>
            <w:r w:rsidR="00D21A26" w:rsidRPr="00175328">
              <w:rPr>
                <w:rFonts w:ascii="Times New Roman" w:eastAsia="Times New Roman" w:hAnsi="Times New Roman"/>
                <w:sz w:val="20"/>
                <w:szCs w:val="20"/>
                <w:lang w:eastAsia="hu-HU"/>
              </w:rPr>
              <w:t>ösztöndíj</w:t>
            </w:r>
          </w:p>
        </w:tc>
        <w:tc>
          <w:tcPr>
            <w:tcW w:w="1134" w:type="dxa"/>
            <w:shd w:val="clear" w:color="auto" w:fill="auto"/>
          </w:tcPr>
          <w:p w14:paraId="0EFBE933"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712DFAA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0BF6C50C"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14F21D20" w14:textId="44536840" w:rsidR="00D21A26" w:rsidRPr="00175328" w:rsidRDefault="005865B7" w:rsidP="00D21A26">
            <w:pPr>
              <w:spacing w:after="0" w:line="240" w:lineRule="auto"/>
              <w:jc w:val="both"/>
              <w:rPr>
                <w:rFonts w:ascii="Times New Roman" w:eastAsia="Times New Roman" w:hAnsi="Times New Roman"/>
                <w:sz w:val="20"/>
                <w:szCs w:val="20"/>
                <w:lang w:eastAsia="hu-HU"/>
              </w:rPr>
            </w:pPr>
            <w:r>
              <w:rPr>
                <w:rFonts w:ascii="Times New Roman" w:eastAsia="Times New Roman" w:hAnsi="Times New Roman"/>
                <w:sz w:val="20"/>
                <w:szCs w:val="20"/>
                <w:lang w:eastAsia="hu-HU"/>
              </w:rPr>
              <w:t>HTSZK</w:t>
            </w:r>
            <w:r w:rsidR="002D29F3">
              <w:rPr>
                <w:rStyle w:val="Lbjegyzet-hivatkozs"/>
                <w:rFonts w:ascii="Times New Roman" w:eastAsia="Times New Roman" w:hAnsi="Times New Roman"/>
                <w:sz w:val="20"/>
                <w:szCs w:val="20"/>
                <w:lang w:eastAsia="hu-HU"/>
              </w:rPr>
              <w:footnoteReference w:id="483"/>
            </w:r>
          </w:p>
        </w:tc>
        <w:tc>
          <w:tcPr>
            <w:tcW w:w="1190" w:type="dxa"/>
            <w:shd w:val="clear" w:color="auto" w:fill="auto"/>
          </w:tcPr>
          <w:p w14:paraId="27541E3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Szentátus/ felsőoktatásért felelős miniszter</w:t>
            </w:r>
          </w:p>
        </w:tc>
        <w:tc>
          <w:tcPr>
            <w:tcW w:w="1166" w:type="dxa"/>
            <w:shd w:val="clear" w:color="auto" w:fill="auto"/>
          </w:tcPr>
          <w:p w14:paraId="611798F7"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154210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73841FEC"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2EC98FC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Szentátus/ felsőoktatásért felelős miniszter</w:t>
            </w:r>
          </w:p>
        </w:tc>
        <w:tc>
          <w:tcPr>
            <w:tcW w:w="1163" w:type="dxa"/>
            <w:shd w:val="clear" w:color="auto" w:fill="auto"/>
          </w:tcPr>
          <w:p w14:paraId="059DA6A1"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C0E201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D21A26" w:rsidRPr="00175328" w14:paraId="66A221F1" w14:textId="77777777" w:rsidTr="001810BD">
        <w:tc>
          <w:tcPr>
            <w:tcW w:w="2263" w:type="dxa"/>
            <w:shd w:val="clear" w:color="auto" w:fill="auto"/>
          </w:tcPr>
          <w:p w14:paraId="21693B8B"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34" w:type="dxa"/>
            <w:shd w:val="clear" w:color="auto" w:fill="auto"/>
          </w:tcPr>
          <w:p w14:paraId="5D1E085B"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560" w:type="dxa"/>
            <w:shd w:val="clear" w:color="auto" w:fill="auto"/>
          </w:tcPr>
          <w:p w14:paraId="6433622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708" w:type="dxa"/>
            <w:shd w:val="clear" w:color="auto" w:fill="auto"/>
          </w:tcPr>
          <w:p w14:paraId="2248420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276" w:type="dxa"/>
            <w:shd w:val="clear" w:color="auto" w:fill="auto"/>
          </w:tcPr>
          <w:p w14:paraId="49194581"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98C4C96"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6" w:type="dxa"/>
            <w:shd w:val="clear" w:color="auto" w:fill="auto"/>
          </w:tcPr>
          <w:p w14:paraId="466317D1"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2959A6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2050FCF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E06701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3808128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8BC9B6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D21A26" w:rsidRPr="00175328" w14:paraId="4AFC6D55" w14:textId="77777777" w:rsidTr="001810BD">
        <w:tc>
          <w:tcPr>
            <w:tcW w:w="2263" w:type="dxa"/>
            <w:shd w:val="clear" w:color="auto" w:fill="auto"/>
          </w:tcPr>
          <w:p w14:paraId="74FD19DA"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Külföldi hallgatók miniszteri ösztöndíja</w:t>
            </w:r>
          </w:p>
        </w:tc>
        <w:tc>
          <w:tcPr>
            <w:tcW w:w="1134" w:type="dxa"/>
            <w:shd w:val="clear" w:color="auto" w:fill="auto"/>
          </w:tcPr>
          <w:p w14:paraId="2CD5B157"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1D0114E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4D8A86A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565D889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5D4EF33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HÜB javaslatra felsőoktatásért felelős miniszter</w:t>
            </w:r>
          </w:p>
        </w:tc>
        <w:tc>
          <w:tcPr>
            <w:tcW w:w="1166" w:type="dxa"/>
            <w:shd w:val="clear" w:color="auto" w:fill="auto"/>
          </w:tcPr>
          <w:p w14:paraId="38D521FA"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38558F9"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0DB32A8B"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2D73C10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HÜB javaslatra felsőoktatásért felelős miniszter</w:t>
            </w:r>
          </w:p>
        </w:tc>
        <w:tc>
          <w:tcPr>
            <w:tcW w:w="1163" w:type="dxa"/>
            <w:shd w:val="clear" w:color="auto" w:fill="auto"/>
          </w:tcPr>
          <w:p w14:paraId="4CC2168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CE6BD63"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D21A26" w:rsidRPr="00175328" w14:paraId="4931EB79" w14:textId="77777777" w:rsidTr="001810BD">
        <w:tc>
          <w:tcPr>
            <w:tcW w:w="2263" w:type="dxa"/>
            <w:shd w:val="clear" w:color="auto" w:fill="auto"/>
          </w:tcPr>
          <w:p w14:paraId="50FB4512"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Intézményi szakmai, tudományos és közéleti ösztöndíjak</w:t>
            </w:r>
          </w:p>
        </w:tc>
        <w:tc>
          <w:tcPr>
            <w:tcW w:w="1134" w:type="dxa"/>
            <w:shd w:val="clear" w:color="auto" w:fill="auto"/>
          </w:tcPr>
          <w:p w14:paraId="5295B2A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53F3BF2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48FA33FB" w14:textId="4ED338DD" w:rsidR="00D21A26" w:rsidRPr="00175328" w:rsidRDefault="005865B7" w:rsidP="00D21A26">
            <w:pPr>
              <w:spacing w:after="0" w:line="240" w:lineRule="auto"/>
              <w:jc w:val="both"/>
              <w:rPr>
                <w:rFonts w:ascii="Times New Roman" w:eastAsia="Times New Roman" w:hAnsi="Times New Roman"/>
                <w:sz w:val="20"/>
                <w:szCs w:val="20"/>
                <w:lang w:eastAsia="hu-HU"/>
              </w:rPr>
            </w:pPr>
            <w:r>
              <w:rPr>
                <w:rFonts w:ascii="Times New Roman" w:eastAsia="Times New Roman" w:hAnsi="Times New Roman"/>
                <w:sz w:val="20"/>
                <w:szCs w:val="20"/>
                <w:lang w:eastAsia="hu-HU"/>
              </w:rPr>
              <w:t>E/P</w:t>
            </w:r>
            <w:r w:rsidR="002D29F3">
              <w:rPr>
                <w:rStyle w:val="Lbjegyzet-hivatkozs"/>
                <w:rFonts w:ascii="Times New Roman" w:eastAsia="Times New Roman" w:hAnsi="Times New Roman"/>
                <w:sz w:val="20"/>
                <w:szCs w:val="20"/>
                <w:lang w:eastAsia="hu-HU"/>
              </w:rPr>
              <w:footnoteReference w:id="484"/>
            </w:r>
          </w:p>
        </w:tc>
        <w:tc>
          <w:tcPr>
            <w:tcW w:w="1276" w:type="dxa"/>
            <w:shd w:val="clear" w:color="auto" w:fill="auto"/>
          </w:tcPr>
          <w:p w14:paraId="41A9101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1190" w:type="dxa"/>
            <w:shd w:val="clear" w:color="auto" w:fill="auto"/>
          </w:tcPr>
          <w:p w14:paraId="0DDABEB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1166" w:type="dxa"/>
            <w:shd w:val="clear" w:color="auto" w:fill="auto"/>
          </w:tcPr>
          <w:p w14:paraId="1BD21D3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6B8629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4AAADB86"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1190" w:type="dxa"/>
            <w:shd w:val="clear" w:color="auto" w:fill="auto"/>
          </w:tcPr>
          <w:p w14:paraId="17B4850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1163" w:type="dxa"/>
            <w:shd w:val="clear" w:color="auto" w:fill="auto"/>
          </w:tcPr>
          <w:p w14:paraId="035F9C0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5F2A85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D21A26" w:rsidRPr="00175328" w14:paraId="218FAFFE" w14:textId="77777777" w:rsidTr="001810BD">
        <w:tc>
          <w:tcPr>
            <w:tcW w:w="2263" w:type="dxa"/>
            <w:shd w:val="clear" w:color="auto" w:fill="auto"/>
          </w:tcPr>
          <w:p w14:paraId="1B236C2F" w14:textId="6B8B2404" w:rsidR="00D21A26" w:rsidRPr="00175328" w:rsidRDefault="009130AA" w:rsidP="00D21A26">
            <w:pPr>
              <w:spacing w:after="0" w:line="240" w:lineRule="auto"/>
              <w:jc w:val="both"/>
              <w:rPr>
                <w:rFonts w:ascii="Times New Roman" w:eastAsia="Times New Roman" w:hAnsi="Times New Roman"/>
                <w:sz w:val="20"/>
                <w:szCs w:val="20"/>
                <w:lang w:eastAsia="hu-HU"/>
              </w:rPr>
            </w:pPr>
            <w:r>
              <w:rPr>
                <w:rFonts w:ascii="Times New Roman" w:eastAsia="Times New Roman" w:hAnsi="Times New Roman"/>
                <w:sz w:val="20"/>
                <w:szCs w:val="20"/>
                <w:lang w:eastAsia="hu-HU"/>
              </w:rPr>
              <w:t>Szent Imre</w:t>
            </w:r>
            <w:r w:rsidR="00D21A26" w:rsidRPr="00175328">
              <w:rPr>
                <w:rFonts w:ascii="Times New Roman" w:eastAsia="Times New Roman" w:hAnsi="Times New Roman"/>
                <w:sz w:val="20"/>
                <w:szCs w:val="20"/>
                <w:lang w:eastAsia="hu-HU"/>
              </w:rPr>
              <w:t xml:space="preserve"> ösztöndíj</w:t>
            </w:r>
            <w:r w:rsidR="002D29F3">
              <w:rPr>
                <w:rStyle w:val="Lbjegyzet-hivatkozs"/>
                <w:rFonts w:ascii="Times New Roman" w:eastAsia="Times New Roman" w:hAnsi="Times New Roman"/>
                <w:sz w:val="20"/>
                <w:szCs w:val="20"/>
                <w:lang w:eastAsia="hu-HU"/>
              </w:rPr>
              <w:footnoteReference w:id="485"/>
            </w:r>
            <w:r w:rsidR="00003814">
              <w:rPr>
                <w:rStyle w:val="Lbjegyzet-hivatkozs"/>
                <w:rFonts w:ascii="Times New Roman" w:eastAsia="Times New Roman" w:hAnsi="Times New Roman"/>
                <w:sz w:val="20"/>
                <w:szCs w:val="20"/>
                <w:lang w:eastAsia="hu-HU"/>
              </w:rPr>
              <w:footnoteReference w:id="486"/>
            </w:r>
          </w:p>
        </w:tc>
        <w:tc>
          <w:tcPr>
            <w:tcW w:w="1134" w:type="dxa"/>
            <w:shd w:val="clear" w:color="auto" w:fill="auto"/>
          </w:tcPr>
          <w:p w14:paraId="38F9F7C7"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20.</w:t>
            </w:r>
          </w:p>
        </w:tc>
        <w:tc>
          <w:tcPr>
            <w:tcW w:w="1560" w:type="dxa"/>
            <w:shd w:val="clear" w:color="auto" w:fill="auto"/>
          </w:tcPr>
          <w:p w14:paraId="68A369A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szükséges dokumentumok, igazolások</w:t>
            </w:r>
          </w:p>
        </w:tc>
        <w:tc>
          <w:tcPr>
            <w:tcW w:w="708" w:type="dxa"/>
            <w:shd w:val="clear" w:color="auto" w:fill="auto"/>
          </w:tcPr>
          <w:p w14:paraId="601A10A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62FCB0DA" w14:textId="3D71431C" w:rsidR="00D21A26"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13197629" w14:textId="3D2850CE" w:rsidR="00D21A26"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ESZÖB </w:t>
            </w:r>
          </w:p>
        </w:tc>
        <w:tc>
          <w:tcPr>
            <w:tcW w:w="1166" w:type="dxa"/>
            <w:shd w:val="clear" w:color="auto" w:fill="auto"/>
          </w:tcPr>
          <w:p w14:paraId="52D6CA0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5104A4E"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2CFF3FD2" w14:textId="4EB0BB30" w:rsidR="00D21A26"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57401894" w14:textId="6D09FDCC" w:rsidR="00D21A26"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ESZÖB </w:t>
            </w:r>
          </w:p>
        </w:tc>
        <w:tc>
          <w:tcPr>
            <w:tcW w:w="1163" w:type="dxa"/>
            <w:shd w:val="clear" w:color="auto" w:fill="auto"/>
          </w:tcPr>
          <w:p w14:paraId="50FBD5E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84B087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D21A26" w:rsidRPr="00175328" w14:paraId="13E59711" w14:textId="77777777" w:rsidTr="001810BD">
        <w:tc>
          <w:tcPr>
            <w:tcW w:w="2263" w:type="dxa"/>
            <w:shd w:val="clear" w:color="auto" w:fill="auto"/>
          </w:tcPr>
          <w:p w14:paraId="205F6E0E" w14:textId="4ADA518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Alumni ösztöndíj</w:t>
            </w:r>
            <w:r w:rsidR="003F69B0">
              <w:rPr>
                <w:rStyle w:val="Lbjegyzet-hivatkozs"/>
                <w:rFonts w:ascii="Times New Roman" w:eastAsia="Times New Roman" w:hAnsi="Times New Roman"/>
                <w:sz w:val="20"/>
                <w:szCs w:val="20"/>
                <w:lang w:eastAsia="hu-HU"/>
              </w:rPr>
              <w:footnoteReference w:id="487"/>
            </w:r>
          </w:p>
        </w:tc>
        <w:tc>
          <w:tcPr>
            <w:tcW w:w="1134" w:type="dxa"/>
            <w:shd w:val="clear" w:color="auto" w:fill="auto"/>
          </w:tcPr>
          <w:p w14:paraId="080DCD35" w14:textId="77777777" w:rsidR="00D21A26"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20.</w:t>
            </w:r>
          </w:p>
        </w:tc>
        <w:tc>
          <w:tcPr>
            <w:tcW w:w="1560" w:type="dxa"/>
            <w:shd w:val="clear" w:color="auto" w:fill="auto"/>
          </w:tcPr>
          <w:p w14:paraId="14860D9F"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szükséges dokumentumok, igazolások</w:t>
            </w:r>
          </w:p>
        </w:tc>
        <w:tc>
          <w:tcPr>
            <w:tcW w:w="708" w:type="dxa"/>
            <w:shd w:val="clear" w:color="auto" w:fill="auto"/>
          </w:tcPr>
          <w:p w14:paraId="75C55C6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F770535" w14:textId="335A6163" w:rsidR="00D21A26"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040F8CD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HÜB </w:t>
            </w:r>
          </w:p>
        </w:tc>
        <w:tc>
          <w:tcPr>
            <w:tcW w:w="1166" w:type="dxa"/>
            <w:shd w:val="clear" w:color="auto" w:fill="auto"/>
          </w:tcPr>
          <w:p w14:paraId="6399B0C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A1F7206"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43661EB4" w14:textId="2D56EA8F" w:rsidR="00D21A26"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3FB4C70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HÜB </w:t>
            </w:r>
          </w:p>
        </w:tc>
        <w:tc>
          <w:tcPr>
            <w:tcW w:w="1163" w:type="dxa"/>
            <w:shd w:val="clear" w:color="auto" w:fill="auto"/>
          </w:tcPr>
          <w:p w14:paraId="1543C650"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41BA714"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D21A26" w:rsidRPr="00175328" w14:paraId="10804300" w14:textId="77777777" w:rsidTr="001810BD">
        <w:tc>
          <w:tcPr>
            <w:tcW w:w="2263" w:type="dxa"/>
            <w:shd w:val="clear" w:color="auto" w:fill="auto"/>
          </w:tcPr>
          <w:p w14:paraId="69E110C2" w14:textId="66F021EB"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Arany János ösztöndíj</w:t>
            </w:r>
            <w:r w:rsidR="003F69B0">
              <w:rPr>
                <w:rStyle w:val="Lbjegyzet-hivatkozs"/>
                <w:rFonts w:ascii="Times New Roman" w:eastAsia="Times New Roman" w:hAnsi="Times New Roman"/>
                <w:sz w:val="20"/>
                <w:szCs w:val="20"/>
                <w:lang w:eastAsia="hu-HU"/>
              </w:rPr>
              <w:footnoteReference w:id="488"/>
            </w:r>
          </w:p>
        </w:tc>
        <w:tc>
          <w:tcPr>
            <w:tcW w:w="1134" w:type="dxa"/>
            <w:shd w:val="clear" w:color="auto" w:fill="auto"/>
          </w:tcPr>
          <w:p w14:paraId="7A4CDB6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718A2B6D"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igazolások</w:t>
            </w:r>
          </w:p>
        </w:tc>
        <w:tc>
          <w:tcPr>
            <w:tcW w:w="708" w:type="dxa"/>
            <w:shd w:val="clear" w:color="auto" w:fill="auto"/>
          </w:tcPr>
          <w:p w14:paraId="5CB0DE2C"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08481548" w14:textId="7A713062" w:rsidR="00D21A26"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50650FB8"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p w14:paraId="5018F842"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8F8E3D3"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2F490C6A" w14:textId="635A27E5" w:rsidR="00D21A26"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206E1487"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p w14:paraId="3A16469A"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39F4755" w14:textId="77777777" w:rsidR="00D21A26" w:rsidRPr="00175328" w:rsidRDefault="00D21A26" w:rsidP="00D21A26">
            <w:pPr>
              <w:spacing w:after="0" w:line="240" w:lineRule="auto"/>
              <w:jc w:val="both"/>
              <w:rPr>
                <w:rFonts w:ascii="Times New Roman" w:eastAsia="Times New Roman" w:hAnsi="Times New Roman"/>
                <w:sz w:val="20"/>
                <w:szCs w:val="20"/>
                <w:lang w:eastAsia="hu-HU"/>
              </w:rPr>
            </w:pPr>
          </w:p>
        </w:tc>
      </w:tr>
      <w:tr w:rsidR="00B841B2" w:rsidRPr="00175328" w14:paraId="00FAFABC" w14:textId="77777777" w:rsidTr="001810BD">
        <w:tc>
          <w:tcPr>
            <w:tcW w:w="2263" w:type="dxa"/>
            <w:shd w:val="clear" w:color="auto" w:fill="auto"/>
          </w:tcPr>
          <w:p w14:paraId="2397168B" w14:textId="5310CD63"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Eszterházy ösztöndíj</w:t>
            </w:r>
            <w:r w:rsidR="003F69B0">
              <w:rPr>
                <w:rStyle w:val="Lbjegyzet-hivatkozs"/>
                <w:rFonts w:ascii="Times New Roman" w:eastAsia="Times New Roman" w:hAnsi="Times New Roman"/>
                <w:sz w:val="20"/>
                <w:szCs w:val="20"/>
                <w:lang w:eastAsia="hu-HU"/>
              </w:rPr>
              <w:footnoteReference w:id="489"/>
            </w:r>
          </w:p>
        </w:tc>
        <w:tc>
          <w:tcPr>
            <w:tcW w:w="1134" w:type="dxa"/>
            <w:shd w:val="clear" w:color="auto" w:fill="auto"/>
          </w:tcPr>
          <w:p w14:paraId="7648872B"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20.</w:t>
            </w:r>
          </w:p>
        </w:tc>
        <w:tc>
          <w:tcPr>
            <w:tcW w:w="1560" w:type="dxa"/>
            <w:shd w:val="clear" w:color="auto" w:fill="auto"/>
          </w:tcPr>
          <w:p w14:paraId="5776710F"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75DC30C6"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B482474" w14:textId="14B9659E" w:rsidR="00B841B2"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39AB27D2" w14:textId="277C27AE"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ESZÖB </w:t>
            </w:r>
          </w:p>
        </w:tc>
        <w:tc>
          <w:tcPr>
            <w:tcW w:w="1166" w:type="dxa"/>
            <w:shd w:val="clear" w:color="auto" w:fill="auto"/>
          </w:tcPr>
          <w:p w14:paraId="7623672C"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739F28D"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151AF6E6" w14:textId="610B0A69" w:rsidR="00B841B2"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467E89B4" w14:textId="7F9B53EE"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ESZÖB </w:t>
            </w:r>
          </w:p>
        </w:tc>
        <w:tc>
          <w:tcPr>
            <w:tcW w:w="1163" w:type="dxa"/>
            <w:shd w:val="clear" w:color="auto" w:fill="auto"/>
          </w:tcPr>
          <w:p w14:paraId="7F75A869"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FCAC52B"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r>
      <w:tr w:rsidR="00B841B2" w:rsidRPr="00175328" w14:paraId="19422128" w14:textId="77777777" w:rsidTr="001810BD">
        <w:tc>
          <w:tcPr>
            <w:tcW w:w="2263" w:type="dxa"/>
            <w:shd w:val="clear" w:color="auto" w:fill="auto"/>
          </w:tcPr>
          <w:p w14:paraId="3771B84B" w14:textId="5797F9FE"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Gárdonyi ösztöndíj</w:t>
            </w:r>
            <w:r w:rsidR="003F69B0">
              <w:rPr>
                <w:rStyle w:val="Lbjegyzet-hivatkozs"/>
                <w:rFonts w:ascii="Times New Roman" w:eastAsia="Times New Roman" w:hAnsi="Times New Roman"/>
                <w:sz w:val="20"/>
                <w:szCs w:val="20"/>
                <w:lang w:eastAsia="hu-HU"/>
              </w:rPr>
              <w:footnoteReference w:id="490"/>
            </w:r>
          </w:p>
        </w:tc>
        <w:tc>
          <w:tcPr>
            <w:tcW w:w="1134" w:type="dxa"/>
            <w:shd w:val="clear" w:color="auto" w:fill="auto"/>
          </w:tcPr>
          <w:p w14:paraId="20B7DF5B"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20.</w:t>
            </w:r>
          </w:p>
        </w:tc>
        <w:tc>
          <w:tcPr>
            <w:tcW w:w="1560" w:type="dxa"/>
            <w:shd w:val="clear" w:color="auto" w:fill="auto"/>
          </w:tcPr>
          <w:p w14:paraId="49005749"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2D217253"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72B95B8" w14:textId="04EFBFFC" w:rsidR="00B841B2"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5E1B9D31" w14:textId="7CA4D706"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6" w:type="dxa"/>
            <w:shd w:val="clear" w:color="auto" w:fill="auto"/>
          </w:tcPr>
          <w:p w14:paraId="646A49A0"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C975D62"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35E665C6" w14:textId="5AD9EF06" w:rsidR="00B841B2"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62DB295B" w14:textId="75B39E1B"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3" w:type="dxa"/>
            <w:shd w:val="clear" w:color="auto" w:fill="auto"/>
          </w:tcPr>
          <w:p w14:paraId="0CCE6C64"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620F41E"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r>
      <w:tr w:rsidR="00B841B2" w:rsidRPr="00175328" w14:paraId="7253A728" w14:textId="77777777" w:rsidTr="001810BD">
        <w:tc>
          <w:tcPr>
            <w:tcW w:w="2263" w:type="dxa"/>
            <w:shd w:val="clear" w:color="auto" w:fill="auto"/>
          </w:tcPr>
          <w:p w14:paraId="18FEB17B" w14:textId="4593423D"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IUNO ösztöndíj</w:t>
            </w:r>
            <w:r w:rsidR="003F69B0">
              <w:rPr>
                <w:rStyle w:val="Lbjegyzet-hivatkozs"/>
                <w:rFonts w:ascii="Times New Roman" w:eastAsia="Times New Roman" w:hAnsi="Times New Roman"/>
                <w:sz w:val="20"/>
                <w:szCs w:val="20"/>
                <w:lang w:eastAsia="hu-HU"/>
              </w:rPr>
              <w:footnoteReference w:id="491"/>
            </w:r>
          </w:p>
        </w:tc>
        <w:tc>
          <w:tcPr>
            <w:tcW w:w="1134" w:type="dxa"/>
            <w:shd w:val="clear" w:color="auto" w:fill="auto"/>
          </w:tcPr>
          <w:p w14:paraId="7DEB8D21"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20.</w:t>
            </w:r>
          </w:p>
        </w:tc>
        <w:tc>
          <w:tcPr>
            <w:tcW w:w="1560" w:type="dxa"/>
            <w:shd w:val="clear" w:color="auto" w:fill="auto"/>
          </w:tcPr>
          <w:p w14:paraId="509215D6"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0F5C8D7C"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6CAC803F" w14:textId="06C5655A" w:rsidR="00B841B2"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30C0E58D" w14:textId="5DCDE4C4"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6" w:type="dxa"/>
            <w:shd w:val="clear" w:color="auto" w:fill="auto"/>
          </w:tcPr>
          <w:p w14:paraId="73332504"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C1FFFA5"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429F13B7" w14:textId="3ECE2073" w:rsidR="00B841B2"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6BC424DA" w14:textId="04BFAF2D"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3" w:type="dxa"/>
            <w:shd w:val="clear" w:color="auto" w:fill="auto"/>
          </w:tcPr>
          <w:p w14:paraId="5EC6A313"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56AEEB1"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r>
      <w:tr w:rsidR="00B841B2" w:rsidRPr="00175328" w14:paraId="2568E19D" w14:textId="77777777" w:rsidTr="001810BD">
        <w:tc>
          <w:tcPr>
            <w:tcW w:w="2263" w:type="dxa"/>
            <w:shd w:val="clear" w:color="auto" w:fill="auto"/>
          </w:tcPr>
          <w:p w14:paraId="0E40A5D7" w14:textId="7B698C02"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Hallgatók a fogyatékossággal élő hallgatókért ösztöndíj</w:t>
            </w:r>
            <w:r w:rsidR="003F69B0">
              <w:rPr>
                <w:rStyle w:val="Lbjegyzet-hivatkozs"/>
                <w:rFonts w:ascii="Times New Roman" w:eastAsia="Times New Roman" w:hAnsi="Times New Roman"/>
                <w:sz w:val="20"/>
                <w:szCs w:val="20"/>
                <w:lang w:eastAsia="hu-HU"/>
              </w:rPr>
              <w:footnoteReference w:id="492"/>
            </w:r>
          </w:p>
        </w:tc>
        <w:tc>
          <w:tcPr>
            <w:tcW w:w="1134" w:type="dxa"/>
            <w:shd w:val="clear" w:color="auto" w:fill="auto"/>
          </w:tcPr>
          <w:p w14:paraId="6126E9C4"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2CE2FB0A"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1AC58B9F"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78A1633" w14:textId="48B00B31" w:rsidR="00B841B2" w:rsidRPr="00175328" w:rsidRDefault="00E814EF"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77826848" w14:textId="24AA3955"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6" w:type="dxa"/>
            <w:shd w:val="clear" w:color="auto" w:fill="auto"/>
          </w:tcPr>
          <w:p w14:paraId="60E7967A"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F84BE22"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127EE2D7" w14:textId="31664640" w:rsidR="00B841B2" w:rsidRPr="00175328" w:rsidRDefault="006737A8"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28D10655" w14:textId="3BA1CCF5" w:rsidR="00B841B2" w:rsidRPr="00175328" w:rsidRDefault="008535DA"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r w:rsidR="00B841B2" w:rsidRPr="00175328">
              <w:rPr>
                <w:rFonts w:ascii="Times New Roman" w:eastAsia="Times New Roman" w:hAnsi="Times New Roman"/>
                <w:sz w:val="20"/>
                <w:szCs w:val="20"/>
                <w:lang w:eastAsia="hu-HU"/>
              </w:rPr>
              <w:t xml:space="preserve"> </w:t>
            </w:r>
          </w:p>
        </w:tc>
        <w:tc>
          <w:tcPr>
            <w:tcW w:w="1163" w:type="dxa"/>
            <w:shd w:val="clear" w:color="auto" w:fill="auto"/>
          </w:tcPr>
          <w:p w14:paraId="75ECB581"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4FC12C6"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r>
      <w:tr w:rsidR="00B841B2" w:rsidRPr="00175328" w14:paraId="0A2CEDB8" w14:textId="77777777" w:rsidTr="001810BD">
        <w:tc>
          <w:tcPr>
            <w:tcW w:w="2263" w:type="dxa"/>
            <w:shd w:val="clear" w:color="auto" w:fill="auto"/>
          </w:tcPr>
          <w:p w14:paraId="43A419E7"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lastRenderedPageBreak/>
              <w:t>Fogyatékkal élő hallgatók kiegészítő normatív támogatása</w:t>
            </w:r>
          </w:p>
        </w:tc>
        <w:tc>
          <w:tcPr>
            <w:tcW w:w="1134" w:type="dxa"/>
            <w:shd w:val="clear" w:color="auto" w:fill="auto"/>
          </w:tcPr>
          <w:p w14:paraId="098292E8"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szeptember 30. / február 28.</w:t>
            </w:r>
          </w:p>
        </w:tc>
        <w:tc>
          <w:tcPr>
            <w:tcW w:w="1560" w:type="dxa"/>
            <w:shd w:val="clear" w:color="auto" w:fill="auto"/>
          </w:tcPr>
          <w:p w14:paraId="714A758A"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708" w:type="dxa"/>
            <w:shd w:val="clear" w:color="auto" w:fill="auto"/>
          </w:tcPr>
          <w:p w14:paraId="508C363A"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2E093C18"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EB</w:t>
            </w:r>
          </w:p>
          <w:p w14:paraId="33532336"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77A94D4"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EB elnök javaslatára </w:t>
            </w:r>
          </w:p>
          <w:p w14:paraId="54AC440F"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ORH</w:t>
            </w:r>
          </w:p>
        </w:tc>
        <w:tc>
          <w:tcPr>
            <w:tcW w:w="1166" w:type="dxa"/>
            <w:shd w:val="clear" w:color="auto" w:fill="auto"/>
          </w:tcPr>
          <w:p w14:paraId="6FBBD261"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382D8C3"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1DC27EB1"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EB</w:t>
            </w:r>
          </w:p>
        </w:tc>
        <w:tc>
          <w:tcPr>
            <w:tcW w:w="1190" w:type="dxa"/>
            <w:shd w:val="clear" w:color="auto" w:fill="auto"/>
          </w:tcPr>
          <w:p w14:paraId="49831B93"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EB elnök javaslatára ORH</w:t>
            </w:r>
          </w:p>
        </w:tc>
        <w:tc>
          <w:tcPr>
            <w:tcW w:w="1163" w:type="dxa"/>
            <w:shd w:val="clear" w:color="auto" w:fill="auto"/>
          </w:tcPr>
          <w:p w14:paraId="45C5B6FC"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D09C08E" w14:textId="77777777" w:rsidR="00B841B2" w:rsidRPr="00175328" w:rsidRDefault="00B841B2" w:rsidP="00D21A26">
            <w:pPr>
              <w:spacing w:after="0" w:line="240" w:lineRule="auto"/>
              <w:jc w:val="both"/>
              <w:rPr>
                <w:rFonts w:ascii="Times New Roman" w:eastAsia="Times New Roman" w:hAnsi="Times New Roman"/>
                <w:sz w:val="20"/>
                <w:szCs w:val="20"/>
                <w:lang w:eastAsia="hu-HU"/>
              </w:rPr>
            </w:pPr>
          </w:p>
        </w:tc>
      </w:tr>
      <w:tr w:rsidR="00AC660B" w:rsidRPr="00175328" w14:paraId="1C47F7F7" w14:textId="77777777" w:rsidTr="001810BD">
        <w:tc>
          <w:tcPr>
            <w:tcW w:w="2263" w:type="dxa"/>
            <w:shd w:val="clear" w:color="auto" w:fill="auto"/>
          </w:tcPr>
          <w:p w14:paraId="78A84F0F" w14:textId="290B3058" w:rsidR="00AC660B" w:rsidRPr="00175328" w:rsidRDefault="00903850" w:rsidP="00AC660B">
            <w:pPr>
              <w:spacing w:after="0" w:line="240" w:lineRule="auto"/>
              <w:jc w:val="both"/>
              <w:rPr>
                <w:rFonts w:ascii="Times New Roman" w:eastAsia="Times New Roman" w:hAnsi="Times New Roman"/>
                <w:sz w:val="20"/>
                <w:szCs w:val="20"/>
                <w:lang w:eastAsia="hu-HU"/>
              </w:rPr>
            </w:pPr>
            <w:r w:rsidRPr="00175328">
              <w:rPr>
                <w:rStyle w:val="Lbjegyzet-hivatkozs"/>
                <w:rFonts w:ascii="Times New Roman" w:eastAsia="Times New Roman" w:hAnsi="Times New Roman"/>
                <w:sz w:val="20"/>
                <w:szCs w:val="20"/>
                <w:lang w:eastAsia="hu-HU"/>
              </w:rPr>
              <w:footnoteReference w:id="493"/>
            </w:r>
            <w:r w:rsidR="00AC660B" w:rsidRPr="00175328">
              <w:rPr>
                <w:rFonts w:ascii="Times New Roman" w:eastAsia="Times New Roman" w:hAnsi="Times New Roman"/>
                <w:sz w:val="20"/>
                <w:szCs w:val="20"/>
                <w:lang w:eastAsia="hu-HU"/>
              </w:rPr>
              <w:t>Pyrker ösztöndíj</w:t>
            </w:r>
            <w:r w:rsidR="003F69B0">
              <w:rPr>
                <w:rStyle w:val="Lbjegyzet-hivatkozs"/>
                <w:rFonts w:ascii="Times New Roman" w:eastAsia="Times New Roman" w:hAnsi="Times New Roman"/>
                <w:sz w:val="20"/>
                <w:szCs w:val="20"/>
                <w:lang w:eastAsia="hu-HU"/>
              </w:rPr>
              <w:footnoteReference w:id="494"/>
            </w:r>
          </w:p>
        </w:tc>
        <w:tc>
          <w:tcPr>
            <w:tcW w:w="1134" w:type="dxa"/>
            <w:shd w:val="clear" w:color="auto" w:fill="auto"/>
          </w:tcPr>
          <w:p w14:paraId="6BEDDA86"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1EE52C0F"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58D80C25" w14:textId="19A2DB62"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7356D954" w14:textId="4940A653" w:rsidR="00AC660B" w:rsidRPr="00175328" w:rsidRDefault="00E814EF"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65DC6F50"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p w14:paraId="54A73D62"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EEAB2F7"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7CE089D0" w14:textId="42921A2E" w:rsidR="00FF29F2" w:rsidRPr="00175328" w:rsidRDefault="006737A8"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4D13F9D5" w14:textId="3881DFE0"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p w14:paraId="1264313B"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28C15789"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r>
      <w:tr w:rsidR="00243EB5" w:rsidRPr="00175328" w14:paraId="7A613265" w14:textId="77777777" w:rsidTr="001810BD">
        <w:tc>
          <w:tcPr>
            <w:tcW w:w="2263" w:type="dxa"/>
            <w:shd w:val="clear" w:color="auto" w:fill="auto"/>
          </w:tcPr>
          <w:p w14:paraId="10D203C7" w14:textId="35DFECAE" w:rsidR="00243EB5" w:rsidRPr="00175328" w:rsidRDefault="00A23D13" w:rsidP="00AC660B">
            <w:pPr>
              <w:spacing w:after="0" w:line="240" w:lineRule="auto"/>
              <w:jc w:val="both"/>
              <w:rPr>
                <w:rStyle w:val="Lbjegyzet-hivatkozs"/>
                <w:rFonts w:ascii="Times New Roman" w:eastAsia="Times New Roman" w:hAnsi="Times New Roman"/>
                <w:sz w:val="20"/>
                <w:szCs w:val="20"/>
                <w:lang w:eastAsia="hu-HU"/>
              </w:rPr>
            </w:pPr>
            <w:r w:rsidRPr="00175328">
              <w:rPr>
                <w:rStyle w:val="Lbjegyzet-hivatkozs"/>
                <w:rFonts w:ascii="Times New Roman" w:eastAsia="Times New Roman" w:hAnsi="Times New Roman"/>
                <w:sz w:val="20"/>
                <w:szCs w:val="20"/>
                <w:lang w:eastAsia="hu-HU"/>
              </w:rPr>
              <w:footnoteReference w:id="495"/>
            </w:r>
            <w:r w:rsidR="00243EB5" w:rsidRPr="00175328">
              <w:rPr>
                <w:rFonts w:ascii="Times New Roman" w:eastAsia="Times New Roman" w:hAnsi="Times New Roman"/>
                <w:sz w:val="20"/>
                <w:szCs w:val="20"/>
                <w:lang w:eastAsia="hu-HU"/>
              </w:rPr>
              <w:t>Informatikus Mesterképzési ösztöndíj</w:t>
            </w:r>
            <w:r w:rsidR="003F69B0">
              <w:rPr>
                <w:rStyle w:val="Lbjegyzet-hivatkozs"/>
                <w:rFonts w:ascii="Times New Roman" w:eastAsia="Times New Roman" w:hAnsi="Times New Roman"/>
                <w:sz w:val="20"/>
                <w:szCs w:val="20"/>
                <w:lang w:eastAsia="hu-HU"/>
              </w:rPr>
              <w:footnoteReference w:id="496"/>
            </w:r>
          </w:p>
        </w:tc>
        <w:tc>
          <w:tcPr>
            <w:tcW w:w="1134" w:type="dxa"/>
            <w:shd w:val="clear" w:color="auto" w:fill="auto"/>
          </w:tcPr>
          <w:p w14:paraId="63E793B3" w14:textId="0A307E26" w:rsidR="00243EB5" w:rsidRPr="00175328" w:rsidRDefault="00243EB5"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461A32E3" w14:textId="5FAB0C6A" w:rsidR="00243EB5" w:rsidRPr="00175328" w:rsidRDefault="00243EB5"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761F07C7" w14:textId="638060F6" w:rsidR="00243EB5" w:rsidRPr="00175328" w:rsidRDefault="00243EB5"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1F7A4AEA" w14:textId="7A0321F0" w:rsidR="00243EB5" w:rsidRPr="00175328" w:rsidRDefault="00E814EF"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3198C2F5" w14:textId="001AEAD3" w:rsidR="00243EB5" w:rsidRPr="00175328" w:rsidRDefault="00243EB5"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Bizottság</w:t>
            </w:r>
          </w:p>
        </w:tc>
        <w:tc>
          <w:tcPr>
            <w:tcW w:w="1166" w:type="dxa"/>
            <w:shd w:val="clear" w:color="auto" w:fill="auto"/>
          </w:tcPr>
          <w:p w14:paraId="4C7C0393" w14:textId="77777777" w:rsidR="00243EB5" w:rsidRPr="00175328" w:rsidRDefault="00243EB5"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4CA1FEAF" w14:textId="77777777" w:rsidR="00243EB5" w:rsidRPr="00175328" w:rsidRDefault="00243EB5" w:rsidP="00AC660B">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7DB46912" w14:textId="77777777" w:rsidR="00243EB5" w:rsidRPr="00175328" w:rsidRDefault="00243EB5"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D2FCE27" w14:textId="77777777" w:rsidR="00243EB5" w:rsidRPr="00175328" w:rsidRDefault="00243EB5" w:rsidP="00AC660B">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7E047652" w14:textId="77777777" w:rsidR="00243EB5" w:rsidRPr="00175328" w:rsidRDefault="00243EB5"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0C3C24EC" w14:textId="77777777" w:rsidR="00243EB5" w:rsidRPr="00175328" w:rsidRDefault="00243EB5" w:rsidP="00AC660B">
            <w:pPr>
              <w:spacing w:after="0" w:line="240" w:lineRule="auto"/>
              <w:jc w:val="both"/>
              <w:rPr>
                <w:rFonts w:ascii="Times New Roman" w:eastAsia="Times New Roman" w:hAnsi="Times New Roman"/>
                <w:sz w:val="20"/>
                <w:szCs w:val="20"/>
                <w:lang w:eastAsia="hu-HU"/>
              </w:rPr>
            </w:pPr>
          </w:p>
        </w:tc>
      </w:tr>
      <w:tr w:rsidR="00AC660B" w:rsidRPr="00175328" w14:paraId="58EB6951" w14:textId="77777777" w:rsidTr="001810BD">
        <w:tc>
          <w:tcPr>
            <w:tcW w:w="2263" w:type="dxa"/>
            <w:shd w:val="clear" w:color="auto" w:fill="auto"/>
          </w:tcPr>
          <w:p w14:paraId="1000865D" w14:textId="6F6447B7" w:rsidR="00AC660B" w:rsidRPr="00175328" w:rsidRDefault="00903850" w:rsidP="00AC660B">
            <w:pPr>
              <w:spacing w:after="0" w:line="240" w:lineRule="auto"/>
              <w:jc w:val="both"/>
              <w:rPr>
                <w:rFonts w:ascii="Times New Roman" w:eastAsia="Times New Roman" w:hAnsi="Times New Roman"/>
                <w:sz w:val="20"/>
                <w:szCs w:val="20"/>
                <w:lang w:eastAsia="hu-HU"/>
              </w:rPr>
            </w:pPr>
            <w:r w:rsidRPr="00175328">
              <w:rPr>
                <w:rStyle w:val="Lbjegyzet-hivatkozs"/>
                <w:rFonts w:ascii="Times New Roman" w:eastAsia="Times New Roman" w:hAnsi="Times New Roman"/>
                <w:sz w:val="20"/>
                <w:szCs w:val="20"/>
                <w:lang w:eastAsia="hu-HU"/>
              </w:rPr>
              <w:footnoteReference w:id="497"/>
            </w:r>
            <w:r w:rsidR="00AC660B" w:rsidRPr="00175328">
              <w:rPr>
                <w:rFonts w:ascii="Times New Roman" w:eastAsia="Times New Roman" w:hAnsi="Times New Roman"/>
                <w:sz w:val="20"/>
                <w:szCs w:val="20"/>
                <w:lang w:eastAsia="hu-HU"/>
              </w:rPr>
              <w:t>Esélyt a tanuláshoz ösztöndíj</w:t>
            </w:r>
            <w:r w:rsidR="003F69B0">
              <w:rPr>
                <w:rStyle w:val="Lbjegyzet-hivatkozs"/>
                <w:rFonts w:ascii="Times New Roman" w:eastAsia="Times New Roman" w:hAnsi="Times New Roman"/>
                <w:sz w:val="20"/>
                <w:szCs w:val="20"/>
                <w:lang w:eastAsia="hu-HU"/>
              </w:rPr>
              <w:footnoteReference w:id="498"/>
            </w:r>
          </w:p>
        </w:tc>
        <w:tc>
          <w:tcPr>
            <w:tcW w:w="1134" w:type="dxa"/>
            <w:shd w:val="clear" w:color="auto" w:fill="auto"/>
          </w:tcPr>
          <w:p w14:paraId="7F2F6A22"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59079E13"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14482555"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w:t>
            </w:r>
          </w:p>
        </w:tc>
        <w:tc>
          <w:tcPr>
            <w:tcW w:w="1276" w:type="dxa"/>
            <w:shd w:val="clear" w:color="auto" w:fill="auto"/>
          </w:tcPr>
          <w:p w14:paraId="2ECCECF8" w14:textId="6539DC1C" w:rsidR="00AC660B" w:rsidRPr="00175328" w:rsidRDefault="008535DA"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06ABBDB0"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6" w:type="dxa"/>
            <w:shd w:val="clear" w:color="auto" w:fill="auto"/>
          </w:tcPr>
          <w:p w14:paraId="0598C961"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517249CE"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28864D30" w14:textId="77BE1BF9" w:rsidR="00AC660B" w:rsidRPr="00175328" w:rsidRDefault="008535DA"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HTSZK</w:t>
            </w:r>
          </w:p>
        </w:tc>
        <w:tc>
          <w:tcPr>
            <w:tcW w:w="1190" w:type="dxa"/>
            <w:shd w:val="clear" w:color="auto" w:fill="auto"/>
          </w:tcPr>
          <w:p w14:paraId="434BECC0" w14:textId="7D529DF6"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ESZÖB</w:t>
            </w:r>
          </w:p>
        </w:tc>
        <w:tc>
          <w:tcPr>
            <w:tcW w:w="1163" w:type="dxa"/>
            <w:shd w:val="clear" w:color="auto" w:fill="auto"/>
          </w:tcPr>
          <w:p w14:paraId="52C65213"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D4771F4"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r>
      <w:tr w:rsidR="00AC660B" w:rsidRPr="00175328" w14:paraId="7F8DADF2" w14:textId="77777777" w:rsidTr="001810BD">
        <w:tc>
          <w:tcPr>
            <w:tcW w:w="2263" w:type="dxa"/>
            <w:shd w:val="clear" w:color="auto" w:fill="auto"/>
          </w:tcPr>
          <w:p w14:paraId="5A3433CC"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Magyar állampolgár által, államilag elismert külföldi felsőoktatási intézményben folytatott képzéshez segítséget nyújtó ösztöndíj pályázat</w:t>
            </w:r>
          </w:p>
        </w:tc>
        <w:tc>
          <w:tcPr>
            <w:tcW w:w="1134" w:type="dxa"/>
            <w:shd w:val="clear" w:color="auto" w:fill="auto"/>
          </w:tcPr>
          <w:p w14:paraId="1FB3FE1D"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572872AE"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45C45660"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18328090"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TO</w:t>
            </w:r>
          </w:p>
        </w:tc>
        <w:tc>
          <w:tcPr>
            <w:tcW w:w="1190" w:type="dxa"/>
            <w:shd w:val="clear" w:color="auto" w:fill="auto"/>
          </w:tcPr>
          <w:p w14:paraId="647AC610"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HÜB javaslatra felsőoktatásért felelős miniszter</w:t>
            </w:r>
          </w:p>
        </w:tc>
        <w:tc>
          <w:tcPr>
            <w:tcW w:w="1166" w:type="dxa"/>
            <w:shd w:val="clear" w:color="auto" w:fill="auto"/>
          </w:tcPr>
          <w:p w14:paraId="550D4507"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791E08FD"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104BBDE3"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JC-OCS</w:t>
            </w:r>
          </w:p>
        </w:tc>
        <w:tc>
          <w:tcPr>
            <w:tcW w:w="1190" w:type="dxa"/>
            <w:shd w:val="clear" w:color="auto" w:fill="auto"/>
          </w:tcPr>
          <w:p w14:paraId="44C05733"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HÜB javaslatra felsőoktatásért felelős miniszter</w:t>
            </w:r>
          </w:p>
        </w:tc>
        <w:tc>
          <w:tcPr>
            <w:tcW w:w="1163" w:type="dxa"/>
            <w:shd w:val="clear" w:color="auto" w:fill="auto"/>
          </w:tcPr>
          <w:p w14:paraId="21DE200A"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617FD14F"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r>
      <w:tr w:rsidR="00AC660B" w:rsidRPr="00175328" w14:paraId="4DD697D7" w14:textId="77777777" w:rsidTr="001810BD">
        <w:tc>
          <w:tcPr>
            <w:tcW w:w="2263" w:type="dxa"/>
            <w:shd w:val="clear" w:color="auto" w:fill="auto"/>
          </w:tcPr>
          <w:p w14:paraId="79570C7B"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Európai gazdasági térség országaiban résztanulmányokat folytató hallgatók ösztöndíja</w:t>
            </w:r>
          </w:p>
        </w:tc>
        <w:tc>
          <w:tcPr>
            <w:tcW w:w="1134" w:type="dxa"/>
            <w:shd w:val="clear" w:color="auto" w:fill="auto"/>
          </w:tcPr>
          <w:p w14:paraId="1B86B65C"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kiírásban megadott időpontig</w:t>
            </w:r>
          </w:p>
        </w:tc>
        <w:tc>
          <w:tcPr>
            <w:tcW w:w="1560" w:type="dxa"/>
            <w:shd w:val="clear" w:color="auto" w:fill="auto"/>
          </w:tcPr>
          <w:p w14:paraId="1A0E9BA6"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pályázati kiírás szerint</w:t>
            </w:r>
          </w:p>
        </w:tc>
        <w:tc>
          <w:tcPr>
            <w:tcW w:w="708" w:type="dxa"/>
            <w:shd w:val="clear" w:color="auto" w:fill="auto"/>
          </w:tcPr>
          <w:p w14:paraId="3D75F9EF"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P</w:t>
            </w:r>
          </w:p>
        </w:tc>
        <w:tc>
          <w:tcPr>
            <w:tcW w:w="1276" w:type="dxa"/>
            <w:shd w:val="clear" w:color="auto" w:fill="auto"/>
          </w:tcPr>
          <w:p w14:paraId="72021C5D" w14:textId="72B7F27B" w:rsidR="00AC660B" w:rsidRPr="00175328" w:rsidRDefault="009A7E3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NHSZI</w:t>
            </w:r>
            <w:r w:rsidR="00266C52" w:rsidRPr="00175328">
              <w:rPr>
                <w:rStyle w:val="Lbjegyzet-hivatkozs"/>
                <w:rFonts w:ascii="Times New Roman" w:eastAsia="Times New Roman" w:hAnsi="Times New Roman"/>
                <w:sz w:val="20"/>
                <w:szCs w:val="20"/>
                <w:lang w:eastAsia="hu-HU"/>
              </w:rPr>
              <w:footnoteReference w:id="499"/>
            </w:r>
          </w:p>
        </w:tc>
        <w:tc>
          <w:tcPr>
            <w:tcW w:w="1190" w:type="dxa"/>
            <w:shd w:val="clear" w:color="auto" w:fill="auto"/>
          </w:tcPr>
          <w:p w14:paraId="5607141E" w14:textId="15DE4302" w:rsidR="00AC660B" w:rsidRPr="00175328" w:rsidRDefault="009A7E3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NHSZI</w:t>
            </w:r>
            <w:r w:rsidR="00AC660B" w:rsidRPr="00175328">
              <w:rPr>
                <w:rFonts w:ascii="Times New Roman" w:eastAsia="Times New Roman" w:hAnsi="Times New Roman"/>
                <w:sz w:val="20"/>
                <w:szCs w:val="20"/>
                <w:lang w:eastAsia="hu-HU"/>
              </w:rPr>
              <w:t xml:space="preserve">(illetékes tanszékvezető, illetve intézetigazgató és a HÖK </w:t>
            </w:r>
            <w:r w:rsidR="00AC660B" w:rsidRPr="00175328">
              <w:rPr>
                <w:rFonts w:ascii="Times New Roman" w:eastAsia="Times New Roman" w:hAnsi="Times New Roman"/>
                <w:sz w:val="20"/>
                <w:szCs w:val="20"/>
                <w:lang w:eastAsia="hu-HU"/>
              </w:rPr>
              <w:lastRenderedPageBreak/>
              <w:t>külügyi referensének véleményével)</w:t>
            </w:r>
          </w:p>
        </w:tc>
        <w:tc>
          <w:tcPr>
            <w:tcW w:w="1166" w:type="dxa"/>
            <w:shd w:val="clear" w:color="auto" w:fill="auto"/>
          </w:tcPr>
          <w:p w14:paraId="689BB84F"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38FAA0BE"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63" w:type="dxa"/>
            <w:shd w:val="clear" w:color="auto" w:fill="auto"/>
          </w:tcPr>
          <w:p w14:paraId="01F55E09" w14:textId="0ABD73FA" w:rsidR="00AC660B" w:rsidRPr="00175328" w:rsidRDefault="009A7E3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NHSZI</w:t>
            </w:r>
          </w:p>
        </w:tc>
        <w:tc>
          <w:tcPr>
            <w:tcW w:w="1190" w:type="dxa"/>
            <w:shd w:val="clear" w:color="auto" w:fill="auto"/>
          </w:tcPr>
          <w:p w14:paraId="3D253DE9" w14:textId="0B4A3EB8" w:rsidR="00AC660B" w:rsidRPr="00175328" w:rsidRDefault="009A7E3B" w:rsidP="00AC660B">
            <w:pPr>
              <w:spacing w:after="0" w:line="240" w:lineRule="auto"/>
              <w:jc w:val="both"/>
              <w:rPr>
                <w:rFonts w:ascii="Times New Roman" w:eastAsia="Times New Roman" w:hAnsi="Times New Roman"/>
                <w:sz w:val="20"/>
                <w:szCs w:val="20"/>
                <w:lang w:eastAsia="hu-HU"/>
              </w:rPr>
            </w:pPr>
            <w:r w:rsidRPr="00175328">
              <w:rPr>
                <w:rFonts w:ascii="Times New Roman" w:eastAsia="Times New Roman" w:hAnsi="Times New Roman"/>
                <w:sz w:val="20"/>
                <w:szCs w:val="20"/>
                <w:lang w:eastAsia="hu-HU"/>
              </w:rPr>
              <w:t xml:space="preserve">NHSZI </w:t>
            </w:r>
            <w:r w:rsidR="00AC660B" w:rsidRPr="00175328">
              <w:rPr>
                <w:rFonts w:ascii="Times New Roman" w:eastAsia="Times New Roman" w:hAnsi="Times New Roman"/>
                <w:sz w:val="20"/>
                <w:szCs w:val="20"/>
                <w:lang w:eastAsia="hu-HU"/>
              </w:rPr>
              <w:t xml:space="preserve">(illetékes tanszékvezető, illetve intézetigazgató és a HÖK </w:t>
            </w:r>
            <w:r w:rsidR="00AC660B" w:rsidRPr="00175328">
              <w:rPr>
                <w:rFonts w:ascii="Times New Roman" w:eastAsia="Times New Roman" w:hAnsi="Times New Roman"/>
                <w:sz w:val="20"/>
                <w:szCs w:val="20"/>
                <w:lang w:eastAsia="hu-HU"/>
              </w:rPr>
              <w:lastRenderedPageBreak/>
              <w:t>külügyi referensének véleményével)</w:t>
            </w:r>
          </w:p>
        </w:tc>
        <w:tc>
          <w:tcPr>
            <w:tcW w:w="1163" w:type="dxa"/>
            <w:shd w:val="clear" w:color="auto" w:fill="auto"/>
          </w:tcPr>
          <w:p w14:paraId="58C4E7CA"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c>
          <w:tcPr>
            <w:tcW w:w="1190" w:type="dxa"/>
            <w:shd w:val="clear" w:color="auto" w:fill="auto"/>
          </w:tcPr>
          <w:p w14:paraId="14FD208E" w14:textId="77777777" w:rsidR="00AC660B" w:rsidRPr="00175328" w:rsidRDefault="00AC660B" w:rsidP="00AC660B">
            <w:pPr>
              <w:spacing w:after="0" w:line="240" w:lineRule="auto"/>
              <w:jc w:val="both"/>
              <w:rPr>
                <w:rFonts w:ascii="Times New Roman" w:eastAsia="Times New Roman" w:hAnsi="Times New Roman"/>
                <w:sz w:val="20"/>
                <w:szCs w:val="20"/>
                <w:lang w:eastAsia="hu-HU"/>
              </w:rPr>
            </w:pPr>
          </w:p>
        </w:tc>
      </w:tr>
    </w:tbl>
    <w:p w14:paraId="3C8BEC0C" w14:textId="77777777" w:rsidR="005A7CD9" w:rsidRPr="00175328" w:rsidRDefault="005A7CD9" w:rsidP="005A7CD9">
      <w:pPr>
        <w:spacing w:after="0"/>
        <w:rPr>
          <w:sz w:val="20"/>
          <w:szCs w:val="20"/>
        </w:rPr>
      </w:pPr>
      <w:r w:rsidRPr="00175328">
        <w:rPr>
          <w:sz w:val="20"/>
          <w:szCs w:val="20"/>
        </w:rPr>
        <w:t>* szociális alapon történő pályázatok benyújtása során a szociális helyzet vizsgálatára vonatkozó dokumentumokat egyszer kell beküldeni félévente</w:t>
      </w:r>
    </w:p>
    <w:p w14:paraId="5EEB5323" w14:textId="77777777" w:rsidR="005A7CD9" w:rsidRPr="00175328" w:rsidRDefault="005A7CD9" w:rsidP="005A7CD9">
      <w:pPr>
        <w:spacing w:after="0"/>
        <w:rPr>
          <w:sz w:val="18"/>
          <w:szCs w:val="18"/>
        </w:rPr>
      </w:pPr>
    </w:p>
    <w:p w14:paraId="04E14A33" w14:textId="77777777" w:rsidR="005A7CD9" w:rsidRPr="00175328" w:rsidRDefault="005A7CD9" w:rsidP="005A7CD9">
      <w:pPr>
        <w:spacing w:after="0"/>
        <w:rPr>
          <w:sz w:val="20"/>
          <w:szCs w:val="20"/>
        </w:rPr>
      </w:pPr>
      <w:r w:rsidRPr="00175328">
        <w:rPr>
          <w:b/>
          <w:sz w:val="18"/>
          <w:szCs w:val="18"/>
        </w:rPr>
        <w:t>Rövidítések:</w:t>
      </w:r>
      <w:r w:rsidRPr="00175328">
        <w:rPr>
          <w:sz w:val="18"/>
          <w:szCs w:val="18"/>
        </w:rPr>
        <w:t xml:space="preserve"> Benyújtás módja - </w:t>
      </w:r>
      <w:r w:rsidRPr="00175328">
        <w:rPr>
          <w:sz w:val="20"/>
          <w:szCs w:val="20"/>
        </w:rPr>
        <w:t>elektronikus (E) ; papíralapú (P)</w:t>
      </w:r>
    </w:p>
    <w:p w14:paraId="51E829E5" w14:textId="77777777" w:rsidR="005A7CD9" w:rsidRPr="00175328" w:rsidRDefault="005A7CD9" w:rsidP="005A7CD9">
      <w:pPr>
        <w:spacing w:after="0"/>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295"/>
        <w:gridCol w:w="934"/>
        <w:gridCol w:w="5634"/>
      </w:tblGrid>
      <w:tr w:rsidR="005A7CD9" w:rsidRPr="00175328" w14:paraId="72C2CA06" w14:textId="77777777" w:rsidTr="001810BD">
        <w:tc>
          <w:tcPr>
            <w:tcW w:w="7425" w:type="dxa"/>
            <w:gridSpan w:val="2"/>
            <w:shd w:val="clear" w:color="auto" w:fill="auto"/>
          </w:tcPr>
          <w:p w14:paraId="529C05D7" w14:textId="77777777" w:rsidR="005A7CD9" w:rsidRPr="00175328" w:rsidRDefault="005A7CD9" w:rsidP="001810BD">
            <w:pPr>
              <w:spacing w:after="0" w:line="240" w:lineRule="auto"/>
              <w:jc w:val="center"/>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Szervezeti egység rövid neve és megnevezése</w:t>
            </w:r>
          </w:p>
        </w:tc>
        <w:tc>
          <w:tcPr>
            <w:tcW w:w="6569" w:type="dxa"/>
            <w:gridSpan w:val="2"/>
            <w:shd w:val="clear" w:color="auto" w:fill="auto"/>
          </w:tcPr>
          <w:p w14:paraId="4698E62B" w14:textId="77777777" w:rsidR="005A7CD9" w:rsidRPr="00175328" w:rsidRDefault="005A7CD9" w:rsidP="001810BD">
            <w:pPr>
              <w:spacing w:after="0" w:line="240" w:lineRule="auto"/>
              <w:jc w:val="center"/>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Bizottság rövid neve és megnevezése</w:t>
            </w:r>
          </w:p>
        </w:tc>
      </w:tr>
      <w:tr w:rsidR="005A7CD9" w:rsidRPr="00175328" w14:paraId="0483950B" w14:textId="77777777" w:rsidTr="001810BD">
        <w:tc>
          <w:tcPr>
            <w:tcW w:w="1129" w:type="dxa"/>
            <w:shd w:val="clear" w:color="auto" w:fill="auto"/>
          </w:tcPr>
          <w:p w14:paraId="35CD302E"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ORH</w:t>
            </w:r>
          </w:p>
          <w:p w14:paraId="1BBE330C" w14:textId="53441EAF"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F</w:t>
            </w:r>
            <w:r w:rsidR="0010086A" w:rsidRPr="00175328">
              <w:rPr>
                <w:rFonts w:ascii="Times New Roman" w:eastAsia="Times New Roman" w:hAnsi="Times New Roman"/>
                <w:sz w:val="18"/>
                <w:szCs w:val="18"/>
                <w:lang w:eastAsia="hu-HU"/>
              </w:rPr>
              <w:t>K</w:t>
            </w:r>
            <w:r w:rsidRPr="00175328">
              <w:rPr>
                <w:rFonts w:ascii="Times New Roman" w:eastAsia="Times New Roman" w:hAnsi="Times New Roman"/>
                <w:sz w:val="18"/>
                <w:szCs w:val="18"/>
                <w:lang w:eastAsia="hu-HU"/>
              </w:rPr>
              <w:t>O</w:t>
            </w:r>
          </w:p>
          <w:p w14:paraId="6AB92122"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TO</w:t>
            </w:r>
          </w:p>
          <w:p w14:paraId="5B390405"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JC-OCS</w:t>
            </w:r>
          </w:p>
          <w:p w14:paraId="355C1885" w14:textId="3A54DD7B" w:rsidR="005A7CD9" w:rsidRPr="00175328" w:rsidRDefault="009A7E3B"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NHSZI</w:t>
            </w:r>
          </w:p>
          <w:p w14:paraId="292584F4"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HÖK</w:t>
            </w:r>
          </w:p>
          <w:p w14:paraId="1F6A47EE" w14:textId="6F6065D9" w:rsidR="005A7CD9" w:rsidRPr="00175328" w:rsidRDefault="00D86CFD"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HTSZK</w:t>
            </w:r>
          </w:p>
        </w:tc>
        <w:tc>
          <w:tcPr>
            <w:tcW w:w="6296" w:type="dxa"/>
            <w:shd w:val="clear" w:color="auto" w:fill="auto"/>
          </w:tcPr>
          <w:p w14:paraId="4B562D48"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Oktatási,</w:t>
            </w:r>
            <w:r w:rsidR="00150274" w:rsidRPr="00175328">
              <w:rPr>
                <w:rFonts w:ascii="Times New Roman" w:eastAsia="Times New Roman" w:hAnsi="Times New Roman"/>
                <w:sz w:val="18"/>
                <w:szCs w:val="18"/>
                <w:lang w:eastAsia="hu-HU"/>
              </w:rPr>
              <w:t xml:space="preserve"> </w:t>
            </w:r>
            <w:r w:rsidRPr="00175328">
              <w:rPr>
                <w:rFonts w:ascii="Times New Roman" w:eastAsia="Times New Roman" w:hAnsi="Times New Roman"/>
                <w:sz w:val="18"/>
                <w:szCs w:val="18"/>
                <w:lang w:eastAsia="hu-HU"/>
              </w:rPr>
              <w:t>rektorhelyettes</w:t>
            </w:r>
          </w:p>
          <w:p w14:paraId="4414095C" w14:textId="1905B77F"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Felvételi és </w:t>
            </w:r>
            <w:r w:rsidR="0010086A" w:rsidRPr="00175328">
              <w:rPr>
                <w:rFonts w:ascii="Times New Roman" w:eastAsia="Times New Roman" w:hAnsi="Times New Roman"/>
                <w:sz w:val="18"/>
                <w:szCs w:val="18"/>
                <w:lang w:eastAsia="hu-HU"/>
              </w:rPr>
              <w:t xml:space="preserve">Képzésszervezési </w:t>
            </w:r>
            <w:r w:rsidRPr="00175328">
              <w:rPr>
                <w:rFonts w:ascii="Times New Roman" w:eastAsia="Times New Roman" w:hAnsi="Times New Roman"/>
                <w:sz w:val="18"/>
                <w:szCs w:val="18"/>
                <w:lang w:eastAsia="hu-HU"/>
              </w:rPr>
              <w:t>Osztály</w:t>
            </w:r>
            <w:r w:rsidR="003F69B0">
              <w:rPr>
                <w:rStyle w:val="Lbjegyzet-hivatkozs"/>
                <w:rFonts w:ascii="Times New Roman" w:eastAsia="Times New Roman" w:hAnsi="Times New Roman"/>
                <w:sz w:val="18"/>
                <w:szCs w:val="18"/>
                <w:lang w:eastAsia="hu-HU"/>
              </w:rPr>
              <w:footnoteReference w:id="500"/>
            </w:r>
          </w:p>
          <w:p w14:paraId="4FB7DEF8"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Tanulmányi és Oktatásszervezési Osztály (egri Campus)</w:t>
            </w:r>
          </w:p>
          <w:p w14:paraId="5BF1B40C"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Jászberényi Campus Oktatási Csoport</w:t>
            </w:r>
          </w:p>
          <w:p w14:paraId="62951609" w14:textId="64C179D8" w:rsidR="005A7CD9" w:rsidRPr="00175328" w:rsidRDefault="009A7E3B"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Nemzetközi Hallgatói Szolgáltató Iroda</w:t>
            </w:r>
            <w:r w:rsidR="00266C52" w:rsidRPr="00175328">
              <w:rPr>
                <w:rStyle w:val="Lbjegyzet-hivatkozs"/>
                <w:rFonts w:ascii="Times New Roman" w:eastAsia="Times New Roman" w:hAnsi="Times New Roman"/>
                <w:sz w:val="18"/>
                <w:szCs w:val="18"/>
                <w:lang w:eastAsia="hu-HU"/>
              </w:rPr>
              <w:footnoteReference w:id="501"/>
            </w:r>
          </w:p>
          <w:p w14:paraId="48D9049F"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Hallgatói Önkormányzat</w:t>
            </w:r>
          </w:p>
          <w:p w14:paraId="0C7B43C5" w14:textId="02D2321A" w:rsidR="008535DA" w:rsidRPr="00175328" w:rsidRDefault="008535DA"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Hallgatói Támogató és Szolgáltató Központ</w:t>
            </w:r>
            <w:r w:rsidR="003F69B0">
              <w:rPr>
                <w:rStyle w:val="Lbjegyzet-hivatkozs"/>
                <w:rFonts w:ascii="Times New Roman" w:eastAsia="Times New Roman" w:hAnsi="Times New Roman"/>
                <w:sz w:val="18"/>
                <w:szCs w:val="18"/>
                <w:lang w:eastAsia="hu-HU"/>
              </w:rPr>
              <w:footnoteReference w:id="502"/>
            </w:r>
          </w:p>
        </w:tc>
        <w:tc>
          <w:tcPr>
            <w:tcW w:w="934" w:type="dxa"/>
            <w:shd w:val="clear" w:color="auto" w:fill="auto"/>
          </w:tcPr>
          <w:p w14:paraId="6FE390A4"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kari TB </w:t>
            </w:r>
          </w:p>
          <w:p w14:paraId="0830C6A3"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KÁB </w:t>
            </w:r>
          </w:p>
          <w:p w14:paraId="524113C9"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HÜB </w:t>
            </w:r>
          </w:p>
          <w:p w14:paraId="25A0E52E"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ESZÖB</w:t>
            </w:r>
          </w:p>
          <w:p w14:paraId="2884E36A"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HAJOB </w:t>
            </w:r>
          </w:p>
          <w:p w14:paraId="0D151AD9"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EB </w:t>
            </w:r>
          </w:p>
          <w:p w14:paraId="7DB3B94A" w14:textId="77777777" w:rsidR="005A7CD9" w:rsidRPr="00175328" w:rsidRDefault="008746E2"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OI</w:t>
            </w:r>
          </w:p>
        </w:tc>
        <w:tc>
          <w:tcPr>
            <w:tcW w:w="5635" w:type="dxa"/>
            <w:shd w:val="clear" w:color="auto" w:fill="auto"/>
          </w:tcPr>
          <w:p w14:paraId="72D85081"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kari Tanulmányi Bizottság</w:t>
            </w:r>
          </w:p>
          <w:p w14:paraId="6F95522E"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Kreditátviteli Bizottság</w:t>
            </w:r>
            <w:r w:rsidR="001810BD" w:rsidRPr="00175328">
              <w:rPr>
                <w:rFonts w:ascii="Times New Roman" w:eastAsia="Times New Roman" w:hAnsi="Times New Roman"/>
                <w:sz w:val="18"/>
                <w:szCs w:val="18"/>
                <w:lang w:eastAsia="hu-HU"/>
              </w:rPr>
              <w:t xml:space="preserve"> </w:t>
            </w:r>
          </w:p>
          <w:p w14:paraId="4E7EAF83"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Hallgatói Ügyek Bizottsága</w:t>
            </w:r>
          </w:p>
          <w:p w14:paraId="6D2017B8"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Egyetemi Szociális Ösztöndíj Bizottság</w:t>
            </w:r>
          </w:p>
          <w:p w14:paraId="033AD39A"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Hallgatói Jogorvoslati Bizottság</w:t>
            </w:r>
          </w:p>
          <w:p w14:paraId="02D461D6" w14:textId="77777777" w:rsidR="005A7CD9" w:rsidRPr="00175328" w:rsidRDefault="005A7CD9" w:rsidP="001810BD">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Esélyegyenlőségi Bizottság</w:t>
            </w:r>
          </w:p>
          <w:p w14:paraId="28BA0CA3" w14:textId="77777777" w:rsidR="008746E2" w:rsidRPr="00175328" w:rsidRDefault="008746E2" w:rsidP="00394B3C">
            <w:pPr>
              <w:spacing w:after="0" w:line="240" w:lineRule="auto"/>
              <w:jc w:val="both"/>
              <w:rPr>
                <w:rFonts w:ascii="Times New Roman" w:eastAsia="Times New Roman" w:hAnsi="Times New Roman"/>
                <w:sz w:val="18"/>
                <w:szCs w:val="18"/>
                <w:lang w:eastAsia="hu-HU"/>
              </w:rPr>
            </w:pPr>
            <w:r w:rsidRPr="00175328">
              <w:rPr>
                <w:rFonts w:ascii="Times New Roman" w:eastAsia="Times New Roman" w:hAnsi="Times New Roman"/>
                <w:sz w:val="18"/>
                <w:szCs w:val="18"/>
                <w:lang w:eastAsia="hu-HU"/>
              </w:rPr>
              <w:t xml:space="preserve">Oktatási </w:t>
            </w:r>
            <w:r w:rsidR="00150274" w:rsidRPr="00175328">
              <w:rPr>
                <w:rFonts w:ascii="Times New Roman" w:eastAsia="Times New Roman" w:hAnsi="Times New Roman"/>
                <w:sz w:val="18"/>
                <w:szCs w:val="18"/>
                <w:lang w:eastAsia="hu-HU"/>
              </w:rPr>
              <w:t>I</w:t>
            </w:r>
            <w:r w:rsidRPr="00175328">
              <w:rPr>
                <w:rFonts w:ascii="Times New Roman" w:eastAsia="Times New Roman" w:hAnsi="Times New Roman"/>
                <w:sz w:val="18"/>
                <w:szCs w:val="18"/>
                <w:lang w:eastAsia="hu-HU"/>
              </w:rPr>
              <w:t xml:space="preserve">gazgatóság </w:t>
            </w:r>
          </w:p>
        </w:tc>
      </w:tr>
    </w:tbl>
    <w:p w14:paraId="46F96BF0" w14:textId="77777777" w:rsidR="005A7CD9" w:rsidRPr="00175328" w:rsidRDefault="005A7CD9" w:rsidP="005A7CD9">
      <w:pPr>
        <w:spacing w:after="0"/>
        <w:rPr>
          <w:sz w:val="18"/>
          <w:szCs w:val="18"/>
        </w:rPr>
      </w:pPr>
    </w:p>
    <w:p w14:paraId="69AE9EB7" w14:textId="77777777" w:rsidR="005A7CD9" w:rsidRPr="00175328" w:rsidRDefault="005A7CD9" w:rsidP="009D5DD4">
      <w:pPr>
        <w:tabs>
          <w:tab w:val="num" w:pos="880"/>
        </w:tabs>
        <w:ind w:left="880" w:hanging="340"/>
        <w:sectPr w:rsidR="005A7CD9" w:rsidRPr="00175328" w:rsidSect="00911BE3">
          <w:pgSz w:w="16838" w:h="11906" w:orient="landscape" w:code="9"/>
          <w:pgMar w:top="1418" w:right="1418" w:bottom="1418" w:left="1418" w:header="709" w:footer="709" w:gutter="0"/>
          <w:cols w:space="708"/>
          <w:docGrid w:linePitch="360"/>
        </w:sectPr>
      </w:pPr>
    </w:p>
    <w:p w14:paraId="6B0BCC16" w14:textId="77777777" w:rsidR="009D5DD4" w:rsidRPr="00175328" w:rsidRDefault="009D5DD4">
      <w:pPr>
        <w:pStyle w:val="Cmsor2"/>
      </w:pPr>
      <w:bookmarkStart w:id="1619" w:name="_Toc109287718"/>
      <w:bookmarkStart w:id="1620" w:name="_Toc143510114"/>
      <w:r w:rsidRPr="00175328">
        <w:lastRenderedPageBreak/>
        <w:t>2.  melléklet</w:t>
      </w:r>
      <w:bookmarkEnd w:id="1619"/>
      <w:bookmarkEnd w:id="1620"/>
    </w:p>
    <w:p w14:paraId="3EA160A1" w14:textId="77777777" w:rsidR="009D5DD4" w:rsidRPr="00175328" w:rsidRDefault="009D5DD4" w:rsidP="009D5DD4"/>
    <w:p w14:paraId="5004C50C" w14:textId="5E36A444" w:rsidR="009D5DD4" w:rsidRPr="00175328" w:rsidRDefault="009D5DD4" w:rsidP="009D5DD4">
      <w:pPr>
        <w:jc w:val="center"/>
        <w:rPr>
          <w:b/>
          <w:sz w:val="24"/>
          <w:szCs w:val="24"/>
        </w:rPr>
      </w:pPr>
      <w:r w:rsidRPr="00175328">
        <w:rPr>
          <w:b/>
          <w:sz w:val="24"/>
          <w:szCs w:val="24"/>
        </w:rPr>
        <w:t>A nem a kétszintű érettségi rendszer szerint tett tantárgyi érettségi vizsga eredményeinek átszámítása</w:t>
      </w:r>
      <w:r w:rsidR="007F2C98" w:rsidRPr="00175328">
        <w:rPr>
          <w:b/>
          <w:sz w:val="24"/>
          <w:szCs w:val="24"/>
        </w:rPr>
        <w:t xml:space="preserve"> a felvételi eljárásban</w:t>
      </w:r>
      <w:r w:rsidR="003F69B0">
        <w:rPr>
          <w:rStyle w:val="Lbjegyzet-hivatkozs"/>
          <w:b/>
          <w:sz w:val="24"/>
          <w:szCs w:val="24"/>
        </w:rPr>
        <w:footnoteReference w:id="503"/>
      </w:r>
    </w:p>
    <w:p w14:paraId="62083EEA" w14:textId="77777777" w:rsidR="009D5DD4" w:rsidRPr="00175328" w:rsidRDefault="009D5DD4" w:rsidP="009D5DD4"/>
    <w:p w14:paraId="716283E0" w14:textId="77777777" w:rsidR="009D5DD4" w:rsidRPr="00175328" w:rsidRDefault="009D5DD4" w:rsidP="009D5DD4">
      <w:pPr>
        <w:tabs>
          <w:tab w:val="left" w:pos="1980"/>
        </w:tabs>
        <w:jc w:val="center"/>
      </w:pPr>
      <w:r w:rsidRPr="00175328">
        <w:t>jeles (5)</w:t>
      </w:r>
      <w:r w:rsidRPr="00175328">
        <w:tab/>
        <w:t>100%,</w:t>
      </w:r>
    </w:p>
    <w:p w14:paraId="6B6A25A7" w14:textId="77777777" w:rsidR="009D5DD4" w:rsidRPr="00175328" w:rsidRDefault="009D5DD4" w:rsidP="009D5DD4">
      <w:pPr>
        <w:tabs>
          <w:tab w:val="left" w:pos="1980"/>
        </w:tabs>
        <w:jc w:val="center"/>
      </w:pPr>
      <w:r w:rsidRPr="00175328">
        <w:t>jó (4)</w:t>
      </w:r>
      <w:r w:rsidRPr="00175328">
        <w:tab/>
        <w:t>79%,</w:t>
      </w:r>
    </w:p>
    <w:p w14:paraId="62336C7B" w14:textId="77777777" w:rsidR="009D5DD4" w:rsidRPr="00175328" w:rsidRDefault="009D5DD4" w:rsidP="009D5DD4">
      <w:pPr>
        <w:tabs>
          <w:tab w:val="left" w:pos="1980"/>
        </w:tabs>
        <w:jc w:val="center"/>
      </w:pPr>
      <w:r w:rsidRPr="00175328">
        <w:t>közepes (3)</w:t>
      </w:r>
      <w:r w:rsidRPr="00175328">
        <w:tab/>
        <w:t>59%,</w:t>
      </w:r>
    </w:p>
    <w:p w14:paraId="69D58B6A" w14:textId="77777777" w:rsidR="009D5DD4" w:rsidRPr="00175328" w:rsidRDefault="009D5DD4" w:rsidP="009D5DD4">
      <w:pPr>
        <w:tabs>
          <w:tab w:val="left" w:pos="1980"/>
        </w:tabs>
        <w:jc w:val="center"/>
      </w:pPr>
      <w:r w:rsidRPr="00175328">
        <w:t>elégséges (2)</w:t>
      </w:r>
      <w:r w:rsidRPr="00175328">
        <w:tab/>
        <w:t>39%.</w:t>
      </w:r>
    </w:p>
    <w:p w14:paraId="40524E74" w14:textId="77777777" w:rsidR="009D5DD4" w:rsidRPr="00175328" w:rsidRDefault="009D5DD4" w:rsidP="009D5DD4"/>
    <w:p w14:paraId="30989607" w14:textId="77777777" w:rsidR="009D5DD4" w:rsidRPr="00175328" w:rsidRDefault="009D5DD4" w:rsidP="009D5DD4">
      <w:pPr>
        <w:tabs>
          <w:tab w:val="num" w:pos="880"/>
        </w:tabs>
        <w:ind w:left="880" w:hanging="340"/>
      </w:pPr>
      <w:r w:rsidRPr="00175328">
        <w:br w:type="page"/>
      </w:r>
      <w:r w:rsidRPr="00175328">
        <w:lastRenderedPageBreak/>
        <w:t>3. melléklet</w:t>
      </w:r>
    </w:p>
    <w:p w14:paraId="68C054DF" w14:textId="77777777" w:rsidR="009D5DD4" w:rsidRPr="00175328" w:rsidRDefault="004A6121" w:rsidP="004A6121">
      <w:pPr>
        <w:tabs>
          <w:tab w:val="num" w:pos="880"/>
        </w:tabs>
        <w:ind w:left="880" w:hanging="340"/>
        <w:rPr>
          <w:b/>
        </w:rPr>
      </w:pPr>
      <w:r w:rsidRPr="00175328">
        <w:rPr>
          <w:b/>
        </w:rPr>
        <w:t>Az online vizsgaszervezés és lebonyolítás szabályai az Eszterházy Károly Katolikus Egyetemen</w:t>
      </w:r>
    </w:p>
    <w:p w14:paraId="3584D00B" w14:textId="77777777" w:rsidR="004A6121" w:rsidRPr="00175328" w:rsidRDefault="004A6121" w:rsidP="004A6121">
      <w:pPr>
        <w:tabs>
          <w:tab w:val="num" w:pos="880"/>
        </w:tabs>
        <w:ind w:left="880" w:hanging="340"/>
        <w:rPr>
          <w:b/>
        </w:rPr>
      </w:pPr>
      <w:r w:rsidRPr="00175328">
        <w:rPr>
          <w:b/>
        </w:rPr>
        <w:t>Online vizsgára jelentkezés</w:t>
      </w:r>
    </w:p>
    <w:p w14:paraId="432E1874" w14:textId="77777777" w:rsidR="004A6121" w:rsidRPr="00175328" w:rsidRDefault="004A6121" w:rsidP="004A6121">
      <w:pPr>
        <w:tabs>
          <w:tab w:val="num" w:pos="880"/>
        </w:tabs>
        <w:ind w:left="880" w:hanging="340"/>
      </w:pPr>
      <w:r w:rsidRPr="00175328">
        <w:t>1.</w:t>
      </w:r>
      <w:r w:rsidRPr="00175328">
        <w:tab/>
        <w:t>Az Egyetem a hagyományos, személyes megjelenést igénylő, szóbeli vagy írásbeli vizsgák helyett online vizsgákat szervezhet. Az írásbeli vizsgák lebonyolítására ajánlott platform a Moodle rendszer, a szóbeli vizsgákra az elsődlegesen javasolt program az Office 365 Microsoft Teams. Ezen programokhoz az Egyetem informatikai támogatást nyújt. Ezen programoktól a tanegység oktatója, illetve a vizsgabizottság (továbbiakban: vizsgáztató) eltérhet.</w:t>
      </w:r>
    </w:p>
    <w:p w14:paraId="5A6CE78A" w14:textId="77777777" w:rsidR="004A6121" w:rsidRPr="00175328" w:rsidRDefault="004A6121" w:rsidP="004A6121">
      <w:pPr>
        <w:tabs>
          <w:tab w:val="num" w:pos="880"/>
        </w:tabs>
        <w:ind w:left="880" w:hanging="340"/>
      </w:pPr>
      <w:r w:rsidRPr="00175328">
        <w:t>2.</w:t>
      </w:r>
      <w:r w:rsidRPr="00175328">
        <w:tab/>
        <w:t>A hallgató az online vizsgára a TVSZ-ben meghatározott módon, a NEPTUN rendszerben jelentkezik be. A hallgató legkésőbb a vizsgát megelőző munkanap 12.00 óráig NEPTUN üzenetben kap értesítést a vizsga során használatos szoftverről, a vizsga pontos időpontjáról, az online elérhetőségről.</w:t>
      </w:r>
    </w:p>
    <w:p w14:paraId="1EFB8B53" w14:textId="77777777" w:rsidR="004A6121" w:rsidRPr="00175328" w:rsidRDefault="004A6121" w:rsidP="004A6121">
      <w:pPr>
        <w:tabs>
          <w:tab w:val="num" w:pos="880"/>
        </w:tabs>
        <w:ind w:left="880" w:hanging="340"/>
      </w:pPr>
      <w:r w:rsidRPr="00175328">
        <w:t>3.</w:t>
      </w:r>
      <w:r w:rsidRPr="00175328">
        <w:tab/>
        <w:t>A záróvizsgára bejelentkezett hallgatót a szaktanszék legkésőbb a záróvizsga előtt egy héttel a NEPTUN rendszeren keresztül értesíti a vizsga pontos időpontjáról és annak módjáról.</w:t>
      </w:r>
    </w:p>
    <w:p w14:paraId="331CC219" w14:textId="77777777" w:rsidR="004A6121" w:rsidRPr="00175328" w:rsidRDefault="004A6121" w:rsidP="004A6121">
      <w:pPr>
        <w:tabs>
          <w:tab w:val="num" w:pos="880"/>
        </w:tabs>
        <w:ind w:left="880" w:hanging="340"/>
      </w:pPr>
      <w:r w:rsidRPr="00175328">
        <w:t>4.</w:t>
      </w:r>
      <w:r w:rsidRPr="00175328">
        <w:tab/>
        <w:t>A felvételiző a felvételi vizsgát szervező tanszék vagy intézet által meghatározott módon jelentkezik az online vizsgára. A felvételiző a vizsga előtt legalább három munkanappal, a felvételi jelentkezéskor megadott e-mail címére kap értesítést a vizsga során használatos szoftverről, a vizsga pontos időpontjáról.</w:t>
      </w:r>
    </w:p>
    <w:p w14:paraId="714F15D7" w14:textId="77777777" w:rsidR="004A6121" w:rsidRPr="00175328" w:rsidRDefault="004A6121" w:rsidP="004A6121">
      <w:pPr>
        <w:tabs>
          <w:tab w:val="num" w:pos="880"/>
        </w:tabs>
        <w:ind w:left="880" w:hanging="340"/>
      </w:pPr>
      <w:r w:rsidRPr="00175328">
        <w:t>5.</w:t>
      </w:r>
      <w:r w:rsidRPr="00175328">
        <w:tab/>
        <w:t>Az online vizsgán való részvételhez az alábbi információtechnológiai eszközök meglétére van szükség:</w:t>
      </w:r>
    </w:p>
    <w:p w14:paraId="0205D45E" w14:textId="77777777" w:rsidR="004A6121" w:rsidRPr="00175328" w:rsidRDefault="004A6121" w:rsidP="004A6121">
      <w:pPr>
        <w:tabs>
          <w:tab w:val="num" w:pos="880"/>
        </w:tabs>
        <w:ind w:left="880" w:hanging="340"/>
      </w:pPr>
      <w:r w:rsidRPr="00175328">
        <w:t>a)</w:t>
      </w:r>
      <w:r w:rsidRPr="00175328">
        <w:tab/>
        <w:t xml:space="preserve">internetre kapcsolódó, webkamerával, mikrofonnal és kihangosítással rendelkező asztali számítógép vagy laptop; </w:t>
      </w:r>
    </w:p>
    <w:p w14:paraId="34B0C5FC" w14:textId="77777777" w:rsidR="004A6121" w:rsidRPr="00175328" w:rsidRDefault="004A6121" w:rsidP="004A6121">
      <w:pPr>
        <w:tabs>
          <w:tab w:val="num" w:pos="880"/>
        </w:tabs>
        <w:ind w:left="880" w:hanging="340"/>
      </w:pPr>
      <w:r w:rsidRPr="00175328">
        <w:t>b)</w:t>
      </w:r>
      <w:r w:rsidRPr="00175328">
        <w:tab/>
        <w:t xml:space="preserve">a vizsgáztató által meghatározott, előre letöltött, előre konfigurált, a vizsgáztatás lebonyolításához szükséges szoftver futtatása a vizsgázó saját számítógépén; </w:t>
      </w:r>
    </w:p>
    <w:p w14:paraId="7CA811FD" w14:textId="77777777" w:rsidR="004A6121" w:rsidRPr="00175328" w:rsidRDefault="004A6121" w:rsidP="004A6121">
      <w:pPr>
        <w:tabs>
          <w:tab w:val="num" w:pos="880"/>
        </w:tabs>
        <w:ind w:left="880" w:hanging="340"/>
      </w:pPr>
      <w:r w:rsidRPr="00175328">
        <w:t>c)</w:t>
      </w:r>
      <w:r w:rsidRPr="00175328">
        <w:tab/>
        <w:t>a vizsga közben folyamatos letöltést és feltöltést biztosító internetkapcsolat a számítógépről, mely feltöltésre kerülő képet és hangot tartalmazhat.</w:t>
      </w:r>
    </w:p>
    <w:p w14:paraId="56C705A7" w14:textId="77777777" w:rsidR="004A6121" w:rsidRPr="00175328" w:rsidRDefault="004A6121" w:rsidP="004A6121">
      <w:pPr>
        <w:tabs>
          <w:tab w:val="num" w:pos="880"/>
        </w:tabs>
        <w:ind w:left="880" w:hanging="340"/>
      </w:pPr>
      <w:r w:rsidRPr="00175328">
        <w:t>6.</w:t>
      </w:r>
      <w:r w:rsidRPr="00175328">
        <w:tab/>
        <w:t>A vizsgázó a vizsgáztató által meghatározott, a vizsga alatt használatos szoftvert a vizsga megkezdése előtt időben telepíti mobiltelefonjára vagy laptopjára, asztali számítógépére, kipróbálja annak működését.</w:t>
      </w:r>
    </w:p>
    <w:p w14:paraId="2C30C37E" w14:textId="77777777" w:rsidR="004A6121" w:rsidRPr="00175328" w:rsidRDefault="004A6121" w:rsidP="004A6121">
      <w:pPr>
        <w:tabs>
          <w:tab w:val="num" w:pos="880"/>
        </w:tabs>
        <w:ind w:left="880" w:hanging="340"/>
      </w:pPr>
      <w:r w:rsidRPr="00175328">
        <w:t>7.</w:t>
      </w:r>
      <w:r w:rsidRPr="00175328">
        <w:tab/>
        <w:t xml:space="preserve">Az online vizsga a technikai feltételek biztosításával, a vizsgázó vizsgajelentkezésével, az esetleges vizsgadíj megfizetésével kezdődhet meg. </w:t>
      </w:r>
    </w:p>
    <w:p w14:paraId="65C87ADC" w14:textId="77777777" w:rsidR="004A6121" w:rsidRPr="00175328" w:rsidRDefault="004A6121" w:rsidP="004A6121">
      <w:pPr>
        <w:tabs>
          <w:tab w:val="num" w:pos="880"/>
        </w:tabs>
        <w:ind w:left="880" w:hanging="340"/>
      </w:pPr>
    </w:p>
    <w:p w14:paraId="571E2BB4" w14:textId="77777777" w:rsidR="004A6121" w:rsidRPr="00175328" w:rsidRDefault="004A6121" w:rsidP="004A6121">
      <w:pPr>
        <w:tabs>
          <w:tab w:val="num" w:pos="880"/>
        </w:tabs>
        <w:ind w:left="880" w:hanging="340"/>
        <w:rPr>
          <w:b/>
        </w:rPr>
      </w:pPr>
      <w:r w:rsidRPr="00175328">
        <w:rPr>
          <w:b/>
        </w:rPr>
        <w:t>Az online vizsgához szükséges technikai feltételek, eszközök</w:t>
      </w:r>
    </w:p>
    <w:p w14:paraId="3B7F73CE" w14:textId="77777777" w:rsidR="004A6121" w:rsidRPr="00175328" w:rsidRDefault="004A6121" w:rsidP="004A6121">
      <w:pPr>
        <w:tabs>
          <w:tab w:val="num" w:pos="880"/>
        </w:tabs>
        <w:ind w:left="880" w:hanging="340"/>
      </w:pPr>
      <w:r w:rsidRPr="00175328">
        <w:t>1.</w:t>
      </w:r>
      <w:r w:rsidRPr="00175328">
        <w:tab/>
        <w:t xml:space="preserve">A vizsgázó számítógép hardver- és szoftver feltételeinek a vizsgáztató által kijelölt szoftver futtatásához szükséges technikai paraméterekkel megegyezőnek kell lennie. </w:t>
      </w:r>
    </w:p>
    <w:p w14:paraId="238A7064" w14:textId="77777777" w:rsidR="004A6121" w:rsidRPr="00175328" w:rsidRDefault="004A6121" w:rsidP="004A6121">
      <w:pPr>
        <w:tabs>
          <w:tab w:val="num" w:pos="880"/>
        </w:tabs>
        <w:ind w:left="880" w:hanging="340"/>
      </w:pPr>
      <w:r w:rsidRPr="00175328">
        <w:lastRenderedPageBreak/>
        <w:t>2.</w:t>
      </w:r>
      <w:r w:rsidRPr="00175328">
        <w:tab/>
        <w:t>A szóbeli vizsga lebonyolításához beépített - annak hiányában külön telepített - mikrofon és webkamera megléte és működtetése szükséges.</w:t>
      </w:r>
    </w:p>
    <w:p w14:paraId="11067BE8" w14:textId="77777777" w:rsidR="004A6121" w:rsidRPr="00175328" w:rsidRDefault="004A6121" w:rsidP="004A6121">
      <w:pPr>
        <w:tabs>
          <w:tab w:val="num" w:pos="880"/>
        </w:tabs>
        <w:ind w:left="880" w:hanging="340"/>
      </w:pPr>
      <w:r w:rsidRPr="00175328">
        <w:t>3.</w:t>
      </w:r>
      <w:r w:rsidRPr="00175328">
        <w:tab/>
        <w:t>Az internet kapcsolatnak a szoftver működéséhez szükséges sávszélességet folyamatosan biztosítania kell.</w:t>
      </w:r>
    </w:p>
    <w:p w14:paraId="40CC2303" w14:textId="77777777" w:rsidR="004A6121" w:rsidRPr="00175328" w:rsidRDefault="004A6121" w:rsidP="004A6121">
      <w:pPr>
        <w:tabs>
          <w:tab w:val="num" w:pos="880"/>
        </w:tabs>
        <w:ind w:left="880" w:hanging="340"/>
      </w:pPr>
      <w:r w:rsidRPr="00175328">
        <w:t>4.</w:t>
      </w:r>
      <w:r w:rsidRPr="00175328">
        <w:tab/>
        <w:t xml:space="preserve">A vizsgáztató saját hatáskörében dönti el, hogy az online vizsga gördülékeny lebonyolításához mely szoftvert használja. </w:t>
      </w:r>
    </w:p>
    <w:p w14:paraId="7267F89D" w14:textId="77777777" w:rsidR="004A6121" w:rsidRPr="00175328" w:rsidRDefault="004A6121" w:rsidP="004A6121">
      <w:pPr>
        <w:tabs>
          <w:tab w:val="num" w:pos="880"/>
        </w:tabs>
        <w:ind w:left="880" w:hanging="340"/>
      </w:pPr>
      <w:r w:rsidRPr="00175328">
        <w:t>5.</w:t>
      </w:r>
      <w:r w:rsidRPr="00175328">
        <w:tab/>
        <w:t>A vizsgák során a vizsgázó a videókapcsolatot az alábbiak szerint köteles biztosítani.</w:t>
      </w:r>
    </w:p>
    <w:p w14:paraId="19B986AA" w14:textId="77777777" w:rsidR="004A6121" w:rsidRPr="00175328" w:rsidRDefault="004A6121" w:rsidP="004A6121">
      <w:pPr>
        <w:tabs>
          <w:tab w:val="num" w:pos="880"/>
        </w:tabs>
        <w:ind w:left="880" w:hanging="340"/>
      </w:pPr>
      <w:r w:rsidRPr="00175328">
        <w:t xml:space="preserve">A képet és hangot a vizsgázásra használt számítógép, mobiltelefon beépített web kamerája, ennek hiányában a számítógéphez csatlakoztatott web kamera biztosítja, amely a szemből a vizsgázót mutatja. A vizsga biztonságos lebonyolítása érdekében a vizsga teljes ideje alatt a felvételen a vizsgázó elhelyezkedése (folyamatos teljes kép a vizsgázó vállától fejtetőig), szemmozgása, magatartása folyamatosan ellenőrizhető kell, hogy legyen. A kamera a vizsgázó mögötti területet is mutatja. </w:t>
      </w:r>
    </w:p>
    <w:p w14:paraId="7D6FE353" w14:textId="77777777" w:rsidR="004A6121" w:rsidRPr="00175328" w:rsidRDefault="004A6121" w:rsidP="004A6121">
      <w:pPr>
        <w:tabs>
          <w:tab w:val="num" w:pos="880"/>
        </w:tabs>
        <w:ind w:left="880" w:hanging="340"/>
      </w:pPr>
      <w:r w:rsidRPr="00175328">
        <w:t>6.</w:t>
      </w:r>
      <w:r w:rsidRPr="00175328">
        <w:tab/>
        <w:t>Amennyiben a vizsgázó nem rendelkezik a fent megadott, online vizsgához szükséges feltételekkel, a vizsgázó előzetes, e-mailben történő kérésére az Egyetem az alábbi esetekben biztosítja azt a képzési hely valamely oktatási épületében:</w:t>
      </w:r>
    </w:p>
    <w:p w14:paraId="4870D080" w14:textId="77777777" w:rsidR="004A6121" w:rsidRPr="00175328" w:rsidRDefault="004A6121" w:rsidP="004A6121">
      <w:pPr>
        <w:tabs>
          <w:tab w:val="num" w:pos="880"/>
        </w:tabs>
        <w:ind w:left="880" w:hanging="340"/>
      </w:pPr>
      <w:r w:rsidRPr="00175328">
        <w:t>a)</w:t>
      </w:r>
      <w:r w:rsidRPr="00175328">
        <w:tab/>
        <w:t>a hallgató a vizsgát megelőző munkanapon 15.00 óráig e-mailben jelzi igényét a vizsgát szervező tanszék/intézet számára;</w:t>
      </w:r>
    </w:p>
    <w:p w14:paraId="2AFBA754" w14:textId="31053373" w:rsidR="004A6121" w:rsidRPr="00175328" w:rsidRDefault="004A6121" w:rsidP="004A6121">
      <w:pPr>
        <w:tabs>
          <w:tab w:val="num" w:pos="880"/>
        </w:tabs>
        <w:ind w:left="880" w:hanging="340"/>
      </w:pPr>
      <w:r w:rsidRPr="00175328">
        <w:t>b)</w:t>
      </w:r>
      <w:r w:rsidRPr="00175328">
        <w:tab/>
      </w:r>
      <w:r w:rsidR="003F69B0">
        <w:rPr>
          <w:rStyle w:val="Lbjegyzet-hivatkozs"/>
        </w:rPr>
        <w:footnoteReference w:id="504"/>
      </w:r>
      <w:r w:rsidRPr="00175328">
        <w:t xml:space="preserve">a felvételiző a vizsga megadott időpontja előtt két munkanappal e-mailben jelzi a Felvételi és </w:t>
      </w:r>
      <w:r w:rsidR="0010086A" w:rsidRPr="00175328">
        <w:t xml:space="preserve">Képzésszervezési </w:t>
      </w:r>
      <w:r w:rsidRPr="00175328">
        <w:t>Osztály számára.</w:t>
      </w:r>
    </w:p>
    <w:p w14:paraId="134EF96A" w14:textId="2781D9BB" w:rsidR="004A6121" w:rsidRPr="00175328" w:rsidRDefault="004A6121" w:rsidP="004A6121">
      <w:pPr>
        <w:tabs>
          <w:tab w:val="num" w:pos="880"/>
        </w:tabs>
        <w:ind w:left="880" w:hanging="340"/>
      </w:pPr>
      <w:r w:rsidRPr="00175328">
        <w:t>7.</w:t>
      </w:r>
      <w:r w:rsidRPr="00175328">
        <w:tab/>
      </w:r>
      <w:r w:rsidR="003F69B0">
        <w:rPr>
          <w:rStyle w:val="Lbjegyzet-hivatkozs"/>
        </w:rPr>
        <w:footnoteReference w:id="505"/>
      </w:r>
      <w:r w:rsidRPr="00175328">
        <w:t xml:space="preserve">A 6. pontban megfogalmazott esetekben a hallgató a vizsga napját megelőző napon 16.00 óráig a szaktanszéktől, a felvételiző a Felvételi és </w:t>
      </w:r>
      <w:r w:rsidR="0010086A" w:rsidRPr="00175328">
        <w:t xml:space="preserve">Képzésszervezési </w:t>
      </w:r>
      <w:r w:rsidRPr="00175328">
        <w:t>Osztálytól e-mailben kap értesítést az online vizsga lebonyolításához szükséges informatikai eszköz használatának pontos helyéről.</w:t>
      </w:r>
    </w:p>
    <w:p w14:paraId="57C31E50" w14:textId="77777777" w:rsidR="004A6121" w:rsidRPr="00175328" w:rsidRDefault="004A6121" w:rsidP="004A6121">
      <w:pPr>
        <w:tabs>
          <w:tab w:val="num" w:pos="880"/>
        </w:tabs>
        <w:ind w:left="880" w:hanging="340"/>
        <w:rPr>
          <w:b/>
        </w:rPr>
      </w:pPr>
      <w:r w:rsidRPr="00175328">
        <w:rPr>
          <w:b/>
        </w:rPr>
        <w:t>A vizsga lebonyolítása</w:t>
      </w:r>
    </w:p>
    <w:p w14:paraId="736ED5DA" w14:textId="77777777" w:rsidR="007C61A8" w:rsidRPr="00175328" w:rsidRDefault="007C61A8" w:rsidP="00525616">
      <w:pPr>
        <w:numPr>
          <w:ilvl w:val="6"/>
          <w:numId w:val="1"/>
        </w:numPr>
        <w:tabs>
          <w:tab w:val="clear" w:pos="2160"/>
          <w:tab w:val="num" w:pos="851"/>
        </w:tabs>
        <w:ind w:left="851" w:hanging="284"/>
      </w:pPr>
      <w:r w:rsidRPr="00175328">
        <w:t>Az online vizsga munkanapokon, illetve szombati napon 8.00 és 19.00 óra között kerülhet lebonyolításra.</w:t>
      </w:r>
    </w:p>
    <w:p w14:paraId="7E0EF085" w14:textId="77777777" w:rsidR="004A6121" w:rsidRPr="00175328" w:rsidRDefault="007C61A8" w:rsidP="004A6121">
      <w:pPr>
        <w:tabs>
          <w:tab w:val="num" w:pos="880"/>
        </w:tabs>
        <w:ind w:left="880" w:hanging="340"/>
      </w:pPr>
      <w:r w:rsidRPr="00175328">
        <w:t>2</w:t>
      </w:r>
      <w:r w:rsidR="004A6121" w:rsidRPr="00175328">
        <w:t>.</w:t>
      </w:r>
      <w:r w:rsidR="004A6121" w:rsidRPr="00175328">
        <w:tab/>
        <w:t xml:space="preserve">A vizsgázó a vizsgáztatója kérésére köteles érvényes személyi igazolványának vagy egyéb, személyazonosságot igazoló okiratának bemutatására. </w:t>
      </w:r>
    </w:p>
    <w:p w14:paraId="1E2E26EA" w14:textId="77777777" w:rsidR="004A6121" w:rsidRPr="00175328" w:rsidRDefault="007C61A8" w:rsidP="004A6121">
      <w:pPr>
        <w:tabs>
          <w:tab w:val="num" w:pos="880"/>
        </w:tabs>
        <w:ind w:left="880" w:hanging="340"/>
      </w:pPr>
      <w:r w:rsidRPr="00175328">
        <w:t>3</w:t>
      </w:r>
      <w:r w:rsidR="004A6121" w:rsidRPr="00175328">
        <w:t>.</w:t>
      </w:r>
      <w:r w:rsidR="004A6121" w:rsidRPr="00175328">
        <w:tab/>
        <w:t xml:space="preserve">A vizsgázó nyilatkozik arról, hogy kipróbálta a rendszert, megértette a működését. </w:t>
      </w:r>
    </w:p>
    <w:p w14:paraId="6B979794" w14:textId="77777777" w:rsidR="004A6121" w:rsidRPr="00175328" w:rsidRDefault="007C61A8" w:rsidP="004A6121">
      <w:pPr>
        <w:tabs>
          <w:tab w:val="num" w:pos="880"/>
        </w:tabs>
        <w:ind w:left="880" w:hanging="340"/>
      </w:pPr>
      <w:r w:rsidRPr="00175328">
        <w:t>4</w:t>
      </w:r>
      <w:r w:rsidR="004A6121" w:rsidRPr="00175328">
        <w:t>.</w:t>
      </w:r>
      <w:r w:rsidR="004A6121" w:rsidRPr="00175328">
        <w:tab/>
        <w:t xml:space="preserve">A vizsgázó tudomásul veszi, hogy: </w:t>
      </w:r>
    </w:p>
    <w:p w14:paraId="319EE7ED" w14:textId="77777777" w:rsidR="004A6121" w:rsidRPr="00175328" w:rsidRDefault="004A6121" w:rsidP="004A6121">
      <w:pPr>
        <w:tabs>
          <w:tab w:val="num" w:pos="880"/>
        </w:tabs>
        <w:ind w:left="880" w:hanging="340"/>
      </w:pPr>
      <w:r w:rsidRPr="00175328">
        <w:lastRenderedPageBreak/>
        <w:t>a)</w:t>
      </w:r>
      <w:r w:rsidRPr="00175328">
        <w:tab/>
        <w:t>a vizsga alatt a vizsgázóval egy helyiségben (szobában) nem tartózkodhat senki, (sem személy, sem háziállat),</w:t>
      </w:r>
    </w:p>
    <w:p w14:paraId="38343CF3" w14:textId="77777777" w:rsidR="004A6121" w:rsidRPr="00175328" w:rsidRDefault="004A6121" w:rsidP="004A6121">
      <w:pPr>
        <w:tabs>
          <w:tab w:val="num" w:pos="880"/>
        </w:tabs>
        <w:ind w:left="880" w:hanging="340"/>
      </w:pPr>
      <w:r w:rsidRPr="00175328">
        <w:t>b)</w:t>
      </w:r>
      <w:r w:rsidRPr="00175328">
        <w:tab/>
        <w:t xml:space="preserve">a vizsgázó a vizsga alatt senkivel sem kerülhet kapcsolatba se hang/beszéd, se képi/videó módon, </w:t>
      </w:r>
    </w:p>
    <w:p w14:paraId="4713058D" w14:textId="77777777" w:rsidR="004A6121" w:rsidRPr="00175328" w:rsidRDefault="004A6121" w:rsidP="004A6121">
      <w:pPr>
        <w:tabs>
          <w:tab w:val="num" w:pos="880"/>
        </w:tabs>
        <w:ind w:left="880" w:hanging="340"/>
      </w:pPr>
      <w:r w:rsidRPr="00175328">
        <w:t>c)</w:t>
      </w:r>
      <w:r w:rsidRPr="00175328">
        <w:tab/>
        <w:t>a vizsgázó közelében nincs semmilyen, a vizsgát segítő anyag vagy eszköz, kivéve a vizsgáztató által engedélyezett vizsgát segítő eszközöket,</w:t>
      </w:r>
    </w:p>
    <w:p w14:paraId="3FC8D2CE" w14:textId="77777777" w:rsidR="004A6121" w:rsidRPr="00175328" w:rsidRDefault="004A6121" w:rsidP="004A6121">
      <w:pPr>
        <w:tabs>
          <w:tab w:val="num" w:pos="880"/>
        </w:tabs>
        <w:ind w:left="880" w:hanging="340"/>
      </w:pPr>
      <w:r w:rsidRPr="00175328">
        <w:t>d)</w:t>
      </w:r>
      <w:r w:rsidRPr="00175328">
        <w:tab/>
        <w:t xml:space="preserve">a vizsgázásra használt számítógépet a vizsgázón kívül senki más nem használja a vizsga időtartama alatt, </w:t>
      </w:r>
    </w:p>
    <w:p w14:paraId="164C07D9" w14:textId="77777777" w:rsidR="004A6121" w:rsidRPr="00175328" w:rsidRDefault="004A6121" w:rsidP="004A6121">
      <w:pPr>
        <w:tabs>
          <w:tab w:val="num" w:pos="880"/>
        </w:tabs>
        <w:ind w:left="880" w:hanging="340"/>
      </w:pPr>
      <w:r w:rsidRPr="00175328">
        <w:t>e)</w:t>
      </w:r>
      <w:r w:rsidRPr="00175328">
        <w:tab/>
        <w:t xml:space="preserve">semmilyen eszközzel nem készít felvételt, vagy másolatot az online vizsgáról. </w:t>
      </w:r>
    </w:p>
    <w:p w14:paraId="7DD5CF98" w14:textId="77777777" w:rsidR="004A6121" w:rsidRPr="00175328" w:rsidRDefault="007C61A8" w:rsidP="004A6121">
      <w:pPr>
        <w:tabs>
          <w:tab w:val="num" w:pos="880"/>
        </w:tabs>
        <w:ind w:left="880" w:hanging="340"/>
      </w:pPr>
      <w:r w:rsidRPr="00175328">
        <w:t>5</w:t>
      </w:r>
      <w:r w:rsidR="004A6121" w:rsidRPr="00175328">
        <w:t>.</w:t>
      </w:r>
      <w:r w:rsidR="004A6121" w:rsidRPr="00175328">
        <w:tab/>
        <w:t>A vizsgáztató kizárólagos kompetenciája annak eldöntése, hogy a vizsgázás a szoba bemutatását, illetve a személyazonosság igazolását követően megkezdhető-e.</w:t>
      </w:r>
    </w:p>
    <w:p w14:paraId="0E89EA2A" w14:textId="77777777" w:rsidR="004A6121" w:rsidRPr="00175328" w:rsidRDefault="007C61A8" w:rsidP="004A6121">
      <w:pPr>
        <w:tabs>
          <w:tab w:val="num" w:pos="880"/>
        </w:tabs>
        <w:ind w:left="880" w:hanging="340"/>
      </w:pPr>
      <w:r w:rsidRPr="00175328">
        <w:t>6</w:t>
      </w:r>
      <w:r w:rsidR="004A6121" w:rsidRPr="00175328">
        <w:t>.</w:t>
      </w:r>
      <w:r w:rsidR="004A6121" w:rsidRPr="00175328">
        <w:tab/>
        <w:t xml:space="preserve">Az online vizsga előtt a vizsgázó: </w:t>
      </w:r>
    </w:p>
    <w:p w14:paraId="5BE90F1E" w14:textId="77777777" w:rsidR="004A6121" w:rsidRPr="00175328" w:rsidRDefault="004A6121" w:rsidP="004A6121">
      <w:pPr>
        <w:tabs>
          <w:tab w:val="num" w:pos="880"/>
        </w:tabs>
        <w:ind w:left="880" w:hanging="340"/>
      </w:pPr>
      <w:r w:rsidRPr="00175328">
        <w:t>a)</w:t>
      </w:r>
      <w:r w:rsidRPr="00175328">
        <w:tab/>
        <w:t xml:space="preserve"> a vizsga kezdési időpontja előtt negyedórával elindítja a vizsgaszoftvert és bejelentkezik a rendszerbe és várakozik a vizsga elindítására a vizsgaszoftver várószobájában, </w:t>
      </w:r>
    </w:p>
    <w:p w14:paraId="16F5E524" w14:textId="77777777" w:rsidR="004A6121" w:rsidRPr="00175328" w:rsidRDefault="004A6121" w:rsidP="004A6121">
      <w:pPr>
        <w:tabs>
          <w:tab w:val="num" w:pos="880"/>
        </w:tabs>
        <w:ind w:left="880" w:hanging="340"/>
      </w:pPr>
      <w:r w:rsidRPr="00175328">
        <w:t>b)</w:t>
      </w:r>
      <w:r w:rsidRPr="00175328">
        <w:tab/>
        <w:t xml:space="preserve">meggyőződik arról, hogy a kihangosítás működik, </w:t>
      </w:r>
    </w:p>
    <w:p w14:paraId="7264577D" w14:textId="77777777" w:rsidR="004A6121" w:rsidRPr="00175328" w:rsidRDefault="004A6121" w:rsidP="004A6121">
      <w:pPr>
        <w:tabs>
          <w:tab w:val="num" w:pos="880"/>
        </w:tabs>
        <w:ind w:left="880" w:hanging="340"/>
      </w:pPr>
      <w:r w:rsidRPr="00175328">
        <w:t>c)</w:t>
      </w:r>
      <w:r w:rsidRPr="00175328">
        <w:tab/>
        <w:t>megkezdi a videó kép és hang biztosítását a számítógépén vagy mobiltelefonján keresztül.</w:t>
      </w:r>
    </w:p>
    <w:p w14:paraId="0E7D4635" w14:textId="77777777" w:rsidR="004A6121" w:rsidRPr="00175328" w:rsidRDefault="007C61A8" w:rsidP="004A6121">
      <w:pPr>
        <w:tabs>
          <w:tab w:val="num" w:pos="880"/>
        </w:tabs>
        <w:ind w:left="880" w:hanging="340"/>
      </w:pPr>
      <w:r w:rsidRPr="00175328">
        <w:t>7</w:t>
      </w:r>
      <w:r w:rsidR="004A6121" w:rsidRPr="00175328">
        <w:t>.</w:t>
      </w:r>
      <w:r w:rsidR="004A6121" w:rsidRPr="00175328">
        <w:tab/>
        <w:t xml:space="preserve">A vizsgázó legkésőbb a vizsga kezdési időpontjában tud bejelentkezni az online vizsgaszoftverbe. A vizsga kezdési időpontja után a vizsgára már nem lehet bejelentkezni, a vizsgarész ebben az esetben igazolatlan távollétnek minősül. </w:t>
      </w:r>
    </w:p>
    <w:p w14:paraId="76FB1307" w14:textId="77777777" w:rsidR="004A6121" w:rsidRPr="00175328" w:rsidRDefault="007C61A8" w:rsidP="004A6121">
      <w:pPr>
        <w:tabs>
          <w:tab w:val="num" w:pos="880"/>
        </w:tabs>
        <w:ind w:left="880" w:hanging="340"/>
      </w:pPr>
      <w:r w:rsidRPr="00175328">
        <w:t>8</w:t>
      </w:r>
      <w:r w:rsidR="004A6121" w:rsidRPr="00175328">
        <w:t>.</w:t>
      </w:r>
      <w:r w:rsidR="004A6121" w:rsidRPr="00175328">
        <w:tab/>
        <w:t>A vizsgázót legalább öt perc felkészülési idő illeti meg.</w:t>
      </w:r>
    </w:p>
    <w:p w14:paraId="1915E117" w14:textId="77777777" w:rsidR="004A6121" w:rsidRPr="00175328" w:rsidRDefault="007C61A8" w:rsidP="004A6121">
      <w:pPr>
        <w:tabs>
          <w:tab w:val="num" w:pos="880"/>
        </w:tabs>
        <w:ind w:left="880" w:hanging="340"/>
      </w:pPr>
      <w:r w:rsidRPr="00175328">
        <w:t>9</w:t>
      </w:r>
      <w:r w:rsidR="004A6121" w:rsidRPr="00175328">
        <w:t>.</w:t>
      </w:r>
      <w:r w:rsidR="004A6121" w:rsidRPr="00175328">
        <w:tab/>
        <w:t xml:space="preserve">A vizsgázó kötelessége, hogy a vizsga alatt: </w:t>
      </w:r>
    </w:p>
    <w:p w14:paraId="7768F868" w14:textId="77777777" w:rsidR="004A6121" w:rsidRPr="00175328" w:rsidRDefault="004A6121" w:rsidP="004A6121">
      <w:pPr>
        <w:tabs>
          <w:tab w:val="num" w:pos="880"/>
        </w:tabs>
        <w:ind w:left="880" w:hanging="340"/>
      </w:pPr>
      <w:r w:rsidRPr="00175328">
        <w:t>a)</w:t>
      </w:r>
      <w:r w:rsidRPr="00175328">
        <w:tab/>
        <w:t xml:space="preserve">folyamatos internetkapcsolatot biztosítson a vizsgázásra használt számítógép/laptop és a vizsgáztatásra használt rendszer között; </w:t>
      </w:r>
    </w:p>
    <w:p w14:paraId="110EB1CF" w14:textId="77777777" w:rsidR="004A6121" w:rsidRPr="00175328" w:rsidRDefault="004A6121" w:rsidP="004A6121">
      <w:pPr>
        <w:tabs>
          <w:tab w:val="num" w:pos="880"/>
        </w:tabs>
        <w:ind w:left="880" w:hanging="340"/>
      </w:pPr>
      <w:r w:rsidRPr="00175328">
        <w:t>b)</w:t>
      </w:r>
      <w:r w:rsidRPr="00175328">
        <w:tab/>
        <w:t xml:space="preserve">a kamerán keresztül szemből közvetíti az arcát és a mögötte lévő teret; </w:t>
      </w:r>
    </w:p>
    <w:p w14:paraId="7BC807C5" w14:textId="77777777" w:rsidR="004A6121" w:rsidRPr="00175328" w:rsidRDefault="004A6121" w:rsidP="004A6121">
      <w:pPr>
        <w:tabs>
          <w:tab w:val="num" w:pos="880"/>
        </w:tabs>
        <w:ind w:left="880" w:hanging="340"/>
      </w:pPr>
      <w:r w:rsidRPr="00175328">
        <w:t>c)</w:t>
      </w:r>
      <w:r w:rsidRPr="00175328">
        <w:tab/>
        <w:t xml:space="preserve">biztosítja, hogy a webkamera a vizsgarendszerből érkező hangokat, valamint a vizsgázásra használt helyiség hangjait és zajait rögzíti. A vizsgafolyamat során a vizsgázó a hangot folyamatosan közvetíteni köteles, nem kapcsolhatja némára a mikrofonját. A mikrofon által közvetített hang valóságáról és a vizsgafolyamathoz kapcsolódásáról a vizsgáztató a vizsga alatt és a vizsgát követően is ellenőrzést végezhet. </w:t>
      </w:r>
    </w:p>
    <w:p w14:paraId="43DF0BE6" w14:textId="77777777" w:rsidR="004A6121" w:rsidRPr="00175328" w:rsidRDefault="007C61A8" w:rsidP="004A6121">
      <w:pPr>
        <w:tabs>
          <w:tab w:val="num" w:pos="880"/>
        </w:tabs>
        <w:ind w:left="880" w:hanging="340"/>
      </w:pPr>
      <w:r w:rsidRPr="00175328">
        <w:t>10</w:t>
      </w:r>
      <w:r w:rsidR="004A6121" w:rsidRPr="00175328">
        <w:t>.</w:t>
      </w:r>
      <w:r w:rsidR="004A6121" w:rsidRPr="00175328">
        <w:tab/>
        <w:t>A vizsgáztatásra használt vizsgaalkalmazás folyamatosan jelzi a vizsgáztatónak a kapcsolatot. Amennyiben a kapcsolat 2x60 másodpercen túl megszakad a vizsga alatt, úgy a vizsga felfüggesztésre kerül, a megszakadt vizsga érvénytelennek számít.</w:t>
      </w:r>
    </w:p>
    <w:p w14:paraId="5ED84FCB" w14:textId="77777777" w:rsidR="004A6121" w:rsidRPr="00175328" w:rsidRDefault="004A6121" w:rsidP="004A6121">
      <w:pPr>
        <w:tabs>
          <w:tab w:val="num" w:pos="880"/>
        </w:tabs>
        <w:ind w:left="880" w:hanging="340"/>
      </w:pPr>
      <w:r w:rsidRPr="00175328">
        <w:t>1</w:t>
      </w:r>
      <w:r w:rsidR="007C61A8" w:rsidRPr="00175328">
        <w:t>1</w:t>
      </w:r>
      <w:r w:rsidRPr="00175328">
        <w:t>.</w:t>
      </w:r>
      <w:r w:rsidRPr="00175328">
        <w:tab/>
        <w:t xml:space="preserve">A vizsgázó tudomásul veszi, hogy a vizsgafolyamat alatt rögzítésre kerülhet az általa küldött videójel és hang. Az Egyetem a vizsgázók és vizsgáztatók érdekében azokat ellenőrzésére </w:t>
      </w:r>
      <w:r w:rsidRPr="00175328">
        <w:lastRenderedPageBreak/>
        <w:t xml:space="preserve">felhasználhatja a vizsga alatt és a vizsgát követően a TVSZ-ben, illetve Felvételi Szabályzatban meghatározott módon. </w:t>
      </w:r>
    </w:p>
    <w:p w14:paraId="2B7A0566" w14:textId="77777777" w:rsidR="004A6121" w:rsidRPr="00175328" w:rsidRDefault="004A6121" w:rsidP="004A6121">
      <w:pPr>
        <w:tabs>
          <w:tab w:val="num" w:pos="880"/>
        </w:tabs>
        <w:ind w:left="880" w:hanging="340"/>
      </w:pPr>
      <w:r w:rsidRPr="00175328">
        <w:t>1</w:t>
      </w:r>
      <w:r w:rsidR="007C61A8" w:rsidRPr="00175328">
        <w:t>2</w:t>
      </w:r>
      <w:r w:rsidRPr="00175328">
        <w:t>.</w:t>
      </w:r>
      <w:r w:rsidRPr="00175328">
        <w:tab/>
        <w:t>A vizsgáztató a felvétel megkezdéséről a vizsgázót egyértelműen tájékoztatja. A felvétel rögzítésének megkezdésekor a hallgató nyilatkozik arról, hogy tudomásul veszi és elfogadja a felvétel készítését. A vizsgáztató a felvételt az érdemjegy Neptunban történő rögzítésétől számított 15 napig őrzi meg, majd törli. Felvételi vizsga esetén a felvételi eljárást lezáró jogorvoslati szakaszt követő munkanapon a vizsgáztató törli a felvételt. A vizsgáztató a felvételt a hatályos egyetemi adatvédelmi szabályoknak megfelelően kezeli.</w:t>
      </w:r>
    </w:p>
    <w:p w14:paraId="032DEE0E" w14:textId="77777777" w:rsidR="004A6121" w:rsidRPr="00175328" w:rsidRDefault="004A6121" w:rsidP="004A6121">
      <w:pPr>
        <w:tabs>
          <w:tab w:val="num" w:pos="880"/>
        </w:tabs>
        <w:ind w:left="880" w:hanging="340"/>
      </w:pPr>
      <w:r w:rsidRPr="00175328">
        <w:t>1</w:t>
      </w:r>
      <w:r w:rsidR="007C61A8" w:rsidRPr="00175328">
        <w:t>3</w:t>
      </w:r>
      <w:r w:rsidRPr="00175328">
        <w:t>.</w:t>
      </w:r>
      <w:r w:rsidRPr="00175328">
        <w:tab/>
        <w:t>Azok a vizsgázók, akik a vizsga folyamán meg nem engedett eszközt használnak, kizárhatók a vizsgáról és a vizsga érvénytelennek minősül. A kizárás tényét, annak indoklásával együtt, a vizsgáztató jegyzőkönyvben köteles rögzíteni.</w:t>
      </w:r>
    </w:p>
    <w:p w14:paraId="141233F4" w14:textId="77777777" w:rsidR="004A6121" w:rsidRPr="00175328" w:rsidRDefault="004A6121" w:rsidP="004A6121">
      <w:pPr>
        <w:tabs>
          <w:tab w:val="num" w:pos="880"/>
        </w:tabs>
        <w:ind w:left="880" w:hanging="340"/>
      </w:pPr>
    </w:p>
    <w:p w14:paraId="195FD935" w14:textId="77777777" w:rsidR="004A6121" w:rsidRPr="00175328" w:rsidRDefault="004A6121" w:rsidP="004A6121">
      <w:pPr>
        <w:tabs>
          <w:tab w:val="num" w:pos="880"/>
        </w:tabs>
        <w:ind w:left="880" w:hanging="340"/>
        <w:rPr>
          <w:b/>
        </w:rPr>
      </w:pPr>
      <w:r w:rsidRPr="00175328">
        <w:rPr>
          <w:b/>
        </w:rPr>
        <w:t>Vis maior esetek</w:t>
      </w:r>
    </w:p>
    <w:p w14:paraId="0D1C8E43" w14:textId="77777777" w:rsidR="004A6121" w:rsidRPr="00175328" w:rsidRDefault="004A6121" w:rsidP="004A6121">
      <w:pPr>
        <w:tabs>
          <w:tab w:val="num" w:pos="880"/>
        </w:tabs>
        <w:ind w:left="880" w:hanging="340"/>
      </w:pPr>
      <w:r w:rsidRPr="00175328">
        <w:t>1.</w:t>
      </w:r>
      <w:r w:rsidRPr="00175328">
        <w:tab/>
        <w:t xml:space="preserve">A vizsgázó a vizsga folyamán köteles folyamatosan biztosítani az ellenőrzésére szolgáló videó és hangkapcsolatot. </w:t>
      </w:r>
    </w:p>
    <w:p w14:paraId="1B8A692C" w14:textId="77777777" w:rsidR="004A6121" w:rsidRPr="00175328" w:rsidRDefault="004A6121" w:rsidP="004A6121">
      <w:pPr>
        <w:tabs>
          <w:tab w:val="num" w:pos="880"/>
        </w:tabs>
        <w:ind w:left="880" w:hanging="340"/>
      </w:pPr>
      <w:r w:rsidRPr="00175328">
        <w:t>2.</w:t>
      </w:r>
      <w:r w:rsidRPr="00175328">
        <w:tab/>
        <w:t xml:space="preserve">Amennyiben az elsődleges kapcsolat hálózati kapcsolat (például kábelszolgáltatás, ADSL kapcsolat) megszakad, a vizsgázó a mobiltelefon hálózati internetkapcsolatára köteles átkapcsolni a rendszert (mobile hotspot). </w:t>
      </w:r>
    </w:p>
    <w:p w14:paraId="27F185BE" w14:textId="77777777" w:rsidR="004A6121" w:rsidRPr="00175328" w:rsidRDefault="004A6121" w:rsidP="004A6121">
      <w:pPr>
        <w:tabs>
          <w:tab w:val="num" w:pos="880"/>
        </w:tabs>
        <w:ind w:left="880" w:hanging="340"/>
      </w:pPr>
      <w:r w:rsidRPr="00175328">
        <w:t>3.</w:t>
      </w:r>
      <w:r w:rsidRPr="00175328">
        <w:tab/>
        <w:t xml:space="preserve">A vizsgáztató indokolt esetben az internetkapcsolat szünetelését maximum 2x60 másodpercre fogadja el. Az ezt meghaladó időszak a vizsga érvénytelenítését vonja maga után. </w:t>
      </w:r>
    </w:p>
    <w:p w14:paraId="77A48BCF" w14:textId="77777777" w:rsidR="004A6121" w:rsidRPr="00175328" w:rsidRDefault="004A6121" w:rsidP="004A6121">
      <w:pPr>
        <w:tabs>
          <w:tab w:val="num" w:pos="880"/>
        </w:tabs>
        <w:ind w:left="880" w:hanging="340"/>
      </w:pPr>
      <w:r w:rsidRPr="00175328">
        <w:t>4.</w:t>
      </w:r>
      <w:r w:rsidRPr="00175328">
        <w:tab/>
        <w:t xml:space="preserve">A számítógépes rendszer meghibásodására (például a számítógép újra indításának szükségessége, laptop akkumulátorának lemerülése) az internetkapcsolat megszakadásának esete vonatkozik. </w:t>
      </w:r>
    </w:p>
    <w:p w14:paraId="7E947078" w14:textId="77777777" w:rsidR="004A6121" w:rsidRPr="00175328" w:rsidRDefault="004A6121" w:rsidP="004A6121">
      <w:pPr>
        <w:tabs>
          <w:tab w:val="num" w:pos="880"/>
        </w:tabs>
        <w:ind w:left="880" w:hanging="340"/>
      </w:pPr>
      <w:r w:rsidRPr="00175328">
        <w:t>5.</w:t>
      </w:r>
      <w:r w:rsidRPr="00175328">
        <w:tab/>
        <w:t xml:space="preserve">A vizsgahelyszín ideiglenes elhagyása nem fordulhat elő. Amennyiben a vizsgázó a vizsgahelyszínt elhagyja, az a vizsga érvénytelenítését vonja maga után. </w:t>
      </w:r>
    </w:p>
    <w:p w14:paraId="1FAB9791" w14:textId="77777777" w:rsidR="004A6121" w:rsidRPr="00175328" w:rsidRDefault="004A6121" w:rsidP="004A6121">
      <w:pPr>
        <w:tabs>
          <w:tab w:val="num" w:pos="880"/>
        </w:tabs>
        <w:ind w:left="880" w:hanging="340"/>
      </w:pPr>
      <w:r w:rsidRPr="00175328">
        <w:t>6.</w:t>
      </w:r>
      <w:r w:rsidRPr="00175328">
        <w:tab/>
        <w:t>A vizsgázó és a vizsgáztató együttesen felel az online vizsga gördülékeny megvalósításáért.</w:t>
      </w:r>
    </w:p>
    <w:p w14:paraId="14E265C7" w14:textId="77777777" w:rsidR="004A6121" w:rsidRPr="00175328" w:rsidRDefault="004A6121" w:rsidP="004A6121">
      <w:pPr>
        <w:tabs>
          <w:tab w:val="num" w:pos="880"/>
        </w:tabs>
        <w:ind w:left="880" w:hanging="340"/>
      </w:pPr>
      <w:r w:rsidRPr="00175328">
        <w:t>7.</w:t>
      </w:r>
      <w:r w:rsidRPr="00175328">
        <w:tab/>
        <w:t>A technikai problémák miatt megszakadt vizsga érvénytelennek számít.</w:t>
      </w:r>
    </w:p>
    <w:p w14:paraId="4C673D70" w14:textId="77777777" w:rsidR="004A6121" w:rsidRPr="00175328" w:rsidRDefault="004A6121" w:rsidP="004A6121">
      <w:pPr>
        <w:tabs>
          <w:tab w:val="num" w:pos="880"/>
        </w:tabs>
        <w:ind w:left="880" w:hanging="340"/>
      </w:pPr>
      <w:r w:rsidRPr="00175328">
        <w:t>8.</w:t>
      </w:r>
      <w:r w:rsidRPr="00175328">
        <w:tab/>
        <w:t>Érvénytelennek minősített vizsga az alábbi módokon pótolható:</w:t>
      </w:r>
    </w:p>
    <w:p w14:paraId="2FACC9BB" w14:textId="77777777" w:rsidR="004A6121" w:rsidRPr="00175328" w:rsidRDefault="004A6121" w:rsidP="004A6121">
      <w:pPr>
        <w:tabs>
          <w:tab w:val="num" w:pos="880"/>
        </w:tabs>
        <w:ind w:left="880" w:hanging="340"/>
      </w:pPr>
      <w:r w:rsidRPr="00175328">
        <w:t>a)</w:t>
      </w:r>
      <w:r w:rsidRPr="00175328">
        <w:tab/>
        <w:t>a hallgató új vizsgajelentkezéssel pótolhatja vizsgáját,</w:t>
      </w:r>
    </w:p>
    <w:p w14:paraId="12C3CED2" w14:textId="77777777" w:rsidR="004A6121" w:rsidRPr="00175328" w:rsidRDefault="004A6121" w:rsidP="004A6121">
      <w:pPr>
        <w:tabs>
          <w:tab w:val="num" w:pos="880"/>
        </w:tabs>
        <w:ind w:left="880" w:hanging="340"/>
      </w:pPr>
      <w:r w:rsidRPr="00175328">
        <w:t>b)</w:t>
      </w:r>
      <w:r w:rsidRPr="00175328">
        <w:tab/>
        <w:t>a záróvizsgázó hallgató az érvénytelen záróvizsgát az Oktatási Igazgatóság által kijelölt napon megismételheti, pótló záróvizsgát tehet. A pótló záróvizsga nem javítóvizsga, azon a hallgató csak és kizárólag a záróvizsgajegyzőkönyvben érvénytelennek minősített vizsgája vagy egyéb – számára fel nem róható és dokumentumokkal igazolható – okból elmaradt záróvizsga alapján, az erre vonatkozó méltányossági kérelem pozitív elbírálása esetén vehet részt. A pótló záróvizsga megszervezéséről az adott oktatási egység vezetője gondoskodik.</w:t>
      </w:r>
    </w:p>
    <w:p w14:paraId="7CE2177E" w14:textId="77777777" w:rsidR="004A6121" w:rsidRPr="00175328" w:rsidRDefault="004A6121" w:rsidP="004A6121">
      <w:pPr>
        <w:tabs>
          <w:tab w:val="num" w:pos="880"/>
        </w:tabs>
        <w:ind w:left="880" w:hanging="340"/>
      </w:pPr>
      <w:r w:rsidRPr="00175328">
        <w:lastRenderedPageBreak/>
        <w:t>c)</w:t>
      </w:r>
      <w:r w:rsidRPr="00175328">
        <w:tab/>
        <w:t>a felvételiző pótidőpontot kérhet a Felvételi és Pályatervezési Osztálytól.</w:t>
      </w:r>
    </w:p>
    <w:p w14:paraId="08AC2860" w14:textId="77777777" w:rsidR="004A6121" w:rsidRPr="00175328" w:rsidRDefault="004A6121" w:rsidP="004A6121">
      <w:pPr>
        <w:tabs>
          <w:tab w:val="num" w:pos="880"/>
        </w:tabs>
        <w:ind w:left="880" w:hanging="340"/>
      </w:pPr>
      <w:r w:rsidRPr="00175328">
        <w:t>9.</w:t>
      </w:r>
      <w:r w:rsidRPr="00175328">
        <w:tab/>
        <w:t>Ezen pótló vizsgák nem minősülnek javítóvizsgának, ezért a fenti okok miatt érvénytelennek minősített vizsga pótlása nem vonja maga után igazgatási szolgáltatási díj megfizetését.</w:t>
      </w:r>
    </w:p>
    <w:p w14:paraId="4F95980E" w14:textId="77777777" w:rsidR="004A6121" w:rsidRPr="00175328" w:rsidRDefault="004A6121" w:rsidP="004A6121">
      <w:pPr>
        <w:tabs>
          <w:tab w:val="num" w:pos="880"/>
        </w:tabs>
        <w:ind w:left="880" w:hanging="340"/>
      </w:pPr>
      <w:r w:rsidRPr="00175328">
        <w:t>10.</w:t>
      </w:r>
      <w:r w:rsidRPr="00175328">
        <w:tab/>
        <w:t>Az online vizsgáztatás során az Egyetem Informatikai Igazgatósága az alábbi email címen nyújt segítséget a vizsgáztatók számára: vizsgahelpdesk@uni-eszterhazy.hu</w:t>
      </w:r>
    </w:p>
    <w:p w14:paraId="38F73F3B" w14:textId="77777777" w:rsidR="004A6121" w:rsidRPr="00175328" w:rsidRDefault="004A6121" w:rsidP="009D5DD4">
      <w:pPr>
        <w:tabs>
          <w:tab w:val="num" w:pos="880"/>
        </w:tabs>
        <w:ind w:left="880" w:hanging="340"/>
      </w:pPr>
    </w:p>
    <w:p w14:paraId="004194BA" w14:textId="77777777" w:rsidR="004A6121" w:rsidRPr="00175328" w:rsidRDefault="004A6121" w:rsidP="009D5DD4">
      <w:pPr>
        <w:tabs>
          <w:tab w:val="num" w:pos="880"/>
        </w:tabs>
        <w:ind w:left="880" w:hanging="340"/>
        <w:sectPr w:rsidR="004A6121" w:rsidRPr="00175328" w:rsidSect="00911BE3">
          <w:headerReference w:type="even" r:id="rId14"/>
          <w:footerReference w:type="first" r:id="rId15"/>
          <w:pgSz w:w="11906" w:h="16838" w:code="9"/>
          <w:pgMar w:top="1418" w:right="1418" w:bottom="1418" w:left="1418" w:header="709" w:footer="709" w:gutter="0"/>
          <w:cols w:space="708"/>
          <w:docGrid w:linePitch="360"/>
        </w:sectPr>
      </w:pPr>
    </w:p>
    <w:p w14:paraId="6EF35253" w14:textId="77777777" w:rsidR="009D5DD4" w:rsidRPr="00175328" w:rsidRDefault="009D5DD4">
      <w:pPr>
        <w:pStyle w:val="Cmsor2"/>
      </w:pPr>
      <w:bookmarkStart w:id="1621" w:name="_Toc109287719"/>
      <w:bookmarkStart w:id="1622" w:name="_Toc143510115"/>
      <w:r w:rsidRPr="00175328">
        <w:lastRenderedPageBreak/>
        <w:t>4. sz. melléklet</w:t>
      </w:r>
      <w:bookmarkEnd w:id="1621"/>
      <w:bookmarkEnd w:id="1622"/>
    </w:p>
    <w:p w14:paraId="07AA212F" w14:textId="77777777" w:rsidR="009D5DD4" w:rsidRPr="00175328" w:rsidRDefault="009D5DD4" w:rsidP="00FB0947">
      <w:pPr>
        <w:jc w:val="center"/>
        <w:rPr>
          <w:b/>
          <w:sz w:val="24"/>
          <w:szCs w:val="24"/>
        </w:rPr>
      </w:pPr>
      <w:r w:rsidRPr="00175328">
        <w:rPr>
          <w:b/>
          <w:sz w:val="24"/>
          <w:szCs w:val="24"/>
        </w:rPr>
        <w:t xml:space="preserve">Ösztöndíjszámítás az Eszterházy Károly </w:t>
      </w:r>
      <w:r w:rsidR="00150274" w:rsidRPr="00175328">
        <w:rPr>
          <w:b/>
          <w:sz w:val="24"/>
          <w:szCs w:val="24"/>
        </w:rPr>
        <w:t xml:space="preserve">Katolikus </w:t>
      </w:r>
      <w:r w:rsidRPr="00175328">
        <w:rPr>
          <w:b/>
          <w:sz w:val="24"/>
          <w:szCs w:val="24"/>
        </w:rPr>
        <w:t>Egyetemen 20</w:t>
      </w:r>
      <w:r w:rsidR="00B84C99" w:rsidRPr="00175328">
        <w:rPr>
          <w:b/>
          <w:sz w:val="24"/>
          <w:szCs w:val="24"/>
        </w:rPr>
        <w:t>21</w:t>
      </w:r>
      <w:r w:rsidRPr="00175328">
        <w:rPr>
          <w:b/>
          <w:sz w:val="24"/>
          <w:szCs w:val="24"/>
        </w:rPr>
        <w:t xml:space="preserve">. </w:t>
      </w:r>
      <w:r w:rsidR="00B84C99" w:rsidRPr="00175328">
        <w:rPr>
          <w:b/>
          <w:sz w:val="24"/>
          <w:szCs w:val="24"/>
        </w:rPr>
        <w:t>december</w:t>
      </w:r>
      <w:r w:rsidRPr="00175328">
        <w:rPr>
          <w:b/>
          <w:sz w:val="24"/>
          <w:szCs w:val="24"/>
        </w:rPr>
        <w:t xml:space="preserve"> 1</w:t>
      </w:r>
      <w:r w:rsidR="00B84C99" w:rsidRPr="00175328">
        <w:rPr>
          <w:b/>
          <w:sz w:val="24"/>
          <w:szCs w:val="24"/>
        </w:rPr>
        <w:t>6</w:t>
      </w:r>
      <w:r w:rsidRPr="00175328">
        <w:rPr>
          <w:b/>
          <w:sz w:val="24"/>
          <w:szCs w:val="24"/>
        </w:rPr>
        <w:t>-</w:t>
      </w:r>
      <w:r w:rsidR="00B84C99" w:rsidRPr="00175328">
        <w:rPr>
          <w:b/>
          <w:sz w:val="24"/>
          <w:szCs w:val="24"/>
        </w:rPr>
        <w:t>á</w:t>
      </w:r>
      <w:r w:rsidRPr="00175328">
        <w:rPr>
          <w:b/>
          <w:sz w:val="24"/>
          <w:szCs w:val="24"/>
        </w:rPr>
        <w:t>t</w:t>
      </w:r>
      <w:r w:rsidR="00B84C99" w:rsidRPr="00175328">
        <w:rPr>
          <w:b/>
          <w:sz w:val="24"/>
          <w:szCs w:val="24"/>
        </w:rPr>
        <w:t>ó</w:t>
      </w:r>
      <w:r w:rsidRPr="00175328">
        <w:rPr>
          <w:b/>
          <w:sz w:val="24"/>
          <w:szCs w:val="24"/>
        </w:rPr>
        <w:t>l</w:t>
      </w:r>
      <w:r w:rsidR="00B84C99" w:rsidRPr="00175328">
        <w:rPr>
          <w:rStyle w:val="Lbjegyzet-hivatkozs"/>
          <w:b/>
          <w:sz w:val="24"/>
          <w:szCs w:val="24"/>
        </w:rPr>
        <w:footnoteReference w:id="506"/>
      </w:r>
    </w:p>
    <w:p w14:paraId="24C7C0A6" w14:textId="77777777" w:rsidR="009D5DD4" w:rsidRPr="00175328" w:rsidRDefault="009D5DD4" w:rsidP="009D5DD4">
      <w:pPr>
        <w:jc w:val="center"/>
      </w:pPr>
    </w:p>
    <w:tbl>
      <w:tblPr>
        <w:tblW w:w="13690" w:type="dxa"/>
        <w:tblInd w:w="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84"/>
        <w:gridCol w:w="10206"/>
      </w:tblGrid>
      <w:tr w:rsidR="009D5DD4" w:rsidRPr="00175328" w14:paraId="2A165B25" w14:textId="77777777" w:rsidTr="00CF2A39">
        <w:trPr>
          <w:trHeight w:val="236"/>
        </w:trPr>
        <w:tc>
          <w:tcPr>
            <w:tcW w:w="3484" w:type="dxa"/>
            <w:noWrap/>
            <w:vAlign w:val="bottom"/>
          </w:tcPr>
          <w:p w14:paraId="1E36591A" w14:textId="77777777" w:rsidR="009D5DD4" w:rsidRPr="00175328" w:rsidRDefault="009D5DD4" w:rsidP="009D5DD4">
            <w:pPr>
              <w:rPr>
                <w:b/>
              </w:rPr>
            </w:pPr>
            <w:r w:rsidRPr="00175328">
              <w:rPr>
                <w:b/>
              </w:rPr>
              <w:t>Definíciók:</w:t>
            </w:r>
          </w:p>
        </w:tc>
        <w:tc>
          <w:tcPr>
            <w:tcW w:w="10206" w:type="dxa"/>
            <w:noWrap/>
            <w:vAlign w:val="bottom"/>
          </w:tcPr>
          <w:p w14:paraId="26050826" w14:textId="77777777" w:rsidR="009D5DD4" w:rsidRPr="00175328" w:rsidRDefault="009D5DD4" w:rsidP="009D5DD4">
            <w:pPr>
              <w:jc w:val="center"/>
            </w:pPr>
          </w:p>
        </w:tc>
      </w:tr>
      <w:tr w:rsidR="009D5DD4" w:rsidRPr="00175328" w14:paraId="097AF386" w14:textId="77777777" w:rsidTr="00CF2A39">
        <w:trPr>
          <w:trHeight w:val="1263"/>
        </w:trPr>
        <w:tc>
          <w:tcPr>
            <w:tcW w:w="3484" w:type="dxa"/>
            <w:vAlign w:val="center"/>
          </w:tcPr>
          <w:p w14:paraId="36B35CE7" w14:textId="77777777" w:rsidR="009D5DD4" w:rsidRPr="00175328" w:rsidRDefault="009D5DD4" w:rsidP="009D5DD4">
            <w:pPr>
              <w:rPr>
                <w:b/>
              </w:rPr>
            </w:pPr>
            <w:r w:rsidRPr="00175328">
              <w:rPr>
                <w:b/>
              </w:rPr>
              <w:t>ösztöndíjindex:</w:t>
            </w:r>
          </w:p>
        </w:tc>
        <w:tc>
          <w:tcPr>
            <w:tcW w:w="10206" w:type="dxa"/>
            <w:vAlign w:val="bottom"/>
          </w:tcPr>
          <w:p w14:paraId="19FFE82E" w14:textId="77777777" w:rsidR="009D5DD4" w:rsidRPr="00175328" w:rsidRDefault="009D5DD4" w:rsidP="009D5DD4">
            <w:pPr>
              <w:rPr>
                <w:bCs/>
              </w:rPr>
            </w:pPr>
            <w:r w:rsidRPr="00175328">
              <w:rPr>
                <w:bCs/>
              </w:rPr>
              <w:t xml:space="preserve">az adott félévet megelőző félévben az teljesített összes kredit, szorozva a hozzá tartozó érdemjeggyel, elosztva 30-cal, megszorozva az adott félévet megelőző félévben teljesített kreditek számával, elosztva az adott félévet megelőző félévben felvett kreditek számával. Az ösztöndíjindexet </w:t>
            </w:r>
            <w:r w:rsidRPr="00175328">
              <w:t>a beszámítással elfogadott kreditek osztályzatai nélkül kell kiszámítani. Nem számít az ösztöndíjindexbe a legalább 10 kreditértékű szakmai gyakorlat</w:t>
            </w:r>
          </w:p>
        </w:tc>
      </w:tr>
      <w:tr w:rsidR="009D5DD4" w:rsidRPr="00175328" w14:paraId="5F31F0DA" w14:textId="77777777" w:rsidTr="00CF2A39">
        <w:trPr>
          <w:trHeight w:val="625"/>
        </w:trPr>
        <w:tc>
          <w:tcPr>
            <w:tcW w:w="3484" w:type="dxa"/>
            <w:vAlign w:val="center"/>
          </w:tcPr>
          <w:p w14:paraId="4CDD01BE" w14:textId="77777777" w:rsidR="009D5DD4" w:rsidRPr="00175328" w:rsidRDefault="009D5DD4" w:rsidP="009D5DD4">
            <w:pPr>
              <w:rPr>
                <w:b/>
              </w:rPr>
            </w:pPr>
            <w:r w:rsidRPr="00175328">
              <w:rPr>
                <w:b/>
              </w:rPr>
              <w:t>félévi szakos ösztöndíjindex-átlag:</w:t>
            </w:r>
          </w:p>
        </w:tc>
        <w:tc>
          <w:tcPr>
            <w:tcW w:w="10206" w:type="dxa"/>
            <w:vAlign w:val="bottom"/>
          </w:tcPr>
          <w:p w14:paraId="5598BA5A" w14:textId="77777777" w:rsidR="009D5DD4" w:rsidRPr="00175328" w:rsidRDefault="009D5DD4" w:rsidP="003068F8">
            <w:pPr>
              <w:rPr>
                <w:bCs/>
              </w:rPr>
            </w:pPr>
            <w:r w:rsidRPr="00175328">
              <w:rPr>
                <w:bCs/>
              </w:rPr>
              <w:t>az adott félév</w:t>
            </w:r>
            <w:r w:rsidR="003068F8" w:rsidRPr="00175328">
              <w:rPr>
                <w:bCs/>
              </w:rPr>
              <w:t>ben</w:t>
            </w:r>
            <w:r w:rsidR="002D46FF" w:rsidRPr="00175328">
              <w:rPr>
                <w:bCs/>
              </w:rPr>
              <w:t>,</w:t>
            </w:r>
            <w:r w:rsidR="003068F8" w:rsidRPr="00175328">
              <w:rPr>
                <w:bCs/>
              </w:rPr>
              <w:t xml:space="preserve"> az adott szakhoz tartozó ösztöndíjra jogosult aktív hallgatók</w:t>
            </w:r>
            <w:r w:rsidRPr="00175328">
              <w:rPr>
                <w:bCs/>
              </w:rPr>
              <w:t xml:space="preserve"> megelőző félévben </w:t>
            </w:r>
            <w:r w:rsidR="003068F8" w:rsidRPr="00175328">
              <w:rPr>
                <w:bCs/>
              </w:rPr>
              <w:t xml:space="preserve">elért </w:t>
            </w:r>
            <w:r w:rsidRPr="00175328">
              <w:rPr>
                <w:bCs/>
              </w:rPr>
              <w:t>ösztöndíjindexének átlaga, az évfolyamra való tekintet nélkül</w:t>
            </w:r>
          </w:p>
        </w:tc>
      </w:tr>
      <w:tr w:rsidR="009D5DD4" w:rsidRPr="00175328" w14:paraId="32D394C9" w14:textId="77777777" w:rsidTr="00CF2A39">
        <w:trPr>
          <w:trHeight w:val="944"/>
        </w:trPr>
        <w:tc>
          <w:tcPr>
            <w:tcW w:w="3484" w:type="dxa"/>
            <w:vAlign w:val="center"/>
          </w:tcPr>
          <w:p w14:paraId="19F1B317" w14:textId="16717D70" w:rsidR="009D5DD4" w:rsidRPr="00175328" w:rsidRDefault="009D5DD4" w:rsidP="009D5DD4">
            <w:pPr>
              <w:rPr>
                <w:b/>
              </w:rPr>
            </w:pPr>
            <w:r w:rsidRPr="00175328">
              <w:rPr>
                <w:b/>
              </w:rPr>
              <w:t>kiemelt ösztöndíj</w:t>
            </w:r>
            <w:r w:rsidR="008B5390">
              <w:rPr>
                <w:rStyle w:val="Lbjegyzet-hivatkozs"/>
                <w:b/>
              </w:rPr>
              <w:footnoteReference w:id="507"/>
            </w:r>
            <w:r w:rsidRPr="00175328">
              <w:rPr>
                <w:b/>
              </w:rPr>
              <w:t>:</w:t>
            </w:r>
          </w:p>
        </w:tc>
        <w:tc>
          <w:tcPr>
            <w:tcW w:w="10206" w:type="dxa"/>
            <w:vAlign w:val="bottom"/>
          </w:tcPr>
          <w:p w14:paraId="68702F4D" w14:textId="7DD360CC" w:rsidR="009D5DD4" w:rsidRPr="00175328" w:rsidRDefault="009D5DD4" w:rsidP="00A52AC6">
            <w:r w:rsidRPr="00175328">
              <w:t>100.000,- Ft-os havi ösztöndíj, melyet az adott félévet megelőző félévben az adott BA/BSc</w:t>
            </w:r>
            <w:r w:rsidR="00035B68">
              <w:t>,</w:t>
            </w:r>
            <w:r w:rsidRPr="00175328">
              <w:t xml:space="preserve"> </w:t>
            </w:r>
            <w:r w:rsidR="00A52AC6">
              <w:t>valamint osztatlan képzéshez  (osztatlan tanárképzés esetén karonként)</w:t>
            </w:r>
            <w:r w:rsidRPr="00175328">
              <w:t xml:space="preserve"> tartozó összes ösztöndíjra jogosult hallgató közül a legmagasabb ösztöndíjindexszel rendelkező hallgató kap, feltéve, hogy az ösztöndíjindexének értéke legalább 4,</w:t>
            </w:r>
            <w:r w:rsidR="00636E7F">
              <w:t>75</w:t>
            </w:r>
            <w:r w:rsidR="002D46FF" w:rsidRPr="00175328">
              <w:t>, súlyozott tanulmányi átlaga legalább 4,</w:t>
            </w:r>
            <w:r w:rsidR="00636E7F">
              <w:t>25</w:t>
            </w:r>
            <w:r w:rsidR="002D46FF" w:rsidRPr="00175328">
              <w:t xml:space="preserve">. </w:t>
            </w:r>
            <w:r w:rsidRPr="00175328">
              <w:t>A kiemelt ösztöndíjban részesülő hallgató alap- és bónuszösztöndíjban nem részesülhet</w:t>
            </w:r>
            <w:r w:rsidRPr="00175328">
              <w:rPr>
                <w:bCs/>
              </w:rPr>
              <w:t>.</w:t>
            </w:r>
          </w:p>
        </w:tc>
      </w:tr>
      <w:tr w:rsidR="009D5DD4" w:rsidRPr="00175328" w14:paraId="5DCE5ED8" w14:textId="77777777" w:rsidTr="00CF2A39">
        <w:trPr>
          <w:trHeight w:val="1899"/>
        </w:trPr>
        <w:tc>
          <w:tcPr>
            <w:tcW w:w="3484" w:type="dxa"/>
            <w:vAlign w:val="center"/>
          </w:tcPr>
          <w:p w14:paraId="79FFA780" w14:textId="77777777" w:rsidR="009D5DD4" w:rsidRPr="00175328" w:rsidRDefault="009D5DD4" w:rsidP="009D5DD4">
            <w:pPr>
              <w:rPr>
                <w:b/>
              </w:rPr>
            </w:pPr>
            <w:r w:rsidRPr="00175328">
              <w:rPr>
                <w:b/>
              </w:rPr>
              <w:lastRenderedPageBreak/>
              <w:t>ERASMUS programban részt vett hallgató ösztöndíjindexe</w:t>
            </w:r>
          </w:p>
        </w:tc>
        <w:tc>
          <w:tcPr>
            <w:tcW w:w="10206" w:type="dxa"/>
            <w:vAlign w:val="bottom"/>
          </w:tcPr>
          <w:p w14:paraId="5FC9DA73" w14:textId="77777777" w:rsidR="009D5DD4" w:rsidRPr="00175328" w:rsidRDefault="009D5DD4" w:rsidP="009D5DD4">
            <w:pPr>
              <w:rPr>
                <w:bCs/>
              </w:rPr>
            </w:pPr>
            <w:r w:rsidRPr="00175328">
              <w:rPr>
                <w:bCs/>
              </w:rPr>
              <w:t>Az Egyetemen és a külföldi fogadó intézményben teljesített valamennyi tárgyból számított ösztöndíjindex. Az eltérő értékelést folytató külföldi intézmények érdemjegyeit az ötfokozatú skálán kell megfeleltetni. Szakpáros képzésnél szakonként kell ösztöndíjindexet számolni úgy, hogy az egyik szakhoz sem tartozó, illetve a külföldön teljesített krediteket mindkét szaknál figyelembe kell venni. A külföldi intézményben teljesített kredite(ke)t akkor is figyelembe kell venni az ösztöndíjindex kiszámításakor, ha azokat a hallgató nem tudja megfeleltetni az Egyetemen egyetlen</w:t>
            </w:r>
            <w:r w:rsidR="00CF2A39" w:rsidRPr="00175328">
              <w:rPr>
                <w:bCs/>
              </w:rPr>
              <w:t xml:space="preserve"> tanegységnek sem.</w:t>
            </w:r>
          </w:p>
        </w:tc>
      </w:tr>
    </w:tbl>
    <w:p w14:paraId="511961FB" w14:textId="77777777" w:rsidR="009D5DD4" w:rsidRPr="00175328" w:rsidRDefault="009D5DD4" w:rsidP="009D5DD4"/>
    <w:p w14:paraId="55D0A808" w14:textId="77777777" w:rsidR="009D5DD4" w:rsidRPr="00175328" w:rsidRDefault="009D5DD4" w:rsidP="009D5DD4">
      <w:pPr>
        <w:rPr>
          <w:b/>
          <w:bCs/>
        </w:rPr>
      </w:pPr>
      <w:r w:rsidRPr="00175328">
        <w:rPr>
          <w:b/>
        </w:rPr>
        <w:t xml:space="preserve">Hallgatói normatíva: </w:t>
      </w:r>
      <w:r w:rsidR="003068F8" w:rsidRPr="00175328">
        <w:rPr>
          <w:bCs/>
        </w:rPr>
        <w:t>166.600</w:t>
      </w:r>
      <w:r w:rsidRPr="00175328">
        <w:rPr>
          <w:bCs/>
        </w:rPr>
        <w:t>,- Ft</w:t>
      </w:r>
    </w:p>
    <w:p w14:paraId="40CB308B" w14:textId="77777777" w:rsidR="009D5DD4" w:rsidRPr="00175328" w:rsidRDefault="00386BD6" w:rsidP="009D5DD4">
      <w:pPr>
        <w:rPr>
          <w:b/>
          <w:sz w:val="24"/>
          <w:szCs w:val="24"/>
        </w:rPr>
      </w:pPr>
      <w:r w:rsidRPr="00175328">
        <w:rPr>
          <w:b/>
          <w:sz w:val="24"/>
          <w:szCs w:val="24"/>
        </w:rPr>
        <w:t>Ö</w:t>
      </w:r>
      <w:r w:rsidR="009D5DD4" w:rsidRPr="00175328">
        <w:rPr>
          <w:b/>
          <w:sz w:val="24"/>
          <w:szCs w:val="24"/>
        </w:rPr>
        <w:t>sztöndíj mértéke:</w:t>
      </w:r>
    </w:p>
    <w:tbl>
      <w:tblPr>
        <w:tblW w:w="15011" w:type="dxa"/>
        <w:tblInd w:w="55" w:type="dxa"/>
        <w:tblLayout w:type="fixed"/>
        <w:tblCellMar>
          <w:left w:w="70" w:type="dxa"/>
          <w:right w:w="70" w:type="dxa"/>
        </w:tblCellMar>
        <w:tblLook w:val="0000" w:firstRow="0" w:lastRow="0" w:firstColumn="0" w:lastColumn="0" w:noHBand="0" w:noVBand="0"/>
      </w:tblPr>
      <w:tblGrid>
        <w:gridCol w:w="1433"/>
        <w:gridCol w:w="5349"/>
        <w:gridCol w:w="463"/>
        <w:gridCol w:w="1134"/>
        <w:gridCol w:w="2268"/>
        <w:gridCol w:w="1417"/>
        <w:gridCol w:w="1529"/>
        <w:gridCol w:w="1418"/>
      </w:tblGrid>
      <w:tr w:rsidR="009D5DD4" w:rsidRPr="00175328" w14:paraId="5AD0B833" w14:textId="77777777" w:rsidTr="00D13886">
        <w:trPr>
          <w:trHeight w:val="255"/>
        </w:trPr>
        <w:tc>
          <w:tcPr>
            <w:tcW w:w="1433" w:type="dxa"/>
            <w:vMerge w:val="restart"/>
            <w:tcBorders>
              <w:top w:val="single" w:sz="4" w:space="0" w:color="auto"/>
              <w:left w:val="single" w:sz="4" w:space="0" w:color="auto"/>
              <w:bottom w:val="single" w:sz="4" w:space="0" w:color="auto"/>
              <w:right w:val="single" w:sz="4" w:space="0" w:color="auto"/>
            </w:tcBorders>
            <w:noWrap/>
            <w:vAlign w:val="bottom"/>
          </w:tcPr>
          <w:p w14:paraId="4E122514" w14:textId="77777777" w:rsidR="009D5DD4" w:rsidRPr="00175328" w:rsidRDefault="009D5DD4" w:rsidP="009D5DD4">
            <w:pPr>
              <w:rPr>
                <w:bCs/>
              </w:rPr>
            </w:pPr>
          </w:p>
        </w:tc>
        <w:tc>
          <w:tcPr>
            <w:tcW w:w="6946" w:type="dxa"/>
            <w:gridSpan w:val="3"/>
            <w:tcBorders>
              <w:top w:val="single" w:sz="4" w:space="0" w:color="auto"/>
              <w:left w:val="single" w:sz="4" w:space="0" w:color="auto"/>
              <w:bottom w:val="single" w:sz="4" w:space="0" w:color="auto"/>
              <w:right w:val="single" w:sz="4" w:space="0" w:color="auto"/>
            </w:tcBorders>
            <w:noWrap/>
            <w:vAlign w:val="bottom"/>
          </w:tcPr>
          <w:p w14:paraId="29254F47" w14:textId="77777777" w:rsidR="009D5DD4" w:rsidRPr="00175328" w:rsidRDefault="009D5DD4" w:rsidP="009D5DD4">
            <w:pPr>
              <w:jc w:val="center"/>
              <w:rPr>
                <w:bCs/>
              </w:rPr>
            </w:pPr>
            <w:r w:rsidRPr="00175328">
              <w:rPr>
                <w:bCs/>
              </w:rPr>
              <w:t>Alapösztöndíj</w:t>
            </w:r>
          </w:p>
        </w:tc>
        <w:tc>
          <w:tcPr>
            <w:tcW w:w="3685" w:type="dxa"/>
            <w:gridSpan w:val="2"/>
            <w:tcBorders>
              <w:top w:val="single" w:sz="4" w:space="0" w:color="auto"/>
              <w:left w:val="single" w:sz="4" w:space="0" w:color="auto"/>
              <w:bottom w:val="single" w:sz="4" w:space="0" w:color="auto"/>
              <w:right w:val="single" w:sz="4" w:space="0" w:color="auto"/>
            </w:tcBorders>
            <w:noWrap/>
            <w:vAlign w:val="bottom"/>
          </w:tcPr>
          <w:p w14:paraId="175F168F" w14:textId="77777777" w:rsidR="009D5DD4" w:rsidRPr="00175328" w:rsidRDefault="009D5DD4" w:rsidP="00525616">
            <w:pPr>
              <w:spacing w:after="0" w:line="240" w:lineRule="auto"/>
              <w:jc w:val="center"/>
              <w:rPr>
                <w:bCs/>
              </w:rPr>
            </w:pPr>
            <w:r w:rsidRPr="00175328">
              <w:rPr>
                <w:bCs/>
              </w:rPr>
              <w:t>Bónusz</w:t>
            </w:r>
            <w:r w:rsidR="002D46FF" w:rsidRPr="00175328">
              <w:rPr>
                <w:bCs/>
              </w:rPr>
              <w:t xml:space="preserve"> </w:t>
            </w:r>
          </w:p>
          <w:p w14:paraId="35F13588" w14:textId="77777777" w:rsidR="002D46FF" w:rsidRPr="00175328" w:rsidRDefault="002D46FF" w:rsidP="00525616">
            <w:pPr>
              <w:spacing w:after="0" w:line="240" w:lineRule="auto"/>
              <w:jc w:val="center"/>
              <w:rPr>
                <w:bCs/>
              </w:rPr>
            </w:pPr>
            <w:r w:rsidRPr="00175328">
              <w:t>Bónuszösztöndíjban csak az részesülhet, aki alapösztöndíjat kap</w:t>
            </w:r>
          </w:p>
        </w:tc>
        <w:tc>
          <w:tcPr>
            <w:tcW w:w="2947" w:type="dxa"/>
            <w:gridSpan w:val="2"/>
            <w:tcBorders>
              <w:top w:val="single" w:sz="4" w:space="0" w:color="auto"/>
              <w:left w:val="single" w:sz="4" w:space="0" w:color="auto"/>
              <w:bottom w:val="single" w:sz="4" w:space="0" w:color="auto"/>
              <w:right w:val="single" w:sz="4" w:space="0" w:color="auto"/>
            </w:tcBorders>
            <w:noWrap/>
            <w:vAlign w:val="bottom"/>
          </w:tcPr>
          <w:p w14:paraId="019F641F" w14:textId="77777777" w:rsidR="009D5DD4" w:rsidRPr="00175328" w:rsidRDefault="009D5DD4" w:rsidP="009D5DD4">
            <w:pPr>
              <w:jc w:val="center"/>
              <w:rPr>
                <w:bCs/>
              </w:rPr>
            </w:pPr>
            <w:r w:rsidRPr="00175328">
              <w:rPr>
                <w:bCs/>
              </w:rPr>
              <w:t>Kiemelt ösztöndíj</w:t>
            </w:r>
          </w:p>
        </w:tc>
      </w:tr>
      <w:tr w:rsidR="009D5DD4" w:rsidRPr="00175328" w14:paraId="463332C0" w14:textId="77777777" w:rsidTr="00D13886">
        <w:trPr>
          <w:trHeight w:val="298"/>
        </w:trPr>
        <w:tc>
          <w:tcPr>
            <w:tcW w:w="1433" w:type="dxa"/>
            <w:vMerge/>
            <w:tcBorders>
              <w:top w:val="single" w:sz="4" w:space="0" w:color="auto"/>
              <w:left w:val="single" w:sz="4" w:space="0" w:color="auto"/>
              <w:bottom w:val="single" w:sz="4" w:space="0" w:color="auto"/>
              <w:right w:val="single" w:sz="4" w:space="0" w:color="auto"/>
            </w:tcBorders>
            <w:noWrap/>
            <w:vAlign w:val="bottom"/>
          </w:tcPr>
          <w:p w14:paraId="14376C8D" w14:textId="77777777" w:rsidR="009D5DD4" w:rsidRPr="00175328" w:rsidRDefault="009D5DD4" w:rsidP="009D5DD4">
            <w:pPr>
              <w:rPr>
                <w:bCs/>
              </w:rPr>
            </w:pPr>
          </w:p>
        </w:tc>
        <w:tc>
          <w:tcPr>
            <w:tcW w:w="5349" w:type="dxa"/>
            <w:tcBorders>
              <w:top w:val="single" w:sz="4" w:space="0" w:color="auto"/>
              <w:left w:val="single" w:sz="4" w:space="0" w:color="auto"/>
              <w:bottom w:val="single" w:sz="4" w:space="0" w:color="auto"/>
              <w:right w:val="single" w:sz="4" w:space="0" w:color="auto"/>
            </w:tcBorders>
            <w:noWrap/>
            <w:vAlign w:val="bottom"/>
          </w:tcPr>
          <w:p w14:paraId="2D4C0B01" w14:textId="77777777" w:rsidR="009D5DD4" w:rsidRPr="00175328" w:rsidRDefault="009D5DD4" w:rsidP="009D5DD4">
            <w:pPr>
              <w:jc w:val="center"/>
              <w:rPr>
                <w:bCs/>
              </w:rPr>
            </w:pPr>
            <w:r w:rsidRPr="00175328">
              <w:rPr>
                <w:bCs/>
              </w:rPr>
              <w:t>Kritérium</w:t>
            </w:r>
          </w:p>
        </w:tc>
        <w:tc>
          <w:tcPr>
            <w:tcW w:w="463" w:type="dxa"/>
            <w:tcBorders>
              <w:top w:val="single" w:sz="4" w:space="0" w:color="auto"/>
              <w:left w:val="single" w:sz="4" w:space="0" w:color="auto"/>
              <w:bottom w:val="single" w:sz="4" w:space="0" w:color="auto"/>
              <w:right w:val="single" w:sz="4" w:space="0" w:color="auto"/>
            </w:tcBorders>
            <w:noWrap/>
            <w:vAlign w:val="bottom"/>
          </w:tcPr>
          <w:p w14:paraId="594EFE87" w14:textId="77777777" w:rsidR="009D5DD4" w:rsidRPr="00175328" w:rsidRDefault="009D5DD4" w:rsidP="009D5DD4">
            <w:pPr>
              <w:jc w:val="center"/>
              <w:rPr>
                <w:bCs/>
              </w:rPr>
            </w:pPr>
            <w:r w:rsidRPr="00175328">
              <w:rPr>
                <w:bCs/>
              </w:rPr>
              <w:t>%</w:t>
            </w:r>
          </w:p>
        </w:tc>
        <w:tc>
          <w:tcPr>
            <w:tcW w:w="1134" w:type="dxa"/>
            <w:tcBorders>
              <w:top w:val="single" w:sz="4" w:space="0" w:color="auto"/>
              <w:left w:val="single" w:sz="4" w:space="0" w:color="auto"/>
              <w:bottom w:val="single" w:sz="4" w:space="0" w:color="auto"/>
              <w:right w:val="single" w:sz="4" w:space="0" w:color="auto"/>
            </w:tcBorders>
            <w:noWrap/>
            <w:vAlign w:val="bottom"/>
          </w:tcPr>
          <w:p w14:paraId="468760BA" w14:textId="77777777" w:rsidR="009D5DD4" w:rsidRPr="00175328" w:rsidRDefault="009D5DD4" w:rsidP="009D5DD4">
            <w:pPr>
              <w:jc w:val="center"/>
              <w:rPr>
                <w:bCs/>
              </w:rPr>
            </w:pPr>
            <w:r w:rsidRPr="00175328">
              <w:rPr>
                <w:bCs/>
              </w:rPr>
              <w:t xml:space="preserve">Összeg </w:t>
            </w:r>
          </w:p>
        </w:tc>
        <w:tc>
          <w:tcPr>
            <w:tcW w:w="2268" w:type="dxa"/>
            <w:tcBorders>
              <w:top w:val="single" w:sz="4" w:space="0" w:color="auto"/>
              <w:left w:val="single" w:sz="4" w:space="0" w:color="auto"/>
              <w:bottom w:val="single" w:sz="4" w:space="0" w:color="auto"/>
              <w:right w:val="single" w:sz="4" w:space="0" w:color="auto"/>
            </w:tcBorders>
            <w:noWrap/>
            <w:vAlign w:val="bottom"/>
          </w:tcPr>
          <w:p w14:paraId="529697AF" w14:textId="77777777" w:rsidR="009D5DD4" w:rsidRPr="00175328" w:rsidRDefault="009D5DD4" w:rsidP="009D5DD4">
            <w:pPr>
              <w:jc w:val="center"/>
              <w:rPr>
                <w:bCs/>
              </w:rPr>
            </w:pPr>
            <w:r w:rsidRPr="00175328">
              <w:rPr>
                <w:bCs/>
              </w:rPr>
              <w:t>Kritérium</w:t>
            </w:r>
          </w:p>
        </w:tc>
        <w:tc>
          <w:tcPr>
            <w:tcW w:w="1417" w:type="dxa"/>
            <w:tcBorders>
              <w:top w:val="single" w:sz="4" w:space="0" w:color="auto"/>
              <w:left w:val="single" w:sz="4" w:space="0" w:color="auto"/>
              <w:bottom w:val="single" w:sz="4" w:space="0" w:color="auto"/>
              <w:right w:val="single" w:sz="4" w:space="0" w:color="auto"/>
            </w:tcBorders>
            <w:noWrap/>
            <w:vAlign w:val="bottom"/>
          </w:tcPr>
          <w:p w14:paraId="764605CA" w14:textId="77777777" w:rsidR="009D5DD4" w:rsidRPr="00175328" w:rsidRDefault="009D5DD4" w:rsidP="009D5DD4">
            <w:pPr>
              <w:jc w:val="center"/>
              <w:rPr>
                <w:bCs/>
              </w:rPr>
            </w:pPr>
            <w:r w:rsidRPr="00175328">
              <w:rPr>
                <w:bCs/>
              </w:rPr>
              <w:t>Összeg</w:t>
            </w:r>
          </w:p>
        </w:tc>
        <w:tc>
          <w:tcPr>
            <w:tcW w:w="1529" w:type="dxa"/>
            <w:tcBorders>
              <w:top w:val="nil"/>
              <w:left w:val="single" w:sz="4" w:space="0" w:color="auto"/>
              <w:bottom w:val="single" w:sz="4" w:space="0" w:color="auto"/>
              <w:right w:val="single" w:sz="4" w:space="0" w:color="auto"/>
            </w:tcBorders>
            <w:noWrap/>
            <w:vAlign w:val="bottom"/>
          </w:tcPr>
          <w:p w14:paraId="775901D4" w14:textId="77777777" w:rsidR="009D5DD4" w:rsidRPr="00175328" w:rsidRDefault="009D5DD4" w:rsidP="009D5DD4">
            <w:pPr>
              <w:jc w:val="center"/>
              <w:rPr>
                <w:bCs/>
              </w:rPr>
            </w:pPr>
            <w:r w:rsidRPr="00175328">
              <w:rPr>
                <w:bCs/>
              </w:rPr>
              <w:t>jogosultság</w:t>
            </w:r>
          </w:p>
        </w:tc>
        <w:tc>
          <w:tcPr>
            <w:tcW w:w="1418" w:type="dxa"/>
            <w:tcBorders>
              <w:top w:val="single" w:sz="4" w:space="0" w:color="auto"/>
              <w:left w:val="single" w:sz="4" w:space="0" w:color="auto"/>
              <w:bottom w:val="single" w:sz="4" w:space="0" w:color="auto"/>
              <w:right w:val="single" w:sz="4" w:space="0" w:color="auto"/>
            </w:tcBorders>
            <w:noWrap/>
            <w:vAlign w:val="bottom"/>
          </w:tcPr>
          <w:p w14:paraId="2CA80E23" w14:textId="77777777" w:rsidR="009D5DD4" w:rsidRPr="00175328" w:rsidRDefault="009D5DD4" w:rsidP="009D5DD4">
            <w:pPr>
              <w:rPr>
                <w:bCs/>
              </w:rPr>
            </w:pPr>
            <w:r w:rsidRPr="00175328">
              <w:rPr>
                <w:bCs/>
              </w:rPr>
              <w:t>összeg</w:t>
            </w:r>
          </w:p>
        </w:tc>
      </w:tr>
      <w:tr w:rsidR="009D5DD4" w:rsidRPr="00175328" w14:paraId="1C9CC5CA" w14:textId="77777777" w:rsidTr="00D13886">
        <w:trPr>
          <w:trHeight w:val="255"/>
        </w:trPr>
        <w:tc>
          <w:tcPr>
            <w:tcW w:w="1433" w:type="dxa"/>
            <w:vMerge w:val="restart"/>
            <w:tcBorders>
              <w:top w:val="single" w:sz="4" w:space="0" w:color="auto"/>
              <w:left w:val="single" w:sz="8" w:space="0" w:color="auto"/>
              <w:bottom w:val="single" w:sz="8" w:space="0" w:color="000000"/>
              <w:right w:val="nil"/>
            </w:tcBorders>
            <w:noWrap/>
            <w:vAlign w:val="center"/>
          </w:tcPr>
          <w:p w14:paraId="352EC804" w14:textId="77777777" w:rsidR="009D5DD4" w:rsidRPr="00175328" w:rsidRDefault="009D5DD4" w:rsidP="009D5DD4">
            <w:pPr>
              <w:rPr>
                <w:bCs/>
              </w:rPr>
            </w:pPr>
            <w:r w:rsidRPr="00175328">
              <w:rPr>
                <w:bCs/>
              </w:rPr>
              <w:t>Felsőoktatási szakképzés</w:t>
            </w:r>
          </w:p>
        </w:tc>
        <w:tc>
          <w:tcPr>
            <w:tcW w:w="5349" w:type="dxa"/>
            <w:tcBorders>
              <w:top w:val="single" w:sz="4" w:space="0" w:color="auto"/>
              <w:left w:val="single" w:sz="8" w:space="0" w:color="auto"/>
              <w:bottom w:val="nil"/>
              <w:right w:val="single" w:sz="4" w:space="0" w:color="auto"/>
            </w:tcBorders>
            <w:noWrap/>
            <w:vAlign w:val="bottom"/>
          </w:tcPr>
          <w:p w14:paraId="5EBC1A3E" w14:textId="77777777" w:rsidR="009D5DD4" w:rsidRPr="00175328" w:rsidRDefault="009D5DD4" w:rsidP="00105B80">
            <w:pPr>
              <w:spacing w:after="60"/>
              <w:rPr>
                <w:bCs/>
              </w:rPr>
            </w:pPr>
            <w:r w:rsidRPr="00175328">
              <w:rPr>
                <w:bCs/>
              </w:rPr>
              <w:t>- legalább 3,5-ös ösztöndíjindex</w:t>
            </w:r>
          </w:p>
        </w:tc>
        <w:tc>
          <w:tcPr>
            <w:tcW w:w="463" w:type="dxa"/>
            <w:vMerge w:val="restart"/>
            <w:tcBorders>
              <w:top w:val="single" w:sz="4" w:space="0" w:color="auto"/>
              <w:left w:val="single" w:sz="4" w:space="0" w:color="auto"/>
              <w:bottom w:val="single" w:sz="4" w:space="0" w:color="auto"/>
              <w:right w:val="single" w:sz="4" w:space="0" w:color="auto"/>
            </w:tcBorders>
            <w:noWrap/>
            <w:vAlign w:val="center"/>
          </w:tcPr>
          <w:p w14:paraId="71479FBA" w14:textId="77777777" w:rsidR="009D5DD4" w:rsidRPr="00175328" w:rsidRDefault="009D5DD4" w:rsidP="009D5DD4">
            <w:pPr>
              <w:jc w:val="center"/>
              <w:rPr>
                <w:bCs/>
              </w:rPr>
            </w:pPr>
            <w:r w:rsidRPr="00175328">
              <w:rPr>
                <w:bCs/>
              </w:rPr>
              <w:t>5</w:t>
            </w:r>
          </w:p>
        </w:tc>
        <w:tc>
          <w:tcPr>
            <w:tcW w:w="1134" w:type="dxa"/>
            <w:vMerge w:val="restart"/>
            <w:tcBorders>
              <w:top w:val="single" w:sz="4" w:space="0" w:color="auto"/>
              <w:left w:val="single" w:sz="4" w:space="0" w:color="auto"/>
              <w:bottom w:val="single" w:sz="4" w:space="0" w:color="auto"/>
              <w:right w:val="single" w:sz="4" w:space="0" w:color="auto"/>
            </w:tcBorders>
            <w:noWrap/>
            <w:vAlign w:val="center"/>
          </w:tcPr>
          <w:p w14:paraId="63C78F4A" w14:textId="77777777" w:rsidR="009D5DD4" w:rsidRPr="00175328" w:rsidRDefault="007E3352" w:rsidP="009D5DD4">
            <w:pPr>
              <w:rPr>
                <w:bCs/>
              </w:rPr>
            </w:pPr>
            <w:r w:rsidRPr="00175328">
              <w:rPr>
                <w:bCs/>
              </w:rPr>
              <w:t xml:space="preserve"> 8.300</w:t>
            </w:r>
            <w:r w:rsidR="009D5DD4" w:rsidRPr="00175328">
              <w:rPr>
                <w:bCs/>
              </w:rPr>
              <w:t xml:space="preserve"> Ft </w:t>
            </w:r>
          </w:p>
        </w:tc>
        <w:tc>
          <w:tcPr>
            <w:tcW w:w="2268" w:type="dxa"/>
            <w:vMerge w:val="restart"/>
            <w:tcBorders>
              <w:top w:val="single" w:sz="4" w:space="0" w:color="auto"/>
              <w:left w:val="single" w:sz="4" w:space="0" w:color="auto"/>
              <w:bottom w:val="single" w:sz="4" w:space="0" w:color="auto"/>
              <w:right w:val="single" w:sz="4" w:space="0" w:color="auto"/>
            </w:tcBorders>
            <w:vAlign w:val="center"/>
          </w:tcPr>
          <w:p w14:paraId="79D0F94C" w14:textId="77777777" w:rsidR="009D5DD4" w:rsidRPr="00175328" w:rsidRDefault="009D5DD4" w:rsidP="009D5DD4">
            <w:pPr>
              <w:rPr>
                <w:bCs/>
              </w:rPr>
            </w:pPr>
            <w:r w:rsidRPr="00175328">
              <w:rPr>
                <w:bCs/>
              </w:rPr>
              <w:t>félévi szakos ösztöndíjindex-átlag elérése, alapösztöndíjra való jogosultság</w:t>
            </w:r>
          </w:p>
        </w:tc>
        <w:tc>
          <w:tcPr>
            <w:tcW w:w="1417" w:type="dxa"/>
            <w:vMerge w:val="restart"/>
            <w:tcBorders>
              <w:top w:val="single" w:sz="4" w:space="0" w:color="auto"/>
              <w:left w:val="single" w:sz="4" w:space="0" w:color="auto"/>
              <w:bottom w:val="single" w:sz="4" w:space="0" w:color="auto"/>
              <w:right w:val="single" w:sz="4" w:space="0" w:color="auto"/>
            </w:tcBorders>
            <w:vAlign w:val="center"/>
          </w:tcPr>
          <w:p w14:paraId="60F8DCA2" w14:textId="77777777" w:rsidR="009D5DD4" w:rsidRPr="00175328" w:rsidRDefault="009D5DD4" w:rsidP="009D5DD4">
            <w:pPr>
              <w:rPr>
                <w:bCs/>
              </w:rPr>
            </w:pPr>
            <w:r w:rsidRPr="00175328">
              <w:rPr>
                <w:bCs/>
              </w:rPr>
              <w:t>bónusz-táblázat szerint</w:t>
            </w:r>
          </w:p>
        </w:tc>
        <w:tc>
          <w:tcPr>
            <w:tcW w:w="1529" w:type="dxa"/>
            <w:vMerge w:val="restart"/>
            <w:tcBorders>
              <w:top w:val="single" w:sz="4" w:space="0" w:color="auto"/>
              <w:left w:val="single" w:sz="4" w:space="0" w:color="auto"/>
              <w:bottom w:val="single" w:sz="4" w:space="0" w:color="auto"/>
              <w:right w:val="single" w:sz="4" w:space="0" w:color="auto"/>
            </w:tcBorders>
            <w:vAlign w:val="center"/>
          </w:tcPr>
          <w:p w14:paraId="46350ECA" w14:textId="77777777" w:rsidR="009D5DD4" w:rsidRPr="00175328" w:rsidRDefault="009D5DD4" w:rsidP="009D5DD4">
            <w:pPr>
              <w:jc w:val="center"/>
              <w:rPr>
                <w:bCs/>
              </w:rPr>
            </w:pPr>
            <w:r w:rsidRPr="00175328">
              <w:rPr>
                <w:bCs/>
              </w:rPr>
              <w:t>-</w:t>
            </w:r>
          </w:p>
        </w:tc>
        <w:tc>
          <w:tcPr>
            <w:tcW w:w="1418" w:type="dxa"/>
            <w:vMerge w:val="restart"/>
            <w:tcBorders>
              <w:top w:val="single" w:sz="4" w:space="0" w:color="auto"/>
              <w:left w:val="single" w:sz="4" w:space="0" w:color="auto"/>
              <w:bottom w:val="single" w:sz="4" w:space="0" w:color="auto"/>
              <w:right w:val="single" w:sz="4" w:space="0" w:color="auto"/>
            </w:tcBorders>
            <w:noWrap/>
            <w:vAlign w:val="center"/>
          </w:tcPr>
          <w:p w14:paraId="7C853059" w14:textId="77777777" w:rsidR="009D5DD4" w:rsidRPr="00175328" w:rsidRDefault="009D5DD4" w:rsidP="009D5DD4">
            <w:pPr>
              <w:ind w:left="-181" w:right="200" w:hanging="181"/>
              <w:jc w:val="center"/>
              <w:rPr>
                <w:bCs/>
              </w:rPr>
            </w:pPr>
            <w:r w:rsidRPr="00175328">
              <w:rPr>
                <w:bCs/>
              </w:rPr>
              <w:t xml:space="preserve"> - </w:t>
            </w:r>
          </w:p>
        </w:tc>
      </w:tr>
      <w:tr w:rsidR="009D5DD4" w:rsidRPr="00175328" w14:paraId="55971671" w14:textId="77777777" w:rsidTr="00D13886">
        <w:trPr>
          <w:trHeight w:val="780"/>
        </w:trPr>
        <w:tc>
          <w:tcPr>
            <w:tcW w:w="1433" w:type="dxa"/>
            <w:vMerge/>
            <w:tcBorders>
              <w:top w:val="single" w:sz="8" w:space="0" w:color="auto"/>
              <w:left w:val="single" w:sz="8" w:space="0" w:color="auto"/>
              <w:bottom w:val="single" w:sz="8" w:space="0" w:color="000000"/>
              <w:right w:val="nil"/>
            </w:tcBorders>
            <w:vAlign w:val="center"/>
          </w:tcPr>
          <w:p w14:paraId="455C88CF" w14:textId="77777777" w:rsidR="009D5DD4" w:rsidRPr="00175328" w:rsidRDefault="009D5DD4" w:rsidP="009D5DD4">
            <w:pPr>
              <w:rPr>
                <w:bCs/>
              </w:rPr>
            </w:pPr>
          </w:p>
        </w:tc>
        <w:tc>
          <w:tcPr>
            <w:tcW w:w="5349" w:type="dxa"/>
            <w:tcBorders>
              <w:top w:val="nil"/>
              <w:left w:val="single" w:sz="8" w:space="0" w:color="auto"/>
              <w:bottom w:val="single" w:sz="8" w:space="0" w:color="auto"/>
              <w:right w:val="single" w:sz="4" w:space="0" w:color="auto"/>
            </w:tcBorders>
            <w:vAlign w:val="bottom"/>
          </w:tcPr>
          <w:p w14:paraId="09F95068" w14:textId="77777777" w:rsidR="009D5DD4" w:rsidRPr="00175328" w:rsidRDefault="009D5DD4" w:rsidP="00105B80">
            <w:pPr>
              <w:spacing w:after="60"/>
              <w:rPr>
                <w:bCs/>
              </w:rPr>
            </w:pPr>
            <w:r w:rsidRPr="00175328">
              <w:rPr>
                <w:bCs/>
              </w:rPr>
              <w:t>- az adott szakon az ösztöndíjra jogosult hallgatók közül a legmagasabb ösztöndíjindex-szel rendelkező 40%</w:t>
            </w:r>
          </w:p>
          <w:p w14:paraId="3C8E6C24" w14:textId="77777777" w:rsidR="009D5DD4" w:rsidRPr="00175328" w:rsidRDefault="009D5DD4" w:rsidP="00105B80">
            <w:pPr>
              <w:spacing w:after="60"/>
              <w:rPr>
                <w:bCs/>
              </w:rPr>
            </w:pPr>
            <w:r w:rsidRPr="00175328">
              <w:rPr>
                <w:bCs/>
              </w:rPr>
              <w:t>-</w:t>
            </w:r>
            <w:r w:rsidR="0039082A" w:rsidRPr="00175328">
              <w:rPr>
                <w:bCs/>
              </w:rPr>
              <w:t xml:space="preserve"> </w:t>
            </w:r>
            <w:r w:rsidRPr="00175328">
              <w:rPr>
                <w:bCs/>
              </w:rPr>
              <w:t>legalább 4,50-es súlyozott tanulmányi átlag elérése</w:t>
            </w:r>
          </w:p>
        </w:tc>
        <w:tc>
          <w:tcPr>
            <w:tcW w:w="463" w:type="dxa"/>
            <w:vMerge/>
            <w:tcBorders>
              <w:top w:val="single" w:sz="4" w:space="0" w:color="auto"/>
              <w:left w:val="single" w:sz="4" w:space="0" w:color="auto"/>
              <w:bottom w:val="single" w:sz="4" w:space="0" w:color="auto"/>
              <w:right w:val="single" w:sz="4" w:space="0" w:color="auto"/>
            </w:tcBorders>
            <w:vAlign w:val="center"/>
          </w:tcPr>
          <w:p w14:paraId="3ED76A0F" w14:textId="77777777" w:rsidR="009D5DD4" w:rsidRPr="00175328" w:rsidRDefault="009D5DD4" w:rsidP="009D5DD4">
            <w:pPr>
              <w:rPr>
                <w:bCs/>
              </w:rPr>
            </w:pPr>
          </w:p>
        </w:tc>
        <w:tc>
          <w:tcPr>
            <w:tcW w:w="1134" w:type="dxa"/>
            <w:vMerge/>
            <w:tcBorders>
              <w:top w:val="single" w:sz="4" w:space="0" w:color="auto"/>
              <w:left w:val="single" w:sz="4" w:space="0" w:color="auto"/>
              <w:bottom w:val="single" w:sz="4" w:space="0" w:color="auto"/>
              <w:right w:val="single" w:sz="4" w:space="0" w:color="auto"/>
            </w:tcBorders>
            <w:vAlign w:val="center"/>
          </w:tcPr>
          <w:p w14:paraId="690C9824" w14:textId="77777777" w:rsidR="009D5DD4" w:rsidRPr="00175328" w:rsidRDefault="009D5DD4" w:rsidP="009D5DD4">
            <w:pPr>
              <w:rPr>
                <w:bCs/>
              </w:rPr>
            </w:pPr>
          </w:p>
        </w:tc>
        <w:tc>
          <w:tcPr>
            <w:tcW w:w="2268" w:type="dxa"/>
            <w:vMerge/>
            <w:tcBorders>
              <w:top w:val="single" w:sz="4" w:space="0" w:color="auto"/>
              <w:left w:val="single" w:sz="4" w:space="0" w:color="auto"/>
              <w:bottom w:val="single" w:sz="4" w:space="0" w:color="auto"/>
              <w:right w:val="single" w:sz="4" w:space="0" w:color="auto"/>
            </w:tcBorders>
            <w:vAlign w:val="center"/>
          </w:tcPr>
          <w:p w14:paraId="23357CFD" w14:textId="77777777" w:rsidR="009D5DD4" w:rsidRPr="00175328" w:rsidRDefault="009D5DD4" w:rsidP="009D5DD4">
            <w:pPr>
              <w:rPr>
                <w:bCs/>
              </w:rPr>
            </w:pPr>
          </w:p>
        </w:tc>
        <w:tc>
          <w:tcPr>
            <w:tcW w:w="1417" w:type="dxa"/>
            <w:vMerge/>
            <w:tcBorders>
              <w:top w:val="single" w:sz="4" w:space="0" w:color="auto"/>
              <w:left w:val="single" w:sz="4" w:space="0" w:color="auto"/>
              <w:bottom w:val="single" w:sz="4" w:space="0" w:color="auto"/>
              <w:right w:val="single" w:sz="4" w:space="0" w:color="auto"/>
            </w:tcBorders>
            <w:vAlign w:val="center"/>
          </w:tcPr>
          <w:p w14:paraId="5608BC91" w14:textId="77777777" w:rsidR="009D5DD4" w:rsidRPr="00175328" w:rsidRDefault="009D5DD4" w:rsidP="009D5DD4">
            <w:pPr>
              <w:rPr>
                <w:bCs/>
              </w:rPr>
            </w:pPr>
          </w:p>
        </w:tc>
        <w:tc>
          <w:tcPr>
            <w:tcW w:w="1529" w:type="dxa"/>
            <w:vMerge/>
            <w:tcBorders>
              <w:top w:val="single" w:sz="4" w:space="0" w:color="auto"/>
              <w:left w:val="single" w:sz="4" w:space="0" w:color="auto"/>
              <w:bottom w:val="single" w:sz="4" w:space="0" w:color="auto"/>
              <w:right w:val="single" w:sz="4" w:space="0" w:color="auto"/>
            </w:tcBorders>
            <w:vAlign w:val="center"/>
          </w:tcPr>
          <w:p w14:paraId="2836EB88" w14:textId="77777777" w:rsidR="009D5DD4" w:rsidRPr="00175328" w:rsidRDefault="009D5DD4" w:rsidP="009D5DD4">
            <w:pPr>
              <w:rPr>
                <w:bCs/>
              </w:rPr>
            </w:pPr>
          </w:p>
        </w:tc>
        <w:tc>
          <w:tcPr>
            <w:tcW w:w="1418" w:type="dxa"/>
            <w:vMerge/>
            <w:tcBorders>
              <w:top w:val="single" w:sz="4" w:space="0" w:color="auto"/>
              <w:left w:val="single" w:sz="4" w:space="0" w:color="auto"/>
              <w:bottom w:val="single" w:sz="4" w:space="0" w:color="auto"/>
              <w:right w:val="single" w:sz="4" w:space="0" w:color="auto"/>
            </w:tcBorders>
            <w:vAlign w:val="center"/>
          </w:tcPr>
          <w:p w14:paraId="5DF6869D" w14:textId="77777777" w:rsidR="009D5DD4" w:rsidRPr="00175328" w:rsidRDefault="009D5DD4" w:rsidP="009D5DD4">
            <w:pPr>
              <w:rPr>
                <w:bCs/>
              </w:rPr>
            </w:pPr>
          </w:p>
        </w:tc>
      </w:tr>
      <w:tr w:rsidR="009D5DD4" w:rsidRPr="00175328" w14:paraId="4528979F" w14:textId="77777777" w:rsidTr="00D13886">
        <w:trPr>
          <w:trHeight w:val="2126"/>
        </w:trPr>
        <w:tc>
          <w:tcPr>
            <w:tcW w:w="1433" w:type="dxa"/>
            <w:tcBorders>
              <w:top w:val="nil"/>
              <w:left w:val="single" w:sz="8" w:space="0" w:color="auto"/>
              <w:bottom w:val="nil"/>
              <w:right w:val="nil"/>
            </w:tcBorders>
            <w:noWrap/>
            <w:vAlign w:val="center"/>
          </w:tcPr>
          <w:p w14:paraId="2044CBFD" w14:textId="77777777" w:rsidR="009D5DD4" w:rsidRPr="00175328" w:rsidRDefault="009D5DD4" w:rsidP="009D5DD4">
            <w:pPr>
              <w:rPr>
                <w:bCs/>
              </w:rPr>
            </w:pPr>
            <w:r w:rsidRPr="00175328">
              <w:rPr>
                <w:bCs/>
              </w:rPr>
              <w:t>BA/BSC</w:t>
            </w:r>
          </w:p>
        </w:tc>
        <w:tc>
          <w:tcPr>
            <w:tcW w:w="5349" w:type="dxa"/>
            <w:tcBorders>
              <w:top w:val="nil"/>
              <w:left w:val="single" w:sz="8" w:space="0" w:color="auto"/>
              <w:bottom w:val="single" w:sz="4" w:space="0" w:color="auto"/>
              <w:right w:val="single" w:sz="4" w:space="0" w:color="auto"/>
            </w:tcBorders>
            <w:noWrap/>
            <w:vAlign w:val="center"/>
          </w:tcPr>
          <w:p w14:paraId="0A5261B6" w14:textId="77777777" w:rsidR="009D5DD4" w:rsidRPr="00175328" w:rsidRDefault="009D5DD4" w:rsidP="00105B80">
            <w:pPr>
              <w:spacing w:after="60"/>
              <w:rPr>
                <w:bCs/>
              </w:rPr>
            </w:pPr>
            <w:r w:rsidRPr="00175328">
              <w:rPr>
                <w:bCs/>
              </w:rPr>
              <w:t>- legalább 3,5-ös ösztöndíjindex</w:t>
            </w:r>
          </w:p>
          <w:p w14:paraId="157B2A75" w14:textId="77777777" w:rsidR="009D5DD4" w:rsidRPr="00175328" w:rsidRDefault="009D5DD4" w:rsidP="00105B80">
            <w:pPr>
              <w:spacing w:after="60"/>
              <w:rPr>
                <w:bCs/>
              </w:rPr>
            </w:pPr>
            <w:r w:rsidRPr="00175328">
              <w:rPr>
                <w:bCs/>
              </w:rPr>
              <w:t>- az adott szakon az ösztöndíjra jogosult hallgatók közül a legmagasabb ösztöndíjindex-szel rendelkező 40%</w:t>
            </w:r>
          </w:p>
          <w:p w14:paraId="31188BD8" w14:textId="77777777" w:rsidR="009D5DD4" w:rsidRPr="00175328" w:rsidRDefault="009D5DD4" w:rsidP="00105B80">
            <w:pPr>
              <w:spacing w:after="60"/>
              <w:rPr>
                <w:bCs/>
              </w:rPr>
            </w:pPr>
            <w:r w:rsidRPr="00175328">
              <w:t>- legalább 4,0-ás súlyozott tanulmányi átlag elérése</w:t>
            </w:r>
          </w:p>
        </w:tc>
        <w:tc>
          <w:tcPr>
            <w:tcW w:w="463" w:type="dxa"/>
            <w:tcBorders>
              <w:top w:val="single" w:sz="4" w:space="0" w:color="auto"/>
              <w:left w:val="single" w:sz="4" w:space="0" w:color="auto"/>
              <w:bottom w:val="single" w:sz="4" w:space="0" w:color="auto"/>
              <w:right w:val="single" w:sz="4" w:space="0" w:color="auto"/>
            </w:tcBorders>
            <w:noWrap/>
            <w:vAlign w:val="center"/>
          </w:tcPr>
          <w:p w14:paraId="15B99FEF" w14:textId="77777777" w:rsidR="009D5DD4" w:rsidRPr="00175328" w:rsidRDefault="009D5DD4" w:rsidP="009D5DD4">
            <w:pPr>
              <w:jc w:val="center"/>
              <w:rPr>
                <w:bCs/>
              </w:rPr>
            </w:pPr>
            <w:r w:rsidRPr="00175328">
              <w:rPr>
                <w:bCs/>
              </w:rPr>
              <w:t>10</w:t>
            </w:r>
          </w:p>
        </w:tc>
        <w:tc>
          <w:tcPr>
            <w:tcW w:w="1134" w:type="dxa"/>
            <w:tcBorders>
              <w:top w:val="single" w:sz="4" w:space="0" w:color="auto"/>
              <w:left w:val="single" w:sz="4" w:space="0" w:color="auto"/>
              <w:bottom w:val="single" w:sz="4" w:space="0" w:color="auto"/>
              <w:right w:val="single" w:sz="4" w:space="0" w:color="auto"/>
            </w:tcBorders>
            <w:noWrap/>
            <w:vAlign w:val="center"/>
          </w:tcPr>
          <w:p w14:paraId="0D394BB9" w14:textId="77777777" w:rsidR="009D5DD4" w:rsidRPr="00175328" w:rsidRDefault="007E3352" w:rsidP="009D5DD4">
            <w:pPr>
              <w:rPr>
                <w:bCs/>
              </w:rPr>
            </w:pPr>
            <w:r w:rsidRPr="00175328">
              <w:rPr>
                <w:bCs/>
              </w:rPr>
              <w:t xml:space="preserve"> 16.600</w:t>
            </w:r>
            <w:r w:rsidR="009D5DD4" w:rsidRPr="00175328">
              <w:rPr>
                <w:bCs/>
              </w:rPr>
              <w:t xml:space="preserve"> Ft </w:t>
            </w:r>
          </w:p>
        </w:tc>
        <w:tc>
          <w:tcPr>
            <w:tcW w:w="2268" w:type="dxa"/>
            <w:tcBorders>
              <w:top w:val="single" w:sz="4" w:space="0" w:color="auto"/>
              <w:left w:val="single" w:sz="4" w:space="0" w:color="auto"/>
              <w:bottom w:val="single" w:sz="4" w:space="0" w:color="auto"/>
              <w:right w:val="single" w:sz="4" w:space="0" w:color="auto"/>
            </w:tcBorders>
            <w:vAlign w:val="center"/>
          </w:tcPr>
          <w:p w14:paraId="6A1ABF03" w14:textId="77777777" w:rsidR="009D5DD4" w:rsidRPr="00175328" w:rsidRDefault="009D5DD4" w:rsidP="009D5DD4">
            <w:pPr>
              <w:rPr>
                <w:bCs/>
              </w:rPr>
            </w:pPr>
            <w:r w:rsidRPr="00175328">
              <w:rPr>
                <w:bCs/>
              </w:rPr>
              <w:t>félévi szakos ösztöndíjindex-átlag elérése</w:t>
            </w:r>
          </w:p>
          <w:p w14:paraId="1F1EC8E2" w14:textId="77777777" w:rsidR="009D5DD4" w:rsidRPr="00175328" w:rsidRDefault="009D5DD4" w:rsidP="009D5DD4">
            <w:pPr>
              <w:rPr>
                <w:bCs/>
              </w:rPr>
            </w:pPr>
            <w:r w:rsidRPr="00175328">
              <w:rPr>
                <w:bCs/>
              </w:rPr>
              <w:t>alapösztöndíjra való jogosultság</w:t>
            </w:r>
          </w:p>
        </w:tc>
        <w:tc>
          <w:tcPr>
            <w:tcW w:w="1417" w:type="dxa"/>
            <w:tcBorders>
              <w:top w:val="single" w:sz="4" w:space="0" w:color="auto"/>
              <w:left w:val="single" w:sz="4" w:space="0" w:color="auto"/>
              <w:bottom w:val="single" w:sz="4" w:space="0" w:color="auto"/>
              <w:right w:val="single" w:sz="4" w:space="0" w:color="auto"/>
            </w:tcBorders>
            <w:vAlign w:val="center"/>
          </w:tcPr>
          <w:p w14:paraId="7B0D4410" w14:textId="77777777" w:rsidR="009D5DD4" w:rsidRPr="00175328" w:rsidRDefault="009D5DD4" w:rsidP="009D5DD4">
            <w:pPr>
              <w:rPr>
                <w:bCs/>
              </w:rPr>
            </w:pPr>
            <w:r w:rsidRPr="00175328">
              <w:rPr>
                <w:bCs/>
              </w:rPr>
              <w:t>bónusz-táblázat szerint</w:t>
            </w:r>
          </w:p>
        </w:tc>
        <w:tc>
          <w:tcPr>
            <w:tcW w:w="1529" w:type="dxa"/>
            <w:tcBorders>
              <w:top w:val="single" w:sz="4" w:space="0" w:color="auto"/>
              <w:left w:val="single" w:sz="4" w:space="0" w:color="auto"/>
              <w:bottom w:val="single" w:sz="4" w:space="0" w:color="auto"/>
              <w:right w:val="single" w:sz="4" w:space="0" w:color="auto"/>
            </w:tcBorders>
            <w:vAlign w:val="center"/>
          </w:tcPr>
          <w:p w14:paraId="46F92255" w14:textId="0C043BDF" w:rsidR="009D5DD4" w:rsidRPr="00175328" w:rsidRDefault="009D5DD4" w:rsidP="009D5DD4">
            <w:pPr>
              <w:rPr>
                <w:bCs/>
              </w:rPr>
            </w:pPr>
            <w:r w:rsidRPr="00175328">
              <w:rPr>
                <w:bCs/>
              </w:rPr>
              <w:t>szakonként a legmagasabb ösztöndíjindex-szel rendelkező hallgató</w:t>
            </w:r>
          </w:p>
        </w:tc>
        <w:tc>
          <w:tcPr>
            <w:tcW w:w="1418" w:type="dxa"/>
            <w:tcBorders>
              <w:top w:val="single" w:sz="4" w:space="0" w:color="auto"/>
              <w:left w:val="single" w:sz="4" w:space="0" w:color="auto"/>
              <w:bottom w:val="single" w:sz="4" w:space="0" w:color="auto"/>
              <w:right w:val="single" w:sz="4" w:space="0" w:color="auto"/>
            </w:tcBorders>
            <w:noWrap/>
            <w:vAlign w:val="center"/>
          </w:tcPr>
          <w:p w14:paraId="5EA6EEEB" w14:textId="77777777" w:rsidR="009D5DD4" w:rsidRPr="00175328" w:rsidRDefault="009D5DD4" w:rsidP="009D5DD4">
            <w:pPr>
              <w:jc w:val="center"/>
              <w:rPr>
                <w:bCs/>
              </w:rPr>
            </w:pPr>
            <w:r w:rsidRPr="00175328">
              <w:rPr>
                <w:bCs/>
              </w:rPr>
              <w:t>100.000 Ft</w:t>
            </w:r>
          </w:p>
        </w:tc>
      </w:tr>
      <w:tr w:rsidR="009D5DD4" w:rsidRPr="00175328" w14:paraId="5A2A1F3E" w14:textId="77777777" w:rsidTr="00D13886">
        <w:trPr>
          <w:trHeight w:val="255"/>
        </w:trPr>
        <w:tc>
          <w:tcPr>
            <w:tcW w:w="1433" w:type="dxa"/>
            <w:tcBorders>
              <w:top w:val="single" w:sz="4" w:space="0" w:color="auto"/>
              <w:left w:val="single" w:sz="4" w:space="0" w:color="auto"/>
              <w:bottom w:val="single" w:sz="4" w:space="0" w:color="auto"/>
              <w:right w:val="single" w:sz="4" w:space="0" w:color="auto"/>
            </w:tcBorders>
            <w:vAlign w:val="center"/>
          </w:tcPr>
          <w:p w14:paraId="414D77F8" w14:textId="77777777" w:rsidR="009D5DD4" w:rsidRPr="00175328" w:rsidRDefault="009D5DD4" w:rsidP="009D5DD4">
            <w:pPr>
              <w:rPr>
                <w:bCs/>
              </w:rPr>
            </w:pPr>
            <w:r w:rsidRPr="00175328">
              <w:rPr>
                <w:bCs/>
              </w:rPr>
              <w:lastRenderedPageBreak/>
              <w:t>Mesterszakon</w:t>
            </w:r>
          </w:p>
        </w:tc>
        <w:tc>
          <w:tcPr>
            <w:tcW w:w="5349" w:type="dxa"/>
            <w:tcBorders>
              <w:top w:val="single" w:sz="4" w:space="0" w:color="auto"/>
              <w:left w:val="single" w:sz="4" w:space="0" w:color="auto"/>
              <w:bottom w:val="single" w:sz="4" w:space="0" w:color="auto"/>
              <w:right w:val="single" w:sz="4" w:space="0" w:color="auto"/>
            </w:tcBorders>
            <w:noWrap/>
            <w:vAlign w:val="bottom"/>
          </w:tcPr>
          <w:p w14:paraId="54002A54" w14:textId="5AD36999" w:rsidR="009D5DD4" w:rsidRPr="00175328" w:rsidRDefault="009D5DD4" w:rsidP="00105B80">
            <w:pPr>
              <w:spacing w:after="60"/>
              <w:rPr>
                <w:bCs/>
              </w:rPr>
            </w:pPr>
            <w:r w:rsidRPr="00175328">
              <w:rPr>
                <w:bCs/>
              </w:rPr>
              <w:t xml:space="preserve">Két kategóriában - diszciplináris mesterszakokon együttesen, illetve a tanári mesterképzési szakon - kerül megállapításra, az </w:t>
            </w:r>
            <w:r w:rsidR="005924BB" w:rsidRPr="00175328">
              <w:rPr>
                <w:bCs/>
              </w:rPr>
              <w:t>E</w:t>
            </w:r>
            <w:r w:rsidRPr="00175328">
              <w:rPr>
                <w:bCs/>
              </w:rPr>
              <w:t>SZÖB által, az alábbi kritériumok figyelembevételével:</w:t>
            </w:r>
          </w:p>
          <w:p w14:paraId="2564AC10" w14:textId="77777777" w:rsidR="009D5DD4" w:rsidRPr="00175328" w:rsidRDefault="009D5DD4" w:rsidP="00105B80">
            <w:pPr>
              <w:spacing w:after="60"/>
              <w:rPr>
                <w:bCs/>
              </w:rPr>
            </w:pPr>
            <w:r w:rsidRPr="00175328">
              <w:rPr>
                <w:bCs/>
              </w:rPr>
              <w:t xml:space="preserve">- elsősorban az ösztöndíjindexet és a súlyozott tanulmányi átlagot kell felhasználni. </w:t>
            </w:r>
          </w:p>
          <w:p w14:paraId="2229A999" w14:textId="77777777" w:rsidR="009D5DD4" w:rsidRPr="00175328" w:rsidRDefault="009D5DD4" w:rsidP="00105B80">
            <w:pPr>
              <w:spacing w:after="60"/>
              <w:rPr>
                <w:bCs/>
              </w:rPr>
            </w:pPr>
            <w:r w:rsidRPr="00175328">
              <w:rPr>
                <w:bCs/>
              </w:rPr>
              <w:t>-</w:t>
            </w:r>
            <w:r w:rsidR="0039082A" w:rsidRPr="00175328">
              <w:rPr>
                <w:bCs/>
              </w:rPr>
              <w:t xml:space="preserve"> </w:t>
            </w:r>
            <w:r w:rsidRPr="00175328">
              <w:rPr>
                <w:bCs/>
              </w:rPr>
              <w:t>Az ösztöndíjindex nem lehet kevesebb, mint 3,5.</w:t>
            </w:r>
          </w:p>
          <w:p w14:paraId="335C0682" w14:textId="77777777" w:rsidR="009D5DD4" w:rsidRPr="00175328" w:rsidRDefault="009D5DD4" w:rsidP="00105B80">
            <w:pPr>
              <w:spacing w:after="60"/>
              <w:rPr>
                <w:bCs/>
              </w:rPr>
            </w:pPr>
            <w:r w:rsidRPr="00175328">
              <w:rPr>
                <w:bCs/>
              </w:rPr>
              <w:t>-</w:t>
            </w:r>
            <w:r w:rsidR="0039082A" w:rsidRPr="00175328">
              <w:rPr>
                <w:bCs/>
              </w:rPr>
              <w:t xml:space="preserve"> </w:t>
            </w:r>
            <w:r w:rsidRPr="00175328">
              <w:rPr>
                <w:bCs/>
              </w:rPr>
              <w:t xml:space="preserve">A hasonló tanulmányi teljesítményt nyújtó hallgatók között, a tanszéki véleményt figyelembe véve, az EHÖK rangsorol </w:t>
            </w:r>
          </w:p>
        </w:tc>
        <w:tc>
          <w:tcPr>
            <w:tcW w:w="463" w:type="dxa"/>
            <w:tcBorders>
              <w:top w:val="single" w:sz="4" w:space="0" w:color="auto"/>
              <w:left w:val="single" w:sz="4" w:space="0" w:color="auto"/>
              <w:bottom w:val="single" w:sz="4" w:space="0" w:color="auto"/>
              <w:right w:val="single" w:sz="4" w:space="0" w:color="auto"/>
            </w:tcBorders>
            <w:noWrap/>
            <w:vAlign w:val="center"/>
          </w:tcPr>
          <w:p w14:paraId="6C727E58" w14:textId="77777777" w:rsidR="009D5DD4" w:rsidRPr="00175328" w:rsidRDefault="009D5DD4" w:rsidP="009D5DD4">
            <w:pPr>
              <w:jc w:val="center"/>
              <w:rPr>
                <w:bCs/>
              </w:rPr>
            </w:pPr>
            <w:r w:rsidRPr="00175328">
              <w:rPr>
                <w:bCs/>
              </w:rPr>
              <w:t>10</w:t>
            </w:r>
          </w:p>
        </w:tc>
        <w:tc>
          <w:tcPr>
            <w:tcW w:w="1134" w:type="dxa"/>
            <w:tcBorders>
              <w:top w:val="single" w:sz="4" w:space="0" w:color="auto"/>
              <w:left w:val="single" w:sz="4" w:space="0" w:color="auto"/>
              <w:bottom w:val="single" w:sz="4" w:space="0" w:color="auto"/>
              <w:right w:val="single" w:sz="4" w:space="0" w:color="auto"/>
            </w:tcBorders>
            <w:noWrap/>
            <w:vAlign w:val="center"/>
          </w:tcPr>
          <w:p w14:paraId="7F65DCFE" w14:textId="77777777" w:rsidR="009D5DD4" w:rsidRPr="00175328" w:rsidRDefault="007E3352" w:rsidP="009D5DD4">
            <w:pPr>
              <w:rPr>
                <w:bCs/>
              </w:rPr>
            </w:pPr>
            <w:r w:rsidRPr="00175328">
              <w:rPr>
                <w:bCs/>
              </w:rPr>
              <w:t xml:space="preserve"> 16.600</w:t>
            </w:r>
            <w:r w:rsidR="009D5DD4" w:rsidRPr="00175328">
              <w:rPr>
                <w:bCs/>
              </w:rPr>
              <w:t xml:space="preserve"> Ft</w:t>
            </w:r>
          </w:p>
        </w:tc>
        <w:tc>
          <w:tcPr>
            <w:tcW w:w="2268" w:type="dxa"/>
            <w:tcBorders>
              <w:top w:val="single" w:sz="4" w:space="0" w:color="auto"/>
              <w:left w:val="single" w:sz="4" w:space="0" w:color="auto"/>
              <w:bottom w:val="single" w:sz="4" w:space="0" w:color="auto"/>
              <w:right w:val="single" w:sz="4" w:space="0" w:color="auto"/>
            </w:tcBorders>
            <w:vAlign w:val="center"/>
          </w:tcPr>
          <w:p w14:paraId="01DBF330" w14:textId="77777777" w:rsidR="009D5DD4" w:rsidRPr="00175328" w:rsidRDefault="009D5DD4" w:rsidP="009D5DD4">
            <w:pPr>
              <w:rPr>
                <w:bCs/>
              </w:rPr>
            </w:pPr>
            <w:r w:rsidRPr="00175328">
              <w:rPr>
                <w:bCs/>
              </w:rPr>
              <w:t>félévi szakos ösztöndíjindex-átlag elérése</w:t>
            </w:r>
          </w:p>
          <w:p w14:paraId="6E0D361A" w14:textId="77777777" w:rsidR="009D5DD4" w:rsidRPr="00175328" w:rsidRDefault="009D5DD4" w:rsidP="009D5DD4">
            <w:pPr>
              <w:rPr>
                <w:bCs/>
              </w:rPr>
            </w:pPr>
            <w:r w:rsidRPr="00175328">
              <w:rPr>
                <w:bCs/>
              </w:rPr>
              <w:t>alapösztöndíjra való jogosultság</w:t>
            </w:r>
          </w:p>
        </w:tc>
        <w:tc>
          <w:tcPr>
            <w:tcW w:w="1417" w:type="dxa"/>
            <w:tcBorders>
              <w:top w:val="single" w:sz="4" w:space="0" w:color="auto"/>
              <w:left w:val="single" w:sz="4" w:space="0" w:color="auto"/>
              <w:bottom w:val="single" w:sz="4" w:space="0" w:color="auto"/>
              <w:right w:val="single" w:sz="4" w:space="0" w:color="auto"/>
            </w:tcBorders>
            <w:vAlign w:val="center"/>
          </w:tcPr>
          <w:p w14:paraId="0BE17019" w14:textId="77777777" w:rsidR="009D5DD4" w:rsidRPr="00175328" w:rsidRDefault="009D5DD4" w:rsidP="009D5DD4">
            <w:pPr>
              <w:rPr>
                <w:bCs/>
              </w:rPr>
            </w:pPr>
            <w:r w:rsidRPr="00175328">
              <w:rPr>
                <w:bCs/>
              </w:rPr>
              <w:t>bónusz-táblázat szerint</w:t>
            </w:r>
          </w:p>
        </w:tc>
        <w:tc>
          <w:tcPr>
            <w:tcW w:w="1529" w:type="dxa"/>
            <w:tcBorders>
              <w:top w:val="single" w:sz="4" w:space="0" w:color="auto"/>
              <w:left w:val="single" w:sz="4" w:space="0" w:color="auto"/>
              <w:bottom w:val="single" w:sz="4" w:space="0" w:color="auto"/>
              <w:right w:val="single" w:sz="4" w:space="0" w:color="auto"/>
            </w:tcBorders>
            <w:vAlign w:val="center"/>
          </w:tcPr>
          <w:p w14:paraId="629621CF" w14:textId="77777777" w:rsidR="009D5DD4" w:rsidRPr="00175328" w:rsidRDefault="009D5DD4" w:rsidP="009D5DD4">
            <w:pPr>
              <w:jc w:val="center"/>
              <w:rPr>
                <w:bCs/>
              </w:rPr>
            </w:pPr>
          </w:p>
        </w:tc>
        <w:tc>
          <w:tcPr>
            <w:tcW w:w="1418" w:type="dxa"/>
            <w:tcBorders>
              <w:top w:val="single" w:sz="4" w:space="0" w:color="auto"/>
              <w:left w:val="single" w:sz="4" w:space="0" w:color="auto"/>
              <w:bottom w:val="single" w:sz="4" w:space="0" w:color="auto"/>
              <w:right w:val="single" w:sz="4" w:space="0" w:color="auto"/>
            </w:tcBorders>
            <w:noWrap/>
            <w:vAlign w:val="center"/>
          </w:tcPr>
          <w:p w14:paraId="349BDAEA" w14:textId="77777777" w:rsidR="009D5DD4" w:rsidRPr="00175328" w:rsidRDefault="009D5DD4" w:rsidP="009D5DD4">
            <w:pPr>
              <w:jc w:val="center"/>
              <w:rPr>
                <w:bCs/>
              </w:rPr>
            </w:pPr>
          </w:p>
        </w:tc>
      </w:tr>
    </w:tbl>
    <w:p w14:paraId="1CFD7E5E" w14:textId="77777777" w:rsidR="009D5DD4" w:rsidRPr="00175328" w:rsidRDefault="009D5DD4" w:rsidP="009D5DD4">
      <w:pPr>
        <w:sectPr w:rsidR="009D5DD4" w:rsidRPr="00175328" w:rsidSect="00911BE3">
          <w:pgSz w:w="16838" w:h="11906" w:orient="landscape" w:code="9"/>
          <w:pgMar w:top="1418" w:right="1418" w:bottom="1418" w:left="1418" w:header="709" w:footer="709" w:gutter="0"/>
          <w:cols w:space="708"/>
          <w:docGrid w:linePitch="360"/>
        </w:sectPr>
      </w:pPr>
      <w:r w:rsidRPr="00175328">
        <w:t>.</w:t>
      </w:r>
    </w:p>
    <w:p w14:paraId="43E5A4C1" w14:textId="77777777" w:rsidR="00B84C99" w:rsidRPr="00175328" w:rsidRDefault="00B84C99" w:rsidP="00CF2A39">
      <w:pPr>
        <w:jc w:val="center"/>
        <w:rPr>
          <w:b/>
          <w:sz w:val="24"/>
          <w:szCs w:val="24"/>
        </w:rPr>
      </w:pPr>
    </w:p>
    <w:p w14:paraId="5BEE5A53" w14:textId="77777777" w:rsidR="00B84C99" w:rsidRPr="00175328" w:rsidRDefault="00B84C99" w:rsidP="00CF2A39">
      <w:pPr>
        <w:jc w:val="center"/>
        <w:rPr>
          <w:b/>
          <w:sz w:val="24"/>
          <w:szCs w:val="24"/>
        </w:rPr>
      </w:pPr>
    </w:p>
    <w:p w14:paraId="620C16AA" w14:textId="77777777" w:rsidR="00B84C99" w:rsidRPr="00175328" w:rsidRDefault="00B84C99" w:rsidP="00CF2A39">
      <w:pPr>
        <w:jc w:val="center"/>
        <w:rPr>
          <w:b/>
          <w:sz w:val="24"/>
          <w:szCs w:val="24"/>
        </w:rPr>
      </w:pPr>
    </w:p>
    <w:p w14:paraId="04CE62E9" w14:textId="77777777" w:rsidR="00B84C99" w:rsidRPr="00175328" w:rsidRDefault="00B84C99" w:rsidP="00CF2A39">
      <w:pPr>
        <w:jc w:val="center"/>
        <w:rPr>
          <w:b/>
          <w:sz w:val="24"/>
          <w:szCs w:val="24"/>
        </w:rPr>
      </w:pPr>
    </w:p>
    <w:p w14:paraId="7CB52E60" w14:textId="77777777" w:rsidR="00B84C99" w:rsidRPr="00175328" w:rsidRDefault="00B84C99" w:rsidP="00CF2A39">
      <w:pPr>
        <w:jc w:val="center"/>
        <w:rPr>
          <w:b/>
          <w:sz w:val="24"/>
          <w:szCs w:val="24"/>
        </w:rPr>
      </w:pPr>
    </w:p>
    <w:p w14:paraId="4DC11FBF" w14:textId="77777777" w:rsidR="00B84C99" w:rsidRPr="00175328" w:rsidRDefault="00B84C99" w:rsidP="00CF2A39">
      <w:pPr>
        <w:jc w:val="center"/>
        <w:rPr>
          <w:b/>
          <w:sz w:val="24"/>
          <w:szCs w:val="24"/>
        </w:rPr>
      </w:pPr>
    </w:p>
    <w:p w14:paraId="04EBBA6E" w14:textId="77777777" w:rsidR="009D5DD4" w:rsidRPr="00175328" w:rsidRDefault="009D5DD4" w:rsidP="00CF2A39">
      <w:pPr>
        <w:jc w:val="center"/>
      </w:pPr>
      <w:r w:rsidRPr="00175328">
        <w:rPr>
          <w:b/>
          <w:sz w:val="24"/>
          <w:szCs w:val="24"/>
        </w:rPr>
        <w:t>Bónusztáblázat</w:t>
      </w:r>
    </w:p>
    <w:p w14:paraId="625BD1D8" w14:textId="77777777" w:rsidR="009D5DD4" w:rsidRPr="00175328" w:rsidRDefault="009D5DD4" w:rsidP="009D5DD4">
      <w:r w:rsidRPr="00175328">
        <w:t>Kritérium: félévi szakos ösztöndíjindex-átlag (a táblázatban: átlag) elérése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3"/>
        <w:gridCol w:w="3738"/>
        <w:gridCol w:w="816"/>
      </w:tblGrid>
      <w:tr w:rsidR="009D5DD4" w:rsidRPr="00175328" w14:paraId="69A988F1" w14:textId="77777777" w:rsidTr="009D5DD4">
        <w:tc>
          <w:tcPr>
            <w:tcW w:w="3653" w:type="dxa"/>
          </w:tcPr>
          <w:p w14:paraId="778E3B09" w14:textId="77777777" w:rsidR="009D5DD4" w:rsidRPr="00175328" w:rsidRDefault="009D5DD4" w:rsidP="009D5DD4">
            <w:pPr>
              <w:jc w:val="center"/>
              <w:rPr>
                <w:rFonts w:eastAsia="SimSun"/>
                <w:b/>
              </w:rPr>
            </w:pPr>
            <w:r w:rsidRPr="00175328">
              <w:rPr>
                <w:rFonts w:eastAsia="SimSun"/>
                <w:b/>
              </w:rPr>
              <w:t>alsó határ</w:t>
            </w:r>
          </w:p>
        </w:tc>
        <w:tc>
          <w:tcPr>
            <w:tcW w:w="3738" w:type="dxa"/>
          </w:tcPr>
          <w:p w14:paraId="267BB3DE" w14:textId="77777777" w:rsidR="009D5DD4" w:rsidRPr="00175328" w:rsidRDefault="009D5DD4" w:rsidP="009D5DD4">
            <w:pPr>
              <w:jc w:val="center"/>
              <w:rPr>
                <w:rFonts w:eastAsia="SimSun"/>
                <w:b/>
              </w:rPr>
            </w:pPr>
            <w:r w:rsidRPr="00175328">
              <w:rPr>
                <w:rFonts w:eastAsia="SimSun"/>
                <w:b/>
              </w:rPr>
              <w:t>felső határ</w:t>
            </w:r>
          </w:p>
        </w:tc>
        <w:tc>
          <w:tcPr>
            <w:tcW w:w="816" w:type="dxa"/>
          </w:tcPr>
          <w:p w14:paraId="72B01F31" w14:textId="77777777" w:rsidR="009D5DD4" w:rsidRPr="00175328" w:rsidRDefault="009D5DD4" w:rsidP="009D5DD4">
            <w:pPr>
              <w:jc w:val="center"/>
              <w:rPr>
                <w:rFonts w:eastAsia="SimSun"/>
                <w:b/>
              </w:rPr>
            </w:pPr>
            <w:r w:rsidRPr="00175328">
              <w:rPr>
                <w:rFonts w:eastAsia="SimSun"/>
                <w:b/>
              </w:rPr>
              <w:t>arány</w:t>
            </w:r>
          </w:p>
        </w:tc>
      </w:tr>
      <w:tr w:rsidR="009D5DD4" w:rsidRPr="00175328" w14:paraId="62F721FD" w14:textId="77777777" w:rsidTr="009D5DD4">
        <w:tc>
          <w:tcPr>
            <w:tcW w:w="3653" w:type="dxa"/>
          </w:tcPr>
          <w:p w14:paraId="27F7865B" w14:textId="77777777" w:rsidR="009D5DD4" w:rsidRPr="00175328" w:rsidRDefault="009D5DD4" w:rsidP="009D5DD4">
            <w:pPr>
              <w:rPr>
                <w:rFonts w:eastAsia="SimSun"/>
                <w:bCs/>
              </w:rPr>
            </w:pPr>
            <w:r w:rsidRPr="00175328">
              <w:rPr>
                <w:rFonts w:eastAsia="SimSun"/>
                <w:bCs/>
              </w:rPr>
              <w:t>átlag</w:t>
            </w:r>
          </w:p>
        </w:tc>
        <w:tc>
          <w:tcPr>
            <w:tcW w:w="3738" w:type="dxa"/>
          </w:tcPr>
          <w:p w14:paraId="5DEA0DC0" w14:textId="77777777" w:rsidR="009D5DD4" w:rsidRPr="00175328" w:rsidRDefault="009D5DD4" w:rsidP="009D5DD4">
            <w:pPr>
              <w:rPr>
                <w:rFonts w:eastAsia="SimSun"/>
                <w:bCs/>
              </w:rPr>
            </w:pPr>
            <w:r w:rsidRPr="00175328">
              <w:rPr>
                <w:rFonts w:eastAsia="SimSun"/>
                <w:bCs/>
              </w:rPr>
              <w:t>átlag+(7,50-átlag)/10</w:t>
            </w:r>
          </w:p>
        </w:tc>
        <w:tc>
          <w:tcPr>
            <w:tcW w:w="816" w:type="dxa"/>
          </w:tcPr>
          <w:p w14:paraId="771E5D88" w14:textId="77777777" w:rsidR="009D5DD4" w:rsidRPr="00175328" w:rsidRDefault="009D5DD4" w:rsidP="009D5DD4">
            <w:pPr>
              <w:rPr>
                <w:rFonts w:eastAsia="SimSun"/>
                <w:bCs/>
              </w:rPr>
            </w:pPr>
            <w:r w:rsidRPr="00175328">
              <w:rPr>
                <w:rFonts w:eastAsia="SimSun"/>
                <w:bCs/>
              </w:rPr>
              <w:t>1x</w:t>
            </w:r>
          </w:p>
        </w:tc>
      </w:tr>
      <w:tr w:rsidR="009D5DD4" w:rsidRPr="00175328" w14:paraId="25821CA0" w14:textId="77777777" w:rsidTr="009D5DD4">
        <w:tc>
          <w:tcPr>
            <w:tcW w:w="3653" w:type="dxa"/>
          </w:tcPr>
          <w:p w14:paraId="3DDFE337" w14:textId="77777777" w:rsidR="009D5DD4" w:rsidRPr="00175328" w:rsidRDefault="009D5DD4" w:rsidP="009D5DD4">
            <w:pPr>
              <w:rPr>
                <w:rFonts w:eastAsia="SimSun"/>
                <w:bCs/>
              </w:rPr>
            </w:pPr>
            <w:r w:rsidRPr="00175328">
              <w:rPr>
                <w:rFonts w:eastAsia="SimSun"/>
                <w:bCs/>
              </w:rPr>
              <w:t>átlag+(7,50-átlag)/10</w:t>
            </w:r>
          </w:p>
        </w:tc>
        <w:tc>
          <w:tcPr>
            <w:tcW w:w="3738" w:type="dxa"/>
          </w:tcPr>
          <w:p w14:paraId="511C9BEE" w14:textId="77777777" w:rsidR="009D5DD4" w:rsidRPr="00175328" w:rsidRDefault="009D5DD4" w:rsidP="009D5DD4">
            <w:pPr>
              <w:rPr>
                <w:rFonts w:eastAsia="SimSun"/>
                <w:bCs/>
              </w:rPr>
            </w:pPr>
            <w:r w:rsidRPr="00175328">
              <w:rPr>
                <w:rFonts w:eastAsia="SimSun"/>
                <w:bCs/>
              </w:rPr>
              <w:t>átlag+2x(7,50-átlag)/10</w:t>
            </w:r>
          </w:p>
        </w:tc>
        <w:tc>
          <w:tcPr>
            <w:tcW w:w="816" w:type="dxa"/>
          </w:tcPr>
          <w:p w14:paraId="5196E954" w14:textId="77777777" w:rsidR="009D5DD4" w:rsidRPr="00175328" w:rsidRDefault="009D5DD4" w:rsidP="009D5DD4">
            <w:pPr>
              <w:rPr>
                <w:rFonts w:eastAsia="SimSun"/>
                <w:bCs/>
              </w:rPr>
            </w:pPr>
            <w:r w:rsidRPr="00175328">
              <w:rPr>
                <w:rFonts w:eastAsia="SimSun"/>
                <w:bCs/>
              </w:rPr>
              <w:t>2x</w:t>
            </w:r>
          </w:p>
        </w:tc>
      </w:tr>
      <w:tr w:rsidR="009D5DD4" w:rsidRPr="00175328" w14:paraId="79F0F5C8" w14:textId="77777777" w:rsidTr="009D5DD4">
        <w:tc>
          <w:tcPr>
            <w:tcW w:w="3653" w:type="dxa"/>
          </w:tcPr>
          <w:p w14:paraId="0B90E930" w14:textId="77777777" w:rsidR="009D5DD4" w:rsidRPr="00175328" w:rsidRDefault="009D5DD4" w:rsidP="009D5DD4">
            <w:pPr>
              <w:rPr>
                <w:rFonts w:eastAsia="SimSun"/>
                <w:bCs/>
              </w:rPr>
            </w:pPr>
            <w:r w:rsidRPr="00175328">
              <w:rPr>
                <w:rFonts w:eastAsia="SimSun"/>
                <w:bCs/>
              </w:rPr>
              <w:t>átlag+2x(7,50-átlag)/10</w:t>
            </w:r>
          </w:p>
        </w:tc>
        <w:tc>
          <w:tcPr>
            <w:tcW w:w="3738" w:type="dxa"/>
          </w:tcPr>
          <w:p w14:paraId="514E9FB7" w14:textId="77777777" w:rsidR="009D5DD4" w:rsidRPr="00175328" w:rsidRDefault="009D5DD4" w:rsidP="009D5DD4">
            <w:pPr>
              <w:rPr>
                <w:rFonts w:eastAsia="SimSun"/>
                <w:bCs/>
              </w:rPr>
            </w:pPr>
            <w:r w:rsidRPr="00175328">
              <w:rPr>
                <w:rFonts w:eastAsia="SimSun"/>
                <w:bCs/>
              </w:rPr>
              <w:t>átlag+3x(7,50-átlag)/10</w:t>
            </w:r>
          </w:p>
        </w:tc>
        <w:tc>
          <w:tcPr>
            <w:tcW w:w="816" w:type="dxa"/>
          </w:tcPr>
          <w:p w14:paraId="5052220C" w14:textId="77777777" w:rsidR="009D5DD4" w:rsidRPr="00175328" w:rsidRDefault="009D5DD4" w:rsidP="009D5DD4">
            <w:pPr>
              <w:rPr>
                <w:rFonts w:eastAsia="SimSun"/>
                <w:bCs/>
              </w:rPr>
            </w:pPr>
            <w:r w:rsidRPr="00175328">
              <w:rPr>
                <w:rFonts w:eastAsia="SimSun"/>
                <w:bCs/>
              </w:rPr>
              <w:t>3x</w:t>
            </w:r>
          </w:p>
        </w:tc>
      </w:tr>
      <w:tr w:rsidR="009D5DD4" w:rsidRPr="00175328" w14:paraId="61FB76EF" w14:textId="77777777" w:rsidTr="009D5DD4">
        <w:tc>
          <w:tcPr>
            <w:tcW w:w="3653" w:type="dxa"/>
          </w:tcPr>
          <w:p w14:paraId="2C11E82D" w14:textId="77777777" w:rsidR="009D5DD4" w:rsidRPr="00175328" w:rsidRDefault="009D5DD4" w:rsidP="009D5DD4">
            <w:pPr>
              <w:rPr>
                <w:rFonts w:eastAsia="SimSun"/>
                <w:bCs/>
              </w:rPr>
            </w:pPr>
            <w:r w:rsidRPr="00175328">
              <w:rPr>
                <w:rFonts w:eastAsia="SimSun"/>
                <w:bCs/>
              </w:rPr>
              <w:t>átlag+3x(7,50-átlag)/10</w:t>
            </w:r>
          </w:p>
        </w:tc>
        <w:tc>
          <w:tcPr>
            <w:tcW w:w="3738" w:type="dxa"/>
          </w:tcPr>
          <w:p w14:paraId="4604DD31" w14:textId="77777777" w:rsidR="009D5DD4" w:rsidRPr="00175328" w:rsidRDefault="009D5DD4" w:rsidP="009D5DD4">
            <w:pPr>
              <w:rPr>
                <w:rFonts w:eastAsia="SimSun"/>
                <w:bCs/>
              </w:rPr>
            </w:pPr>
            <w:r w:rsidRPr="00175328">
              <w:rPr>
                <w:rFonts w:eastAsia="SimSun"/>
                <w:bCs/>
              </w:rPr>
              <w:t>átlag+4x(7,50-átlag)/10</w:t>
            </w:r>
          </w:p>
        </w:tc>
        <w:tc>
          <w:tcPr>
            <w:tcW w:w="816" w:type="dxa"/>
          </w:tcPr>
          <w:p w14:paraId="43A66848" w14:textId="77777777" w:rsidR="009D5DD4" w:rsidRPr="00175328" w:rsidRDefault="009D5DD4" w:rsidP="009D5DD4">
            <w:pPr>
              <w:rPr>
                <w:rFonts w:eastAsia="SimSun"/>
                <w:bCs/>
              </w:rPr>
            </w:pPr>
            <w:r w:rsidRPr="00175328">
              <w:rPr>
                <w:rFonts w:eastAsia="SimSun"/>
                <w:bCs/>
              </w:rPr>
              <w:t>4x</w:t>
            </w:r>
          </w:p>
        </w:tc>
      </w:tr>
      <w:tr w:rsidR="009D5DD4" w:rsidRPr="00175328" w14:paraId="7625E6C0" w14:textId="77777777" w:rsidTr="009D5DD4">
        <w:tc>
          <w:tcPr>
            <w:tcW w:w="3653" w:type="dxa"/>
          </w:tcPr>
          <w:p w14:paraId="070E946E" w14:textId="77777777" w:rsidR="009D5DD4" w:rsidRPr="00175328" w:rsidRDefault="009D5DD4" w:rsidP="009D5DD4">
            <w:pPr>
              <w:rPr>
                <w:rFonts w:eastAsia="SimSun"/>
                <w:bCs/>
              </w:rPr>
            </w:pPr>
            <w:r w:rsidRPr="00175328">
              <w:rPr>
                <w:rFonts w:eastAsia="SimSun"/>
                <w:bCs/>
              </w:rPr>
              <w:t>átlag+4x(7,50-átlag)/10</w:t>
            </w:r>
          </w:p>
        </w:tc>
        <w:tc>
          <w:tcPr>
            <w:tcW w:w="3738" w:type="dxa"/>
          </w:tcPr>
          <w:p w14:paraId="5560FF20" w14:textId="77777777" w:rsidR="009D5DD4" w:rsidRPr="00175328" w:rsidRDefault="009D5DD4" w:rsidP="009D5DD4">
            <w:pPr>
              <w:rPr>
                <w:rFonts w:eastAsia="SimSun"/>
                <w:bCs/>
              </w:rPr>
            </w:pPr>
            <w:r w:rsidRPr="00175328">
              <w:rPr>
                <w:rFonts w:eastAsia="SimSun"/>
                <w:bCs/>
              </w:rPr>
              <w:t>átlag+5x(7,50-átlag)/10</w:t>
            </w:r>
          </w:p>
        </w:tc>
        <w:tc>
          <w:tcPr>
            <w:tcW w:w="816" w:type="dxa"/>
          </w:tcPr>
          <w:p w14:paraId="05284D30" w14:textId="77777777" w:rsidR="009D5DD4" w:rsidRPr="00175328" w:rsidRDefault="009D5DD4" w:rsidP="009D5DD4">
            <w:pPr>
              <w:rPr>
                <w:rFonts w:eastAsia="SimSun"/>
                <w:bCs/>
              </w:rPr>
            </w:pPr>
            <w:r w:rsidRPr="00175328">
              <w:rPr>
                <w:rFonts w:eastAsia="SimSun"/>
                <w:bCs/>
              </w:rPr>
              <w:t>5x</w:t>
            </w:r>
          </w:p>
        </w:tc>
      </w:tr>
      <w:tr w:rsidR="009D5DD4" w:rsidRPr="00175328" w14:paraId="01EAE648" w14:textId="77777777" w:rsidTr="009D5DD4">
        <w:tc>
          <w:tcPr>
            <w:tcW w:w="3653" w:type="dxa"/>
          </w:tcPr>
          <w:p w14:paraId="27125C6C" w14:textId="77777777" w:rsidR="009D5DD4" w:rsidRPr="00175328" w:rsidRDefault="009D5DD4" w:rsidP="009D5DD4">
            <w:pPr>
              <w:rPr>
                <w:rFonts w:eastAsia="SimSun"/>
                <w:bCs/>
              </w:rPr>
            </w:pPr>
            <w:r w:rsidRPr="00175328">
              <w:rPr>
                <w:rFonts w:eastAsia="SimSun"/>
                <w:bCs/>
              </w:rPr>
              <w:t>átlag+5x(7,50-átlag)/10</w:t>
            </w:r>
          </w:p>
        </w:tc>
        <w:tc>
          <w:tcPr>
            <w:tcW w:w="3738" w:type="dxa"/>
          </w:tcPr>
          <w:p w14:paraId="06705AB4" w14:textId="77777777" w:rsidR="009D5DD4" w:rsidRPr="00175328" w:rsidRDefault="009D5DD4" w:rsidP="009D5DD4">
            <w:pPr>
              <w:rPr>
                <w:rFonts w:eastAsia="SimSun"/>
                <w:bCs/>
              </w:rPr>
            </w:pPr>
            <w:r w:rsidRPr="00175328">
              <w:rPr>
                <w:rFonts w:eastAsia="SimSun"/>
                <w:bCs/>
              </w:rPr>
              <w:t>átlag+6x(7,50-átlag)/10</w:t>
            </w:r>
          </w:p>
        </w:tc>
        <w:tc>
          <w:tcPr>
            <w:tcW w:w="816" w:type="dxa"/>
          </w:tcPr>
          <w:p w14:paraId="1F545919" w14:textId="77777777" w:rsidR="009D5DD4" w:rsidRPr="00175328" w:rsidRDefault="009D5DD4" w:rsidP="009D5DD4">
            <w:pPr>
              <w:rPr>
                <w:rFonts w:eastAsia="SimSun"/>
                <w:bCs/>
              </w:rPr>
            </w:pPr>
            <w:r w:rsidRPr="00175328">
              <w:rPr>
                <w:rFonts w:eastAsia="SimSun"/>
                <w:bCs/>
              </w:rPr>
              <w:t>6x</w:t>
            </w:r>
          </w:p>
        </w:tc>
      </w:tr>
      <w:tr w:rsidR="009D5DD4" w:rsidRPr="00175328" w14:paraId="69B7291A" w14:textId="77777777" w:rsidTr="009D5DD4">
        <w:tc>
          <w:tcPr>
            <w:tcW w:w="3653" w:type="dxa"/>
          </w:tcPr>
          <w:p w14:paraId="2B911599" w14:textId="77777777" w:rsidR="009D5DD4" w:rsidRPr="00175328" w:rsidRDefault="009D5DD4" w:rsidP="009D5DD4">
            <w:pPr>
              <w:rPr>
                <w:rFonts w:eastAsia="SimSun"/>
                <w:bCs/>
              </w:rPr>
            </w:pPr>
            <w:r w:rsidRPr="00175328">
              <w:rPr>
                <w:rFonts w:eastAsia="SimSun"/>
                <w:bCs/>
              </w:rPr>
              <w:t>átlag+6x(7,50-átlag)/10</w:t>
            </w:r>
          </w:p>
        </w:tc>
        <w:tc>
          <w:tcPr>
            <w:tcW w:w="3738" w:type="dxa"/>
          </w:tcPr>
          <w:p w14:paraId="77F66653" w14:textId="77777777" w:rsidR="009D5DD4" w:rsidRPr="00175328" w:rsidRDefault="009D5DD4" w:rsidP="009D5DD4">
            <w:pPr>
              <w:rPr>
                <w:rFonts w:eastAsia="SimSun"/>
                <w:bCs/>
              </w:rPr>
            </w:pPr>
            <w:r w:rsidRPr="00175328">
              <w:rPr>
                <w:rFonts w:eastAsia="SimSun"/>
                <w:bCs/>
              </w:rPr>
              <w:t>átlag+7x(7,50-átlag)/10</w:t>
            </w:r>
          </w:p>
        </w:tc>
        <w:tc>
          <w:tcPr>
            <w:tcW w:w="816" w:type="dxa"/>
          </w:tcPr>
          <w:p w14:paraId="42C06388" w14:textId="77777777" w:rsidR="009D5DD4" w:rsidRPr="00175328" w:rsidRDefault="009D5DD4" w:rsidP="009D5DD4">
            <w:pPr>
              <w:rPr>
                <w:rFonts w:eastAsia="SimSun"/>
                <w:bCs/>
              </w:rPr>
            </w:pPr>
            <w:r w:rsidRPr="00175328">
              <w:rPr>
                <w:rFonts w:eastAsia="SimSun"/>
                <w:bCs/>
              </w:rPr>
              <w:t>7x</w:t>
            </w:r>
          </w:p>
        </w:tc>
      </w:tr>
      <w:tr w:rsidR="009D5DD4" w:rsidRPr="00175328" w14:paraId="4AD50A1D" w14:textId="77777777" w:rsidTr="009D5DD4">
        <w:tc>
          <w:tcPr>
            <w:tcW w:w="3653" w:type="dxa"/>
          </w:tcPr>
          <w:p w14:paraId="32B0BC56" w14:textId="77777777" w:rsidR="009D5DD4" w:rsidRPr="00175328" w:rsidRDefault="009D5DD4" w:rsidP="009D5DD4">
            <w:pPr>
              <w:rPr>
                <w:rFonts w:eastAsia="SimSun"/>
                <w:bCs/>
              </w:rPr>
            </w:pPr>
            <w:r w:rsidRPr="00175328">
              <w:rPr>
                <w:rFonts w:eastAsia="SimSun"/>
                <w:bCs/>
              </w:rPr>
              <w:t>átlag+7x(7,50-átlag)/10</w:t>
            </w:r>
          </w:p>
        </w:tc>
        <w:tc>
          <w:tcPr>
            <w:tcW w:w="3738" w:type="dxa"/>
          </w:tcPr>
          <w:p w14:paraId="41360CAE" w14:textId="77777777" w:rsidR="009D5DD4" w:rsidRPr="00175328" w:rsidRDefault="009D5DD4" w:rsidP="009D5DD4">
            <w:pPr>
              <w:rPr>
                <w:rFonts w:eastAsia="SimSun"/>
                <w:bCs/>
              </w:rPr>
            </w:pPr>
            <w:r w:rsidRPr="00175328">
              <w:rPr>
                <w:rFonts w:eastAsia="SimSun"/>
                <w:bCs/>
              </w:rPr>
              <w:t>átlag+8x(7,50-átlag)/10</w:t>
            </w:r>
          </w:p>
        </w:tc>
        <w:tc>
          <w:tcPr>
            <w:tcW w:w="816" w:type="dxa"/>
          </w:tcPr>
          <w:p w14:paraId="51913618" w14:textId="77777777" w:rsidR="009D5DD4" w:rsidRPr="00175328" w:rsidRDefault="009D5DD4" w:rsidP="009D5DD4">
            <w:pPr>
              <w:rPr>
                <w:rFonts w:eastAsia="SimSun"/>
                <w:bCs/>
              </w:rPr>
            </w:pPr>
            <w:r w:rsidRPr="00175328">
              <w:rPr>
                <w:rFonts w:eastAsia="SimSun"/>
                <w:bCs/>
              </w:rPr>
              <w:t>8x</w:t>
            </w:r>
          </w:p>
        </w:tc>
      </w:tr>
      <w:tr w:rsidR="009D5DD4" w:rsidRPr="00175328" w14:paraId="794802DB" w14:textId="77777777" w:rsidTr="009D5DD4">
        <w:tc>
          <w:tcPr>
            <w:tcW w:w="3653" w:type="dxa"/>
          </w:tcPr>
          <w:p w14:paraId="69F1DABE" w14:textId="77777777" w:rsidR="009D5DD4" w:rsidRPr="00175328" w:rsidRDefault="009D5DD4" w:rsidP="009D5DD4">
            <w:pPr>
              <w:rPr>
                <w:rFonts w:eastAsia="SimSun"/>
                <w:bCs/>
              </w:rPr>
            </w:pPr>
            <w:r w:rsidRPr="00175328">
              <w:rPr>
                <w:rFonts w:eastAsia="SimSun"/>
                <w:bCs/>
              </w:rPr>
              <w:t>átlag+8x(7,50-átlag)/10</w:t>
            </w:r>
          </w:p>
        </w:tc>
        <w:tc>
          <w:tcPr>
            <w:tcW w:w="3738" w:type="dxa"/>
          </w:tcPr>
          <w:p w14:paraId="7E618D8D" w14:textId="77777777" w:rsidR="009D5DD4" w:rsidRPr="00175328" w:rsidRDefault="009D5DD4" w:rsidP="009D5DD4">
            <w:pPr>
              <w:rPr>
                <w:rFonts w:eastAsia="SimSun"/>
                <w:bCs/>
              </w:rPr>
            </w:pPr>
            <w:r w:rsidRPr="00175328">
              <w:rPr>
                <w:rFonts w:eastAsia="SimSun"/>
                <w:bCs/>
              </w:rPr>
              <w:t>átlag+9x(7,50-átlag)/10</w:t>
            </w:r>
          </w:p>
        </w:tc>
        <w:tc>
          <w:tcPr>
            <w:tcW w:w="816" w:type="dxa"/>
          </w:tcPr>
          <w:p w14:paraId="7F8054F4" w14:textId="77777777" w:rsidR="009D5DD4" w:rsidRPr="00175328" w:rsidRDefault="009D5DD4" w:rsidP="009D5DD4">
            <w:pPr>
              <w:rPr>
                <w:rFonts w:eastAsia="SimSun"/>
                <w:bCs/>
              </w:rPr>
            </w:pPr>
            <w:r w:rsidRPr="00175328">
              <w:rPr>
                <w:rFonts w:eastAsia="SimSun"/>
                <w:bCs/>
              </w:rPr>
              <w:t>9x</w:t>
            </w:r>
          </w:p>
        </w:tc>
      </w:tr>
      <w:tr w:rsidR="009D5DD4" w:rsidRPr="00175328" w14:paraId="26590C94" w14:textId="77777777" w:rsidTr="009D5DD4">
        <w:tc>
          <w:tcPr>
            <w:tcW w:w="3653" w:type="dxa"/>
          </w:tcPr>
          <w:p w14:paraId="5AA29341" w14:textId="77777777" w:rsidR="009D5DD4" w:rsidRPr="00175328" w:rsidRDefault="009D5DD4" w:rsidP="009D5DD4">
            <w:pPr>
              <w:rPr>
                <w:rFonts w:eastAsia="SimSun"/>
                <w:bCs/>
              </w:rPr>
            </w:pPr>
            <w:r w:rsidRPr="00175328">
              <w:rPr>
                <w:rFonts w:eastAsia="SimSun"/>
                <w:bCs/>
              </w:rPr>
              <w:t>átlag+9x(7,50-átlag)/10</w:t>
            </w:r>
          </w:p>
        </w:tc>
        <w:tc>
          <w:tcPr>
            <w:tcW w:w="3738" w:type="dxa"/>
          </w:tcPr>
          <w:p w14:paraId="29F7FCA8" w14:textId="77777777" w:rsidR="009D5DD4" w:rsidRPr="00175328" w:rsidRDefault="009D5DD4" w:rsidP="009D5DD4">
            <w:pPr>
              <w:rPr>
                <w:rFonts w:eastAsia="SimSun"/>
                <w:bCs/>
              </w:rPr>
            </w:pPr>
            <w:r w:rsidRPr="00175328">
              <w:rPr>
                <w:rFonts w:eastAsia="SimSun"/>
                <w:bCs/>
              </w:rPr>
              <w:t>-</w:t>
            </w:r>
          </w:p>
        </w:tc>
        <w:tc>
          <w:tcPr>
            <w:tcW w:w="816" w:type="dxa"/>
          </w:tcPr>
          <w:p w14:paraId="29A47CEB" w14:textId="77777777" w:rsidR="009D5DD4" w:rsidRPr="00175328" w:rsidRDefault="009D5DD4" w:rsidP="009D5DD4">
            <w:pPr>
              <w:rPr>
                <w:rFonts w:eastAsia="SimSun"/>
                <w:bCs/>
              </w:rPr>
            </w:pPr>
            <w:r w:rsidRPr="00175328">
              <w:rPr>
                <w:rFonts w:eastAsia="SimSun"/>
                <w:bCs/>
              </w:rPr>
              <w:t>10x</w:t>
            </w:r>
          </w:p>
        </w:tc>
      </w:tr>
    </w:tbl>
    <w:p w14:paraId="41444F00" w14:textId="77777777" w:rsidR="009D5DD4" w:rsidRPr="00175328" w:rsidRDefault="009D5DD4" w:rsidP="009D5DD4"/>
    <w:p w14:paraId="7497868B" w14:textId="77777777" w:rsidR="009D5DD4" w:rsidRPr="00175328" w:rsidRDefault="009D5DD4" w:rsidP="009D5DD4">
      <w:r w:rsidRPr="00175328">
        <w:t>Az összes X-re jutó összeg az ösztöndíjkeret alapösztöndíjjal csökkentett része.</w:t>
      </w:r>
    </w:p>
    <w:p w14:paraId="741170A3" w14:textId="77777777" w:rsidR="009D5DD4" w:rsidRPr="00175328" w:rsidRDefault="009D5DD4" w:rsidP="009D5DD4"/>
    <w:p w14:paraId="5C1B1E04" w14:textId="77777777" w:rsidR="009D5DD4" w:rsidRPr="00175328" w:rsidRDefault="009D5DD4" w:rsidP="0039082A">
      <w:pPr>
        <w:jc w:val="both"/>
      </w:pPr>
      <w:r w:rsidRPr="00175328">
        <w:t>Az osztatlan képzésben tanuló hallgatók ösztöndíjszámítására az alapképzésben meghatározottak érvényesek. Az ösztöndíj meghatározása szempontjából az osztatlan tanárszak – szakpártól függetlenül – egy szak.</w:t>
      </w:r>
      <w:r w:rsidR="00494731" w:rsidRPr="00175328">
        <w:t xml:space="preserve"> Osztatlan tanárképzésben az összefü</w:t>
      </w:r>
      <w:r w:rsidR="005607BA" w:rsidRPr="00175328">
        <w:t>ggő tanítási gyakorlat idejére</w:t>
      </w:r>
      <w:r w:rsidR="00494731" w:rsidRPr="00175328">
        <w:t xml:space="preserve"> </w:t>
      </w:r>
      <w:r w:rsidR="00D07950" w:rsidRPr="00175328">
        <w:t xml:space="preserve">az összefüggő </w:t>
      </w:r>
      <w:r w:rsidR="00494731" w:rsidRPr="00175328">
        <w:t>gyakorlat</w:t>
      </w:r>
      <w:r w:rsidR="00D07950" w:rsidRPr="00175328">
        <w:t xml:space="preserve"> megkezdését </w:t>
      </w:r>
      <w:r w:rsidR="00494731" w:rsidRPr="00175328">
        <w:t>megelőző tanulmányi félév eredményét kell figyelembe</w:t>
      </w:r>
      <w:r w:rsidR="005607BA" w:rsidRPr="00175328">
        <w:t xml:space="preserve"> venni</w:t>
      </w:r>
      <w:r w:rsidR="00494731" w:rsidRPr="00175328">
        <w:t>.</w:t>
      </w:r>
    </w:p>
    <w:p w14:paraId="175B6296" w14:textId="77777777" w:rsidR="009D5DD4" w:rsidRPr="00175328" w:rsidRDefault="009D5DD4" w:rsidP="009D5DD4">
      <w:pPr>
        <w:rPr>
          <w:b/>
        </w:rPr>
      </w:pPr>
      <w:r w:rsidRPr="00175328">
        <w:rPr>
          <w:b/>
        </w:rPr>
        <w:br w:type="page"/>
      </w:r>
    </w:p>
    <w:p w14:paraId="27E1D3E2" w14:textId="641AD1BD" w:rsidR="009D5DD4" w:rsidRPr="00175328" w:rsidRDefault="009D5DD4">
      <w:pPr>
        <w:pStyle w:val="Cmsor2"/>
      </w:pPr>
      <w:bookmarkStart w:id="1623" w:name="_Toc109287720"/>
      <w:bookmarkStart w:id="1624" w:name="_Toc143510116"/>
      <w:r w:rsidRPr="00175328">
        <w:lastRenderedPageBreak/>
        <w:t>5.  sz. melléklet</w:t>
      </w:r>
      <w:r w:rsidR="00B84C99" w:rsidRPr="00175328">
        <w:rPr>
          <w:rStyle w:val="Lbjegyzet-hivatkozs"/>
        </w:rPr>
        <w:footnoteReference w:id="508"/>
      </w:r>
      <w:bookmarkEnd w:id="1623"/>
      <w:r w:rsidR="00266C52" w:rsidRPr="00175328">
        <w:rPr>
          <w:rStyle w:val="Lbjegyzet-hivatkozs"/>
        </w:rPr>
        <w:footnoteReference w:id="509"/>
      </w:r>
      <w:bookmarkEnd w:id="1624"/>
      <w:r w:rsidR="003C38BA" w:rsidRPr="00175328">
        <w:rPr>
          <w:rStyle w:val="Lbjegyzet-hivatkozs"/>
        </w:rPr>
        <w:footnoteReference w:id="510"/>
      </w:r>
      <w:r w:rsidR="00E34164" w:rsidRPr="00175328">
        <w:rPr>
          <w:rStyle w:val="Lbjegyzet-hivatkozs"/>
        </w:rPr>
        <w:footnoteReference w:id="511"/>
      </w:r>
      <w:r w:rsidR="007256F9">
        <w:rPr>
          <w:rStyle w:val="Lbjegyzet-hivatkozs"/>
        </w:rPr>
        <w:footnoteReference w:id="512"/>
      </w:r>
      <w:r w:rsidR="002D29F3">
        <w:rPr>
          <w:rStyle w:val="Lbjegyzet-hivatkozs"/>
        </w:rPr>
        <w:footnoteReference w:id="513"/>
      </w:r>
      <w:r w:rsidR="008B5390">
        <w:rPr>
          <w:rStyle w:val="Lbjegyzet-hivatkozs"/>
        </w:rPr>
        <w:footnoteReference w:id="514"/>
      </w:r>
    </w:p>
    <w:p w14:paraId="1A2AC1A5" w14:textId="6B49AEFA" w:rsidR="009D0313" w:rsidRPr="00175328" w:rsidRDefault="009D0313" w:rsidP="009D0313">
      <w:pPr>
        <w:jc w:val="center"/>
        <w:rPr>
          <w:b/>
          <w:sz w:val="24"/>
          <w:szCs w:val="24"/>
        </w:rPr>
      </w:pPr>
      <w:r w:rsidRPr="00175328">
        <w:rPr>
          <w:b/>
          <w:sz w:val="24"/>
          <w:szCs w:val="24"/>
        </w:rPr>
        <w:t>Az Eszterházy Károly Katolikus Egyetemen fizetendő önköltség mértéke</w:t>
      </w:r>
      <w:r w:rsidRPr="00175328">
        <w:rPr>
          <w:b/>
          <w:sz w:val="24"/>
          <w:szCs w:val="24"/>
        </w:rPr>
        <w:br/>
        <w:t xml:space="preserve">a </w:t>
      </w:r>
      <w:r>
        <w:rPr>
          <w:b/>
          <w:sz w:val="24"/>
          <w:szCs w:val="24"/>
        </w:rPr>
        <w:t>2024/2025-ö</w:t>
      </w:r>
      <w:r w:rsidRPr="00175328">
        <w:rPr>
          <w:b/>
          <w:sz w:val="24"/>
          <w:szCs w:val="24"/>
        </w:rPr>
        <w:t xml:space="preserve">s </w:t>
      </w:r>
      <w:r w:rsidR="00B74446" w:rsidRPr="00175328">
        <w:rPr>
          <w:b/>
          <w:sz w:val="24"/>
          <w:szCs w:val="24"/>
        </w:rPr>
        <w:t>tanév</w:t>
      </w:r>
      <w:r w:rsidR="00B74446">
        <w:rPr>
          <w:b/>
          <w:sz w:val="24"/>
          <w:szCs w:val="24"/>
        </w:rPr>
        <w:t xml:space="preserve">től </w:t>
      </w:r>
      <w:r w:rsidRPr="00175328">
        <w:rPr>
          <w:b/>
          <w:sz w:val="24"/>
          <w:szCs w:val="24"/>
        </w:rPr>
        <w:t>tanulmányaikat megkezdők számára</w:t>
      </w:r>
      <w:r w:rsidR="00DA605E">
        <w:rPr>
          <w:b/>
          <w:sz w:val="24"/>
          <w:szCs w:val="24"/>
        </w:rPr>
        <w:t xml:space="preserve"> (kivéve az </w:t>
      </w:r>
      <w:r w:rsidR="00DA605E" w:rsidRPr="003C07ED">
        <w:rPr>
          <w:b/>
        </w:rPr>
        <w:t>Egyetemen</w:t>
      </w:r>
      <w:r w:rsidR="00DA605E">
        <w:rPr>
          <w:b/>
          <w:spacing w:val="-5"/>
        </w:rPr>
        <w:t xml:space="preserve"> </w:t>
      </w:r>
      <w:r w:rsidR="00DA605E" w:rsidRPr="003C07ED">
        <w:rPr>
          <w:b/>
        </w:rPr>
        <w:t>angol</w:t>
      </w:r>
      <w:r w:rsidR="00DA605E">
        <w:rPr>
          <w:b/>
          <w:spacing w:val="-3"/>
        </w:rPr>
        <w:t xml:space="preserve"> </w:t>
      </w:r>
      <w:r w:rsidR="00DA605E" w:rsidRPr="003C07ED">
        <w:rPr>
          <w:b/>
        </w:rPr>
        <w:t>nyelven,</w:t>
      </w:r>
      <w:r w:rsidR="00DA605E" w:rsidRPr="003C07ED">
        <w:rPr>
          <w:b/>
          <w:spacing w:val="-7"/>
        </w:rPr>
        <w:t xml:space="preserve"> </w:t>
      </w:r>
      <w:r w:rsidR="00DA605E">
        <w:rPr>
          <w:b/>
          <w:spacing w:val="-7"/>
        </w:rPr>
        <w:t xml:space="preserve">intézményi felvételi eljárásban felvett </w:t>
      </w:r>
      <w:r w:rsidR="00DA605E" w:rsidRPr="003C07ED">
        <w:rPr>
          <w:b/>
        </w:rPr>
        <w:t>nemzetközi</w:t>
      </w:r>
      <w:r w:rsidR="00DA605E" w:rsidRPr="003C07ED">
        <w:rPr>
          <w:b/>
          <w:spacing w:val="-5"/>
        </w:rPr>
        <w:t xml:space="preserve"> </w:t>
      </w:r>
      <w:r w:rsidR="00DA605E" w:rsidRPr="003C07ED">
        <w:rPr>
          <w:b/>
        </w:rPr>
        <w:t>hallgatók számára meghirdetett képzé</w:t>
      </w:r>
      <w:r w:rsidR="00DA605E">
        <w:rPr>
          <w:b/>
        </w:rPr>
        <w:t>seket)</w:t>
      </w:r>
    </w:p>
    <w:tbl>
      <w:tblPr>
        <w:tblW w:w="8359" w:type="dxa"/>
        <w:jc w:val="center"/>
        <w:tblCellMar>
          <w:left w:w="70" w:type="dxa"/>
          <w:right w:w="70" w:type="dxa"/>
        </w:tblCellMar>
        <w:tblLook w:val="04A0" w:firstRow="1" w:lastRow="0" w:firstColumn="1" w:lastColumn="0" w:noHBand="0" w:noVBand="1"/>
      </w:tblPr>
      <w:tblGrid>
        <w:gridCol w:w="793"/>
        <w:gridCol w:w="1171"/>
        <w:gridCol w:w="3843"/>
        <w:gridCol w:w="1276"/>
        <w:gridCol w:w="1276"/>
      </w:tblGrid>
      <w:tr w:rsidR="009D0313" w:rsidRPr="00175328" w14:paraId="06E2351F" w14:textId="77777777" w:rsidTr="00E00614">
        <w:trPr>
          <w:cantSplit/>
          <w:trHeight w:val="1134"/>
          <w:jc w:val="center"/>
        </w:trPr>
        <w:tc>
          <w:tcPr>
            <w:tcW w:w="7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3932E"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forma</w:t>
            </w:r>
          </w:p>
        </w:tc>
        <w:tc>
          <w:tcPr>
            <w:tcW w:w="11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424D6A"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ter</w:t>
            </w:r>
          </w:p>
        </w:tc>
        <w:tc>
          <w:tcPr>
            <w:tcW w:w="38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A09F2B"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szak</w:t>
            </w:r>
          </w:p>
        </w:tc>
        <w:tc>
          <w:tcPr>
            <w:tcW w:w="2552" w:type="dxa"/>
            <w:gridSpan w:val="2"/>
            <w:tcBorders>
              <w:top w:val="single" w:sz="4" w:space="0" w:color="auto"/>
              <w:left w:val="nil"/>
              <w:bottom w:val="single" w:sz="4" w:space="0" w:color="auto"/>
              <w:right w:val="single" w:sz="4" w:space="0" w:color="000000"/>
            </w:tcBorders>
            <w:shd w:val="clear" w:color="000000" w:fill="D9D9D9"/>
            <w:vAlign w:val="center"/>
            <w:hideMark/>
          </w:tcPr>
          <w:p w14:paraId="01070F4A"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önköltség (ezer Ft/félév)</w:t>
            </w:r>
          </w:p>
        </w:tc>
      </w:tr>
      <w:tr w:rsidR="009D0313" w:rsidRPr="00175328" w14:paraId="283B8D54" w14:textId="77777777" w:rsidTr="00E00614">
        <w:trPr>
          <w:trHeight w:val="510"/>
          <w:jc w:val="center"/>
        </w:trPr>
        <w:tc>
          <w:tcPr>
            <w:tcW w:w="793" w:type="dxa"/>
            <w:vMerge/>
            <w:tcBorders>
              <w:top w:val="single" w:sz="4" w:space="0" w:color="auto"/>
              <w:left w:val="single" w:sz="4" w:space="0" w:color="auto"/>
              <w:bottom w:val="single" w:sz="4" w:space="0" w:color="auto"/>
              <w:right w:val="single" w:sz="4" w:space="0" w:color="auto"/>
            </w:tcBorders>
            <w:vAlign w:val="center"/>
            <w:hideMark/>
          </w:tcPr>
          <w:p w14:paraId="2F1C9252" w14:textId="77777777" w:rsidR="009D0313" w:rsidRPr="00175328" w:rsidRDefault="009D0313" w:rsidP="00E00614">
            <w:pPr>
              <w:spacing w:after="0" w:line="240" w:lineRule="auto"/>
              <w:rPr>
                <w:rFonts w:ascii="Times New Roman" w:eastAsia="Times New Roman" w:hAnsi="Times New Roman"/>
                <w:b/>
                <w:bCs/>
                <w:lang w:eastAsia="hu-HU"/>
              </w:rPr>
            </w:pPr>
          </w:p>
        </w:tc>
        <w:tc>
          <w:tcPr>
            <w:tcW w:w="1171" w:type="dxa"/>
            <w:vMerge/>
            <w:tcBorders>
              <w:top w:val="single" w:sz="4" w:space="0" w:color="auto"/>
              <w:left w:val="single" w:sz="4" w:space="0" w:color="auto"/>
              <w:bottom w:val="single" w:sz="4" w:space="0" w:color="auto"/>
              <w:right w:val="single" w:sz="4" w:space="0" w:color="auto"/>
            </w:tcBorders>
            <w:vAlign w:val="center"/>
            <w:hideMark/>
          </w:tcPr>
          <w:p w14:paraId="762631A2" w14:textId="77777777" w:rsidR="009D0313" w:rsidRPr="00175328" w:rsidRDefault="009D0313" w:rsidP="00E00614">
            <w:pPr>
              <w:spacing w:after="0" w:line="240" w:lineRule="auto"/>
              <w:rPr>
                <w:rFonts w:ascii="Times New Roman" w:eastAsia="Times New Roman" w:hAnsi="Times New Roman"/>
                <w:b/>
                <w:bCs/>
                <w:lang w:eastAsia="hu-HU"/>
              </w:rPr>
            </w:pPr>
          </w:p>
        </w:tc>
        <w:tc>
          <w:tcPr>
            <w:tcW w:w="3843" w:type="dxa"/>
            <w:vMerge/>
            <w:tcBorders>
              <w:top w:val="single" w:sz="4" w:space="0" w:color="auto"/>
              <w:left w:val="single" w:sz="4" w:space="0" w:color="auto"/>
              <w:bottom w:val="single" w:sz="4" w:space="0" w:color="auto"/>
              <w:right w:val="single" w:sz="4" w:space="0" w:color="auto"/>
            </w:tcBorders>
            <w:vAlign w:val="center"/>
            <w:hideMark/>
          </w:tcPr>
          <w:p w14:paraId="324B143E" w14:textId="77777777" w:rsidR="009D0313" w:rsidRPr="00175328" w:rsidRDefault="009D0313" w:rsidP="00E00614">
            <w:pPr>
              <w:spacing w:after="0" w:line="240" w:lineRule="auto"/>
              <w:rPr>
                <w:rFonts w:ascii="Times New Roman" w:eastAsia="Times New Roman" w:hAnsi="Times New Roman"/>
                <w:b/>
                <w:bCs/>
                <w:lang w:eastAsia="hu-HU"/>
              </w:rPr>
            </w:pPr>
          </w:p>
        </w:tc>
        <w:tc>
          <w:tcPr>
            <w:tcW w:w="1276" w:type="dxa"/>
            <w:tcBorders>
              <w:top w:val="nil"/>
              <w:left w:val="nil"/>
              <w:bottom w:val="single" w:sz="4" w:space="0" w:color="auto"/>
              <w:right w:val="single" w:sz="4" w:space="0" w:color="auto"/>
            </w:tcBorders>
            <w:shd w:val="clear" w:color="auto" w:fill="auto"/>
            <w:noWrap/>
            <w:vAlign w:val="center"/>
            <w:hideMark/>
          </w:tcPr>
          <w:p w14:paraId="05545E7A"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nappali</w:t>
            </w:r>
          </w:p>
        </w:tc>
        <w:tc>
          <w:tcPr>
            <w:tcW w:w="1276" w:type="dxa"/>
            <w:tcBorders>
              <w:top w:val="nil"/>
              <w:left w:val="nil"/>
              <w:bottom w:val="single" w:sz="4" w:space="0" w:color="auto"/>
              <w:right w:val="single" w:sz="4" w:space="0" w:color="auto"/>
            </w:tcBorders>
            <w:shd w:val="clear" w:color="auto" w:fill="auto"/>
            <w:noWrap/>
            <w:vAlign w:val="center"/>
            <w:hideMark/>
          </w:tcPr>
          <w:p w14:paraId="10B91A88" w14:textId="77777777" w:rsidR="009D0313" w:rsidRPr="00175328" w:rsidRDefault="009D0313" w:rsidP="00E00614">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levelező, távoktatás</w:t>
            </w:r>
          </w:p>
        </w:tc>
      </w:tr>
      <w:tr w:rsidR="009D0313" w:rsidRPr="00175328" w14:paraId="582A40E1" w14:textId="77777777" w:rsidTr="00E00614">
        <w:trPr>
          <w:trHeight w:val="315"/>
          <w:jc w:val="center"/>
        </w:trPr>
        <w:tc>
          <w:tcPr>
            <w:tcW w:w="793"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0FA992A8" w14:textId="77777777" w:rsidR="009D0313" w:rsidRPr="00175328" w:rsidRDefault="009D0313" w:rsidP="00E00614">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FOSZ</w:t>
            </w:r>
          </w:p>
        </w:tc>
        <w:tc>
          <w:tcPr>
            <w:tcW w:w="1171" w:type="dxa"/>
            <w:tcBorders>
              <w:top w:val="nil"/>
              <w:left w:val="nil"/>
              <w:bottom w:val="single" w:sz="4" w:space="0" w:color="auto"/>
              <w:right w:val="single" w:sz="4" w:space="0" w:color="auto"/>
            </w:tcBorders>
            <w:shd w:val="clear" w:color="auto" w:fill="auto"/>
            <w:noWrap/>
            <w:vAlign w:val="bottom"/>
            <w:hideMark/>
          </w:tcPr>
          <w:p w14:paraId="776BE0EA"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00A05F75"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237AB51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58205EE"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7AE18F97"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6807EFEC"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38C1810"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0083E3C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gazdaságinformatikus </w:t>
            </w:r>
          </w:p>
        </w:tc>
        <w:tc>
          <w:tcPr>
            <w:tcW w:w="1276" w:type="dxa"/>
            <w:tcBorders>
              <w:top w:val="nil"/>
              <w:left w:val="nil"/>
              <w:bottom w:val="single" w:sz="4" w:space="0" w:color="auto"/>
              <w:right w:val="single" w:sz="4" w:space="0" w:color="auto"/>
            </w:tcBorders>
            <w:shd w:val="clear" w:color="000000" w:fill="BFBFBF"/>
            <w:noWrap/>
            <w:vAlign w:val="center"/>
            <w:hideMark/>
          </w:tcPr>
          <w:p w14:paraId="5EC6D59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0CFDACF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2E144205"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tcPr>
          <w:p w14:paraId="3A4E8A78"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7222E5BF"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tcPr>
          <w:p w14:paraId="3FD4CD84"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gyógy-és fűszernövények</w:t>
            </w:r>
          </w:p>
        </w:tc>
        <w:tc>
          <w:tcPr>
            <w:tcW w:w="1276" w:type="dxa"/>
            <w:tcBorders>
              <w:top w:val="nil"/>
              <w:left w:val="nil"/>
              <w:bottom w:val="single" w:sz="4" w:space="0" w:color="auto"/>
              <w:right w:val="single" w:sz="4" w:space="0" w:color="auto"/>
            </w:tcBorders>
            <w:shd w:val="clear" w:color="000000" w:fill="BFBFBF"/>
            <w:noWrap/>
            <w:vAlign w:val="center"/>
          </w:tcPr>
          <w:p w14:paraId="61DD27F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7C5398A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768B256A"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tcPr>
          <w:p w14:paraId="5A357D53"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5115CC3E"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4C49405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3137017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263FBEE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3179D175"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tcPr>
          <w:p w14:paraId="5327459F"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24A6D72E"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2F99C133"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pénzügy és számvitel</w:t>
            </w:r>
          </w:p>
        </w:tc>
        <w:tc>
          <w:tcPr>
            <w:tcW w:w="1276" w:type="dxa"/>
            <w:tcBorders>
              <w:top w:val="nil"/>
              <w:left w:val="nil"/>
              <w:bottom w:val="single" w:sz="4" w:space="0" w:color="auto"/>
              <w:right w:val="single" w:sz="4" w:space="0" w:color="auto"/>
            </w:tcBorders>
            <w:shd w:val="clear" w:color="000000" w:fill="BFBFBF"/>
            <w:noWrap/>
            <w:vAlign w:val="center"/>
          </w:tcPr>
          <w:p w14:paraId="389591E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5D0C071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27308FE3"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29653AE4"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B90F7F3"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7384E4D0"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4C4B00F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7470D1E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39D18E31"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0D0CC7B7"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E567F90"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1768871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w:t>
            </w:r>
          </w:p>
        </w:tc>
        <w:tc>
          <w:tcPr>
            <w:tcW w:w="1276" w:type="dxa"/>
            <w:tcBorders>
              <w:top w:val="nil"/>
              <w:left w:val="nil"/>
              <w:bottom w:val="single" w:sz="4" w:space="0" w:color="auto"/>
              <w:right w:val="single" w:sz="4" w:space="0" w:color="auto"/>
            </w:tcBorders>
            <w:shd w:val="clear" w:color="000000" w:fill="BFBFBF"/>
            <w:noWrap/>
            <w:vAlign w:val="center"/>
            <w:hideMark/>
          </w:tcPr>
          <w:p w14:paraId="2014282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4055E22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24859EC7" w14:textId="77777777" w:rsidTr="00E00614">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3748C518"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DBDF4A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hideMark/>
          </w:tcPr>
          <w:p w14:paraId="7B5F505B"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televíziós műsorkészítő </w:t>
            </w:r>
          </w:p>
        </w:tc>
        <w:tc>
          <w:tcPr>
            <w:tcW w:w="1276" w:type="dxa"/>
            <w:tcBorders>
              <w:top w:val="nil"/>
              <w:left w:val="nil"/>
              <w:bottom w:val="single" w:sz="4" w:space="0" w:color="auto"/>
              <w:right w:val="single" w:sz="4" w:space="0" w:color="auto"/>
            </w:tcBorders>
            <w:shd w:val="clear" w:color="000000" w:fill="BFBFBF"/>
            <w:noWrap/>
            <w:vAlign w:val="center"/>
            <w:hideMark/>
          </w:tcPr>
          <w:p w14:paraId="129A9AF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50388CF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0F85C729" w14:textId="77777777" w:rsidTr="00E00614">
        <w:trPr>
          <w:trHeight w:val="330"/>
          <w:jc w:val="center"/>
        </w:trPr>
        <w:tc>
          <w:tcPr>
            <w:tcW w:w="793" w:type="dxa"/>
            <w:vMerge/>
            <w:tcBorders>
              <w:top w:val="nil"/>
              <w:left w:val="single" w:sz="4" w:space="0" w:color="auto"/>
              <w:bottom w:val="single" w:sz="4" w:space="0" w:color="auto"/>
              <w:right w:val="single" w:sz="4" w:space="0" w:color="auto"/>
            </w:tcBorders>
            <w:vAlign w:val="center"/>
            <w:hideMark/>
          </w:tcPr>
          <w:p w14:paraId="3528FC1B"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hideMark/>
          </w:tcPr>
          <w:p w14:paraId="005C5A0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8" w:space="0" w:color="auto"/>
              <w:right w:val="single" w:sz="4" w:space="0" w:color="auto"/>
            </w:tcBorders>
            <w:shd w:val="clear" w:color="auto" w:fill="auto"/>
            <w:noWrap/>
            <w:vAlign w:val="bottom"/>
            <w:hideMark/>
          </w:tcPr>
          <w:p w14:paraId="71F747B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8" w:space="0" w:color="auto"/>
              <w:right w:val="single" w:sz="4" w:space="0" w:color="auto"/>
            </w:tcBorders>
            <w:shd w:val="clear" w:color="000000" w:fill="BFBFBF"/>
            <w:noWrap/>
            <w:vAlign w:val="center"/>
            <w:hideMark/>
          </w:tcPr>
          <w:p w14:paraId="36870AA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8" w:space="0" w:color="auto"/>
              <w:right w:val="single" w:sz="4" w:space="0" w:color="auto"/>
            </w:tcBorders>
            <w:shd w:val="clear" w:color="000000" w:fill="BFBFBF"/>
            <w:noWrap/>
            <w:vAlign w:val="center"/>
            <w:hideMark/>
          </w:tcPr>
          <w:p w14:paraId="75B0825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7691A638" w14:textId="77777777" w:rsidTr="00E00614">
        <w:trPr>
          <w:trHeight w:val="315"/>
          <w:jc w:val="center"/>
        </w:trPr>
        <w:tc>
          <w:tcPr>
            <w:tcW w:w="793" w:type="dxa"/>
            <w:vMerge w:val="restart"/>
            <w:tcBorders>
              <w:top w:val="single" w:sz="8" w:space="0" w:color="auto"/>
              <w:left w:val="single" w:sz="4" w:space="0" w:color="auto"/>
              <w:bottom w:val="single" w:sz="8" w:space="0" w:color="000000"/>
              <w:right w:val="single" w:sz="4" w:space="0" w:color="auto"/>
            </w:tcBorders>
            <w:shd w:val="clear" w:color="auto" w:fill="auto"/>
            <w:noWrap/>
            <w:textDirection w:val="tbLrV"/>
            <w:vAlign w:val="center"/>
            <w:hideMark/>
          </w:tcPr>
          <w:p w14:paraId="1A362B2A" w14:textId="77777777" w:rsidR="009D0313" w:rsidRPr="00175328" w:rsidRDefault="009D0313" w:rsidP="00E00614">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ALAPKÉPZÉS</w:t>
            </w:r>
          </w:p>
        </w:tc>
        <w:tc>
          <w:tcPr>
            <w:tcW w:w="1171" w:type="dxa"/>
            <w:tcBorders>
              <w:top w:val="nil"/>
              <w:left w:val="nil"/>
              <w:bottom w:val="single" w:sz="4" w:space="0" w:color="auto"/>
              <w:right w:val="single" w:sz="4" w:space="0" w:color="auto"/>
            </w:tcBorders>
            <w:shd w:val="clear" w:color="auto" w:fill="auto"/>
            <w:noWrap/>
            <w:vAlign w:val="bottom"/>
            <w:hideMark/>
          </w:tcPr>
          <w:p w14:paraId="2B22B7B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6DEF7A17"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anglisztika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172BB98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0379E6A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1E69ED73"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CA2BC96"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A29A547"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4AB66604"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biológia</w:t>
            </w:r>
          </w:p>
        </w:tc>
        <w:tc>
          <w:tcPr>
            <w:tcW w:w="1276" w:type="dxa"/>
            <w:tcBorders>
              <w:top w:val="nil"/>
              <w:left w:val="nil"/>
              <w:bottom w:val="single" w:sz="4" w:space="0" w:color="auto"/>
              <w:right w:val="single" w:sz="4" w:space="0" w:color="auto"/>
            </w:tcBorders>
            <w:shd w:val="clear" w:color="000000" w:fill="BFBFBF"/>
            <w:noWrap/>
            <w:vAlign w:val="center"/>
            <w:hideMark/>
          </w:tcPr>
          <w:p w14:paraId="52747D6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59FB72A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2B9E8EFA"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0C70F85"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center"/>
            <w:hideMark/>
          </w:tcPr>
          <w:p w14:paraId="4FAB4AB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center"/>
            <w:hideMark/>
          </w:tcPr>
          <w:p w14:paraId="795F244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csecsemő- és kisgyermeknevelő</w:t>
            </w:r>
          </w:p>
        </w:tc>
        <w:tc>
          <w:tcPr>
            <w:tcW w:w="1276" w:type="dxa"/>
            <w:tcBorders>
              <w:top w:val="nil"/>
              <w:left w:val="nil"/>
              <w:bottom w:val="single" w:sz="4" w:space="0" w:color="auto"/>
              <w:right w:val="single" w:sz="4" w:space="0" w:color="auto"/>
            </w:tcBorders>
            <w:shd w:val="clear" w:color="000000" w:fill="BFBFBF"/>
            <w:noWrap/>
            <w:vAlign w:val="center"/>
            <w:hideMark/>
          </w:tcPr>
          <w:p w14:paraId="5200908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7AB5CDA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762624EC"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CDFDF76"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38CBF7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399AB73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edző</w:t>
            </w:r>
          </w:p>
        </w:tc>
        <w:tc>
          <w:tcPr>
            <w:tcW w:w="1276" w:type="dxa"/>
            <w:tcBorders>
              <w:top w:val="nil"/>
              <w:left w:val="nil"/>
              <w:bottom w:val="single" w:sz="4" w:space="0" w:color="auto"/>
              <w:right w:val="single" w:sz="4" w:space="0" w:color="auto"/>
            </w:tcBorders>
            <w:shd w:val="clear" w:color="000000" w:fill="BFBFBF"/>
            <w:noWrap/>
            <w:vAlign w:val="center"/>
            <w:hideMark/>
          </w:tcPr>
          <w:p w14:paraId="7F73712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0AC9AE08"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9D0313" w:rsidRPr="00175328" w14:paraId="2F4FD33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0635E88"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F2E575A"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5FDA10A1"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emberi erőforrások</w:t>
            </w:r>
          </w:p>
        </w:tc>
        <w:tc>
          <w:tcPr>
            <w:tcW w:w="1276" w:type="dxa"/>
            <w:tcBorders>
              <w:top w:val="nil"/>
              <w:left w:val="nil"/>
              <w:bottom w:val="single" w:sz="4" w:space="0" w:color="auto"/>
              <w:right w:val="single" w:sz="4" w:space="0" w:color="auto"/>
            </w:tcBorders>
            <w:shd w:val="clear" w:color="000000" w:fill="BFBFBF"/>
            <w:noWrap/>
            <w:vAlign w:val="center"/>
            <w:hideMark/>
          </w:tcPr>
          <w:p w14:paraId="4BBCD0E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260</w:t>
            </w:r>
          </w:p>
        </w:tc>
        <w:tc>
          <w:tcPr>
            <w:tcW w:w="1276" w:type="dxa"/>
            <w:tcBorders>
              <w:top w:val="nil"/>
              <w:left w:val="nil"/>
              <w:bottom w:val="single" w:sz="4" w:space="0" w:color="auto"/>
              <w:right w:val="single" w:sz="4" w:space="0" w:color="auto"/>
            </w:tcBorders>
            <w:shd w:val="clear" w:color="000000" w:fill="BFBFBF"/>
            <w:noWrap/>
            <w:vAlign w:val="center"/>
            <w:hideMark/>
          </w:tcPr>
          <w:p w14:paraId="25A7BEC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220</w:t>
            </w:r>
          </w:p>
        </w:tc>
      </w:tr>
      <w:tr w:rsidR="009D0313" w:rsidRPr="00175328" w14:paraId="3D9FE176"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4666116"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6A751C0"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5BF7F489"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földrajz</w:t>
            </w:r>
          </w:p>
        </w:tc>
        <w:tc>
          <w:tcPr>
            <w:tcW w:w="1276" w:type="dxa"/>
            <w:tcBorders>
              <w:top w:val="nil"/>
              <w:left w:val="nil"/>
              <w:bottom w:val="single" w:sz="4" w:space="0" w:color="auto"/>
              <w:right w:val="single" w:sz="4" w:space="0" w:color="auto"/>
            </w:tcBorders>
            <w:shd w:val="clear" w:color="000000" w:fill="BFBFBF"/>
            <w:noWrap/>
            <w:vAlign w:val="center"/>
            <w:hideMark/>
          </w:tcPr>
          <w:p w14:paraId="526D180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3E402388"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01D7BDCE"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9994987"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8A69BD4"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3AB50169"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4D03FA7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260</w:t>
            </w:r>
          </w:p>
        </w:tc>
        <w:tc>
          <w:tcPr>
            <w:tcW w:w="1276" w:type="dxa"/>
            <w:tcBorders>
              <w:top w:val="nil"/>
              <w:left w:val="nil"/>
              <w:bottom w:val="single" w:sz="4" w:space="0" w:color="auto"/>
              <w:right w:val="single" w:sz="4" w:space="0" w:color="auto"/>
            </w:tcBorders>
            <w:shd w:val="clear" w:color="000000" w:fill="BFBFBF"/>
            <w:noWrap/>
            <w:vAlign w:val="center"/>
            <w:hideMark/>
          </w:tcPr>
          <w:p w14:paraId="2CACF24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220</w:t>
            </w:r>
          </w:p>
        </w:tc>
      </w:tr>
      <w:tr w:rsidR="009D0313" w:rsidRPr="00175328" w14:paraId="28F526F1"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C992ECC"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BA53356"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7BAF31F2"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0B1C0A9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4DCF68D2" w14:textId="77777777" w:rsidR="009D0313" w:rsidRPr="00175328" w:rsidRDefault="009D0313" w:rsidP="00E00614">
            <w:pPr>
              <w:spacing w:after="0" w:line="240" w:lineRule="auto"/>
              <w:jc w:val="center"/>
              <w:rPr>
                <w:rFonts w:ascii="Times New Roman" w:eastAsia="Times New Roman" w:hAnsi="Times New Roman"/>
                <w:lang w:eastAsia="hu-HU"/>
              </w:rPr>
            </w:pPr>
          </w:p>
        </w:tc>
      </w:tr>
      <w:tr w:rsidR="009D0313" w:rsidRPr="00175328" w14:paraId="66FEBFE1"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FE3BF8B"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F382916"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688D18EA"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gazdaságinformatikus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0801C6BE"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4732128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9D0313" w:rsidRPr="00175328" w14:paraId="52BC400E"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61402F6"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8C28A9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3A4C441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germanisztika [német]</w:t>
            </w:r>
          </w:p>
        </w:tc>
        <w:tc>
          <w:tcPr>
            <w:tcW w:w="1276" w:type="dxa"/>
            <w:tcBorders>
              <w:top w:val="nil"/>
              <w:left w:val="nil"/>
              <w:bottom w:val="single" w:sz="4" w:space="0" w:color="auto"/>
              <w:right w:val="single" w:sz="4" w:space="0" w:color="auto"/>
            </w:tcBorders>
            <w:shd w:val="clear" w:color="000000" w:fill="BFBFBF"/>
            <w:noWrap/>
            <w:vAlign w:val="center"/>
            <w:hideMark/>
          </w:tcPr>
          <w:p w14:paraId="1ADCC96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23280E60"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594FE5A8"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1AF2485B"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BCE9AC8"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2014CEB0"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5949FC38"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275</w:t>
            </w:r>
          </w:p>
        </w:tc>
        <w:tc>
          <w:tcPr>
            <w:tcW w:w="1276" w:type="dxa"/>
            <w:tcBorders>
              <w:top w:val="nil"/>
              <w:left w:val="nil"/>
              <w:bottom w:val="single" w:sz="4" w:space="0" w:color="auto"/>
              <w:right w:val="single" w:sz="4" w:space="0" w:color="auto"/>
            </w:tcBorders>
            <w:shd w:val="clear" w:color="000000" w:fill="BFBFBF"/>
            <w:noWrap/>
            <w:vAlign w:val="center"/>
            <w:hideMark/>
          </w:tcPr>
          <w:p w14:paraId="065DD8B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9D0313" w:rsidRPr="00175328" w14:paraId="51674F58"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92A3D90"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488ADD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5A827DA7"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informatikus könyvtáros</w:t>
            </w:r>
          </w:p>
        </w:tc>
        <w:tc>
          <w:tcPr>
            <w:tcW w:w="1276" w:type="dxa"/>
            <w:tcBorders>
              <w:top w:val="nil"/>
              <w:left w:val="nil"/>
              <w:bottom w:val="single" w:sz="4" w:space="0" w:color="auto"/>
              <w:right w:val="single" w:sz="4" w:space="0" w:color="auto"/>
            </w:tcBorders>
            <w:shd w:val="clear" w:color="000000" w:fill="BFBFBF"/>
            <w:noWrap/>
            <w:vAlign w:val="center"/>
            <w:hideMark/>
          </w:tcPr>
          <w:p w14:paraId="5B1B5A5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436694C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6458119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035BB8C4"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70CBE9DA"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HIT</w:t>
            </w:r>
          </w:p>
        </w:tc>
        <w:tc>
          <w:tcPr>
            <w:tcW w:w="3843" w:type="dxa"/>
            <w:tcBorders>
              <w:top w:val="nil"/>
              <w:left w:val="nil"/>
              <w:bottom w:val="single" w:sz="4" w:space="0" w:color="auto"/>
              <w:right w:val="single" w:sz="4" w:space="0" w:color="auto"/>
            </w:tcBorders>
            <w:shd w:val="clear" w:color="auto" w:fill="auto"/>
            <w:noWrap/>
            <w:vAlign w:val="bottom"/>
          </w:tcPr>
          <w:p w14:paraId="59D7484E"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kántor</w:t>
            </w:r>
          </w:p>
        </w:tc>
        <w:tc>
          <w:tcPr>
            <w:tcW w:w="1276" w:type="dxa"/>
            <w:tcBorders>
              <w:top w:val="nil"/>
              <w:left w:val="nil"/>
              <w:bottom w:val="single" w:sz="4" w:space="0" w:color="auto"/>
              <w:right w:val="single" w:sz="4" w:space="0" w:color="auto"/>
            </w:tcBorders>
            <w:shd w:val="clear" w:color="000000" w:fill="BFBFBF"/>
            <w:noWrap/>
            <w:vAlign w:val="center"/>
          </w:tcPr>
          <w:p w14:paraId="32FDB8C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157,5</w:t>
            </w:r>
          </w:p>
        </w:tc>
        <w:tc>
          <w:tcPr>
            <w:tcW w:w="1276" w:type="dxa"/>
            <w:tcBorders>
              <w:top w:val="nil"/>
              <w:left w:val="nil"/>
              <w:bottom w:val="single" w:sz="4" w:space="0" w:color="auto"/>
              <w:right w:val="single" w:sz="4" w:space="0" w:color="auto"/>
            </w:tcBorders>
            <w:shd w:val="clear" w:color="000000" w:fill="BFBFBF"/>
            <w:noWrap/>
            <w:vAlign w:val="center"/>
          </w:tcPr>
          <w:p w14:paraId="4AA62EA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157,5</w:t>
            </w:r>
          </w:p>
        </w:tc>
      </w:tr>
      <w:tr w:rsidR="009D0313" w:rsidRPr="00175328" w14:paraId="5281C8EF"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21A77053"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2F8CE8E9"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4BCFF46E"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03E10C3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260</w:t>
            </w:r>
          </w:p>
        </w:tc>
        <w:tc>
          <w:tcPr>
            <w:tcW w:w="1276" w:type="dxa"/>
            <w:tcBorders>
              <w:top w:val="nil"/>
              <w:left w:val="nil"/>
              <w:bottom w:val="single" w:sz="4" w:space="0" w:color="auto"/>
              <w:right w:val="single" w:sz="4" w:space="0" w:color="auto"/>
            </w:tcBorders>
            <w:shd w:val="clear" w:color="000000" w:fill="BFBFBF"/>
            <w:noWrap/>
            <w:vAlign w:val="center"/>
          </w:tcPr>
          <w:p w14:paraId="6B9F1F5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220</w:t>
            </w:r>
          </w:p>
        </w:tc>
      </w:tr>
      <w:tr w:rsidR="009D0313" w:rsidRPr="00175328" w14:paraId="0E3D0287"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806568F"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6338EB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02F678AB"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kémia</w:t>
            </w:r>
          </w:p>
        </w:tc>
        <w:tc>
          <w:tcPr>
            <w:tcW w:w="1276" w:type="dxa"/>
            <w:tcBorders>
              <w:top w:val="nil"/>
              <w:left w:val="nil"/>
              <w:bottom w:val="single" w:sz="4" w:space="0" w:color="auto"/>
              <w:right w:val="single" w:sz="4" w:space="0" w:color="auto"/>
            </w:tcBorders>
            <w:shd w:val="clear" w:color="000000" w:fill="BFBFBF"/>
            <w:noWrap/>
            <w:vAlign w:val="center"/>
            <w:hideMark/>
          </w:tcPr>
          <w:p w14:paraId="447FF37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7BABF0A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40DAFABE"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596BB40"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center"/>
            <w:hideMark/>
          </w:tcPr>
          <w:p w14:paraId="129A67A9"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center"/>
            <w:hideMark/>
          </w:tcPr>
          <w:p w14:paraId="488776F7"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képi ábrázolás</w:t>
            </w:r>
          </w:p>
        </w:tc>
        <w:tc>
          <w:tcPr>
            <w:tcW w:w="1276" w:type="dxa"/>
            <w:tcBorders>
              <w:top w:val="nil"/>
              <w:left w:val="nil"/>
              <w:bottom w:val="single" w:sz="4" w:space="0" w:color="auto"/>
              <w:right w:val="single" w:sz="4" w:space="0" w:color="auto"/>
            </w:tcBorders>
            <w:shd w:val="clear" w:color="000000" w:fill="BFBFBF"/>
            <w:noWrap/>
            <w:vAlign w:val="center"/>
            <w:hideMark/>
          </w:tcPr>
          <w:p w14:paraId="0FEBC0E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6253B887" w14:textId="77777777" w:rsidR="009D0313" w:rsidRPr="00175328" w:rsidRDefault="009D0313" w:rsidP="00E00614">
            <w:pPr>
              <w:spacing w:after="0" w:line="240" w:lineRule="auto"/>
              <w:jc w:val="center"/>
              <w:rPr>
                <w:rFonts w:ascii="Times New Roman" w:eastAsia="Times New Roman" w:hAnsi="Times New Roman"/>
                <w:lang w:eastAsia="hu-HU"/>
              </w:rPr>
            </w:pPr>
          </w:p>
        </w:tc>
      </w:tr>
      <w:tr w:rsidR="009D0313" w:rsidRPr="00175328" w14:paraId="7D14A6E3"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BD233DA"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A1BEA18"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5BF0618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kommunikáció- és médiatudomány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2FDA447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638193E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0EAD1D1E"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1C5350B9"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34C7F3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center"/>
            <w:hideMark/>
          </w:tcPr>
          <w:p w14:paraId="68B9D2D9"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közösségszervezés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3BDAB58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507409E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43A3319B"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242C9D6"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745EA9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50456025"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környezettan</w:t>
            </w:r>
          </w:p>
        </w:tc>
        <w:tc>
          <w:tcPr>
            <w:tcW w:w="1276" w:type="dxa"/>
            <w:tcBorders>
              <w:top w:val="nil"/>
              <w:left w:val="nil"/>
              <w:bottom w:val="single" w:sz="4" w:space="0" w:color="auto"/>
              <w:right w:val="single" w:sz="4" w:space="0" w:color="auto"/>
            </w:tcBorders>
            <w:shd w:val="clear" w:color="000000" w:fill="BFBFBF"/>
            <w:noWrap/>
            <w:vAlign w:val="center"/>
            <w:hideMark/>
          </w:tcPr>
          <w:p w14:paraId="10865BC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0D7B060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546615C8"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6B2D2D6"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54F392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7B516097"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magyar</w:t>
            </w:r>
          </w:p>
        </w:tc>
        <w:tc>
          <w:tcPr>
            <w:tcW w:w="1276" w:type="dxa"/>
            <w:tcBorders>
              <w:top w:val="nil"/>
              <w:left w:val="nil"/>
              <w:bottom w:val="single" w:sz="4" w:space="0" w:color="auto"/>
              <w:right w:val="single" w:sz="4" w:space="0" w:color="auto"/>
            </w:tcBorders>
            <w:shd w:val="clear" w:color="000000" w:fill="BFBFBF"/>
            <w:noWrap/>
            <w:vAlign w:val="center"/>
            <w:hideMark/>
          </w:tcPr>
          <w:p w14:paraId="7BF37AC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46B9790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513FED1F"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B5E719F"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139C40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4022A76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matematika</w:t>
            </w:r>
          </w:p>
        </w:tc>
        <w:tc>
          <w:tcPr>
            <w:tcW w:w="1276" w:type="dxa"/>
            <w:tcBorders>
              <w:top w:val="nil"/>
              <w:left w:val="nil"/>
              <w:bottom w:val="single" w:sz="4" w:space="0" w:color="auto"/>
              <w:right w:val="single" w:sz="4" w:space="0" w:color="auto"/>
            </w:tcBorders>
            <w:shd w:val="clear" w:color="000000" w:fill="BFBFBF"/>
            <w:noWrap/>
            <w:vAlign w:val="center"/>
            <w:hideMark/>
          </w:tcPr>
          <w:p w14:paraId="0C7CBFE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28DA140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1A029D41"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1C789328"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58B237A7"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tcPr>
          <w:p w14:paraId="480DDE81"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mozgóképkultúra és médiaismeret</w:t>
            </w:r>
          </w:p>
        </w:tc>
        <w:tc>
          <w:tcPr>
            <w:tcW w:w="1276" w:type="dxa"/>
            <w:tcBorders>
              <w:top w:val="nil"/>
              <w:left w:val="nil"/>
              <w:bottom w:val="single" w:sz="4" w:space="0" w:color="auto"/>
              <w:right w:val="single" w:sz="4" w:space="0" w:color="auto"/>
            </w:tcBorders>
            <w:shd w:val="clear" w:color="000000" w:fill="BFBFBF"/>
            <w:noWrap/>
            <w:vAlign w:val="center"/>
          </w:tcPr>
          <w:p w14:paraId="571DD6B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tcPr>
          <w:p w14:paraId="2EC36B9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B74446" w:rsidRPr="00175328" w14:paraId="5A42951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1B8498A9" w14:textId="77777777" w:rsidR="00B74446" w:rsidRPr="00175328" w:rsidRDefault="00B74446"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48E14743" w14:textId="0A4C0464" w:rsidR="00B74446" w:rsidRPr="00175328" w:rsidRDefault="00B74446" w:rsidP="00E00614">
            <w:pPr>
              <w:spacing w:after="0" w:line="240" w:lineRule="auto"/>
              <w:jc w:val="center"/>
              <w:rPr>
                <w:rFonts w:ascii="Times New Roman" w:eastAsia="Times New Roman" w:hAnsi="Times New Roman"/>
                <w:sz w:val="24"/>
                <w:szCs w:val="24"/>
                <w:lang w:eastAsia="hu-HU"/>
              </w:rPr>
            </w:pPr>
            <w:r>
              <w:rPr>
                <w:rFonts w:ascii="Times New Roman" w:eastAsia="Times New Roman" w:hAnsi="Times New Roman"/>
                <w:sz w:val="24"/>
                <w:szCs w:val="24"/>
                <w:lang w:eastAsia="hu-HU"/>
              </w:rPr>
              <w:t>MŰSZ</w:t>
            </w:r>
          </w:p>
        </w:tc>
        <w:tc>
          <w:tcPr>
            <w:tcW w:w="3843" w:type="dxa"/>
            <w:tcBorders>
              <w:top w:val="nil"/>
              <w:left w:val="nil"/>
              <w:bottom w:val="single" w:sz="4" w:space="0" w:color="auto"/>
              <w:right w:val="single" w:sz="4" w:space="0" w:color="auto"/>
            </w:tcBorders>
            <w:shd w:val="clear" w:color="auto" w:fill="auto"/>
            <w:noWrap/>
            <w:vAlign w:val="bottom"/>
          </w:tcPr>
          <w:p w14:paraId="0577B434" w14:textId="5785FFB7" w:rsidR="00B74446" w:rsidRPr="00175328" w:rsidRDefault="00B74446" w:rsidP="00E00614">
            <w:pPr>
              <w:spacing w:after="0" w:line="240" w:lineRule="auto"/>
              <w:rPr>
                <w:rFonts w:ascii="Times New Roman" w:eastAsia="Times New Roman" w:hAnsi="Times New Roman"/>
                <w:sz w:val="24"/>
                <w:szCs w:val="24"/>
                <w:lang w:eastAsia="hu-HU"/>
              </w:rPr>
            </w:pPr>
            <w:r>
              <w:rPr>
                <w:rFonts w:ascii="Times New Roman" w:eastAsia="Times New Roman" w:hAnsi="Times New Roman"/>
                <w:sz w:val="24"/>
                <w:szCs w:val="24"/>
                <w:lang w:eastAsia="hu-HU"/>
              </w:rPr>
              <w:t>műszaki menedzser</w:t>
            </w:r>
          </w:p>
        </w:tc>
        <w:tc>
          <w:tcPr>
            <w:tcW w:w="1276" w:type="dxa"/>
            <w:tcBorders>
              <w:top w:val="nil"/>
              <w:left w:val="nil"/>
              <w:bottom w:val="single" w:sz="4" w:space="0" w:color="auto"/>
              <w:right w:val="single" w:sz="4" w:space="0" w:color="auto"/>
            </w:tcBorders>
            <w:shd w:val="clear" w:color="000000" w:fill="BFBFBF"/>
            <w:noWrap/>
            <w:vAlign w:val="center"/>
          </w:tcPr>
          <w:p w14:paraId="5C48E0B7" w14:textId="3CDF7B9A" w:rsidR="00B74446" w:rsidRPr="00175328" w:rsidRDefault="00B74446" w:rsidP="00E00614">
            <w:pPr>
              <w:spacing w:after="0" w:line="240" w:lineRule="auto"/>
              <w:jc w:val="center"/>
              <w:rPr>
                <w:rFonts w:ascii="Times New Roman" w:eastAsia="Times New Roman" w:hAnsi="Times New Roman"/>
                <w:lang w:eastAsia="hu-HU"/>
              </w:rPr>
            </w:pPr>
            <w:r>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tcPr>
          <w:p w14:paraId="72E1C4AA" w14:textId="267B5235" w:rsidR="00B74446" w:rsidRPr="00175328" w:rsidRDefault="00B74446" w:rsidP="00E00614">
            <w:pPr>
              <w:spacing w:after="0" w:line="240" w:lineRule="auto"/>
              <w:jc w:val="center"/>
              <w:rPr>
                <w:rFonts w:ascii="Times New Roman" w:eastAsia="Times New Roman" w:hAnsi="Times New Roman"/>
                <w:lang w:eastAsia="hu-HU"/>
              </w:rPr>
            </w:pPr>
            <w:r>
              <w:rPr>
                <w:rFonts w:ascii="Times New Roman" w:eastAsia="Times New Roman" w:hAnsi="Times New Roman"/>
                <w:lang w:eastAsia="hu-HU"/>
              </w:rPr>
              <w:t>325</w:t>
            </w:r>
          </w:p>
        </w:tc>
      </w:tr>
      <w:tr w:rsidR="009D0313" w:rsidRPr="00175328" w14:paraId="3A3E4693"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1577896"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3BA189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554F1E45"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óvodapedagógus</w:t>
            </w:r>
          </w:p>
        </w:tc>
        <w:tc>
          <w:tcPr>
            <w:tcW w:w="1276" w:type="dxa"/>
            <w:tcBorders>
              <w:top w:val="nil"/>
              <w:left w:val="nil"/>
              <w:bottom w:val="single" w:sz="4" w:space="0" w:color="auto"/>
              <w:right w:val="single" w:sz="4" w:space="0" w:color="auto"/>
            </w:tcBorders>
            <w:shd w:val="clear" w:color="000000" w:fill="BFBFBF"/>
            <w:noWrap/>
            <w:vAlign w:val="center"/>
            <w:hideMark/>
          </w:tcPr>
          <w:p w14:paraId="574911B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293A3CE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3A64F8B7"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2265025"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2DD4DA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EF8813E"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2E831140"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7539830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693EA7F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4EA6557A"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5E2A10B8"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0ED05629"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pénzügy és számvitel</w:t>
            </w:r>
          </w:p>
        </w:tc>
        <w:tc>
          <w:tcPr>
            <w:tcW w:w="1276" w:type="dxa"/>
            <w:tcBorders>
              <w:top w:val="nil"/>
              <w:left w:val="nil"/>
              <w:bottom w:val="single" w:sz="4" w:space="0" w:color="auto"/>
              <w:right w:val="single" w:sz="4" w:space="0" w:color="auto"/>
            </w:tcBorders>
            <w:shd w:val="clear" w:color="000000" w:fill="BFBFBF"/>
            <w:noWrap/>
            <w:vAlign w:val="center"/>
          </w:tcPr>
          <w:p w14:paraId="69862B46"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tcPr>
          <w:p w14:paraId="5B37081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9D0313" w:rsidRPr="00175328" w14:paraId="43846FC4"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3BE4C08"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677833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41F159DA"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6310D29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176CC9B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9D0313" w:rsidRPr="00175328" w14:paraId="6BD55DD7"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AC081B4"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63CA584"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6FA68B99"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634653D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1C0AF7E9" w14:textId="77777777" w:rsidR="009D0313" w:rsidRPr="00175328" w:rsidRDefault="009D0313" w:rsidP="00E00614">
            <w:pPr>
              <w:spacing w:after="0" w:line="240" w:lineRule="auto"/>
              <w:jc w:val="center"/>
              <w:rPr>
                <w:rFonts w:ascii="Times New Roman" w:eastAsia="Times New Roman" w:hAnsi="Times New Roman"/>
                <w:lang w:eastAsia="hu-HU"/>
              </w:rPr>
            </w:pPr>
          </w:p>
        </w:tc>
      </w:tr>
      <w:tr w:rsidR="00B74446" w:rsidRPr="00175328" w14:paraId="386536F4"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4F451B1D" w14:textId="77777777" w:rsidR="00B74446" w:rsidRPr="00175328" w:rsidRDefault="00B74446"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292E0605" w14:textId="2A623E90" w:rsidR="00B74446" w:rsidRPr="00175328" w:rsidRDefault="00B74446" w:rsidP="00E00614">
            <w:pPr>
              <w:spacing w:after="0" w:line="240" w:lineRule="auto"/>
              <w:jc w:val="center"/>
              <w:rPr>
                <w:rFonts w:ascii="Times New Roman" w:eastAsia="Times New Roman" w:hAnsi="Times New Roman"/>
                <w:sz w:val="24"/>
                <w:szCs w:val="24"/>
                <w:lang w:eastAsia="hu-HU"/>
              </w:rPr>
            </w:pPr>
            <w:r>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tcPr>
          <w:p w14:paraId="65A9C987" w14:textId="4C11CBC8" w:rsidR="00B74446" w:rsidRPr="00175328" w:rsidRDefault="00B74446" w:rsidP="00E00614">
            <w:pPr>
              <w:spacing w:after="0" w:line="240" w:lineRule="auto"/>
              <w:rPr>
                <w:rFonts w:ascii="Times New Roman" w:eastAsia="Times New Roman" w:hAnsi="Times New Roman"/>
                <w:sz w:val="24"/>
                <w:szCs w:val="24"/>
                <w:lang w:eastAsia="hu-HU"/>
              </w:rPr>
            </w:pPr>
            <w:r>
              <w:rPr>
                <w:rFonts w:ascii="Times New Roman" w:eastAsia="Times New Roman" w:hAnsi="Times New Roman"/>
                <w:sz w:val="24"/>
                <w:szCs w:val="24"/>
                <w:lang w:eastAsia="hu-HU"/>
              </w:rPr>
              <w:t>pszichológia</w:t>
            </w:r>
          </w:p>
        </w:tc>
        <w:tc>
          <w:tcPr>
            <w:tcW w:w="1276" w:type="dxa"/>
            <w:tcBorders>
              <w:top w:val="nil"/>
              <w:left w:val="nil"/>
              <w:bottom w:val="single" w:sz="4" w:space="0" w:color="auto"/>
              <w:right w:val="single" w:sz="4" w:space="0" w:color="auto"/>
            </w:tcBorders>
            <w:shd w:val="clear" w:color="000000" w:fill="BFBFBF"/>
            <w:noWrap/>
            <w:vAlign w:val="center"/>
          </w:tcPr>
          <w:p w14:paraId="3DA52678" w14:textId="7A01FC18" w:rsidR="00B74446" w:rsidRPr="00175328" w:rsidRDefault="00B74446" w:rsidP="00E00614">
            <w:pPr>
              <w:spacing w:after="0" w:line="240" w:lineRule="auto"/>
              <w:jc w:val="center"/>
              <w:rPr>
                <w:rFonts w:ascii="Times New Roman" w:eastAsia="Times New Roman" w:hAnsi="Times New Roman"/>
                <w:lang w:eastAsia="hu-HU"/>
              </w:rPr>
            </w:pPr>
            <w:r>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tcPr>
          <w:p w14:paraId="03C1AF0D" w14:textId="77777777" w:rsidR="00B74446" w:rsidRPr="00175328" w:rsidRDefault="00B74446" w:rsidP="00E00614">
            <w:pPr>
              <w:spacing w:after="0" w:line="240" w:lineRule="auto"/>
              <w:jc w:val="center"/>
              <w:rPr>
                <w:rFonts w:ascii="Times New Roman" w:eastAsia="Times New Roman" w:hAnsi="Times New Roman"/>
                <w:lang w:eastAsia="hu-HU"/>
              </w:rPr>
            </w:pPr>
          </w:p>
        </w:tc>
      </w:tr>
      <w:tr w:rsidR="009D0313" w:rsidRPr="00175328" w14:paraId="61355D93"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37DE3C9"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F987867"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574FCDE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2B9BD40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14216BE8"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9D0313" w:rsidRPr="00175328" w14:paraId="6BB06F3E"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5753B661"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4188893F"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tcPr>
          <w:p w14:paraId="2E05FFD8"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rekreáció és életmód</w:t>
            </w:r>
          </w:p>
        </w:tc>
        <w:tc>
          <w:tcPr>
            <w:tcW w:w="1276" w:type="dxa"/>
            <w:tcBorders>
              <w:top w:val="nil"/>
              <w:left w:val="nil"/>
              <w:bottom w:val="single" w:sz="4" w:space="0" w:color="auto"/>
              <w:right w:val="single" w:sz="4" w:space="0" w:color="auto"/>
            </w:tcBorders>
            <w:shd w:val="clear" w:color="000000" w:fill="BFBFBF"/>
            <w:noWrap/>
            <w:vAlign w:val="center"/>
          </w:tcPr>
          <w:p w14:paraId="3734BFA9"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tcPr>
          <w:p w14:paraId="7DA9871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9D0313" w:rsidRPr="00175328" w14:paraId="7783F513"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AA8A152"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241B41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DA7708A"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szabad bölcsészet</w:t>
            </w:r>
          </w:p>
        </w:tc>
        <w:tc>
          <w:tcPr>
            <w:tcW w:w="1276" w:type="dxa"/>
            <w:tcBorders>
              <w:top w:val="nil"/>
              <w:left w:val="nil"/>
              <w:bottom w:val="single" w:sz="4" w:space="0" w:color="auto"/>
              <w:right w:val="single" w:sz="4" w:space="0" w:color="auto"/>
            </w:tcBorders>
            <w:shd w:val="clear" w:color="000000" w:fill="BFBFBF"/>
            <w:noWrap/>
            <w:vAlign w:val="center"/>
            <w:hideMark/>
          </w:tcPr>
          <w:p w14:paraId="6B9513D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51279B7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4909F414"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1C5DD9BC"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776B047"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F55695C"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0AB7D8E6"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4A08A760"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9D0313" w:rsidRPr="00175328" w14:paraId="648232AD"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1DE573D1"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698D68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306A6BA2"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w:t>
            </w:r>
          </w:p>
        </w:tc>
        <w:tc>
          <w:tcPr>
            <w:tcW w:w="1276" w:type="dxa"/>
            <w:tcBorders>
              <w:top w:val="nil"/>
              <w:left w:val="nil"/>
              <w:bottom w:val="single" w:sz="4" w:space="0" w:color="auto"/>
              <w:right w:val="single" w:sz="4" w:space="0" w:color="auto"/>
            </w:tcBorders>
            <w:shd w:val="clear" w:color="000000" w:fill="BFBFBF"/>
            <w:noWrap/>
            <w:vAlign w:val="center"/>
            <w:hideMark/>
          </w:tcPr>
          <w:p w14:paraId="7DAFEBF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60FCFCF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9D0313" w:rsidRPr="00175328" w14:paraId="43F1E64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1DEFC99"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28D6D0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569D3BC0"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690A1F2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4459CBF2" w14:textId="77777777" w:rsidR="009D0313" w:rsidRPr="00175328" w:rsidRDefault="009D0313" w:rsidP="00E00614">
            <w:pPr>
              <w:spacing w:after="0" w:line="240" w:lineRule="auto"/>
              <w:jc w:val="center"/>
              <w:rPr>
                <w:rFonts w:ascii="Times New Roman" w:eastAsia="Times New Roman" w:hAnsi="Times New Roman"/>
                <w:lang w:eastAsia="hu-HU"/>
              </w:rPr>
            </w:pPr>
          </w:p>
        </w:tc>
      </w:tr>
      <w:tr w:rsidR="009D0313" w:rsidRPr="00175328" w14:paraId="4BA52499"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21BB95D"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CA2E585"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404C1D1F"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tanító</w:t>
            </w:r>
          </w:p>
        </w:tc>
        <w:tc>
          <w:tcPr>
            <w:tcW w:w="1276" w:type="dxa"/>
            <w:tcBorders>
              <w:top w:val="nil"/>
              <w:left w:val="nil"/>
              <w:bottom w:val="single" w:sz="4" w:space="0" w:color="auto"/>
              <w:right w:val="single" w:sz="4" w:space="0" w:color="auto"/>
            </w:tcBorders>
            <w:shd w:val="clear" w:color="000000" w:fill="BFBFBF"/>
            <w:noWrap/>
            <w:vAlign w:val="center"/>
            <w:hideMark/>
          </w:tcPr>
          <w:p w14:paraId="4306073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594F20A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9D0313" w:rsidRPr="00175328" w14:paraId="5AE7DAFB"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1979F1AD"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639497E"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0EC56A33"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4687F11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p w14:paraId="68388233" w14:textId="77777777" w:rsidR="009D0313" w:rsidRPr="00175328" w:rsidRDefault="009D0313" w:rsidP="00E00614">
            <w:pPr>
              <w:spacing w:after="0" w:line="240" w:lineRule="auto"/>
              <w:jc w:val="center"/>
              <w:rPr>
                <w:rFonts w:ascii="Times New Roman" w:eastAsia="Times New Roman" w:hAnsi="Times New Roman"/>
                <w:lang w:eastAsia="hu-HU"/>
              </w:rPr>
            </w:pPr>
          </w:p>
        </w:tc>
      </w:tr>
      <w:tr w:rsidR="009D0313" w:rsidRPr="00175328" w14:paraId="228C10A8"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BC8C413"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016CE2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75F0031C"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13B451E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07B76AE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9D0313" w:rsidRPr="00175328" w14:paraId="3DBC8C15" w14:textId="77777777" w:rsidTr="00E00614">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267CB7A"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2F60E58"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049105BD"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4" w:space="0" w:color="auto"/>
              <w:right w:val="single" w:sz="4" w:space="0" w:color="auto"/>
            </w:tcBorders>
            <w:shd w:val="clear" w:color="000000" w:fill="BFBFBF"/>
            <w:noWrap/>
            <w:vAlign w:val="center"/>
            <w:hideMark/>
          </w:tcPr>
          <w:p w14:paraId="4A95C6E0"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260</w:t>
            </w:r>
          </w:p>
        </w:tc>
        <w:tc>
          <w:tcPr>
            <w:tcW w:w="1276" w:type="dxa"/>
            <w:tcBorders>
              <w:top w:val="nil"/>
              <w:left w:val="nil"/>
              <w:bottom w:val="single" w:sz="4" w:space="0" w:color="auto"/>
              <w:right w:val="single" w:sz="4" w:space="0" w:color="auto"/>
            </w:tcBorders>
            <w:shd w:val="clear" w:color="000000" w:fill="BFBFBF"/>
            <w:noWrap/>
            <w:vAlign w:val="center"/>
            <w:hideMark/>
          </w:tcPr>
          <w:p w14:paraId="6EFB677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220</w:t>
            </w:r>
          </w:p>
        </w:tc>
      </w:tr>
      <w:tr w:rsidR="009D0313" w:rsidRPr="00175328" w14:paraId="137F3933" w14:textId="77777777" w:rsidTr="00E00614">
        <w:trPr>
          <w:trHeight w:val="330"/>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556CB4A"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hideMark/>
          </w:tcPr>
          <w:p w14:paraId="6DC17833"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8" w:space="0" w:color="auto"/>
              <w:right w:val="single" w:sz="4" w:space="0" w:color="auto"/>
            </w:tcBorders>
            <w:shd w:val="clear" w:color="auto" w:fill="auto"/>
            <w:noWrap/>
            <w:vAlign w:val="bottom"/>
            <w:hideMark/>
          </w:tcPr>
          <w:p w14:paraId="322D1DB6"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zenekultúra</w:t>
            </w:r>
          </w:p>
        </w:tc>
        <w:tc>
          <w:tcPr>
            <w:tcW w:w="1276" w:type="dxa"/>
            <w:tcBorders>
              <w:top w:val="nil"/>
              <w:left w:val="nil"/>
              <w:bottom w:val="single" w:sz="4" w:space="0" w:color="auto"/>
              <w:right w:val="single" w:sz="4" w:space="0" w:color="auto"/>
            </w:tcBorders>
            <w:shd w:val="clear" w:color="000000" w:fill="BFBFBF"/>
            <w:noWrap/>
            <w:vAlign w:val="center"/>
            <w:hideMark/>
          </w:tcPr>
          <w:p w14:paraId="07D9993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41D7EBD6"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320</w:t>
            </w:r>
          </w:p>
        </w:tc>
      </w:tr>
      <w:tr w:rsidR="009D0313" w:rsidRPr="00175328" w14:paraId="70753CF6" w14:textId="77777777" w:rsidTr="00E00614">
        <w:trPr>
          <w:trHeight w:val="690"/>
          <w:jc w:val="center"/>
        </w:trPr>
        <w:tc>
          <w:tcPr>
            <w:tcW w:w="793" w:type="dxa"/>
            <w:vMerge w:val="restart"/>
            <w:tcBorders>
              <w:top w:val="nil"/>
              <w:left w:val="single" w:sz="4" w:space="0" w:color="auto"/>
              <w:right w:val="single" w:sz="4" w:space="0" w:color="auto"/>
            </w:tcBorders>
            <w:shd w:val="clear" w:color="auto" w:fill="auto"/>
            <w:noWrap/>
            <w:vAlign w:val="center"/>
            <w:hideMark/>
          </w:tcPr>
          <w:p w14:paraId="12C225CF"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O</w:t>
            </w:r>
          </w:p>
        </w:tc>
        <w:tc>
          <w:tcPr>
            <w:tcW w:w="1171" w:type="dxa"/>
            <w:tcBorders>
              <w:top w:val="nil"/>
              <w:left w:val="nil"/>
              <w:bottom w:val="single" w:sz="8" w:space="0" w:color="auto"/>
              <w:right w:val="single" w:sz="4" w:space="0" w:color="auto"/>
            </w:tcBorders>
            <w:shd w:val="clear" w:color="auto" w:fill="auto"/>
            <w:noWrap/>
            <w:vAlign w:val="center"/>
            <w:hideMark/>
          </w:tcPr>
          <w:p w14:paraId="3D31263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8" w:space="0" w:color="auto"/>
              <w:right w:val="single" w:sz="4" w:space="0" w:color="auto"/>
            </w:tcBorders>
            <w:shd w:val="clear" w:color="auto" w:fill="auto"/>
            <w:vAlign w:val="center"/>
            <w:hideMark/>
          </w:tcPr>
          <w:p w14:paraId="21946978"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osztatlan tanári szak(pár)ok </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559EF7B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4E92CAA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9D0313" w:rsidRPr="00175328" w14:paraId="5B676F71" w14:textId="77777777" w:rsidTr="00E00614">
        <w:trPr>
          <w:trHeight w:val="330"/>
          <w:jc w:val="center"/>
        </w:trPr>
        <w:tc>
          <w:tcPr>
            <w:tcW w:w="793" w:type="dxa"/>
            <w:vMerge/>
            <w:tcBorders>
              <w:left w:val="single" w:sz="4" w:space="0" w:color="auto"/>
              <w:right w:val="single" w:sz="4" w:space="0" w:color="auto"/>
            </w:tcBorders>
            <w:vAlign w:val="center"/>
            <w:hideMark/>
          </w:tcPr>
          <w:p w14:paraId="5CB09078" w14:textId="77777777" w:rsidR="009D0313" w:rsidRPr="00175328" w:rsidRDefault="009D0313" w:rsidP="00E00614">
            <w:pPr>
              <w:spacing w:after="0" w:line="240" w:lineRule="auto"/>
              <w:rPr>
                <w:rFonts w:ascii="Times New Roman" w:eastAsia="Times New Roman" w:hAnsi="Times New Roman"/>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hideMark/>
          </w:tcPr>
          <w:p w14:paraId="7CA32308"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hideMark/>
          </w:tcPr>
          <w:p w14:paraId="1983E923"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grafikusművész</w:t>
            </w:r>
          </w:p>
        </w:tc>
        <w:tc>
          <w:tcPr>
            <w:tcW w:w="1276" w:type="dxa"/>
            <w:tcBorders>
              <w:top w:val="nil"/>
              <w:left w:val="nil"/>
              <w:bottom w:val="single" w:sz="8" w:space="0" w:color="auto"/>
              <w:right w:val="single" w:sz="4" w:space="0" w:color="auto"/>
            </w:tcBorders>
            <w:shd w:val="clear" w:color="000000" w:fill="BFBFBF"/>
            <w:noWrap/>
            <w:vAlign w:val="center"/>
            <w:hideMark/>
          </w:tcPr>
          <w:p w14:paraId="7493A7AC"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hideMark/>
          </w:tcPr>
          <w:p w14:paraId="5F946805" w14:textId="77777777" w:rsidR="009D0313" w:rsidRPr="00175328" w:rsidRDefault="009D0313" w:rsidP="00E00614">
            <w:pPr>
              <w:spacing w:after="0" w:line="240" w:lineRule="auto"/>
              <w:jc w:val="center"/>
              <w:rPr>
                <w:rFonts w:ascii="Times New Roman" w:eastAsia="Times New Roman" w:hAnsi="Times New Roman"/>
                <w:lang w:eastAsia="hu-HU"/>
              </w:rPr>
            </w:pPr>
          </w:p>
        </w:tc>
      </w:tr>
      <w:tr w:rsidR="009D0313" w:rsidRPr="00175328" w14:paraId="2B762E13" w14:textId="77777777" w:rsidTr="00E00614">
        <w:trPr>
          <w:trHeight w:val="330"/>
          <w:jc w:val="center"/>
        </w:trPr>
        <w:tc>
          <w:tcPr>
            <w:tcW w:w="793" w:type="dxa"/>
            <w:vMerge/>
            <w:tcBorders>
              <w:left w:val="single" w:sz="4" w:space="0" w:color="auto"/>
              <w:bottom w:val="single" w:sz="8" w:space="0" w:color="000000"/>
              <w:right w:val="single" w:sz="4" w:space="0" w:color="auto"/>
            </w:tcBorders>
            <w:vAlign w:val="center"/>
          </w:tcPr>
          <w:p w14:paraId="2A2B23E9" w14:textId="77777777" w:rsidR="009D0313" w:rsidRPr="00175328" w:rsidRDefault="009D0313" w:rsidP="00E00614">
            <w:pPr>
              <w:spacing w:after="0" w:line="240" w:lineRule="auto"/>
              <w:rPr>
                <w:rFonts w:ascii="Times New Roman" w:eastAsia="Times New Roman" w:hAnsi="Times New Roman"/>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tcPr>
          <w:p w14:paraId="540D5DA9"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tcPr>
          <w:p w14:paraId="1FCF0931" w14:textId="77777777" w:rsidR="009D0313" w:rsidRPr="00175328" w:rsidRDefault="009D0313" w:rsidP="00E00614">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festőművész</w:t>
            </w:r>
          </w:p>
        </w:tc>
        <w:tc>
          <w:tcPr>
            <w:tcW w:w="1276" w:type="dxa"/>
            <w:tcBorders>
              <w:top w:val="nil"/>
              <w:left w:val="nil"/>
              <w:bottom w:val="single" w:sz="8" w:space="0" w:color="auto"/>
              <w:right w:val="single" w:sz="4" w:space="0" w:color="auto"/>
            </w:tcBorders>
            <w:shd w:val="clear" w:color="000000" w:fill="BFBFBF"/>
            <w:noWrap/>
            <w:vAlign w:val="center"/>
          </w:tcPr>
          <w:p w14:paraId="64A06CB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tcPr>
          <w:p w14:paraId="7978D451" w14:textId="77777777" w:rsidR="009D0313" w:rsidRPr="00175328" w:rsidRDefault="009D0313" w:rsidP="00E00614">
            <w:pPr>
              <w:spacing w:after="0" w:line="240" w:lineRule="auto"/>
              <w:jc w:val="center"/>
              <w:rPr>
                <w:rFonts w:ascii="Times New Roman" w:eastAsia="Times New Roman" w:hAnsi="Times New Roman"/>
                <w:lang w:eastAsia="hu-HU"/>
              </w:rPr>
            </w:pPr>
          </w:p>
        </w:tc>
      </w:tr>
      <w:tr w:rsidR="009D0313" w:rsidRPr="00175328" w14:paraId="5CD9F10C" w14:textId="77777777" w:rsidTr="00E00614">
        <w:trPr>
          <w:trHeight w:val="315"/>
          <w:jc w:val="center"/>
        </w:trPr>
        <w:tc>
          <w:tcPr>
            <w:tcW w:w="793"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6FD2521C" w14:textId="77777777" w:rsidR="009D0313" w:rsidRPr="00175328" w:rsidRDefault="009D0313" w:rsidP="00E00614">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MESTERKÉPZÉS</w:t>
            </w:r>
          </w:p>
        </w:tc>
        <w:tc>
          <w:tcPr>
            <w:tcW w:w="1171" w:type="dxa"/>
            <w:tcBorders>
              <w:top w:val="nil"/>
              <w:left w:val="nil"/>
              <w:bottom w:val="single" w:sz="4" w:space="0" w:color="auto"/>
              <w:right w:val="single" w:sz="4" w:space="0" w:color="auto"/>
            </w:tcBorders>
            <w:shd w:val="clear" w:color="auto" w:fill="auto"/>
            <w:noWrap/>
            <w:vAlign w:val="bottom"/>
            <w:hideMark/>
          </w:tcPr>
          <w:p w14:paraId="72A4F9C0"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3E0E2513"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amerikanisztika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3FB11A2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0845124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3335A8CC"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shd w:val="clear" w:color="auto" w:fill="auto"/>
            <w:noWrap/>
            <w:textDirection w:val="tbLrV"/>
            <w:vAlign w:val="center"/>
          </w:tcPr>
          <w:p w14:paraId="3001445C" w14:textId="77777777" w:rsidR="009D0313" w:rsidRPr="00175328" w:rsidRDefault="009D0313" w:rsidP="00E00614">
            <w:pPr>
              <w:spacing w:after="0" w:line="240" w:lineRule="auto"/>
              <w:jc w:val="center"/>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3BA83F96"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tcPr>
          <w:p w14:paraId="409C1FE1"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biológus</w:t>
            </w:r>
          </w:p>
        </w:tc>
        <w:tc>
          <w:tcPr>
            <w:tcW w:w="1276" w:type="dxa"/>
            <w:tcBorders>
              <w:top w:val="single" w:sz="4" w:space="0" w:color="auto"/>
              <w:left w:val="nil"/>
              <w:bottom w:val="single" w:sz="4" w:space="0" w:color="auto"/>
              <w:right w:val="single" w:sz="4" w:space="0" w:color="auto"/>
            </w:tcBorders>
            <w:shd w:val="clear" w:color="000000" w:fill="BFBFBF"/>
            <w:noWrap/>
            <w:vAlign w:val="center"/>
          </w:tcPr>
          <w:p w14:paraId="407FD208"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700</w:t>
            </w:r>
          </w:p>
        </w:tc>
        <w:tc>
          <w:tcPr>
            <w:tcW w:w="1276" w:type="dxa"/>
            <w:tcBorders>
              <w:top w:val="single" w:sz="4" w:space="0" w:color="auto"/>
              <w:left w:val="nil"/>
              <w:bottom w:val="single" w:sz="4" w:space="0" w:color="auto"/>
              <w:right w:val="single" w:sz="4" w:space="0" w:color="auto"/>
            </w:tcBorders>
            <w:shd w:val="clear" w:color="000000" w:fill="BFBFBF"/>
            <w:noWrap/>
            <w:vAlign w:val="center"/>
          </w:tcPr>
          <w:p w14:paraId="02A947D7"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640</w:t>
            </w:r>
          </w:p>
        </w:tc>
      </w:tr>
      <w:tr w:rsidR="009D0313" w:rsidRPr="00175328" w14:paraId="63CC16A8"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2C995B9A"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25BE3F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6A46077F"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fordító és tolmács</w:t>
            </w:r>
          </w:p>
        </w:tc>
        <w:tc>
          <w:tcPr>
            <w:tcW w:w="1276" w:type="dxa"/>
            <w:tcBorders>
              <w:top w:val="nil"/>
              <w:left w:val="nil"/>
              <w:bottom w:val="single" w:sz="4" w:space="0" w:color="auto"/>
              <w:right w:val="single" w:sz="4" w:space="0" w:color="auto"/>
            </w:tcBorders>
            <w:shd w:val="clear" w:color="000000" w:fill="BFBFBF"/>
            <w:noWrap/>
            <w:vAlign w:val="center"/>
            <w:hideMark/>
          </w:tcPr>
          <w:p w14:paraId="1B9A81E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1175806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4C44AF3F"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278E150E"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0CA94C1"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46B95B59"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geográfus</w:t>
            </w:r>
          </w:p>
        </w:tc>
        <w:tc>
          <w:tcPr>
            <w:tcW w:w="1276" w:type="dxa"/>
            <w:tcBorders>
              <w:top w:val="nil"/>
              <w:left w:val="nil"/>
              <w:bottom w:val="single" w:sz="4" w:space="0" w:color="auto"/>
              <w:right w:val="single" w:sz="4" w:space="0" w:color="auto"/>
            </w:tcBorders>
            <w:shd w:val="clear" w:color="000000" w:fill="BFBFBF"/>
            <w:noWrap/>
            <w:vAlign w:val="center"/>
            <w:hideMark/>
          </w:tcPr>
          <w:p w14:paraId="4FF237C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700</w:t>
            </w:r>
          </w:p>
        </w:tc>
        <w:tc>
          <w:tcPr>
            <w:tcW w:w="1276" w:type="dxa"/>
            <w:tcBorders>
              <w:top w:val="nil"/>
              <w:left w:val="nil"/>
              <w:bottom w:val="single" w:sz="4" w:space="0" w:color="auto"/>
              <w:right w:val="single" w:sz="4" w:space="0" w:color="auto"/>
            </w:tcBorders>
            <w:shd w:val="clear" w:color="000000" w:fill="BFBFBF"/>
            <w:noWrap/>
            <w:vAlign w:val="center"/>
            <w:hideMark/>
          </w:tcPr>
          <w:p w14:paraId="1A51B976"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640</w:t>
            </w:r>
          </w:p>
        </w:tc>
      </w:tr>
      <w:tr w:rsidR="009D0313" w:rsidRPr="00175328" w14:paraId="3781BD8C"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0203D364"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7D14C16"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6360E100"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könyvtártudomány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16A4BB4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48B088E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9D0313" w:rsidRPr="00175328" w14:paraId="44EE4B89"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07516859"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91CD28E"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1C68294"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kulturális örökség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778C3E4E"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5A3F2EAB"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4EAFD01C"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tcPr>
          <w:p w14:paraId="04D49273"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6A030AC9"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tcPr>
          <w:p w14:paraId="11C1A607"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mentálhigiénés közösség - és kapcsolatépítő</w:t>
            </w:r>
          </w:p>
        </w:tc>
        <w:tc>
          <w:tcPr>
            <w:tcW w:w="1276" w:type="dxa"/>
            <w:tcBorders>
              <w:top w:val="nil"/>
              <w:left w:val="nil"/>
              <w:bottom w:val="single" w:sz="4" w:space="0" w:color="auto"/>
              <w:right w:val="single" w:sz="4" w:space="0" w:color="auto"/>
            </w:tcBorders>
            <w:shd w:val="clear" w:color="000000" w:fill="BFBFBF"/>
            <w:noWrap/>
            <w:vAlign w:val="center"/>
          </w:tcPr>
          <w:p w14:paraId="4D0B0853"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tcPr>
          <w:p w14:paraId="3B4B315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74FB94EE"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tcPr>
          <w:p w14:paraId="49CF9A4A"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3C5ED3BD"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tcPr>
          <w:p w14:paraId="1CEDBEBF"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művészeti instruktor</w:t>
            </w:r>
          </w:p>
        </w:tc>
        <w:tc>
          <w:tcPr>
            <w:tcW w:w="1276" w:type="dxa"/>
            <w:tcBorders>
              <w:top w:val="nil"/>
              <w:left w:val="nil"/>
              <w:bottom w:val="single" w:sz="4" w:space="0" w:color="auto"/>
              <w:right w:val="single" w:sz="4" w:space="0" w:color="auto"/>
            </w:tcBorders>
            <w:shd w:val="clear" w:color="000000" w:fill="BFBFBF"/>
            <w:noWrap/>
            <w:vAlign w:val="center"/>
          </w:tcPr>
          <w:p w14:paraId="67BB6AFE"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tcPr>
          <w:p w14:paraId="1C0488AA"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7E12192B"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728D70FC"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7345D92"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6EF684C6"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02509ED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69EB2C5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9D0313" w:rsidRPr="00175328" w14:paraId="7E447D5D"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175C839B"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33183E2"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2D9D663F"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0A683D0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5BF91917" w14:textId="77777777" w:rsidR="009D0313" w:rsidRPr="00175328" w:rsidRDefault="009D0313" w:rsidP="00E00614">
            <w:pPr>
              <w:spacing w:after="0" w:line="240" w:lineRule="auto"/>
              <w:jc w:val="center"/>
              <w:rPr>
                <w:rFonts w:ascii="Times New Roman" w:eastAsia="Times New Roman" w:hAnsi="Times New Roman"/>
                <w:lang w:eastAsia="hu-HU"/>
              </w:rPr>
            </w:pPr>
          </w:p>
        </w:tc>
      </w:tr>
      <w:tr w:rsidR="009D0313" w:rsidRPr="00175328" w14:paraId="16BBE2BA"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248A5C36"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B004E2B"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5C3BD90"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neveléstudomány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414BED3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18D74D4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08A8" w:rsidRPr="00175328" w14:paraId="41385A94"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tcPr>
          <w:p w14:paraId="146628A5" w14:textId="77777777" w:rsidR="00EA08A8" w:rsidRPr="00175328" w:rsidRDefault="00EA08A8"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2E31F51E" w14:textId="0A9BAEE6" w:rsidR="00EA08A8" w:rsidRPr="00175328" w:rsidRDefault="00EA08A8" w:rsidP="00E00614">
            <w:pPr>
              <w:spacing w:after="0" w:line="240" w:lineRule="auto"/>
              <w:jc w:val="center"/>
              <w:rPr>
                <w:rFonts w:ascii="Times New Roman" w:eastAsia="Times New Roman" w:hAnsi="Times New Roman"/>
                <w:sz w:val="24"/>
                <w:szCs w:val="24"/>
                <w:lang w:eastAsia="hu-HU"/>
              </w:rPr>
            </w:pPr>
            <w:r>
              <w:rPr>
                <w:rFonts w:ascii="Times New Roman" w:eastAsia="Times New Roman" w:hAnsi="Times New Roman"/>
                <w:sz w:val="24"/>
                <w:szCs w:val="24"/>
                <w:lang w:eastAsia="hu-HU"/>
              </w:rPr>
              <w:t>INF</w:t>
            </w:r>
          </w:p>
        </w:tc>
        <w:tc>
          <w:tcPr>
            <w:tcW w:w="3843" w:type="dxa"/>
            <w:tcBorders>
              <w:top w:val="nil"/>
              <w:left w:val="nil"/>
              <w:bottom w:val="single" w:sz="4" w:space="0" w:color="auto"/>
              <w:right w:val="single" w:sz="4" w:space="0" w:color="auto"/>
            </w:tcBorders>
            <w:shd w:val="clear" w:color="auto" w:fill="auto"/>
            <w:noWrap/>
            <w:vAlign w:val="bottom"/>
          </w:tcPr>
          <w:p w14:paraId="4D955C0F" w14:textId="7A71C373" w:rsidR="00EA08A8" w:rsidRPr="00175328" w:rsidRDefault="00EA08A8" w:rsidP="00E00614">
            <w:pPr>
              <w:spacing w:after="0" w:line="240" w:lineRule="auto"/>
              <w:jc w:val="both"/>
              <w:rPr>
                <w:rFonts w:ascii="Times New Roman" w:eastAsia="Times New Roman" w:hAnsi="Times New Roman"/>
                <w:sz w:val="24"/>
                <w:szCs w:val="24"/>
                <w:lang w:eastAsia="hu-HU"/>
              </w:rPr>
            </w:pPr>
            <w:r>
              <w:rPr>
                <w:rFonts w:ascii="Times New Roman" w:eastAsia="Times New Roman" w:hAnsi="Times New Roman"/>
                <w:sz w:val="24"/>
                <w:szCs w:val="24"/>
                <w:lang w:eastAsia="hu-HU"/>
              </w:rPr>
              <w:t>programtervező informatikus (angol nyelven)</w:t>
            </w:r>
          </w:p>
        </w:tc>
        <w:tc>
          <w:tcPr>
            <w:tcW w:w="1276" w:type="dxa"/>
            <w:tcBorders>
              <w:top w:val="nil"/>
              <w:left w:val="nil"/>
              <w:bottom w:val="nil"/>
              <w:right w:val="single" w:sz="4" w:space="0" w:color="auto"/>
            </w:tcBorders>
            <w:shd w:val="clear" w:color="000000" w:fill="BFBFBF"/>
            <w:noWrap/>
            <w:vAlign w:val="center"/>
          </w:tcPr>
          <w:p w14:paraId="75F99552" w14:textId="2F5BADF9" w:rsidR="00EA08A8" w:rsidRPr="00175328" w:rsidRDefault="00EA08A8" w:rsidP="00E00614">
            <w:pPr>
              <w:spacing w:after="0" w:line="240" w:lineRule="auto"/>
              <w:jc w:val="center"/>
              <w:rPr>
                <w:rFonts w:ascii="Times New Roman" w:eastAsia="Times New Roman" w:hAnsi="Times New Roman"/>
                <w:lang w:eastAsia="hu-HU"/>
              </w:rPr>
            </w:pPr>
            <w:r>
              <w:rPr>
                <w:rFonts w:ascii="Times New Roman" w:eastAsia="Times New Roman" w:hAnsi="Times New Roman"/>
                <w:lang w:eastAsia="hu-HU"/>
              </w:rPr>
              <w:t>260</w:t>
            </w:r>
          </w:p>
        </w:tc>
        <w:tc>
          <w:tcPr>
            <w:tcW w:w="1276" w:type="dxa"/>
            <w:tcBorders>
              <w:top w:val="nil"/>
              <w:left w:val="nil"/>
              <w:bottom w:val="nil"/>
              <w:right w:val="single" w:sz="4" w:space="0" w:color="auto"/>
            </w:tcBorders>
            <w:shd w:val="clear" w:color="000000" w:fill="BFBFBF"/>
            <w:noWrap/>
            <w:vAlign w:val="center"/>
          </w:tcPr>
          <w:p w14:paraId="02E25DE2" w14:textId="77777777" w:rsidR="00EA08A8" w:rsidRPr="00175328" w:rsidRDefault="00EA08A8" w:rsidP="00E00614">
            <w:pPr>
              <w:spacing w:after="0" w:line="240" w:lineRule="auto"/>
              <w:jc w:val="center"/>
              <w:rPr>
                <w:rFonts w:ascii="Times New Roman" w:eastAsia="Times New Roman" w:hAnsi="Times New Roman"/>
                <w:lang w:eastAsia="hu-HU"/>
              </w:rPr>
            </w:pPr>
          </w:p>
        </w:tc>
      </w:tr>
      <w:tr w:rsidR="009D0313" w:rsidRPr="00175328" w14:paraId="2CC96D0A"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40F5B5D0"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D4CC7E7"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59DAC80"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nil"/>
              <w:right w:val="single" w:sz="4" w:space="0" w:color="auto"/>
            </w:tcBorders>
            <w:shd w:val="clear" w:color="000000" w:fill="BFBFBF"/>
            <w:noWrap/>
            <w:vAlign w:val="center"/>
            <w:hideMark/>
          </w:tcPr>
          <w:p w14:paraId="3CEFA48F"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nil"/>
              <w:right w:val="single" w:sz="4" w:space="0" w:color="auto"/>
            </w:tcBorders>
            <w:shd w:val="clear" w:color="000000" w:fill="BFBFBF"/>
            <w:noWrap/>
            <w:vAlign w:val="center"/>
            <w:hideMark/>
          </w:tcPr>
          <w:p w14:paraId="5088D7BE"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9D0313" w:rsidRPr="00175328" w14:paraId="1AAF1122"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4668EA61"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1F46B99"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58D096AF"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rövid ciklusú tanár szakok</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5531AA10"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6D5616A1"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r>
      <w:tr w:rsidR="009D0313" w:rsidRPr="00175328" w14:paraId="0738EB48"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4930F588"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6483460"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4B0E3C23"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7C25EEE4"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p w14:paraId="564A9B69" w14:textId="77777777" w:rsidR="009D0313" w:rsidRPr="00175328" w:rsidRDefault="009D0313" w:rsidP="00E00614">
            <w:pPr>
              <w:spacing w:after="0" w:line="240" w:lineRule="auto"/>
              <w:jc w:val="center"/>
              <w:rPr>
                <w:rFonts w:ascii="Times New Roman" w:eastAsia="Times New Roman" w:hAnsi="Times New Roman"/>
                <w:lang w:eastAsia="hu-HU"/>
              </w:rPr>
            </w:pPr>
          </w:p>
        </w:tc>
      </w:tr>
      <w:tr w:rsidR="009D0313" w:rsidRPr="00175328" w14:paraId="442931D4"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2DA6DE5B"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5AD218C"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DECE58F"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542F4F6D"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3606F672"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9D0313" w:rsidRPr="00175328" w14:paraId="5D0CBB01" w14:textId="77777777" w:rsidTr="00E00614">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7B69779D" w14:textId="77777777" w:rsidR="009D0313" w:rsidRPr="00175328" w:rsidRDefault="009D0313" w:rsidP="00E00614">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81ECDEE" w14:textId="77777777" w:rsidR="009D0313" w:rsidRPr="00175328" w:rsidRDefault="009D0313" w:rsidP="00E0061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70CEDBBB" w14:textId="77777777" w:rsidR="009D0313" w:rsidRPr="00175328" w:rsidRDefault="009D0313" w:rsidP="00E00614">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 (angol és magyar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4AD07E95" w14:textId="77777777" w:rsidR="009D0313" w:rsidRPr="00175328" w:rsidRDefault="009D0313" w:rsidP="00E00614">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3B94F877" w14:textId="77777777" w:rsidR="009D0313" w:rsidRPr="00175328" w:rsidRDefault="009D0313" w:rsidP="00E00614">
            <w:pPr>
              <w:spacing w:after="0" w:line="240" w:lineRule="auto"/>
              <w:jc w:val="center"/>
              <w:rPr>
                <w:rFonts w:ascii="Times New Roman" w:eastAsia="Times New Roman" w:hAnsi="Times New Roman"/>
                <w:lang w:eastAsia="hu-HU"/>
              </w:rPr>
            </w:pPr>
          </w:p>
        </w:tc>
      </w:tr>
    </w:tbl>
    <w:p w14:paraId="40A8E429" w14:textId="77777777" w:rsidR="009D0313" w:rsidRDefault="009D0313" w:rsidP="002D50C7">
      <w:pPr>
        <w:jc w:val="center"/>
        <w:rPr>
          <w:b/>
          <w:sz w:val="24"/>
          <w:szCs w:val="24"/>
        </w:rPr>
      </w:pPr>
    </w:p>
    <w:p w14:paraId="1D8A5235" w14:textId="318E719A" w:rsidR="002D50C7" w:rsidRPr="00175328" w:rsidRDefault="002D50C7" w:rsidP="002D50C7">
      <w:pPr>
        <w:jc w:val="center"/>
        <w:rPr>
          <w:b/>
          <w:sz w:val="24"/>
          <w:szCs w:val="24"/>
        </w:rPr>
      </w:pPr>
      <w:r w:rsidRPr="00175328">
        <w:rPr>
          <w:b/>
          <w:sz w:val="24"/>
          <w:szCs w:val="24"/>
        </w:rPr>
        <w:t>Az Eszterházy Károly Katolikus Egyetemen fizetendő önköltség mértéke</w:t>
      </w:r>
      <w:r w:rsidRPr="00175328">
        <w:rPr>
          <w:b/>
          <w:sz w:val="24"/>
          <w:szCs w:val="24"/>
        </w:rPr>
        <w:br/>
        <w:t xml:space="preserve">a </w:t>
      </w:r>
      <w:r w:rsidR="009A7E3B" w:rsidRPr="00175328">
        <w:rPr>
          <w:b/>
          <w:sz w:val="24"/>
          <w:szCs w:val="24"/>
        </w:rPr>
        <w:t xml:space="preserve">2023/2024-es </w:t>
      </w:r>
      <w:r w:rsidRPr="00175328">
        <w:rPr>
          <w:b/>
          <w:sz w:val="24"/>
          <w:szCs w:val="24"/>
        </w:rPr>
        <w:t>tanévben tanulmányaikat megkezdők számára</w:t>
      </w:r>
    </w:p>
    <w:tbl>
      <w:tblPr>
        <w:tblW w:w="8359" w:type="dxa"/>
        <w:jc w:val="center"/>
        <w:tblCellMar>
          <w:left w:w="70" w:type="dxa"/>
          <w:right w:w="70" w:type="dxa"/>
        </w:tblCellMar>
        <w:tblLook w:val="04A0" w:firstRow="1" w:lastRow="0" w:firstColumn="1" w:lastColumn="0" w:noHBand="0" w:noVBand="1"/>
      </w:tblPr>
      <w:tblGrid>
        <w:gridCol w:w="793"/>
        <w:gridCol w:w="1171"/>
        <w:gridCol w:w="3843"/>
        <w:gridCol w:w="1276"/>
        <w:gridCol w:w="1276"/>
      </w:tblGrid>
      <w:tr w:rsidR="002D50C7" w:rsidRPr="00175328" w14:paraId="791A27C3" w14:textId="77777777" w:rsidTr="00605A7B">
        <w:trPr>
          <w:cantSplit/>
          <w:trHeight w:val="1134"/>
          <w:jc w:val="center"/>
        </w:trPr>
        <w:tc>
          <w:tcPr>
            <w:tcW w:w="7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06B35"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forma</w:t>
            </w:r>
          </w:p>
        </w:tc>
        <w:tc>
          <w:tcPr>
            <w:tcW w:w="11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9DB3AE"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ter</w:t>
            </w:r>
          </w:p>
        </w:tc>
        <w:tc>
          <w:tcPr>
            <w:tcW w:w="38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31BD6"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szak</w:t>
            </w:r>
          </w:p>
        </w:tc>
        <w:tc>
          <w:tcPr>
            <w:tcW w:w="2552" w:type="dxa"/>
            <w:gridSpan w:val="2"/>
            <w:tcBorders>
              <w:top w:val="single" w:sz="4" w:space="0" w:color="auto"/>
              <w:left w:val="nil"/>
              <w:bottom w:val="single" w:sz="4" w:space="0" w:color="auto"/>
              <w:right w:val="single" w:sz="4" w:space="0" w:color="000000"/>
            </w:tcBorders>
            <w:shd w:val="clear" w:color="000000" w:fill="D9D9D9"/>
            <w:vAlign w:val="center"/>
            <w:hideMark/>
          </w:tcPr>
          <w:p w14:paraId="724FC3DF"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önköltség (ezer Ft/félév)</w:t>
            </w:r>
          </w:p>
        </w:tc>
      </w:tr>
      <w:tr w:rsidR="002D50C7" w:rsidRPr="00175328" w14:paraId="72DFE68D" w14:textId="77777777" w:rsidTr="00605A7B">
        <w:trPr>
          <w:trHeight w:val="510"/>
          <w:jc w:val="center"/>
        </w:trPr>
        <w:tc>
          <w:tcPr>
            <w:tcW w:w="793" w:type="dxa"/>
            <w:vMerge/>
            <w:tcBorders>
              <w:top w:val="single" w:sz="4" w:space="0" w:color="auto"/>
              <w:left w:val="single" w:sz="4" w:space="0" w:color="auto"/>
              <w:bottom w:val="single" w:sz="4" w:space="0" w:color="auto"/>
              <w:right w:val="single" w:sz="4" w:space="0" w:color="auto"/>
            </w:tcBorders>
            <w:vAlign w:val="center"/>
            <w:hideMark/>
          </w:tcPr>
          <w:p w14:paraId="7B745773" w14:textId="77777777" w:rsidR="002D50C7" w:rsidRPr="00175328" w:rsidRDefault="002D50C7" w:rsidP="00605A7B">
            <w:pPr>
              <w:spacing w:after="0" w:line="240" w:lineRule="auto"/>
              <w:rPr>
                <w:rFonts w:ascii="Times New Roman" w:eastAsia="Times New Roman" w:hAnsi="Times New Roman"/>
                <w:b/>
                <w:bCs/>
                <w:lang w:eastAsia="hu-HU"/>
              </w:rPr>
            </w:pPr>
          </w:p>
        </w:tc>
        <w:tc>
          <w:tcPr>
            <w:tcW w:w="1171" w:type="dxa"/>
            <w:vMerge/>
            <w:tcBorders>
              <w:top w:val="single" w:sz="4" w:space="0" w:color="auto"/>
              <w:left w:val="single" w:sz="4" w:space="0" w:color="auto"/>
              <w:bottom w:val="single" w:sz="4" w:space="0" w:color="auto"/>
              <w:right w:val="single" w:sz="4" w:space="0" w:color="auto"/>
            </w:tcBorders>
            <w:vAlign w:val="center"/>
            <w:hideMark/>
          </w:tcPr>
          <w:p w14:paraId="394BE178" w14:textId="77777777" w:rsidR="002D50C7" w:rsidRPr="00175328" w:rsidRDefault="002D50C7" w:rsidP="00605A7B">
            <w:pPr>
              <w:spacing w:after="0" w:line="240" w:lineRule="auto"/>
              <w:rPr>
                <w:rFonts w:ascii="Times New Roman" w:eastAsia="Times New Roman" w:hAnsi="Times New Roman"/>
                <w:b/>
                <w:bCs/>
                <w:lang w:eastAsia="hu-HU"/>
              </w:rPr>
            </w:pPr>
          </w:p>
        </w:tc>
        <w:tc>
          <w:tcPr>
            <w:tcW w:w="3843" w:type="dxa"/>
            <w:vMerge/>
            <w:tcBorders>
              <w:top w:val="single" w:sz="4" w:space="0" w:color="auto"/>
              <w:left w:val="single" w:sz="4" w:space="0" w:color="auto"/>
              <w:bottom w:val="single" w:sz="4" w:space="0" w:color="auto"/>
              <w:right w:val="single" w:sz="4" w:space="0" w:color="auto"/>
            </w:tcBorders>
            <w:vAlign w:val="center"/>
            <w:hideMark/>
          </w:tcPr>
          <w:p w14:paraId="2F159AD3" w14:textId="77777777" w:rsidR="002D50C7" w:rsidRPr="00175328" w:rsidRDefault="002D50C7" w:rsidP="00605A7B">
            <w:pPr>
              <w:spacing w:after="0" w:line="240" w:lineRule="auto"/>
              <w:rPr>
                <w:rFonts w:ascii="Times New Roman" w:eastAsia="Times New Roman" w:hAnsi="Times New Roman"/>
                <w:b/>
                <w:bCs/>
                <w:lang w:eastAsia="hu-HU"/>
              </w:rPr>
            </w:pPr>
          </w:p>
        </w:tc>
        <w:tc>
          <w:tcPr>
            <w:tcW w:w="1276" w:type="dxa"/>
            <w:tcBorders>
              <w:top w:val="nil"/>
              <w:left w:val="nil"/>
              <w:bottom w:val="single" w:sz="4" w:space="0" w:color="auto"/>
              <w:right w:val="single" w:sz="4" w:space="0" w:color="auto"/>
            </w:tcBorders>
            <w:shd w:val="clear" w:color="auto" w:fill="auto"/>
            <w:noWrap/>
            <w:vAlign w:val="center"/>
            <w:hideMark/>
          </w:tcPr>
          <w:p w14:paraId="6AE16F82"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nappali</w:t>
            </w:r>
          </w:p>
        </w:tc>
        <w:tc>
          <w:tcPr>
            <w:tcW w:w="1276" w:type="dxa"/>
            <w:tcBorders>
              <w:top w:val="nil"/>
              <w:left w:val="nil"/>
              <w:bottom w:val="single" w:sz="4" w:space="0" w:color="auto"/>
              <w:right w:val="single" w:sz="4" w:space="0" w:color="auto"/>
            </w:tcBorders>
            <w:shd w:val="clear" w:color="auto" w:fill="auto"/>
            <w:noWrap/>
            <w:vAlign w:val="center"/>
            <w:hideMark/>
          </w:tcPr>
          <w:p w14:paraId="657FCCC7" w14:textId="77777777" w:rsidR="002D50C7" w:rsidRPr="00175328" w:rsidRDefault="002D50C7" w:rsidP="00605A7B">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levelező, távoktatás</w:t>
            </w:r>
          </w:p>
        </w:tc>
      </w:tr>
      <w:tr w:rsidR="002D50C7" w:rsidRPr="00175328" w14:paraId="7ADBF246" w14:textId="77777777" w:rsidTr="00605A7B">
        <w:trPr>
          <w:trHeight w:val="315"/>
          <w:jc w:val="center"/>
        </w:trPr>
        <w:tc>
          <w:tcPr>
            <w:tcW w:w="793"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129C9D85" w14:textId="77777777" w:rsidR="002D50C7" w:rsidRPr="00175328" w:rsidRDefault="002D50C7" w:rsidP="00605A7B">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FOSZ</w:t>
            </w:r>
          </w:p>
        </w:tc>
        <w:tc>
          <w:tcPr>
            <w:tcW w:w="1171" w:type="dxa"/>
            <w:tcBorders>
              <w:top w:val="nil"/>
              <w:left w:val="nil"/>
              <w:bottom w:val="single" w:sz="4" w:space="0" w:color="auto"/>
              <w:right w:val="single" w:sz="4" w:space="0" w:color="auto"/>
            </w:tcBorders>
            <w:shd w:val="clear" w:color="auto" w:fill="auto"/>
            <w:noWrap/>
            <w:vAlign w:val="bottom"/>
            <w:hideMark/>
          </w:tcPr>
          <w:p w14:paraId="1D53B92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2FF3E697"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3AE1F04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08CB508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485F7904"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62EA54F9"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2CAC3E0"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47C94609"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gazdaságinformatikus </w:t>
            </w:r>
          </w:p>
        </w:tc>
        <w:tc>
          <w:tcPr>
            <w:tcW w:w="1276" w:type="dxa"/>
            <w:tcBorders>
              <w:top w:val="nil"/>
              <w:left w:val="nil"/>
              <w:bottom w:val="single" w:sz="4" w:space="0" w:color="auto"/>
              <w:right w:val="single" w:sz="4" w:space="0" w:color="auto"/>
            </w:tcBorders>
            <w:shd w:val="clear" w:color="000000" w:fill="BFBFBF"/>
            <w:noWrap/>
            <w:vAlign w:val="center"/>
            <w:hideMark/>
          </w:tcPr>
          <w:p w14:paraId="0F90A30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ACC3D7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201DEDA6"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tcPr>
          <w:p w14:paraId="11B2666C"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040FFA28"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tcPr>
          <w:p w14:paraId="73FC777E"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gyógy-és fűszernövények</w:t>
            </w:r>
          </w:p>
        </w:tc>
        <w:tc>
          <w:tcPr>
            <w:tcW w:w="1276" w:type="dxa"/>
            <w:tcBorders>
              <w:top w:val="nil"/>
              <w:left w:val="nil"/>
              <w:bottom w:val="single" w:sz="4" w:space="0" w:color="auto"/>
              <w:right w:val="single" w:sz="4" w:space="0" w:color="auto"/>
            </w:tcBorders>
            <w:shd w:val="clear" w:color="000000" w:fill="BFBFBF"/>
            <w:noWrap/>
            <w:vAlign w:val="center"/>
          </w:tcPr>
          <w:p w14:paraId="378107F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6C1C98C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55DBC912"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tcPr>
          <w:p w14:paraId="3732CDC0"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330C0D6D"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706BDDCB"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7528B4B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35AA005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0016F84B"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tcPr>
          <w:p w14:paraId="6BBD8B9B"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61A1B1D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13317588"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pénzügy és számvitel</w:t>
            </w:r>
          </w:p>
        </w:tc>
        <w:tc>
          <w:tcPr>
            <w:tcW w:w="1276" w:type="dxa"/>
            <w:tcBorders>
              <w:top w:val="nil"/>
              <w:left w:val="nil"/>
              <w:bottom w:val="single" w:sz="4" w:space="0" w:color="auto"/>
              <w:right w:val="single" w:sz="4" w:space="0" w:color="auto"/>
            </w:tcBorders>
            <w:shd w:val="clear" w:color="000000" w:fill="BFBFBF"/>
            <w:noWrap/>
            <w:vAlign w:val="center"/>
          </w:tcPr>
          <w:p w14:paraId="6B769AC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401BA85E"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2F66E982"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0C3FF611"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CCFB316"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17160A03"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438ACD2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EED446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406B0AC5"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1A18E6E3"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85E50F4"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65548D36"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w:t>
            </w:r>
          </w:p>
        </w:tc>
        <w:tc>
          <w:tcPr>
            <w:tcW w:w="1276" w:type="dxa"/>
            <w:tcBorders>
              <w:top w:val="nil"/>
              <w:left w:val="nil"/>
              <w:bottom w:val="single" w:sz="4" w:space="0" w:color="auto"/>
              <w:right w:val="single" w:sz="4" w:space="0" w:color="auto"/>
            </w:tcBorders>
            <w:shd w:val="clear" w:color="000000" w:fill="BFBFBF"/>
            <w:noWrap/>
            <w:vAlign w:val="center"/>
            <w:hideMark/>
          </w:tcPr>
          <w:p w14:paraId="77BA320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D1DEF1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535A99BE" w14:textId="77777777" w:rsidTr="00605A7B">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6588FC3C"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3416D60"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hideMark/>
          </w:tcPr>
          <w:p w14:paraId="100DE514"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televíziós műsorkészítő </w:t>
            </w:r>
          </w:p>
        </w:tc>
        <w:tc>
          <w:tcPr>
            <w:tcW w:w="1276" w:type="dxa"/>
            <w:tcBorders>
              <w:top w:val="nil"/>
              <w:left w:val="nil"/>
              <w:bottom w:val="single" w:sz="4" w:space="0" w:color="auto"/>
              <w:right w:val="single" w:sz="4" w:space="0" w:color="auto"/>
            </w:tcBorders>
            <w:shd w:val="clear" w:color="000000" w:fill="BFBFBF"/>
            <w:noWrap/>
            <w:vAlign w:val="center"/>
            <w:hideMark/>
          </w:tcPr>
          <w:p w14:paraId="0019E4A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7C65402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6AFDE85E" w14:textId="77777777" w:rsidTr="00605A7B">
        <w:trPr>
          <w:trHeight w:val="330"/>
          <w:jc w:val="center"/>
        </w:trPr>
        <w:tc>
          <w:tcPr>
            <w:tcW w:w="793" w:type="dxa"/>
            <w:vMerge/>
            <w:tcBorders>
              <w:top w:val="nil"/>
              <w:left w:val="single" w:sz="4" w:space="0" w:color="auto"/>
              <w:bottom w:val="single" w:sz="4" w:space="0" w:color="auto"/>
              <w:right w:val="single" w:sz="4" w:space="0" w:color="auto"/>
            </w:tcBorders>
            <w:vAlign w:val="center"/>
            <w:hideMark/>
          </w:tcPr>
          <w:p w14:paraId="55C8EE75"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hideMark/>
          </w:tcPr>
          <w:p w14:paraId="1870CF94"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8" w:space="0" w:color="auto"/>
              <w:right w:val="single" w:sz="4" w:space="0" w:color="auto"/>
            </w:tcBorders>
            <w:shd w:val="clear" w:color="auto" w:fill="auto"/>
            <w:noWrap/>
            <w:vAlign w:val="bottom"/>
            <w:hideMark/>
          </w:tcPr>
          <w:p w14:paraId="3AD828C6"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8" w:space="0" w:color="auto"/>
              <w:right w:val="single" w:sz="4" w:space="0" w:color="auto"/>
            </w:tcBorders>
            <w:shd w:val="clear" w:color="000000" w:fill="BFBFBF"/>
            <w:noWrap/>
            <w:vAlign w:val="center"/>
            <w:hideMark/>
          </w:tcPr>
          <w:p w14:paraId="11A0FCC3"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8" w:space="0" w:color="auto"/>
              <w:right w:val="single" w:sz="4" w:space="0" w:color="auto"/>
            </w:tcBorders>
            <w:shd w:val="clear" w:color="000000" w:fill="BFBFBF"/>
            <w:noWrap/>
            <w:vAlign w:val="center"/>
            <w:hideMark/>
          </w:tcPr>
          <w:p w14:paraId="680D8D9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78B0B894" w14:textId="77777777" w:rsidTr="00605A7B">
        <w:trPr>
          <w:trHeight w:val="315"/>
          <w:jc w:val="center"/>
        </w:trPr>
        <w:tc>
          <w:tcPr>
            <w:tcW w:w="793" w:type="dxa"/>
            <w:vMerge w:val="restart"/>
            <w:tcBorders>
              <w:top w:val="single" w:sz="8" w:space="0" w:color="auto"/>
              <w:left w:val="single" w:sz="4" w:space="0" w:color="auto"/>
              <w:bottom w:val="single" w:sz="8" w:space="0" w:color="000000"/>
              <w:right w:val="single" w:sz="4" w:space="0" w:color="auto"/>
            </w:tcBorders>
            <w:shd w:val="clear" w:color="auto" w:fill="auto"/>
            <w:noWrap/>
            <w:textDirection w:val="tbLrV"/>
            <w:vAlign w:val="center"/>
            <w:hideMark/>
          </w:tcPr>
          <w:p w14:paraId="29C84A6C" w14:textId="77777777" w:rsidR="002D50C7" w:rsidRPr="00175328" w:rsidRDefault="002D50C7" w:rsidP="00605A7B">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ALAPKÉPZÉS</w:t>
            </w:r>
          </w:p>
        </w:tc>
        <w:tc>
          <w:tcPr>
            <w:tcW w:w="1171" w:type="dxa"/>
            <w:tcBorders>
              <w:top w:val="nil"/>
              <w:left w:val="nil"/>
              <w:bottom w:val="single" w:sz="4" w:space="0" w:color="auto"/>
              <w:right w:val="single" w:sz="4" w:space="0" w:color="auto"/>
            </w:tcBorders>
            <w:shd w:val="clear" w:color="auto" w:fill="auto"/>
            <w:noWrap/>
            <w:vAlign w:val="bottom"/>
            <w:hideMark/>
          </w:tcPr>
          <w:p w14:paraId="03DBD6D9"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3CDEC7F"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anglisztika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2DF6775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634C143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021CBED9"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EA5F8DB"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048C366"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727CF1B9"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biológia</w:t>
            </w:r>
          </w:p>
        </w:tc>
        <w:tc>
          <w:tcPr>
            <w:tcW w:w="1276" w:type="dxa"/>
            <w:tcBorders>
              <w:top w:val="nil"/>
              <w:left w:val="nil"/>
              <w:bottom w:val="single" w:sz="4" w:space="0" w:color="auto"/>
              <w:right w:val="single" w:sz="4" w:space="0" w:color="auto"/>
            </w:tcBorders>
            <w:shd w:val="clear" w:color="000000" w:fill="BFBFBF"/>
            <w:noWrap/>
            <w:vAlign w:val="center"/>
            <w:hideMark/>
          </w:tcPr>
          <w:p w14:paraId="3E5245F6"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7552BCAA"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6A191CD8"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3D22C54"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center"/>
            <w:hideMark/>
          </w:tcPr>
          <w:p w14:paraId="50FB4D69"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center"/>
            <w:hideMark/>
          </w:tcPr>
          <w:p w14:paraId="53D59D25"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csecsemő- és kisgyermeknevelő</w:t>
            </w:r>
          </w:p>
        </w:tc>
        <w:tc>
          <w:tcPr>
            <w:tcW w:w="1276" w:type="dxa"/>
            <w:tcBorders>
              <w:top w:val="nil"/>
              <w:left w:val="nil"/>
              <w:bottom w:val="single" w:sz="4" w:space="0" w:color="auto"/>
              <w:right w:val="single" w:sz="4" w:space="0" w:color="auto"/>
            </w:tcBorders>
            <w:shd w:val="clear" w:color="000000" w:fill="BFBFBF"/>
            <w:noWrap/>
            <w:vAlign w:val="center"/>
            <w:hideMark/>
          </w:tcPr>
          <w:p w14:paraId="44FA72C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57120A1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3DF18F5B"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0746F2C"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DD9C99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57189C0C"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edző</w:t>
            </w:r>
          </w:p>
        </w:tc>
        <w:tc>
          <w:tcPr>
            <w:tcW w:w="1276" w:type="dxa"/>
            <w:tcBorders>
              <w:top w:val="nil"/>
              <w:left w:val="nil"/>
              <w:bottom w:val="single" w:sz="4" w:space="0" w:color="auto"/>
              <w:right w:val="single" w:sz="4" w:space="0" w:color="auto"/>
            </w:tcBorders>
            <w:shd w:val="clear" w:color="000000" w:fill="BFBFBF"/>
            <w:noWrap/>
            <w:vAlign w:val="center"/>
            <w:hideMark/>
          </w:tcPr>
          <w:p w14:paraId="662756B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0E35B87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2D50C7" w:rsidRPr="00175328" w14:paraId="53EDAA92"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7157AC2"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E13697A"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19C230AF"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emberi erőforrások</w:t>
            </w:r>
          </w:p>
        </w:tc>
        <w:tc>
          <w:tcPr>
            <w:tcW w:w="1276" w:type="dxa"/>
            <w:tcBorders>
              <w:top w:val="nil"/>
              <w:left w:val="nil"/>
              <w:bottom w:val="single" w:sz="4" w:space="0" w:color="auto"/>
              <w:right w:val="single" w:sz="4" w:space="0" w:color="auto"/>
            </w:tcBorders>
            <w:shd w:val="clear" w:color="000000" w:fill="BFBFBF"/>
            <w:noWrap/>
            <w:vAlign w:val="center"/>
            <w:hideMark/>
          </w:tcPr>
          <w:p w14:paraId="49D2685D" w14:textId="0BD10F8E"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6</w:t>
            </w:r>
            <w:r w:rsidRPr="00175328">
              <w:rPr>
                <w:rFonts w:ascii="Times New Roman" w:eastAsia="Times New Roman" w:hAnsi="Times New Roman"/>
                <w:lang w:eastAsia="hu-HU"/>
              </w:rPr>
              <w:t>0</w:t>
            </w:r>
          </w:p>
        </w:tc>
        <w:tc>
          <w:tcPr>
            <w:tcW w:w="1276" w:type="dxa"/>
            <w:tcBorders>
              <w:top w:val="nil"/>
              <w:left w:val="nil"/>
              <w:bottom w:val="single" w:sz="4" w:space="0" w:color="auto"/>
              <w:right w:val="single" w:sz="4" w:space="0" w:color="auto"/>
            </w:tcBorders>
            <w:shd w:val="clear" w:color="000000" w:fill="BFBFBF"/>
            <w:noWrap/>
            <w:vAlign w:val="center"/>
            <w:hideMark/>
          </w:tcPr>
          <w:p w14:paraId="27FA99DE" w14:textId="4688A9F9"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2</w:t>
            </w:r>
            <w:r w:rsidRPr="00175328">
              <w:rPr>
                <w:rFonts w:ascii="Times New Roman" w:eastAsia="Times New Roman" w:hAnsi="Times New Roman"/>
                <w:lang w:eastAsia="hu-HU"/>
              </w:rPr>
              <w:t>0</w:t>
            </w:r>
          </w:p>
        </w:tc>
      </w:tr>
      <w:tr w:rsidR="002D50C7" w:rsidRPr="00175328" w14:paraId="252ACD13"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FB58378"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1818A07"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71991CE9"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földrajz</w:t>
            </w:r>
          </w:p>
        </w:tc>
        <w:tc>
          <w:tcPr>
            <w:tcW w:w="1276" w:type="dxa"/>
            <w:tcBorders>
              <w:top w:val="nil"/>
              <w:left w:val="nil"/>
              <w:bottom w:val="single" w:sz="4" w:space="0" w:color="auto"/>
              <w:right w:val="single" w:sz="4" w:space="0" w:color="auto"/>
            </w:tcBorders>
            <w:shd w:val="clear" w:color="000000" w:fill="BFBFBF"/>
            <w:noWrap/>
            <w:vAlign w:val="center"/>
            <w:hideMark/>
          </w:tcPr>
          <w:p w14:paraId="19F705D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34A7D1D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4A0EE0AE"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60A17CF"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C404C18"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49B42423"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1EDB3074" w14:textId="1094D319"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6</w:t>
            </w:r>
            <w:r w:rsidRPr="00175328">
              <w:rPr>
                <w:rFonts w:ascii="Times New Roman" w:eastAsia="Times New Roman" w:hAnsi="Times New Roman"/>
                <w:lang w:eastAsia="hu-HU"/>
              </w:rPr>
              <w:t>0</w:t>
            </w:r>
          </w:p>
        </w:tc>
        <w:tc>
          <w:tcPr>
            <w:tcW w:w="1276" w:type="dxa"/>
            <w:tcBorders>
              <w:top w:val="nil"/>
              <w:left w:val="nil"/>
              <w:bottom w:val="single" w:sz="4" w:space="0" w:color="auto"/>
              <w:right w:val="single" w:sz="4" w:space="0" w:color="auto"/>
            </w:tcBorders>
            <w:shd w:val="clear" w:color="000000" w:fill="BFBFBF"/>
            <w:noWrap/>
            <w:vAlign w:val="center"/>
            <w:hideMark/>
          </w:tcPr>
          <w:p w14:paraId="59DE8E88" w14:textId="2F718CC0"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2</w:t>
            </w:r>
            <w:r w:rsidRPr="00175328">
              <w:rPr>
                <w:rFonts w:ascii="Times New Roman" w:eastAsia="Times New Roman" w:hAnsi="Times New Roman"/>
                <w:lang w:eastAsia="hu-HU"/>
              </w:rPr>
              <w:t>0</w:t>
            </w:r>
          </w:p>
        </w:tc>
      </w:tr>
      <w:tr w:rsidR="002D50C7" w:rsidRPr="00175328" w14:paraId="6773D32B"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7CE54EB"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19C8FD2"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6E461399"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116ACA26"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48D9D2AB" w14:textId="77777777" w:rsidR="002D50C7" w:rsidRPr="00175328" w:rsidRDefault="002D50C7" w:rsidP="00605A7B">
            <w:pPr>
              <w:spacing w:after="0" w:line="240" w:lineRule="auto"/>
              <w:jc w:val="center"/>
              <w:rPr>
                <w:rFonts w:ascii="Times New Roman" w:eastAsia="Times New Roman" w:hAnsi="Times New Roman"/>
                <w:lang w:eastAsia="hu-HU"/>
              </w:rPr>
            </w:pPr>
          </w:p>
        </w:tc>
      </w:tr>
      <w:tr w:rsidR="002D50C7" w:rsidRPr="00175328" w14:paraId="33E4B476"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1790BC9"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BC5FED3"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75CDD89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gazdaságinformatikus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74FA0C83"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37BEF5B3"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2D50C7" w:rsidRPr="00175328" w14:paraId="15E47085"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7EBE3F0"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F945C8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59AFA2C7"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germanisztika [német]</w:t>
            </w:r>
          </w:p>
        </w:tc>
        <w:tc>
          <w:tcPr>
            <w:tcW w:w="1276" w:type="dxa"/>
            <w:tcBorders>
              <w:top w:val="nil"/>
              <w:left w:val="nil"/>
              <w:bottom w:val="single" w:sz="4" w:space="0" w:color="auto"/>
              <w:right w:val="single" w:sz="4" w:space="0" w:color="auto"/>
            </w:tcBorders>
            <w:shd w:val="clear" w:color="000000" w:fill="BFBFBF"/>
            <w:noWrap/>
            <w:vAlign w:val="center"/>
            <w:hideMark/>
          </w:tcPr>
          <w:p w14:paraId="42049B6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45CAF34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0E42CE57"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7BD63D9"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7AC6B40"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6C9B53FC"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1DF1CD4E"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275</w:t>
            </w:r>
          </w:p>
        </w:tc>
        <w:tc>
          <w:tcPr>
            <w:tcW w:w="1276" w:type="dxa"/>
            <w:tcBorders>
              <w:top w:val="nil"/>
              <w:left w:val="nil"/>
              <w:bottom w:val="single" w:sz="4" w:space="0" w:color="auto"/>
              <w:right w:val="single" w:sz="4" w:space="0" w:color="auto"/>
            </w:tcBorders>
            <w:shd w:val="clear" w:color="000000" w:fill="BFBFBF"/>
            <w:noWrap/>
            <w:vAlign w:val="center"/>
            <w:hideMark/>
          </w:tcPr>
          <w:p w14:paraId="605DEC6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2D50C7" w:rsidRPr="00175328" w14:paraId="5BCD443C"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3F28572"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9F635D6"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57C4142"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informatikus könyvtáros</w:t>
            </w:r>
          </w:p>
        </w:tc>
        <w:tc>
          <w:tcPr>
            <w:tcW w:w="1276" w:type="dxa"/>
            <w:tcBorders>
              <w:top w:val="nil"/>
              <w:left w:val="nil"/>
              <w:bottom w:val="single" w:sz="4" w:space="0" w:color="auto"/>
              <w:right w:val="single" w:sz="4" w:space="0" w:color="auto"/>
            </w:tcBorders>
            <w:shd w:val="clear" w:color="000000" w:fill="BFBFBF"/>
            <w:noWrap/>
            <w:vAlign w:val="center"/>
            <w:hideMark/>
          </w:tcPr>
          <w:p w14:paraId="3AE07E2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515598A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B50D19" w:rsidRPr="00175328" w14:paraId="7C2331A5"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7E75FCD9" w14:textId="77777777" w:rsidR="00B50D19" w:rsidRPr="00175328" w:rsidRDefault="00B50D19"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0F72165C" w14:textId="7B2A3627" w:rsidR="00B50D19" w:rsidRPr="00175328" w:rsidRDefault="00B50D19"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HIT</w:t>
            </w:r>
          </w:p>
        </w:tc>
        <w:tc>
          <w:tcPr>
            <w:tcW w:w="3843" w:type="dxa"/>
            <w:tcBorders>
              <w:top w:val="nil"/>
              <w:left w:val="nil"/>
              <w:bottom w:val="single" w:sz="4" w:space="0" w:color="auto"/>
              <w:right w:val="single" w:sz="4" w:space="0" w:color="auto"/>
            </w:tcBorders>
            <w:shd w:val="clear" w:color="auto" w:fill="auto"/>
            <w:noWrap/>
            <w:vAlign w:val="bottom"/>
          </w:tcPr>
          <w:p w14:paraId="26D06EE9" w14:textId="12B63ACF" w:rsidR="00B50D19" w:rsidRPr="00175328" w:rsidRDefault="00B50D19"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kántor</w:t>
            </w:r>
          </w:p>
        </w:tc>
        <w:tc>
          <w:tcPr>
            <w:tcW w:w="1276" w:type="dxa"/>
            <w:tcBorders>
              <w:top w:val="nil"/>
              <w:left w:val="nil"/>
              <w:bottom w:val="single" w:sz="4" w:space="0" w:color="auto"/>
              <w:right w:val="single" w:sz="4" w:space="0" w:color="auto"/>
            </w:tcBorders>
            <w:shd w:val="clear" w:color="000000" w:fill="BFBFBF"/>
            <w:noWrap/>
            <w:vAlign w:val="center"/>
          </w:tcPr>
          <w:p w14:paraId="253BAFEC" w14:textId="7547CD4B" w:rsidR="00B50D19" w:rsidRPr="00175328" w:rsidRDefault="00B50D19"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157,5</w:t>
            </w:r>
          </w:p>
        </w:tc>
        <w:tc>
          <w:tcPr>
            <w:tcW w:w="1276" w:type="dxa"/>
            <w:tcBorders>
              <w:top w:val="nil"/>
              <w:left w:val="nil"/>
              <w:bottom w:val="single" w:sz="4" w:space="0" w:color="auto"/>
              <w:right w:val="single" w:sz="4" w:space="0" w:color="auto"/>
            </w:tcBorders>
            <w:shd w:val="clear" w:color="000000" w:fill="BFBFBF"/>
            <w:noWrap/>
            <w:vAlign w:val="center"/>
          </w:tcPr>
          <w:p w14:paraId="7DD8AAF3" w14:textId="1B53CEDB" w:rsidR="00B50D19" w:rsidRPr="00175328" w:rsidRDefault="00B50D19"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157,5</w:t>
            </w:r>
          </w:p>
        </w:tc>
      </w:tr>
      <w:tr w:rsidR="00BA7FFD" w:rsidRPr="00175328" w14:paraId="743E47C8"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79014BE6" w14:textId="77777777" w:rsidR="00BA7FFD" w:rsidRPr="00175328" w:rsidRDefault="00BA7FFD"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41C9B9C1" w14:textId="3A961F3A" w:rsidR="00BA7FFD" w:rsidRPr="00175328" w:rsidRDefault="00BA7FFD"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72E7FD0C" w14:textId="273FC95F" w:rsidR="00BA7FFD" w:rsidRPr="00175328" w:rsidRDefault="00BA7FFD"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48E3B0B1" w14:textId="1EE4A381" w:rsidR="00BA7FFD" w:rsidRPr="00175328" w:rsidRDefault="00BA7FFD"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6</w:t>
            </w:r>
            <w:r w:rsidRPr="00175328">
              <w:rPr>
                <w:rFonts w:ascii="Times New Roman" w:eastAsia="Times New Roman" w:hAnsi="Times New Roman"/>
                <w:lang w:eastAsia="hu-HU"/>
              </w:rPr>
              <w:t>0</w:t>
            </w:r>
          </w:p>
        </w:tc>
        <w:tc>
          <w:tcPr>
            <w:tcW w:w="1276" w:type="dxa"/>
            <w:tcBorders>
              <w:top w:val="nil"/>
              <w:left w:val="nil"/>
              <w:bottom w:val="single" w:sz="4" w:space="0" w:color="auto"/>
              <w:right w:val="single" w:sz="4" w:space="0" w:color="auto"/>
            </w:tcBorders>
            <w:shd w:val="clear" w:color="000000" w:fill="BFBFBF"/>
            <w:noWrap/>
            <w:vAlign w:val="center"/>
          </w:tcPr>
          <w:p w14:paraId="61FE4F8A" w14:textId="50D18D43" w:rsidR="00BA7FFD" w:rsidRPr="00175328" w:rsidRDefault="00BA7FFD"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2</w:t>
            </w:r>
            <w:r w:rsidRPr="00175328">
              <w:rPr>
                <w:rFonts w:ascii="Times New Roman" w:eastAsia="Times New Roman" w:hAnsi="Times New Roman"/>
                <w:lang w:eastAsia="hu-HU"/>
              </w:rPr>
              <w:t>0</w:t>
            </w:r>
          </w:p>
        </w:tc>
      </w:tr>
      <w:tr w:rsidR="002D50C7" w:rsidRPr="00175328" w14:paraId="59CA571B"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CBF9347"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C81F0B3"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6FFBB7B3"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kémia</w:t>
            </w:r>
          </w:p>
        </w:tc>
        <w:tc>
          <w:tcPr>
            <w:tcW w:w="1276" w:type="dxa"/>
            <w:tcBorders>
              <w:top w:val="nil"/>
              <w:left w:val="nil"/>
              <w:bottom w:val="single" w:sz="4" w:space="0" w:color="auto"/>
              <w:right w:val="single" w:sz="4" w:space="0" w:color="auto"/>
            </w:tcBorders>
            <w:shd w:val="clear" w:color="000000" w:fill="BFBFBF"/>
            <w:noWrap/>
            <w:vAlign w:val="center"/>
            <w:hideMark/>
          </w:tcPr>
          <w:p w14:paraId="26C3427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2BD9B39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158FEADC"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27C7EB3"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center"/>
            <w:hideMark/>
          </w:tcPr>
          <w:p w14:paraId="3D157557"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center"/>
            <w:hideMark/>
          </w:tcPr>
          <w:p w14:paraId="7B435C0D"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képi ábrázolás</w:t>
            </w:r>
          </w:p>
        </w:tc>
        <w:tc>
          <w:tcPr>
            <w:tcW w:w="1276" w:type="dxa"/>
            <w:tcBorders>
              <w:top w:val="nil"/>
              <w:left w:val="nil"/>
              <w:bottom w:val="single" w:sz="4" w:space="0" w:color="auto"/>
              <w:right w:val="single" w:sz="4" w:space="0" w:color="auto"/>
            </w:tcBorders>
            <w:shd w:val="clear" w:color="000000" w:fill="BFBFBF"/>
            <w:noWrap/>
            <w:vAlign w:val="center"/>
            <w:hideMark/>
          </w:tcPr>
          <w:p w14:paraId="622F4992"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4B2640C7" w14:textId="77777777" w:rsidR="002D50C7" w:rsidRPr="00175328" w:rsidRDefault="002D50C7" w:rsidP="00605A7B">
            <w:pPr>
              <w:spacing w:after="0" w:line="240" w:lineRule="auto"/>
              <w:jc w:val="center"/>
              <w:rPr>
                <w:rFonts w:ascii="Times New Roman" w:eastAsia="Times New Roman" w:hAnsi="Times New Roman"/>
                <w:lang w:eastAsia="hu-HU"/>
              </w:rPr>
            </w:pPr>
          </w:p>
        </w:tc>
      </w:tr>
      <w:tr w:rsidR="002D50C7" w:rsidRPr="00175328" w14:paraId="5005F504"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D31C839"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9DB056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326C14D1"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kommunikáció- és médiatudomány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7767772E"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57541712"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2717E09D"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F956E60"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2B81D22"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center"/>
            <w:hideMark/>
          </w:tcPr>
          <w:p w14:paraId="1C428D67"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közösségszervezés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40375932"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2665B68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46F176B9"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A10A7C6"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C012E5F"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645CCB6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környezettan</w:t>
            </w:r>
          </w:p>
        </w:tc>
        <w:tc>
          <w:tcPr>
            <w:tcW w:w="1276" w:type="dxa"/>
            <w:tcBorders>
              <w:top w:val="nil"/>
              <w:left w:val="nil"/>
              <w:bottom w:val="single" w:sz="4" w:space="0" w:color="auto"/>
              <w:right w:val="single" w:sz="4" w:space="0" w:color="auto"/>
            </w:tcBorders>
            <w:shd w:val="clear" w:color="000000" w:fill="BFBFBF"/>
            <w:noWrap/>
            <w:vAlign w:val="center"/>
            <w:hideMark/>
          </w:tcPr>
          <w:p w14:paraId="56F30C0C"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452210F6"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0BF835FC"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8646A61"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F51D68A"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1A05B08"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magyar</w:t>
            </w:r>
          </w:p>
        </w:tc>
        <w:tc>
          <w:tcPr>
            <w:tcW w:w="1276" w:type="dxa"/>
            <w:tcBorders>
              <w:top w:val="nil"/>
              <w:left w:val="nil"/>
              <w:bottom w:val="single" w:sz="4" w:space="0" w:color="auto"/>
              <w:right w:val="single" w:sz="4" w:space="0" w:color="auto"/>
            </w:tcBorders>
            <w:shd w:val="clear" w:color="000000" w:fill="BFBFBF"/>
            <w:noWrap/>
            <w:vAlign w:val="center"/>
            <w:hideMark/>
          </w:tcPr>
          <w:p w14:paraId="7FD0EEC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0D658DA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771E60A2"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C3BB0C1"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8F8BC66"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6960583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matematika</w:t>
            </w:r>
          </w:p>
        </w:tc>
        <w:tc>
          <w:tcPr>
            <w:tcW w:w="1276" w:type="dxa"/>
            <w:tcBorders>
              <w:top w:val="nil"/>
              <w:left w:val="nil"/>
              <w:bottom w:val="single" w:sz="4" w:space="0" w:color="auto"/>
              <w:right w:val="single" w:sz="4" w:space="0" w:color="auto"/>
            </w:tcBorders>
            <w:shd w:val="clear" w:color="000000" w:fill="BFBFBF"/>
            <w:noWrap/>
            <w:vAlign w:val="center"/>
            <w:hideMark/>
          </w:tcPr>
          <w:p w14:paraId="3024200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74EE5AC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2E8388DF"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636E11EC"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10B27A4E"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tcPr>
          <w:p w14:paraId="2A0AC792"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mozgóképkultúra és médiaismeret</w:t>
            </w:r>
          </w:p>
        </w:tc>
        <w:tc>
          <w:tcPr>
            <w:tcW w:w="1276" w:type="dxa"/>
            <w:tcBorders>
              <w:top w:val="nil"/>
              <w:left w:val="nil"/>
              <w:bottom w:val="single" w:sz="4" w:space="0" w:color="auto"/>
              <w:right w:val="single" w:sz="4" w:space="0" w:color="auto"/>
            </w:tcBorders>
            <w:shd w:val="clear" w:color="000000" w:fill="BFBFBF"/>
            <w:noWrap/>
            <w:vAlign w:val="center"/>
          </w:tcPr>
          <w:p w14:paraId="7A96FF9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tcPr>
          <w:p w14:paraId="0DD7E54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2D50C7" w:rsidRPr="00175328" w14:paraId="35E26838"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7268FB5"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D63CB2C"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28764E92"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óvodapedagógus</w:t>
            </w:r>
          </w:p>
        </w:tc>
        <w:tc>
          <w:tcPr>
            <w:tcW w:w="1276" w:type="dxa"/>
            <w:tcBorders>
              <w:top w:val="nil"/>
              <w:left w:val="nil"/>
              <w:bottom w:val="single" w:sz="4" w:space="0" w:color="auto"/>
              <w:right w:val="single" w:sz="4" w:space="0" w:color="auto"/>
            </w:tcBorders>
            <w:shd w:val="clear" w:color="000000" w:fill="BFBFBF"/>
            <w:noWrap/>
            <w:vAlign w:val="center"/>
            <w:hideMark/>
          </w:tcPr>
          <w:p w14:paraId="5DB10CF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6C4BE022"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336A8F17"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9C50D87"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7A4BE13"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761CA40F"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43CEC66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6E9DB66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34164" w:rsidRPr="00175328" w14:paraId="0309CA9E"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28DA6792" w14:textId="77777777" w:rsidR="00E34164" w:rsidRPr="00175328" w:rsidRDefault="00E34164"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5DC427C0" w14:textId="0E7227F7" w:rsidR="00E34164" w:rsidRPr="00175328" w:rsidRDefault="00E34164" w:rsidP="00E3416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4935D72D" w14:textId="2951892E" w:rsidR="00E34164" w:rsidRPr="00175328" w:rsidRDefault="00E34164"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pénzügy és számvitel</w:t>
            </w:r>
          </w:p>
        </w:tc>
        <w:tc>
          <w:tcPr>
            <w:tcW w:w="1276" w:type="dxa"/>
            <w:tcBorders>
              <w:top w:val="nil"/>
              <w:left w:val="nil"/>
              <w:bottom w:val="single" w:sz="4" w:space="0" w:color="auto"/>
              <w:right w:val="single" w:sz="4" w:space="0" w:color="auto"/>
            </w:tcBorders>
            <w:shd w:val="clear" w:color="000000" w:fill="BFBFBF"/>
            <w:noWrap/>
            <w:vAlign w:val="center"/>
          </w:tcPr>
          <w:p w14:paraId="318CBECD" w14:textId="6B76CD10"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tcPr>
          <w:p w14:paraId="7F80960F" w14:textId="20CAEF90"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2D50C7" w:rsidRPr="00175328" w14:paraId="3272C5E5"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1A0035E8"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520C2E0"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24E0CAB1"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5ECCAE6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6D4CB2C3"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2D50C7" w:rsidRPr="00175328" w14:paraId="3B184E88"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81EC11F"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EE3C7C9"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137437E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6C90354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73591219" w14:textId="77777777" w:rsidR="002D50C7" w:rsidRPr="00175328" w:rsidRDefault="002D50C7" w:rsidP="00605A7B">
            <w:pPr>
              <w:spacing w:after="0" w:line="240" w:lineRule="auto"/>
              <w:jc w:val="center"/>
              <w:rPr>
                <w:rFonts w:ascii="Times New Roman" w:eastAsia="Times New Roman" w:hAnsi="Times New Roman"/>
                <w:lang w:eastAsia="hu-HU"/>
              </w:rPr>
            </w:pPr>
          </w:p>
        </w:tc>
      </w:tr>
      <w:tr w:rsidR="002D50C7" w:rsidRPr="00175328" w14:paraId="4A03B7FC"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E897E37"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BBBD068"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1F370A1D"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1D8BB66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13E16C4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2D50C7" w:rsidRPr="00175328" w14:paraId="6265512B"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0BB6105F"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629ECD79"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tcPr>
          <w:p w14:paraId="013D874F"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rekreáció és életmód</w:t>
            </w:r>
          </w:p>
        </w:tc>
        <w:tc>
          <w:tcPr>
            <w:tcW w:w="1276" w:type="dxa"/>
            <w:tcBorders>
              <w:top w:val="nil"/>
              <w:left w:val="nil"/>
              <w:bottom w:val="single" w:sz="4" w:space="0" w:color="auto"/>
              <w:right w:val="single" w:sz="4" w:space="0" w:color="auto"/>
            </w:tcBorders>
            <w:shd w:val="clear" w:color="000000" w:fill="BFBFBF"/>
            <w:noWrap/>
            <w:vAlign w:val="center"/>
          </w:tcPr>
          <w:p w14:paraId="307C87D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tcPr>
          <w:p w14:paraId="3474080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2D50C7" w:rsidRPr="00175328" w14:paraId="32F091BD"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3E7C589"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D91F1EF"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72FB3D81"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szabad bölcsészet</w:t>
            </w:r>
          </w:p>
        </w:tc>
        <w:tc>
          <w:tcPr>
            <w:tcW w:w="1276" w:type="dxa"/>
            <w:tcBorders>
              <w:top w:val="nil"/>
              <w:left w:val="nil"/>
              <w:bottom w:val="single" w:sz="4" w:space="0" w:color="auto"/>
              <w:right w:val="single" w:sz="4" w:space="0" w:color="auto"/>
            </w:tcBorders>
            <w:shd w:val="clear" w:color="000000" w:fill="BFBFBF"/>
            <w:noWrap/>
            <w:vAlign w:val="center"/>
            <w:hideMark/>
          </w:tcPr>
          <w:p w14:paraId="2B737C5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087606D3"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669BBFC3"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213C545"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B83B817"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673A23E5"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3C7FE45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11683A92"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2D50C7" w:rsidRPr="00175328" w14:paraId="4745C74A"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0189C0C"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B2723AB"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37903083"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w:t>
            </w:r>
          </w:p>
        </w:tc>
        <w:tc>
          <w:tcPr>
            <w:tcW w:w="1276" w:type="dxa"/>
            <w:tcBorders>
              <w:top w:val="nil"/>
              <w:left w:val="nil"/>
              <w:bottom w:val="single" w:sz="4" w:space="0" w:color="auto"/>
              <w:right w:val="single" w:sz="4" w:space="0" w:color="auto"/>
            </w:tcBorders>
            <w:shd w:val="clear" w:color="000000" w:fill="BFBFBF"/>
            <w:noWrap/>
            <w:vAlign w:val="center"/>
            <w:hideMark/>
          </w:tcPr>
          <w:p w14:paraId="31A1ED7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2C1F492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2D50C7" w:rsidRPr="00175328" w14:paraId="6ED54B09"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AFB3A39"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2F57C76"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4EB4C05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0742AA3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23898C3A" w14:textId="77777777" w:rsidR="002D50C7" w:rsidRPr="00175328" w:rsidRDefault="002D50C7" w:rsidP="00605A7B">
            <w:pPr>
              <w:spacing w:after="0" w:line="240" w:lineRule="auto"/>
              <w:jc w:val="center"/>
              <w:rPr>
                <w:rFonts w:ascii="Times New Roman" w:eastAsia="Times New Roman" w:hAnsi="Times New Roman"/>
                <w:lang w:eastAsia="hu-HU"/>
              </w:rPr>
            </w:pPr>
          </w:p>
        </w:tc>
      </w:tr>
      <w:tr w:rsidR="002D50C7" w:rsidRPr="00175328" w14:paraId="14FBAE10"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7AC7A6E"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EE17FA3"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2BEA7A77"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tanító</w:t>
            </w:r>
          </w:p>
        </w:tc>
        <w:tc>
          <w:tcPr>
            <w:tcW w:w="1276" w:type="dxa"/>
            <w:tcBorders>
              <w:top w:val="nil"/>
              <w:left w:val="nil"/>
              <w:bottom w:val="single" w:sz="4" w:space="0" w:color="auto"/>
              <w:right w:val="single" w:sz="4" w:space="0" w:color="auto"/>
            </w:tcBorders>
            <w:shd w:val="clear" w:color="000000" w:fill="BFBFBF"/>
            <w:noWrap/>
            <w:vAlign w:val="center"/>
            <w:hideMark/>
          </w:tcPr>
          <w:p w14:paraId="5D68F09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1DE27DAA"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2D50C7" w:rsidRPr="00175328" w14:paraId="63682538"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16516459"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B835737"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08B5AB41"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3C77A106"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p w14:paraId="546936CC" w14:textId="77777777" w:rsidR="002D50C7" w:rsidRPr="00175328" w:rsidRDefault="002D50C7" w:rsidP="00605A7B">
            <w:pPr>
              <w:spacing w:after="0" w:line="240" w:lineRule="auto"/>
              <w:jc w:val="center"/>
              <w:rPr>
                <w:rFonts w:ascii="Times New Roman" w:eastAsia="Times New Roman" w:hAnsi="Times New Roman"/>
                <w:lang w:eastAsia="hu-HU"/>
              </w:rPr>
            </w:pPr>
          </w:p>
        </w:tc>
      </w:tr>
      <w:tr w:rsidR="002D50C7" w:rsidRPr="00175328" w14:paraId="39D1A933"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D68D1E0"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94853DF"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56C64F27"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10D76D6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338CC0EA"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2D50C7" w:rsidRPr="00175328" w14:paraId="471463E9" w14:textId="77777777" w:rsidTr="00605A7B">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B54DB5A"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16FCCA9"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790B3560"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4" w:space="0" w:color="auto"/>
              <w:right w:val="single" w:sz="4" w:space="0" w:color="auto"/>
            </w:tcBorders>
            <w:shd w:val="clear" w:color="000000" w:fill="BFBFBF"/>
            <w:noWrap/>
            <w:vAlign w:val="center"/>
            <w:hideMark/>
          </w:tcPr>
          <w:p w14:paraId="3E0B96BE" w14:textId="5A4F46FD"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6</w:t>
            </w:r>
            <w:r w:rsidRPr="00175328">
              <w:rPr>
                <w:rFonts w:ascii="Times New Roman" w:eastAsia="Times New Roman" w:hAnsi="Times New Roman"/>
                <w:lang w:eastAsia="hu-HU"/>
              </w:rPr>
              <w:t>0</w:t>
            </w:r>
          </w:p>
        </w:tc>
        <w:tc>
          <w:tcPr>
            <w:tcW w:w="1276" w:type="dxa"/>
            <w:tcBorders>
              <w:top w:val="nil"/>
              <w:left w:val="nil"/>
              <w:bottom w:val="single" w:sz="4" w:space="0" w:color="auto"/>
              <w:right w:val="single" w:sz="4" w:space="0" w:color="auto"/>
            </w:tcBorders>
            <w:shd w:val="clear" w:color="000000" w:fill="BFBFBF"/>
            <w:noWrap/>
            <w:vAlign w:val="center"/>
            <w:hideMark/>
          </w:tcPr>
          <w:p w14:paraId="5DA2BC08" w14:textId="517A623E" w:rsidR="002D50C7" w:rsidRPr="00175328" w:rsidRDefault="002D50C7" w:rsidP="00B50D19">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w:t>
            </w:r>
            <w:r w:rsidR="00B50D19" w:rsidRPr="00175328">
              <w:rPr>
                <w:rFonts w:ascii="Times New Roman" w:eastAsia="Times New Roman" w:hAnsi="Times New Roman"/>
                <w:lang w:eastAsia="hu-HU"/>
              </w:rPr>
              <w:t>2</w:t>
            </w:r>
            <w:r w:rsidRPr="00175328">
              <w:rPr>
                <w:rFonts w:ascii="Times New Roman" w:eastAsia="Times New Roman" w:hAnsi="Times New Roman"/>
                <w:lang w:eastAsia="hu-HU"/>
              </w:rPr>
              <w:t>0</w:t>
            </w:r>
          </w:p>
        </w:tc>
      </w:tr>
      <w:tr w:rsidR="002D50C7" w:rsidRPr="00175328" w14:paraId="1DD25A52" w14:textId="77777777" w:rsidTr="00605A7B">
        <w:trPr>
          <w:trHeight w:val="330"/>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449B5C9"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hideMark/>
          </w:tcPr>
          <w:p w14:paraId="4ACFDF8C"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8" w:space="0" w:color="auto"/>
              <w:right w:val="single" w:sz="4" w:space="0" w:color="auto"/>
            </w:tcBorders>
            <w:shd w:val="clear" w:color="auto" w:fill="auto"/>
            <w:noWrap/>
            <w:vAlign w:val="bottom"/>
            <w:hideMark/>
          </w:tcPr>
          <w:p w14:paraId="23BFDDB2"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zenekultúra</w:t>
            </w:r>
          </w:p>
        </w:tc>
        <w:tc>
          <w:tcPr>
            <w:tcW w:w="1276" w:type="dxa"/>
            <w:tcBorders>
              <w:top w:val="nil"/>
              <w:left w:val="nil"/>
              <w:bottom w:val="single" w:sz="4" w:space="0" w:color="auto"/>
              <w:right w:val="single" w:sz="4" w:space="0" w:color="auto"/>
            </w:tcBorders>
            <w:shd w:val="clear" w:color="000000" w:fill="BFBFBF"/>
            <w:noWrap/>
            <w:vAlign w:val="center"/>
            <w:hideMark/>
          </w:tcPr>
          <w:p w14:paraId="12A8B55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6D4226AB"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320</w:t>
            </w:r>
          </w:p>
        </w:tc>
      </w:tr>
      <w:tr w:rsidR="002D50C7" w:rsidRPr="00175328" w14:paraId="257DD530" w14:textId="77777777" w:rsidTr="00605A7B">
        <w:trPr>
          <w:trHeight w:val="690"/>
          <w:jc w:val="center"/>
        </w:trPr>
        <w:tc>
          <w:tcPr>
            <w:tcW w:w="793" w:type="dxa"/>
            <w:vMerge w:val="restart"/>
            <w:tcBorders>
              <w:top w:val="nil"/>
              <w:left w:val="single" w:sz="4" w:space="0" w:color="auto"/>
              <w:right w:val="single" w:sz="4" w:space="0" w:color="auto"/>
            </w:tcBorders>
            <w:shd w:val="clear" w:color="auto" w:fill="auto"/>
            <w:noWrap/>
            <w:vAlign w:val="center"/>
            <w:hideMark/>
          </w:tcPr>
          <w:p w14:paraId="29DFBA5B"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O</w:t>
            </w:r>
          </w:p>
        </w:tc>
        <w:tc>
          <w:tcPr>
            <w:tcW w:w="1171" w:type="dxa"/>
            <w:tcBorders>
              <w:top w:val="nil"/>
              <w:left w:val="nil"/>
              <w:bottom w:val="single" w:sz="8" w:space="0" w:color="auto"/>
              <w:right w:val="single" w:sz="4" w:space="0" w:color="auto"/>
            </w:tcBorders>
            <w:shd w:val="clear" w:color="auto" w:fill="auto"/>
            <w:noWrap/>
            <w:vAlign w:val="center"/>
            <w:hideMark/>
          </w:tcPr>
          <w:p w14:paraId="06FD023D"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8" w:space="0" w:color="auto"/>
              <w:right w:val="single" w:sz="4" w:space="0" w:color="auto"/>
            </w:tcBorders>
            <w:shd w:val="clear" w:color="auto" w:fill="auto"/>
            <w:vAlign w:val="center"/>
            <w:hideMark/>
          </w:tcPr>
          <w:p w14:paraId="334B9515"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osztatlan tanári szak(pár)ok </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75A325E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0EF343D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2D50C7" w:rsidRPr="00175328" w14:paraId="4C51B74A" w14:textId="77777777" w:rsidTr="00605A7B">
        <w:trPr>
          <w:trHeight w:val="330"/>
          <w:jc w:val="center"/>
        </w:trPr>
        <w:tc>
          <w:tcPr>
            <w:tcW w:w="793" w:type="dxa"/>
            <w:vMerge/>
            <w:tcBorders>
              <w:left w:val="single" w:sz="4" w:space="0" w:color="auto"/>
              <w:right w:val="single" w:sz="4" w:space="0" w:color="auto"/>
            </w:tcBorders>
            <w:vAlign w:val="center"/>
            <w:hideMark/>
          </w:tcPr>
          <w:p w14:paraId="67685C9D" w14:textId="77777777" w:rsidR="002D50C7" w:rsidRPr="00175328" w:rsidRDefault="002D50C7" w:rsidP="00605A7B">
            <w:pPr>
              <w:spacing w:after="0" w:line="240" w:lineRule="auto"/>
              <w:rPr>
                <w:rFonts w:ascii="Times New Roman" w:eastAsia="Times New Roman" w:hAnsi="Times New Roman"/>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hideMark/>
          </w:tcPr>
          <w:p w14:paraId="29B5EC7F"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hideMark/>
          </w:tcPr>
          <w:p w14:paraId="433E8879"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grafikusművész</w:t>
            </w:r>
          </w:p>
        </w:tc>
        <w:tc>
          <w:tcPr>
            <w:tcW w:w="1276" w:type="dxa"/>
            <w:tcBorders>
              <w:top w:val="nil"/>
              <w:left w:val="nil"/>
              <w:bottom w:val="single" w:sz="8" w:space="0" w:color="auto"/>
              <w:right w:val="single" w:sz="4" w:space="0" w:color="auto"/>
            </w:tcBorders>
            <w:shd w:val="clear" w:color="000000" w:fill="BFBFBF"/>
            <w:noWrap/>
            <w:vAlign w:val="center"/>
            <w:hideMark/>
          </w:tcPr>
          <w:p w14:paraId="5106569C"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hideMark/>
          </w:tcPr>
          <w:p w14:paraId="7B35718A" w14:textId="77777777" w:rsidR="002D50C7" w:rsidRPr="00175328" w:rsidRDefault="002D50C7" w:rsidP="00605A7B">
            <w:pPr>
              <w:spacing w:after="0" w:line="240" w:lineRule="auto"/>
              <w:jc w:val="center"/>
              <w:rPr>
                <w:rFonts w:ascii="Times New Roman" w:eastAsia="Times New Roman" w:hAnsi="Times New Roman"/>
                <w:lang w:eastAsia="hu-HU"/>
              </w:rPr>
            </w:pPr>
          </w:p>
        </w:tc>
      </w:tr>
      <w:tr w:rsidR="002D50C7" w:rsidRPr="00175328" w14:paraId="35B7EE36" w14:textId="77777777" w:rsidTr="00605A7B">
        <w:trPr>
          <w:trHeight w:val="330"/>
          <w:jc w:val="center"/>
        </w:trPr>
        <w:tc>
          <w:tcPr>
            <w:tcW w:w="793" w:type="dxa"/>
            <w:vMerge/>
            <w:tcBorders>
              <w:left w:val="single" w:sz="4" w:space="0" w:color="auto"/>
              <w:bottom w:val="single" w:sz="8" w:space="0" w:color="000000"/>
              <w:right w:val="single" w:sz="4" w:space="0" w:color="auto"/>
            </w:tcBorders>
            <w:vAlign w:val="center"/>
          </w:tcPr>
          <w:p w14:paraId="75F16AF8" w14:textId="77777777" w:rsidR="002D50C7" w:rsidRPr="00175328" w:rsidRDefault="002D50C7" w:rsidP="00605A7B">
            <w:pPr>
              <w:spacing w:after="0" w:line="240" w:lineRule="auto"/>
              <w:rPr>
                <w:rFonts w:ascii="Times New Roman" w:eastAsia="Times New Roman" w:hAnsi="Times New Roman"/>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tcPr>
          <w:p w14:paraId="49A1AB2C"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tcPr>
          <w:p w14:paraId="5A309338" w14:textId="77777777" w:rsidR="002D50C7" w:rsidRPr="00175328" w:rsidRDefault="002D50C7" w:rsidP="00605A7B">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festőművész</w:t>
            </w:r>
          </w:p>
        </w:tc>
        <w:tc>
          <w:tcPr>
            <w:tcW w:w="1276" w:type="dxa"/>
            <w:tcBorders>
              <w:top w:val="nil"/>
              <w:left w:val="nil"/>
              <w:bottom w:val="single" w:sz="8" w:space="0" w:color="auto"/>
              <w:right w:val="single" w:sz="4" w:space="0" w:color="auto"/>
            </w:tcBorders>
            <w:shd w:val="clear" w:color="000000" w:fill="BFBFBF"/>
            <w:noWrap/>
            <w:vAlign w:val="center"/>
          </w:tcPr>
          <w:p w14:paraId="148CBC3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tcPr>
          <w:p w14:paraId="761C460A" w14:textId="77777777" w:rsidR="002D50C7" w:rsidRPr="00175328" w:rsidRDefault="002D50C7" w:rsidP="00605A7B">
            <w:pPr>
              <w:spacing w:after="0" w:line="240" w:lineRule="auto"/>
              <w:jc w:val="center"/>
              <w:rPr>
                <w:rFonts w:ascii="Times New Roman" w:eastAsia="Times New Roman" w:hAnsi="Times New Roman"/>
                <w:lang w:eastAsia="hu-HU"/>
              </w:rPr>
            </w:pPr>
          </w:p>
        </w:tc>
      </w:tr>
      <w:tr w:rsidR="002D50C7" w:rsidRPr="00175328" w14:paraId="62358352" w14:textId="77777777" w:rsidTr="00605A7B">
        <w:trPr>
          <w:trHeight w:val="315"/>
          <w:jc w:val="center"/>
        </w:trPr>
        <w:tc>
          <w:tcPr>
            <w:tcW w:w="793"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6C3A5BC4" w14:textId="77777777" w:rsidR="002D50C7" w:rsidRPr="00175328" w:rsidRDefault="002D50C7" w:rsidP="00605A7B">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MESTERKÉPZÉS</w:t>
            </w:r>
          </w:p>
        </w:tc>
        <w:tc>
          <w:tcPr>
            <w:tcW w:w="1171" w:type="dxa"/>
            <w:tcBorders>
              <w:top w:val="nil"/>
              <w:left w:val="nil"/>
              <w:bottom w:val="single" w:sz="4" w:space="0" w:color="auto"/>
              <w:right w:val="single" w:sz="4" w:space="0" w:color="auto"/>
            </w:tcBorders>
            <w:shd w:val="clear" w:color="auto" w:fill="auto"/>
            <w:noWrap/>
            <w:vAlign w:val="bottom"/>
            <w:hideMark/>
          </w:tcPr>
          <w:p w14:paraId="15DF595A"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3473A1F2"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amerikanisztika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531888F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6F4C6E6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34164" w:rsidRPr="00175328" w14:paraId="2821ACC3"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shd w:val="clear" w:color="auto" w:fill="auto"/>
            <w:noWrap/>
            <w:textDirection w:val="tbLrV"/>
            <w:vAlign w:val="center"/>
          </w:tcPr>
          <w:p w14:paraId="3AB577ED" w14:textId="77777777" w:rsidR="00E34164" w:rsidRPr="00175328" w:rsidRDefault="00E34164" w:rsidP="00605A7B">
            <w:pPr>
              <w:spacing w:after="0" w:line="240" w:lineRule="auto"/>
              <w:jc w:val="center"/>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5EC68527" w14:textId="72C526B6" w:rsidR="00E34164" w:rsidRPr="00175328" w:rsidRDefault="00E34164"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tcPr>
          <w:p w14:paraId="00EF2301" w14:textId="3F96BA32" w:rsidR="00E34164" w:rsidRPr="00175328" w:rsidRDefault="00E34164"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biológus</w:t>
            </w:r>
          </w:p>
        </w:tc>
        <w:tc>
          <w:tcPr>
            <w:tcW w:w="1276" w:type="dxa"/>
            <w:tcBorders>
              <w:top w:val="single" w:sz="4" w:space="0" w:color="auto"/>
              <w:left w:val="nil"/>
              <w:bottom w:val="single" w:sz="4" w:space="0" w:color="auto"/>
              <w:right w:val="single" w:sz="4" w:space="0" w:color="auto"/>
            </w:tcBorders>
            <w:shd w:val="clear" w:color="000000" w:fill="BFBFBF"/>
            <w:noWrap/>
            <w:vAlign w:val="center"/>
          </w:tcPr>
          <w:p w14:paraId="711E9E2C" w14:textId="7C6CFA2F"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700</w:t>
            </w:r>
          </w:p>
        </w:tc>
        <w:tc>
          <w:tcPr>
            <w:tcW w:w="1276" w:type="dxa"/>
            <w:tcBorders>
              <w:top w:val="single" w:sz="4" w:space="0" w:color="auto"/>
              <w:left w:val="nil"/>
              <w:bottom w:val="single" w:sz="4" w:space="0" w:color="auto"/>
              <w:right w:val="single" w:sz="4" w:space="0" w:color="auto"/>
            </w:tcBorders>
            <w:shd w:val="clear" w:color="000000" w:fill="BFBFBF"/>
            <w:noWrap/>
            <w:vAlign w:val="center"/>
          </w:tcPr>
          <w:p w14:paraId="3EA702C2" w14:textId="73E00363"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640</w:t>
            </w:r>
          </w:p>
        </w:tc>
      </w:tr>
      <w:tr w:rsidR="002D50C7" w:rsidRPr="00175328" w14:paraId="112F31B9"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39FBC951"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B66EAD1"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64B04DC"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fordító és tolmács</w:t>
            </w:r>
          </w:p>
        </w:tc>
        <w:tc>
          <w:tcPr>
            <w:tcW w:w="1276" w:type="dxa"/>
            <w:tcBorders>
              <w:top w:val="nil"/>
              <w:left w:val="nil"/>
              <w:bottom w:val="single" w:sz="4" w:space="0" w:color="auto"/>
              <w:right w:val="single" w:sz="4" w:space="0" w:color="auto"/>
            </w:tcBorders>
            <w:shd w:val="clear" w:color="000000" w:fill="BFBFBF"/>
            <w:noWrap/>
            <w:vAlign w:val="center"/>
            <w:hideMark/>
          </w:tcPr>
          <w:p w14:paraId="0706107E"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0EB3577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2D50C7" w:rsidRPr="00175328" w14:paraId="57A1F1CE"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5A93303E"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BAE908A"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52EBEC0D"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geográfus</w:t>
            </w:r>
          </w:p>
        </w:tc>
        <w:tc>
          <w:tcPr>
            <w:tcW w:w="1276" w:type="dxa"/>
            <w:tcBorders>
              <w:top w:val="nil"/>
              <w:left w:val="nil"/>
              <w:bottom w:val="single" w:sz="4" w:space="0" w:color="auto"/>
              <w:right w:val="single" w:sz="4" w:space="0" w:color="auto"/>
            </w:tcBorders>
            <w:shd w:val="clear" w:color="000000" w:fill="BFBFBF"/>
            <w:noWrap/>
            <w:vAlign w:val="center"/>
            <w:hideMark/>
          </w:tcPr>
          <w:p w14:paraId="3FCB9A78"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700</w:t>
            </w:r>
          </w:p>
        </w:tc>
        <w:tc>
          <w:tcPr>
            <w:tcW w:w="1276" w:type="dxa"/>
            <w:tcBorders>
              <w:top w:val="nil"/>
              <w:left w:val="nil"/>
              <w:bottom w:val="single" w:sz="4" w:space="0" w:color="auto"/>
              <w:right w:val="single" w:sz="4" w:space="0" w:color="auto"/>
            </w:tcBorders>
            <w:shd w:val="clear" w:color="000000" w:fill="BFBFBF"/>
            <w:noWrap/>
            <w:vAlign w:val="center"/>
            <w:hideMark/>
          </w:tcPr>
          <w:p w14:paraId="00F1CF14"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640</w:t>
            </w:r>
          </w:p>
        </w:tc>
      </w:tr>
      <w:tr w:rsidR="002D50C7" w:rsidRPr="00175328" w14:paraId="6A7CB853"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7AC646DF"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399D8EB"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6023653E"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könyvtártudomány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48EFEC5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374B9AC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2D50C7" w:rsidRPr="00175328" w14:paraId="50A2FFD8"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4DB83CAA"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FFC30E8"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78ED0460"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kulturális örökség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37CDDDB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6FC0C06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34164" w:rsidRPr="00175328" w14:paraId="63996E19"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tcPr>
          <w:p w14:paraId="335BE6B5" w14:textId="77777777" w:rsidR="00E34164" w:rsidRPr="00175328" w:rsidRDefault="00E34164"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67AE78D4" w14:textId="77D43A1D" w:rsidR="00E34164" w:rsidRPr="00175328" w:rsidRDefault="00E34164" w:rsidP="00E34164">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tcPr>
          <w:p w14:paraId="2B5E5D5F" w14:textId="33FBE7A9" w:rsidR="00E34164" w:rsidRPr="00175328" w:rsidRDefault="00E34164"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mentálhigiénés közösség - és kapcsolatépítő</w:t>
            </w:r>
          </w:p>
        </w:tc>
        <w:tc>
          <w:tcPr>
            <w:tcW w:w="1276" w:type="dxa"/>
            <w:tcBorders>
              <w:top w:val="nil"/>
              <w:left w:val="nil"/>
              <w:bottom w:val="single" w:sz="4" w:space="0" w:color="auto"/>
              <w:right w:val="single" w:sz="4" w:space="0" w:color="auto"/>
            </w:tcBorders>
            <w:shd w:val="clear" w:color="000000" w:fill="BFBFBF"/>
            <w:noWrap/>
            <w:vAlign w:val="center"/>
          </w:tcPr>
          <w:p w14:paraId="5E30BEC1" w14:textId="71C05C12"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tcPr>
          <w:p w14:paraId="0F12E9A1" w14:textId="7BE6E7A7" w:rsidR="00E34164" w:rsidRPr="00175328" w:rsidRDefault="00E34164"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664C2" w:rsidRPr="00175328" w14:paraId="79FD3E10"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tcPr>
          <w:p w14:paraId="2F0F8EF0" w14:textId="77777777" w:rsidR="00E664C2" w:rsidRPr="00175328" w:rsidRDefault="00E664C2"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02EB57AC" w14:textId="035FAC56" w:rsidR="00E664C2" w:rsidRPr="00175328" w:rsidRDefault="00E664C2"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tcPr>
          <w:p w14:paraId="198F03BB" w14:textId="407A9412" w:rsidR="00E664C2" w:rsidRPr="00175328" w:rsidRDefault="00E664C2"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művészeti instruktor</w:t>
            </w:r>
          </w:p>
        </w:tc>
        <w:tc>
          <w:tcPr>
            <w:tcW w:w="1276" w:type="dxa"/>
            <w:tcBorders>
              <w:top w:val="nil"/>
              <w:left w:val="nil"/>
              <w:bottom w:val="single" w:sz="4" w:space="0" w:color="auto"/>
              <w:right w:val="single" w:sz="4" w:space="0" w:color="auto"/>
            </w:tcBorders>
            <w:shd w:val="clear" w:color="000000" w:fill="BFBFBF"/>
            <w:noWrap/>
            <w:vAlign w:val="center"/>
          </w:tcPr>
          <w:p w14:paraId="1E8ED0CA" w14:textId="717222D3" w:rsidR="00E664C2" w:rsidRPr="00175328" w:rsidRDefault="00E664C2"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tcPr>
          <w:p w14:paraId="67EC942C" w14:textId="01E85672" w:rsidR="00E664C2" w:rsidRPr="00175328" w:rsidRDefault="00E664C2"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2D50C7" w:rsidRPr="00175328" w14:paraId="6F0451D2"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183DF131"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B5A919C"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C90D8F9"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5BE0B759"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56E6CAF1"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2D50C7" w:rsidRPr="00175328" w14:paraId="2448EAA7"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13C3D011"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A11C982"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76C55F1"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1229F6F7"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6EF4114F" w14:textId="77777777" w:rsidR="002D50C7" w:rsidRPr="00175328" w:rsidRDefault="002D50C7" w:rsidP="00605A7B">
            <w:pPr>
              <w:spacing w:after="0" w:line="240" w:lineRule="auto"/>
              <w:jc w:val="center"/>
              <w:rPr>
                <w:rFonts w:ascii="Times New Roman" w:eastAsia="Times New Roman" w:hAnsi="Times New Roman"/>
                <w:lang w:eastAsia="hu-HU"/>
              </w:rPr>
            </w:pPr>
          </w:p>
        </w:tc>
      </w:tr>
      <w:tr w:rsidR="002D50C7" w:rsidRPr="00175328" w14:paraId="1DE51575"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1C5ED253"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CB782D4"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7230690"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neveléstudomány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05BF8C6C"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207AB10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2D50C7" w:rsidRPr="00175328" w14:paraId="40F3AF9C"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7874F5C7"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A05D00D"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0C0B46D6"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nil"/>
              <w:right w:val="single" w:sz="4" w:space="0" w:color="auto"/>
            </w:tcBorders>
            <w:shd w:val="clear" w:color="000000" w:fill="BFBFBF"/>
            <w:noWrap/>
            <w:vAlign w:val="center"/>
            <w:hideMark/>
          </w:tcPr>
          <w:p w14:paraId="27A9377E"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nil"/>
              <w:right w:val="single" w:sz="4" w:space="0" w:color="auto"/>
            </w:tcBorders>
            <w:shd w:val="clear" w:color="000000" w:fill="BFBFBF"/>
            <w:noWrap/>
            <w:vAlign w:val="center"/>
            <w:hideMark/>
          </w:tcPr>
          <w:p w14:paraId="21C295A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2D50C7" w:rsidRPr="00175328" w14:paraId="25D824DD"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5FA4D740"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1E29B73"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7D726583"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rövid ciklusú tanár szakok</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28AD518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1C1D29C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r>
      <w:tr w:rsidR="002D50C7" w:rsidRPr="00175328" w14:paraId="04B49F45"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700AF1E6"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EEEE68F"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5E0FEC44"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23E7D155"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p w14:paraId="0F56818C" w14:textId="77777777" w:rsidR="002D50C7" w:rsidRPr="00175328" w:rsidRDefault="002D50C7" w:rsidP="00605A7B">
            <w:pPr>
              <w:spacing w:after="0" w:line="240" w:lineRule="auto"/>
              <w:jc w:val="center"/>
              <w:rPr>
                <w:rFonts w:ascii="Times New Roman" w:eastAsia="Times New Roman" w:hAnsi="Times New Roman"/>
                <w:lang w:eastAsia="hu-HU"/>
              </w:rPr>
            </w:pPr>
          </w:p>
        </w:tc>
      </w:tr>
      <w:tr w:rsidR="002D50C7" w:rsidRPr="00175328" w14:paraId="21E82CBB"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204ED184"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AC87851"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7BC7A37"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24A97210"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1389A0BD"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2D50C7" w:rsidRPr="00175328" w14:paraId="1DCC3F42" w14:textId="77777777" w:rsidTr="00605A7B">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6308D301" w14:textId="77777777" w:rsidR="002D50C7" w:rsidRPr="00175328" w:rsidRDefault="002D50C7" w:rsidP="00605A7B">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493BBBB" w14:textId="77777777" w:rsidR="002D50C7" w:rsidRPr="00175328" w:rsidRDefault="002D50C7" w:rsidP="00605A7B">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1295E421" w14:textId="77777777" w:rsidR="002D50C7" w:rsidRPr="00175328" w:rsidRDefault="002D50C7" w:rsidP="00605A7B">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 (angol és magyar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1B5D8EBF" w14:textId="77777777" w:rsidR="002D50C7" w:rsidRPr="00175328" w:rsidRDefault="002D50C7" w:rsidP="00605A7B">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6F39F72C" w14:textId="77777777" w:rsidR="002D50C7" w:rsidRPr="00175328" w:rsidRDefault="002D50C7" w:rsidP="00605A7B">
            <w:pPr>
              <w:spacing w:after="0" w:line="240" w:lineRule="auto"/>
              <w:jc w:val="center"/>
              <w:rPr>
                <w:rFonts w:ascii="Times New Roman" w:eastAsia="Times New Roman" w:hAnsi="Times New Roman"/>
                <w:lang w:eastAsia="hu-HU"/>
              </w:rPr>
            </w:pPr>
          </w:p>
        </w:tc>
      </w:tr>
    </w:tbl>
    <w:p w14:paraId="3FA38C96" w14:textId="77777777" w:rsidR="002D50C7" w:rsidRPr="00175328" w:rsidRDefault="002D50C7" w:rsidP="002D50C7"/>
    <w:p w14:paraId="35DE9D56" w14:textId="77777777" w:rsidR="00EA78BE" w:rsidRPr="00175328" w:rsidRDefault="00EA78BE" w:rsidP="00EA78BE">
      <w:pPr>
        <w:jc w:val="center"/>
        <w:rPr>
          <w:b/>
          <w:sz w:val="24"/>
          <w:szCs w:val="24"/>
        </w:rPr>
      </w:pPr>
      <w:r w:rsidRPr="00175328">
        <w:rPr>
          <w:b/>
          <w:sz w:val="24"/>
          <w:szCs w:val="24"/>
        </w:rPr>
        <w:t>Az Eszterházy Károly Katolikus Egyetemen fizetendő önköltség mértéke</w:t>
      </w:r>
      <w:r w:rsidRPr="00175328">
        <w:rPr>
          <w:b/>
          <w:sz w:val="24"/>
          <w:szCs w:val="24"/>
        </w:rPr>
        <w:br/>
        <w:t>a 2022/2023-as tanévben tanulmányaikat megkezdők számára</w:t>
      </w:r>
    </w:p>
    <w:tbl>
      <w:tblPr>
        <w:tblW w:w="8359" w:type="dxa"/>
        <w:jc w:val="center"/>
        <w:tblCellMar>
          <w:left w:w="70" w:type="dxa"/>
          <w:right w:w="70" w:type="dxa"/>
        </w:tblCellMar>
        <w:tblLook w:val="04A0" w:firstRow="1" w:lastRow="0" w:firstColumn="1" w:lastColumn="0" w:noHBand="0" w:noVBand="1"/>
      </w:tblPr>
      <w:tblGrid>
        <w:gridCol w:w="793"/>
        <w:gridCol w:w="1171"/>
        <w:gridCol w:w="3843"/>
        <w:gridCol w:w="1276"/>
        <w:gridCol w:w="1276"/>
      </w:tblGrid>
      <w:tr w:rsidR="00EA78BE" w:rsidRPr="00175328" w14:paraId="797126E9" w14:textId="77777777" w:rsidTr="00647707">
        <w:trPr>
          <w:cantSplit/>
          <w:trHeight w:val="1134"/>
          <w:jc w:val="center"/>
        </w:trPr>
        <w:tc>
          <w:tcPr>
            <w:tcW w:w="7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6B812"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forma</w:t>
            </w:r>
          </w:p>
        </w:tc>
        <w:tc>
          <w:tcPr>
            <w:tcW w:w="11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05D7D"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ter</w:t>
            </w:r>
          </w:p>
        </w:tc>
        <w:tc>
          <w:tcPr>
            <w:tcW w:w="38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F3ACE"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szak</w:t>
            </w:r>
          </w:p>
        </w:tc>
        <w:tc>
          <w:tcPr>
            <w:tcW w:w="2552" w:type="dxa"/>
            <w:gridSpan w:val="2"/>
            <w:tcBorders>
              <w:top w:val="single" w:sz="4" w:space="0" w:color="auto"/>
              <w:left w:val="nil"/>
              <w:bottom w:val="single" w:sz="4" w:space="0" w:color="auto"/>
              <w:right w:val="single" w:sz="4" w:space="0" w:color="000000"/>
            </w:tcBorders>
            <w:shd w:val="clear" w:color="000000" w:fill="D9D9D9"/>
            <w:vAlign w:val="center"/>
            <w:hideMark/>
          </w:tcPr>
          <w:p w14:paraId="10DFEC19"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önköltség (ezer Ft/félév)</w:t>
            </w:r>
          </w:p>
        </w:tc>
      </w:tr>
      <w:tr w:rsidR="00EA78BE" w:rsidRPr="00175328" w14:paraId="17BB3475" w14:textId="77777777" w:rsidTr="00647707">
        <w:trPr>
          <w:trHeight w:val="510"/>
          <w:jc w:val="center"/>
        </w:trPr>
        <w:tc>
          <w:tcPr>
            <w:tcW w:w="793" w:type="dxa"/>
            <w:vMerge/>
            <w:tcBorders>
              <w:top w:val="single" w:sz="4" w:space="0" w:color="auto"/>
              <w:left w:val="single" w:sz="4" w:space="0" w:color="auto"/>
              <w:bottom w:val="single" w:sz="4" w:space="0" w:color="auto"/>
              <w:right w:val="single" w:sz="4" w:space="0" w:color="auto"/>
            </w:tcBorders>
            <w:vAlign w:val="center"/>
            <w:hideMark/>
          </w:tcPr>
          <w:p w14:paraId="04EEC2D1" w14:textId="77777777" w:rsidR="00EA78BE" w:rsidRPr="00175328" w:rsidRDefault="00EA78BE" w:rsidP="00EA78BE">
            <w:pPr>
              <w:spacing w:after="0" w:line="240" w:lineRule="auto"/>
              <w:rPr>
                <w:rFonts w:ascii="Times New Roman" w:eastAsia="Times New Roman" w:hAnsi="Times New Roman"/>
                <w:b/>
                <w:bCs/>
                <w:lang w:eastAsia="hu-HU"/>
              </w:rPr>
            </w:pPr>
          </w:p>
        </w:tc>
        <w:tc>
          <w:tcPr>
            <w:tcW w:w="1171" w:type="dxa"/>
            <w:vMerge/>
            <w:tcBorders>
              <w:top w:val="single" w:sz="4" w:space="0" w:color="auto"/>
              <w:left w:val="single" w:sz="4" w:space="0" w:color="auto"/>
              <w:bottom w:val="single" w:sz="4" w:space="0" w:color="auto"/>
              <w:right w:val="single" w:sz="4" w:space="0" w:color="auto"/>
            </w:tcBorders>
            <w:vAlign w:val="center"/>
            <w:hideMark/>
          </w:tcPr>
          <w:p w14:paraId="56B47D4D" w14:textId="77777777" w:rsidR="00EA78BE" w:rsidRPr="00175328" w:rsidRDefault="00EA78BE" w:rsidP="00EA78BE">
            <w:pPr>
              <w:spacing w:after="0" w:line="240" w:lineRule="auto"/>
              <w:rPr>
                <w:rFonts w:ascii="Times New Roman" w:eastAsia="Times New Roman" w:hAnsi="Times New Roman"/>
                <w:b/>
                <w:bCs/>
                <w:lang w:eastAsia="hu-HU"/>
              </w:rPr>
            </w:pPr>
          </w:p>
        </w:tc>
        <w:tc>
          <w:tcPr>
            <w:tcW w:w="3843" w:type="dxa"/>
            <w:vMerge/>
            <w:tcBorders>
              <w:top w:val="single" w:sz="4" w:space="0" w:color="auto"/>
              <w:left w:val="single" w:sz="4" w:space="0" w:color="auto"/>
              <w:bottom w:val="single" w:sz="4" w:space="0" w:color="auto"/>
              <w:right w:val="single" w:sz="4" w:space="0" w:color="auto"/>
            </w:tcBorders>
            <w:vAlign w:val="center"/>
            <w:hideMark/>
          </w:tcPr>
          <w:p w14:paraId="6537E7B6" w14:textId="77777777" w:rsidR="00EA78BE" w:rsidRPr="00175328" w:rsidRDefault="00EA78BE" w:rsidP="00EA78BE">
            <w:pPr>
              <w:spacing w:after="0" w:line="240" w:lineRule="auto"/>
              <w:rPr>
                <w:rFonts w:ascii="Times New Roman" w:eastAsia="Times New Roman" w:hAnsi="Times New Roman"/>
                <w:b/>
                <w:bCs/>
                <w:lang w:eastAsia="hu-HU"/>
              </w:rPr>
            </w:pPr>
          </w:p>
        </w:tc>
        <w:tc>
          <w:tcPr>
            <w:tcW w:w="1276" w:type="dxa"/>
            <w:tcBorders>
              <w:top w:val="nil"/>
              <w:left w:val="nil"/>
              <w:bottom w:val="single" w:sz="4" w:space="0" w:color="auto"/>
              <w:right w:val="single" w:sz="4" w:space="0" w:color="auto"/>
            </w:tcBorders>
            <w:shd w:val="clear" w:color="auto" w:fill="auto"/>
            <w:noWrap/>
            <w:vAlign w:val="center"/>
            <w:hideMark/>
          </w:tcPr>
          <w:p w14:paraId="2CC10ACF"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nappali</w:t>
            </w:r>
          </w:p>
        </w:tc>
        <w:tc>
          <w:tcPr>
            <w:tcW w:w="1276" w:type="dxa"/>
            <w:tcBorders>
              <w:top w:val="nil"/>
              <w:left w:val="nil"/>
              <w:bottom w:val="single" w:sz="4" w:space="0" w:color="auto"/>
              <w:right w:val="single" w:sz="4" w:space="0" w:color="auto"/>
            </w:tcBorders>
            <w:shd w:val="clear" w:color="auto" w:fill="auto"/>
            <w:noWrap/>
            <w:vAlign w:val="center"/>
            <w:hideMark/>
          </w:tcPr>
          <w:p w14:paraId="04C86AF0" w14:textId="77777777" w:rsidR="00EA78BE" w:rsidRPr="00175328" w:rsidRDefault="00EA78BE" w:rsidP="00EA78BE">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levelező, távoktatás</w:t>
            </w:r>
          </w:p>
        </w:tc>
      </w:tr>
      <w:tr w:rsidR="00EA78BE" w:rsidRPr="00175328" w14:paraId="3E2494E9" w14:textId="77777777" w:rsidTr="00647707">
        <w:trPr>
          <w:trHeight w:val="315"/>
          <w:jc w:val="center"/>
        </w:trPr>
        <w:tc>
          <w:tcPr>
            <w:tcW w:w="793"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03D839FC" w14:textId="77777777" w:rsidR="00EA78BE" w:rsidRPr="00175328" w:rsidRDefault="00EA78BE" w:rsidP="00EA78BE">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FOSZ</w:t>
            </w:r>
          </w:p>
        </w:tc>
        <w:tc>
          <w:tcPr>
            <w:tcW w:w="1171" w:type="dxa"/>
            <w:tcBorders>
              <w:top w:val="nil"/>
              <w:left w:val="nil"/>
              <w:bottom w:val="single" w:sz="4" w:space="0" w:color="auto"/>
              <w:right w:val="single" w:sz="4" w:space="0" w:color="auto"/>
            </w:tcBorders>
            <w:shd w:val="clear" w:color="auto" w:fill="auto"/>
            <w:noWrap/>
            <w:vAlign w:val="bottom"/>
            <w:hideMark/>
          </w:tcPr>
          <w:p w14:paraId="193524FB"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26D88003"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5AB3A9D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98854A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34F15CB9"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1C718D5B"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B48A650"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3D212520"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gazdaságinformatikus </w:t>
            </w:r>
          </w:p>
        </w:tc>
        <w:tc>
          <w:tcPr>
            <w:tcW w:w="1276" w:type="dxa"/>
            <w:tcBorders>
              <w:top w:val="nil"/>
              <w:left w:val="nil"/>
              <w:bottom w:val="single" w:sz="4" w:space="0" w:color="auto"/>
              <w:right w:val="single" w:sz="4" w:space="0" w:color="auto"/>
            </w:tcBorders>
            <w:shd w:val="clear" w:color="000000" w:fill="BFBFBF"/>
            <w:noWrap/>
            <w:vAlign w:val="center"/>
            <w:hideMark/>
          </w:tcPr>
          <w:p w14:paraId="3B9A233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23454EE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52F6E70B"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tcPr>
          <w:p w14:paraId="2A7EE665"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61598B9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tcPr>
          <w:p w14:paraId="434C9345"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gyógy-és fűszernövények</w:t>
            </w:r>
          </w:p>
        </w:tc>
        <w:tc>
          <w:tcPr>
            <w:tcW w:w="1276" w:type="dxa"/>
            <w:tcBorders>
              <w:top w:val="nil"/>
              <w:left w:val="nil"/>
              <w:bottom w:val="single" w:sz="4" w:space="0" w:color="auto"/>
              <w:right w:val="single" w:sz="4" w:space="0" w:color="auto"/>
            </w:tcBorders>
            <w:shd w:val="clear" w:color="000000" w:fill="BFBFBF"/>
            <w:noWrap/>
            <w:vAlign w:val="center"/>
          </w:tcPr>
          <w:p w14:paraId="6BBA841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6D6B931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24FAD5EC"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tcPr>
          <w:p w14:paraId="650A7D6A"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5E7A4557"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13C301C9"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3B28341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106244E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3CB34CB4"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tcPr>
          <w:p w14:paraId="45ED7D73"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42F27FE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6C2122DF"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pénzügy és számvitel</w:t>
            </w:r>
          </w:p>
        </w:tc>
        <w:tc>
          <w:tcPr>
            <w:tcW w:w="1276" w:type="dxa"/>
            <w:tcBorders>
              <w:top w:val="nil"/>
              <w:left w:val="nil"/>
              <w:bottom w:val="single" w:sz="4" w:space="0" w:color="auto"/>
              <w:right w:val="single" w:sz="4" w:space="0" w:color="auto"/>
            </w:tcBorders>
            <w:shd w:val="clear" w:color="000000" w:fill="BFBFBF"/>
            <w:noWrap/>
            <w:vAlign w:val="center"/>
          </w:tcPr>
          <w:p w14:paraId="4E43A51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tcPr>
          <w:p w14:paraId="1420784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50A176AB"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45927A78"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F7128B5"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53337CCC"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79477E2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46C00C37"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02E07DA0"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5D524C0C"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93C3E9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573A7668"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w:t>
            </w:r>
          </w:p>
        </w:tc>
        <w:tc>
          <w:tcPr>
            <w:tcW w:w="1276" w:type="dxa"/>
            <w:tcBorders>
              <w:top w:val="nil"/>
              <w:left w:val="nil"/>
              <w:bottom w:val="single" w:sz="4" w:space="0" w:color="auto"/>
              <w:right w:val="single" w:sz="4" w:space="0" w:color="auto"/>
            </w:tcBorders>
            <w:shd w:val="clear" w:color="000000" w:fill="BFBFBF"/>
            <w:noWrap/>
            <w:vAlign w:val="center"/>
            <w:hideMark/>
          </w:tcPr>
          <w:p w14:paraId="78DD532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5DCC54DD"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675C58B5" w14:textId="77777777" w:rsidTr="00647707">
        <w:trPr>
          <w:trHeight w:val="315"/>
          <w:jc w:val="center"/>
        </w:trPr>
        <w:tc>
          <w:tcPr>
            <w:tcW w:w="793" w:type="dxa"/>
            <w:vMerge/>
            <w:tcBorders>
              <w:top w:val="nil"/>
              <w:left w:val="single" w:sz="4" w:space="0" w:color="auto"/>
              <w:bottom w:val="single" w:sz="4" w:space="0" w:color="auto"/>
              <w:right w:val="single" w:sz="4" w:space="0" w:color="auto"/>
            </w:tcBorders>
            <w:vAlign w:val="center"/>
            <w:hideMark/>
          </w:tcPr>
          <w:p w14:paraId="794026B5"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D19E7D1"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hideMark/>
          </w:tcPr>
          <w:p w14:paraId="55DF0348"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televíziós műsorkészítő </w:t>
            </w:r>
          </w:p>
        </w:tc>
        <w:tc>
          <w:tcPr>
            <w:tcW w:w="1276" w:type="dxa"/>
            <w:tcBorders>
              <w:top w:val="nil"/>
              <w:left w:val="nil"/>
              <w:bottom w:val="single" w:sz="4" w:space="0" w:color="auto"/>
              <w:right w:val="single" w:sz="4" w:space="0" w:color="auto"/>
            </w:tcBorders>
            <w:shd w:val="clear" w:color="000000" w:fill="BFBFBF"/>
            <w:noWrap/>
            <w:vAlign w:val="center"/>
            <w:hideMark/>
          </w:tcPr>
          <w:p w14:paraId="678DD07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4684953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57C126C5" w14:textId="77777777" w:rsidTr="00647707">
        <w:trPr>
          <w:trHeight w:val="330"/>
          <w:jc w:val="center"/>
        </w:trPr>
        <w:tc>
          <w:tcPr>
            <w:tcW w:w="793" w:type="dxa"/>
            <w:vMerge/>
            <w:tcBorders>
              <w:top w:val="nil"/>
              <w:left w:val="single" w:sz="4" w:space="0" w:color="auto"/>
              <w:bottom w:val="single" w:sz="4" w:space="0" w:color="auto"/>
              <w:right w:val="single" w:sz="4" w:space="0" w:color="auto"/>
            </w:tcBorders>
            <w:vAlign w:val="center"/>
            <w:hideMark/>
          </w:tcPr>
          <w:p w14:paraId="5CC404C6"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hideMark/>
          </w:tcPr>
          <w:p w14:paraId="66F804C8"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8" w:space="0" w:color="auto"/>
              <w:right w:val="single" w:sz="4" w:space="0" w:color="auto"/>
            </w:tcBorders>
            <w:shd w:val="clear" w:color="auto" w:fill="auto"/>
            <w:noWrap/>
            <w:vAlign w:val="bottom"/>
            <w:hideMark/>
          </w:tcPr>
          <w:p w14:paraId="53DC593A"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8" w:space="0" w:color="auto"/>
              <w:right w:val="single" w:sz="4" w:space="0" w:color="auto"/>
            </w:tcBorders>
            <w:shd w:val="clear" w:color="000000" w:fill="BFBFBF"/>
            <w:noWrap/>
            <w:vAlign w:val="center"/>
            <w:hideMark/>
          </w:tcPr>
          <w:p w14:paraId="4757E77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8" w:space="0" w:color="auto"/>
              <w:right w:val="single" w:sz="4" w:space="0" w:color="auto"/>
            </w:tcBorders>
            <w:shd w:val="clear" w:color="000000" w:fill="BFBFBF"/>
            <w:noWrap/>
            <w:vAlign w:val="center"/>
            <w:hideMark/>
          </w:tcPr>
          <w:p w14:paraId="1258124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1CE2D78B" w14:textId="77777777" w:rsidTr="00647707">
        <w:trPr>
          <w:trHeight w:val="315"/>
          <w:jc w:val="center"/>
        </w:trPr>
        <w:tc>
          <w:tcPr>
            <w:tcW w:w="793" w:type="dxa"/>
            <w:vMerge w:val="restart"/>
            <w:tcBorders>
              <w:top w:val="single" w:sz="8" w:space="0" w:color="auto"/>
              <w:left w:val="single" w:sz="4" w:space="0" w:color="auto"/>
              <w:bottom w:val="single" w:sz="8" w:space="0" w:color="000000"/>
              <w:right w:val="single" w:sz="4" w:space="0" w:color="auto"/>
            </w:tcBorders>
            <w:shd w:val="clear" w:color="auto" w:fill="auto"/>
            <w:noWrap/>
            <w:textDirection w:val="tbLrV"/>
            <w:vAlign w:val="center"/>
            <w:hideMark/>
          </w:tcPr>
          <w:p w14:paraId="27F947A2" w14:textId="77777777" w:rsidR="00EA78BE" w:rsidRPr="00175328" w:rsidRDefault="00EA78BE" w:rsidP="00EA78BE">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ALAPKÉPZÉS</w:t>
            </w:r>
          </w:p>
        </w:tc>
        <w:tc>
          <w:tcPr>
            <w:tcW w:w="1171" w:type="dxa"/>
            <w:tcBorders>
              <w:top w:val="nil"/>
              <w:left w:val="nil"/>
              <w:bottom w:val="single" w:sz="4" w:space="0" w:color="auto"/>
              <w:right w:val="single" w:sz="4" w:space="0" w:color="auto"/>
            </w:tcBorders>
            <w:shd w:val="clear" w:color="auto" w:fill="auto"/>
            <w:noWrap/>
            <w:vAlign w:val="bottom"/>
            <w:hideMark/>
          </w:tcPr>
          <w:p w14:paraId="213DD331"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5BDBC143"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anglisztika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1892059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34EDABC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2EB58A1A"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573AD76"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1D26A07"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003A4013"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biológia</w:t>
            </w:r>
          </w:p>
        </w:tc>
        <w:tc>
          <w:tcPr>
            <w:tcW w:w="1276" w:type="dxa"/>
            <w:tcBorders>
              <w:top w:val="nil"/>
              <w:left w:val="nil"/>
              <w:bottom w:val="single" w:sz="4" w:space="0" w:color="auto"/>
              <w:right w:val="single" w:sz="4" w:space="0" w:color="auto"/>
            </w:tcBorders>
            <w:shd w:val="clear" w:color="000000" w:fill="BFBFBF"/>
            <w:noWrap/>
            <w:vAlign w:val="center"/>
            <w:hideMark/>
          </w:tcPr>
          <w:p w14:paraId="55B8CED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2DE469A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3A1CF3A0"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57FD2E7"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center"/>
            <w:hideMark/>
          </w:tcPr>
          <w:p w14:paraId="13CA9806"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center"/>
            <w:hideMark/>
          </w:tcPr>
          <w:p w14:paraId="5E36E92E"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csecsemő- és kisgyermeknevelő</w:t>
            </w:r>
          </w:p>
        </w:tc>
        <w:tc>
          <w:tcPr>
            <w:tcW w:w="1276" w:type="dxa"/>
            <w:tcBorders>
              <w:top w:val="nil"/>
              <w:left w:val="nil"/>
              <w:bottom w:val="single" w:sz="4" w:space="0" w:color="auto"/>
              <w:right w:val="single" w:sz="4" w:space="0" w:color="auto"/>
            </w:tcBorders>
            <w:shd w:val="clear" w:color="000000" w:fill="BFBFBF"/>
            <w:noWrap/>
            <w:vAlign w:val="center"/>
            <w:hideMark/>
          </w:tcPr>
          <w:p w14:paraId="7B9C8317"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3E5E137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5A440124"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3BB1A98"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BF7E80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308E025B"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edző</w:t>
            </w:r>
          </w:p>
        </w:tc>
        <w:tc>
          <w:tcPr>
            <w:tcW w:w="1276" w:type="dxa"/>
            <w:tcBorders>
              <w:top w:val="nil"/>
              <w:left w:val="nil"/>
              <w:bottom w:val="single" w:sz="4" w:space="0" w:color="auto"/>
              <w:right w:val="single" w:sz="4" w:space="0" w:color="auto"/>
            </w:tcBorders>
            <w:shd w:val="clear" w:color="000000" w:fill="BFBFBF"/>
            <w:noWrap/>
            <w:vAlign w:val="center"/>
            <w:hideMark/>
          </w:tcPr>
          <w:p w14:paraId="52FD296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552A7E8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EA78BE" w:rsidRPr="00175328" w14:paraId="05D6616E"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DEC9997"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8CD3C0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7485A4D9"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emberi erőforrások</w:t>
            </w:r>
          </w:p>
        </w:tc>
        <w:tc>
          <w:tcPr>
            <w:tcW w:w="1276" w:type="dxa"/>
            <w:tcBorders>
              <w:top w:val="nil"/>
              <w:left w:val="nil"/>
              <w:bottom w:val="single" w:sz="4" w:space="0" w:color="auto"/>
              <w:right w:val="single" w:sz="4" w:space="0" w:color="auto"/>
            </w:tcBorders>
            <w:shd w:val="clear" w:color="000000" w:fill="BFBFBF"/>
            <w:noWrap/>
            <w:vAlign w:val="center"/>
            <w:hideMark/>
          </w:tcPr>
          <w:p w14:paraId="461208D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hideMark/>
          </w:tcPr>
          <w:p w14:paraId="3CEA5BF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EA78BE" w:rsidRPr="00175328" w14:paraId="4C5AE3AD"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C647EDF"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663F68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43F621EA"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földrajz</w:t>
            </w:r>
          </w:p>
        </w:tc>
        <w:tc>
          <w:tcPr>
            <w:tcW w:w="1276" w:type="dxa"/>
            <w:tcBorders>
              <w:top w:val="nil"/>
              <w:left w:val="nil"/>
              <w:bottom w:val="single" w:sz="4" w:space="0" w:color="auto"/>
              <w:right w:val="single" w:sz="4" w:space="0" w:color="auto"/>
            </w:tcBorders>
            <w:shd w:val="clear" w:color="000000" w:fill="BFBFBF"/>
            <w:noWrap/>
            <w:vAlign w:val="center"/>
            <w:hideMark/>
          </w:tcPr>
          <w:p w14:paraId="547FEBA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4A80DAE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3A0D7396"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5DD452E"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4B3CDAE"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20E64921"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276" w:type="dxa"/>
            <w:tcBorders>
              <w:top w:val="nil"/>
              <w:left w:val="nil"/>
              <w:bottom w:val="single" w:sz="4" w:space="0" w:color="auto"/>
              <w:right w:val="single" w:sz="4" w:space="0" w:color="auto"/>
            </w:tcBorders>
            <w:shd w:val="clear" w:color="000000" w:fill="BFBFBF"/>
            <w:noWrap/>
            <w:vAlign w:val="center"/>
            <w:hideMark/>
          </w:tcPr>
          <w:p w14:paraId="3D90445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hideMark/>
          </w:tcPr>
          <w:p w14:paraId="62999C4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EA78BE" w:rsidRPr="00175328" w14:paraId="4B1A9184"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1181DE1"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53F1928"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60B4D3E5"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1431D32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567E6CA3" w14:textId="77777777" w:rsidR="00EA78BE" w:rsidRPr="00175328" w:rsidRDefault="00EA78BE" w:rsidP="00EA78BE">
            <w:pPr>
              <w:spacing w:after="0" w:line="240" w:lineRule="auto"/>
              <w:jc w:val="center"/>
              <w:rPr>
                <w:rFonts w:ascii="Times New Roman" w:eastAsia="Times New Roman" w:hAnsi="Times New Roman"/>
                <w:lang w:eastAsia="hu-HU"/>
              </w:rPr>
            </w:pPr>
          </w:p>
        </w:tc>
      </w:tr>
      <w:tr w:rsidR="00EA78BE" w:rsidRPr="00175328" w14:paraId="14D0126D"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54D48CC"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0EE9DC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2D273202"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gazdaságinformatikus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53B64D5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13C201E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EA78BE" w:rsidRPr="00175328" w14:paraId="617C2E4F"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D5F9DB7"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8323F36"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AAFCA45"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germanisztika [német]</w:t>
            </w:r>
          </w:p>
        </w:tc>
        <w:tc>
          <w:tcPr>
            <w:tcW w:w="1276" w:type="dxa"/>
            <w:tcBorders>
              <w:top w:val="nil"/>
              <w:left w:val="nil"/>
              <w:bottom w:val="single" w:sz="4" w:space="0" w:color="auto"/>
              <w:right w:val="single" w:sz="4" w:space="0" w:color="auto"/>
            </w:tcBorders>
            <w:shd w:val="clear" w:color="000000" w:fill="BFBFBF"/>
            <w:noWrap/>
            <w:vAlign w:val="center"/>
            <w:hideMark/>
          </w:tcPr>
          <w:p w14:paraId="34EF6FC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609F7C9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6BBF494B"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4096B08"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85C060C"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6D60C2D0"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341E983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275</w:t>
            </w:r>
          </w:p>
        </w:tc>
        <w:tc>
          <w:tcPr>
            <w:tcW w:w="1276" w:type="dxa"/>
            <w:tcBorders>
              <w:top w:val="nil"/>
              <w:left w:val="nil"/>
              <w:bottom w:val="single" w:sz="4" w:space="0" w:color="auto"/>
              <w:right w:val="single" w:sz="4" w:space="0" w:color="auto"/>
            </w:tcBorders>
            <w:shd w:val="clear" w:color="000000" w:fill="BFBFBF"/>
            <w:noWrap/>
            <w:vAlign w:val="center"/>
            <w:hideMark/>
          </w:tcPr>
          <w:p w14:paraId="14C1D970"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EA78BE" w:rsidRPr="00175328" w14:paraId="5166FC71"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46BB783"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36BDA68"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6BA69C00"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informatikus könyvtáros</w:t>
            </w:r>
          </w:p>
        </w:tc>
        <w:tc>
          <w:tcPr>
            <w:tcW w:w="1276" w:type="dxa"/>
            <w:tcBorders>
              <w:top w:val="nil"/>
              <w:left w:val="nil"/>
              <w:bottom w:val="single" w:sz="4" w:space="0" w:color="auto"/>
              <w:right w:val="single" w:sz="4" w:space="0" w:color="auto"/>
            </w:tcBorders>
            <w:shd w:val="clear" w:color="000000" w:fill="BFBFBF"/>
            <w:noWrap/>
            <w:vAlign w:val="center"/>
            <w:hideMark/>
          </w:tcPr>
          <w:p w14:paraId="71BB8C2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42FBCFFD"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06927CF1"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76EF6B97"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59FF7950"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tcPr>
          <w:p w14:paraId="38DDDCD6"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kereskedelem és marketing</w:t>
            </w:r>
          </w:p>
        </w:tc>
        <w:tc>
          <w:tcPr>
            <w:tcW w:w="1276" w:type="dxa"/>
            <w:tcBorders>
              <w:top w:val="nil"/>
              <w:left w:val="nil"/>
              <w:bottom w:val="single" w:sz="4" w:space="0" w:color="auto"/>
              <w:right w:val="single" w:sz="4" w:space="0" w:color="auto"/>
            </w:tcBorders>
            <w:shd w:val="clear" w:color="000000" w:fill="BFBFBF"/>
            <w:noWrap/>
            <w:vAlign w:val="center"/>
          </w:tcPr>
          <w:p w14:paraId="326DD15D"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tcPr>
          <w:p w14:paraId="3A05AB8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EA78BE" w:rsidRPr="00175328" w14:paraId="6AB38FE9"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CCFD8AE"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CB86EB8"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1A7C44B7"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kémia</w:t>
            </w:r>
          </w:p>
        </w:tc>
        <w:tc>
          <w:tcPr>
            <w:tcW w:w="1276" w:type="dxa"/>
            <w:tcBorders>
              <w:top w:val="nil"/>
              <w:left w:val="nil"/>
              <w:bottom w:val="single" w:sz="4" w:space="0" w:color="auto"/>
              <w:right w:val="single" w:sz="4" w:space="0" w:color="auto"/>
            </w:tcBorders>
            <w:shd w:val="clear" w:color="000000" w:fill="BFBFBF"/>
            <w:noWrap/>
            <w:vAlign w:val="center"/>
            <w:hideMark/>
          </w:tcPr>
          <w:p w14:paraId="2C64D8F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33E4C70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27C7EE0A"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5A4C4F9"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center"/>
            <w:hideMark/>
          </w:tcPr>
          <w:p w14:paraId="1D254A71"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center"/>
            <w:hideMark/>
          </w:tcPr>
          <w:p w14:paraId="3AA59D8E"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képi ábrázolás</w:t>
            </w:r>
          </w:p>
        </w:tc>
        <w:tc>
          <w:tcPr>
            <w:tcW w:w="1276" w:type="dxa"/>
            <w:tcBorders>
              <w:top w:val="nil"/>
              <w:left w:val="nil"/>
              <w:bottom w:val="single" w:sz="4" w:space="0" w:color="auto"/>
              <w:right w:val="single" w:sz="4" w:space="0" w:color="auto"/>
            </w:tcBorders>
            <w:shd w:val="clear" w:color="000000" w:fill="BFBFBF"/>
            <w:noWrap/>
            <w:vAlign w:val="center"/>
            <w:hideMark/>
          </w:tcPr>
          <w:p w14:paraId="7E9A158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78386D59" w14:textId="77777777" w:rsidR="00EA78BE" w:rsidRPr="00175328" w:rsidRDefault="00EA78BE" w:rsidP="00EA78BE">
            <w:pPr>
              <w:spacing w:after="0" w:line="240" w:lineRule="auto"/>
              <w:jc w:val="center"/>
              <w:rPr>
                <w:rFonts w:ascii="Times New Roman" w:eastAsia="Times New Roman" w:hAnsi="Times New Roman"/>
                <w:lang w:eastAsia="hu-HU"/>
              </w:rPr>
            </w:pPr>
          </w:p>
        </w:tc>
      </w:tr>
      <w:tr w:rsidR="00EA78BE" w:rsidRPr="00175328" w14:paraId="38336655"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C03AF1A"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4615E7F"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5673171C"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kommunikáció- és médiatudomány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184A797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7C21CFF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48BC9460"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6E9A89E"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CF671C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center"/>
            <w:hideMark/>
          </w:tcPr>
          <w:p w14:paraId="45783BA8"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közösségszervezés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30957DD0"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72086FF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71E27725"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594F687"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EC24FBE"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3F79F66D"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környezettan</w:t>
            </w:r>
          </w:p>
        </w:tc>
        <w:tc>
          <w:tcPr>
            <w:tcW w:w="1276" w:type="dxa"/>
            <w:tcBorders>
              <w:top w:val="nil"/>
              <w:left w:val="nil"/>
              <w:bottom w:val="single" w:sz="4" w:space="0" w:color="auto"/>
              <w:right w:val="single" w:sz="4" w:space="0" w:color="auto"/>
            </w:tcBorders>
            <w:shd w:val="clear" w:color="000000" w:fill="BFBFBF"/>
            <w:noWrap/>
            <w:vAlign w:val="center"/>
            <w:hideMark/>
          </w:tcPr>
          <w:p w14:paraId="44EF9B9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37311AE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272FB706"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1801B51D"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48DD7F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0A26AE2"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magyar</w:t>
            </w:r>
          </w:p>
        </w:tc>
        <w:tc>
          <w:tcPr>
            <w:tcW w:w="1276" w:type="dxa"/>
            <w:tcBorders>
              <w:top w:val="nil"/>
              <w:left w:val="nil"/>
              <w:bottom w:val="single" w:sz="4" w:space="0" w:color="auto"/>
              <w:right w:val="single" w:sz="4" w:space="0" w:color="auto"/>
            </w:tcBorders>
            <w:shd w:val="clear" w:color="000000" w:fill="BFBFBF"/>
            <w:noWrap/>
            <w:vAlign w:val="center"/>
            <w:hideMark/>
          </w:tcPr>
          <w:p w14:paraId="11EB1F45"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041B524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1009B70F"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C8D1D1F"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CA31416"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17468A81"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matematika</w:t>
            </w:r>
          </w:p>
        </w:tc>
        <w:tc>
          <w:tcPr>
            <w:tcW w:w="1276" w:type="dxa"/>
            <w:tcBorders>
              <w:top w:val="nil"/>
              <w:left w:val="nil"/>
              <w:bottom w:val="single" w:sz="4" w:space="0" w:color="auto"/>
              <w:right w:val="single" w:sz="4" w:space="0" w:color="auto"/>
            </w:tcBorders>
            <w:shd w:val="clear" w:color="000000" w:fill="BFBFBF"/>
            <w:noWrap/>
            <w:vAlign w:val="center"/>
            <w:hideMark/>
          </w:tcPr>
          <w:p w14:paraId="083C29BE"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nil"/>
              <w:left w:val="nil"/>
              <w:bottom w:val="single" w:sz="4" w:space="0" w:color="auto"/>
              <w:right w:val="single" w:sz="4" w:space="0" w:color="auto"/>
            </w:tcBorders>
            <w:shd w:val="clear" w:color="000000" w:fill="BFBFBF"/>
            <w:noWrap/>
            <w:vAlign w:val="center"/>
            <w:hideMark/>
          </w:tcPr>
          <w:p w14:paraId="071A1E5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3A7F728A"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5FC085AD"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77D525C5"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4" w:space="0" w:color="auto"/>
              <w:right w:val="single" w:sz="4" w:space="0" w:color="auto"/>
            </w:tcBorders>
            <w:shd w:val="clear" w:color="auto" w:fill="auto"/>
            <w:noWrap/>
            <w:vAlign w:val="bottom"/>
          </w:tcPr>
          <w:p w14:paraId="4716F44C"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mozgóképkultúra és médiaismeret</w:t>
            </w:r>
          </w:p>
        </w:tc>
        <w:tc>
          <w:tcPr>
            <w:tcW w:w="1276" w:type="dxa"/>
            <w:tcBorders>
              <w:top w:val="nil"/>
              <w:left w:val="nil"/>
              <w:bottom w:val="single" w:sz="4" w:space="0" w:color="auto"/>
              <w:right w:val="single" w:sz="4" w:space="0" w:color="auto"/>
            </w:tcBorders>
            <w:shd w:val="clear" w:color="000000" w:fill="BFBFBF"/>
            <w:noWrap/>
            <w:vAlign w:val="center"/>
          </w:tcPr>
          <w:p w14:paraId="56A6D9A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tcPr>
          <w:p w14:paraId="59F8D7E6"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EA78BE" w:rsidRPr="00175328" w14:paraId="26E7B326"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659E5C2"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1D02437"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2909F234"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óvodapedagógus</w:t>
            </w:r>
          </w:p>
        </w:tc>
        <w:tc>
          <w:tcPr>
            <w:tcW w:w="1276" w:type="dxa"/>
            <w:tcBorders>
              <w:top w:val="nil"/>
              <w:left w:val="nil"/>
              <w:bottom w:val="single" w:sz="4" w:space="0" w:color="auto"/>
              <w:right w:val="single" w:sz="4" w:space="0" w:color="auto"/>
            </w:tcBorders>
            <w:shd w:val="clear" w:color="000000" w:fill="BFBFBF"/>
            <w:noWrap/>
            <w:vAlign w:val="center"/>
            <w:hideMark/>
          </w:tcPr>
          <w:p w14:paraId="7D9D6C6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1B54FFD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0B40502D"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1D07CB1"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64C5B81"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A5F4F76"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4578356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2FA5EB4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3F7AA23E"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3D507D1A"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3DC3579"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41FC336E"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276" w:type="dxa"/>
            <w:tcBorders>
              <w:top w:val="nil"/>
              <w:left w:val="nil"/>
              <w:bottom w:val="single" w:sz="4" w:space="0" w:color="auto"/>
              <w:right w:val="single" w:sz="4" w:space="0" w:color="auto"/>
            </w:tcBorders>
            <w:shd w:val="clear" w:color="000000" w:fill="BFBFBF"/>
            <w:noWrap/>
            <w:vAlign w:val="center"/>
            <w:hideMark/>
          </w:tcPr>
          <w:p w14:paraId="034DDFF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5D9530B6"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EA78BE" w:rsidRPr="00175328" w14:paraId="0ABAF32E"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EAEF31F"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8B1DAD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3843" w:type="dxa"/>
            <w:tcBorders>
              <w:top w:val="nil"/>
              <w:left w:val="nil"/>
              <w:bottom w:val="single" w:sz="4" w:space="0" w:color="auto"/>
              <w:right w:val="single" w:sz="4" w:space="0" w:color="auto"/>
            </w:tcBorders>
            <w:shd w:val="clear" w:color="auto" w:fill="auto"/>
            <w:noWrap/>
            <w:vAlign w:val="bottom"/>
            <w:hideMark/>
          </w:tcPr>
          <w:p w14:paraId="5A25E14B"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7A40DD1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256E1226" w14:textId="77777777" w:rsidR="00EA78BE" w:rsidRPr="00175328" w:rsidRDefault="00EA78BE" w:rsidP="00EA78BE">
            <w:pPr>
              <w:spacing w:after="0" w:line="240" w:lineRule="auto"/>
              <w:jc w:val="center"/>
              <w:rPr>
                <w:rFonts w:ascii="Times New Roman" w:eastAsia="Times New Roman" w:hAnsi="Times New Roman"/>
                <w:lang w:eastAsia="hu-HU"/>
              </w:rPr>
            </w:pPr>
          </w:p>
        </w:tc>
      </w:tr>
      <w:tr w:rsidR="00EA78BE" w:rsidRPr="00175328" w14:paraId="4B1DEE4F"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10FE81A"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A4816B9"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hideMark/>
          </w:tcPr>
          <w:p w14:paraId="5A9C728D"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sportszervezés</w:t>
            </w:r>
          </w:p>
        </w:tc>
        <w:tc>
          <w:tcPr>
            <w:tcW w:w="1276" w:type="dxa"/>
            <w:tcBorders>
              <w:top w:val="nil"/>
              <w:left w:val="nil"/>
              <w:bottom w:val="single" w:sz="4" w:space="0" w:color="auto"/>
              <w:right w:val="single" w:sz="4" w:space="0" w:color="auto"/>
            </w:tcBorders>
            <w:shd w:val="clear" w:color="000000" w:fill="BFBFBF"/>
            <w:noWrap/>
            <w:vAlign w:val="center"/>
            <w:hideMark/>
          </w:tcPr>
          <w:p w14:paraId="3EE35FA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33D9F1C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EA78BE" w:rsidRPr="00175328" w14:paraId="10C511EB"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tcPr>
          <w:p w14:paraId="564C2650"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4266AE31"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3843" w:type="dxa"/>
            <w:tcBorders>
              <w:top w:val="nil"/>
              <w:left w:val="nil"/>
              <w:bottom w:val="single" w:sz="4" w:space="0" w:color="auto"/>
              <w:right w:val="single" w:sz="4" w:space="0" w:color="auto"/>
            </w:tcBorders>
            <w:shd w:val="clear" w:color="auto" w:fill="auto"/>
            <w:noWrap/>
            <w:vAlign w:val="bottom"/>
          </w:tcPr>
          <w:p w14:paraId="7835738D"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rekreáció és életmód</w:t>
            </w:r>
          </w:p>
        </w:tc>
        <w:tc>
          <w:tcPr>
            <w:tcW w:w="1276" w:type="dxa"/>
            <w:tcBorders>
              <w:top w:val="nil"/>
              <w:left w:val="nil"/>
              <w:bottom w:val="single" w:sz="4" w:space="0" w:color="auto"/>
              <w:right w:val="single" w:sz="4" w:space="0" w:color="auto"/>
            </w:tcBorders>
            <w:shd w:val="clear" w:color="000000" w:fill="BFBFBF"/>
            <w:noWrap/>
            <w:vAlign w:val="center"/>
          </w:tcPr>
          <w:p w14:paraId="359EDBB0"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tcPr>
          <w:p w14:paraId="2A5EC555"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EA78BE" w:rsidRPr="00175328" w14:paraId="4E3A0690"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34D1526"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F313628"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DF79757"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szabad bölcsészet</w:t>
            </w:r>
          </w:p>
        </w:tc>
        <w:tc>
          <w:tcPr>
            <w:tcW w:w="1276" w:type="dxa"/>
            <w:tcBorders>
              <w:top w:val="nil"/>
              <w:left w:val="nil"/>
              <w:bottom w:val="single" w:sz="4" w:space="0" w:color="auto"/>
              <w:right w:val="single" w:sz="4" w:space="0" w:color="auto"/>
            </w:tcBorders>
            <w:shd w:val="clear" w:color="000000" w:fill="BFBFBF"/>
            <w:noWrap/>
            <w:vAlign w:val="center"/>
            <w:hideMark/>
          </w:tcPr>
          <w:p w14:paraId="2E75B35B"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746E803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351B22F3"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31AA5E5"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05B0507"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4EDCB848"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single" w:sz="4" w:space="0" w:color="auto"/>
              <w:right w:val="single" w:sz="4" w:space="0" w:color="auto"/>
            </w:tcBorders>
            <w:shd w:val="clear" w:color="000000" w:fill="BFBFBF"/>
            <w:noWrap/>
            <w:vAlign w:val="center"/>
            <w:hideMark/>
          </w:tcPr>
          <w:p w14:paraId="04967AB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225</w:t>
            </w:r>
          </w:p>
        </w:tc>
        <w:tc>
          <w:tcPr>
            <w:tcW w:w="1276" w:type="dxa"/>
            <w:tcBorders>
              <w:top w:val="nil"/>
              <w:left w:val="nil"/>
              <w:bottom w:val="single" w:sz="4" w:space="0" w:color="auto"/>
              <w:right w:val="single" w:sz="4" w:space="0" w:color="auto"/>
            </w:tcBorders>
            <w:shd w:val="clear" w:color="000000" w:fill="BFBFBF"/>
            <w:noWrap/>
            <w:vAlign w:val="center"/>
            <w:hideMark/>
          </w:tcPr>
          <w:p w14:paraId="1BEED98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r>
      <w:tr w:rsidR="00EA78BE" w:rsidRPr="00175328" w14:paraId="2E6245A4"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6D188C22"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1C4D59B"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574392D1"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w:t>
            </w:r>
          </w:p>
        </w:tc>
        <w:tc>
          <w:tcPr>
            <w:tcW w:w="1276" w:type="dxa"/>
            <w:tcBorders>
              <w:top w:val="nil"/>
              <w:left w:val="nil"/>
              <w:bottom w:val="single" w:sz="4" w:space="0" w:color="auto"/>
              <w:right w:val="single" w:sz="4" w:space="0" w:color="auto"/>
            </w:tcBorders>
            <w:shd w:val="clear" w:color="000000" w:fill="BFBFBF"/>
            <w:noWrap/>
            <w:vAlign w:val="center"/>
            <w:hideMark/>
          </w:tcPr>
          <w:p w14:paraId="5664514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618E6269"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EA78BE" w:rsidRPr="00175328" w14:paraId="1905CE63"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B1662D9"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74DAD022"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3843" w:type="dxa"/>
            <w:tcBorders>
              <w:top w:val="nil"/>
              <w:left w:val="nil"/>
              <w:bottom w:val="single" w:sz="4" w:space="0" w:color="auto"/>
              <w:right w:val="single" w:sz="4" w:space="0" w:color="auto"/>
            </w:tcBorders>
            <w:shd w:val="clear" w:color="auto" w:fill="auto"/>
            <w:noWrap/>
            <w:vAlign w:val="bottom"/>
            <w:hideMark/>
          </w:tcPr>
          <w:p w14:paraId="096F9620"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18DF0126"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325</w:t>
            </w:r>
          </w:p>
        </w:tc>
        <w:tc>
          <w:tcPr>
            <w:tcW w:w="1276" w:type="dxa"/>
            <w:tcBorders>
              <w:top w:val="nil"/>
              <w:left w:val="nil"/>
              <w:bottom w:val="single" w:sz="4" w:space="0" w:color="auto"/>
              <w:right w:val="single" w:sz="4" w:space="0" w:color="auto"/>
            </w:tcBorders>
            <w:shd w:val="clear" w:color="000000" w:fill="BFBFBF"/>
            <w:noWrap/>
            <w:vAlign w:val="center"/>
            <w:hideMark/>
          </w:tcPr>
          <w:p w14:paraId="3E3BD922" w14:textId="77777777" w:rsidR="00EA78BE" w:rsidRPr="00175328" w:rsidRDefault="00EA78BE" w:rsidP="00EA78BE">
            <w:pPr>
              <w:spacing w:after="0" w:line="240" w:lineRule="auto"/>
              <w:jc w:val="center"/>
              <w:rPr>
                <w:rFonts w:ascii="Times New Roman" w:eastAsia="Times New Roman" w:hAnsi="Times New Roman"/>
                <w:lang w:eastAsia="hu-HU"/>
              </w:rPr>
            </w:pPr>
          </w:p>
        </w:tc>
      </w:tr>
      <w:tr w:rsidR="00EA78BE" w:rsidRPr="00175328" w14:paraId="7F785B01"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0ECB6810"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C63D4D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0CE97B07"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tanító</w:t>
            </w:r>
          </w:p>
        </w:tc>
        <w:tc>
          <w:tcPr>
            <w:tcW w:w="1276" w:type="dxa"/>
            <w:tcBorders>
              <w:top w:val="nil"/>
              <w:left w:val="nil"/>
              <w:bottom w:val="single" w:sz="4" w:space="0" w:color="auto"/>
              <w:right w:val="single" w:sz="4" w:space="0" w:color="auto"/>
            </w:tcBorders>
            <w:shd w:val="clear" w:color="000000" w:fill="BFBFBF"/>
            <w:noWrap/>
            <w:vAlign w:val="center"/>
            <w:hideMark/>
          </w:tcPr>
          <w:p w14:paraId="7421681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200</w:t>
            </w:r>
          </w:p>
        </w:tc>
        <w:tc>
          <w:tcPr>
            <w:tcW w:w="1276" w:type="dxa"/>
            <w:tcBorders>
              <w:top w:val="nil"/>
              <w:left w:val="nil"/>
              <w:bottom w:val="single" w:sz="4" w:space="0" w:color="auto"/>
              <w:right w:val="single" w:sz="4" w:space="0" w:color="auto"/>
            </w:tcBorders>
            <w:shd w:val="clear" w:color="000000" w:fill="BFBFBF"/>
            <w:noWrap/>
            <w:vAlign w:val="center"/>
            <w:hideMark/>
          </w:tcPr>
          <w:p w14:paraId="40A47063"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180</w:t>
            </w:r>
          </w:p>
        </w:tc>
      </w:tr>
      <w:tr w:rsidR="00EA78BE" w:rsidRPr="00175328" w14:paraId="22836838"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47483BC9"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92A62C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2A1BBD64"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053D640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p w14:paraId="1F33D51C" w14:textId="77777777" w:rsidR="00EA78BE" w:rsidRPr="00175328" w:rsidRDefault="00EA78BE" w:rsidP="00EA78BE">
            <w:pPr>
              <w:spacing w:after="0" w:line="240" w:lineRule="auto"/>
              <w:jc w:val="center"/>
              <w:rPr>
                <w:rFonts w:ascii="Times New Roman" w:eastAsia="Times New Roman" w:hAnsi="Times New Roman"/>
                <w:lang w:eastAsia="hu-HU"/>
              </w:rPr>
            </w:pPr>
          </w:p>
        </w:tc>
      </w:tr>
      <w:tr w:rsidR="00EA78BE" w:rsidRPr="00175328" w14:paraId="149A13CE"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2641E60A"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922E23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5A4DA7AE"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7026AB87"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c>
          <w:tcPr>
            <w:tcW w:w="1276" w:type="dxa"/>
            <w:tcBorders>
              <w:top w:val="nil"/>
              <w:left w:val="nil"/>
              <w:bottom w:val="single" w:sz="4" w:space="0" w:color="auto"/>
              <w:right w:val="single" w:sz="4" w:space="0" w:color="auto"/>
            </w:tcBorders>
            <w:shd w:val="clear" w:color="000000" w:fill="BFBFBF"/>
            <w:noWrap/>
            <w:vAlign w:val="center"/>
            <w:hideMark/>
          </w:tcPr>
          <w:p w14:paraId="168F5AC6"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r>
      <w:tr w:rsidR="00EA78BE" w:rsidRPr="00175328" w14:paraId="2DEF908C" w14:textId="77777777" w:rsidTr="00647707">
        <w:trPr>
          <w:trHeight w:val="315"/>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75F69050"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F0B3C09"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3D0AD932"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276" w:type="dxa"/>
            <w:tcBorders>
              <w:top w:val="nil"/>
              <w:left w:val="nil"/>
              <w:bottom w:val="single" w:sz="4" w:space="0" w:color="auto"/>
              <w:right w:val="single" w:sz="4" w:space="0" w:color="auto"/>
            </w:tcBorders>
            <w:shd w:val="clear" w:color="000000" w:fill="BFBFBF"/>
            <w:noWrap/>
            <w:vAlign w:val="center"/>
            <w:hideMark/>
          </w:tcPr>
          <w:p w14:paraId="643B284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280</w:t>
            </w:r>
          </w:p>
        </w:tc>
        <w:tc>
          <w:tcPr>
            <w:tcW w:w="1276" w:type="dxa"/>
            <w:tcBorders>
              <w:top w:val="nil"/>
              <w:left w:val="nil"/>
              <w:bottom w:val="single" w:sz="4" w:space="0" w:color="auto"/>
              <w:right w:val="single" w:sz="4" w:space="0" w:color="auto"/>
            </w:tcBorders>
            <w:shd w:val="clear" w:color="000000" w:fill="BFBFBF"/>
            <w:noWrap/>
            <w:vAlign w:val="center"/>
            <w:hideMark/>
          </w:tcPr>
          <w:p w14:paraId="4C85392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250</w:t>
            </w:r>
          </w:p>
        </w:tc>
      </w:tr>
      <w:tr w:rsidR="00EA78BE" w:rsidRPr="00175328" w14:paraId="2AB75CDE" w14:textId="77777777" w:rsidTr="00647707">
        <w:trPr>
          <w:trHeight w:val="330"/>
          <w:jc w:val="center"/>
        </w:trPr>
        <w:tc>
          <w:tcPr>
            <w:tcW w:w="793" w:type="dxa"/>
            <w:vMerge/>
            <w:tcBorders>
              <w:top w:val="single" w:sz="8" w:space="0" w:color="auto"/>
              <w:left w:val="single" w:sz="4" w:space="0" w:color="auto"/>
              <w:bottom w:val="single" w:sz="8" w:space="0" w:color="000000"/>
              <w:right w:val="single" w:sz="4" w:space="0" w:color="auto"/>
            </w:tcBorders>
            <w:vAlign w:val="center"/>
            <w:hideMark/>
          </w:tcPr>
          <w:p w14:paraId="5A8927D8"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hideMark/>
          </w:tcPr>
          <w:p w14:paraId="5ACA734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3843" w:type="dxa"/>
            <w:tcBorders>
              <w:top w:val="nil"/>
              <w:left w:val="nil"/>
              <w:bottom w:val="single" w:sz="8" w:space="0" w:color="auto"/>
              <w:right w:val="single" w:sz="4" w:space="0" w:color="auto"/>
            </w:tcBorders>
            <w:shd w:val="clear" w:color="auto" w:fill="auto"/>
            <w:noWrap/>
            <w:vAlign w:val="bottom"/>
            <w:hideMark/>
          </w:tcPr>
          <w:p w14:paraId="23B4E3D4"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zenekultúra</w:t>
            </w:r>
          </w:p>
        </w:tc>
        <w:tc>
          <w:tcPr>
            <w:tcW w:w="1276" w:type="dxa"/>
            <w:tcBorders>
              <w:top w:val="nil"/>
              <w:left w:val="nil"/>
              <w:bottom w:val="single" w:sz="4" w:space="0" w:color="auto"/>
              <w:right w:val="single" w:sz="4" w:space="0" w:color="auto"/>
            </w:tcBorders>
            <w:shd w:val="clear" w:color="000000" w:fill="BFBFBF"/>
            <w:noWrap/>
            <w:vAlign w:val="center"/>
            <w:hideMark/>
          </w:tcPr>
          <w:p w14:paraId="6D94F39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single" w:sz="4" w:space="0" w:color="auto"/>
              <w:right w:val="single" w:sz="4" w:space="0" w:color="auto"/>
            </w:tcBorders>
            <w:shd w:val="clear" w:color="000000" w:fill="BFBFBF"/>
            <w:noWrap/>
            <w:vAlign w:val="center"/>
            <w:hideMark/>
          </w:tcPr>
          <w:p w14:paraId="06529F56"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320</w:t>
            </w:r>
          </w:p>
        </w:tc>
      </w:tr>
      <w:tr w:rsidR="00EA78BE" w:rsidRPr="00175328" w14:paraId="3E9FD1B4" w14:textId="77777777" w:rsidTr="00647707">
        <w:trPr>
          <w:trHeight w:val="690"/>
          <w:jc w:val="center"/>
        </w:trPr>
        <w:tc>
          <w:tcPr>
            <w:tcW w:w="793" w:type="dxa"/>
            <w:vMerge w:val="restart"/>
            <w:tcBorders>
              <w:top w:val="nil"/>
              <w:left w:val="single" w:sz="4" w:space="0" w:color="auto"/>
              <w:right w:val="single" w:sz="4" w:space="0" w:color="auto"/>
            </w:tcBorders>
            <w:shd w:val="clear" w:color="auto" w:fill="auto"/>
            <w:noWrap/>
            <w:vAlign w:val="center"/>
            <w:hideMark/>
          </w:tcPr>
          <w:p w14:paraId="57727415"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O</w:t>
            </w:r>
          </w:p>
        </w:tc>
        <w:tc>
          <w:tcPr>
            <w:tcW w:w="1171" w:type="dxa"/>
            <w:tcBorders>
              <w:top w:val="nil"/>
              <w:left w:val="nil"/>
              <w:bottom w:val="single" w:sz="8" w:space="0" w:color="auto"/>
              <w:right w:val="single" w:sz="4" w:space="0" w:color="auto"/>
            </w:tcBorders>
            <w:shd w:val="clear" w:color="auto" w:fill="auto"/>
            <w:noWrap/>
            <w:vAlign w:val="center"/>
            <w:hideMark/>
          </w:tcPr>
          <w:p w14:paraId="5CDC35C0"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8" w:space="0" w:color="auto"/>
              <w:right w:val="single" w:sz="4" w:space="0" w:color="auto"/>
            </w:tcBorders>
            <w:shd w:val="clear" w:color="auto" w:fill="auto"/>
            <w:vAlign w:val="center"/>
            <w:hideMark/>
          </w:tcPr>
          <w:p w14:paraId="0706E4B7"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osztatlan tanári szak(pár)ok </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2E80EB6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500</w:t>
            </w:r>
          </w:p>
        </w:tc>
        <w:tc>
          <w:tcPr>
            <w:tcW w:w="1276" w:type="dxa"/>
            <w:tcBorders>
              <w:top w:val="single" w:sz="8" w:space="0" w:color="auto"/>
              <w:left w:val="nil"/>
              <w:bottom w:val="single" w:sz="8" w:space="0" w:color="auto"/>
              <w:right w:val="single" w:sz="4" w:space="0" w:color="auto"/>
            </w:tcBorders>
            <w:shd w:val="clear" w:color="000000" w:fill="BFBFBF"/>
            <w:noWrap/>
            <w:vAlign w:val="center"/>
            <w:hideMark/>
          </w:tcPr>
          <w:p w14:paraId="22D41E6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450</w:t>
            </w:r>
          </w:p>
        </w:tc>
      </w:tr>
      <w:tr w:rsidR="00EA78BE" w:rsidRPr="00175328" w14:paraId="1CC9948E" w14:textId="77777777" w:rsidTr="00647707">
        <w:trPr>
          <w:trHeight w:val="330"/>
          <w:jc w:val="center"/>
        </w:trPr>
        <w:tc>
          <w:tcPr>
            <w:tcW w:w="793" w:type="dxa"/>
            <w:vMerge/>
            <w:tcBorders>
              <w:left w:val="single" w:sz="4" w:space="0" w:color="auto"/>
              <w:right w:val="single" w:sz="4" w:space="0" w:color="auto"/>
            </w:tcBorders>
            <w:vAlign w:val="center"/>
            <w:hideMark/>
          </w:tcPr>
          <w:p w14:paraId="143CB046" w14:textId="77777777" w:rsidR="00EA78BE" w:rsidRPr="00175328" w:rsidRDefault="00EA78BE" w:rsidP="00EA78BE">
            <w:pPr>
              <w:spacing w:after="0" w:line="240" w:lineRule="auto"/>
              <w:rPr>
                <w:rFonts w:ascii="Times New Roman" w:eastAsia="Times New Roman" w:hAnsi="Times New Roman"/>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hideMark/>
          </w:tcPr>
          <w:p w14:paraId="774324A6"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hideMark/>
          </w:tcPr>
          <w:p w14:paraId="65E1EF7C"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grafikusművész</w:t>
            </w:r>
          </w:p>
        </w:tc>
        <w:tc>
          <w:tcPr>
            <w:tcW w:w="1276" w:type="dxa"/>
            <w:tcBorders>
              <w:top w:val="nil"/>
              <w:left w:val="nil"/>
              <w:bottom w:val="single" w:sz="8" w:space="0" w:color="auto"/>
              <w:right w:val="single" w:sz="4" w:space="0" w:color="auto"/>
            </w:tcBorders>
            <w:shd w:val="clear" w:color="000000" w:fill="BFBFBF"/>
            <w:noWrap/>
            <w:vAlign w:val="center"/>
            <w:hideMark/>
          </w:tcPr>
          <w:p w14:paraId="27AD599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hideMark/>
          </w:tcPr>
          <w:p w14:paraId="4051CA45" w14:textId="77777777" w:rsidR="00EA78BE" w:rsidRPr="00175328" w:rsidRDefault="00EA78BE" w:rsidP="00EA78BE">
            <w:pPr>
              <w:spacing w:after="0" w:line="240" w:lineRule="auto"/>
              <w:jc w:val="center"/>
              <w:rPr>
                <w:rFonts w:ascii="Times New Roman" w:eastAsia="Times New Roman" w:hAnsi="Times New Roman"/>
                <w:lang w:eastAsia="hu-HU"/>
              </w:rPr>
            </w:pPr>
          </w:p>
        </w:tc>
      </w:tr>
      <w:tr w:rsidR="00EA78BE" w:rsidRPr="00175328" w14:paraId="0C7BB482" w14:textId="77777777" w:rsidTr="00647707">
        <w:trPr>
          <w:trHeight w:val="330"/>
          <w:jc w:val="center"/>
        </w:trPr>
        <w:tc>
          <w:tcPr>
            <w:tcW w:w="793" w:type="dxa"/>
            <w:vMerge/>
            <w:tcBorders>
              <w:left w:val="single" w:sz="4" w:space="0" w:color="auto"/>
              <w:bottom w:val="single" w:sz="8" w:space="0" w:color="000000"/>
              <w:right w:val="single" w:sz="4" w:space="0" w:color="auto"/>
            </w:tcBorders>
            <w:vAlign w:val="center"/>
          </w:tcPr>
          <w:p w14:paraId="7C54DD1B" w14:textId="77777777" w:rsidR="00EA78BE" w:rsidRPr="00175328" w:rsidRDefault="00EA78BE" w:rsidP="00EA78BE">
            <w:pPr>
              <w:spacing w:after="0" w:line="240" w:lineRule="auto"/>
              <w:rPr>
                <w:rFonts w:ascii="Times New Roman" w:eastAsia="Times New Roman" w:hAnsi="Times New Roman"/>
                <w:sz w:val="24"/>
                <w:szCs w:val="24"/>
                <w:lang w:eastAsia="hu-HU"/>
              </w:rPr>
            </w:pPr>
          </w:p>
        </w:tc>
        <w:tc>
          <w:tcPr>
            <w:tcW w:w="1171" w:type="dxa"/>
            <w:tcBorders>
              <w:top w:val="nil"/>
              <w:left w:val="nil"/>
              <w:bottom w:val="single" w:sz="8" w:space="0" w:color="auto"/>
              <w:right w:val="single" w:sz="4" w:space="0" w:color="auto"/>
            </w:tcBorders>
            <w:shd w:val="clear" w:color="auto" w:fill="auto"/>
            <w:noWrap/>
            <w:vAlign w:val="bottom"/>
          </w:tcPr>
          <w:p w14:paraId="5EB346A0"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8" w:space="0" w:color="auto"/>
              <w:right w:val="single" w:sz="4" w:space="0" w:color="auto"/>
            </w:tcBorders>
            <w:shd w:val="clear" w:color="auto" w:fill="auto"/>
            <w:noWrap/>
            <w:vAlign w:val="bottom"/>
          </w:tcPr>
          <w:p w14:paraId="1EA93EAB" w14:textId="77777777" w:rsidR="00EA78BE" w:rsidRPr="00175328" w:rsidRDefault="00EA78BE" w:rsidP="00EA78BE">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festőművész</w:t>
            </w:r>
          </w:p>
        </w:tc>
        <w:tc>
          <w:tcPr>
            <w:tcW w:w="1276" w:type="dxa"/>
            <w:tcBorders>
              <w:top w:val="nil"/>
              <w:left w:val="nil"/>
              <w:bottom w:val="single" w:sz="8" w:space="0" w:color="auto"/>
              <w:right w:val="single" w:sz="4" w:space="0" w:color="auto"/>
            </w:tcBorders>
            <w:shd w:val="clear" w:color="000000" w:fill="BFBFBF"/>
            <w:noWrap/>
            <w:vAlign w:val="center"/>
          </w:tcPr>
          <w:p w14:paraId="5DD5F817"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8" w:space="0" w:color="auto"/>
              <w:right w:val="single" w:sz="4" w:space="0" w:color="auto"/>
            </w:tcBorders>
            <w:shd w:val="clear" w:color="000000" w:fill="BFBFBF"/>
            <w:noWrap/>
            <w:vAlign w:val="center"/>
          </w:tcPr>
          <w:p w14:paraId="749B7F9E" w14:textId="77777777" w:rsidR="00EA78BE" w:rsidRPr="00175328" w:rsidRDefault="00EA78BE" w:rsidP="00EA78BE">
            <w:pPr>
              <w:spacing w:after="0" w:line="240" w:lineRule="auto"/>
              <w:jc w:val="center"/>
              <w:rPr>
                <w:rFonts w:ascii="Times New Roman" w:eastAsia="Times New Roman" w:hAnsi="Times New Roman"/>
                <w:lang w:eastAsia="hu-HU"/>
              </w:rPr>
            </w:pPr>
          </w:p>
        </w:tc>
      </w:tr>
      <w:tr w:rsidR="00EA78BE" w:rsidRPr="00175328" w14:paraId="693C8B9E" w14:textId="77777777" w:rsidTr="00647707">
        <w:trPr>
          <w:trHeight w:val="315"/>
          <w:jc w:val="center"/>
        </w:trPr>
        <w:tc>
          <w:tcPr>
            <w:tcW w:w="793"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00C8861E" w14:textId="77777777" w:rsidR="00EA78BE" w:rsidRPr="00175328" w:rsidRDefault="00EA78BE" w:rsidP="00EA78BE">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MESTERKÉPZÉS</w:t>
            </w:r>
          </w:p>
        </w:tc>
        <w:tc>
          <w:tcPr>
            <w:tcW w:w="1171" w:type="dxa"/>
            <w:tcBorders>
              <w:top w:val="nil"/>
              <w:left w:val="nil"/>
              <w:bottom w:val="single" w:sz="4" w:space="0" w:color="auto"/>
              <w:right w:val="single" w:sz="4" w:space="0" w:color="auto"/>
            </w:tcBorders>
            <w:shd w:val="clear" w:color="auto" w:fill="auto"/>
            <w:noWrap/>
            <w:vAlign w:val="bottom"/>
            <w:hideMark/>
          </w:tcPr>
          <w:p w14:paraId="27CDEAC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1B52293"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amerikanisztika</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3CFC228E"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2FC665C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05755A01"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52C508EF"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BF49F2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228B5FD6"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fordító és tolmács</w:t>
            </w:r>
          </w:p>
        </w:tc>
        <w:tc>
          <w:tcPr>
            <w:tcW w:w="1276" w:type="dxa"/>
            <w:tcBorders>
              <w:top w:val="nil"/>
              <w:left w:val="nil"/>
              <w:bottom w:val="single" w:sz="4" w:space="0" w:color="auto"/>
              <w:right w:val="single" w:sz="4" w:space="0" w:color="auto"/>
            </w:tcBorders>
            <w:shd w:val="clear" w:color="000000" w:fill="BFBFBF"/>
            <w:noWrap/>
            <w:vAlign w:val="center"/>
            <w:hideMark/>
          </w:tcPr>
          <w:p w14:paraId="57E84A2A"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05721AA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4F6D8290"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020A89F8"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95BAC02"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3843" w:type="dxa"/>
            <w:tcBorders>
              <w:top w:val="nil"/>
              <w:left w:val="nil"/>
              <w:bottom w:val="single" w:sz="4" w:space="0" w:color="auto"/>
              <w:right w:val="single" w:sz="4" w:space="0" w:color="auto"/>
            </w:tcBorders>
            <w:shd w:val="clear" w:color="auto" w:fill="auto"/>
            <w:noWrap/>
            <w:vAlign w:val="bottom"/>
            <w:hideMark/>
          </w:tcPr>
          <w:p w14:paraId="7CE2BC6A"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geográfus</w:t>
            </w:r>
          </w:p>
        </w:tc>
        <w:tc>
          <w:tcPr>
            <w:tcW w:w="1276" w:type="dxa"/>
            <w:tcBorders>
              <w:top w:val="nil"/>
              <w:left w:val="nil"/>
              <w:bottom w:val="single" w:sz="4" w:space="0" w:color="auto"/>
              <w:right w:val="single" w:sz="4" w:space="0" w:color="auto"/>
            </w:tcBorders>
            <w:shd w:val="clear" w:color="000000" w:fill="BFBFBF"/>
            <w:noWrap/>
            <w:vAlign w:val="center"/>
            <w:hideMark/>
          </w:tcPr>
          <w:p w14:paraId="216330BC"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700</w:t>
            </w:r>
          </w:p>
        </w:tc>
        <w:tc>
          <w:tcPr>
            <w:tcW w:w="1276" w:type="dxa"/>
            <w:tcBorders>
              <w:top w:val="nil"/>
              <w:left w:val="nil"/>
              <w:bottom w:val="single" w:sz="4" w:space="0" w:color="auto"/>
              <w:right w:val="single" w:sz="4" w:space="0" w:color="auto"/>
            </w:tcBorders>
            <w:shd w:val="clear" w:color="000000" w:fill="BFBFBF"/>
            <w:noWrap/>
            <w:vAlign w:val="center"/>
            <w:hideMark/>
          </w:tcPr>
          <w:p w14:paraId="75516A7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640</w:t>
            </w:r>
          </w:p>
        </w:tc>
      </w:tr>
      <w:tr w:rsidR="00EA78BE" w:rsidRPr="00175328" w14:paraId="1CD2D117"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37369E90"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456DC265"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1EC76C7E"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könyvtártudomány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6399E26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218F984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EA78BE" w:rsidRPr="00175328" w14:paraId="24AEED61"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5EAC1048"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09F98B74"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456786D4"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kulturális örökség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2FAC5ADE"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0226C70D"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462104A1"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tcPr>
          <w:p w14:paraId="65D569CC"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tcPr>
          <w:p w14:paraId="4748937F"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tcPr>
          <w:p w14:paraId="464F478D"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művészeti instruktor</w:t>
            </w:r>
          </w:p>
        </w:tc>
        <w:tc>
          <w:tcPr>
            <w:tcW w:w="1276" w:type="dxa"/>
            <w:tcBorders>
              <w:top w:val="nil"/>
              <w:left w:val="nil"/>
              <w:bottom w:val="single" w:sz="4" w:space="0" w:color="auto"/>
              <w:right w:val="single" w:sz="4" w:space="0" w:color="auto"/>
            </w:tcBorders>
            <w:shd w:val="clear" w:color="000000" w:fill="BFBFBF"/>
            <w:noWrap/>
            <w:vAlign w:val="center"/>
          </w:tcPr>
          <w:p w14:paraId="6A78D2F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tcPr>
          <w:p w14:paraId="38418F3E"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786949A8"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7BBB7CC9"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62AF253A"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743405CC"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1276" w:type="dxa"/>
            <w:tcBorders>
              <w:top w:val="nil"/>
              <w:left w:val="nil"/>
              <w:bottom w:val="single" w:sz="4" w:space="0" w:color="auto"/>
              <w:right w:val="single" w:sz="4" w:space="0" w:color="auto"/>
            </w:tcBorders>
            <w:shd w:val="clear" w:color="000000" w:fill="BFBFBF"/>
            <w:noWrap/>
            <w:vAlign w:val="center"/>
            <w:hideMark/>
          </w:tcPr>
          <w:p w14:paraId="0ACF5A40"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4FC5F58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360</w:t>
            </w:r>
          </w:p>
        </w:tc>
      </w:tr>
      <w:tr w:rsidR="00EA78BE" w:rsidRPr="00175328" w14:paraId="09379D9F"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7A3B9768"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B2C67D7"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51989512"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 (angol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659BB7F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21EC81AD" w14:textId="77777777" w:rsidR="00EA78BE" w:rsidRPr="00175328" w:rsidRDefault="00EA78BE" w:rsidP="00EA78BE">
            <w:pPr>
              <w:spacing w:after="0" w:line="240" w:lineRule="auto"/>
              <w:jc w:val="center"/>
              <w:rPr>
                <w:rFonts w:ascii="Times New Roman" w:eastAsia="Times New Roman" w:hAnsi="Times New Roman"/>
                <w:lang w:eastAsia="hu-HU"/>
              </w:rPr>
            </w:pPr>
          </w:p>
        </w:tc>
      </w:tr>
      <w:tr w:rsidR="00EA78BE" w:rsidRPr="00175328" w14:paraId="202037ED"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35A69316"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526580EB"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1B0F8D9E"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neveléstudomány</w:t>
            </w:r>
          </w:p>
        </w:tc>
        <w:tc>
          <w:tcPr>
            <w:tcW w:w="1276" w:type="dxa"/>
            <w:tcBorders>
              <w:top w:val="nil"/>
              <w:left w:val="nil"/>
              <w:bottom w:val="single" w:sz="4" w:space="0" w:color="auto"/>
              <w:right w:val="single" w:sz="4" w:space="0" w:color="auto"/>
            </w:tcBorders>
            <w:shd w:val="clear" w:color="000000" w:fill="BFBFBF"/>
            <w:noWrap/>
            <w:vAlign w:val="center"/>
            <w:hideMark/>
          </w:tcPr>
          <w:p w14:paraId="3EB89C7F"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4B589385"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158BF53A"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0F0E3413"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EF0807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3843" w:type="dxa"/>
            <w:tcBorders>
              <w:top w:val="nil"/>
              <w:left w:val="nil"/>
              <w:bottom w:val="single" w:sz="4" w:space="0" w:color="auto"/>
              <w:right w:val="single" w:sz="4" w:space="0" w:color="auto"/>
            </w:tcBorders>
            <w:shd w:val="clear" w:color="auto" w:fill="auto"/>
            <w:noWrap/>
            <w:vAlign w:val="bottom"/>
            <w:hideMark/>
          </w:tcPr>
          <w:p w14:paraId="5B7E0F1B"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276" w:type="dxa"/>
            <w:tcBorders>
              <w:top w:val="nil"/>
              <w:left w:val="nil"/>
              <w:bottom w:val="nil"/>
              <w:right w:val="single" w:sz="4" w:space="0" w:color="auto"/>
            </w:tcBorders>
            <w:shd w:val="clear" w:color="000000" w:fill="BFBFBF"/>
            <w:noWrap/>
            <w:vAlign w:val="center"/>
            <w:hideMark/>
          </w:tcPr>
          <w:p w14:paraId="0E16548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350</w:t>
            </w:r>
          </w:p>
        </w:tc>
        <w:tc>
          <w:tcPr>
            <w:tcW w:w="1276" w:type="dxa"/>
            <w:tcBorders>
              <w:top w:val="nil"/>
              <w:left w:val="nil"/>
              <w:bottom w:val="nil"/>
              <w:right w:val="single" w:sz="4" w:space="0" w:color="auto"/>
            </w:tcBorders>
            <w:shd w:val="clear" w:color="000000" w:fill="BFBFBF"/>
            <w:noWrap/>
            <w:vAlign w:val="center"/>
            <w:hideMark/>
          </w:tcPr>
          <w:p w14:paraId="09B59118"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300</w:t>
            </w:r>
          </w:p>
        </w:tc>
      </w:tr>
      <w:tr w:rsidR="00EA78BE" w:rsidRPr="00175328" w14:paraId="54A535F1"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354B6BB1"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296F32EE"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3843" w:type="dxa"/>
            <w:tcBorders>
              <w:top w:val="nil"/>
              <w:left w:val="nil"/>
              <w:bottom w:val="single" w:sz="4" w:space="0" w:color="auto"/>
              <w:right w:val="single" w:sz="4" w:space="0" w:color="auto"/>
            </w:tcBorders>
            <w:shd w:val="clear" w:color="auto" w:fill="auto"/>
            <w:noWrap/>
            <w:vAlign w:val="bottom"/>
            <w:hideMark/>
          </w:tcPr>
          <w:p w14:paraId="2A018ED5"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rövid ciklusú tanár szakok</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18D147F7"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single" w:sz="4" w:space="0" w:color="auto"/>
              <w:left w:val="nil"/>
              <w:bottom w:val="single" w:sz="4" w:space="0" w:color="auto"/>
              <w:right w:val="single" w:sz="4" w:space="0" w:color="auto"/>
            </w:tcBorders>
            <w:shd w:val="clear" w:color="000000" w:fill="BFBFBF"/>
            <w:noWrap/>
            <w:vAlign w:val="center"/>
            <w:hideMark/>
          </w:tcPr>
          <w:p w14:paraId="2FC2864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r>
      <w:tr w:rsidR="00EA78BE" w:rsidRPr="00175328" w14:paraId="37E1B09A"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61133F95"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3A7B1996"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3843" w:type="dxa"/>
            <w:tcBorders>
              <w:top w:val="nil"/>
              <w:left w:val="nil"/>
              <w:bottom w:val="single" w:sz="4" w:space="0" w:color="auto"/>
              <w:right w:val="single" w:sz="4" w:space="0" w:color="auto"/>
            </w:tcBorders>
            <w:shd w:val="clear" w:color="auto" w:fill="auto"/>
            <w:noWrap/>
            <w:vAlign w:val="bottom"/>
            <w:hideMark/>
          </w:tcPr>
          <w:p w14:paraId="1F915CE5"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276" w:type="dxa"/>
            <w:tcBorders>
              <w:top w:val="nil"/>
              <w:left w:val="nil"/>
              <w:bottom w:val="single" w:sz="4" w:space="0" w:color="auto"/>
              <w:right w:val="single" w:sz="4" w:space="0" w:color="auto"/>
            </w:tcBorders>
            <w:shd w:val="clear" w:color="000000" w:fill="BFBFBF"/>
            <w:noWrap/>
            <w:vAlign w:val="center"/>
            <w:hideMark/>
          </w:tcPr>
          <w:p w14:paraId="26A58905"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800</w:t>
            </w:r>
          </w:p>
        </w:tc>
        <w:tc>
          <w:tcPr>
            <w:tcW w:w="1276" w:type="dxa"/>
            <w:tcBorders>
              <w:top w:val="nil"/>
              <w:left w:val="nil"/>
              <w:bottom w:val="single" w:sz="4" w:space="0" w:color="auto"/>
              <w:right w:val="single" w:sz="4" w:space="0" w:color="auto"/>
            </w:tcBorders>
            <w:shd w:val="clear" w:color="000000" w:fill="BFBFBF"/>
            <w:noWrap/>
            <w:vAlign w:val="center"/>
            <w:hideMark/>
          </w:tcPr>
          <w:p w14:paraId="378657C3" w14:textId="77777777" w:rsidR="00EA78BE" w:rsidRPr="00175328" w:rsidRDefault="00EA78BE" w:rsidP="00EA78BE">
            <w:pPr>
              <w:spacing w:after="0" w:line="240" w:lineRule="auto"/>
              <w:jc w:val="center"/>
              <w:rPr>
                <w:rFonts w:ascii="Times New Roman" w:eastAsia="Times New Roman" w:hAnsi="Times New Roman"/>
                <w:lang w:eastAsia="hu-HU"/>
              </w:rPr>
            </w:pPr>
          </w:p>
        </w:tc>
      </w:tr>
      <w:tr w:rsidR="00EA78BE" w:rsidRPr="00175328" w14:paraId="2189A457"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6840D8D6"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ACB823B"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3843" w:type="dxa"/>
            <w:tcBorders>
              <w:top w:val="nil"/>
              <w:left w:val="nil"/>
              <w:bottom w:val="single" w:sz="4" w:space="0" w:color="auto"/>
              <w:right w:val="single" w:sz="4" w:space="0" w:color="auto"/>
            </w:tcBorders>
            <w:shd w:val="clear" w:color="auto" w:fill="auto"/>
            <w:noWrap/>
            <w:vAlign w:val="bottom"/>
            <w:hideMark/>
          </w:tcPr>
          <w:p w14:paraId="0C4FC7E9"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276" w:type="dxa"/>
            <w:tcBorders>
              <w:top w:val="nil"/>
              <w:left w:val="nil"/>
              <w:bottom w:val="single" w:sz="4" w:space="0" w:color="auto"/>
              <w:right w:val="single" w:sz="4" w:space="0" w:color="auto"/>
            </w:tcBorders>
            <w:shd w:val="clear" w:color="000000" w:fill="BFBFBF"/>
            <w:noWrap/>
            <w:vAlign w:val="center"/>
            <w:hideMark/>
          </w:tcPr>
          <w:p w14:paraId="6BB4EB24"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375</w:t>
            </w:r>
          </w:p>
        </w:tc>
        <w:tc>
          <w:tcPr>
            <w:tcW w:w="1276" w:type="dxa"/>
            <w:tcBorders>
              <w:top w:val="nil"/>
              <w:left w:val="nil"/>
              <w:bottom w:val="single" w:sz="4" w:space="0" w:color="auto"/>
              <w:right w:val="single" w:sz="4" w:space="0" w:color="auto"/>
            </w:tcBorders>
            <w:shd w:val="clear" w:color="000000" w:fill="BFBFBF"/>
            <w:noWrap/>
            <w:vAlign w:val="center"/>
            <w:hideMark/>
          </w:tcPr>
          <w:p w14:paraId="16ADB872"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340</w:t>
            </w:r>
          </w:p>
        </w:tc>
      </w:tr>
      <w:tr w:rsidR="00EA78BE" w:rsidRPr="00175328" w14:paraId="292B859E" w14:textId="77777777" w:rsidTr="00647707">
        <w:trPr>
          <w:trHeight w:val="315"/>
          <w:jc w:val="center"/>
        </w:trPr>
        <w:tc>
          <w:tcPr>
            <w:tcW w:w="793" w:type="dxa"/>
            <w:vMerge/>
            <w:tcBorders>
              <w:top w:val="nil"/>
              <w:left w:val="single" w:sz="4" w:space="0" w:color="auto"/>
              <w:bottom w:val="single" w:sz="4" w:space="0" w:color="000000"/>
              <w:right w:val="single" w:sz="4" w:space="0" w:color="auto"/>
            </w:tcBorders>
            <w:vAlign w:val="center"/>
            <w:hideMark/>
          </w:tcPr>
          <w:p w14:paraId="3872568D" w14:textId="77777777" w:rsidR="00EA78BE" w:rsidRPr="00175328" w:rsidRDefault="00EA78BE" w:rsidP="00EA78BE">
            <w:pPr>
              <w:spacing w:after="0" w:line="240" w:lineRule="auto"/>
              <w:rPr>
                <w:rFonts w:ascii="Times New Roman" w:eastAsia="Times New Roman" w:hAnsi="Times New Roman"/>
                <w:b/>
                <w:bCs/>
                <w:sz w:val="24"/>
                <w:szCs w:val="24"/>
                <w:lang w:eastAsia="hu-HU"/>
              </w:rPr>
            </w:pPr>
          </w:p>
        </w:tc>
        <w:tc>
          <w:tcPr>
            <w:tcW w:w="1171" w:type="dxa"/>
            <w:tcBorders>
              <w:top w:val="nil"/>
              <w:left w:val="nil"/>
              <w:bottom w:val="single" w:sz="4" w:space="0" w:color="auto"/>
              <w:right w:val="single" w:sz="4" w:space="0" w:color="auto"/>
            </w:tcBorders>
            <w:shd w:val="clear" w:color="auto" w:fill="auto"/>
            <w:noWrap/>
            <w:vAlign w:val="bottom"/>
            <w:hideMark/>
          </w:tcPr>
          <w:p w14:paraId="156F3ADD" w14:textId="77777777" w:rsidR="00EA78BE" w:rsidRPr="00175328" w:rsidRDefault="00EA78BE" w:rsidP="00EA78BE">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3843" w:type="dxa"/>
            <w:tcBorders>
              <w:top w:val="nil"/>
              <w:left w:val="nil"/>
              <w:bottom w:val="single" w:sz="4" w:space="0" w:color="auto"/>
              <w:right w:val="single" w:sz="4" w:space="0" w:color="auto"/>
            </w:tcBorders>
            <w:shd w:val="clear" w:color="auto" w:fill="auto"/>
            <w:noWrap/>
            <w:vAlign w:val="bottom"/>
            <w:hideMark/>
          </w:tcPr>
          <w:p w14:paraId="6731E961" w14:textId="77777777" w:rsidR="00EA78BE" w:rsidRPr="00175328" w:rsidRDefault="00EA78BE" w:rsidP="00EA78BE">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 (angol és magyar nyelven)</w:t>
            </w:r>
          </w:p>
        </w:tc>
        <w:tc>
          <w:tcPr>
            <w:tcW w:w="1276" w:type="dxa"/>
            <w:tcBorders>
              <w:top w:val="nil"/>
              <w:left w:val="nil"/>
              <w:bottom w:val="single" w:sz="4" w:space="0" w:color="auto"/>
              <w:right w:val="single" w:sz="4" w:space="0" w:color="auto"/>
            </w:tcBorders>
            <w:shd w:val="clear" w:color="000000" w:fill="BFBFBF"/>
            <w:noWrap/>
            <w:vAlign w:val="center"/>
            <w:hideMark/>
          </w:tcPr>
          <w:p w14:paraId="00D317D1" w14:textId="77777777" w:rsidR="00EA78BE" w:rsidRPr="00175328" w:rsidRDefault="00EA78BE" w:rsidP="00EA78BE">
            <w:pPr>
              <w:spacing w:after="0" w:line="240" w:lineRule="auto"/>
              <w:jc w:val="center"/>
              <w:rPr>
                <w:rFonts w:ascii="Times New Roman" w:eastAsia="Times New Roman" w:hAnsi="Times New Roman"/>
                <w:lang w:eastAsia="hu-HU"/>
              </w:rPr>
            </w:pPr>
            <w:r w:rsidRPr="00175328">
              <w:rPr>
                <w:rFonts w:ascii="Times New Roman" w:eastAsia="Times New Roman" w:hAnsi="Times New Roman"/>
                <w:lang w:eastAsia="hu-HU"/>
              </w:rPr>
              <w:t>400</w:t>
            </w:r>
          </w:p>
        </w:tc>
        <w:tc>
          <w:tcPr>
            <w:tcW w:w="1276" w:type="dxa"/>
            <w:tcBorders>
              <w:top w:val="nil"/>
              <w:left w:val="nil"/>
              <w:bottom w:val="single" w:sz="4" w:space="0" w:color="auto"/>
              <w:right w:val="single" w:sz="4" w:space="0" w:color="auto"/>
            </w:tcBorders>
            <w:shd w:val="clear" w:color="000000" w:fill="BFBFBF"/>
            <w:noWrap/>
            <w:vAlign w:val="center"/>
            <w:hideMark/>
          </w:tcPr>
          <w:p w14:paraId="3D455DC8" w14:textId="77777777" w:rsidR="00EA78BE" w:rsidRPr="00175328" w:rsidRDefault="00EA78BE" w:rsidP="00EA78BE">
            <w:pPr>
              <w:spacing w:after="0" w:line="240" w:lineRule="auto"/>
              <w:jc w:val="center"/>
              <w:rPr>
                <w:rFonts w:ascii="Times New Roman" w:eastAsia="Times New Roman" w:hAnsi="Times New Roman"/>
                <w:lang w:eastAsia="hu-HU"/>
              </w:rPr>
            </w:pPr>
          </w:p>
        </w:tc>
      </w:tr>
    </w:tbl>
    <w:p w14:paraId="05B1DA0A" w14:textId="77777777" w:rsidR="00EA78BE" w:rsidRPr="00175328" w:rsidRDefault="00EA78BE" w:rsidP="00EA78BE"/>
    <w:p w14:paraId="00552685" w14:textId="77777777" w:rsidR="00CD3343" w:rsidRPr="00175328" w:rsidRDefault="00CD3343" w:rsidP="00CF1A50">
      <w:pPr>
        <w:jc w:val="center"/>
        <w:rPr>
          <w:b/>
          <w:sz w:val="24"/>
          <w:szCs w:val="24"/>
        </w:rPr>
      </w:pPr>
    </w:p>
    <w:p w14:paraId="5DB36F7E" w14:textId="77777777" w:rsidR="002D50C7" w:rsidRPr="00175328" w:rsidRDefault="002D50C7" w:rsidP="00CF1A50">
      <w:pPr>
        <w:jc w:val="center"/>
        <w:rPr>
          <w:b/>
          <w:sz w:val="24"/>
          <w:szCs w:val="24"/>
        </w:rPr>
      </w:pPr>
    </w:p>
    <w:p w14:paraId="079B9917" w14:textId="7B86F256" w:rsidR="00114282" w:rsidRPr="00175328" w:rsidRDefault="00114282" w:rsidP="00114282">
      <w:pPr>
        <w:jc w:val="center"/>
        <w:rPr>
          <w:b/>
          <w:sz w:val="24"/>
          <w:szCs w:val="24"/>
        </w:rPr>
      </w:pPr>
      <w:r w:rsidRPr="00175328">
        <w:rPr>
          <w:b/>
          <w:sz w:val="24"/>
          <w:szCs w:val="24"/>
        </w:rPr>
        <w:t>Az Eszterházy Károly Katolikus Egyetemen fizetendő önköltség mértéke</w:t>
      </w:r>
      <w:r w:rsidRPr="00175328">
        <w:rPr>
          <w:b/>
          <w:sz w:val="24"/>
          <w:szCs w:val="24"/>
        </w:rPr>
        <w:br/>
        <w:t>a 2021/22-es tanévben tanulmányaikat megkezdők számára</w:t>
      </w:r>
      <w:r w:rsidR="005924BB" w:rsidRPr="00175328">
        <w:rPr>
          <w:rStyle w:val="Lbjegyzet-hivatkozs"/>
          <w:b/>
          <w:sz w:val="24"/>
          <w:szCs w:val="24"/>
        </w:rPr>
        <w:footnoteReference w:id="515"/>
      </w:r>
    </w:p>
    <w:tbl>
      <w:tblPr>
        <w:tblW w:w="8020" w:type="dxa"/>
        <w:tblInd w:w="70" w:type="dxa"/>
        <w:tblCellMar>
          <w:left w:w="70" w:type="dxa"/>
          <w:right w:w="70" w:type="dxa"/>
        </w:tblCellMar>
        <w:tblLook w:val="04A0" w:firstRow="1" w:lastRow="0" w:firstColumn="1" w:lastColumn="0" w:noHBand="0" w:noVBand="1"/>
      </w:tblPr>
      <w:tblGrid>
        <w:gridCol w:w="960"/>
        <w:gridCol w:w="981"/>
        <w:gridCol w:w="3730"/>
        <w:gridCol w:w="1275"/>
        <w:gridCol w:w="1074"/>
      </w:tblGrid>
      <w:tr w:rsidR="00B50D19" w:rsidRPr="00175328" w14:paraId="6061E24B" w14:textId="77777777" w:rsidTr="00DC00E6">
        <w:trPr>
          <w:trHeight w:val="57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4CA8EC"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k. forma</w:t>
            </w:r>
          </w:p>
        </w:tc>
        <w:tc>
          <w:tcPr>
            <w:tcW w:w="9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94DF5"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K. ter</w:t>
            </w:r>
          </w:p>
        </w:tc>
        <w:tc>
          <w:tcPr>
            <w:tcW w:w="37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30A352"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szak</w:t>
            </w:r>
          </w:p>
        </w:tc>
        <w:tc>
          <w:tcPr>
            <w:tcW w:w="2349" w:type="dxa"/>
            <w:gridSpan w:val="2"/>
            <w:tcBorders>
              <w:top w:val="single" w:sz="4" w:space="0" w:color="auto"/>
              <w:left w:val="nil"/>
              <w:bottom w:val="single" w:sz="4" w:space="0" w:color="auto"/>
              <w:right w:val="single" w:sz="4" w:space="0" w:color="auto"/>
            </w:tcBorders>
            <w:shd w:val="clear" w:color="000000" w:fill="D9D9D9"/>
            <w:vAlign w:val="center"/>
            <w:hideMark/>
          </w:tcPr>
          <w:p w14:paraId="01F6492D"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 xml:space="preserve">önköltség (ezer Ft) </w:t>
            </w:r>
          </w:p>
        </w:tc>
      </w:tr>
      <w:tr w:rsidR="00B50D19" w:rsidRPr="00175328" w14:paraId="443B2EE3" w14:textId="77777777" w:rsidTr="002275DE">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63331C4" w14:textId="77777777" w:rsidR="002275DE" w:rsidRPr="00175328" w:rsidRDefault="002275DE" w:rsidP="002275DE">
            <w:pPr>
              <w:spacing w:after="0" w:line="240" w:lineRule="auto"/>
              <w:rPr>
                <w:rFonts w:ascii="Times New Roman" w:eastAsia="Times New Roman" w:hAnsi="Times New Roman"/>
                <w:b/>
                <w:bCs/>
                <w:u w:val="single"/>
                <w:lang w:eastAsia="hu-HU"/>
              </w:rPr>
            </w:pPr>
          </w:p>
        </w:tc>
        <w:tc>
          <w:tcPr>
            <w:tcW w:w="981" w:type="dxa"/>
            <w:vMerge/>
            <w:tcBorders>
              <w:top w:val="single" w:sz="4" w:space="0" w:color="auto"/>
              <w:left w:val="single" w:sz="4" w:space="0" w:color="auto"/>
              <w:bottom w:val="single" w:sz="4" w:space="0" w:color="auto"/>
              <w:right w:val="single" w:sz="4" w:space="0" w:color="auto"/>
            </w:tcBorders>
            <w:vAlign w:val="center"/>
            <w:hideMark/>
          </w:tcPr>
          <w:p w14:paraId="1508E082" w14:textId="77777777" w:rsidR="002275DE" w:rsidRPr="00175328" w:rsidRDefault="002275DE" w:rsidP="002275DE">
            <w:pPr>
              <w:spacing w:after="0" w:line="240" w:lineRule="auto"/>
              <w:rPr>
                <w:rFonts w:ascii="Times New Roman" w:eastAsia="Times New Roman" w:hAnsi="Times New Roman"/>
                <w:b/>
                <w:bCs/>
                <w:u w:val="single"/>
                <w:lang w:eastAsia="hu-HU"/>
              </w:rPr>
            </w:pPr>
          </w:p>
        </w:tc>
        <w:tc>
          <w:tcPr>
            <w:tcW w:w="3730" w:type="dxa"/>
            <w:vMerge/>
            <w:tcBorders>
              <w:top w:val="single" w:sz="4" w:space="0" w:color="auto"/>
              <w:left w:val="single" w:sz="4" w:space="0" w:color="auto"/>
              <w:bottom w:val="single" w:sz="4" w:space="0" w:color="auto"/>
              <w:right w:val="single" w:sz="4" w:space="0" w:color="auto"/>
            </w:tcBorders>
            <w:vAlign w:val="center"/>
            <w:hideMark/>
          </w:tcPr>
          <w:p w14:paraId="10998677" w14:textId="77777777" w:rsidR="002275DE" w:rsidRPr="00175328" w:rsidRDefault="002275DE" w:rsidP="002275DE">
            <w:pPr>
              <w:spacing w:after="0" w:line="240" w:lineRule="auto"/>
              <w:rPr>
                <w:rFonts w:ascii="Times New Roman" w:eastAsia="Times New Roman" w:hAnsi="Times New Roman"/>
                <w:b/>
                <w:bCs/>
                <w:u w:val="single"/>
                <w:lang w:eastAsia="hu-HU"/>
              </w:rPr>
            </w:pPr>
          </w:p>
        </w:tc>
        <w:tc>
          <w:tcPr>
            <w:tcW w:w="1275" w:type="dxa"/>
            <w:tcBorders>
              <w:top w:val="nil"/>
              <w:left w:val="nil"/>
              <w:bottom w:val="single" w:sz="4" w:space="0" w:color="auto"/>
              <w:right w:val="single" w:sz="4" w:space="0" w:color="auto"/>
            </w:tcBorders>
            <w:shd w:val="clear" w:color="auto" w:fill="auto"/>
            <w:noWrap/>
            <w:vAlign w:val="center"/>
            <w:hideMark/>
          </w:tcPr>
          <w:p w14:paraId="6CC82F49"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nappali</w:t>
            </w:r>
          </w:p>
        </w:tc>
        <w:tc>
          <w:tcPr>
            <w:tcW w:w="1074" w:type="dxa"/>
            <w:tcBorders>
              <w:top w:val="nil"/>
              <w:left w:val="nil"/>
              <w:bottom w:val="single" w:sz="4" w:space="0" w:color="auto"/>
              <w:right w:val="single" w:sz="4" w:space="0" w:color="auto"/>
            </w:tcBorders>
            <w:shd w:val="clear" w:color="auto" w:fill="auto"/>
            <w:noWrap/>
            <w:vAlign w:val="center"/>
            <w:hideMark/>
          </w:tcPr>
          <w:p w14:paraId="56CAFC3A" w14:textId="77777777" w:rsidR="002275DE" w:rsidRPr="00175328" w:rsidRDefault="002275DE" w:rsidP="002275DE">
            <w:pPr>
              <w:spacing w:after="0" w:line="240" w:lineRule="auto"/>
              <w:jc w:val="center"/>
              <w:rPr>
                <w:rFonts w:ascii="Times New Roman" w:eastAsia="Times New Roman" w:hAnsi="Times New Roman"/>
                <w:b/>
                <w:bCs/>
                <w:u w:val="single"/>
                <w:lang w:eastAsia="hu-HU"/>
              </w:rPr>
            </w:pPr>
            <w:r w:rsidRPr="00175328">
              <w:rPr>
                <w:rFonts w:ascii="Times New Roman" w:eastAsia="Times New Roman" w:hAnsi="Times New Roman"/>
                <w:b/>
                <w:bCs/>
                <w:u w:val="single"/>
                <w:lang w:eastAsia="hu-HU"/>
              </w:rPr>
              <w:t>levelező, távoktatás</w:t>
            </w:r>
          </w:p>
        </w:tc>
      </w:tr>
      <w:tr w:rsidR="00B50D19" w:rsidRPr="00175328" w14:paraId="4532C66D" w14:textId="77777777" w:rsidTr="002275DE">
        <w:trPr>
          <w:trHeight w:val="630"/>
        </w:trPr>
        <w:tc>
          <w:tcPr>
            <w:tcW w:w="960"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2D8290EF" w14:textId="77777777" w:rsidR="002275DE" w:rsidRPr="00175328" w:rsidRDefault="002275DE" w:rsidP="002275DE">
            <w:pPr>
              <w:spacing w:after="0" w:line="240" w:lineRule="auto"/>
              <w:jc w:val="center"/>
              <w:rPr>
                <w:rFonts w:ascii="Times New Roman" w:eastAsia="Times New Roman" w:hAnsi="Times New Roman"/>
                <w:b/>
                <w:bCs/>
                <w:sz w:val="24"/>
                <w:szCs w:val="24"/>
                <w:u w:val="single"/>
                <w:lang w:eastAsia="hu-HU"/>
              </w:rPr>
            </w:pPr>
            <w:r w:rsidRPr="00175328">
              <w:rPr>
                <w:rFonts w:ascii="Times New Roman" w:eastAsia="Times New Roman" w:hAnsi="Times New Roman"/>
                <w:b/>
                <w:bCs/>
                <w:sz w:val="24"/>
                <w:szCs w:val="24"/>
                <w:u w:val="single"/>
                <w:lang w:eastAsia="hu-HU"/>
              </w:rPr>
              <w:t>FOSZ</w:t>
            </w:r>
          </w:p>
        </w:tc>
        <w:tc>
          <w:tcPr>
            <w:tcW w:w="981" w:type="dxa"/>
            <w:tcBorders>
              <w:top w:val="nil"/>
              <w:left w:val="nil"/>
              <w:bottom w:val="single" w:sz="4" w:space="0" w:color="auto"/>
              <w:right w:val="single" w:sz="4" w:space="0" w:color="auto"/>
            </w:tcBorders>
            <w:shd w:val="clear" w:color="auto" w:fill="auto"/>
            <w:noWrap/>
            <w:vAlign w:val="center"/>
            <w:hideMark/>
          </w:tcPr>
          <w:p w14:paraId="04FEEBD5"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42A9F709"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kereskedelem és marketing (marketingkommunikáció)</w:t>
            </w:r>
          </w:p>
        </w:tc>
        <w:tc>
          <w:tcPr>
            <w:tcW w:w="1275" w:type="dxa"/>
            <w:tcBorders>
              <w:top w:val="nil"/>
              <w:left w:val="nil"/>
              <w:bottom w:val="single" w:sz="4" w:space="0" w:color="auto"/>
              <w:right w:val="single" w:sz="4" w:space="0" w:color="auto"/>
            </w:tcBorders>
            <w:shd w:val="clear" w:color="000000" w:fill="BFBFBF"/>
            <w:noWrap/>
            <w:vAlign w:val="center"/>
            <w:hideMark/>
          </w:tcPr>
          <w:p w14:paraId="0D76F80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2814E8C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7A638137" w14:textId="77777777" w:rsidTr="002275DE">
        <w:trPr>
          <w:trHeight w:val="330"/>
        </w:trPr>
        <w:tc>
          <w:tcPr>
            <w:tcW w:w="960" w:type="dxa"/>
            <w:vMerge/>
            <w:tcBorders>
              <w:top w:val="nil"/>
              <w:left w:val="single" w:sz="4" w:space="0" w:color="auto"/>
              <w:bottom w:val="single" w:sz="4" w:space="0" w:color="000000"/>
              <w:right w:val="single" w:sz="4" w:space="0" w:color="auto"/>
            </w:tcBorders>
            <w:vAlign w:val="center"/>
            <w:hideMark/>
          </w:tcPr>
          <w:p w14:paraId="47F31CE9"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54A9044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73157493"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gazdálkodási és menedzsment</w:t>
            </w:r>
          </w:p>
        </w:tc>
        <w:tc>
          <w:tcPr>
            <w:tcW w:w="1275" w:type="dxa"/>
            <w:tcBorders>
              <w:top w:val="nil"/>
              <w:left w:val="nil"/>
              <w:bottom w:val="single" w:sz="4" w:space="0" w:color="auto"/>
              <w:right w:val="single" w:sz="4" w:space="0" w:color="auto"/>
            </w:tcBorders>
            <w:shd w:val="clear" w:color="000000" w:fill="BFBFBF"/>
            <w:noWrap/>
            <w:vAlign w:val="center"/>
            <w:hideMark/>
          </w:tcPr>
          <w:p w14:paraId="19261D5F"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664183A0"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1E7ACF7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66110FE"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64D5BD68"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w:t>
            </w:r>
          </w:p>
        </w:tc>
        <w:tc>
          <w:tcPr>
            <w:tcW w:w="3730" w:type="dxa"/>
            <w:tcBorders>
              <w:top w:val="nil"/>
              <w:left w:val="nil"/>
              <w:bottom w:val="single" w:sz="4" w:space="0" w:color="auto"/>
              <w:right w:val="single" w:sz="4" w:space="0" w:color="auto"/>
            </w:tcBorders>
            <w:shd w:val="clear" w:color="auto" w:fill="auto"/>
            <w:vAlign w:val="center"/>
            <w:hideMark/>
          </w:tcPr>
          <w:p w14:paraId="76D03683"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 xml:space="preserve">gazdaságinformatikus </w:t>
            </w:r>
          </w:p>
        </w:tc>
        <w:tc>
          <w:tcPr>
            <w:tcW w:w="1275" w:type="dxa"/>
            <w:tcBorders>
              <w:top w:val="nil"/>
              <w:left w:val="nil"/>
              <w:bottom w:val="single" w:sz="4" w:space="0" w:color="auto"/>
              <w:right w:val="single" w:sz="4" w:space="0" w:color="auto"/>
            </w:tcBorders>
            <w:shd w:val="clear" w:color="000000" w:fill="BFBFBF"/>
            <w:noWrap/>
            <w:vAlign w:val="center"/>
            <w:hideMark/>
          </w:tcPr>
          <w:p w14:paraId="2CC849D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1AC54F2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5C1120E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87677A0"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23D81C1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34B9F4C5"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pénzügy és számvitel (vállalkozási)</w:t>
            </w:r>
          </w:p>
        </w:tc>
        <w:tc>
          <w:tcPr>
            <w:tcW w:w="1275" w:type="dxa"/>
            <w:tcBorders>
              <w:top w:val="nil"/>
              <w:left w:val="nil"/>
              <w:bottom w:val="single" w:sz="4" w:space="0" w:color="auto"/>
              <w:right w:val="single" w:sz="4" w:space="0" w:color="auto"/>
            </w:tcBorders>
            <w:shd w:val="clear" w:color="000000" w:fill="BFBFBF"/>
            <w:noWrap/>
            <w:vAlign w:val="center"/>
            <w:hideMark/>
          </w:tcPr>
          <w:p w14:paraId="5CF00AAC"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7FD651E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654AAAE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828F074"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759D4923"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w:t>
            </w:r>
          </w:p>
        </w:tc>
        <w:tc>
          <w:tcPr>
            <w:tcW w:w="3730" w:type="dxa"/>
            <w:tcBorders>
              <w:top w:val="nil"/>
              <w:left w:val="nil"/>
              <w:bottom w:val="single" w:sz="4" w:space="0" w:color="auto"/>
              <w:right w:val="single" w:sz="4" w:space="0" w:color="auto"/>
            </w:tcBorders>
            <w:shd w:val="clear" w:color="auto" w:fill="auto"/>
            <w:vAlign w:val="center"/>
            <w:hideMark/>
          </w:tcPr>
          <w:p w14:paraId="2E0BA9F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programtervező informatikus</w:t>
            </w:r>
          </w:p>
        </w:tc>
        <w:tc>
          <w:tcPr>
            <w:tcW w:w="1275" w:type="dxa"/>
            <w:tcBorders>
              <w:top w:val="nil"/>
              <w:left w:val="nil"/>
              <w:bottom w:val="single" w:sz="4" w:space="0" w:color="auto"/>
              <w:right w:val="single" w:sz="4" w:space="0" w:color="auto"/>
            </w:tcBorders>
            <w:shd w:val="clear" w:color="000000" w:fill="BFBFBF"/>
            <w:noWrap/>
            <w:vAlign w:val="center"/>
            <w:hideMark/>
          </w:tcPr>
          <w:p w14:paraId="10854CD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64E2A11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79205FED"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C8C0915"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2345534E"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AGRÁR</w:t>
            </w:r>
          </w:p>
        </w:tc>
        <w:tc>
          <w:tcPr>
            <w:tcW w:w="3730" w:type="dxa"/>
            <w:tcBorders>
              <w:top w:val="nil"/>
              <w:left w:val="nil"/>
              <w:bottom w:val="single" w:sz="4" w:space="0" w:color="auto"/>
              <w:right w:val="single" w:sz="4" w:space="0" w:color="auto"/>
            </w:tcBorders>
            <w:shd w:val="clear" w:color="auto" w:fill="auto"/>
            <w:vAlign w:val="center"/>
            <w:hideMark/>
          </w:tcPr>
          <w:p w14:paraId="3599A7BC"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szőlész-borász</w:t>
            </w:r>
          </w:p>
        </w:tc>
        <w:tc>
          <w:tcPr>
            <w:tcW w:w="1275" w:type="dxa"/>
            <w:tcBorders>
              <w:top w:val="nil"/>
              <w:left w:val="nil"/>
              <w:bottom w:val="single" w:sz="4" w:space="0" w:color="auto"/>
              <w:right w:val="single" w:sz="4" w:space="0" w:color="auto"/>
            </w:tcBorders>
            <w:shd w:val="clear" w:color="000000" w:fill="BFBFBF"/>
            <w:noWrap/>
            <w:vAlign w:val="center"/>
            <w:hideMark/>
          </w:tcPr>
          <w:p w14:paraId="62C4AD50"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2E39C3FC"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7F7DC343"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A0D0EF1"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12031988"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MŰVK</w:t>
            </w:r>
          </w:p>
        </w:tc>
        <w:tc>
          <w:tcPr>
            <w:tcW w:w="3730" w:type="dxa"/>
            <w:tcBorders>
              <w:top w:val="nil"/>
              <w:left w:val="nil"/>
              <w:bottom w:val="single" w:sz="4" w:space="0" w:color="auto"/>
              <w:right w:val="single" w:sz="4" w:space="0" w:color="auto"/>
            </w:tcBorders>
            <w:shd w:val="clear" w:color="auto" w:fill="auto"/>
            <w:vAlign w:val="center"/>
            <w:hideMark/>
          </w:tcPr>
          <w:p w14:paraId="1BF7320D"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 xml:space="preserve">televíziós műsorkészítő </w:t>
            </w:r>
          </w:p>
        </w:tc>
        <w:tc>
          <w:tcPr>
            <w:tcW w:w="1275" w:type="dxa"/>
            <w:tcBorders>
              <w:top w:val="nil"/>
              <w:left w:val="nil"/>
              <w:bottom w:val="single" w:sz="4" w:space="0" w:color="auto"/>
              <w:right w:val="single" w:sz="4" w:space="0" w:color="auto"/>
            </w:tcBorders>
            <w:shd w:val="clear" w:color="000000" w:fill="BFBFBF"/>
            <w:noWrap/>
            <w:vAlign w:val="center"/>
            <w:hideMark/>
          </w:tcPr>
          <w:p w14:paraId="7547E6AD"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62695F6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66E34DF8"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6B8E12C"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4DA303F7"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01DBF04D"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turizmus-vendéglátás</w:t>
            </w:r>
          </w:p>
        </w:tc>
        <w:tc>
          <w:tcPr>
            <w:tcW w:w="1275" w:type="dxa"/>
            <w:tcBorders>
              <w:top w:val="nil"/>
              <w:left w:val="nil"/>
              <w:bottom w:val="single" w:sz="4" w:space="0" w:color="auto"/>
              <w:right w:val="single" w:sz="4" w:space="0" w:color="auto"/>
            </w:tcBorders>
            <w:shd w:val="clear" w:color="000000" w:fill="BFBFBF"/>
            <w:noWrap/>
            <w:vAlign w:val="center"/>
            <w:hideMark/>
          </w:tcPr>
          <w:p w14:paraId="6D9E7E14"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7457C9BD"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7137A51B" w14:textId="77777777" w:rsidTr="002275DE">
        <w:trPr>
          <w:trHeight w:val="315"/>
        </w:trPr>
        <w:tc>
          <w:tcPr>
            <w:tcW w:w="960"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39331C1B" w14:textId="77777777" w:rsidR="002275DE" w:rsidRPr="00175328" w:rsidRDefault="002275DE" w:rsidP="002275DE">
            <w:pPr>
              <w:spacing w:after="0" w:line="240" w:lineRule="auto"/>
              <w:jc w:val="center"/>
              <w:rPr>
                <w:rFonts w:ascii="Times New Roman" w:eastAsia="Times New Roman" w:hAnsi="Times New Roman"/>
                <w:b/>
                <w:bCs/>
                <w:sz w:val="24"/>
                <w:szCs w:val="24"/>
                <w:u w:val="single"/>
                <w:lang w:eastAsia="hu-HU"/>
              </w:rPr>
            </w:pPr>
            <w:r w:rsidRPr="00175328">
              <w:rPr>
                <w:rFonts w:ascii="Times New Roman" w:eastAsia="Times New Roman" w:hAnsi="Times New Roman"/>
                <w:b/>
                <w:bCs/>
                <w:sz w:val="24"/>
                <w:szCs w:val="24"/>
                <w:u w:val="single"/>
                <w:lang w:eastAsia="hu-HU"/>
              </w:rPr>
              <w:t>ALAPKÉPZÉS</w:t>
            </w:r>
          </w:p>
        </w:tc>
        <w:tc>
          <w:tcPr>
            <w:tcW w:w="981" w:type="dxa"/>
            <w:tcBorders>
              <w:top w:val="nil"/>
              <w:left w:val="nil"/>
              <w:bottom w:val="single" w:sz="4" w:space="0" w:color="auto"/>
              <w:right w:val="single" w:sz="4" w:space="0" w:color="auto"/>
            </w:tcBorders>
            <w:shd w:val="clear" w:color="auto" w:fill="auto"/>
            <w:noWrap/>
            <w:vAlign w:val="center"/>
            <w:hideMark/>
          </w:tcPr>
          <w:p w14:paraId="78C9F8B1"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7756AA0A"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anglisztika</w:t>
            </w:r>
          </w:p>
        </w:tc>
        <w:tc>
          <w:tcPr>
            <w:tcW w:w="1275" w:type="dxa"/>
            <w:tcBorders>
              <w:top w:val="nil"/>
              <w:left w:val="nil"/>
              <w:bottom w:val="single" w:sz="4" w:space="0" w:color="auto"/>
              <w:right w:val="single" w:sz="4" w:space="0" w:color="auto"/>
            </w:tcBorders>
            <w:shd w:val="clear" w:color="000000" w:fill="BFBFBF"/>
            <w:noWrap/>
            <w:vAlign w:val="center"/>
            <w:hideMark/>
          </w:tcPr>
          <w:p w14:paraId="52C638B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1979D04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4A640D2B"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EC5E5EE"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0912D5A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329BE4DA"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biológia</w:t>
            </w:r>
          </w:p>
        </w:tc>
        <w:tc>
          <w:tcPr>
            <w:tcW w:w="1275" w:type="dxa"/>
            <w:tcBorders>
              <w:top w:val="nil"/>
              <w:left w:val="nil"/>
              <w:bottom w:val="single" w:sz="4" w:space="0" w:color="auto"/>
              <w:right w:val="single" w:sz="4" w:space="0" w:color="auto"/>
            </w:tcBorders>
            <w:shd w:val="clear" w:color="000000" w:fill="BFBFBF"/>
            <w:noWrap/>
            <w:vAlign w:val="center"/>
            <w:hideMark/>
          </w:tcPr>
          <w:p w14:paraId="21A74FF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2AB3AF9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59401DB1"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B5A183D"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4A60D266"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7F745EC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csecsemő- és kisgyermeknevelő</w:t>
            </w:r>
          </w:p>
        </w:tc>
        <w:tc>
          <w:tcPr>
            <w:tcW w:w="1275" w:type="dxa"/>
            <w:tcBorders>
              <w:top w:val="nil"/>
              <w:left w:val="nil"/>
              <w:bottom w:val="single" w:sz="4" w:space="0" w:color="auto"/>
              <w:right w:val="single" w:sz="4" w:space="0" w:color="auto"/>
            </w:tcBorders>
            <w:shd w:val="clear" w:color="000000" w:fill="BFBFBF"/>
            <w:noWrap/>
            <w:vAlign w:val="center"/>
            <w:hideMark/>
          </w:tcPr>
          <w:p w14:paraId="2E65F72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18C85A6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21F168B4" w14:textId="77777777" w:rsidTr="002275DE">
        <w:trPr>
          <w:trHeight w:val="330"/>
        </w:trPr>
        <w:tc>
          <w:tcPr>
            <w:tcW w:w="960" w:type="dxa"/>
            <w:vMerge/>
            <w:tcBorders>
              <w:top w:val="nil"/>
              <w:left w:val="single" w:sz="4" w:space="0" w:color="auto"/>
              <w:bottom w:val="single" w:sz="4" w:space="0" w:color="000000"/>
              <w:right w:val="single" w:sz="4" w:space="0" w:color="auto"/>
            </w:tcBorders>
            <w:vAlign w:val="center"/>
            <w:hideMark/>
          </w:tcPr>
          <w:p w14:paraId="0BC00312"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60426F00"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SPORT</w:t>
            </w:r>
          </w:p>
        </w:tc>
        <w:tc>
          <w:tcPr>
            <w:tcW w:w="3730" w:type="dxa"/>
            <w:tcBorders>
              <w:top w:val="nil"/>
              <w:left w:val="nil"/>
              <w:bottom w:val="single" w:sz="4" w:space="0" w:color="auto"/>
              <w:right w:val="single" w:sz="4" w:space="0" w:color="auto"/>
            </w:tcBorders>
            <w:shd w:val="clear" w:color="auto" w:fill="auto"/>
            <w:vAlign w:val="center"/>
            <w:hideMark/>
          </w:tcPr>
          <w:p w14:paraId="6FA94C4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edző</w:t>
            </w:r>
          </w:p>
        </w:tc>
        <w:tc>
          <w:tcPr>
            <w:tcW w:w="1275" w:type="dxa"/>
            <w:tcBorders>
              <w:top w:val="nil"/>
              <w:left w:val="nil"/>
              <w:bottom w:val="single" w:sz="4" w:space="0" w:color="auto"/>
              <w:right w:val="single" w:sz="4" w:space="0" w:color="auto"/>
            </w:tcBorders>
            <w:shd w:val="clear" w:color="000000" w:fill="BFBFBF"/>
            <w:noWrap/>
            <w:vAlign w:val="center"/>
            <w:hideMark/>
          </w:tcPr>
          <w:p w14:paraId="4CE14F7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225</w:t>
            </w:r>
          </w:p>
        </w:tc>
        <w:tc>
          <w:tcPr>
            <w:tcW w:w="1074" w:type="dxa"/>
            <w:tcBorders>
              <w:top w:val="nil"/>
              <w:left w:val="nil"/>
              <w:bottom w:val="single" w:sz="4" w:space="0" w:color="auto"/>
              <w:right w:val="single" w:sz="4" w:space="0" w:color="auto"/>
            </w:tcBorders>
            <w:shd w:val="clear" w:color="000000" w:fill="BFBFBF"/>
            <w:noWrap/>
            <w:vAlign w:val="center"/>
            <w:hideMark/>
          </w:tcPr>
          <w:p w14:paraId="7AB236E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0F5D38FE"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54A9622"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596E80E6"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7F53DCA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emberi erőforrások</w:t>
            </w:r>
          </w:p>
        </w:tc>
        <w:tc>
          <w:tcPr>
            <w:tcW w:w="1275" w:type="dxa"/>
            <w:tcBorders>
              <w:top w:val="nil"/>
              <w:left w:val="nil"/>
              <w:bottom w:val="single" w:sz="4" w:space="0" w:color="auto"/>
              <w:right w:val="single" w:sz="4" w:space="0" w:color="auto"/>
            </w:tcBorders>
            <w:shd w:val="clear" w:color="000000" w:fill="BFBFBF"/>
            <w:noWrap/>
            <w:vAlign w:val="center"/>
            <w:hideMark/>
          </w:tcPr>
          <w:p w14:paraId="4F440DF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220</w:t>
            </w:r>
          </w:p>
        </w:tc>
        <w:tc>
          <w:tcPr>
            <w:tcW w:w="1074" w:type="dxa"/>
            <w:tcBorders>
              <w:top w:val="nil"/>
              <w:left w:val="nil"/>
              <w:bottom w:val="single" w:sz="4" w:space="0" w:color="auto"/>
              <w:right w:val="single" w:sz="4" w:space="0" w:color="auto"/>
            </w:tcBorders>
            <w:shd w:val="clear" w:color="000000" w:fill="BFBFBF"/>
            <w:noWrap/>
            <w:vAlign w:val="center"/>
            <w:hideMark/>
          </w:tcPr>
          <w:p w14:paraId="00D891C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22B17D72"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6601682"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2F4C3AFA"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1A7F5E6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földrajz</w:t>
            </w:r>
          </w:p>
        </w:tc>
        <w:tc>
          <w:tcPr>
            <w:tcW w:w="1275" w:type="dxa"/>
            <w:tcBorders>
              <w:top w:val="nil"/>
              <w:left w:val="nil"/>
              <w:bottom w:val="single" w:sz="4" w:space="0" w:color="auto"/>
              <w:right w:val="single" w:sz="4" w:space="0" w:color="auto"/>
            </w:tcBorders>
            <w:shd w:val="clear" w:color="000000" w:fill="BFBFBF"/>
            <w:noWrap/>
            <w:vAlign w:val="center"/>
            <w:hideMark/>
          </w:tcPr>
          <w:p w14:paraId="23565660"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423C69B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4FB316E1"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E26514A"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6F09334F"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4F025D14"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gazdálkodási és menedzsment</w:t>
            </w:r>
          </w:p>
        </w:tc>
        <w:tc>
          <w:tcPr>
            <w:tcW w:w="1275" w:type="dxa"/>
            <w:tcBorders>
              <w:top w:val="nil"/>
              <w:left w:val="nil"/>
              <w:bottom w:val="single" w:sz="4" w:space="0" w:color="auto"/>
              <w:right w:val="single" w:sz="4" w:space="0" w:color="auto"/>
            </w:tcBorders>
            <w:shd w:val="clear" w:color="000000" w:fill="BFBFBF"/>
            <w:noWrap/>
            <w:vAlign w:val="center"/>
            <w:hideMark/>
          </w:tcPr>
          <w:p w14:paraId="28B99A04"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220</w:t>
            </w:r>
          </w:p>
        </w:tc>
        <w:tc>
          <w:tcPr>
            <w:tcW w:w="1074" w:type="dxa"/>
            <w:tcBorders>
              <w:top w:val="nil"/>
              <w:left w:val="nil"/>
              <w:bottom w:val="single" w:sz="4" w:space="0" w:color="auto"/>
              <w:right w:val="single" w:sz="4" w:space="0" w:color="auto"/>
            </w:tcBorders>
            <w:shd w:val="clear" w:color="000000" w:fill="BFBFBF"/>
            <w:noWrap/>
            <w:vAlign w:val="center"/>
            <w:hideMark/>
          </w:tcPr>
          <w:p w14:paraId="7356457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4D28D025" w14:textId="77777777" w:rsidTr="002275DE">
        <w:trPr>
          <w:trHeight w:val="630"/>
        </w:trPr>
        <w:tc>
          <w:tcPr>
            <w:tcW w:w="960" w:type="dxa"/>
            <w:vMerge/>
            <w:tcBorders>
              <w:top w:val="nil"/>
              <w:left w:val="single" w:sz="4" w:space="0" w:color="auto"/>
              <w:bottom w:val="single" w:sz="4" w:space="0" w:color="000000"/>
              <w:right w:val="single" w:sz="4" w:space="0" w:color="auto"/>
            </w:tcBorders>
            <w:vAlign w:val="center"/>
            <w:hideMark/>
          </w:tcPr>
          <w:p w14:paraId="2481A84E"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1D2287C3"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50BF0BFF"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gazdálkodási és menedzsment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4C3C0C6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36B4B24C"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4D68A284"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1C600AC"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1414892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w:t>
            </w:r>
          </w:p>
        </w:tc>
        <w:tc>
          <w:tcPr>
            <w:tcW w:w="3730" w:type="dxa"/>
            <w:tcBorders>
              <w:top w:val="nil"/>
              <w:left w:val="nil"/>
              <w:bottom w:val="single" w:sz="4" w:space="0" w:color="auto"/>
              <w:right w:val="single" w:sz="4" w:space="0" w:color="auto"/>
            </w:tcBorders>
            <w:shd w:val="clear" w:color="auto" w:fill="auto"/>
            <w:vAlign w:val="center"/>
            <w:hideMark/>
          </w:tcPr>
          <w:p w14:paraId="72DF29C8"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gazdaságinformatikus</w:t>
            </w:r>
          </w:p>
        </w:tc>
        <w:tc>
          <w:tcPr>
            <w:tcW w:w="1275" w:type="dxa"/>
            <w:tcBorders>
              <w:top w:val="nil"/>
              <w:left w:val="nil"/>
              <w:bottom w:val="single" w:sz="4" w:space="0" w:color="auto"/>
              <w:right w:val="single" w:sz="4" w:space="0" w:color="auto"/>
            </w:tcBorders>
            <w:shd w:val="clear" w:color="000000" w:fill="BFBFBF"/>
            <w:noWrap/>
            <w:vAlign w:val="center"/>
            <w:hideMark/>
          </w:tcPr>
          <w:p w14:paraId="7652E4D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325</w:t>
            </w:r>
          </w:p>
        </w:tc>
        <w:tc>
          <w:tcPr>
            <w:tcW w:w="1074" w:type="dxa"/>
            <w:tcBorders>
              <w:top w:val="nil"/>
              <w:left w:val="nil"/>
              <w:bottom w:val="single" w:sz="4" w:space="0" w:color="auto"/>
              <w:right w:val="single" w:sz="4" w:space="0" w:color="auto"/>
            </w:tcBorders>
            <w:shd w:val="clear" w:color="000000" w:fill="BFBFBF"/>
            <w:noWrap/>
            <w:vAlign w:val="center"/>
            <w:hideMark/>
          </w:tcPr>
          <w:p w14:paraId="6521669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r>
      <w:tr w:rsidR="00B50D19" w:rsidRPr="00175328" w14:paraId="5DAA2722"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22F73A0"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31739A8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3AFB882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germanisztika [német]</w:t>
            </w:r>
          </w:p>
        </w:tc>
        <w:tc>
          <w:tcPr>
            <w:tcW w:w="1275" w:type="dxa"/>
            <w:tcBorders>
              <w:top w:val="nil"/>
              <w:left w:val="nil"/>
              <w:bottom w:val="single" w:sz="4" w:space="0" w:color="auto"/>
              <w:right w:val="single" w:sz="4" w:space="0" w:color="auto"/>
            </w:tcBorders>
            <w:shd w:val="clear" w:color="000000" w:fill="BFBFBF"/>
            <w:noWrap/>
            <w:vAlign w:val="center"/>
            <w:hideMark/>
          </w:tcPr>
          <w:p w14:paraId="5EA4187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584B593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099A391D"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3AC3E3B"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61DC5970"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5D600F2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gyógypedagógia</w:t>
            </w:r>
          </w:p>
        </w:tc>
        <w:tc>
          <w:tcPr>
            <w:tcW w:w="1275" w:type="dxa"/>
            <w:tcBorders>
              <w:top w:val="nil"/>
              <w:left w:val="nil"/>
              <w:bottom w:val="single" w:sz="4" w:space="0" w:color="auto"/>
              <w:right w:val="single" w:sz="4" w:space="0" w:color="auto"/>
            </w:tcBorders>
            <w:shd w:val="clear" w:color="000000" w:fill="BFBFBF"/>
            <w:noWrap/>
            <w:vAlign w:val="center"/>
            <w:hideMark/>
          </w:tcPr>
          <w:p w14:paraId="49313EF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275</w:t>
            </w:r>
          </w:p>
        </w:tc>
        <w:tc>
          <w:tcPr>
            <w:tcW w:w="1074" w:type="dxa"/>
            <w:tcBorders>
              <w:top w:val="nil"/>
              <w:left w:val="nil"/>
              <w:bottom w:val="single" w:sz="4" w:space="0" w:color="auto"/>
              <w:right w:val="single" w:sz="4" w:space="0" w:color="auto"/>
            </w:tcBorders>
            <w:shd w:val="clear" w:color="000000" w:fill="BFBFBF"/>
            <w:noWrap/>
            <w:vAlign w:val="center"/>
            <w:hideMark/>
          </w:tcPr>
          <w:p w14:paraId="0149DC6F"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250</w:t>
            </w:r>
          </w:p>
        </w:tc>
      </w:tr>
      <w:tr w:rsidR="00B50D19" w:rsidRPr="00175328" w14:paraId="75D78EDD"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C8DB625"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6391A003"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64B49158"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informatikus könyvtáros</w:t>
            </w:r>
          </w:p>
        </w:tc>
        <w:tc>
          <w:tcPr>
            <w:tcW w:w="1275" w:type="dxa"/>
            <w:tcBorders>
              <w:top w:val="nil"/>
              <w:left w:val="nil"/>
              <w:bottom w:val="single" w:sz="4" w:space="0" w:color="auto"/>
              <w:right w:val="single" w:sz="4" w:space="0" w:color="auto"/>
            </w:tcBorders>
            <w:shd w:val="clear" w:color="000000" w:fill="BFBFBF"/>
            <w:noWrap/>
            <w:vAlign w:val="center"/>
            <w:hideMark/>
          </w:tcPr>
          <w:p w14:paraId="7E38B94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6128D09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51C8469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990BC34"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709103E9"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064FE680"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kémia</w:t>
            </w:r>
          </w:p>
        </w:tc>
        <w:tc>
          <w:tcPr>
            <w:tcW w:w="1275" w:type="dxa"/>
            <w:tcBorders>
              <w:top w:val="nil"/>
              <w:left w:val="nil"/>
              <w:bottom w:val="single" w:sz="4" w:space="0" w:color="auto"/>
              <w:right w:val="single" w:sz="4" w:space="0" w:color="auto"/>
            </w:tcBorders>
            <w:shd w:val="clear" w:color="000000" w:fill="BFBFBF"/>
            <w:noWrap/>
            <w:vAlign w:val="center"/>
            <w:hideMark/>
          </w:tcPr>
          <w:p w14:paraId="424A82DC"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3F8AFAE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1CB255B5"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B49AE95"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24BB50CA"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MŰVK</w:t>
            </w:r>
          </w:p>
        </w:tc>
        <w:tc>
          <w:tcPr>
            <w:tcW w:w="3730" w:type="dxa"/>
            <w:tcBorders>
              <w:top w:val="nil"/>
              <w:left w:val="nil"/>
              <w:bottom w:val="single" w:sz="4" w:space="0" w:color="auto"/>
              <w:right w:val="single" w:sz="4" w:space="0" w:color="auto"/>
            </w:tcBorders>
            <w:shd w:val="clear" w:color="auto" w:fill="auto"/>
            <w:vAlign w:val="center"/>
            <w:hideMark/>
          </w:tcPr>
          <w:p w14:paraId="411713E0"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képi ábrázolás</w:t>
            </w:r>
          </w:p>
        </w:tc>
        <w:tc>
          <w:tcPr>
            <w:tcW w:w="1275" w:type="dxa"/>
            <w:tcBorders>
              <w:top w:val="nil"/>
              <w:left w:val="nil"/>
              <w:bottom w:val="single" w:sz="4" w:space="0" w:color="auto"/>
              <w:right w:val="single" w:sz="4" w:space="0" w:color="auto"/>
            </w:tcBorders>
            <w:shd w:val="clear" w:color="000000" w:fill="BFBFBF"/>
            <w:noWrap/>
            <w:vAlign w:val="center"/>
            <w:hideMark/>
          </w:tcPr>
          <w:p w14:paraId="2D623E9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2D07BB8A"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13A66526"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08EB98E"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7E7123E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557BFC6F"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kommunikáció- és médiatudomány</w:t>
            </w:r>
          </w:p>
        </w:tc>
        <w:tc>
          <w:tcPr>
            <w:tcW w:w="1275" w:type="dxa"/>
            <w:tcBorders>
              <w:top w:val="nil"/>
              <w:left w:val="nil"/>
              <w:bottom w:val="single" w:sz="4" w:space="0" w:color="auto"/>
              <w:right w:val="single" w:sz="4" w:space="0" w:color="auto"/>
            </w:tcBorders>
            <w:shd w:val="clear" w:color="000000" w:fill="BFBFBF"/>
            <w:noWrap/>
            <w:vAlign w:val="center"/>
            <w:hideMark/>
          </w:tcPr>
          <w:p w14:paraId="109022B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220</w:t>
            </w:r>
          </w:p>
        </w:tc>
        <w:tc>
          <w:tcPr>
            <w:tcW w:w="1074" w:type="dxa"/>
            <w:tcBorders>
              <w:top w:val="nil"/>
              <w:left w:val="nil"/>
              <w:bottom w:val="single" w:sz="4" w:space="0" w:color="auto"/>
              <w:right w:val="single" w:sz="4" w:space="0" w:color="auto"/>
            </w:tcBorders>
            <w:shd w:val="clear" w:color="000000" w:fill="BFBFBF"/>
            <w:noWrap/>
            <w:vAlign w:val="center"/>
            <w:hideMark/>
          </w:tcPr>
          <w:p w14:paraId="048F972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7FDF6B78"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71831C32"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4DDDAF9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4CA6E0D8"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közösségszervezés</w:t>
            </w:r>
          </w:p>
        </w:tc>
        <w:tc>
          <w:tcPr>
            <w:tcW w:w="1275" w:type="dxa"/>
            <w:tcBorders>
              <w:top w:val="nil"/>
              <w:left w:val="nil"/>
              <w:bottom w:val="single" w:sz="4" w:space="0" w:color="auto"/>
              <w:right w:val="single" w:sz="4" w:space="0" w:color="auto"/>
            </w:tcBorders>
            <w:shd w:val="clear" w:color="000000" w:fill="BFBFBF"/>
            <w:noWrap/>
            <w:vAlign w:val="center"/>
            <w:hideMark/>
          </w:tcPr>
          <w:p w14:paraId="390C8AE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3139578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719C5FD0"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92AD8D9"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3BCDD938"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631311C2"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környezettan</w:t>
            </w:r>
          </w:p>
        </w:tc>
        <w:tc>
          <w:tcPr>
            <w:tcW w:w="1275" w:type="dxa"/>
            <w:tcBorders>
              <w:top w:val="nil"/>
              <w:left w:val="nil"/>
              <w:bottom w:val="single" w:sz="4" w:space="0" w:color="auto"/>
              <w:right w:val="single" w:sz="4" w:space="0" w:color="auto"/>
            </w:tcBorders>
            <w:shd w:val="clear" w:color="000000" w:fill="BFBFBF"/>
            <w:noWrap/>
            <w:vAlign w:val="center"/>
            <w:hideMark/>
          </w:tcPr>
          <w:p w14:paraId="6D9D263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40CF73DB"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69329CA3"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714A4CD"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0E03183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27C5350D"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magyar</w:t>
            </w:r>
          </w:p>
        </w:tc>
        <w:tc>
          <w:tcPr>
            <w:tcW w:w="1275" w:type="dxa"/>
            <w:tcBorders>
              <w:top w:val="nil"/>
              <w:left w:val="nil"/>
              <w:bottom w:val="single" w:sz="4" w:space="0" w:color="auto"/>
              <w:right w:val="single" w:sz="4" w:space="0" w:color="auto"/>
            </w:tcBorders>
            <w:shd w:val="clear" w:color="000000" w:fill="BFBFBF"/>
            <w:noWrap/>
            <w:vAlign w:val="center"/>
            <w:hideMark/>
          </w:tcPr>
          <w:p w14:paraId="5390EE3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7A10950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077CD768"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5B00ABB"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5D9888E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3FC86E5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matematika</w:t>
            </w:r>
          </w:p>
        </w:tc>
        <w:tc>
          <w:tcPr>
            <w:tcW w:w="1275" w:type="dxa"/>
            <w:tcBorders>
              <w:top w:val="nil"/>
              <w:left w:val="nil"/>
              <w:bottom w:val="single" w:sz="4" w:space="0" w:color="auto"/>
              <w:right w:val="single" w:sz="4" w:space="0" w:color="auto"/>
            </w:tcBorders>
            <w:shd w:val="clear" w:color="000000" w:fill="BFBFBF"/>
            <w:noWrap/>
            <w:vAlign w:val="center"/>
            <w:hideMark/>
          </w:tcPr>
          <w:p w14:paraId="073CEAF4"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470E37BB"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26FD7EA2"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B60556B"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19B9E342"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MŰVK</w:t>
            </w:r>
          </w:p>
        </w:tc>
        <w:tc>
          <w:tcPr>
            <w:tcW w:w="3730" w:type="dxa"/>
            <w:tcBorders>
              <w:top w:val="nil"/>
              <w:left w:val="nil"/>
              <w:bottom w:val="single" w:sz="4" w:space="0" w:color="auto"/>
              <w:right w:val="single" w:sz="4" w:space="0" w:color="auto"/>
            </w:tcBorders>
            <w:shd w:val="clear" w:color="auto" w:fill="auto"/>
            <w:vAlign w:val="center"/>
            <w:hideMark/>
          </w:tcPr>
          <w:p w14:paraId="0B501859"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mozgóképkultúra és médiaismeret</w:t>
            </w:r>
          </w:p>
        </w:tc>
        <w:tc>
          <w:tcPr>
            <w:tcW w:w="1275" w:type="dxa"/>
            <w:tcBorders>
              <w:top w:val="nil"/>
              <w:left w:val="nil"/>
              <w:bottom w:val="single" w:sz="4" w:space="0" w:color="auto"/>
              <w:right w:val="single" w:sz="4" w:space="0" w:color="auto"/>
            </w:tcBorders>
            <w:shd w:val="clear" w:color="000000" w:fill="BFBFBF"/>
            <w:noWrap/>
            <w:vAlign w:val="center"/>
            <w:hideMark/>
          </w:tcPr>
          <w:p w14:paraId="1AC2B8B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3B36238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r>
      <w:tr w:rsidR="00B50D19" w:rsidRPr="00175328" w14:paraId="041BB226"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65EFD41B"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3CA9060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3B59C5F6"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óvodapedagógus</w:t>
            </w:r>
          </w:p>
        </w:tc>
        <w:tc>
          <w:tcPr>
            <w:tcW w:w="1275" w:type="dxa"/>
            <w:tcBorders>
              <w:top w:val="nil"/>
              <w:left w:val="nil"/>
              <w:bottom w:val="single" w:sz="4" w:space="0" w:color="auto"/>
              <w:right w:val="single" w:sz="4" w:space="0" w:color="auto"/>
            </w:tcBorders>
            <w:shd w:val="clear" w:color="000000" w:fill="BFBFBF"/>
            <w:noWrap/>
            <w:vAlign w:val="center"/>
            <w:hideMark/>
          </w:tcPr>
          <w:p w14:paraId="7E0C52C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39D038B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7C5D45C6"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58E1919"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27659DE3"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0066E416"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pedagógia</w:t>
            </w:r>
          </w:p>
        </w:tc>
        <w:tc>
          <w:tcPr>
            <w:tcW w:w="1275" w:type="dxa"/>
            <w:tcBorders>
              <w:top w:val="nil"/>
              <w:left w:val="nil"/>
              <w:bottom w:val="single" w:sz="4" w:space="0" w:color="auto"/>
              <w:right w:val="single" w:sz="4" w:space="0" w:color="auto"/>
            </w:tcBorders>
            <w:shd w:val="clear" w:color="000000" w:fill="BFBFBF"/>
            <w:noWrap/>
            <w:vAlign w:val="center"/>
            <w:hideMark/>
          </w:tcPr>
          <w:p w14:paraId="0648D29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32C2F5D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4A8955D1"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14AB7B4"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4A762C83"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w:t>
            </w:r>
          </w:p>
        </w:tc>
        <w:tc>
          <w:tcPr>
            <w:tcW w:w="3730" w:type="dxa"/>
            <w:tcBorders>
              <w:top w:val="nil"/>
              <w:left w:val="nil"/>
              <w:bottom w:val="single" w:sz="4" w:space="0" w:color="auto"/>
              <w:right w:val="single" w:sz="4" w:space="0" w:color="auto"/>
            </w:tcBorders>
            <w:shd w:val="clear" w:color="auto" w:fill="auto"/>
            <w:vAlign w:val="center"/>
            <w:hideMark/>
          </w:tcPr>
          <w:p w14:paraId="3296794E"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programtervező informatikus</w:t>
            </w:r>
          </w:p>
        </w:tc>
        <w:tc>
          <w:tcPr>
            <w:tcW w:w="1275" w:type="dxa"/>
            <w:tcBorders>
              <w:top w:val="nil"/>
              <w:left w:val="nil"/>
              <w:bottom w:val="single" w:sz="4" w:space="0" w:color="auto"/>
              <w:right w:val="single" w:sz="4" w:space="0" w:color="auto"/>
            </w:tcBorders>
            <w:shd w:val="clear" w:color="000000" w:fill="BFBFBF"/>
            <w:noWrap/>
            <w:vAlign w:val="center"/>
            <w:hideMark/>
          </w:tcPr>
          <w:p w14:paraId="51B8656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325</w:t>
            </w:r>
          </w:p>
        </w:tc>
        <w:tc>
          <w:tcPr>
            <w:tcW w:w="1074" w:type="dxa"/>
            <w:tcBorders>
              <w:top w:val="nil"/>
              <w:left w:val="nil"/>
              <w:bottom w:val="single" w:sz="4" w:space="0" w:color="auto"/>
              <w:right w:val="single" w:sz="4" w:space="0" w:color="auto"/>
            </w:tcBorders>
            <w:shd w:val="clear" w:color="000000" w:fill="BFBFBF"/>
            <w:noWrap/>
            <w:vAlign w:val="center"/>
            <w:hideMark/>
          </w:tcPr>
          <w:p w14:paraId="2A16DF8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r>
      <w:tr w:rsidR="00B50D19" w:rsidRPr="00175328" w14:paraId="6B30ED45" w14:textId="77777777" w:rsidTr="002275DE">
        <w:trPr>
          <w:trHeight w:val="630"/>
        </w:trPr>
        <w:tc>
          <w:tcPr>
            <w:tcW w:w="960" w:type="dxa"/>
            <w:vMerge/>
            <w:tcBorders>
              <w:top w:val="nil"/>
              <w:left w:val="single" w:sz="4" w:space="0" w:color="auto"/>
              <w:bottom w:val="single" w:sz="4" w:space="0" w:color="000000"/>
              <w:right w:val="single" w:sz="4" w:space="0" w:color="auto"/>
            </w:tcBorders>
            <w:vAlign w:val="center"/>
            <w:hideMark/>
          </w:tcPr>
          <w:p w14:paraId="11AE19BB"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5F1DD680"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INFO</w:t>
            </w:r>
          </w:p>
        </w:tc>
        <w:tc>
          <w:tcPr>
            <w:tcW w:w="3730" w:type="dxa"/>
            <w:tcBorders>
              <w:top w:val="nil"/>
              <w:left w:val="nil"/>
              <w:bottom w:val="single" w:sz="4" w:space="0" w:color="auto"/>
              <w:right w:val="single" w:sz="4" w:space="0" w:color="auto"/>
            </w:tcBorders>
            <w:shd w:val="clear" w:color="auto" w:fill="auto"/>
            <w:vAlign w:val="center"/>
            <w:hideMark/>
          </w:tcPr>
          <w:p w14:paraId="16BAD5DA"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programtervező informatikus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18AACE8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325</w:t>
            </w:r>
          </w:p>
        </w:tc>
        <w:tc>
          <w:tcPr>
            <w:tcW w:w="1074" w:type="dxa"/>
            <w:tcBorders>
              <w:top w:val="nil"/>
              <w:left w:val="nil"/>
              <w:bottom w:val="single" w:sz="4" w:space="0" w:color="auto"/>
              <w:right w:val="single" w:sz="4" w:space="0" w:color="auto"/>
            </w:tcBorders>
            <w:shd w:val="clear" w:color="000000" w:fill="BFBFBF"/>
            <w:noWrap/>
            <w:vAlign w:val="center"/>
            <w:hideMark/>
          </w:tcPr>
          <w:p w14:paraId="6BC1218C"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2445BE24"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F0B622E"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02C27121"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SPORT</w:t>
            </w:r>
          </w:p>
        </w:tc>
        <w:tc>
          <w:tcPr>
            <w:tcW w:w="3730" w:type="dxa"/>
            <w:tcBorders>
              <w:top w:val="nil"/>
              <w:left w:val="nil"/>
              <w:bottom w:val="single" w:sz="4" w:space="0" w:color="auto"/>
              <w:right w:val="single" w:sz="4" w:space="0" w:color="auto"/>
            </w:tcBorders>
            <w:shd w:val="clear" w:color="auto" w:fill="auto"/>
            <w:vAlign w:val="center"/>
            <w:hideMark/>
          </w:tcPr>
          <w:p w14:paraId="787AC079"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rekreáció és életmód</w:t>
            </w:r>
          </w:p>
        </w:tc>
        <w:tc>
          <w:tcPr>
            <w:tcW w:w="1275" w:type="dxa"/>
            <w:tcBorders>
              <w:top w:val="nil"/>
              <w:left w:val="nil"/>
              <w:bottom w:val="single" w:sz="4" w:space="0" w:color="auto"/>
              <w:right w:val="single" w:sz="4" w:space="0" w:color="auto"/>
            </w:tcBorders>
            <w:shd w:val="clear" w:color="000000" w:fill="BFBFBF"/>
            <w:noWrap/>
            <w:vAlign w:val="center"/>
            <w:hideMark/>
          </w:tcPr>
          <w:p w14:paraId="1836D8B9"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225</w:t>
            </w:r>
          </w:p>
        </w:tc>
        <w:tc>
          <w:tcPr>
            <w:tcW w:w="1074" w:type="dxa"/>
            <w:tcBorders>
              <w:top w:val="nil"/>
              <w:left w:val="nil"/>
              <w:bottom w:val="single" w:sz="4" w:space="0" w:color="auto"/>
              <w:right w:val="single" w:sz="4" w:space="0" w:color="auto"/>
            </w:tcBorders>
            <w:shd w:val="clear" w:color="000000" w:fill="BFBFBF"/>
            <w:noWrap/>
            <w:vAlign w:val="center"/>
            <w:hideMark/>
          </w:tcPr>
          <w:p w14:paraId="0B24F7D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14B5DD14"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29C314A"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5D1B9EED"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SPORT</w:t>
            </w:r>
          </w:p>
        </w:tc>
        <w:tc>
          <w:tcPr>
            <w:tcW w:w="3730" w:type="dxa"/>
            <w:tcBorders>
              <w:top w:val="nil"/>
              <w:left w:val="nil"/>
              <w:bottom w:val="single" w:sz="4" w:space="0" w:color="auto"/>
              <w:right w:val="single" w:sz="4" w:space="0" w:color="auto"/>
            </w:tcBorders>
            <w:shd w:val="clear" w:color="auto" w:fill="auto"/>
            <w:vAlign w:val="center"/>
            <w:hideMark/>
          </w:tcPr>
          <w:p w14:paraId="07ACC909"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sportszervezés</w:t>
            </w:r>
          </w:p>
        </w:tc>
        <w:tc>
          <w:tcPr>
            <w:tcW w:w="1275" w:type="dxa"/>
            <w:tcBorders>
              <w:top w:val="nil"/>
              <w:left w:val="nil"/>
              <w:bottom w:val="single" w:sz="4" w:space="0" w:color="auto"/>
              <w:right w:val="single" w:sz="4" w:space="0" w:color="auto"/>
            </w:tcBorders>
            <w:shd w:val="clear" w:color="000000" w:fill="BFBFBF"/>
            <w:noWrap/>
            <w:vAlign w:val="center"/>
            <w:hideMark/>
          </w:tcPr>
          <w:p w14:paraId="0AA9171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225</w:t>
            </w:r>
          </w:p>
        </w:tc>
        <w:tc>
          <w:tcPr>
            <w:tcW w:w="1074" w:type="dxa"/>
            <w:tcBorders>
              <w:top w:val="nil"/>
              <w:left w:val="nil"/>
              <w:bottom w:val="single" w:sz="4" w:space="0" w:color="auto"/>
              <w:right w:val="single" w:sz="4" w:space="0" w:color="auto"/>
            </w:tcBorders>
            <w:shd w:val="clear" w:color="000000" w:fill="BFBFBF"/>
            <w:noWrap/>
            <w:vAlign w:val="center"/>
            <w:hideMark/>
          </w:tcPr>
          <w:p w14:paraId="13E6B4E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5782D131"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FEF0ABB"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307B5FD5"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0818353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szabad bölcsészet</w:t>
            </w:r>
          </w:p>
        </w:tc>
        <w:tc>
          <w:tcPr>
            <w:tcW w:w="1275" w:type="dxa"/>
            <w:tcBorders>
              <w:top w:val="nil"/>
              <w:left w:val="nil"/>
              <w:bottom w:val="single" w:sz="4" w:space="0" w:color="auto"/>
              <w:right w:val="single" w:sz="4" w:space="0" w:color="auto"/>
            </w:tcBorders>
            <w:shd w:val="clear" w:color="000000" w:fill="BFBFBF"/>
            <w:noWrap/>
            <w:vAlign w:val="center"/>
            <w:hideMark/>
          </w:tcPr>
          <w:p w14:paraId="23BD3ED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2E21889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352DF744"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0A01CB1"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29798E9D"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3760EE7C"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szociálpedagógia</w:t>
            </w:r>
          </w:p>
        </w:tc>
        <w:tc>
          <w:tcPr>
            <w:tcW w:w="1275" w:type="dxa"/>
            <w:tcBorders>
              <w:top w:val="nil"/>
              <w:left w:val="nil"/>
              <w:bottom w:val="single" w:sz="4" w:space="0" w:color="auto"/>
              <w:right w:val="single" w:sz="4" w:space="0" w:color="auto"/>
            </w:tcBorders>
            <w:shd w:val="clear" w:color="000000" w:fill="BFBFBF"/>
            <w:noWrap/>
            <w:vAlign w:val="center"/>
            <w:hideMark/>
          </w:tcPr>
          <w:p w14:paraId="1CA9CF89"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225</w:t>
            </w:r>
          </w:p>
        </w:tc>
        <w:tc>
          <w:tcPr>
            <w:tcW w:w="1074" w:type="dxa"/>
            <w:tcBorders>
              <w:top w:val="nil"/>
              <w:left w:val="nil"/>
              <w:bottom w:val="single" w:sz="4" w:space="0" w:color="auto"/>
              <w:right w:val="single" w:sz="4" w:space="0" w:color="auto"/>
            </w:tcBorders>
            <w:shd w:val="clear" w:color="000000" w:fill="BFBFBF"/>
            <w:noWrap/>
            <w:vAlign w:val="center"/>
            <w:hideMark/>
          </w:tcPr>
          <w:p w14:paraId="398B6EFF"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3E826ACE"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F73C23F"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56EFBCD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AGRÁR</w:t>
            </w:r>
          </w:p>
        </w:tc>
        <w:tc>
          <w:tcPr>
            <w:tcW w:w="3730" w:type="dxa"/>
            <w:tcBorders>
              <w:top w:val="nil"/>
              <w:left w:val="nil"/>
              <w:bottom w:val="single" w:sz="4" w:space="0" w:color="auto"/>
              <w:right w:val="single" w:sz="4" w:space="0" w:color="auto"/>
            </w:tcBorders>
            <w:shd w:val="clear" w:color="auto" w:fill="auto"/>
            <w:vAlign w:val="center"/>
            <w:hideMark/>
          </w:tcPr>
          <w:p w14:paraId="462D12D2"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szőlész-borász mérnöki</w:t>
            </w:r>
          </w:p>
        </w:tc>
        <w:tc>
          <w:tcPr>
            <w:tcW w:w="1275" w:type="dxa"/>
            <w:tcBorders>
              <w:top w:val="nil"/>
              <w:left w:val="nil"/>
              <w:bottom w:val="single" w:sz="4" w:space="0" w:color="auto"/>
              <w:right w:val="single" w:sz="4" w:space="0" w:color="auto"/>
            </w:tcBorders>
            <w:shd w:val="clear" w:color="000000" w:fill="BFBFBF"/>
            <w:noWrap/>
            <w:vAlign w:val="center"/>
            <w:hideMark/>
          </w:tcPr>
          <w:p w14:paraId="4A37E66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325</w:t>
            </w:r>
          </w:p>
        </w:tc>
        <w:tc>
          <w:tcPr>
            <w:tcW w:w="1074" w:type="dxa"/>
            <w:tcBorders>
              <w:top w:val="nil"/>
              <w:left w:val="nil"/>
              <w:bottom w:val="single" w:sz="4" w:space="0" w:color="auto"/>
              <w:right w:val="single" w:sz="4" w:space="0" w:color="auto"/>
            </w:tcBorders>
            <w:shd w:val="clear" w:color="000000" w:fill="BFBFBF"/>
            <w:noWrap/>
            <w:vAlign w:val="center"/>
            <w:hideMark/>
          </w:tcPr>
          <w:p w14:paraId="5D8E7DF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r>
      <w:tr w:rsidR="00B50D19" w:rsidRPr="00175328" w14:paraId="4D18077B" w14:textId="77777777" w:rsidTr="002275DE">
        <w:trPr>
          <w:trHeight w:val="630"/>
        </w:trPr>
        <w:tc>
          <w:tcPr>
            <w:tcW w:w="960" w:type="dxa"/>
            <w:vMerge/>
            <w:tcBorders>
              <w:top w:val="nil"/>
              <w:left w:val="single" w:sz="4" w:space="0" w:color="auto"/>
              <w:bottom w:val="single" w:sz="4" w:space="0" w:color="000000"/>
              <w:right w:val="single" w:sz="4" w:space="0" w:color="auto"/>
            </w:tcBorders>
            <w:vAlign w:val="center"/>
            <w:hideMark/>
          </w:tcPr>
          <w:p w14:paraId="2C483C06"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6A338E30"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AGRÁR</w:t>
            </w:r>
          </w:p>
        </w:tc>
        <w:tc>
          <w:tcPr>
            <w:tcW w:w="3730" w:type="dxa"/>
            <w:tcBorders>
              <w:top w:val="nil"/>
              <w:left w:val="nil"/>
              <w:bottom w:val="single" w:sz="4" w:space="0" w:color="auto"/>
              <w:right w:val="single" w:sz="4" w:space="0" w:color="auto"/>
            </w:tcBorders>
            <w:shd w:val="clear" w:color="auto" w:fill="auto"/>
            <w:vAlign w:val="center"/>
            <w:hideMark/>
          </w:tcPr>
          <w:p w14:paraId="56E2C9BD"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szőlész-borász mérnöki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55622CA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325</w:t>
            </w:r>
          </w:p>
        </w:tc>
        <w:tc>
          <w:tcPr>
            <w:tcW w:w="1074" w:type="dxa"/>
            <w:tcBorders>
              <w:top w:val="nil"/>
              <w:left w:val="nil"/>
              <w:bottom w:val="single" w:sz="4" w:space="0" w:color="auto"/>
              <w:right w:val="single" w:sz="4" w:space="0" w:color="auto"/>
            </w:tcBorders>
            <w:shd w:val="clear" w:color="000000" w:fill="BFBFBF"/>
            <w:noWrap/>
            <w:vAlign w:val="center"/>
            <w:hideMark/>
          </w:tcPr>
          <w:p w14:paraId="3256F594"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00798D12"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2DE3D5EC"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18928937"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48A6CB96"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tanító</w:t>
            </w:r>
          </w:p>
        </w:tc>
        <w:tc>
          <w:tcPr>
            <w:tcW w:w="1275" w:type="dxa"/>
            <w:tcBorders>
              <w:top w:val="nil"/>
              <w:left w:val="nil"/>
              <w:bottom w:val="single" w:sz="4" w:space="0" w:color="auto"/>
              <w:right w:val="single" w:sz="4" w:space="0" w:color="auto"/>
            </w:tcBorders>
            <w:shd w:val="clear" w:color="000000" w:fill="BFBFBF"/>
            <w:noWrap/>
            <w:vAlign w:val="center"/>
            <w:hideMark/>
          </w:tcPr>
          <w:p w14:paraId="41DD13B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c>
          <w:tcPr>
            <w:tcW w:w="1074" w:type="dxa"/>
            <w:tcBorders>
              <w:top w:val="nil"/>
              <w:left w:val="nil"/>
              <w:bottom w:val="single" w:sz="4" w:space="0" w:color="auto"/>
              <w:right w:val="single" w:sz="4" w:space="0" w:color="auto"/>
            </w:tcBorders>
            <w:shd w:val="clear" w:color="000000" w:fill="BFBFBF"/>
            <w:noWrap/>
            <w:vAlign w:val="center"/>
            <w:hideMark/>
          </w:tcPr>
          <w:p w14:paraId="5949D4E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180</w:t>
            </w:r>
          </w:p>
        </w:tc>
      </w:tr>
      <w:tr w:rsidR="00B50D19" w:rsidRPr="00175328" w14:paraId="585D10E4"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2259546"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06DC7EF1"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w:t>
            </w:r>
          </w:p>
        </w:tc>
        <w:tc>
          <w:tcPr>
            <w:tcW w:w="3730" w:type="dxa"/>
            <w:tcBorders>
              <w:top w:val="nil"/>
              <w:left w:val="nil"/>
              <w:bottom w:val="single" w:sz="4" w:space="0" w:color="auto"/>
              <w:right w:val="single" w:sz="4" w:space="0" w:color="auto"/>
            </w:tcBorders>
            <w:shd w:val="clear" w:color="auto" w:fill="auto"/>
            <w:vAlign w:val="center"/>
            <w:hideMark/>
          </w:tcPr>
          <w:p w14:paraId="53FEA0B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tervezőgrafika</w:t>
            </w:r>
          </w:p>
        </w:tc>
        <w:tc>
          <w:tcPr>
            <w:tcW w:w="1275" w:type="dxa"/>
            <w:tcBorders>
              <w:top w:val="nil"/>
              <w:left w:val="nil"/>
              <w:bottom w:val="single" w:sz="4" w:space="0" w:color="auto"/>
              <w:right w:val="single" w:sz="4" w:space="0" w:color="auto"/>
            </w:tcBorders>
            <w:shd w:val="clear" w:color="000000" w:fill="BFBFBF"/>
            <w:noWrap/>
            <w:vAlign w:val="center"/>
            <w:hideMark/>
          </w:tcPr>
          <w:p w14:paraId="6A67888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800</w:t>
            </w:r>
          </w:p>
        </w:tc>
        <w:tc>
          <w:tcPr>
            <w:tcW w:w="1074" w:type="dxa"/>
            <w:tcBorders>
              <w:top w:val="nil"/>
              <w:left w:val="nil"/>
              <w:bottom w:val="single" w:sz="4" w:space="0" w:color="auto"/>
              <w:right w:val="single" w:sz="4" w:space="0" w:color="auto"/>
            </w:tcBorders>
            <w:shd w:val="clear" w:color="000000" w:fill="BFBFBF"/>
            <w:noWrap/>
            <w:vAlign w:val="center"/>
            <w:hideMark/>
          </w:tcPr>
          <w:p w14:paraId="20EDA845"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40912B97"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55DF304"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0040A16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4A7D4BDB"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történelem</w:t>
            </w:r>
          </w:p>
        </w:tc>
        <w:tc>
          <w:tcPr>
            <w:tcW w:w="1275" w:type="dxa"/>
            <w:tcBorders>
              <w:top w:val="nil"/>
              <w:left w:val="nil"/>
              <w:bottom w:val="single" w:sz="4" w:space="0" w:color="auto"/>
              <w:right w:val="single" w:sz="4" w:space="0" w:color="auto"/>
            </w:tcBorders>
            <w:shd w:val="clear" w:color="000000" w:fill="BFBFBF"/>
            <w:noWrap/>
            <w:vAlign w:val="center"/>
            <w:hideMark/>
          </w:tcPr>
          <w:p w14:paraId="43D3DD10"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31D4822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16B727C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1C422682"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30CC1D39"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2189DEF0"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turizmus-vendéglátás</w:t>
            </w:r>
          </w:p>
        </w:tc>
        <w:tc>
          <w:tcPr>
            <w:tcW w:w="1275" w:type="dxa"/>
            <w:tcBorders>
              <w:top w:val="nil"/>
              <w:left w:val="nil"/>
              <w:bottom w:val="single" w:sz="4" w:space="0" w:color="auto"/>
              <w:right w:val="single" w:sz="4" w:space="0" w:color="auto"/>
            </w:tcBorders>
            <w:shd w:val="clear" w:color="000000" w:fill="BFBFBF"/>
            <w:noWrap/>
            <w:vAlign w:val="center"/>
            <w:hideMark/>
          </w:tcPr>
          <w:p w14:paraId="413A5EC0"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220</w:t>
            </w:r>
          </w:p>
        </w:tc>
        <w:tc>
          <w:tcPr>
            <w:tcW w:w="1074" w:type="dxa"/>
            <w:tcBorders>
              <w:top w:val="nil"/>
              <w:left w:val="nil"/>
              <w:bottom w:val="single" w:sz="4" w:space="0" w:color="auto"/>
              <w:right w:val="single" w:sz="4" w:space="0" w:color="auto"/>
            </w:tcBorders>
            <w:shd w:val="clear" w:color="000000" w:fill="BFBFBF"/>
            <w:noWrap/>
            <w:vAlign w:val="center"/>
            <w:hideMark/>
          </w:tcPr>
          <w:p w14:paraId="7751C31D"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200</w:t>
            </w:r>
          </w:p>
        </w:tc>
      </w:tr>
      <w:tr w:rsidR="00B50D19" w:rsidRPr="00175328" w14:paraId="757FF43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B7E851E"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0FC598B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2A8106B1"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turizmus-vendéglátás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32EA761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67C11643"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78B20F1C" w14:textId="77777777" w:rsidTr="002275DE">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8C99137"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77D4C8B6"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MŰVK</w:t>
            </w:r>
          </w:p>
        </w:tc>
        <w:tc>
          <w:tcPr>
            <w:tcW w:w="3730" w:type="dxa"/>
            <w:tcBorders>
              <w:top w:val="nil"/>
              <w:left w:val="nil"/>
              <w:bottom w:val="single" w:sz="4" w:space="0" w:color="auto"/>
              <w:right w:val="single" w:sz="4" w:space="0" w:color="auto"/>
            </w:tcBorders>
            <w:shd w:val="clear" w:color="auto" w:fill="auto"/>
            <w:vAlign w:val="center"/>
            <w:hideMark/>
          </w:tcPr>
          <w:p w14:paraId="3924F73D"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zenekultúra</w:t>
            </w:r>
          </w:p>
        </w:tc>
        <w:tc>
          <w:tcPr>
            <w:tcW w:w="1275" w:type="dxa"/>
            <w:tcBorders>
              <w:top w:val="nil"/>
              <w:left w:val="nil"/>
              <w:bottom w:val="single" w:sz="4" w:space="0" w:color="auto"/>
              <w:right w:val="single" w:sz="4" w:space="0" w:color="auto"/>
            </w:tcBorders>
            <w:shd w:val="clear" w:color="000000" w:fill="BFBFBF"/>
            <w:noWrap/>
            <w:vAlign w:val="center"/>
            <w:hideMark/>
          </w:tcPr>
          <w:p w14:paraId="5A2DA23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23B52DFD"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320</w:t>
            </w:r>
          </w:p>
        </w:tc>
      </w:tr>
      <w:tr w:rsidR="00B50D19" w:rsidRPr="00175328" w14:paraId="1B933AE3" w14:textId="77777777" w:rsidTr="002275DE">
        <w:trPr>
          <w:trHeight w:val="315"/>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FA9AF5"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O</w:t>
            </w:r>
          </w:p>
        </w:tc>
        <w:tc>
          <w:tcPr>
            <w:tcW w:w="981" w:type="dxa"/>
            <w:tcBorders>
              <w:top w:val="nil"/>
              <w:left w:val="nil"/>
              <w:bottom w:val="single" w:sz="4" w:space="0" w:color="auto"/>
              <w:right w:val="single" w:sz="4" w:space="0" w:color="auto"/>
            </w:tcBorders>
            <w:shd w:val="clear" w:color="auto" w:fill="auto"/>
            <w:noWrap/>
            <w:vAlign w:val="center"/>
            <w:hideMark/>
          </w:tcPr>
          <w:p w14:paraId="66179785"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321CC673"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 xml:space="preserve">osztatlan tanári szak(pár)ok </w:t>
            </w:r>
          </w:p>
        </w:tc>
        <w:tc>
          <w:tcPr>
            <w:tcW w:w="1275" w:type="dxa"/>
            <w:tcBorders>
              <w:top w:val="nil"/>
              <w:left w:val="nil"/>
              <w:bottom w:val="single" w:sz="4" w:space="0" w:color="auto"/>
              <w:right w:val="single" w:sz="4" w:space="0" w:color="auto"/>
            </w:tcBorders>
            <w:shd w:val="clear" w:color="000000" w:fill="BFBFBF"/>
            <w:noWrap/>
            <w:vAlign w:val="center"/>
            <w:hideMark/>
          </w:tcPr>
          <w:p w14:paraId="14F5EA4B"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500</w:t>
            </w:r>
          </w:p>
        </w:tc>
        <w:tc>
          <w:tcPr>
            <w:tcW w:w="1074" w:type="dxa"/>
            <w:tcBorders>
              <w:top w:val="nil"/>
              <w:left w:val="nil"/>
              <w:bottom w:val="single" w:sz="4" w:space="0" w:color="auto"/>
              <w:right w:val="single" w:sz="4" w:space="0" w:color="auto"/>
            </w:tcBorders>
            <w:shd w:val="clear" w:color="000000" w:fill="BFBFBF"/>
            <w:noWrap/>
            <w:vAlign w:val="center"/>
            <w:hideMark/>
          </w:tcPr>
          <w:p w14:paraId="392A01C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450</w:t>
            </w:r>
          </w:p>
        </w:tc>
      </w:tr>
      <w:tr w:rsidR="00B50D19" w:rsidRPr="00175328" w14:paraId="6C634353"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7A46D926"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0B0579F9"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w:t>
            </w:r>
          </w:p>
        </w:tc>
        <w:tc>
          <w:tcPr>
            <w:tcW w:w="3730" w:type="dxa"/>
            <w:tcBorders>
              <w:top w:val="nil"/>
              <w:left w:val="nil"/>
              <w:bottom w:val="single" w:sz="4" w:space="0" w:color="auto"/>
              <w:right w:val="single" w:sz="4" w:space="0" w:color="auto"/>
            </w:tcBorders>
            <w:shd w:val="clear" w:color="auto" w:fill="auto"/>
            <w:vAlign w:val="center"/>
            <w:hideMark/>
          </w:tcPr>
          <w:p w14:paraId="6C24FFF9" w14:textId="77777777" w:rsidR="002275DE" w:rsidRPr="00175328" w:rsidRDefault="002275DE" w:rsidP="002275DE">
            <w:pPr>
              <w:spacing w:after="0" w:line="240" w:lineRule="auto"/>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grafikusművész</w:t>
            </w:r>
          </w:p>
        </w:tc>
        <w:tc>
          <w:tcPr>
            <w:tcW w:w="1275" w:type="dxa"/>
            <w:tcBorders>
              <w:top w:val="nil"/>
              <w:left w:val="nil"/>
              <w:bottom w:val="single" w:sz="4" w:space="0" w:color="auto"/>
              <w:right w:val="single" w:sz="4" w:space="0" w:color="auto"/>
            </w:tcBorders>
            <w:shd w:val="clear" w:color="000000" w:fill="BFBFBF"/>
            <w:noWrap/>
            <w:vAlign w:val="center"/>
            <w:hideMark/>
          </w:tcPr>
          <w:p w14:paraId="627CEE56"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800</w:t>
            </w:r>
          </w:p>
        </w:tc>
        <w:tc>
          <w:tcPr>
            <w:tcW w:w="1074" w:type="dxa"/>
            <w:tcBorders>
              <w:top w:val="nil"/>
              <w:left w:val="nil"/>
              <w:bottom w:val="single" w:sz="4" w:space="0" w:color="auto"/>
              <w:right w:val="single" w:sz="4" w:space="0" w:color="auto"/>
            </w:tcBorders>
            <w:shd w:val="clear" w:color="000000" w:fill="BFBFBF"/>
            <w:noWrap/>
            <w:vAlign w:val="center"/>
            <w:hideMark/>
          </w:tcPr>
          <w:p w14:paraId="6DD0553F"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4EA13B3F" w14:textId="77777777" w:rsidTr="002275DE">
        <w:trPr>
          <w:trHeight w:val="315"/>
        </w:trPr>
        <w:tc>
          <w:tcPr>
            <w:tcW w:w="96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371AC7A8" w14:textId="77777777" w:rsidR="002275DE" w:rsidRPr="00175328" w:rsidRDefault="002275DE" w:rsidP="002275DE">
            <w:pPr>
              <w:spacing w:after="0" w:line="240" w:lineRule="auto"/>
              <w:jc w:val="center"/>
              <w:rPr>
                <w:rFonts w:ascii="Times New Roman" w:eastAsia="Times New Roman" w:hAnsi="Times New Roman"/>
                <w:b/>
                <w:bCs/>
                <w:sz w:val="24"/>
                <w:szCs w:val="24"/>
                <w:u w:val="single"/>
                <w:lang w:eastAsia="hu-HU"/>
              </w:rPr>
            </w:pPr>
            <w:r w:rsidRPr="00175328">
              <w:rPr>
                <w:rFonts w:ascii="Times New Roman" w:eastAsia="Times New Roman" w:hAnsi="Times New Roman"/>
                <w:b/>
                <w:bCs/>
                <w:sz w:val="24"/>
                <w:szCs w:val="24"/>
                <w:u w:val="single"/>
                <w:lang w:eastAsia="hu-HU"/>
              </w:rPr>
              <w:t>MESTERKÉPZÉS</w:t>
            </w:r>
          </w:p>
        </w:tc>
        <w:tc>
          <w:tcPr>
            <w:tcW w:w="981" w:type="dxa"/>
            <w:tcBorders>
              <w:top w:val="nil"/>
              <w:left w:val="nil"/>
              <w:bottom w:val="single" w:sz="4" w:space="0" w:color="auto"/>
              <w:right w:val="single" w:sz="4" w:space="0" w:color="auto"/>
            </w:tcBorders>
            <w:shd w:val="clear" w:color="auto" w:fill="auto"/>
            <w:noWrap/>
            <w:vAlign w:val="center"/>
            <w:hideMark/>
          </w:tcPr>
          <w:p w14:paraId="196A3F4A"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1C0AC9C2"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amerikanisztika</w:t>
            </w:r>
          </w:p>
        </w:tc>
        <w:tc>
          <w:tcPr>
            <w:tcW w:w="1275" w:type="dxa"/>
            <w:tcBorders>
              <w:top w:val="nil"/>
              <w:left w:val="nil"/>
              <w:bottom w:val="single" w:sz="4" w:space="0" w:color="auto"/>
              <w:right w:val="single" w:sz="4" w:space="0" w:color="auto"/>
            </w:tcBorders>
            <w:shd w:val="clear" w:color="000000" w:fill="BFBFBF"/>
            <w:noWrap/>
            <w:vAlign w:val="center"/>
            <w:hideMark/>
          </w:tcPr>
          <w:p w14:paraId="64EAE314"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375</w:t>
            </w:r>
          </w:p>
        </w:tc>
        <w:tc>
          <w:tcPr>
            <w:tcW w:w="1074" w:type="dxa"/>
            <w:tcBorders>
              <w:top w:val="nil"/>
              <w:left w:val="nil"/>
              <w:bottom w:val="single" w:sz="4" w:space="0" w:color="auto"/>
              <w:right w:val="single" w:sz="4" w:space="0" w:color="auto"/>
            </w:tcBorders>
            <w:shd w:val="clear" w:color="000000" w:fill="BFBFBF"/>
            <w:noWrap/>
            <w:vAlign w:val="center"/>
            <w:hideMark/>
          </w:tcPr>
          <w:p w14:paraId="22165AAC"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340</w:t>
            </w:r>
          </w:p>
        </w:tc>
      </w:tr>
      <w:tr w:rsidR="00B50D19" w:rsidRPr="00175328" w14:paraId="409F52EE"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1A6AB3A9"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0A7B10B9"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2E3D30C5"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fordító és tolmács</w:t>
            </w:r>
          </w:p>
        </w:tc>
        <w:tc>
          <w:tcPr>
            <w:tcW w:w="1275" w:type="dxa"/>
            <w:tcBorders>
              <w:top w:val="nil"/>
              <w:left w:val="nil"/>
              <w:bottom w:val="single" w:sz="4" w:space="0" w:color="auto"/>
              <w:right w:val="single" w:sz="4" w:space="0" w:color="auto"/>
            </w:tcBorders>
            <w:shd w:val="clear" w:color="000000" w:fill="BFBFBF"/>
            <w:noWrap/>
            <w:vAlign w:val="center"/>
            <w:hideMark/>
          </w:tcPr>
          <w:p w14:paraId="7C84CBC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375</w:t>
            </w:r>
          </w:p>
        </w:tc>
        <w:tc>
          <w:tcPr>
            <w:tcW w:w="1074" w:type="dxa"/>
            <w:tcBorders>
              <w:top w:val="nil"/>
              <w:left w:val="nil"/>
              <w:bottom w:val="single" w:sz="4" w:space="0" w:color="auto"/>
              <w:right w:val="single" w:sz="4" w:space="0" w:color="auto"/>
            </w:tcBorders>
            <w:shd w:val="clear" w:color="000000" w:fill="BFBFBF"/>
            <w:noWrap/>
            <w:vAlign w:val="center"/>
            <w:hideMark/>
          </w:tcPr>
          <w:p w14:paraId="0D8BA0A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340</w:t>
            </w:r>
          </w:p>
        </w:tc>
      </w:tr>
      <w:tr w:rsidR="00B50D19" w:rsidRPr="00175328" w14:paraId="64776A4E"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3B3D3EA4"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3798ECAD"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TERM</w:t>
            </w:r>
          </w:p>
        </w:tc>
        <w:tc>
          <w:tcPr>
            <w:tcW w:w="3730" w:type="dxa"/>
            <w:tcBorders>
              <w:top w:val="nil"/>
              <w:left w:val="nil"/>
              <w:bottom w:val="single" w:sz="4" w:space="0" w:color="auto"/>
              <w:right w:val="single" w:sz="4" w:space="0" w:color="auto"/>
            </w:tcBorders>
            <w:shd w:val="clear" w:color="auto" w:fill="auto"/>
            <w:vAlign w:val="center"/>
            <w:hideMark/>
          </w:tcPr>
          <w:p w14:paraId="00BC6D30"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geográfus</w:t>
            </w:r>
          </w:p>
        </w:tc>
        <w:tc>
          <w:tcPr>
            <w:tcW w:w="1275" w:type="dxa"/>
            <w:tcBorders>
              <w:top w:val="nil"/>
              <w:left w:val="nil"/>
              <w:bottom w:val="single" w:sz="4" w:space="0" w:color="auto"/>
              <w:right w:val="single" w:sz="4" w:space="0" w:color="auto"/>
            </w:tcBorders>
            <w:shd w:val="clear" w:color="000000" w:fill="BFBFBF"/>
            <w:noWrap/>
            <w:vAlign w:val="center"/>
            <w:hideMark/>
          </w:tcPr>
          <w:p w14:paraId="57B570BA"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700</w:t>
            </w:r>
          </w:p>
        </w:tc>
        <w:tc>
          <w:tcPr>
            <w:tcW w:w="1074" w:type="dxa"/>
            <w:tcBorders>
              <w:top w:val="nil"/>
              <w:left w:val="nil"/>
              <w:bottom w:val="single" w:sz="4" w:space="0" w:color="auto"/>
              <w:right w:val="single" w:sz="4" w:space="0" w:color="auto"/>
            </w:tcBorders>
            <w:shd w:val="clear" w:color="000000" w:fill="BFBFBF"/>
            <w:noWrap/>
            <w:vAlign w:val="center"/>
            <w:hideMark/>
          </w:tcPr>
          <w:p w14:paraId="66B2627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640</w:t>
            </w:r>
          </w:p>
        </w:tc>
      </w:tr>
      <w:tr w:rsidR="00B50D19" w:rsidRPr="00175328" w14:paraId="254F3FE1"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543629B2"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3CEA7911"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0A334E21"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könyvtártudomány</w:t>
            </w:r>
          </w:p>
        </w:tc>
        <w:tc>
          <w:tcPr>
            <w:tcW w:w="1275" w:type="dxa"/>
            <w:tcBorders>
              <w:top w:val="nil"/>
              <w:left w:val="nil"/>
              <w:bottom w:val="single" w:sz="4" w:space="0" w:color="auto"/>
              <w:right w:val="single" w:sz="4" w:space="0" w:color="auto"/>
            </w:tcBorders>
            <w:shd w:val="clear" w:color="000000" w:fill="BFBFBF"/>
            <w:noWrap/>
            <w:vAlign w:val="center"/>
            <w:hideMark/>
          </w:tcPr>
          <w:p w14:paraId="6D49105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2705D1D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360</w:t>
            </w:r>
          </w:p>
        </w:tc>
      </w:tr>
      <w:tr w:rsidR="00B50D19" w:rsidRPr="00175328" w14:paraId="1E1BD438"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6C52655D"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30079DB1"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2F396159"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kulturális örökség tanulmányok</w:t>
            </w:r>
          </w:p>
        </w:tc>
        <w:tc>
          <w:tcPr>
            <w:tcW w:w="1275" w:type="dxa"/>
            <w:tcBorders>
              <w:top w:val="nil"/>
              <w:left w:val="nil"/>
              <w:bottom w:val="single" w:sz="4" w:space="0" w:color="auto"/>
              <w:right w:val="single" w:sz="4" w:space="0" w:color="auto"/>
            </w:tcBorders>
            <w:shd w:val="clear" w:color="000000" w:fill="BFBFBF"/>
            <w:noWrap/>
            <w:vAlign w:val="center"/>
            <w:hideMark/>
          </w:tcPr>
          <w:p w14:paraId="4758693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375</w:t>
            </w:r>
          </w:p>
        </w:tc>
        <w:tc>
          <w:tcPr>
            <w:tcW w:w="1074" w:type="dxa"/>
            <w:tcBorders>
              <w:top w:val="nil"/>
              <w:left w:val="nil"/>
              <w:bottom w:val="single" w:sz="4" w:space="0" w:color="auto"/>
              <w:right w:val="single" w:sz="4" w:space="0" w:color="auto"/>
            </w:tcBorders>
            <w:shd w:val="clear" w:color="000000" w:fill="BFBFBF"/>
            <w:noWrap/>
            <w:vAlign w:val="center"/>
            <w:hideMark/>
          </w:tcPr>
          <w:p w14:paraId="25C8A98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340</w:t>
            </w:r>
          </w:p>
        </w:tc>
      </w:tr>
      <w:tr w:rsidR="00B50D19" w:rsidRPr="00175328" w14:paraId="141B63B4"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2CA922B7"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6FA58D0F"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3D217CB3"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nemzetközi tanulmányok</w:t>
            </w:r>
          </w:p>
        </w:tc>
        <w:tc>
          <w:tcPr>
            <w:tcW w:w="1275" w:type="dxa"/>
            <w:tcBorders>
              <w:top w:val="nil"/>
              <w:left w:val="nil"/>
              <w:bottom w:val="single" w:sz="4" w:space="0" w:color="auto"/>
              <w:right w:val="single" w:sz="4" w:space="0" w:color="auto"/>
            </w:tcBorders>
            <w:shd w:val="clear" w:color="000000" w:fill="BFBFBF"/>
            <w:noWrap/>
            <w:vAlign w:val="center"/>
            <w:hideMark/>
          </w:tcPr>
          <w:p w14:paraId="48B9A96E"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15A5C8F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360</w:t>
            </w:r>
          </w:p>
        </w:tc>
      </w:tr>
      <w:tr w:rsidR="00B50D19" w:rsidRPr="00175328" w14:paraId="6E8CBDE4" w14:textId="77777777" w:rsidTr="002275DE">
        <w:trPr>
          <w:trHeight w:val="630"/>
        </w:trPr>
        <w:tc>
          <w:tcPr>
            <w:tcW w:w="960" w:type="dxa"/>
            <w:vMerge/>
            <w:tcBorders>
              <w:top w:val="nil"/>
              <w:left w:val="single" w:sz="4" w:space="0" w:color="auto"/>
              <w:bottom w:val="single" w:sz="4" w:space="0" w:color="auto"/>
              <w:right w:val="single" w:sz="4" w:space="0" w:color="auto"/>
            </w:tcBorders>
            <w:vAlign w:val="center"/>
            <w:hideMark/>
          </w:tcPr>
          <w:p w14:paraId="79CCBE2A"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3EA83FED"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57A94BE0"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nemzetközi tanulmányok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14D0B5FB"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25E21D5A"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629FDE96"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285DB683"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2E2F7B9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6EA5D61A"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neveléstudomány</w:t>
            </w:r>
          </w:p>
        </w:tc>
        <w:tc>
          <w:tcPr>
            <w:tcW w:w="1275" w:type="dxa"/>
            <w:tcBorders>
              <w:top w:val="nil"/>
              <w:left w:val="nil"/>
              <w:bottom w:val="single" w:sz="4" w:space="0" w:color="auto"/>
              <w:right w:val="single" w:sz="4" w:space="0" w:color="auto"/>
            </w:tcBorders>
            <w:shd w:val="clear" w:color="000000" w:fill="BFBFBF"/>
            <w:noWrap/>
            <w:vAlign w:val="center"/>
            <w:hideMark/>
          </w:tcPr>
          <w:p w14:paraId="6B1399C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375</w:t>
            </w:r>
          </w:p>
        </w:tc>
        <w:tc>
          <w:tcPr>
            <w:tcW w:w="1074" w:type="dxa"/>
            <w:tcBorders>
              <w:top w:val="nil"/>
              <w:left w:val="nil"/>
              <w:bottom w:val="single" w:sz="4" w:space="0" w:color="auto"/>
              <w:right w:val="single" w:sz="4" w:space="0" w:color="auto"/>
            </w:tcBorders>
            <w:shd w:val="clear" w:color="000000" w:fill="BFBFBF"/>
            <w:noWrap/>
            <w:vAlign w:val="center"/>
            <w:hideMark/>
          </w:tcPr>
          <w:p w14:paraId="69FE7A1F"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340</w:t>
            </w:r>
          </w:p>
        </w:tc>
      </w:tr>
      <w:tr w:rsidR="00B50D19" w:rsidRPr="00175328" w14:paraId="0C6CBB0E"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2A2B0CD7"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5098609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TÁRS</w:t>
            </w:r>
          </w:p>
        </w:tc>
        <w:tc>
          <w:tcPr>
            <w:tcW w:w="3730" w:type="dxa"/>
            <w:tcBorders>
              <w:top w:val="nil"/>
              <w:left w:val="nil"/>
              <w:bottom w:val="single" w:sz="4" w:space="0" w:color="auto"/>
              <w:right w:val="single" w:sz="4" w:space="0" w:color="auto"/>
            </w:tcBorders>
            <w:shd w:val="clear" w:color="auto" w:fill="auto"/>
            <w:vAlign w:val="center"/>
            <w:hideMark/>
          </w:tcPr>
          <w:p w14:paraId="00BF059C"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szociálpedagógia</w:t>
            </w:r>
          </w:p>
        </w:tc>
        <w:tc>
          <w:tcPr>
            <w:tcW w:w="1275" w:type="dxa"/>
            <w:tcBorders>
              <w:top w:val="nil"/>
              <w:left w:val="nil"/>
              <w:bottom w:val="single" w:sz="4" w:space="0" w:color="auto"/>
              <w:right w:val="single" w:sz="4" w:space="0" w:color="auto"/>
            </w:tcBorders>
            <w:shd w:val="clear" w:color="000000" w:fill="BFBFBF"/>
            <w:noWrap/>
            <w:vAlign w:val="center"/>
            <w:hideMark/>
          </w:tcPr>
          <w:p w14:paraId="3B46E95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350</w:t>
            </w:r>
          </w:p>
        </w:tc>
        <w:tc>
          <w:tcPr>
            <w:tcW w:w="1074" w:type="dxa"/>
            <w:tcBorders>
              <w:top w:val="nil"/>
              <w:left w:val="nil"/>
              <w:bottom w:val="single" w:sz="4" w:space="0" w:color="auto"/>
              <w:right w:val="single" w:sz="4" w:space="0" w:color="auto"/>
            </w:tcBorders>
            <w:shd w:val="clear" w:color="000000" w:fill="BFBFBF"/>
            <w:noWrap/>
            <w:vAlign w:val="center"/>
            <w:hideMark/>
          </w:tcPr>
          <w:p w14:paraId="2A72AD3D"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r>
      <w:tr w:rsidR="00B50D19" w:rsidRPr="00175328" w14:paraId="2EE824A3"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4250BCE9"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2E6C12A8"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PED</w:t>
            </w:r>
          </w:p>
        </w:tc>
        <w:tc>
          <w:tcPr>
            <w:tcW w:w="3730" w:type="dxa"/>
            <w:tcBorders>
              <w:top w:val="nil"/>
              <w:left w:val="nil"/>
              <w:bottom w:val="single" w:sz="4" w:space="0" w:color="auto"/>
              <w:right w:val="single" w:sz="4" w:space="0" w:color="auto"/>
            </w:tcBorders>
            <w:shd w:val="clear" w:color="auto" w:fill="auto"/>
            <w:vAlign w:val="center"/>
            <w:hideMark/>
          </w:tcPr>
          <w:p w14:paraId="031492F9"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rövid ciklusú tanár szakok</w:t>
            </w:r>
          </w:p>
        </w:tc>
        <w:tc>
          <w:tcPr>
            <w:tcW w:w="1275" w:type="dxa"/>
            <w:tcBorders>
              <w:top w:val="nil"/>
              <w:left w:val="nil"/>
              <w:bottom w:val="single" w:sz="4" w:space="0" w:color="auto"/>
              <w:right w:val="single" w:sz="4" w:space="0" w:color="auto"/>
            </w:tcBorders>
            <w:shd w:val="clear" w:color="000000" w:fill="BFBFBF"/>
            <w:noWrap/>
            <w:vAlign w:val="bottom"/>
            <w:hideMark/>
          </w:tcPr>
          <w:p w14:paraId="47570910" w14:textId="77777777" w:rsidR="002275DE" w:rsidRPr="00175328" w:rsidRDefault="002275DE" w:rsidP="002275DE">
            <w:pPr>
              <w:spacing w:after="0" w:line="240" w:lineRule="auto"/>
              <w:rPr>
                <w:rFonts w:eastAsia="Times New Roman"/>
                <w:sz w:val="20"/>
                <w:szCs w:val="20"/>
                <w:lang w:eastAsia="hu-HU"/>
              </w:rPr>
            </w:pPr>
            <w:r w:rsidRPr="00175328">
              <w:rPr>
                <w:rFonts w:eastAsia="Times New Roman"/>
                <w:sz w:val="20"/>
                <w:szCs w:val="20"/>
                <w:lang w:eastAsia="hu-HU"/>
              </w:rPr>
              <w:t> </w:t>
            </w:r>
          </w:p>
        </w:tc>
        <w:tc>
          <w:tcPr>
            <w:tcW w:w="1074" w:type="dxa"/>
            <w:tcBorders>
              <w:top w:val="nil"/>
              <w:left w:val="nil"/>
              <w:bottom w:val="single" w:sz="4" w:space="0" w:color="auto"/>
              <w:right w:val="single" w:sz="4" w:space="0" w:color="auto"/>
            </w:tcBorders>
            <w:shd w:val="clear" w:color="000000" w:fill="BFBFBF"/>
            <w:noWrap/>
            <w:vAlign w:val="center"/>
            <w:hideMark/>
          </w:tcPr>
          <w:p w14:paraId="710383E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r>
      <w:tr w:rsidR="00B50D19" w:rsidRPr="00175328" w14:paraId="3B558933" w14:textId="77777777" w:rsidTr="002275DE">
        <w:trPr>
          <w:trHeight w:val="330"/>
        </w:trPr>
        <w:tc>
          <w:tcPr>
            <w:tcW w:w="960" w:type="dxa"/>
            <w:vMerge/>
            <w:tcBorders>
              <w:top w:val="nil"/>
              <w:left w:val="single" w:sz="4" w:space="0" w:color="auto"/>
              <w:bottom w:val="single" w:sz="4" w:space="0" w:color="auto"/>
              <w:right w:val="single" w:sz="4" w:space="0" w:color="auto"/>
            </w:tcBorders>
            <w:vAlign w:val="center"/>
            <w:hideMark/>
          </w:tcPr>
          <w:p w14:paraId="1AD25476"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11FF052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MŰV</w:t>
            </w:r>
          </w:p>
        </w:tc>
        <w:tc>
          <w:tcPr>
            <w:tcW w:w="3730" w:type="dxa"/>
            <w:tcBorders>
              <w:top w:val="nil"/>
              <w:left w:val="nil"/>
              <w:bottom w:val="single" w:sz="4" w:space="0" w:color="auto"/>
              <w:right w:val="single" w:sz="4" w:space="0" w:color="auto"/>
            </w:tcBorders>
            <w:shd w:val="clear" w:color="auto" w:fill="auto"/>
            <w:vAlign w:val="center"/>
            <w:hideMark/>
          </w:tcPr>
          <w:p w14:paraId="7F74FA7C"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tervezőgrafika</w:t>
            </w:r>
          </w:p>
        </w:tc>
        <w:tc>
          <w:tcPr>
            <w:tcW w:w="1275" w:type="dxa"/>
            <w:tcBorders>
              <w:top w:val="nil"/>
              <w:left w:val="nil"/>
              <w:bottom w:val="single" w:sz="4" w:space="0" w:color="auto"/>
              <w:right w:val="single" w:sz="4" w:space="0" w:color="auto"/>
            </w:tcBorders>
            <w:shd w:val="clear" w:color="000000" w:fill="BFBFBF"/>
            <w:noWrap/>
            <w:vAlign w:val="center"/>
            <w:hideMark/>
          </w:tcPr>
          <w:p w14:paraId="45BA610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800</w:t>
            </w:r>
          </w:p>
        </w:tc>
        <w:tc>
          <w:tcPr>
            <w:tcW w:w="1074" w:type="dxa"/>
            <w:tcBorders>
              <w:top w:val="nil"/>
              <w:left w:val="nil"/>
              <w:bottom w:val="single" w:sz="4" w:space="0" w:color="auto"/>
              <w:right w:val="single" w:sz="4" w:space="0" w:color="auto"/>
            </w:tcBorders>
            <w:shd w:val="clear" w:color="000000" w:fill="BFBFBF"/>
            <w:noWrap/>
            <w:vAlign w:val="center"/>
            <w:hideMark/>
          </w:tcPr>
          <w:p w14:paraId="1A293EA9"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3CCB9C58"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5B7D3F05"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6EE78652"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BÖLCS</w:t>
            </w:r>
          </w:p>
        </w:tc>
        <w:tc>
          <w:tcPr>
            <w:tcW w:w="3730" w:type="dxa"/>
            <w:tcBorders>
              <w:top w:val="nil"/>
              <w:left w:val="nil"/>
              <w:bottom w:val="single" w:sz="4" w:space="0" w:color="auto"/>
              <w:right w:val="single" w:sz="4" w:space="0" w:color="auto"/>
            </w:tcBorders>
            <w:shd w:val="clear" w:color="auto" w:fill="auto"/>
            <w:vAlign w:val="center"/>
            <w:hideMark/>
          </w:tcPr>
          <w:p w14:paraId="4318DA05"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történelem</w:t>
            </w:r>
          </w:p>
        </w:tc>
        <w:tc>
          <w:tcPr>
            <w:tcW w:w="1275" w:type="dxa"/>
            <w:tcBorders>
              <w:top w:val="nil"/>
              <w:left w:val="nil"/>
              <w:bottom w:val="single" w:sz="4" w:space="0" w:color="auto"/>
              <w:right w:val="single" w:sz="4" w:space="0" w:color="auto"/>
            </w:tcBorders>
            <w:shd w:val="clear" w:color="000000" w:fill="BFBFBF"/>
            <w:noWrap/>
            <w:vAlign w:val="center"/>
            <w:hideMark/>
          </w:tcPr>
          <w:p w14:paraId="2B70D0C1"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375</w:t>
            </w:r>
          </w:p>
        </w:tc>
        <w:tc>
          <w:tcPr>
            <w:tcW w:w="1074" w:type="dxa"/>
            <w:tcBorders>
              <w:top w:val="nil"/>
              <w:left w:val="nil"/>
              <w:bottom w:val="single" w:sz="4" w:space="0" w:color="auto"/>
              <w:right w:val="single" w:sz="4" w:space="0" w:color="auto"/>
            </w:tcBorders>
            <w:shd w:val="clear" w:color="000000" w:fill="BFBFBF"/>
            <w:noWrap/>
            <w:vAlign w:val="center"/>
            <w:hideMark/>
          </w:tcPr>
          <w:p w14:paraId="220534E9"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340</w:t>
            </w:r>
          </w:p>
        </w:tc>
      </w:tr>
      <w:tr w:rsidR="00B50D19" w:rsidRPr="00175328" w14:paraId="09E5A356"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6A39C3AB"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45145FF2"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39B1A52D"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turizmus-menedzsment</w:t>
            </w:r>
          </w:p>
        </w:tc>
        <w:tc>
          <w:tcPr>
            <w:tcW w:w="1275" w:type="dxa"/>
            <w:tcBorders>
              <w:top w:val="nil"/>
              <w:left w:val="nil"/>
              <w:bottom w:val="single" w:sz="4" w:space="0" w:color="auto"/>
              <w:right w:val="single" w:sz="4" w:space="0" w:color="auto"/>
            </w:tcBorders>
            <w:shd w:val="clear" w:color="000000" w:fill="BFBFBF"/>
            <w:noWrap/>
            <w:vAlign w:val="center"/>
            <w:hideMark/>
          </w:tcPr>
          <w:p w14:paraId="6F1A762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6533A8F5"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06FF8B1E"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49B7D609"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2C9AEF29"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4ED5D435"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turizmus-menedzsment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7C3AC6B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75E5ABDF"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2B067C61"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1488B02E"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5ADB839D"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32551300"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vállalkozásfejlesztés</w:t>
            </w:r>
          </w:p>
        </w:tc>
        <w:tc>
          <w:tcPr>
            <w:tcW w:w="1275" w:type="dxa"/>
            <w:tcBorders>
              <w:top w:val="nil"/>
              <w:left w:val="nil"/>
              <w:bottom w:val="single" w:sz="4" w:space="0" w:color="auto"/>
              <w:right w:val="single" w:sz="4" w:space="0" w:color="auto"/>
            </w:tcBorders>
            <w:shd w:val="clear" w:color="000000" w:fill="BFBFBF"/>
            <w:noWrap/>
            <w:vAlign w:val="center"/>
            <w:hideMark/>
          </w:tcPr>
          <w:p w14:paraId="04C6AF3C"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553D482B"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583D40E4"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32DE5826"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16E88B84"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723CF508"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vállalkozásfejlesztés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279128F2"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06DC9B44"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r w:rsidR="00B50D19" w:rsidRPr="00175328" w14:paraId="3E1DC401"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40EF45B7"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365263FC"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11D2809C"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vezetés és szervezés</w:t>
            </w:r>
          </w:p>
        </w:tc>
        <w:tc>
          <w:tcPr>
            <w:tcW w:w="1275" w:type="dxa"/>
            <w:tcBorders>
              <w:top w:val="nil"/>
              <w:left w:val="nil"/>
              <w:bottom w:val="single" w:sz="4" w:space="0" w:color="auto"/>
              <w:right w:val="single" w:sz="4" w:space="0" w:color="auto"/>
            </w:tcBorders>
            <w:shd w:val="clear" w:color="000000" w:fill="BFBFBF"/>
            <w:noWrap/>
            <w:vAlign w:val="center"/>
            <w:hideMark/>
          </w:tcPr>
          <w:p w14:paraId="539C8DC7"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300</w:t>
            </w:r>
          </w:p>
        </w:tc>
        <w:tc>
          <w:tcPr>
            <w:tcW w:w="1074" w:type="dxa"/>
            <w:tcBorders>
              <w:top w:val="nil"/>
              <w:left w:val="nil"/>
              <w:bottom w:val="single" w:sz="4" w:space="0" w:color="auto"/>
              <w:right w:val="single" w:sz="4" w:space="0" w:color="auto"/>
            </w:tcBorders>
            <w:shd w:val="clear" w:color="000000" w:fill="BFBFBF"/>
            <w:noWrap/>
            <w:vAlign w:val="center"/>
            <w:hideMark/>
          </w:tcPr>
          <w:p w14:paraId="37F7F278"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280</w:t>
            </w:r>
          </w:p>
        </w:tc>
      </w:tr>
      <w:tr w:rsidR="00B50D19" w:rsidRPr="00175328" w14:paraId="24E1B396" w14:textId="77777777" w:rsidTr="002275DE">
        <w:trPr>
          <w:trHeight w:val="315"/>
        </w:trPr>
        <w:tc>
          <w:tcPr>
            <w:tcW w:w="960" w:type="dxa"/>
            <w:vMerge/>
            <w:tcBorders>
              <w:top w:val="nil"/>
              <w:left w:val="single" w:sz="4" w:space="0" w:color="auto"/>
              <w:bottom w:val="single" w:sz="4" w:space="0" w:color="auto"/>
              <w:right w:val="single" w:sz="4" w:space="0" w:color="auto"/>
            </w:tcBorders>
            <w:vAlign w:val="center"/>
            <w:hideMark/>
          </w:tcPr>
          <w:p w14:paraId="16F52F1C" w14:textId="77777777" w:rsidR="002275DE" w:rsidRPr="00175328" w:rsidRDefault="002275DE" w:rsidP="002275DE">
            <w:pPr>
              <w:spacing w:after="0" w:line="240" w:lineRule="auto"/>
              <w:rPr>
                <w:rFonts w:ascii="Times New Roman" w:eastAsia="Times New Roman" w:hAnsi="Times New Roman"/>
                <w:b/>
                <w:bCs/>
                <w:sz w:val="24"/>
                <w:szCs w:val="24"/>
                <w:u w:val="single"/>
                <w:lang w:eastAsia="hu-HU"/>
              </w:rPr>
            </w:pPr>
          </w:p>
        </w:tc>
        <w:tc>
          <w:tcPr>
            <w:tcW w:w="981" w:type="dxa"/>
            <w:tcBorders>
              <w:top w:val="nil"/>
              <w:left w:val="nil"/>
              <w:bottom w:val="single" w:sz="4" w:space="0" w:color="auto"/>
              <w:right w:val="single" w:sz="4" w:space="0" w:color="auto"/>
            </w:tcBorders>
            <w:shd w:val="clear" w:color="auto" w:fill="auto"/>
            <w:noWrap/>
            <w:vAlign w:val="center"/>
            <w:hideMark/>
          </w:tcPr>
          <w:p w14:paraId="571D095B" w14:textId="77777777" w:rsidR="002275DE" w:rsidRPr="00175328" w:rsidRDefault="002275DE" w:rsidP="002275DE">
            <w:pPr>
              <w:spacing w:after="0" w:line="240" w:lineRule="auto"/>
              <w:jc w:val="center"/>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GAZD</w:t>
            </w:r>
          </w:p>
        </w:tc>
        <w:tc>
          <w:tcPr>
            <w:tcW w:w="3730" w:type="dxa"/>
            <w:tcBorders>
              <w:top w:val="nil"/>
              <w:left w:val="nil"/>
              <w:bottom w:val="single" w:sz="4" w:space="0" w:color="auto"/>
              <w:right w:val="single" w:sz="4" w:space="0" w:color="auto"/>
            </w:tcBorders>
            <w:shd w:val="clear" w:color="auto" w:fill="auto"/>
            <w:vAlign w:val="center"/>
            <w:hideMark/>
          </w:tcPr>
          <w:p w14:paraId="0FFCCD24" w14:textId="77777777" w:rsidR="002275DE" w:rsidRPr="00175328" w:rsidRDefault="002275DE" w:rsidP="002275DE">
            <w:pPr>
              <w:spacing w:after="0" w:line="240" w:lineRule="auto"/>
              <w:jc w:val="both"/>
              <w:rPr>
                <w:rFonts w:ascii="Times New Roman" w:eastAsia="Times New Roman" w:hAnsi="Times New Roman"/>
                <w:sz w:val="24"/>
                <w:szCs w:val="24"/>
                <w:u w:val="single"/>
                <w:lang w:eastAsia="hu-HU"/>
              </w:rPr>
            </w:pPr>
            <w:r w:rsidRPr="00175328">
              <w:rPr>
                <w:rFonts w:ascii="Times New Roman" w:eastAsia="Times New Roman" w:hAnsi="Times New Roman"/>
                <w:sz w:val="24"/>
                <w:szCs w:val="24"/>
                <w:u w:val="single"/>
                <w:lang w:eastAsia="hu-HU"/>
              </w:rPr>
              <w:t>vezetés és szervezés (angol nyelven)</w:t>
            </w:r>
          </w:p>
        </w:tc>
        <w:tc>
          <w:tcPr>
            <w:tcW w:w="1275" w:type="dxa"/>
            <w:tcBorders>
              <w:top w:val="nil"/>
              <w:left w:val="nil"/>
              <w:bottom w:val="single" w:sz="4" w:space="0" w:color="auto"/>
              <w:right w:val="single" w:sz="4" w:space="0" w:color="auto"/>
            </w:tcBorders>
            <w:shd w:val="clear" w:color="000000" w:fill="BFBFBF"/>
            <w:noWrap/>
            <w:vAlign w:val="center"/>
            <w:hideMark/>
          </w:tcPr>
          <w:p w14:paraId="705692D3" w14:textId="77777777" w:rsidR="002275DE" w:rsidRPr="00175328" w:rsidRDefault="002275DE" w:rsidP="002275DE">
            <w:pPr>
              <w:spacing w:after="0" w:line="240" w:lineRule="auto"/>
              <w:jc w:val="right"/>
              <w:rPr>
                <w:rFonts w:ascii="Times New Roman" w:eastAsia="Times New Roman" w:hAnsi="Times New Roman"/>
                <w:u w:val="single"/>
                <w:lang w:eastAsia="hu-HU"/>
              </w:rPr>
            </w:pPr>
            <w:r w:rsidRPr="00175328">
              <w:rPr>
                <w:rFonts w:ascii="Times New Roman" w:eastAsia="Times New Roman" w:hAnsi="Times New Roman"/>
                <w:u w:val="single"/>
                <w:lang w:eastAsia="hu-HU"/>
              </w:rPr>
              <w:t>400</w:t>
            </w:r>
          </w:p>
        </w:tc>
        <w:tc>
          <w:tcPr>
            <w:tcW w:w="1074" w:type="dxa"/>
            <w:tcBorders>
              <w:top w:val="nil"/>
              <w:left w:val="nil"/>
              <w:bottom w:val="single" w:sz="4" w:space="0" w:color="auto"/>
              <w:right w:val="single" w:sz="4" w:space="0" w:color="auto"/>
            </w:tcBorders>
            <w:shd w:val="clear" w:color="000000" w:fill="BFBFBF"/>
            <w:noWrap/>
            <w:vAlign w:val="center"/>
            <w:hideMark/>
          </w:tcPr>
          <w:p w14:paraId="444BA40F" w14:textId="77777777" w:rsidR="002275DE" w:rsidRPr="00175328" w:rsidRDefault="002275DE" w:rsidP="002275DE">
            <w:pPr>
              <w:spacing w:after="0" w:line="240" w:lineRule="auto"/>
              <w:rPr>
                <w:rFonts w:ascii="Times New Roman" w:eastAsia="Times New Roman" w:hAnsi="Times New Roman"/>
                <w:u w:val="single"/>
                <w:lang w:eastAsia="hu-HU"/>
              </w:rPr>
            </w:pPr>
            <w:r w:rsidRPr="00175328">
              <w:rPr>
                <w:rFonts w:ascii="Times New Roman" w:eastAsia="Times New Roman" w:hAnsi="Times New Roman"/>
                <w:u w:val="single"/>
                <w:lang w:eastAsia="hu-HU"/>
              </w:rPr>
              <w:t> </w:t>
            </w:r>
          </w:p>
        </w:tc>
      </w:tr>
    </w:tbl>
    <w:p w14:paraId="01B336B2" w14:textId="794FA5DC" w:rsidR="00114282" w:rsidRDefault="00114282" w:rsidP="00114282">
      <w:pPr>
        <w:jc w:val="center"/>
        <w:rPr>
          <w:b/>
          <w:sz w:val="24"/>
          <w:szCs w:val="24"/>
        </w:rPr>
      </w:pPr>
    </w:p>
    <w:p w14:paraId="26B717FC" w14:textId="5168B786" w:rsidR="007F0F0C" w:rsidRDefault="007F0F0C" w:rsidP="007F0F0C">
      <w:pPr>
        <w:ind w:right="4"/>
        <w:jc w:val="center"/>
        <w:rPr>
          <w:b/>
        </w:rPr>
      </w:pPr>
      <w:r w:rsidRPr="00F32427">
        <w:rPr>
          <w:b/>
        </w:rPr>
        <w:t xml:space="preserve">2023/2024-es tanévtől </w:t>
      </w:r>
      <w:r w:rsidR="00DB02E8">
        <w:rPr>
          <w:b/>
        </w:rPr>
        <w:t xml:space="preserve">és 2024/25-ös tanévtől </w:t>
      </w:r>
      <w:r w:rsidRPr="003C07ED">
        <w:rPr>
          <w:b/>
        </w:rPr>
        <w:t>az</w:t>
      </w:r>
      <w:r w:rsidRPr="003C07ED">
        <w:rPr>
          <w:b/>
          <w:spacing w:val="-3"/>
        </w:rPr>
        <w:t xml:space="preserve"> </w:t>
      </w:r>
      <w:r w:rsidRPr="003C07ED">
        <w:rPr>
          <w:b/>
        </w:rPr>
        <w:t>Eszterházy</w:t>
      </w:r>
      <w:r w:rsidRPr="003C07ED">
        <w:rPr>
          <w:b/>
          <w:spacing w:val="-3"/>
        </w:rPr>
        <w:t xml:space="preserve"> </w:t>
      </w:r>
      <w:r w:rsidRPr="003C07ED">
        <w:rPr>
          <w:b/>
        </w:rPr>
        <w:t>Károly</w:t>
      </w:r>
      <w:r w:rsidRPr="003C07ED">
        <w:rPr>
          <w:b/>
          <w:spacing w:val="-5"/>
        </w:rPr>
        <w:t xml:space="preserve"> </w:t>
      </w:r>
      <w:r w:rsidRPr="003C07ED">
        <w:rPr>
          <w:b/>
        </w:rPr>
        <w:t>Katolikus</w:t>
      </w:r>
      <w:r w:rsidRPr="003C07ED">
        <w:rPr>
          <w:b/>
          <w:spacing w:val="-5"/>
        </w:rPr>
        <w:t xml:space="preserve"> </w:t>
      </w:r>
      <w:r w:rsidRPr="003C07ED">
        <w:rPr>
          <w:b/>
        </w:rPr>
        <w:t>Egyetemen</w:t>
      </w:r>
      <w:r>
        <w:rPr>
          <w:b/>
          <w:spacing w:val="-5"/>
        </w:rPr>
        <w:t xml:space="preserve"> </w:t>
      </w:r>
      <w:r w:rsidRPr="003C07ED">
        <w:rPr>
          <w:b/>
        </w:rPr>
        <w:t>angol</w:t>
      </w:r>
      <w:r>
        <w:rPr>
          <w:b/>
          <w:spacing w:val="-3"/>
        </w:rPr>
        <w:t xml:space="preserve"> </w:t>
      </w:r>
      <w:r w:rsidRPr="003C07ED">
        <w:rPr>
          <w:b/>
        </w:rPr>
        <w:t>nyelven,</w:t>
      </w:r>
      <w:r w:rsidRPr="003C07ED">
        <w:rPr>
          <w:b/>
          <w:spacing w:val="-7"/>
        </w:rPr>
        <w:t xml:space="preserve"> </w:t>
      </w:r>
      <w:r w:rsidR="00DA605E">
        <w:rPr>
          <w:b/>
          <w:spacing w:val="-7"/>
        </w:rPr>
        <w:t xml:space="preserve">intézményi felvételi eljárásban felvett </w:t>
      </w:r>
      <w:r w:rsidRPr="003C07ED">
        <w:rPr>
          <w:b/>
        </w:rPr>
        <w:t>nemzetközi</w:t>
      </w:r>
      <w:r w:rsidRPr="003C07ED">
        <w:rPr>
          <w:b/>
          <w:spacing w:val="-5"/>
        </w:rPr>
        <w:t xml:space="preserve"> </w:t>
      </w:r>
      <w:r w:rsidRPr="003C07ED">
        <w:rPr>
          <w:b/>
        </w:rPr>
        <w:t>hallgatók számára meghirdetett képzésen fizetendő önköltség mértéke:</w:t>
      </w:r>
      <w:r w:rsidR="007256F9">
        <w:rPr>
          <w:rStyle w:val="Lbjegyzet-hivatkozs"/>
          <w:b/>
        </w:rPr>
        <w:footnoteReference w:id="516"/>
      </w:r>
      <w:r w:rsidR="004B44FA">
        <w:rPr>
          <w:rStyle w:val="Lbjegyzet-hivatkozs"/>
          <w:b/>
        </w:rPr>
        <w:footnoteReference w:id="517"/>
      </w:r>
    </w:p>
    <w:p w14:paraId="591FE4FA" w14:textId="77777777" w:rsidR="007F0F0C" w:rsidRDefault="007F0F0C" w:rsidP="007F0F0C">
      <w:pPr>
        <w:ind w:right="4"/>
        <w:jc w:val="both"/>
        <w:rPr>
          <w:b/>
        </w:rPr>
      </w:pPr>
    </w:p>
    <w:tbl>
      <w:tblPr>
        <w:tblStyle w:val="TableNormal"/>
        <w:tblpPr w:leftFromText="141" w:rightFromText="141" w:vertAnchor="text" w:horzAnchor="margin" w:tblpXSpec="center" w:tblpY="59"/>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7"/>
        <w:gridCol w:w="1134"/>
        <w:gridCol w:w="1559"/>
        <w:gridCol w:w="1843"/>
        <w:gridCol w:w="1844"/>
        <w:gridCol w:w="1558"/>
      </w:tblGrid>
      <w:tr w:rsidR="007F0F0C" w14:paraId="2628050D" w14:textId="77777777" w:rsidTr="00E00614">
        <w:trPr>
          <w:trHeight w:val="833"/>
        </w:trPr>
        <w:tc>
          <w:tcPr>
            <w:tcW w:w="2547" w:type="dxa"/>
            <w:tcBorders>
              <w:top w:val="nil"/>
              <w:bottom w:val="nil"/>
              <w:right w:val="nil"/>
            </w:tcBorders>
            <w:shd w:val="clear" w:color="auto" w:fill="000000"/>
            <w:vAlign w:val="center"/>
          </w:tcPr>
          <w:p w14:paraId="37A04122" w14:textId="77777777" w:rsidR="007F0F0C" w:rsidRPr="007F0F0C" w:rsidRDefault="007F0F0C" w:rsidP="007F0F0C">
            <w:pPr>
              <w:pStyle w:val="paragrafus1"/>
              <w:numPr>
                <w:ilvl w:val="0"/>
                <w:numId w:val="144"/>
              </w:numPr>
              <w:spacing w:before="9"/>
            </w:pPr>
            <w:r w:rsidRPr="007F0F0C">
              <w:rPr>
                <w:color w:val="FFFFFF"/>
                <w:spacing w:val="-4"/>
              </w:rPr>
              <w:t>Szak</w:t>
            </w:r>
          </w:p>
        </w:tc>
        <w:tc>
          <w:tcPr>
            <w:tcW w:w="1134" w:type="dxa"/>
            <w:tcBorders>
              <w:top w:val="nil"/>
              <w:left w:val="nil"/>
              <w:bottom w:val="nil"/>
              <w:right w:val="nil"/>
            </w:tcBorders>
            <w:shd w:val="clear" w:color="auto" w:fill="000000"/>
            <w:vAlign w:val="center"/>
          </w:tcPr>
          <w:p w14:paraId="19EF87ED" w14:textId="77777777" w:rsidR="007F0F0C" w:rsidRDefault="007F0F0C" w:rsidP="00E00614">
            <w:pPr>
              <w:pStyle w:val="TableParagraph"/>
              <w:spacing w:before="9" w:line="276" w:lineRule="auto"/>
              <w:ind w:left="359" w:right="217" w:hanging="135"/>
              <w:jc w:val="center"/>
              <w:rPr>
                <w:b/>
              </w:rPr>
            </w:pPr>
            <w:r>
              <w:rPr>
                <w:b/>
                <w:color w:val="FFFFFF"/>
                <w:spacing w:val="-2"/>
              </w:rPr>
              <w:t>Képzési szint</w:t>
            </w:r>
          </w:p>
        </w:tc>
        <w:tc>
          <w:tcPr>
            <w:tcW w:w="1559" w:type="dxa"/>
            <w:tcBorders>
              <w:top w:val="nil"/>
              <w:left w:val="nil"/>
              <w:bottom w:val="nil"/>
              <w:right w:val="nil"/>
            </w:tcBorders>
            <w:shd w:val="clear" w:color="auto" w:fill="000000"/>
            <w:vAlign w:val="center"/>
          </w:tcPr>
          <w:p w14:paraId="153E4905" w14:textId="77777777" w:rsidR="007F0F0C" w:rsidRDefault="007F0F0C" w:rsidP="00E00614">
            <w:pPr>
              <w:pStyle w:val="TableParagraph"/>
              <w:spacing w:before="9" w:line="276" w:lineRule="auto"/>
              <w:ind w:left="206" w:right="194" w:firstLine="62"/>
              <w:jc w:val="center"/>
              <w:rPr>
                <w:b/>
              </w:rPr>
            </w:pPr>
            <w:r>
              <w:rPr>
                <w:b/>
                <w:color w:val="FFFFFF"/>
              </w:rPr>
              <w:t xml:space="preserve">Képzési idő </w:t>
            </w:r>
            <w:r>
              <w:rPr>
                <w:b/>
                <w:color w:val="FFFFFF"/>
                <w:spacing w:val="-2"/>
              </w:rPr>
              <w:t>(szemeszter)</w:t>
            </w:r>
          </w:p>
        </w:tc>
        <w:tc>
          <w:tcPr>
            <w:tcW w:w="1843" w:type="dxa"/>
            <w:tcBorders>
              <w:top w:val="nil"/>
              <w:left w:val="nil"/>
              <w:bottom w:val="nil"/>
              <w:right w:val="nil"/>
            </w:tcBorders>
            <w:shd w:val="clear" w:color="auto" w:fill="000000"/>
            <w:vAlign w:val="center"/>
          </w:tcPr>
          <w:p w14:paraId="118407F5" w14:textId="77777777" w:rsidR="007F0F0C" w:rsidRDefault="007F0F0C" w:rsidP="00E00614">
            <w:pPr>
              <w:pStyle w:val="TableParagraph"/>
              <w:spacing w:before="9" w:line="276" w:lineRule="auto"/>
              <w:ind w:left="256" w:right="243" w:firstLine="180"/>
              <w:jc w:val="center"/>
              <w:rPr>
                <w:b/>
              </w:rPr>
            </w:pPr>
            <w:r>
              <w:rPr>
                <w:b/>
                <w:color w:val="FFFFFF"/>
                <w:spacing w:val="-2"/>
              </w:rPr>
              <w:t xml:space="preserve">Önköltségi díj/szemeszter </w:t>
            </w:r>
            <w:r>
              <w:t xml:space="preserve"> </w:t>
            </w:r>
            <w:r w:rsidRPr="00301F89">
              <w:rPr>
                <w:b/>
                <w:color w:val="FFFFFF"/>
                <w:spacing w:val="-2"/>
              </w:rPr>
              <w:t xml:space="preserve">nem EU-tagok </w:t>
            </w:r>
            <w:r>
              <w:rPr>
                <w:b/>
                <w:color w:val="FFFFFF"/>
                <w:spacing w:val="-2"/>
              </w:rPr>
              <w:t>számára</w:t>
            </w:r>
          </w:p>
        </w:tc>
        <w:tc>
          <w:tcPr>
            <w:tcW w:w="1844" w:type="dxa"/>
            <w:tcBorders>
              <w:top w:val="nil"/>
              <w:left w:val="nil"/>
              <w:bottom w:val="nil"/>
            </w:tcBorders>
            <w:shd w:val="clear" w:color="auto" w:fill="000000"/>
            <w:vAlign w:val="center"/>
          </w:tcPr>
          <w:p w14:paraId="433351E9" w14:textId="1BE28A25" w:rsidR="007F0F0C" w:rsidRPr="00301F89" w:rsidRDefault="007F0F0C" w:rsidP="00E00614">
            <w:pPr>
              <w:pStyle w:val="TableParagraph"/>
              <w:spacing w:before="9"/>
              <w:ind w:left="13"/>
              <w:jc w:val="center"/>
              <w:rPr>
                <w:b/>
                <w:color w:val="FFFFFF" w:themeColor="background1"/>
              </w:rPr>
            </w:pPr>
          </w:p>
        </w:tc>
        <w:tc>
          <w:tcPr>
            <w:tcW w:w="1558" w:type="dxa"/>
            <w:tcBorders>
              <w:top w:val="nil"/>
              <w:left w:val="nil"/>
              <w:bottom w:val="nil"/>
            </w:tcBorders>
            <w:shd w:val="clear" w:color="auto" w:fill="000000"/>
            <w:vAlign w:val="center"/>
          </w:tcPr>
          <w:p w14:paraId="22DA2772" w14:textId="77777777" w:rsidR="007F0F0C" w:rsidRDefault="007F0F0C" w:rsidP="00E00614">
            <w:pPr>
              <w:pStyle w:val="TableParagraph"/>
              <w:spacing w:before="9"/>
              <w:ind w:left="13"/>
              <w:jc w:val="center"/>
              <w:rPr>
                <w:b/>
                <w:color w:val="FFFFFF"/>
                <w:spacing w:val="-2"/>
              </w:rPr>
            </w:pPr>
            <w:r>
              <w:rPr>
                <w:b/>
                <w:color w:val="FFFFFF"/>
                <w:spacing w:val="-2"/>
              </w:rPr>
              <w:t>Campus</w:t>
            </w:r>
          </w:p>
        </w:tc>
      </w:tr>
      <w:tr w:rsidR="007F0F0C" w14:paraId="6A803AA6" w14:textId="77777777" w:rsidTr="00E00614">
        <w:trPr>
          <w:trHeight w:val="810"/>
        </w:trPr>
        <w:tc>
          <w:tcPr>
            <w:tcW w:w="2547" w:type="dxa"/>
            <w:tcBorders>
              <w:left w:val="single" w:sz="4" w:space="0" w:color="666666"/>
              <w:bottom w:val="single" w:sz="4" w:space="0" w:color="666666"/>
              <w:right w:val="single" w:sz="4" w:space="0" w:color="666666"/>
            </w:tcBorders>
            <w:shd w:val="clear" w:color="auto" w:fill="CCCCCC"/>
            <w:vAlign w:val="center"/>
          </w:tcPr>
          <w:p w14:paraId="685685E2" w14:textId="77777777" w:rsidR="007F0F0C" w:rsidRDefault="007F0F0C" w:rsidP="00E00614">
            <w:pPr>
              <w:pStyle w:val="TableParagraph"/>
              <w:spacing w:line="273" w:lineRule="auto"/>
              <w:ind w:left="107" w:right="633"/>
              <w:rPr>
                <w:b/>
              </w:rPr>
            </w:pPr>
            <w:r w:rsidRPr="00496C10">
              <w:t>English Studies</w:t>
            </w:r>
          </w:p>
        </w:tc>
        <w:tc>
          <w:tcPr>
            <w:tcW w:w="1134" w:type="dxa"/>
            <w:tcBorders>
              <w:left w:val="single" w:sz="4" w:space="0" w:color="666666"/>
              <w:bottom w:val="single" w:sz="4" w:space="0" w:color="666666"/>
              <w:right w:val="single" w:sz="4" w:space="0" w:color="666666"/>
            </w:tcBorders>
            <w:shd w:val="clear" w:color="auto" w:fill="CCCCCC"/>
            <w:vAlign w:val="center"/>
          </w:tcPr>
          <w:p w14:paraId="5A5B17DA" w14:textId="77777777" w:rsidR="007F0F0C" w:rsidRDefault="007F0F0C" w:rsidP="00E00614">
            <w:pPr>
              <w:pStyle w:val="TableParagraph"/>
              <w:spacing w:line="263" w:lineRule="exact"/>
              <w:ind w:left="7"/>
              <w:jc w:val="center"/>
              <w:rPr>
                <w:b/>
              </w:rPr>
            </w:pPr>
            <w:r w:rsidRPr="00496C10">
              <w:t>BA</w:t>
            </w:r>
          </w:p>
        </w:tc>
        <w:tc>
          <w:tcPr>
            <w:tcW w:w="1559" w:type="dxa"/>
            <w:tcBorders>
              <w:left w:val="single" w:sz="4" w:space="0" w:color="666666"/>
              <w:bottom w:val="single" w:sz="4" w:space="0" w:color="666666"/>
              <w:right w:val="single" w:sz="4" w:space="0" w:color="666666"/>
            </w:tcBorders>
            <w:shd w:val="clear" w:color="auto" w:fill="CCCCCC"/>
            <w:vAlign w:val="center"/>
          </w:tcPr>
          <w:p w14:paraId="73AEDD7C" w14:textId="77777777" w:rsidR="007F0F0C" w:rsidRDefault="007F0F0C" w:rsidP="00E00614">
            <w:pPr>
              <w:pStyle w:val="TableParagraph"/>
              <w:spacing w:line="263" w:lineRule="exact"/>
              <w:ind w:left="13"/>
              <w:jc w:val="center"/>
              <w:rPr>
                <w:b/>
              </w:rPr>
            </w:pPr>
            <w:r w:rsidRPr="00496C10">
              <w:t>6</w:t>
            </w:r>
          </w:p>
        </w:tc>
        <w:tc>
          <w:tcPr>
            <w:tcW w:w="1843" w:type="dxa"/>
            <w:tcBorders>
              <w:left w:val="single" w:sz="4" w:space="0" w:color="666666"/>
              <w:bottom w:val="single" w:sz="4" w:space="0" w:color="666666"/>
              <w:right w:val="single" w:sz="4" w:space="0" w:color="666666"/>
            </w:tcBorders>
            <w:shd w:val="clear" w:color="auto" w:fill="CCCCCC"/>
            <w:vAlign w:val="center"/>
          </w:tcPr>
          <w:p w14:paraId="1673CF57" w14:textId="77777777" w:rsidR="007F0F0C" w:rsidRDefault="007F0F0C" w:rsidP="00E00614">
            <w:pPr>
              <w:pStyle w:val="TableParagraph"/>
              <w:spacing w:line="263" w:lineRule="exact"/>
              <w:ind w:left="76" w:right="68"/>
              <w:jc w:val="center"/>
              <w:rPr>
                <w:b/>
              </w:rPr>
            </w:pPr>
            <w:r w:rsidRPr="00496C10">
              <w:t>2 500 EUR</w:t>
            </w:r>
          </w:p>
        </w:tc>
        <w:tc>
          <w:tcPr>
            <w:tcW w:w="1844" w:type="dxa"/>
            <w:tcBorders>
              <w:left w:val="single" w:sz="4" w:space="0" w:color="666666"/>
              <w:bottom w:val="single" w:sz="4" w:space="0" w:color="666666"/>
              <w:right w:val="single" w:sz="4" w:space="0" w:color="666666"/>
            </w:tcBorders>
            <w:shd w:val="clear" w:color="auto" w:fill="CCCCCC"/>
            <w:vAlign w:val="center"/>
          </w:tcPr>
          <w:p w14:paraId="73E608A8" w14:textId="5CDA71A0" w:rsidR="007F0F0C" w:rsidRDefault="007F0F0C" w:rsidP="00E00614">
            <w:pPr>
              <w:pStyle w:val="TableParagraph"/>
              <w:spacing w:line="263" w:lineRule="exact"/>
              <w:ind w:left="76" w:right="68"/>
              <w:jc w:val="center"/>
              <w:rPr>
                <w:b/>
              </w:rPr>
            </w:pPr>
          </w:p>
        </w:tc>
        <w:tc>
          <w:tcPr>
            <w:tcW w:w="1558" w:type="dxa"/>
            <w:tcBorders>
              <w:left w:val="single" w:sz="4" w:space="0" w:color="666666"/>
              <w:bottom w:val="single" w:sz="4" w:space="0" w:color="666666"/>
              <w:right w:val="single" w:sz="4" w:space="0" w:color="666666"/>
            </w:tcBorders>
            <w:shd w:val="clear" w:color="auto" w:fill="CCCCCC"/>
            <w:vAlign w:val="center"/>
          </w:tcPr>
          <w:p w14:paraId="5AE6FCE1" w14:textId="77777777" w:rsidR="007F0F0C" w:rsidRPr="00496C10" w:rsidRDefault="007F0F0C" w:rsidP="00E00614">
            <w:pPr>
              <w:pStyle w:val="TableParagraph"/>
              <w:spacing w:line="263" w:lineRule="exact"/>
              <w:ind w:left="8"/>
              <w:jc w:val="center"/>
            </w:pPr>
            <w:r w:rsidRPr="00496C10">
              <w:t>Eger</w:t>
            </w:r>
          </w:p>
        </w:tc>
      </w:tr>
      <w:tr w:rsidR="007F0F0C" w14:paraId="61555CC9"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vAlign w:val="center"/>
          </w:tcPr>
          <w:p w14:paraId="5456D642" w14:textId="77777777" w:rsidR="007F0F0C" w:rsidRDefault="007F0F0C" w:rsidP="00E00614">
            <w:pPr>
              <w:pStyle w:val="TableParagraph"/>
              <w:spacing w:before="1"/>
              <w:ind w:left="107"/>
              <w:rPr>
                <w:b/>
              </w:rPr>
            </w:pPr>
            <w:r w:rsidRPr="00496C10">
              <w:t>Computer Science</w:t>
            </w:r>
          </w:p>
        </w:tc>
        <w:tc>
          <w:tcPr>
            <w:tcW w:w="1134" w:type="dxa"/>
            <w:tcBorders>
              <w:top w:val="single" w:sz="4" w:space="0" w:color="666666"/>
              <w:left w:val="single" w:sz="4" w:space="0" w:color="666666"/>
              <w:bottom w:val="single" w:sz="4" w:space="0" w:color="666666"/>
              <w:right w:val="single" w:sz="4" w:space="0" w:color="666666"/>
            </w:tcBorders>
            <w:vAlign w:val="center"/>
          </w:tcPr>
          <w:p w14:paraId="226687A8" w14:textId="77777777" w:rsidR="007F0F0C" w:rsidRDefault="007F0F0C" w:rsidP="00E00614">
            <w:pPr>
              <w:pStyle w:val="TableParagraph"/>
              <w:spacing w:before="1"/>
              <w:ind w:left="7" w:right="2"/>
              <w:jc w:val="center"/>
              <w:rPr>
                <w:b/>
              </w:rPr>
            </w:pPr>
            <w:r w:rsidRPr="00496C10">
              <w:t>BSc</w:t>
            </w:r>
          </w:p>
        </w:tc>
        <w:tc>
          <w:tcPr>
            <w:tcW w:w="1559" w:type="dxa"/>
            <w:tcBorders>
              <w:top w:val="single" w:sz="4" w:space="0" w:color="666666"/>
              <w:left w:val="single" w:sz="4" w:space="0" w:color="666666"/>
              <w:bottom w:val="single" w:sz="4" w:space="0" w:color="666666"/>
              <w:right w:val="single" w:sz="4" w:space="0" w:color="666666"/>
            </w:tcBorders>
            <w:vAlign w:val="center"/>
          </w:tcPr>
          <w:p w14:paraId="526EFE2A" w14:textId="77777777" w:rsidR="007F0F0C" w:rsidRDefault="007F0F0C" w:rsidP="00E00614">
            <w:pPr>
              <w:pStyle w:val="TableParagraph"/>
              <w:spacing w:before="1"/>
              <w:ind w:left="13"/>
              <w:jc w:val="center"/>
              <w:rPr>
                <w:b/>
              </w:rPr>
            </w:pPr>
            <w:r w:rsidRPr="00496C10">
              <w:t>6</w:t>
            </w:r>
          </w:p>
        </w:tc>
        <w:tc>
          <w:tcPr>
            <w:tcW w:w="1843" w:type="dxa"/>
            <w:tcBorders>
              <w:top w:val="single" w:sz="4" w:space="0" w:color="666666"/>
              <w:left w:val="single" w:sz="4" w:space="0" w:color="666666"/>
              <w:bottom w:val="single" w:sz="4" w:space="0" w:color="666666"/>
              <w:right w:val="single" w:sz="4" w:space="0" w:color="666666"/>
            </w:tcBorders>
            <w:vAlign w:val="center"/>
          </w:tcPr>
          <w:p w14:paraId="07196BB3" w14:textId="77777777" w:rsidR="007F0F0C" w:rsidRDefault="007F0F0C" w:rsidP="00E00614">
            <w:pPr>
              <w:pStyle w:val="TableParagraph"/>
              <w:spacing w:before="1"/>
              <w:ind w:left="76" w:right="68"/>
              <w:jc w:val="center"/>
              <w:rPr>
                <w:b/>
              </w:rPr>
            </w:pPr>
            <w:r w:rsidRPr="00496C10">
              <w:t>2 500 EUR</w:t>
            </w:r>
          </w:p>
        </w:tc>
        <w:tc>
          <w:tcPr>
            <w:tcW w:w="1844" w:type="dxa"/>
            <w:tcBorders>
              <w:top w:val="single" w:sz="4" w:space="0" w:color="666666"/>
              <w:left w:val="single" w:sz="4" w:space="0" w:color="666666"/>
              <w:bottom w:val="single" w:sz="4" w:space="0" w:color="666666"/>
              <w:right w:val="single" w:sz="4" w:space="0" w:color="666666"/>
            </w:tcBorders>
            <w:vAlign w:val="center"/>
          </w:tcPr>
          <w:p w14:paraId="75456EB7" w14:textId="4345EC34" w:rsidR="007F0F0C" w:rsidRDefault="007F0F0C" w:rsidP="00E00614">
            <w:pPr>
              <w:pStyle w:val="TableParagraph"/>
              <w:spacing w:before="1"/>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vAlign w:val="center"/>
          </w:tcPr>
          <w:p w14:paraId="03B567A2" w14:textId="77777777" w:rsidR="007F0F0C" w:rsidRPr="00496C10" w:rsidRDefault="007F0F0C" w:rsidP="00E00614">
            <w:pPr>
              <w:pStyle w:val="TableParagraph"/>
              <w:spacing w:before="1"/>
              <w:ind w:left="8"/>
              <w:jc w:val="center"/>
            </w:pPr>
            <w:r w:rsidRPr="00496C10">
              <w:t>Eger</w:t>
            </w:r>
          </w:p>
        </w:tc>
      </w:tr>
      <w:tr w:rsidR="007F0F0C" w14:paraId="561A725C"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2D567EF" w14:textId="77777777" w:rsidR="007F0F0C" w:rsidRDefault="007F0F0C" w:rsidP="00E00614">
            <w:pPr>
              <w:pStyle w:val="TableParagraph"/>
              <w:spacing w:line="268" w:lineRule="exact"/>
              <w:ind w:left="107"/>
              <w:rPr>
                <w:b/>
              </w:rPr>
            </w:pPr>
            <w:r w:rsidRPr="00496C10">
              <w:t>Viticulture and Oenology</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000F84A" w14:textId="77777777" w:rsidR="007F0F0C" w:rsidRDefault="007F0F0C" w:rsidP="00E00614">
            <w:pPr>
              <w:pStyle w:val="TableParagraph"/>
              <w:spacing w:line="268" w:lineRule="exact"/>
              <w:ind w:left="7" w:right="2"/>
              <w:jc w:val="center"/>
              <w:rPr>
                <w:b/>
              </w:rPr>
            </w:pPr>
            <w:r w:rsidRPr="00496C10">
              <w:t>BSc</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0421F1F" w14:textId="77777777" w:rsidR="007F0F0C" w:rsidRDefault="007F0F0C" w:rsidP="00E00614">
            <w:pPr>
              <w:pStyle w:val="TableParagraph"/>
              <w:spacing w:line="268" w:lineRule="exact"/>
              <w:ind w:left="13"/>
              <w:jc w:val="center"/>
              <w:rPr>
                <w:b/>
              </w:rPr>
            </w:pPr>
            <w:r w:rsidRPr="00496C10">
              <w:t>7</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3B0EC5D" w14:textId="77777777" w:rsidR="007F0F0C" w:rsidRDefault="007F0F0C" w:rsidP="00E00614">
            <w:pPr>
              <w:pStyle w:val="TableParagraph"/>
              <w:spacing w:line="268" w:lineRule="exact"/>
              <w:ind w:left="76" w:right="68"/>
              <w:jc w:val="center"/>
              <w:rPr>
                <w:b/>
              </w:rPr>
            </w:pPr>
            <w:r w:rsidRPr="00496C10">
              <w:t>2 500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5686841" w14:textId="6C836200" w:rsidR="007F0F0C" w:rsidRDefault="007F0F0C" w:rsidP="00E00614">
            <w:pPr>
              <w:pStyle w:val="TableParagraph"/>
              <w:spacing w:line="268" w:lineRule="exact"/>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1744F7E" w14:textId="77777777" w:rsidR="007F0F0C" w:rsidRPr="00496C10" w:rsidRDefault="007F0F0C" w:rsidP="00E00614">
            <w:pPr>
              <w:pStyle w:val="TableParagraph"/>
              <w:spacing w:line="268" w:lineRule="exact"/>
              <w:ind w:left="8"/>
              <w:jc w:val="center"/>
            </w:pPr>
            <w:r w:rsidRPr="00496C10">
              <w:t>Eger</w:t>
            </w:r>
          </w:p>
        </w:tc>
      </w:tr>
      <w:tr w:rsidR="007F0F0C" w14:paraId="2ECD7971" w14:textId="77777777" w:rsidTr="00E00614">
        <w:trPr>
          <w:trHeight w:val="818"/>
        </w:trPr>
        <w:tc>
          <w:tcPr>
            <w:tcW w:w="2547" w:type="dxa"/>
            <w:tcBorders>
              <w:top w:val="single" w:sz="4" w:space="0" w:color="666666"/>
              <w:left w:val="single" w:sz="4" w:space="0" w:color="666666"/>
              <w:bottom w:val="single" w:sz="4" w:space="0" w:color="666666"/>
              <w:right w:val="single" w:sz="4" w:space="0" w:color="666666"/>
            </w:tcBorders>
            <w:vAlign w:val="center"/>
          </w:tcPr>
          <w:p w14:paraId="4FA2083D" w14:textId="77777777" w:rsidR="007F0F0C" w:rsidRDefault="007F0F0C" w:rsidP="00E00614">
            <w:pPr>
              <w:pStyle w:val="TableParagraph"/>
              <w:spacing w:line="276" w:lineRule="auto"/>
              <w:ind w:left="107" w:right="211"/>
              <w:rPr>
                <w:b/>
              </w:rPr>
            </w:pPr>
            <w:r w:rsidRPr="00496C10">
              <w:t>Business Administration and Management</w:t>
            </w:r>
          </w:p>
        </w:tc>
        <w:tc>
          <w:tcPr>
            <w:tcW w:w="1134" w:type="dxa"/>
            <w:tcBorders>
              <w:top w:val="single" w:sz="4" w:space="0" w:color="666666"/>
              <w:left w:val="single" w:sz="4" w:space="0" w:color="666666"/>
              <w:bottom w:val="single" w:sz="4" w:space="0" w:color="666666"/>
              <w:right w:val="single" w:sz="4" w:space="0" w:color="666666"/>
            </w:tcBorders>
            <w:vAlign w:val="center"/>
          </w:tcPr>
          <w:p w14:paraId="1622FDAE" w14:textId="77777777" w:rsidR="007F0F0C" w:rsidRDefault="007F0F0C" w:rsidP="00E00614">
            <w:pPr>
              <w:pStyle w:val="TableParagraph"/>
              <w:spacing w:line="268" w:lineRule="exact"/>
              <w:ind w:left="7"/>
              <w:jc w:val="center"/>
              <w:rPr>
                <w:b/>
              </w:rPr>
            </w:pPr>
            <w:r w:rsidRPr="00496C10">
              <w:t>B</w:t>
            </w:r>
            <w:r>
              <w:t>Sc</w:t>
            </w:r>
          </w:p>
        </w:tc>
        <w:tc>
          <w:tcPr>
            <w:tcW w:w="1559" w:type="dxa"/>
            <w:tcBorders>
              <w:top w:val="single" w:sz="4" w:space="0" w:color="666666"/>
              <w:left w:val="single" w:sz="4" w:space="0" w:color="666666"/>
              <w:bottom w:val="single" w:sz="4" w:space="0" w:color="666666"/>
              <w:right w:val="single" w:sz="4" w:space="0" w:color="666666"/>
            </w:tcBorders>
            <w:vAlign w:val="center"/>
          </w:tcPr>
          <w:p w14:paraId="576AB6CE" w14:textId="77777777" w:rsidR="007F0F0C" w:rsidRDefault="007F0F0C" w:rsidP="00E00614">
            <w:pPr>
              <w:pStyle w:val="TableParagraph"/>
              <w:spacing w:line="268" w:lineRule="exact"/>
              <w:ind w:left="13"/>
              <w:jc w:val="center"/>
              <w:rPr>
                <w:b/>
              </w:rPr>
            </w:pPr>
            <w:r w:rsidRPr="00496C10">
              <w:t>7</w:t>
            </w:r>
          </w:p>
        </w:tc>
        <w:tc>
          <w:tcPr>
            <w:tcW w:w="1843" w:type="dxa"/>
            <w:tcBorders>
              <w:top w:val="single" w:sz="4" w:space="0" w:color="666666"/>
              <w:left w:val="single" w:sz="4" w:space="0" w:color="666666"/>
              <w:bottom w:val="single" w:sz="4" w:space="0" w:color="666666"/>
              <w:right w:val="single" w:sz="4" w:space="0" w:color="666666"/>
            </w:tcBorders>
            <w:vAlign w:val="center"/>
          </w:tcPr>
          <w:p w14:paraId="33F3D853" w14:textId="77777777" w:rsidR="007F0F0C" w:rsidRDefault="007F0F0C" w:rsidP="00E00614">
            <w:pPr>
              <w:pStyle w:val="TableParagraph"/>
              <w:spacing w:line="268" w:lineRule="exact"/>
              <w:ind w:left="76" w:right="68"/>
              <w:jc w:val="center"/>
              <w:rPr>
                <w:b/>
              </w:rPr>
            </w:pPr>
            <w:r w:rsidRPr="00496C10">
              <w:t>2 500 EUR</w:t>
            </w:r>
          </w:p>
        </w:tc>
        <w:tc>
          <w:tcPr>
            <w:tcW w:w="1844" w:type="dxa"/>
            <w:tcBorders>
              <w:top w:val="single" w:sz="4" w:space="0" w:color="666666"/>
              <w:left w:val="single" w:sz="4" w:space="0" w:color="666666"/>
              <w:bottom w:val="single" w:sz="4" w:space="0" w:color="666666"/>
              <w:right w:val="single" w:sz="4" w:space="0" w:color="666666"/>
            </w:tcBorders>
            <w:vAlign w:val="center"/>
          </w:tcPr>
          <w:p w14:paraId="2CBEB9AD" w14:textId="07539569" w:rsidR="007F0F0C" w:rsidRDefault="007F0F0C" w:rsidP="00E00614">
            <w:pPr>
              <w:pStyle w:val="TableParagraph"/>
              <w:spacing w:line="268" w:lineRule="exact"/>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vAlign w:val="center"/>
          </w:tcPr>
          <w:p w14:paraId="2BE5ED4D" w14:textId="77777777" w:rsidR="007F0F0C" w:rsidRPr="00496C10" w:rsidRDefault="007F0F0C" w:rsidP="00E00614">
            <w:pPr>
              <w:pStyle w:val="TableParagraph"/>
              <w:spacing w:line="268" w:lineRule="exact"/>
              <w:ind w:left="8"/>
              <w:jc w:val="center"/>
            </w:pPr>
            <w:r w:rsidRPr="00496C10">
              <w:t>Eger</w:t>
            </w:r>
          </w:p>
        </w:tc>
      </w:tr>
      <w:tr w:rsidR="007F0F0C" w14:paraId="208E34EE" w14:textId="77777777" w:rsidTr="00E00614">
        <w:trPr>
          <w:trHeight w:val="508"/>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BB8AF0E" w14:textId="77777777" w:rsidR="007F0F0C" w:rsidRDefault="007F0F0C" w:rsidP="00E00614">
            <w:pPr>
              <w:pStyle w:val="TableParagraph"/>
              <w:spacing w:line="268" w:lineRule="exact"/>
              <w:ind w:left="107"/>
              <w:rPr>
                <w:b/>
              </w:rPr>
            </w:pPr>
            <w:r w:rsidRPr="00496C10">
              <w:lastRenderedPageBreak/>
              <w:t>Visual Representation</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7207F1C" w14:textId="77777777" w:rsidR="007F0F0C" w:rsidRDefault="007F0F0C" w:rsidP="00E00614">
            <w:pPr>
              <w:pStyle w:val="TableParagraph"/>
              <w:spacing w:line="268" w:lineRule="exact"/>
              <w:ind w:left="7"/>
              <w:jc w:val="center"/>
              <w:rPr>
                <w:b/>
              </w:rPr>
            </w:pPr>
            <w:r w:rsidRPr="00496C10">
              <w:t>BA</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4B9128A" w14:textId="77777777" w:rsidR="007F0F0C" w:rsidRDefault="007F0F0C" w:rsidP="00E00614">
            <w:pPr>
              <w:pStyle w:val="TableParagraph"/>
              <w:spacing w:line="268" w:lineRule="exact"/>
              <w:ind w:left="13"/>
              <w:jc w:val="center"/>
              <w:rPr>
                <w:b/>
              </w:rPr>
            </w:pPr>
            <w:r w:rsidRPr="00496C10">
              <w:t>6</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B0908E7" w14:textId="77777777" w:rsidR="007F0F0C" w:rsidRDefault="007F0F0C" w:rsidP="00E00614">
            <w:pPr>
              <w:pStyle w:val="TableParagraph"/>
              <w:spacing w:line="268" w:lineRule="exact"/>
              <w:ind w:left="76" w:right="68"/>
              <w:jc w:val="center"/>
              <w:rPr>
                <w:b/>
              </w:rPr>
            </w:pPr>
            <w:r w:rsidRPr="00496C10">
              <w:t>3 500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4A77EC8" w14:textId="2C9796EA" w:rsidR="007F0F0C" w:rsidRDefault="007F0F0C" w:rsidP="00E00614">
            <w:pPr>
              <w:pStyle w:val="TableParagraph"/>
              <w:spacing w:line="268" w:lineRule="exact"/>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8B7719C" w14:textId="77777777" w:rsidR="007F0F0C" w:rsidRPr="00496C10" w:rsidRDefault="007F0F0C" w:rsidP="00E00614">
            <w:pPr>
              <w:pStyle w:val="TableParagraph"/>
              <w:spacing w:line="268" w:lineRule="exact"/>
              <w:ind w:left="8"/>
              <w:jc w:val="center"/>
            </w:pPr>
            <w:r w:rsidRPr="00496C10">
              <w:t>Eger</w:t>
            </w:r>
          </w:p>
        </w:tc>
      </w:tr>
      <w:tr w:rsidR="007F0F0C" w14:paraId="72FDFEAF"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vAlign w:val="center"/>
          </w:tcPr>
          <w:p w14:paraId="0A915E57" w14:textId="77777777" w:rsidR="007F0F0C" w:rsidRDefault="007F0F0C" w:rsidP="00E00614">
            <w:pPr>
              <w:pStyle w:val="TableParagraph"/>
              <w:spacing w:before="1"/>
              <w:ind w:left="107"/>
              <w:rPr>
                <w:b/>
              </w:rPr>
            </w:pPr>
            <w:r w:rsidRPr="00496C10">
              <w:t>Graphic Design</w:t>
            </w:r>
          </w:p>
        </w:tc>
        <w:tc>
          <w:tcPr>
            <w:tcW w:w="1134" w:type="dxa"/>
            <w:tcBorders>
              <w:top w:val="single" w:sz="4" w:space="0" w:color="666666"/>
              <w:left w:val="single" w:sz="4" w:space="0" w:color="666666"/>
              <w:bottom w:val="single" w:sz="4" w:space="0" w:color="666666"/>
              <w:right w:val="single" w:sz="4" w:space="0" w:color="666666"/>
            </w:tcBorders>
            <w:vAlign w:val="center"/>
          </w:tcPr>
          <w:p w14:paraId="05DCD4D9" w14:textId="77777777" w:rsidR="007F0F0C" w:rsidRDefault="007F0F0C" w:rsidP="00E00614">
            <w:pPr>
              <w:pStyle w:val="TableParagraph"/>
              <w:spacing w:before="1"/>
              <w:ind w:left="7"/>
              <w:jc w:val="center"/>
              <w:rPr>
                <w:b/>
              </w:rPr>
            </w:pPr>
            <w:r w:rsidRPr="00496C10">
              <w:t>BA</w:t>
            </w:r>
          </w:p>
        </w:tc>
        <w:tc>
          <w:tcPr>
            <w:tcW w:w="1559" w:type="dxa"/>
            <w:tcBorders>
              <w:top w:val="single" w:sz="4" w:space="0" w:color="666666"/>
              <w:left w:val="single" w:sz="4" w:space="0" w:color="666666"/>
              <w:bottom w:val="single" w:sz="4" w:space="0" w:color="666666"/>
              <w:right w:val="single" w:sz="4" w:space="0" w:color="666666"/>
            </w:tcBorders>
            <w:vAlign w:val="center"/>
          </w:tcPr>
          <w:p w14:paraId="03DE46E0" w14:textId="77777777" w:rsidR="007F0F0C" w:rsidRDefault="007F0F0C" w:rsidP="00E00614">
            <w:pPr>
              <w:pStyle w:val="TableParagraph"/>
              <w:spacing w:before="1"/>
              <w:ind w:left="13"/>
              <w:jc w:val="center"/>
              <w:rPr>
                <w:b/>
              </w:rPr>
            </w:pPr>
            <w:r w:rsidRPr="00496C10">
              <w:t>6</w:t>
            </w:r>
          </w:p>
        </w:tc>
        <w:tc>
          <w:tcPr>
            <w:tcW w:w="1843" w:type="dxa"/>
            <w:tcBorders>
              <w:top w:val="single" w:sz="4" w:space="0" w:color="666666"/>
              <w:left w:val="single" w:sz="4" w:space="0" w:color="666666"/>
              <w:bottom w:val="single" w:sz="4" w:space="0" w:color="666666"/>
              <w:right w:val="single" w:sz="4" w:space="0" w:color="666666"/>
            </w:tcBorders>
            <w:vAlign w:val="center"/>
          </w:tcPr>
          <w:p w14:paraId="0151C224" w14:textId="77777777" w:rsidR="007F0F0C" w:rsidRDefault="007F0F0C" w:rsidP="00E00614">
            <w:pPr>
              <w:pStyle w:val="TableParagraph"/>
              <w:spacing w:before="1"/>
              <w:ind w:left="76" w:right="68"/>
              <w:jc w:val="center"/>
              <w:rPr>
                <w:b/>
              </w:rPr>
            </w:pPr>
            <w:r w:rsidRPr="00496C10">
              <w:t>4 000 EUR</w:t>
            </w:r>
          </w:p>
        </w:tc>
        <w:tc>
          <w:tcPr>
            <w:tcW w:w="1844" w:type="dxa"/>
            <w:tcBorders>
              <w:top w:val="single" w:sz="4" w:space="0" w:color="666666"/>
              <w:left w:val="single" w:sz="4" w:space="0" w:color="666666"/>
              <w:bottom w:val="single" w:sz="4" w:space="0" w:color="666666"/>
              <w:right w:val="single" w:sz="4" w:space="0" w:color="666666"/>
            </w:tcBorders>
            <w:vAlign w:val="center"/>
          </w:tcPr>
          <w:p w14:paraId="38918C7C" w14:textId="4E856A92" w:rsidR="007F0F0C" w:rsidRDefault="007F0F0C" w:rsidP="00E00614">
            <w:pPr>
              <w:pStyle w:val="TableParagraph"/>
              <w:spacing w:before="1"/>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vAlign w:val="center"/>
          </w:tcPr>
          <w:p w14:paraId="42C74DBC" w14:textId="77777777" w:rsidR="007F0F0C" w:rsidRPr="00496C10" w:rsidRDefault="007F0F0C" w:rsidP="00E00614">
            <w:pPr>
              <w:pStyle w:val="TableParagraph"/>
              <w:spacing w:before="1"/>
              <w:ind w:left="8"/>
              <w:jc w:val="center"/>
            </w:pPr>
            <w:r w:rsidRPr="00496C10">
              <w:t>Eger</w:t>
            </w:r>
          </w:p>
        </w:tc>
      </w:tr>
      <w:tr w:rsidR="007F0F0C" w14:paraId="14A3DAD1"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520742A" w14:textId="77777777" w:rsidR="007F0F0C" w:rsidRDefault="007F0F0C" w:rsidP="00E00614">
            <w:pPr>
              <w:pStyle w:val="TableParagraph"/>
              <w:spacing w:line="268" w:lineRule="exact"/>
              <w:ind w:left="107"/>
              <w:rPr>
                <w:b/>
              </w:rPr>
            </w:pPr>
            <w:r w:rsidRPr="00496C10">
              <w:t>Music Culture</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9153B03" w14:textId="77777777" w:rsidR="007F0F0C" w:rsidRDefault="007F0F0C" w:rsidP="00E00614">
            <w:pPr>
              <w:pStyle w:val="TableParagraph"/>
              <w:spacing w:line="268" w:lineRule="exact"/>
              <w:ind w:left="7"/>
              <w:jc w:val="center"/>
              <w:rPr>
                <w:b/>
              </w:rPr>
            </w:pPr>
            <w:r w:rsidRPr="00496C10">
              <w:t>BA</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E85AE11" w14:textId="77777777" w:rsidR="007F0F0C" w:rsidRDefault="007F0F0C" w:rsidP="00E00614">
            <w:pPr>
              <w:pStyle w:val="TableParagraph"/>
              <w:spacing w:line="268" w:lineRule="exact"/>
              <w:ind w:left="13"/>
              <w:jc w:val="center"/>
              <w:rPr>
                <w:b/>
              </w:rPr>
            </w:pPr>
            <w:r w:rsidRPr="00496C10">
              <w:t>6</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973A30F" w14:textId="77777777" w:rsidR="007F0F0C" w:rsidRDefault="007F0F0C" w:rsidP="00E00614">
            <w:pPr>
              <w:pStyle w:val="TableParagraph"/>
              <w:spacing w:line="268" w:lineRule="exact"/>
              <w:ind w:left="76" w:right="68"/>
              <w:jc w:val="center"/>
              <w:rPr>
                <w:b/>
              </w:rPr>
            </w:pPr>
            <w:r w:rsidRPr="00496C10">
              <w:t>3 000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4434AF7" w14:textId="6F563B87" w:rsidR="007F0F0C" w:rsidRDefault="007F0F0C" w:rsidP="00E00614">
            <w:pPr>
              <w:pStyle w:val="TableParagraph"/>
              <w:spacing w:line="268" w:lineRule="exact"/>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49FE1BC" w14:textId="77777777" w:rsidR="007F0F0C" w:rsidRPr="00496C10" w:rsidRDefault="007F0F0C" w:rsidP="00E00614">
            <w:pPr>
              <w:pStyle w:val="TableParagraph"/>
              <w:spacing w:line="268" w:lineRule="exact"/>
              <w:ind w:left="8"/>
              <w:jc w:val="center"/>
            </w:pPr>
            <w:r w:rsidRPr="00496C10">
              <w:t>Eger</w:t>
            </w:r>
          </w:p>
        </w:tc>
      </w:tr>
      <w:tr w:rsidR="007F0F0C" w14:paraId="6F114758" w14:textId="77777777" w:rsidTr="00E00614">
        <w:trPr>
          <w:trHeight w:val="508"/>
        </w:trPr>
        <w:tc>
          <w:tcPr>
            <w:tcW w:w="2547" w:type="dxa"/>
            <w:tcBorders>
              <w:top w:val="single" w:sz="4" w:space="0" w:color="666666"/>
              <w:left w:val="single" w:sz="4" w:space="0" w:color="666666"/>
              <w:bottom w:val="single" w:sz="4" w:space="0" w:color="666666"/>
              <w:right w:val="single" w:sz="4" w:space="0" w:color="666666"/>
            </w:tcBorders>
            <w:vAlign w:val="center"/>
          </w:tcPr>
          <w:p w14:paraId="6D0E3E84" w14:textId="77777777" w:rsidR="007F0F0C" w:rsidRDefault="007F0F0C" w:rsidP="00E00614">
            <w:pPr>
              <w:pStyle w:val="TableParagraph"/>
              <w:spacing w:line="268" w:lineRule="exact"/>
              <w:ind w:left="107"/>
              <w:rPr>
                <w:b/>
              </w:rPr>
            </w:pPr>
            <w:r w:rsidRPr="00496C10">
              <w:t>Pre-School Teaching</w:t>
            </w:r>
          </w:p>
        </w:tc>
        <w:tc>
          <w:tcPr>
            <w:tcW w:w="1134" w:type="dxa"/>
            <w:tcBorders>
              <w:top w:val="single" w:sz="4" w:space="0" w:color="666666"/>
              <w:left w:val="single" w:sz="4" w:space="0" w:color="666666"/>
              <w:bottom w:val="single" w:sz="4" w:space="0" w:color="666666"/>
              <w:right w:val="single" w:sz="4" w:space="0" w:color="666666"/>
            </w:tcBorders>
            <w:vAlign w:val="center"/>
          </w:tcPr>
          <w:p w14:paraId="56814FCE" w14:textId="77777777" w:rsidR="007F0F0C" w:rsidRDefault="007F0F0C" w:rsidP="00E00614">
            <w:pPr>
              <w:pStyle w:val="TableParagraph"/>
              <w:spacing w:line="268" w:lineRule="exact"/>
              <w:ind w:left="7"/>
              <w:jc w:val="center"/>
              <w:rPr>
                <w:b/>
              </w:rPr>
            </w:pPr>
            <w:r w:rsidRPr="00496C10">
              <w:t>BA</w:t>
            </w:r>
          </w:p>
        </w:tc>
        <w:tc>
          <w:tcPr>
            <w:tcW w:w="1559" w:type="dxa"/>
            <w:tcBorders>
              <w:top w:val="single" w:sz="4" w:space="0" w:color="666666"/>
              <w:left w:val="single" w:sz="4" w:space="0" w:color="666666"/>
              <w:bottom w:val="single" w:sz="4" w:space="0" w:color="666666"/>
              <w:right w:val="single" w:sz="4" w:space="0" w:color="666666"/>
            </w:tcBorders>
            <w:vAlign w:val="center"/>
          </w:tcPr>
          <w:p w14:paraId="39DF636F" w14:textId="77777777" w:rsidR="007F0F0C" w:rsidRDefault="007F0F0C" w:rsidP="00E00614">
            <w:pPr>
              <w:pStyle w:val="TableParagraph"/>
              <w:spacing w:line="268" w:lineRule="exact"/>
              <w:ind w:left="13"/>
              <w:jc w:val="center"/>
              <w:rPr>
                <w:b/>
              </w:rPr>
            </w:pPr>
            <w:r w:rsidRPr="00496C10">
              <w:t>6</w:t>
            </w:r>
          </w:p>
        </w:tc>
        <w:tc>
          <w:tcPr>
            <w:tcW w:w="1843" w:type="dxa"/>
            <w:tcBorders>
              <w:top w:val="single" w:sz="4" w:space="0" w:color="666666"/>
              <w:left w:val="single" w:sz="4" w:space="0" w:color="666666"/>
              <w:bottom w:val="single" w:sz="4" w:space="0" w:color="666666"/>
              <w:right w:val="single" w:sz="4" w:space="0" w:color="666666"/>
            </w:tcBorders>
            <w:vAlign w:val="center"/>
          </w:tcPr>
          <w:p w14:paraId="49F66BBF" w14:textId="77777777" w:rsidR="007F0F0C" w:rsidRDefault="007F0F0C" w:rsidP="00E00614">
            <w:pPr>
              <w:pStyle w:val="TableParagraph"/>
              <w:spacing w:line="268" w:lineRule="exact"/>
              <w:ind w:left="76" w:right="68"/>
              <w:jc w:val="center"/>
              <w:rPr>
                <w:b/>
              </w:rPr>
            </w:pPr>
            <w:r w:rsidRPr="00496C10">
              <w:t>2 500 EUR</w:t>
            </w:r>
          </w:p>
        </w:tc>
        <w:tc>
          <w:tcPr>
            <w:tcW w:w="1844" w:type="dxa"/>
            <w:tcBorders>
              <w:top w:val="single" w:sz="4" w:space="0" w:color="666666"/>
              <w:left w:val="single" w:sz="4" w:space="0" w:color="666666"/>
              <w:bottom w:val="single" w:sz="4" w:space="0" w:color="666666"/>
              <w:right w:val="single" w:sz="4" w:space="0" w:color="666666"/>
            </w:tcBorders>
            <w:vAlign w:val="center"/>
          </w:tcPr>
          <w:p w14:paraId="0D9050BC" w14:textId="5A3697BD" w:rsidR="007F0F0C" w:rsidRDefault="007F0F0C" w:rsidP="00E00614">
            <w:pPr>
              <w:pStyle w:val="TableParagraph"/>
              <w:spacing w:line="268" w:lineRule="exact"/>
              <w:ind w:left="8" w:right="1"/>
              <w:jc w:val="center"/>
              <w:rPr>
                <w:b/>
              </w:rPr>
            </w:pPr>
          </w:p>
        </w:tc>
        <w:tc>
          <w:tcPr>
            <w:tcW w:w="1558" w:type="dxa"/>
            <w:tcBorders>
              <w:top w:val="single" w:sz="4" w:space="0" w:color="666666"/>
              <w:left w:val="single" w:sz="4" w:space="0" w:color="666666"/>
              <w:bottom w:val="single" w:sz="4" w:space="0" w:color="666666"/>
              <w:right w:val="single" w:sz="4" w:space="0" w:color="666666"/>
            </w:tcBorders>
            <w:vAlign w:val="center"/>
          </w:tcPr>
          <w:p w14:paraId="747607AC" w14:textId="77777777" w:rsidR="007F0F0C" w:rsidRPr="00496C10" w:rsidRDefault="007F0F0C" w:rsidP="00E00614">
            <w:pPr>
              <w:pStyle w:val="TableParagraph"/>
              <w:spacing w:line="268" w:lineRule="exact"/>
              <w:ind w:left="8" w:right="1"/>
              <w:jc w:val="center"/>
            </w:pPr>
            <w:r w:rsidRPr="00496C10">
              <w:t>Jászberény</w:t>
            </w:r>
          </w:p>
        </w:tc>
      </w:tr>
      <w:tr w:rsidR="007F0F0C" w14:paraId="2398FC85"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4EAF089" w14:textId="77777777" w:rsidR="007F0F0C" w:rsidRDefault="007F0F0C" w:rsidP="00E00614">
            <w:pPr>
              <w:pStyle w:val="TableParagraph"/>
              <w:spacing w:before="1"/>
              <w:ind w:left="107"/>
              <w:rPr>
                <w:b/>
              </w:rPr>
            </w:pPr>
            <w:r w:rsidRPr="00496C10">
              <w:t>Geography</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41A6B18" w14:textId="77777777" w:rsidR="007F0F0C" w:rsidRDefault="007F0F0C" w:rsidP="00E00614">
            <w:pPr>
              <w:pStyle w:val="TableParagraph"/>
              <w:spacing w:before="1"/>
              <w:ind w:left="7" w:right="1"/>
              <w:jc w:val="center"/>
              <w:rPr>
                <w:b/>
              </w:rPr>
            </w:pPr>
            <w:r w:rsidRPr="00496C10">
              <w:t>MSc</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48B61D1" w14:textId="77777777" w:rsidR="007F0F0C" w:rsidRDefault="007F0F0C" w:rsidP="00E00614">
            <w:pPr>
              <w:pStyle w:val="TableParagraph"/>
              <w:spacing w:before="1"/>
              <w:ind w:left="13"/>
              <w:jc w:val="center"/>
              <w:rPr>
                <w:b/>
              </w:rPr>
            </w:pPr>
            <w:r w:rsidRPr="00496C10">
              <w:t>4</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234708F" w14:textId="77777777" w:rsidR="007F0F0C" w:rsidRDefault="007F0F0C" w:rsidP="00E00614">
            <w:pPr>
              <w:pStyle w:val="TableParagraph"/>
              <w:spacing w:before="1"/>
              <w:ind w:left="76" w:right="68"/>
              <w:jc w:val="center"/>
              <w:rPr>
                <w:b/>
              </w:rPr>
            </w:pPr>
            <w:r w:rsidRPr="00496C10">
              <w:t>4 200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0CEEB6D" w14:textId="7B680480" w:rsidR="007F0F0C" w:rsidRDefault="007F0F0C" w:rsidP="00E00614">
            <w:pPr>
              <w:pStyle w:val="TableParagraph"/>
              <w:spacing w:before="1"/>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D2A8765" w14:textId="77777777" w:rsidR="007F0F0C" w:rsidRPr="00496C10" w:rsidRDefault="007F0F0C" w:rsidP="00E00614">
            <w:pPr>
              <w:pStyle w:val="TableParagraph"/>
              <w:spacing w:before="1"/>
              <w:ind w:left="8"/>
              <w:jc w:val="center"/>
            </w:pPr>
            <w:r w:rsidRPr="00496C10">
              <w:t>Eger</w:t>
            </w:r>
          </w:p>
        </w:tc>
      </w:tr>
      <w:tr w:rsidR="007F0F0C" w14:paraId="70D077DD"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vAlign w:val="center"/>
          </w:tcPr>
          <w:p w14:paraId="3F1C3117" w14:textId="77777777" w:rsidR="007F0F0C" w:rsidRDefault="007F0F0C" w:rsidP="00E00614">
            <w:pPr>
              <w:pStyle w:val="TableParagraph"/>
              <w:spacing w:line="268" w:lineRule="exact"/>
              <w:ind w:left="107"/>
              <w:rPr>
                <w:b/>
              </w:rPr>
            </w:pPr>
            <w:r w:rsidRPr="00496C10">
              <w:t>American Studies</w:t>
            </w:r>
          </w:p>
        </w:tc>
        <w:tc>
          <w:tcPr>
            <w:tcW w:w="1134" w:type="dxa"/>
            <w:tcBorders>
              <w:top w:val="single" w:sz="4" w:space="0" w:color="666666"/>
              <w:left w:val="single" w:sz="4" w:space="0" w:color="666666"/>
              <w:bottom w:val="single" w:sz="4" w:space="0" w:color="666666"/>
              <w:right w:val="single" w:sz="4" w:space="0" w:color="666666"/>
            </w:tcBorders>
            <w:vAlign w:val="center"/>
          </w:tcPr>
          <w:p w14:paraId="379410BA" w14:textId="77777777" w:rsidR="007F0F0C" w:rsidRDefault="007F0F0C" w:rsidP="00E00614">
            <w:pPr>
              <w:pStyle w:val="TableParagraph"/>
              <w:spacing w:line="268" w:lineRule="exact"/>
              <w:ind w:left="7" w:right="2"/>
              <w:jc w:val="center"/>
              <w:rPr>
                <w:b/>
              </w:rPr>
            </w:pPr>
            <w:r w:rsidRPr="00496C10">
              <w:t>MA</w:t>
            </w:r>
          </w:p>
        </w:tc>
        <w:tc>
          <w:tcPr>
            <w:tcW w:w="1559" w:type="dxa"/>
            <w:tcBorders>
              <w:top w:val="single" w:sz="4" w:space="0" w:color="666666"/>
              <w:left w:val="single" w:sz="4" w:space="0" w:color="666666"/>
              <w:bottom w:val="single" w:sz="4" w:space="0" w:color="666666"/>
              <w:right w:val="single" w:sz="4" w:space="0" w:color="666666"/>
            </w:tcBorders>
            <w:vAlign w:val="center"/>
          </w:tcPr>
          <w:p w14:paraId="46529373" w14:textId="77777777" w:rsidR="007F0F0C" w:rsidRDefault="007F0F0C" w:rsidP="00E00614">
            <w:pPr>
              <w:pStyle w:val="TableParagraph"/>
              <w:spacing w:line="268" w:lineRule="exact"/>
              <w:ind w:left="13"/>
              <w:jc w:val="center"/>
              <w:rPr>
                <w:b/>
              </w:rPr>
            </w:pPr>
            <w:r w:rsidRPr="00496C10">
              <w:t>4</w:t>
            </w:r>
          </w:p>
        </w:tc>
        <w:tc>
          <w:tcPr>
            <w:tcW w:w="1843" w:type="dxa"/>
            <w:tcBorders>
              <w:top w:val="single" w:sz="4" w:space="0" w:color="666666"/>
              <w:left w:val="single" w:sz="4" w:space="0" w:color="666666"/>
              <w:bottom w:val="single" w:sz="4" w:space="0" w:color="666666"/>
              <w:right w:val="single" w:sz="4" w:space="0" w:color="666666"/>
            </w:tcBorders>
            <w:vAlign w:val="center"/>
          </w:tcPr>
          <w:p w14:paraId="68EF817C" w14:textId="77777777" w:rsidR="007F0F0C" w:rsidRDefault="007F0F0C" w:rsidP="00E00614">
            <w:pPr>
              <w:pStyle w:val="TableParagraph"/>
              <w:spacing w:line="268" w:lineRule="exact"/>
              <w:ind w:left="76" w:right="68"/>
              <w:jc w:val="center"/>
              <w:rPr>
                <w:b/>
              </w:rPr>
            </w:pPr>
            <w:r w:rsidRPr="00496C10">
              <w:t>3 000 EUR</w:t>
            </w:r>
          </w:p>
        </w:tc>
        <w:tc>
          <w:tcPr>
            <w:tcW w:w="1844" w:type="dxa"/>
            <w:tcBorders>
              <w:top w:val="single" w:sz="4" w:space="0" w:color="666666"/>
              <w:left w:val="single" w:sz="4" w:space="0" w:color="666666"/>
              <w:bottom w:val="single" w:sz="4" w:space="0" w:color="666666"/>
              <w:right w:val="single" w:sz="4" w:space="0" w:color="666666"/>
            </w:tcBorders>
            <w:vAlign w:val="center"/>
          </w:tcPr>
          <w:p w14:paraId="474762AA" w14:textId="60819058" w:rsidR="007F0F0C" w:rsidRDefault="007F0F0C" w:rsidP="00E00614">
            <w:pPr>
              <w:pStyle w:val="TableParagraph"/>
              <w:spacing w:line="268" w:lineRule="exact"/>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vAlign w:val="center"/>
          </w:tcPr>
          <w:p w14:paraId="18A0EDD3" w14:textId="77777777" w:rsidR="007F0F0C" w:rsidRPr="00496C10" w:rsidRDefault="007F0F0C" w:rsidP="00E00614">
            <w:pPr>
              <w:pStyle w:val="TableParagraph"/>
              <w:spacing w:line="268" w:lineRule="exact"/>
              <w:ind w:left="8"/>
              <w:jc w:val="center"/>
            </w:pPr>
            <w:r w:rsidRPr="00496C10">
              <w:t>Eger</w:t>
            </w:r>
          </w:p>
        </w:tc>
      </w:tr>
      <w:tr w:rsidR="007F0F0C" w14:paraId="1E00FB0B" w14:textId="77777777" w:rsidTr="00E00614">
        <w:trPr>
          <w:trHeight w:val="817"/>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8934CAE" w14:textId="77777777" w:rsidR="007F0F0C" w:rsidRDefault="007F0F0C" w:rsidP="00E00614">
            <w:pPr>
              <w:pStyle w:val="TableParagraph"/>
              <w:spacing w:line="276" w:lineRule="auto"/>
              <w:ind w:left="107"/>
              <w:rPr>
                <w:b/>
              </w:rPr>
            </w:pPr>
            <w:r w:rsidRPr="00496C10">
              <w:t>Management and Leadership</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5F15833" w14:textId="77777777" w:rsidR="007F0F0C" w:rsidRDefault="007F0F0C" w:rsidP="00E00614">
            <w:pPr>
              <w:pStyle w:val="TableParagraph"/>
              <w:spacing w:line="268" w:lineRule="exact"/>
              <w:ind w:left="7" w:right="2"/>
              <w:jc w:val="center"/>
              <w:rPr>
                <w:b/>
              </w:rPr>
            </w:pPr>
            <w:r w:rsidRPr="00496C10">
              <w:t>M</w:t>
            </w:r>
            <w:r>
              <w:t>Sc</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6D15DB7" w14:textId="77777777" w:rsidR="007F0F0C" w:rsidRDefault="007F0F0C" w:rsidP="00E00614">
            <w:pPr>
              <w:pStyle w:val="TableParagraph"/>
              <w:spacing w:line="268" w:lineRule="exact"/>
              <w:ind w:left="13"/>
              <w:jc w:val="center"/>
              <w:rPr>
                <w:b/>
              </w:rPr>
            </w:pPr>
            <w:r w:rsidRPr="00496C10">
              <w:t>4</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905105F" w14:textId="77777777" w:rsidR="007F0F0C" w:rsidRDefault="007F0F0C" w:rsidP="00E00614">
            <w:pPr>
              <w:pStyle w:val="TableParagraph"/>
              <w:spacing w:line="268" w:lineRule="exact"/>
              <w:ind w:left="76" w:right="68"/>
              <w:jc w:val="center"/>
              <w:rPr>
                <w:b/>
              </w:rPr>
            </w:pPr>
            <w:r w:rsidRPr="00496C10">
              <w:t>3 000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251CCA7" w14:textId="658B64E5" w:rsidR="007F0F0C" w:rsidRDefault="007F0F0C" w:rsidP="00E00614">
            <w:pPr>
              <w:pStyle w:val="TableParagraph"/>
              <w:spacing w:line="268" w:lineRule="exact"/>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724E8BA" w14:textId="77777777" w:rsidR="007F0F0C" w:rsidRPr="00496C10" w:rsidRDefault="007F0F0C" w:rsidP="00E00614">
            <w:pPr>
              <w:pStyle w:val="TableParagraph"/>
              <w:spacing w:line="268" w:lineRule="exact"/>
              <w:ind w:left="8"/>
              <w:jc w:val="center"/>
            </w:pPr>
            <w:r w:rsidRPr="00496C10">
              <w:t>Eger</w:t>
            </w:r>
          </w:p>
        </w:tc>
      </w:tr>
      <w:tr w:rsidR="007F0F0C" w14:paraId="38C0478E" w14:textId="77777777" w:rsidTr="00E00614">
        <w:trPr>
          <w:trHeight w:val="509"/>
        </w:trPr>
        <w:tc>
          <w:tcPr>
            <w:tcW w:w="2547" w:type="dxa"/>
            <w:tcBorders>
              <w:top w:val="single" w:sz="4" w:space="0" w:color="666666"/>
              <w:left w:val="single" w:sz="4" w:space="0" w:color="666666"/>
              <w:bottom w:val="single" w:sz="4" w:space="0" w:color="666666"/>
              <w:right w:val="single" w:sz="4" w:space="0" w:color="666666"/>
            </w:tcBorders>
            <w:vAlign w:val="center"/>
          </w:tcPr>
          <w:p w14:paraId="26AB95D0" w14:textId="77777777" w:rsidR="007F0F0C" w:rsidRDefault="007F0F0C" w:rsidP="00E00614">
            <w:pPr>
              <w:pStyle w:val="TableParagraph"/>
              <w:spacing w:line="268" w:lineRule="exact"/>
              <w:ind w:left="107"/>
              <w:rPr>
                <w:b/>
              </w:rPr>
            </w:pPr>
            <w:r w:rsidRPr="00496C10">
              <w:t>International Relations</w:t>
            </w:r>
          </w:p>
        </w:tc>
        <w:tc>
          <w:tcPr>
            <w:tcW w:w="1134" w:type="dxa"/>
            <w:tcBorders>
              <w:top w:val="single" w:sz="4" w:space="0" w:color="666666"/>
              <w:left w:val="single" w:sz="4" w:space="0" w:color="666666"/>
              <w:bottom w:val="single" w:sz="4" w:space="0" w:color="666666"/>
              <w:right w:val="single" w:sz="4" w:space="0" w:color="666666"/>
            </w:tcBorders>
            <w:vAlign w:val="center"/>
          </w:tcPr>
          <w:p w14:paraId="1F9F049C" w14:textId="77777777" w:rsidR="007F0F0C" w:rsidRDefault="007F0F0C" w:rsidP="00E00614">
            <w:pPr>
              <w:pStyle w:val="TableParagraph"/>
              <w:spacing w:line="268" w:lineRule="exact"/>
              <w:ind w:left="7" w:right="2"/>
              <w:jc w:val="center"/>
              <w:rPr>
                <w:b/>
              </w:rPr>
            </w:pPr>
            <w:r w:rsidRPr="00496C10">
              <w:t>MA</w:t>
            </w:r>
          </w:p>
        </w:tc>
        <w:tc>
          <w:tcPr>
            <w:tcW w:w="1559" w:type="dxa"/>
            <w:tcBorders>
              <w:top w:val="single" w:sz="4" w:space="0" w:color="666666"/>
              <w:left w:val="single" w:sz="4" w:space="0" w:color="666666"/>
              <w:bottom w:val="single" w:sz="4" w:space="0" w:color="666666"/>
              <w:right w:val="single" w:sz="4" w:space="0" w:color="666666"/>
            </w:tcBorders>
            <w:vAlign w:val="center"/>
          </w:tcPr>
          <w:p w14:paraId="3280A96B" w14:textId="77777777" w:rsidR="007F0F0C" w:rsidRDefault="007F0F0C" w:rsidP="00E00614">
            <w:pPr>
              <w:pStyle w:val="TableParagraph"/>
              <w:spacing w:line="268" w:lineRule="exact"/>
              <w:ind w:left="13"/>
              <w:jc w:val="center"/>
              <w:rPr>
                <w:b/>
              </w:rPr>
            </w:pPr>
            <w:r w:rsidRPr="00496C10">
              <w:t>4</w:t>
            </w:r>
          </w:p>
        </w:tc>
        <w:tc>
          <w:tcPr>
            <w:tcW w:w="1843" w:type="dxa"/>
            <w:tcBorders>
              <w:top w:val="single" w:sz="4" w:space="0" w:color="666666"/>
              <w:left w:val="single" w:sz="4" w:space="0" w:color="666666"/>
              <w:bottom w:val="single" w:sz="4" w:space="0" w:color="666666"/>
              <w:right w:val="single" w:sz="4" w:space="0" w:color="666666"/>
            </w:tcBorders>
            <w:vAlign w:val="center"/>
          </w:tcPr>
          <w:p w14:paraId="0CF0320F" w14:textId="77777777" w:rsidR="007F0F0C" w:rsidRDefault="007F0F0C" w:rsidP="00E00614">
            <w:pPr>
              <w:pStyle w:val="TableParagraph"/>
              <w:spacing w:line="268" w:lineRule="exact"/>
              <w:ind w:left="76" w:right="68"/>
              <w:jc w:val="center"/>
              <w:rPr>
                <w:b/>
              </w:rPr>
            </w:pPr>
            <w:r w:rsidRPr="00496C10">
              <w:t>3 000 EUR</w:t>
            </w:r>
          </w:p>
        </w:tc>
        <w:tc>
          <w:tcPr>
            <w:tcW w:w="1844" w:type="dxa"/>
            <w:tcBorders>
              <w:top w:val="single" w:sz="4" w:space="0" w:color="666666"/>
              <w:left w:val="single" w:sz="4" w:space="0" w:color="666666"/>
              <w:bottom w:val="single" w:sz="4" w:space="0" w:color="666666"/>
              <w:right w:val="single" w:sz="4" w:space="0" w:color="666666"/>
            </w:tcBorders>
            <w:vAlign w:val="center"/>
          </w:tcPr>
          <w:p w14:paraId="75BD2829" w14:textId="2FAA98BB" w:rsidR="007F0F0C" w:rsidRDefault="007F0F0C" w:rsidP="00E00614">
            <w:pPr>
              <w:pStyle w:val="TableParagraph"/>
              <w:spacing w:line="268" w:lineRule="exact"/>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vAlign w:val="center"/>
          </w:tcPr>
          <w:p w14:paraId="74BAAE5E" w14:textId="77777777" w:rsidR="007F0F0C" w:rsidRPr="00496C10" w:rsidRDefault="007F0F0C" w:rsidP="00E00614">
            <w:pPr>
              <w:pStyle w:val="TableParagraph"/>
              <w:spacing w:line="268" w:lineRule="exact"/>
              <w:ind w:left="8"/>
              <w:jc w:val="center"/>
            </w:pPr>
            <w:r w:rsidRPr="00496C10">
              <w:t>Eger</w:t>
            </w:r>
          </w:p>
        </w:tc>
      </w:tr>
      <w:tr w:rsidR="007F0F0C" w14:paraId="276FBBDE"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385F2B8" w14:textId="77777777" w:rsidR="007F0F0C" w:rsidRDefault="007F0F0C" w:rsidP="00E00614">
            <w:pPr>
              <w:pStyle w:val="TableParagraph"/>
              <w:spacing w:line="268" w:lineRule="exact"/>
              <w:ind w:left="107"/>
              <w:rPr>
                <w:b/>
              </w:rPr>
            </w:pPr>
            <w:r w:rsidRPr="00496C10">
              <w:t>Graphic Design</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4BD5869" w14:textId="77777777" w:rsidR="007F0F0C" w:rsidRDefault="007F0F0C" w:rsidP="00E00614">
            <w:pPr>
              <w:pStyle w:val="TableParagraph"/>
              <w:spacing w:line="268" w:lineRule="exact"/>
              <w:ind w:left="7" w:right="2"/>
              <w:jc w:val="center"/>
              <w:rPr>
                <w:b/>
              </w:rPr>
            </w:pPr>
            <w:r w:rsidRPr="00496C10">
              <w:t>MA</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EF56645" w14:textId="77777777" w:rsidR="007F0F0C" w:rsidRDefault="007F0F0C" w:rsidP="00E00614">
            <w:pPr>
              <w:pStyle w:val="TableParagraph"/>
              <w:spacing w:line="268" w:lineRule="exact"/>
              <w:ind w:left="13"/>
              <w:jc w:val="center"/>
              <w:rPr>
                <w:b/>
              </w:rPr>
            </w:pPr>
            <w:r w:rsidRPr="00496C10">
              <w:t>4</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76152C3" w14:textId="77777777" w:rsidR="007F0F0C" w:rsidRDefault="007F0F0C" w:rsidP="00E00614">
            <w:pPr>
              <w:pStyle w:val="TableParagraph"/>
              <w:spacing w:line="268" w:lineRule="exact"/>
              <w:ind w:left="76" w:right="68"/>
              <w:jc w:val="center"/>
              <w:rPr>
                <w:b/>
              </w:rPr>
            </w:pPr>
            <w:r w:rsidRPr="00496C10">
              <w:t>5 200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BB0D9AE" w14:textId="3EB21B38" w:rsidR="007F0F0C" w:rsidRDefault="007F0F0C" w:rsidP="00E00614">
            <w:pPr>
              <w:pStyle w:val="TableParagraph"/>
              <w:spacing w:line="268" w:lineRule="exact"/>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A9BD60E" w14:textId="77777777" w:rsidR="007F0F0C" w:rsidRPr="00496C10" w:rsidRDefault="007F0F0C" w:rsidP="00E00614">
            <w:pPr>
              <w:pStyle w:val="TableParagraph"/>
              <w:spacing w:line="268" w:lineRule="exact"/>
              <w:ind w:left="8"/>
              <w:jc w:val="center"/>
            </w:pPr>
            <w:r w:rsidRPr="00496C10">
              <w:t>Eger</w:t>
            </w:r>
          </w:p>
        </w:tc>
      </w:tr>
      <w:tr w:rsidR="007F0F0C" w14:paraId="4823729F" w14:textId="77777777" w:rsidTr="00E00614">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auto"/>
            <w:vAlign w:val="center"/>
          </w:tcPr>
          <w:p w14:paraId="0486F2E4" w14:textId="77777777" w:rsidR="007F0F0C" w:rsidRPr="00856EF7" w:rsidRDefault="007F0F0C" w:rsidP="00E00614">
            <w:pPr>
              <w:pStyle w:val="TableParagraph"/>
              <w:spacing w:line="268" w:lineRule="exact"/>
              <w:ind w:left="107"/>
              <w:rPr>
                <w:rFonts w:ascii="Arial" w:hAnsi="Arial" w:cs="Arial"/>
                <w:b/>
                <w:bCs/>
                <w:color w:val="404040"/>
              </w:rPr>
            </w:pPr>
            <w:r w:rsidRPr="00856EF7">
              <w:t>Doctoral School of Education</w:t>
            </w:r>
          </w:p>
        </w:tc>
        <w:tc>
          <w:tcPr>
            <w:tcW w:w="113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4820D3FE" w14:textId="77777777" w:rsidR="007F0F0C" w:rsidRPr="00856EF7" w:rsidRDefault="007F0F0C" w:rsidP="00E00614">
            <w:pPr>
              <w:pStyle w:val="TableParagraph"/>
              <w:spacing w:line="268" w:lineRule="exact"/>
              <w:ind w:left="7" w:right="2"/>
              <w:jc w:val="center"/>
              <w:rPr>
                <w:rFonts w:ascii="Arial" w:hAnsi="Arial" w:cs="Arial"/>
                <w:color w:val="404040"/>
              </w:rPr>
            </w:pPr>
            <w:r w:rsidRPr="00856EF7">
              <w:t>PhD</w:t>
            </w:r>
          </w:p>
        </w:tc>
        <w:tc>
          <w:tcPr>
            <w:tcW w:w="1559" w:type="dxa"/>
            <w:tcBorders>
              <w:top w:val="single" w:sz="4" w:space="0" w:color="666666"/>
              <w:left w:val="single" w:sz="4" w:space="0" w:color="666666"/>
              <w:bottom w:val="single" w:sz="4" w:space="0" w:color="666666"/>
              <w:right w:val="single" w:sz="4" w:space="0" w:color="666666"/>
            </w:tcBorders>
            <w:shd w:val="clear" w:color="auto" w:fill="auto"/>
            <w:vAlign w:val="center"/>
          </w:tcPr>
          <w:p w14:paraId="2E7195D6" w14:textId="77777777" w:rsidR="007F0F0C" w:rsidRPr="00856EF7" w:rsidRDefault="007F0F0C" w:rsidP="00E00614">
            <w:pPr>
              <w:pStyle w:val="TableParagraph"/>
              <w:spacing w:line="268" w:lineRule="exact"/>
              <w:ind w:left="13"/>
              <w:jc w:val="center"/>
              <w:rPr>
                <w:rFonts w:ascii="Arial" w:hAnsi="Arial" w:cs="Arial"/>
                <w:color w:val="404040"/>
              </w:rPr>
            </w:pPr>
            <w:r w:rsidRPr="00856EF7">
              <w:t>8</w:t>
            </w:r>
          </w:p>
        </w:tc>
        <w:tc>
          <w:tcPr>
            <w:tcW w:w="1843"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68DEF0F" w14:textId="77777777" w:rsidR="007F0F0C" w:rsidRPr="00856EF7" w:rsidRDefault="007F0F0C" w:rsidP="00E00614">
            <w:pPr>
              <w:pStyle w:val="TableParagraph"/>
              <w:spacing w:line="268" w:lineRule="exact"/>
              <w:ind w:left="76" w:right="68"/>
              <w:jc w:val="center"/>
              <w:rPr>
                <w:rFonts w:ascii="Arial" w:hAnsi="Arial" w:cs="Arial"/>
                <w:color w:val="404040"/>
              </w:rPr>
            </w:pPr>
            <w:r w:rsidRPr="00856EF7">
              <w:t>2500 EUR</w:t>
            </w:r>
          </w:p>
        </w:tc>
        <w:tc>
          <w:tcPr>
            <w:tcW w:w="184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1E18F4C2" w14:textId="51CB12A7" w:rsidR="007F0F0C" w:rsidRPr="00856EF7" w:rsidRDefault="007F0F0C" w:rsidP="00E00614">
            <w:pPr>
              <w:pStyle w:val="TableParagraph"/>
              <w:spacing w:line="268" w:lineRule="exact"/>
              <w:ind w:left="8"/>
              <w:jc w:val="center"/>
              <w:rPr>
                <w:rFonts w:ascii="Arial" w:hAnsi="Arial" w:cs="Arial"/>
                <w:color w:val="404040"/>
              </w:rPr>
            </w:pPr>
          </w:p>
        </w:tc>
        <w:tc>
          <w:tcPr>
            <w:tcW w:w="1558" w:type="dxa"/>
            <w:tcBorders>
              <w:top w:val="single" w:sz="4" w:space="0" w:color="666666"/>
              <w:left w:val="single" w:sz="4" w:space="0" w:color="666666"/>
              <w:bottom w:val="single" w:sz="4" w:space="0" w:color="666666"/>
              <w:right w:val="single" w:sz="4" w:space="0" w:color="666666"/>
            </w:tcBorders>
            <w:shd w:val="clear" w:color="auto" w:fill="auto"/>
            <w:vAlign w:val="center"/>
          </w:tcPr>
          <w:p w14:paraId="3E7275F1" w14:textId="77777777" w:rsidR="007F0F0C" w:rsidRPr="00856EF7" w:rsidRDefault="007F0F0C" w:rsidP="00E00614">
            <w:pPr>
              <w:pStyle w:val="TableParagraph"/>
              <w:spacing w:line="268" w:lineRule="exact"/>
              <w:ind w:left="8"/>
              <w:jc w:val="center"/>
            </w:pPr>
            <w:r w:rsidRPr="00856EF7">
              <w:t>Eger</w:t>
            </w:r>
          </w:p>
        </w:tc>
      </w:tr>
      <w:tr w:rsidR="00A32A7D" w:rsidRPr="00496C10" w14:paraId="15BCC6C3" w14:textId="77777777" w:rsidTr="008403A7">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B58B980" w14:textId="49053861" w:rsidR="00A32A7D" w:rsidRDefault="00A32A7D" w:rsidP="008403A7">
            <w:pPr>
              <w:pStyle w:val="TableParagraph"/>
              <w:spacing w:line="268" w:lineRule="exact"/>
              <w:ind w:left="107"/>
              <w:rPr>
                <w:b/>
              </w:rPr>
            </w:pPr>
            <w:r>
              <w:rPr>
                <w:b/>
              </w:rPr>
              <w:t>Computer Sciences</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5D17038" w14:textId="405700A9" w:rsidR="00A32A7D" w:rsidRDefault="00A32A7D" w:rsidP="008403A7">
            <w:pPr>
              <w:pStyle w:val="TableParagraph"/>
              <w:spacing w:line="268" w:lineRule="exact"/>
              <w:ind w:left="7" w:right="2"/>
              <w:jc w:val="center"/>
              <w:rPr>
                <w:b/>
              </w:rPr>
            </w:pPr>
            <w:r>
              <w:rPr>
                <w:b/>
              </w:rPr>
              <w:t>MA</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ECACC9E" w14:textId="2B4A6FA1" w:rsidR="00A32A7D" w:rsidRDefault="00A32A7D" w:rsidP="008403A7">
            <w:pPr>
              <w:pStyle w:val="TableParagraph"/>
              <w:spacing w:line="268" w:lineRule="exact"/>
              <w:ind w:left="13"/>
              <w:jc w:val="center"/>
              <w:rPr>
                <w:b/>
              </w:rPr>
            </w:pPr>
            <w:r>
              <w:rPr>
                <w:b/>
              </w:rPr>
              <w:t>4</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5188CAF" w14:textId="7A173D40" w:rsidR="00A32A7D" w:rsidRDefault="00A32A7D" w:rsidP="008403A7">
            <w:pPr>
              <w:pStyle w:val="TableParagraph"/>
              <w:spacing w:line="268" w:lineRule="exact"/>
              <w:ind w:left="76" w:right="68"/>
              <w:jc w:val="center"/>
              <w:rPr>
                <w:b/>
              </w:rPr>
            </w:pPr>
            <w:r>
              <w:rPr>
                <w:b/>
              </w:rPr>
              <w:t>3000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9D9F3C2" w14:textId="77777777" w:rsidR="00A32A7D" w:rsidRDefault="00A32A7D" w:rsidP="008403A7">
            <w:pPr>
              <w:pStyle w:val="TableParagraph"/>
              <w:spacing w:line="268" w:lineRule="exact"/>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9693FAE" w14:textId="77777777" w:rsidR="00A32A7D" w:rsidRPr="00496C10" w:rsidRDefault="00A32A7D" w:rsidP="008403A7">
            <w:pPr>
              <w:pStyle w:val="TableParagraph"/>
              <w:spacing w:line="268" w:lineRule="exact"/>
              <w:ind w:left="8"/>
              <w:jc w:val="center"/>
            </w:pPr>
          </w:p>
        </w:tc>
      </w:tr>
      <w:tr w:rsidR="008403A7" w:rsidRPr="00496C10" w14:paraId="04211046" w14:textId="77777777" w:rsidTr="008403A7">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490F136" w14:textId="553F53AF" w:rsidR="008403A7" w:rsidRDefault="00DB02E8" w:rsidP="008403A7">
            <w:pPr>
              <w:pStyle w:val="TableParagraph"/>
              <w:spacing w:line="268" w:lineRule="exact"/>
              <w:ind w:left="107"/>
              <w:rPr>
                <w:b/>
              </w:rPr>
            </w:pPr>
            <w:r>
              <w:rPr>
                <w:b/>
              </w:rPr>
              <w:t>Painting</w:t>
            </w:r>
          </w:p>
        </w:tc>
        <w:tc>
          <w:tcPr>
            <w:tcW w:w="11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7828281" w14:textId="79AD23AC" w:rsidR="008403A7" w:rsidRDefault="00D6518E" w:rsidP="008403A7">
            <w:pPr>
              <w:pStyle w:val="TableParagraph"/>
              <w:spacing w:line="268" w:lineRule="exact"/>
              <w:ind w:left="7" w:right="2"/>
              <w:jc w:val="center"/>
              <w:rPr>
                <w:b/>
              </w:rPr>
            </w:pPr>
            <w:r>
              <w:rPr>
                <w:b/>
              </w:rPr>
              <w:t>MA</w:t>
            </w:r>
          </w:p>
        </w:tc>
        <w:tc>
          <w:tcPr>
            <w:tcW w:w="1559"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4D55932" w14:textId="7AC11F89" w:rsidR="008403A7" w:rsidRDefault="00D6518E" w:rsidP="008403A7">
            <w:pPr>
              <w:pStyle w:val="TableParagraph"/>
              <w:spacing w:line="268" w:lineRule="exact"/>
              <w:ind w:left="13"/>
              <w:jc w:val="center"/>
              <w:rPr>
                <w:b/>
              </w:rPr>
            </w:pPr>
            <w:r>
              <w:rPr>
                <w:b/>
              </w:rPr>
              <w:t>10</w:t>
            </w:r>
          </w:p>
        </w:tc>
        <w:tc>
          <w:tcPr>
            <w:tcW w:w="184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7CB8DD6" w14:textId="01F10804" w:rsidR="008403A7" w:rsidRDefault="00DB02E8" w:rsidP="008403A7">
            <w:pPr>
              <w:pStyle w:val="TableParagraph"/>
              <w:spacing w:line="268" w:lineRule="exact"/>
              <w:ind w:left="76" w:right="68"/>
              <w:jc w:val="center"/>
              <w:rPr>
                <w:b/>
              </w:rPr>
            </w:pPr>
            <w:r>
              <w:rPr>
                <w:b/>
              </w:rPr>
              <w:t>5200 EUR</w:t>
            </w:r>
          </w:p>
        </w:tc>
        <w:tc>
          <w:tcPr>
            <w:tcW w:w="184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70D06D6" w14:textId="30F3C687" w:rsidR="008403A7" w:rsidRDefault="008403A7" w:rsidP="008403A7">
            <w:pPr>
              <w:pStyle w:val="TableParagraph"/>
              <w:spacing w:line="268" w:lineRule="exact"/>
              <w:ind w:left="8"/>
              <w:jc w:val="center"/>
              <w:rPr>
                <w:b/>
              </w:rPr>
            </w:pPr>
          </w:p>
        </w:tc>
        <w:tc>
          <w:tcPr>
            <w:tcW w:w="155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9CC0D24" w14:textId="77777777" w:rsidR="008403A7" w:rsidRPr="00496C10" w:rsidRDefault="008403A7" w:rsidP="008403A7">
            <w:pPr>
              <w:pStyle w:val="TableParagraph"/>
              <w:spacing w:line="268" w:lineRule="exact"/>
              <w:ind w:left="8"/>
              <w:jc w:val="center"/>
            </w:pPr>
            <w:r w:rsidRPr="00496C10">
              <w:t>Eger</w:t>
            </w:r>
          </w:p>
        </w:tc>
      </w:tr>
      <w:tr w:rsidR="008403A7" w:rsidRPr="00856EF7" w14:paraId="43D8E0F8" w14:textId="77777777" w:rsidTr="008403A7">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auto"/>
            <w:vAlign w:val="center"/>
          </w:tcPr>
          <w:p w14:paraId="0379FA04" w14:textId="7B078B60" w:rsidR="008403A7" w:rsidRPr="00856EF7" w:rsidRDefault="00D6518E" w:rsidP="008403A7">
            <w:pPr>
              <w:pStyle w:val="TableParagraph"/>
              <w:spacing w:line="268" w:lineRule="exact"/>
              <w:ind w:left="107"/>
              <w:rPr>
                <w:rFonts w:ascii="Arial" w:hAnsi="Arial" w:cs="Arial"/>
                <w:b/>
                <w:bCs/>
                <w:color w:val="404040"/>
              </w:rPr>
            </w:pPr>
            <w:r>
              <w:rPr>
                <w:color w:val="464646"/>
                <w:sz w:val="27"/>
                <w:szCs w:val="27"/>
              </w:rPr>
              <w:t>Graphic Arts</w:t>
            </w:r>
          </w:p>
        </w:tc>
        <w:tc>
          <w:tcPr>
            <w:tcW w:w="113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797921D9" w14:textId="39D43731" w:rsidR="008403A7" w:rsidRPr="00856EF7" w:rsidRDefault="00D6518E" w:rsidP="008403A7">
            <w:pPr>
              <w:pStyle w:val="TableParagraph"/>
              <w:spacing w:line="268" w:lineRule="exact"/>
              <w:ind w:left="7" w:right="2"/>
              <w:jc w:val="center"/>
              <w:rPr>
                <w:rFonts w:ascii="Arial" w:hAnsi="Arial" w:cs="Arial"/>
                <w:color w:val="404040"/>
              </w:rPr>
            </w:pPr>
            <w:r>
              <w:rPr>
                <w:rFonts w:ascii="Arial" w:hAnsi="Arial" w:cs="Arial"/>
                <w:color w:val="404040"/>
              </w:rPr>
              <w:t>MA</w:t>
            </w:r>
          </w:p>
        </w:tc>
        <w:tc>
          <w:tcPr>
            <w:tcW w:w="1559" w:type="dxa"/>
            <w:tcBorders>
              <w:top w:val="single" w:sz="4" w:space="0" w:color="666666"/>
              <w:left w:val="single" w:sz="4" w:space="0" w:color="666666"/>
              <w:bottom w:val="single" w:sz="4" w:space="0" w:color="666666"/>
              <w:right w:val="single" w:sz="4" w:space="0" w:color="666666"/>
            </w:tcBorders>
            <w:shd w:val="clear" w:color="auto" w:fill="auto"/>
            <w:vAlign w:val="center"/>
          </w:tcPr>
          <w:p w14:paraId="37147D17" w14:textId="71273F91" w:rsidR="008403A7" w:rsidRPr="00856EF7" w:rsidRDefault="00D6518E" w:rsidP="008403A7">
            <w:pPr>
              <w:pStyle w:val="TableParagraph"/>
              <w:spacing w:line="268" w:lineRule="exact"/>
              <w:ind w:left="13"/>
              <w:jc w:val="center"/>
              <w:rPr>
                <w:rFonts w:ascii="Arial" w:hAnsi="Arial" w:cs="Arial"/>
                <w:color w:val="404040"/>
              </w:rPr>
            </w:pPr>
            <w:r>
              <w:rPr>
                <w:rFonts w:ascii="Arial" w:hAnsi="Arial" w:cs="Arial"/>
                <w:color w:val="404040"/>
              </w:rPr>
              <w:t>10</w:t>
            </w:r>
          </w:p>
        </w:tc>
        <w:tc>
          <w:tcPr>
            <w:tcW w:w="1843" w:type="dxa"/>
            <w:tcBorders>
              <w:top w:val="single" w:sz="4" w:space="0" w:color="666666"/>
              <w:left w:val="single" w:sz="4" w:space="0" w:color="666666"/>
              <w:bottom w:val="single" w:sz="4" w:space="0" w:color="666666"/>
              <w:right w:val="single" w:sz="4" w:space="0" w:color="666666"/>
            </w:tcBorders>
            <w:shd w:val="clear" w:color="auto" w:fill="auto"/>
            <w:vAlign w:val="center"/>
          </w:tcPr>
          <w:p w14:paraId="280FAD8E" w14:textId="0D9FA337" w:rsidR="008403A7" w:rsidRPr="00856EF7" w:rsidRDefault="00DB02E8" w:rsidP="008403A7">
            <w:pPr>
              <w:pStyle w:val="TableParagraph"/>
              <w:spacing w:line="268" w:lineRule="exact"/>
              <w:ind w:left="76" w:right="68"/>
              <w:jc w:val="center"/>
              <w:rPr>
                <w:rFonts w:ascii="Arial" w:hAnsi="Arial" w:cs="Arial"/>
                <w:color w:val="404040"/>
              </w:rPr>
            </w:pPr>
            <w:r w:rsidRPr="00642169">
              <w:rPr>
                <w:rFonts w:ascii="Calibri" w:hAnsi="Calibri"/>
                <w:b/>
              </w:rPr>
              <w:t>5200 EUR</w:t>
            </w:r>
          </w:p>
        </w:tc>
        <w:tc>
          <w:tcPr>
            <w:tcW w:w="184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7C81DE06" w14:textId="44228E19" w:rsidR="008403A7" w:rsidRPr="00856EF7" w:rsidRDefault="008403A7" w:rsidP="008403A7">
            <w:pPr>
              <w:pStyle w:val="TableParagraph"/>
              <w:spacing w:line="268" w:lineRule="exact"/>
              <w:ind w:left="8"/>
              <w:jc w:val="center"/>
              <w:rPr>
                <w:rFonts w:ascii="Arial" w:hAnsi="Arial" w:cs="Arial"/>
                <w:color w:val="404040"/>
              </w:rPr>
            </w:pPr>
          </w:p>
        </w:tc>
        <w:tc>
          <w:tcPr>
            <w:tcW w:w="1558" w:type="dxa"/>
            <w:tcBorders>
              <w:top w:val="single" w:sz="4" w:space="0" w:color="666666"/>
              <w:left w:val="single" w:sz="4" w:space="0" w:color="666666"/>
              <w:bottom w:val="single" w:sz="4" w:space="0" w:color="666666"/>
              <w:right w:val="single" w:sz="4" w:space="0" w:color="666666"/>
            </w:tcBorders>
            <w:shd w:val="clear" w:color="auto" w:fill="auto"/>
            <w:vAlign w:val="center"/>
          </w:tcPr>
          <w:p w14:paraId="1D2F8A49" w14:textId="77777777" w:rsidR="008403A7" w:rsidRPr="00856EF7" w:rsidRDefault="008403A7" w:rsidP="008403A7">
            <w:pPr>
              <w:pStyle w:val="TableParagraph"/>
              <w:spacing w:line="268" w:lineRule="exact"/>
              <w:ind w:left="8"/>
              <w:jc w:val="center"/>
            </w:pPr>
            <w:r w:rsidRPr="00856EF7">
              <w:t>Eger</w:t>
            </w:r>
          </w:p>
        </w:tc>
      </w:tr>
      <w:tr w:rsidR="00DB02E8" w:rsidRPr="00856EF7" w14:paraId="7B8564D2" w14:textId="77777777" w:rsidTr="00BE61E2">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auto"/>
            <w:vAlign w:val="center"/>
          </w:tcPr>
          <w:p w14:paraId="3B2CF1A3" w14:textId="7F60EFB1" w:rsidR="00DB02E8" w:rsidRPr="00856EF7" w:rsidRDefault="00D6518E" w:rsidP="00BE61E2">
            <w:pPr>
              <w:pStyle w:val="TableParagraph"/>
              <w:spacing w:line="268" w:lineRule="exact"/>
              <w:ind w:left="107"/>
              <w:rPr>
                <w:rFonts w:ascii="Arial" w:hAnsi="Arial" w:cs="Arial"/>
                <w:b/>
                <w:bCs/>
                <w:color w:val="404040"/>
              </w:rPr>
            </w:pPr>
            <w:r>
              <w:rPr>
                <w:color w:val="464646"/>
                <w:sz w:val="27"/>
                <w:szCs w:val="27"/>
              </w:rPr>
              <w:t>Business Informatics</w:t>
            </w:r>
          </w:p>
        </w:tc>
        <w:tc>
          <w:tcPr>
            <w:tcW w:w="113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463EDC12" w14:textId="683396B4" w:rsidR="00DB02E8" w:rsidRPr="00856EF7" w:rsidRDefault="00D6518E" w:rsidP="00BE61E2">
            <w:pPr>
              <w:pStyle w:val="TableParagraph"/>
              <w:spacing w:line="268" w:lineRule="exact"/>
              <w:ind w:left="7" w:right="2"/>
              <w:jc w:val="center"/>
              <w:rPr>
                <w:rFonts w:ascii="Arial" w:hAnsi="Arial" w:cs="Arial"/>
                <w:color w:val="404040"/>
              </w:rPr>
            </w:pPr>
            <w:r>
              <w:rPr>
                <w:rFonts w:ascii="Arial" w:hAnsi="Arial" w:cs="Arial"/>
                <w:color w:val="404040"/>
              </w:rPr>
              <w:t>BSc</w:t>
            </w:r>
          </w:p>
        </w:tc>
        <w:tc>
          <w:tcPr>
            <w:tcW w:w="1559" w:type="dxa"/>
            <w:tcBorders>
              <w:top w:val="single" w:sz="4" w:space="0" w:color="666666"/>
              <w:left w:val="single" w:sz="4" w:space="0" w:color="666666"/>
              <w:bottom w:val="single" w:sz="4" w:space="0" w:color="666666"/>
              <w:right w:val="single" w:sz="4" w:space="0" w:color="666666"/>
            </w:tcBorders>
            <w:shd w:val="clear" w:color="auto" w:fill="auto"/>
            <w:vAlign w:val="center"/>
          </w:tcPr>
          <w:p w14:paraId="748D80EB" w14:textId="38F4301D" w:rsidR="00DB02E8" w:rsidRPr="00856EF7" w:rsidRDefault="00D6518E" w:rsidP="00BE61E2">
            <w:pPr>
              <w:pStyle w:val="TableParagraph"/>
              <w:spacing w:line="268" w:lineRule="exact"/>
              <w:ind w:left="13"/>
              <w:jc w:val="center"/>
              <w:rPr>
                <w:rFonts w:ascii="Arial" w:hAnsi="Arial" w:cs="Arial"/>
                <w:color w:val="404040"/>
              </w:rPr>
            </w:pPr>
            <w:r>
              <w:rPr>
                <w:rFonts w:ascii="Arial" w:hAnsi="Arial" w:cs="Arial"/>
                <w:color w:val="404040"/>
              </w:rPr>
              <w:t>7</w:t>
            </w:r>
          </w:p>
        </w:tc>
        <w:tc>
          <w:tcPr>
            <w:tcW w:w="1843" w:type="dxa"/>
            <w:tcBorders>
              <w:top w:val="single" w:sz="4" w:space="0" w:color="666666"/>
              <w:left w:val="single" w:sz="4" w:space="0" w:color="666666"/>
              <w:bottom w:val="single" w:sz="4" w:space="0" w:color="666666"/>
              <w:right w:val="single" w:sz="4" w:space="0" w:color="666666"/>
            </w:tcBorders>
            <w:shd w:val="clear" w:color="auto" w:fill="auto"/>
            <w:vAlign w:val="center"/>
          </w:tcPr>
          <w:p w14:paraId="7397A42A" w14:textId="5F6A1F05" w:rsidR="00DB02E8" w:rsidRPr="00856EF7" w:rsidRDefault="00DB02E8" w:rsidP="00BE61E2">
            <w:pPr>
              <w:pStyle w:val="TableParagraph"/>
              <w:spacing w:line="268" w:lineRule="exact"/>
              <w:ind w:left="76" w:right="68"/>
              <w:jc w:val="center"/>
              <w:rPr>
                <w:rFonts w:ascii="Arial" w:hAnsi="Arial" w:cs="Arial"/>
                <w:color w:val="404040"/>
              </w:rPr>
            </w:pPr>
            <w:r>
              <w:rPr>
                <w:b/>
              </w:rPr>
              <w:t xml:space="preserve">2500 </w:t>
            </w:r>
            <w:r w:rsidRPr="003F2E11">
              <w:rPr>
                <w:b/>
              </w:rPr>
              <w:t>EUR</w:t>
            </w:r>
          </w:p>
        </w:tc>
        <w:tc>
          <w:tcPr>
            <w:tcW w:w="184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1B81D592" w14:textId="77777777" w:rsidR="00DB02E8" w:rsidRPr="00856EF7" w:rsidRDefault="00DB02E8" w:rsidP="00BE61E2">
            <w:pPr>
              <w:pStyle w:val="TableParagraph"/>
              <w:spacing w:line="268" w:lineRule="exact"/>
              <w:ind w:left="8"/>
              <w:jc w:val="center"/>
              <w:rPr>
                <w:rFonts w:ascii="Arial" w:hAnsi="Arial" w:cs="Arial"/>
                <w:color w:val="404040"/>
              </w:rPr>
            </w:pPr>
          </w:p>
        </w:tc>
        <w:tc>
          <w:tcPr>
            <w:tcW w:w="1558"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EEB14AF" w14:textId="77777777" w:rsidR="00DB02E8" w:rsidRPr="00856EF7" w:rsidRDefault="00DB02E8" w:rsidP="00BE61E2">
            <w:pPr>
              <w:pStyle w:val="TableParagraph"/>
              <w:spacing w:line="268" w:lineRule="exact"/>
              <w:ind w:left="8"/>
              <w:jc w:val="center"/>
            </w:pPr>
            <w:r w:rsidRPr="00856EF7">
              <w:t>Eger</w:t>
            </w:r>
          </w:p>
        </w:tc>
      </w:tr>
      <w:tr w:rsidR="00DB02E8" w:rsidRPr="00856EF7" w14:paraId="5AAD44D6" w14:textId="77777777" w:rsidTr="00BE61E2">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auto"/>
            <w:vAlign w:val="center"/>
          </w:tcPr>
          <w:p w14:paraId="47F52276" w14:textId="071F4A2A" w:rsidR="00DB02E8" w:rsidRPr="00856EF7" w:rsidRDefault="00DB02E8" w:rsidP="00BE61E2">
            <w:pPr>
              <w:pStyle w:val="TableParagraph"/>
              <w:spacing w:line="268" w:lineRule="exact"/>
              <w:ind w:left="107"/>
              <w:rPr>
                <w:rFonts w:ascii="Arial" w:hAnsi="Arial" w:cs="Arial"/>
                <w:b/>
                <w:bCs/>
                <w:color w:val="404040"/>
              </w:rPr>
            </w:pPr>
            <w:r w:rsidRPr="00175328">
              <w:rPr>
                <w:b/>
                <w:bCs/>
              </w:rPr>
              <w:t>Preparatory English language Course</w:t>
            </w:r>
          </w:p>
        </w:tc>
        <w:tc>
          <w:tcPr>
            <w:tcW w:w="113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2237F4EA" w14:textId="2F88F95C" w:rsidR="00DB02E8" w:rsidRPr="00856EF7" w:rsidRDefault="00D6518E" w:rsidP="00BE61E2">
            <w:pPr>
              <w:pStyle w:val="TableParagraph"/>
              <w:spacing w:line="268" w:lineRule="exact"/>
              <w:ind w:left="7" w:right="2"/>
              <w:jc w:val="center"/>
              <w:rPr>
                <w:rFonts w:ascii="Arial" w:hAnsi="Arial" w:cs="Arial"/>
                <w:color w:val="404040"/>
              </w:rPr>
            </w:pPr>
            <w:r>
              <w:rPr>
                <w:rFonts w:ascii="Arial" w:hAnsi="Arial" w:cs="Arial"/>
                <w:color w:val="404040"/>
              </w:rPr>
              <w:t>-</w:t>
            </w:r>
          </w:p>
        </w:tc>
        <w:tc>
          <w:tcPr>
            <w:tcW w:w="1559"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7BB8C00" w14:textId="0130787E" w:rsidR="00DB02E8" w:rsidRPr="00856EF7" w:rsidRDefault="00D6518E" w:rsidP="00BE61E2">
            <w:pPr>
              <w:pStyle w:val="TableParagraph"/>
              <w:spacing w:line="268" w:lineRule="exact"/>
              <w:ind w:left="13"/>
              <w:jc w:val="center"/>
              <w:rPr>
                <w:rFonts w:ascii="Arial" w:hAnsi="Arial" w:cs="Arial"/>
                <w:color w:val="404040"/>
              </w:rPr>
            </w:pPr>
            <w:r>
              <w:rPr>
                <w:rFonts w:ascii="Arial" w:hAnsi="Arial" w:cs="Arial"/>
                <w:color w:val="404040"/>
              </w:rPr>
              <w:t>2</w:t>
            </w:r>
          </w:p>
        </w:tc>
        <w:tc>
          <w:tcPr>
            <w:tcW w:w="1843"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0F6B16B" w14:textId="6098DBF8" w:rsidR="00DB02E8" w:rsidRPr="00856EF7" w:rsidRDefault="00D6518E" w:rsidP="00BE61E2">
            <w:pPr>
              <w:pStyle w:val="TableParagraph"/>
              <w:spacing w:line="268" w:lineRule="exact"/>
              <w:ind w:left="76" w:right="68"/>
              <w:jc w:val="center"/>
              <w:rPr>
                <w:rFonts w:ascii="Arial" w:hAnsi="Arial" w:cs="Arial"/>
                <w:color w:val="404040"/>
              </w:rPr>
            </w:pPr>
            <w:r>
              <w:rPr>
                <w:b/>
              </w:rPr>
              <w:t>3075</w:t>
            </w:r>
            <w:r w:rsidR="00DB02E8">
              <w:rPr>
                <w:b/>
              </w:rPr>
              <w:t xml:space="preserve"> </w:t>
            </w:r>
            <w:r w:rsidR="00DB02E8" w:rsidRPr="003F2E11">
              <w:rPr>
                <w:b/>
              </w:rPr>
              <w:t>EUR</w:t>
            </w:r>
          </w:p>
        </w:tc>
        <w:tc>
          <w:tcPr>
            <w:tcW w:w="184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23013269" w14:textId="77777777" w:rsidR="00DB02E8" w:rsidRPr="00856EF7" w:rsidRDefault="00DB02E8" w:rsidP="00BE61E2">
            <w:pPr>
              <w:pStyle w:val="TableParagraph"/>
              <w:spacing w:line="268" w:lineRule="exact"/>
              <w:ind w:left="8"/>
              <w:jc w:val="center"/>
              <w:rPr>
                <w:rFonts w:ascii="Arial" w:hAnsi="Arial" w:cs="Arial"/>
                <w:color w:val="404040"/>
              </w:rPr>
            </w:pPr>
          </w:p>
        </w:tc>
        <w:tc>
          <w:tcPr>
            <w:tcW w:w="1558" w:type="dxa"/>
            <w:tcBorders>
              <w:top w:val="single" w:sz="4" w:space="0" w:color="666666"/>
              <w:left w:val="single" w:sz="4" w:space="0" w:color="666666"/>
              <w:bottom w:val="single" w:sz="4" w:space="0" w:color="666666"/>
              <w:right w:val="single" w:sz="4" w:space="0" w:color="666666"/>
            </w:tcBorders>
            <w:shd w:val="clear" w:color="auto" w:fill="auto"/>
            <w:vAlign w:val="center"/>
          </w:tcPr>
          <w:p w14:paraId="7FF7A621" w14:textId="77777777" w:rsidR="00DB02E8" w:rsidRPr="00856EF7" w:rsidRDefault="00DB02E8" w:rsidP="00BE61E2">
            <w:pPr>
              <w:pStyle w:val="TableParagraph"/>
              <w:spacing w:line="268" w:lineRule="exact"/>
              <w:ind w:left="8"/>
              <w:jc w:val="center"/>
            </w:pPr>
            <w:r w:rsidRPr="00856EF7">
              <w:t>Eger</w:t>
            </w:r>
          </w:p>
        </w:tc>
      </w:tr>
      <w:tr w:rsidR="00D6518E" w:rsidRPr="00856EF7" w14:paraId="7601C39A" w14:textId="77777777" w:rsidTr="00BE61E2">
        <w:trPr>
          <w:trHeight w:val="510"/>
        </w:trPr>
        <w:tc>
          <w:tcPr>
            <w:tcW w:w="2547" w:type="dxa"/>
            <w:tcBorders>
              <w:top w:val="single" w:sz="4" w:space="0" w:color="666666"/>
              <w:left w:val="single" w:sz="4" w:space="0" w:color="666666"/>
              <w:bottom w:val="single" w:sz="4" w:space="0" w:color="666666"/>
              <w:right w:val="single" w:sz="4" w:space="0" w:color="666666"/>
            </w:tcBorders>
            <w:shd w:val="clear" w:color="auto" w:fill="auto"/>
            <w:vAlign w:val="center"/>
          </w:tcPr>
          <w:p w14:paraId="3C8B9C81" w14:textId="63684783" w:rsidR="00D6518E" w:rsidRPr="00856EF7" w:rsidRDefault="00D6518E" w:rsidP="00BE61E2">
            <w:pPr>
              <w:pStyle w:val="TableParagraph"/>
              <w:spacing w:line="268" w:lineRule="exact"/>
              <w:ind w:left="107"/>
              <w:rPr>
                <w:rFonts w:ascii="Arial" w:hAnsi="Arial" w:cs="Arial"/>
                <w:b/>
                <w:bCs/>
                <w:color w:val="404040"/>
              </w:rPr>
            </w:pPr>
            <w:r>
              <w:rPr>
                <w:b/>
                <w:bCs/>
              </w:rPr>
              <w:t>Preparatory Hungarian</w:t>
            </w:r>
            <w:r w:rsidRPr="00175328">
              <w:rPr>
                <w:b/>
                <w:bCs/>
              </w:rPr>
              <w:t xml:space="preserve"> language Course</w:t>
            </w:r>
          </w:p>
        </w:tc>
        <w:tc>
          <w:tcPr>
            <w:tcW w:w="113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2FFD6BB" w14:textId="602AEC00" w:rsidR="00D6518E" w:rsidRPr="00856EF7" w:rsidRDefault="00D6518E" w:rsidP="00BE61E2">
            <w:pPr>
              <w:pStyle w:val="TableParagraph"/>
              <w:spacing w:line="268" w:lineRule="exact"/>
              <w:ind w:left="7" w:right="2"/>
              <w:jc w:val="center"/>
              <w:rPr>
                <w:rFonts w:ascii="Arial" w:hAnsi="Arial" w:cs="Arial"/>
                <w:color w:val="404040"/>
              </w:rPr>
            </w:pPr>
            <w:r>
              <w:rPr>
                <w:rFonts w:ascii="Arial" w:hAnsi="Arial" w:cs="Arial"/>
                <w:color w:val="404040"/>
              </w:rPr>
              <w:t>-</w:t>
            </w:r>
          </w:p>
        </w:tc>
        <w:tc>
          <w:tcPr>
            <w:tcW w:w="1559" w:type="dxa"/>
            <w:tcBorders>
              <w:top w:val="single" w:sz="4" w:space="0" w:color="666666"/>
              <w:left w:val="single" w:sz="4" w:space="0" w:color="666666"/>
              <w:bottom w:val="single" w:sz="4" w:space="0" w:color="666666"/>
              <w:right w:val="single" w:sz="4" w:space="0" w:color="666666"/>
            </w:tcBorders>
            <w:shd w:val="clear" w:color="auto" w:fill="auto"/>
            <w:vAlign w:val="center"/>
          </w:tcPr>
          <w:p w14:paraId="3BDDA3EB" w14:textId="14C5FC92" w:rsidR="00D6518E" w:rsidRPr="00856EF7" w:rsidRDefault="00D6518E" w:rsidP="00BE61E2">
            <w:pPr>
              <w:pStyle w:val="TableParagraph"/>
              <w:spacing w:line="268" w:lineRule="exact"/>
              <w:ind w:left="13"/>
              <w:jc w:val="center"/>
              <w:rPr>
                <w:rFonts w:ascii="Arial" w:hAnsi="Arial" w:cs="Arial"/>
                <w:color w:val="404040"/>
              </w:rPr>
            </w:pPr>
            <w:r>
              <w:rPr>
                <w:rFonts w:ascii="Arial" w:hAnsi="Arial" w:cs="Arial"/>
                <w:color w:val="404040"/>
              </w:rPr>
              <w:t>2</w:t>
            </w:r>
          </w:p>
        </w:tc>
        <w:tc>
          <w:tcPr>
            <w:tcW w:w="1843" w:type="dxa"/>
            <w:tcBorders>
              <w:top w:val="single" w:sz="4" w:space="0" w:color="666666"/>
              <w:left w:val="single" w:sz="4" w:space="0" w:color="666666"/>
              <w:bottom w:val="single" w:sz="4" w:space="0" w:color="666666"/>
              <w:right w:val="single" w:sz="4" w:space="0" w:color="666666"/>
            </w:tcBorders>
            <w:shd w:val="clear" w:color="auto" w:fill="auto"/>
            <w:vAlign w:val="center"/>
          </w:tcPr>
          <w:p w14:paraId="40E63BFF" w14:textId="77777777" w:rsidR="00D6518E" w:rsidRPr="00856EF7" w:rsidRDefault="00D6518E" w:rsidP="00BE61E2">
            <w:pPr>
              <w:pStyle w:val="TableParagraph"/>
              <w:spacing w:line="268" w:lineRule="exact"/>
              <w:ind w:left="76" w:right="68"/>
              <w:jc w:val="center"/>
              <w:rPr>
                <w:rFonts w:ascii="Arial" w:hAnsi="Arial" w:cs="Arial"/>
                <w:color w:val="404040"/>
              </w:rPr>
            </w:pPr>
            <w:r>
              <w:rPr>
                <w:b/>
              </w:rPr>
              <w:t xml:space="preserve">3075 </w:t>
            </w:r>
            <w:r w:rsidRPr="003F2E11">
              <w:rPr>
                <w:b/>
              </w:rPr>
              <w:t>EUR</w:t>
            </w:r>
          </w:p>
        </w:tc>
        <w:tc>
          <w:tcPr>
            <w:tcW w:w="1844" w:type="dxa"/>
            <w:tcBorders>
              <w:top w:val="single" w:sz="4" w:space="0" w:color="666666"/>
              <w:left w:val="single" w:sz="4" w:space="0" w:color="666666"/>
              <w:bottom w:val="single" w:sz="4" w:space="0" w:color="666666"/>
              <w:right w:val="single" w:sz="4" w:space="0" w:color="666666"/>
            </w:tcBorders>
            <w:shd w:val="clear" w:color="auto" w:fill="auto"/>
            <w:vAlign w:val="center"/>
          </w:tcPr>
          <w:p w14:paraId="5B98865E" w14:textId="77777777" w:rsidR="00D6518E" w:rsidRPr="00856EF7" w:rsidRDefault="00D6518E" w:rsidP="00BE61E2">
            <w:pPr>
              <w:pStyle w:val="TableParagraph"/>
              <w:spacing w:line="268" w:lineRule="exact"/>
              <w:ind w:left="8"/>
              <w:jc w:val="center"/>
              <w:rPr>
                <w:rFonts w:ascii="Arial" w:hAnsi="Arial" w:cs="Arial"/>
                <w:color w:val="404040"/>
              </w:rPr>
            </w:pPr>
          </w:p>
        </w:tc>
        <w:tc>
          <w:tcPr>
            <w:tcW w:w="1558" w:type="dxa"/>
            <w:tcBorders>
              <w:top w:val="single" w:sz="4" w:space="0" w:color="666666"/>
              <w:left w:val="single" w:sz="4" w:space="0" w:color="666666"/>
              <w:bottom w:val="single" w:sz="4" w:space="0" w:color="666666"/>
              <w:right w:val="single" w:sz="4" w:space="0" w:color="666666"/>
            </w:tcBorders>
            <w:shd w:val="clear" w:color="auto" w:fill="auto"/>
            <w:vAlign w:val="center"/>
          </w:tcPr>
          <w:p w14:paraId="0567B119" w14:textId="77777777" w:rsidR="00D6518E" w:rsidRPr="00856EF7" w:rsidRDefault="00D6518E" w:rsidP="00BE61E2">
            <w:pPr>
              <w:pStyle w:val="TableParagraph"/>
              <w:spacing w:line="268" w:lineRule="exact"/>
              <w:ind w:left="8"/>
              <w:jc w:val="center"/>
            </w:pPr>
            <w:r w:rsidRPr="00856EF7">
              <w:t>Eger</w:t>
            </w:r>
          </w:p>
        </w:tc>
      </w:tr>
    </w:tbl>
    <w:p w14:paraId="7F9AD09E" w14:textId="77777777" w:rsidR="007F0F0C" w:rsidRPr="00175328" w:rsidRDefault="007F0F0C" w:rsidP="00114282">
      <w:pPr>
        <w:jc w:val="center"/>
        <w:rPr>
          <w:b/>
          <w:sz w:val="24"/>
          <w:szCs w:val="24"/>
        </w:rPr>
      </w:pPr>
    </w:p>
    <w:p w14:paraId="5345FCCA" w14:textId="77777777" w:rsidR="008E1E6C" w:rsidRPr="00175328" w:rsidRDefault="008E1E6C" w:rsidP="008D192E">
      <w:pPr>
        <w:jc w:val="center"/>
        <w:rPr>
          <w:b/>
        </w:rPr>
      </w:pPr>
      <w:r w:rsidRPr="00175328">
        <w:rPr>
          <w:b/>
        </w:rPr>
        <w:t>2021 szeptembertől az Eszterházy Károly Katolikus Egyetemen angol nyelven, nemzetközi hallgatók számára meghirdetett képzésen fizetendő önköltség mértéke:</w:t>
      </w:r>
    </w:p>
    <w:tbl>
      <w:tblPr>
        <w:tblW w:w="892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547"/>
        <w:gridCol w:w="1134"/>
        <w:gridCol w:w="1559"/>
        <w:gridCol w:w="1843"/>
        <w:gridCol w:w="1843"/>
      </w:tblGrid>
      <w:tr w:rsidR="008E1E6C" w:rsidRPr="00175328" w14:paraId="1E8D4728" w14:textId="77777777" w:rsidTr="00564767">
        <w:trPr>
          <w:trHeight w:val="510"/>
        </w:trPr>
        <w:tc>
          <w:tcPr>
            <w:tcW w:w="2547" w:type="dxa"/>
            <w:tcBorders>
              <w:top w:val="single" w:sz="4" w:space="0" w:color="000000"/>
              <w:left w:val="single" w:sz="4" w:space="0" w:color="000000"/>
              <w:bottom w:val="single" w:sz="4" w:space="0" w:color="000000"/>
              <w:right w:val="nil"/>
            </w:tcBorders>
            <w:shd w:val="clear" w:color="auto" w:fill="000000"/>
            <w:hideMark/>
          </w:tcPr>
          <w:p w14:paraId="3EFFBF15" w14:textId="77777777" w:rsidR="008E1E6C" w:rsidRPr="00175328" w:rsidRDefault="008E1E6C" w:rsidP="00564767">
            <w:pPr>
              <w:jc w:val="center"/>
              <w:rPr>
                <w:b/>
                <w:bCs/>
              </w:rPr>
            </w:pPr>
            <w:r w:rsidRPr="00175328">
              <w:rPr>
                <w:b/>
                <w:bCs/>
              </w:rPr>
              <w:t>Szak</w:t>
            </w:r>
          </w:p>
        </w:tc>
        <w:tc>
          <w:tcPr>
            <w:tcW w:w="1134" w:type="dxa"/>
            <w:tcBorders>
              <w:top w:val="single" w:sz="4" w:space="0" w:color="000000"/>
              <w:left w:val="nil"/>
              <w:bottom w:val="single" w:sz="4" w:space="0" w:color="000000"/>
              <w:right w:val="nil"/>
            </w:tcBorders>
            <w:shd w:val="clear" w:color="auto" w:fill="000000"/>
            <w:hideMark/>
          </w:tcPr>
          <w:p w14:paraId="7452501C" w14:textId="77777777" w:rsidR="008E1E6C" w:rsidRPr="00175328" w:rsidRDefault="008E1E6C" w:rsidP="00564767">
            <w:pPr>
              <w:jc w:val="center"/>
              <w:rPr>
                <w:b/>
                <w:bCs/>
              </w:rPr>
            </w:pPr>
            <w:r w:rsidRPr="00175328">
              <w:rPr>
                <w:b/>
                <w:bCs/>
              </w:rPr>
              <w:t>Képzési szint</w:t>
            </w:r>
          </w:p>
        </w:tc>
        <w:tc>
          <w:tcPr>
            <w:tcW w:w="1559" w:type="dxa"/>
            <w:tcBorders>
              <w:top w:val="single" w:sz="4" w:space="0" w:color="000000"/>
              <w:left w:val="nil"/>
              <w:bottom w:val="single" w:sz="4" w:space="0" w:color="000000"/>
              <w:right w:val="nil"/>
            </w:tcBorders>
            <w:shd w:val="clear" w:color="auto" w:fill="000000"/>
            <w:hideMark/>
          </w:tcPr>
          <w:p w14:paraId="14D826F4" w14:textId="77777777" w:rsidR="008E1E6C" w:rsidRPr="00175328" w:rsidRDefault="008E1E6C" w:rsidP="00564767">
            <w:pPr>
              <w:jc w:val="center"/>
              <w:rPr>
                <w:b/>
                <w:bCs/>
              </w:rPr>
            </w:pPr>
            <w:r w:rsidRPr="00175328">
              <w:rPr>
                <w:b/>
                <w:bCs/>
              </w:rPr>
              <w:t>Képzési idő (szemeszter)</w:t>
            </w:r>
          </w:p>
        </w:tc>
        <w:tc>
          <w:tcPr>
            <w:tcW w:w="1843" w:type="dxa"/>
            <w:tcBorders>
              <w:top w:val="single" w:sz="4" w:space="0" w:color="000000"/>
              <w:left w:val="nil"/>
              <w:bottom w:val="single" w:sz="4" w:space="0" w:color="000000"/>
              <w:right w:val="nil"/>
            </w:tcBorders>
            <w:shd w:val="clear" w:color="auto" w:fill="000000"/>
            <w:hideMark/>
          </w:tcPr>
          <w:p w14:paraId="435B1DF5" w14:textId="77777777" w:rsidR="008E1E6C" w:rsidRPr="00175328" w:rsidRDefault="008E1E6C" w:rsidP="00564767">
            <w:pPr>
              <w:jc w:val="center"/>
              <w:rPr>
                <w:b/>
                <w:bCs/>
              </w:rPr>
            </w:pPr>
            <w:r w:rsidRPr="00175328">
              <w:rPr>
                <w:b/>
                <w:bCs/>
              </w:rPr>
              <w:t>Önköltségi díj/szemeszter</w:t>
            </w:r>
          </w:p>
        </w:tc>
        <w:tc>
          <w:tcPr>
            <w:tcW w:w="1843" w:type="dxa"/>
            <w:tcBorders>
              <w:top w:val="single" w:sz="4" w:space="0" w:color="000000"/>
              <w:left w:val="nil"/>
              <w:bottom w:val="single" w:sz="4" w:space="0" w:color="000000"/>
              <w:right w:val="single" w:sz="4" w:space="0" w:color="000000"/>
            </w:tcBorders>
            <w:shd w:val="clear" w:color="auto" w:fill="000000"/>
            <w:hideMark/>
          </w:tcPr>
          <w:p w14:paraId="19990624" w14:textId="77777777" w:rsidR="008E1E6C" w:rsidRPr="00175328" w:rsidRDefault="008E1E6C" w:rsidP="00564767">
            <w:pPr>
              <w:jc w:val="center"/>
              <w:rPr>
                <w:b/>
                <w:bCs/>
              </w:rPr>
            </w:pPr>
            <w:r w:rsidRPr="00175328">
              <w:rPr>
                <w:b/>
                <w:bCs/>
              </w:rPr>
              <w:t>Campus</w:t>
            </w:r>
          </w:p>
        </w:tc>
      </w:tr>
      <w:tr w:rsidR="008E1E6C" w:rsidRPr="00175328" w14:paraId="195E4D5A" w14:textId="77777777" w:rsidTr="00564767">
        <w:trPr>
          <w:trHeight w:val="510"/>
        </w:trPr>
        <w:tc>
          <w:tcPr>
            <w:tcW w:w="2547" w:type="dxa"/>
            <w:shd w:val="clear" w:color="auto" w:fill="CCCCCC"/>
          </w:tcPr>
          <w:p w14:paraId="2CEF863A" w14:textId="77777777" w:rsidR="008E1E6C" w:rsidRPr="00175328" w:rsidRDefault="008E1E6C" w:rsidP="00D8016A">
            <w:pPr>
              <w:rPr>
                <w:b/>
                <w:bCs/>
              </w:rPr>
            </w:pPr>
            <w:r w:rsidRPr="00175328">
              <w:rPr>
                <w:b/>
                <w:bCs/>
              </w:rPr>
              <w:t>Preparatory English language Course</w:t>
            </w:r>
          </w:p>
        </w:tc>
        <w:tc>
          <w:tcPr>
            <w:tcW w:w="1134" w:type="dxa"/>
            <w:shd w:val="clear" w:color="auto" w:fill="CCCCCC"/>
          </w:tcPr>
          <w:p w14:paraId="7BFD177D" w14:textId="77777777" w:rsidR="008E1E6C" w:rsidRPr="00175328" w:rsidRDefault="008E1E6C" w:rsidP="00564767">
            <w:pPr>
              <w:jc w:val="center"/>
              <w:rPr>
                <w:b/>
                <w:bCs/>
              </w:rPr>
            </w:pPr>
            <w:r w:rsidRPr="00175328">
              <w:rPr>
                <w:b/>
                <w:bCs/>
              </w:rPr>
              <w:t>-</w:t>
            </w:r>
          </w:p>
        </w:tc>
        <w:tc>
          <w:tcPr>
            <w:tcW w:w="1559" w:type="dxa"/>
            <w:shd w:val="clear" w:color="auto" w:fill="CCCCCC"/>
          </w:tcPr>
          <w:p w14:paraId="377B0DFF" w14:textId="77777777" w:rsidR="008E1E6C" w:rsidRPr="00175328" w:rsidRDefault="008E1E6C" w:rsidP="00564767">
            <w:pPr>
              <w:jc w:val="center"/>
              <w:rPr>
                <w:b/>
                <w:bCs/>
              </w:rPr>
            </w:pPr>
            <w:r w:rsidRPr="00175328">
              <w:rPr>
                <w:b/>
                <w:bCs/>
              </w:rPr>
              <w:t>2</w:t>
            </w:r>
          </w:p>
        </w:tc>
        <w:tc>
          <w:tcPr>
            <w:tcW w:w="1843" w:type="dxa"/>
            <w:shd w:val="clear" w:color="auto" w:fill="CCCCCC"/>
          </w:tcPr>
          <w:p w14:paraId="06D4C595" w14:textId="77777777" w:rsidR="008E1E6C" w:rsidRPr="00175328" w:rsidRDefault="008E1E6C" w:rsidP="00564767">
            <w:pPr>
              <w:jc w:val="center"/>
              <w:rPr>
                <w:b/>
                <w:bCs/>
              </w:rPr>
            </w:pPr>
            <w:r w:rsidRPr="00175328">
              <w:rPr>
                <w:b/>
                <w:bCs/>
              </w:rPr>
              <w:t>2 500 EUR</w:t>
            </w:r>
          </w:p>
        </w:tc>
        <w:tc>
          <w:tcPr>
            <w:tcW w:w="1843" w:type="dxa"/>
            <w:shd w:val="clear" w:color="auto" w:fill="CCCCCC"/>
          </w:tcPr>
          <w:p w14:paraId="2BACA5B8" w14:textId="77777777" w:rsidR="008E1E6C" w:rsidRPr="00175328" w:rsidRDefault="008E1E6C" w:rsidP="00564767">
            <w:pPr>
              <w:jc w:val="center"/>
              <w:rPr>
                <w:b/>
                <w:bCs/>
              </w:rPr>
            </w:pPr>
            <w:r w:rsidRPr="00175328">
              <w:rPr>
                <w:b/>
                <w:bCs/>
              </w:rPr>
              <w:t>Eger</w:t>
            </w:r>
          </w:p>
        </w:tc>
      </w:tr>
      <w:tr w:rsidR="008E1E6C" w:rsidRPr="00175328" w14:paraId="2267BCAA" w14:textId="77777777" w:rsidTr="00564767">
        <w:trPr>
          <w:trHeight w:val="510"/>
        </w:trPr>
        <w:tc>
          <w:tcPr>
            <w:tcW w:w="2547" w:type="dxa"/>
            <w:shd w:val="clear" w:color="auto" w:fill="auto"/>
            <w:hideMark/>
          </w:tcPr>
          <w:p w14:paraId="51CA3070" w14:textId="77777777" w:rsidR="008E1E6C" w:rsidRPr="00175328" w:rsidRDefault="008E1E6C" w:rsidP="00D8016A">
            <w:pPr>
              <w:rPr>
                <w:b/>
                <w:bCs/>
              </w:rPr>
            </w:pPr>
            <w:r w:rsidRPr="00175328">
              <w:rPr>
                <w:b/>
                <w:bCs/>
              </w:rPr>
              <w:t xml:space="preserve">Computer Science </w:t>
            </w:r>
          </w:p>
        </w:tc>
        <w:tc>
          <w:tcPr>
            <w:tcW w:w="1134" w:type="dxa"/>
            <w:shd w:val="clear" w:color="auto" w:fill="auto"/>
            <w:hideMark/>
          </w:tcPr>
          <w:p w14:paraId="54B1221C" w14:textId="77777777" w:rsidR="008E1E6C" w:rsidRPr="00175328" w:rsidRDefault="008E1E6C" w:rsidP="00564767">
            <w:pPr>
              <w:jc w:val="center"/>
            </w:pPr>
            <w:r w:rsidRPr="00175328">
              <w:rPr>
                <w:b/>
                <w:bCs/>
              </w:rPr>
              <w:t>BSc</w:t>
            </w:r>
          </w:p>
        </w:tc>
        <w:tc>
          <w:tcPr>
            <w:tcW w:w="1559" w:type="dxa"/>
            <w:shd w:val="clear" w:color="auto" w:fill="auto"/>
            <w:hideMark/>
          </w:tcPr>
          <w:p w14:paraId="2A767BD1" w14:textId="77777777" w:rsidR="008E1E6C" w:rsidRPr="00175328" w:rsidRDefault="008E1E6C" w:rsidP="00564767">
            <w:pPr>
              <w:jc w:val="center"/>
            </w:pPr>
            <w:r w:rsidRPr="00175328">
              <w:rPr>
                <w:b/>
                <w:bCs/>
              </w:rPr>
              <w:t>6</w:t>
            </w:r>
          </w:p>
        </w:tc>
        <w:tc>
          <w:tcPr>
            <w:tcW w:w="1843" w:type="dxa"/>
            <w:shd w:val="clear" w:color="auto" w:fill="auto"/>
            <w:hideMark/>
          </w:tcPr>
          <w:p w14:paraId="1E78CD21" w14:textId="77777777" w:rsidR="008E1E6C" w:rsidRPr="00175328" w:rsidRDefault="008E1E6C" w:rsidP="00564767">
            <w:pPr>
              <w:jc w:val="center"/>
            </w:pPr>
            <w:r w:rsidRPr="00175328">
              <w:rPr>
                <w:b/>
                <w:bCs/>
              </w:rPr>
              <w:t>2 500 EUR</w:t>
            </w:r>
          </w:p>
        </w:tc>
        <w:tc>
          <w:tcPr>
            <w:tcW w:w="1843" w:type="dxa"/>
            <w:shd w:val="clear" w:color="auto" w:fill="auto"/>
            <w:hideMark/>
          </w:tcPr>
          <w:p w14:paraId="1B623A6A" w14:textId="77777777" w:rsidR="008E1E6C" w:rsidRPr="00175328" w:rsidRDefault="008E1E6C" w:rsidP="00564767">
            <w:pPr>
              <w:jc w:val="center"/>
            </w:pPr>
            <w:r w:rsidRPr="00175328">
              <w:rPr>
                <w:b/>
                <w:bCs/>
              </w:rPr>
              <w:t>Eger</w:t>
            </w:r>
          </w:p>
        </w:tc>
      </w:tr>
      <w:tr w:rsidR="008E1E6C" w:rsidRPr="00175328" w14:paraId="210F580C" w14:textId="77777777" w:rsidTr="00564767">
        <w:trPr>
          <w:trHeight w:val="510"/>
        </w:trPr>
        <w:tc>
          <w:tcPr>
            <w:tcW w:w="2547" w:type="dxa"/>
            <w:shd w:val="clear" w:color="auto" w:fill="CCCCCC"/>
          </w:tcPr>
          <w:p w14:paraId="00BD9C87" w14:textId="77777777" w:rsidR="008E1E6C" w:rsidRPr="00175328" w:rsidRDefault="008E1E6C" w:rsidP="00D8016A">
            <w:pPr>
              <w:rPr>
                <w:b/>
                <w:bCs/>
              </w:rPr>
            </w:pPr>
            <w:r w:rsidRPr="00175328">
              <w:rPr>
                <w:b/>
                <w:bCs/>
              </w:rPr>
              <w:t xml:space="preserve">Viticulture and Oenology </w:t>
            </w:r>
          </w:p>
        </w:tc>
        <w:tc>
          <w:tcPr>
            <w:tcW w:w="1134" w:type="dxa"/>
            <w:shd w:val="clear" w:color="auto" w:fill="CCCCCC"/>
          </w:tcPr>
          <w:p w14:paraId="052AA78F" w14:textId="77777777" w:rsidR="008E1E6C" w:rsidRPr="00175328" w:rsidRDefault="008E1E6C" w:rsidP="00564767">
            <w:pPr>
              <w:jc w:val="center"/>
              <w:rPr>
                <w:b/>
                <w:bCs/>
              </w:rPr>
            </w:pPr>
            <w:r w:rsidRPr="00175328">
              <w:rPr>
                <w:b/>
              </w:rPr>
              <w:t>BSc</w:t>
            </w:r>
          </w:p>
        </w:tc>
        <w:tc>
          <w:tcPr>
            <w:tcW w:w="1559" w:type="dxa"/>
            <w:shd w:val="clear" w:color="auto" w:fill="CCCCCC"/>
          </w:tcPr>
          <w:p w14:paraId="506ADB7C" w14:textId="77777777" w:rsidR="008E1E6C" w:rsidRPr="00175328" w:rsidRDefault="008E1E6C" w:rsidP="00564767">
            <w:pPr>
              <w:jc w:val="center"/>
              <w:rPr>
                <w:b/>
                <w:bCs/>
              </w:rPr>
            </w:pPr>
            <w:r w:rsidRPr="00175328">
              <w:rPr>
                <w:b/>
              </w:rPr>
              <w:t>7</w:t>
            </w:r>
          </w:p>
        </w:tc>
        <w:tc>
          <w:tcPr>
            <w:tcW w:w="1843" w:type="dxa"/>
            <w:shd w:val="clear" w:color="auto" w:fill="CCCCCC"/>
          </w:tcPr>
          <w:p w14:paraId="2E7314C6" w14:textId="77777777" w:rsidR="008E1E6C" w:rsidRPr="00175328" w:rsidRDefault="008E1E6C" w:rsidP="00564767">
            <w:pPr>
              <w:jc w:val="center"/>
              <w:rPr>
                <w:b/>
                <w:bCs/>
              </w:rPr>
            </w:pPr>
            <w:r w:rsidRPr="00175328">
              <w:rPr>
                <w:b/>
              </w:rPr>
              <w:t>2 500 EUR</w:t>
            </w:r>
          </w:p>
        </w:tc>
        <w:tc>
          <w:tcPr>
            <w:tcW w:w="1843" w:type="dxa"/>
            <w:shd w:val="clear" w:color="auto" w:fill="CCCCCC"/>
          </w:tcPr>
          <w:p w14:paraId="0FF0B9AA" w14:textId="77777777" w:rsidR="008E1E6C" w:rsidRPr="00175328" w:rsidRDefault="008E1E6C" w:rsidP="00564767">
            <w:pPr>
              <w:jc w:val="center"/>
            </w:pPr>
            <w:r w:rsidRPr="00175328">
              <w:rPr>
                <w:b/>
                <w:bCs/>
              </w:rPr>
              <w:t>Eger</w:t>
            </w:r>
          </w:p>
        </w:tc>
      </w:tr>
      <w:tr w:rsidR="008E1E6C" w:rsidRPr="00175328" w14:paraId="5C4A4B19" w14:textId="77777777" w:rsidTr="00564767">
        <w:trPr>
          <w:trHeight w:val="510"/>
        </w:trPr>
        <w:tc>
          <w:tcPr>
            <w:tcW w:w="2547" w:type="dxa"/>
            <w:shd w:val="clear" w:color="auto" w:fill="auto"/>
          </w:tcPr>
          <w:p w14:paraId="64B17B0E" w14:textId="77777777" w:rsidR="008E1E6C" w:rsidRPr="00175328" w:rsidRDefault="008E1E6C" w:rsidP="00D8016A">
            <w:pPr>
              <w:rPr>
                <w:b/>
                <w:bCs/>
              </w:rPr>
            </w:pPr>
            <w:r w:rsidRPr="00175328">
              <w:rPr>
                <w:b/>
                <w:bCs/>
              </w:rPr>
              <w:lastRenderedPageBreak/>
              <w:t xml:space="preserve">Business Administration and Management </w:t>
            </w:r>
          </w:p>
        </w:tc>
        <w:tc>
          <w:tcPr>
            <w:tcW w:w="1134" w:type="dxa"/>
            <w:shd w:val="clear" w:color="auto" w:fill="auto"/>
          </w:tcPr>
          <w:p w14:paraId="07CAB8DB" w14:textId="77777777" w:rsidR="008E1E6C" w:rsidRPr="00175328" w:rsidRDefault="008E1E6C" w:rsidP="00564767">
            <w:pPr>
              <w:jc w:val="center"/>
              <w:rPr>
                <w:b/>
                <w:bCs/>
              </w:rPr>
            </w:pPr>
            <w:r w:rsidRPr="00175328">
              <w:rPr>
                <w:b/>
              </w:rPr>
              <w:t>BA</w:t>
            </w:r>
          </w:p>
        </w:tc>
        <w:tc>
          <w:tcPr>
            <w:tcW w:w="1559" w:type="dxa"/>
            <w:shd w:val="clear" w:color="auto" w:fill="auto"/>
          </w:tcPr>
          <w:p w14:paraId="07226B33" w14:textId="77777777" w:rsidR="008E1E6C" w:rsidRPr="00175328" w:rsidRDefault="008E1E6C" w:rsidP="00564767">
            <w:pPr>
              <w:jc w:val="center"/>
              <w:rPr>
                <w:b/>
                <w:bCs/>
              </w:rPr>
            </w:pPr>
            <w:r w:rsidRPr="00175328">
              <w:rPr>
                <w:b/>
              </w:rPr>
              <w:t>7</w:t>
            </w:r>
          </w:p>
        </w:tc>
        <w:tc>
          <w:tcPr>
            <w:tcW w:w="1843" w:type="dxa"/>
            <w:shd w:val="clear" w:color="auto" w:fill="auto"/>
          </w:tcPr>
          <w:p w14:paraId="4E773B80" w14:textId="77777777" w:rsidR="008E1E6C" w:rsidRPr="00175328" w:rsidRDefault="008E1E6C" w:rsidP="00564767">
            <w:pPr>
              <w:jc w:val="center"/>
              <w:rPr>
                <w:b/>
                <w:bCs/>
              </w:rPr>
            </w:pPr>
            <w:r w:rsidRPr="00175328">
              <w:rPr>
                <w:b/>
              </w:rPr>
              <w:t>2 500 EUR</w:t>
            </w:r>
          </w:p>
        </w:tc>
        <w:tc>
          <w:tcPr>
            <w:tcW w:w="1843" w:type="dxa"/>
            <w:shd w:val="clear" w:color="auto" w:fill="auto"/>
          </w:tcPr>
          <w:p w14:paraId="4F326B46" w14:textId="77777777" w:rsidR="008E1E6C" w:rsidRPr="00175328" w:rsidRDefault="008E1E6C" w:rsidP="00564767">
            <w:pPr>
              <w:jc w:val="center"/>
            </w:pPr>
            <w:r w:rsidRPr="00175328">
              <w:rPr>
                <w:b/>
                <w:bCs/>
              </w:rPr>
              <w:t>Eger</w:t>
            </w:r>
          </w:p>
        </w:tc>
      </w:tr>
      <w:tr w:rsidR="008E1E6C" w:rsidRPr="00175328" w14:paraId="518C0FEC" w14:textId="77777777" w:rsidTr="00564767">
        <w:trPr>
          <w:trHeight w:val="510"/>
        </w:trPr>
        <w:tc>
          <w:tcPr>
            <w:tcW w:w="2547" w:type="dxa"/>
            <w:shd w:val="clear" w:color="auto" w:fill="CCCCCC"/>
          </w:tcPr>
          <w:p w14:paraId="292FE2CA" w14:textId="77777777" w:rsidR="008E1E6C" w:rsidRPr="00175328" w:rsidRDefault="008E1E6C" w:rsidP="00D8016A">
            <w:pPr>
              <w:rPr>
                <w:b/>
                <w:bCs/>
              </w:rPr>
            </w:pPr>
            <w:r w:rsidRPr="00175328">
              <w:rPr>
                <w:b/>
                <w:bCs/>
              </w:rPr>
              <w:t>Visual Representation</w:t>
            </w:r>
          </w:p>
        </w:tc>
        <w:tc>
          <w:tcPr>
            <w:tcW w:w="1134" w:type="dxa"/>
            <w:shd w:val="clear" w:color="auto" w:fill="CCCCCC"/>
          </w:tcPr>
          <w:p w14:paraId="2D1C17A8" w14:textId="77777777" w:rsidR="008E1E6C" w:rsidRPr="00175328" w:rsidRDefault="008E1E6C" w:rsidP="00564767">
            <w:pPr>
              <w:jc w:val="center"/>
              <w:rPr>
                <w:b/>
                <w:bCs/>
              </w:rPr>
            </w:pPr>
            <w:r w:rsidRPr="00175328">
              <w:rPr>
                <w:b/>
                <w:bCs/>
              </w:rPr>
              <w:t>BA</w:t>
            </w:r>
          </w:p>
        </w:tc>
        <w:tc>
          <w:tcPr>
            <w:tcW w:w="1559" w:type="dxa"/>
            <w:shd w:val="clear" w:color="auto" w:fill="CCCCCC"/>
          </w:tcPr>
          <w:p w14:paraId="29C44B52" w14:textId="77777777" w:rsidR="008E1E6C" w:rsidRPr="00175328" w:rsidRDefault="008E1E6C" w:rsidP="00564767">
            <w:pPr>
              <w:jc w:val="center"/>
              <w:rPr>
                <w:b/>
                <w:bCs/>
              </w:rPr>
            </w:pPr>
            <w:r w:rsidRPr="00175328">
              <w:rPr>
                <w:b/>
                <w:bCs/>
              </w:rPr>
              <w:t>6</w:t>
            </w:r>
          </w:p>
        </w:tc>
        <w:tc>
          <w:tcPr>
            <w:tcW w:w="1843" w:type="dxa"/>
            <w:shd w:val="clear" w:color="auto" w:fill="CCCCCC"/>
          </w:tcPr>
          <w:p w14:paraId="6A8A409C" w14:textId="77777777" w:rsidR="008E1E6C" w:rsidRPr="00175328" w:rsidRDefault="008E1E6C" w:rsidP="00564767">
            <w:pPr>
              <w:jc w:val="center"/>
              <w:rPr>
                <w:b/>
                <w:bCs/>
              </w:rPr>
            </w:pPr>
            <w:r w:rsidRPr="00175328">
              <w:rPr>
                <w:b/>
                <w:bCs/>
              </w:rPr>
              <w:t>3 500 EUR</w:t>
            </w:r>
          </w:p>
        </w:tc>
        <w:tc>
          <w:tcPr>
            <w:tcW w:w="1843" w:type="dxa"/>
            <w:shd w:val="clear" w:color="auto" w:fill="CCCCCC"/>
          </w:tcPr>
          <w:p w14:paraId="54DD86E0" w14:textId="77777777" w:rsidR="008E1E6C" w:rsidRPr="00175328" w:rsidRDefault="008E1E6C" w:rsidP="00564767">
            <w:pPr>
              <w:jc w:val="center"/>
              <w:rPr>
                <w:b/>
                <w:bCs/>
              </w:rPr>
            </w:pPr>
            <w:r w:rsidRPr="00175328">
              <w:rPr>
                <w:b/>
                <w:bCs/>
              </w:rPr>
              <w:t>Eger</w:t>
            </w:r>
          </w:p>
        </w:tc>
      </w:tr>
      <w:tr w:rsidR="008E1E6C" w:rsidRPr="00175328" w14:paraId="46841B77" w14:textId="77777777" w:rsidTr="00564767">
        <w:trPr>
          <w:trHeight w:val="510"/>
        </w:trPr>
        <w:tc>
          <w:tcPr>
            <w:tcW w:w="2547" w:type="dxa"/>
            <w:shd w:val="clear" w:color="auto" w:fill="auto"/>
          </w:tcPr>
          <w:p w14:paraId="054BB4B1" w14:textId="77777777" w:rsidR="008E1E6C" w:rsidRPr="00175328" w:rsidRDefault="008E1E6C" w:rsidP="00D8016A">
            <w:pPr>
              <w:rPr>
                <w:b/>
                <w:bCs/>
              </w:rPr>
            </w:pPr>
            <w:r w:rsidRPr="00175328">
              <w:rPr>
                <w:b/>
                <w:bCs/>
              </w:rPr>
              <w:t>Graphic Design</w:t>
            </w:r>
          </w:p>
        </w:tc>
        <w:tc>
          <w:tcPr>
            <w:tcW w:w="1134" w:type="dxa"/>
            <w:shd w:val="clear" w:color="auto" w:fill="auto"/>
          </w:tcPr>
          <w:p w14:paraId="445FA99E" w14:textId="77777777" w:rsidR="008E1E6C" w:rsidRPr="00175328" w:rsidRDefault="008E1E6C" w:rsidP="00564767">
            <w:pPr>
              <w:jc w:val="center"/>
              <w:rPr>
                <w:b/>
                <w:bCs/>
              </w:rPr>
            </w:pPr>
            <w:r w:rsidRPr="00175328">
              <w:rPr>
                <w:b/>
                <w:bCs/>
              </w:rPr>
              <w:t>BA</w:t>
            </w:r>
          </w:p>
        </w:tc>
        <w:tc>
          <w:tcPr>
            <w:tcW w:w="1559" w:type="dxa"/>
            <w:shd w:val="clear" w:color="auto" w:fill="auto"/>
          </w:tcPr>
          <w:p w14:paraId="24FAD889" w14:textId="77777777" w:rsidR="008E1E6C" w:rsidRPr="00175328" w:rsidRDefault="008E1E6C" w:rsidP="00564767">
            <w:pPr>
              <w:jc w:val="center"/>
              <w:rPr>
                <w:b/>
                <w:bCs/>
              </w:rPr>
            </w:pPr>
            <w:r w:rsidRPr="00175328">
              <w:rPr>
                <w:b/>
                <w:bCs/>
              </w:rPr>
              <w:t>6</w:t>
            </w:r>
          </w:p>
        </w:tc>
        <w:tc>
          <w:tcPr>
            <w:tcW w:w="1843" w:type="dxa"/>
            <w:shd w:val="clear" w:color="auto" w:fill="auto"/>
          </w:tcPr>
          <w:p w14:paraId="4651B3D8" w14:textId="77777777" w:rsidR="008E1E6C" w:rsidRPr="00175328" w:rsidRDefault="008E1E6C" w:rsidP="00564767">
            <w:pPr>
              <w:jc w:val="center"/>
              <w:rPr>
                <w:b/>
                <w:bCs/>
              </w:rPr>
            </w:pPr>
            <w:r w:rsidRPr="00175328">
              <w:rPr>
                <w:b/>
                <w:bCs/>
              </w:rPr>
              <w:t>4 000 EUR</w:t>
            </w:r>
          </w:p>
        </w:tc>
        <w:tc>
          <w:tcPr>
            <w:tcW w:w="1843" w:type="dxa"/>
            <w:shd w:val="clear" w:color="auto" w:fill="auto"/>
          </w:tcPr>
          <w:p w14:paraId="476D4886" w14:textId="77777777" w:rsidR="008E1E6C" w:rsidRPr="00175328" w:rsidRDefault="008E1E6C" w:rsidP="00564767">
            <w:pPr>
              <w:jc w:val="center"/>
              <w:rPr>
                <w:b/>
                <w:bCs/>
              </w:rPr>
            </w:pPr>
            <w:r w:rsidRPr="00175328">
              <w:rPr>
                <w:b/>
                <w:bCs/>
              </w:rPr>
              <w:t>Eger</w:t>
            </w:r>
          </w:p>
        </w:tc>
      </w:tr>
      <w:tr w:rsidR="008E1E6C" w:rsidRPr="00175328" w14:paraId="4B77D56D" w14:textId="77777777" w:rsidTr="00564767">
        <w:trPr>
          <w:trHeight w:val="510"/>
        </w:trPr>
        <w:tc>
          <w:tcPr>
            <w:tcW w:w="2547" w:type="dxa"/>
            <w:shd w:val="clear" w:color="auto" w:fill="CCCCCC"/>
          </w:tcPr>
          <w:p w14:paraId="551E7574" w14:textId="77777777" w:rsidR="008E1E6C" w:rsidRPr="00175328" w:rsidRDefault="008E1E6C" w:rsidP="00D8016A">
            <w:pPr>
              <w:rPr>
                <w:b/>
                <w:bCs/>
              </w:rPr>
            </w:pPr>
            <w:r w:rsidRPr="00175328">
              <w:rPr>
                <w:b/>
                <w:bCs/>
              </w:rPr>
              <w:t>Music Culture</w:t>
            </w:r>
          </w:p>
        </w:tc>
        <w:tc>
          <w:tcPr>
            <w:tcW w:w="1134" w:type="dxa"/>
            <w:shd w:val="clear" w:color="auto" w:fill="CCCCCC"/>
          </w:tcPr>
          <w:p w14:paraId="0C8CB916" w14:textId="77777777" w:rsidR="008E1E6C" w:rsidRPr="00175328" w:rsidRDefault="008E1E6C" w:rsidP="00564767">
            <w:pPr>
              <w:jc w:val="center"/>
              <w:rPr>
                <w:b/>
                <w:bCs/>
              </w:rPr>
            </w:pPr>
            <w:r w:rsidRPr="00175328">
              <w:rPr>
                <w:b/>
                <w:bCs/>
              </w:rPr>
              <w:t>BA</w:t>
            </w:r>
          </w:p>
        </w:tc>
        <w:tc>
          <w:tcPr>
            <w:tcW w:w="1559" w:type="dxa"/>
            <w:shd w:val="clear" w:color="auto" w:fill="CCCCCC"/>
          </w:tcPr>
          <w:p w14:paraId="0DA54195" w14:textId="77777777" w:rsidR="008E1E6C" w:rsidRPr="00175328" w:rsidRDefault="008E1E6C" w:rsidP="00564767">
            <w:pPr>
              <w:jc w:val="center"/>
              <w:rPr>
                <w:b/>
                <w:bCs/>
              </w:rPr>
            </w:pPr>
            <w:r w:rsidRPr="00175328">
              <w:rPr>
                <w:b/>
                <w:bCs/>
              </w:rPr>
              <w:t>6</w:t>
            </w:r>
          </w:p>
        </w:tc>
        <w:tc>
          <w:tcPr>
            <w:tcW w:w="1843" w:type="dxa"/>
            <w:shd w:val="clear" w:color="auto" w:fill="CCCCCC"/>
          </w:tcPr>
          <w:p w14:paraId="17D1BAA3" w14:textId="77777777" w:rsidR="008E1E6C" w:rsidRPr="00175328" w:rsidRDefault="008E1E6C" w:rsidP="00564767">
            <w:pPr>
              <w:jc w:val="center"/>
              <w:rPr>
                <w:b/>
                <w:bCs/>
              </w:rPr>
            </w:pPr>
            <w:r w:rsidRPr="00175328">
              <w:rPr>
                <w:b/>
                <w:bCs/>
              </w:rPr>
              <w:t>3 000 EUR</w:t>
            </w:r>
          </w:p>
        </w:tc>
        <w:tc>
          <w:tcPr>
            <w:tcW w:w="1843" w:type="dxa"/>
            <w:shd w:val="clear" w:color="auto" w:fill="CCCCCC"/>
          </w:tcPr>
          <w:p w14:paraId="63F1B9F5" w14:textId="77777777" w:rsidR="008E1E6C" w:rsidRPr="00175328" w:rsidRDefault="008E1E6C" w:rsidP="00564767">
            <w:pPr>
              <w:jc w:val="center"/>
              <w:rPr>
                <w:b/>
                <w:bCs/>
              </w:rPr>
            </w:pPr>
            <w:r w:rsidRPr="00175328">
              <w:rPr>
                <w:b/>
                <w:bCs/>
              </w:rPr>
              <w:t>Eger</w:t>
            </w:r>
          </w:p>
        </w:tc>
      </w:tr>
      <w:tr w:rsidR="008E1E6C" w:rsidRPr="00175328" w14:paraId="4558FA77" w14:textId="77777777" w:rsidTr="00564767">
        <w:trPr>
          <w:trHeight w:val="510"/>
        </w:trPr>
        <w:tc>
          <w:tcPr>
            <w:tcW w:w="2547" w:type="dxa"/>
            <w:shd w:val="clear" w:color="auto" w:fill="auto"/>
            <w:hideMark/>
          </w:tcPr>
          <w:p w14:paraId="4F43A63D" w14:textId="77777777" w:rsidR="008E1E6C" w:rsidRPr="00175328" w:rsidRDefault="008E1E6C" w:rsidP="00D8016A">
            <w:pPr>
              <w:rPr>
                <w:b/>
                <w:bCs/>
              </w:rPr>
            </w:pPr>
            <w:r w:rsidRPr="00175328">
              <w:rPr>
                <w:b/>
                <w:bCs/>
              </w:rPr>
              <w:t>Pre-School Teaching</w:t>
            </w:r>
          </w:p>
        </w:tc>
        <w:tc>
          <w:tcPr>
            <w:tcW w:w="1134" w:type="dxa"/>
            <w:shd w:val="clear" w:color="auto" w:fill="auto"/>
            <w:hideMark/>
          </w:tcPr>
          <w:p w14:paraId="714D64B9" w14:textId="77777777" w:rsidR="008E1E6C" w:rsidRPr="00175328" w:rsidRDefault="008E1E6C" w:rsidP="00564767">
            <w:pPr>
              <w:jc w:val="center"/>
            </w:pPr>
            <w:r w:rsidRPr="00175328">
              <w:rPr>
                <w:b/>
                <w:bCs/>
              </w:rPr>
              <w:t>BA</w:t>
            </w:r>
          </w:p>
        </w:tc>
        <w:tc>
          <w:tcPr>
            <w:tcW w:w="1559" w:type="dxa"/>
            <w:shd w:val="clear" w:color="auto" w:fill="auto"/>
            <w:hideMark/>
          </w:tcPr>
          <w:p w14:paraId="411E02FF" w14:textId="77777777" w:rsidR="008E1E6C" w:rsidRPr="00175328" w:rsidRDefault="008E1E6C" w:rsidP="00564767">
            <w:pPr>
              <w:jc w:val="center"/>
            </w:pPr>
            <w:r w:rsidRPr="00175328">
              <w:rPr>
                <w:b/>
                <w:bCs/>
              </w:rPr>
              <w:t>6</w:t>
            </w:r>
          </w:p>
        </w:tc>
        <w:tc>
          <w:tcPr>
            <w:tcW w:w="1843" w:type="dxa"/>
            <w:shd w:val="clear" w:color="auto" w:fill="auto"/>
            <w:hideMark/>
          </w:tcPr>
          <w:p w14:paraId="3765B8CB" w14:textId="77777777" w:rsidR="008E1E6C" w:rsidRPr="00175328" w:rsidRDefault="008E1E6C" w:rsidP="00564767">
            <w:pPr>
              <w:jc w:val="center"/>
            </w:pPr>
            <w:r w:rsidRPr="00175328">
              <w:rPr>
                <w:b/>
                <w:bCs/>
              </w:rPr>
              <w:t>2 500 EUR</w:t>
            </w:r>
          </w:p>
        </w:tc>
        <w:tc>
          <w:tcPr>
            <w:tcW w:w="1843" w:type="dxa"/>
            <w:shd w:val="clear" w:color="auto" w:fill="auto"/>
            <w:hideMark/>
          </w:tcPr>
          <w:p w14:paraId="546F1A83" w14:textId="77777777" w:rsidR="008E1E6C" w:rsidRPr="00175328" w:rsidRDefault="008E1E6C" w:rsidP="00564767">
            <w:pPr>
              <w:jc w:val="center"/>
            </w:pPr>
            <w:r w:rsidRPr="00175328">
              <w:rPr>
                <w:b/>
                <w:bCs/>
              </w:rPr>
              <w:t>Jászberény</w:t>
            </w:r>
          </w:p>
        </w:tc>
      </w:tr>
      <w:tr w:rsidR="008E1E6C" w:rsidRPr="00175328" w14:paraId="7BE62103" w14:textId="77777777" w:rsidTr="00564767">
        <w:trPr>
          <w:trHeight w:val="510"/>
        </w:trPr>
        <w:tc>
          <w:tcPr>
            <w:tcW w:w="2547" w:type="dxa"/>
            <w:shd w:val="clear" w:color="auto" w:fill="CCCCCC"/>
          </w:tcPr>
          <w:p w14:paraId="018D9022" w14:textId="77777777" w:rsidR="008E1E6C" w:rsidRPr="00175328" w:rsidRDefault="008E1E6C" w:rsidP="00D8016A">
            <w:pPr>
              <w:rPr>
                <w:b/>
                <w:bCs/>
              </w:rPr>
            </w:pPr>
            <w:r w:rsidRPr="00175328">
              <w:rPr>
                <w:b/>
                <w:bCs/>
              </w:rPr>
              <w:t xml:space="preserve">Geography </w:t>
            </w:r>
          </w:p>
        </w:tc>
        <w:tc>
          <w:tcPr>
            <w:tcW w:w="1134" w:type="dxa"/>
            <w:shd w:val="clear" w:color="auto" w:fill="CCCCCC"/>
          </w:tcPr>
          <w:p w14:paraId="2EDF2738" w14:textId="77777777" w:rsidR="008E1E6C" w:rsidRPr="00175328" w:rsidRDefault="008E1E6C" w:rsidP="00564767">
            <w:pPr>
              <w:jc w:val="center"/>
              <w:rPr>
                <w:b/>
                <w:bCs/>
              </w:rPr>
            </w:pPr>
            <w:r w:rsidRPr="00175328">
              <w:rPr>
                <w:b/>
                <w:bCs/>
              </w:rPr>
              <w:t>MSc</w:t>
            </w:r>
          </w:p>
        </w:tc>
        <w:tc>
          <w:tcPr>
            <w:tcW w:w="1559" w:type="dxa"/>
            <w:shd w:val="clear" w:color="auto" w:fill="CCCCCC"/>
          </w:tcPr>
          <w:p w14:paraId="41F05208" w14:textId="77777777" w:rsidR="008E1E6C" w:rsidRPr="00175328" w:rsidRDefault="008E1E6C" w:rsidP="00564767">
            <w:pPr>
              <w:jc w:val="center"/>
              <w:rPr>
                <w:b/>
                <w:bCs/>
              </w:rPr>
            </w:pPr>
            <w:r w:rsidRPr="00175328">
              <w:rPr>
                <w:b/>
                <w:bCs/>
              </w:rPr>
              <w:t>4</w:t>
            </w:r>
          </w:p>
        </w:tc>
        <w:tc>
          <w:tcPr>
            <w:tcW w:w="1843" w:type="dxa"/>
            <w:shd w:val="clear" w:color="auto" w:fill="CCCCCC"/>
          </w:tcPr>
          <w:p w14:paraId="3B87D536" w14:textId="77777777" w:rsidR="008E1E6C" w:rsidRPr="00175328" w:rsidRDefault="008E1E6C" w:rsidP="00564767">
            <w:pPr>
              <w:jc w:val="center"/>
              <w:rPr>
                <w:b/>
                <w:bCs/>
              </w:rPr>
            </w:pPr>
            <w:r w:rsidRPr="00175328">
              <w:rPr>
                <w:b/>
                <w:bCs/>
              </w:rPr>
              <w:t>4 200 EUR</w:t>
            </w:r>
          </w:p>
        </w:tc>
        <w:tc>
          <w:tcPr>
            <w:tcW w:w="1843" w:type="dxa"/>
            <w:shd w:val="clear" w:color="auto" w:fill="CCCCCC"/>
          </w:tcPr>
          <w:p w14:paraId="650B41BF" w14:textId="77777777" w:rsidR="008E1E6C" w:rsidRPr="00175328" w:rsidRDefault="008E1E6C" w:rsidP="00564767">
            <w:pPr>
              <w:jc w:val="center"/>
              <w:rPr>
                <w:b/>
                <w:bCs/>
              </w:rPr>
            </w:pPr>
            <w:r w:rsidRPr="00175328">
              <w:rPr>
                <w:b/>
                <w:bCs/>
              </w:rPr>
              <w:t>Eger</w:t>
            </w:r>
          </w:p>
        </w:tc>
      </w:tr>
      <w:tr w:rsidR="008E1E6C" w:rsidRPr="00175328" w14:paraId="446A18E4" w14:textId="77777777" w:rsidTr="00564767">
        <w:trPr>
          <w:trHeight w:val="510"/>
        </w:trPr>
        <w:tc>
          <w:tcPr>
            <w:tcW w:w="2547" w:type="dxa"/>
            <w:shd w:val="clear" w:color="auto" w:fill="auto"/>
          </w:tcPr>
          <w:p w14:paraId="468D6E1F" w14:textId="77777777" w:rsidR="008E1E6C" w:rsidRPr="00175328" w:rsidRDefault="008E1E6C" w:rsidP="00D8016A">
            <w:pPr>
              <w:rPr>
                <w:b/>
                <w:bCs/>
              </w:rPr>
            </w:pPr>
            <w:r w:rsidRPr="00175328">
              <w:rPr>
                <w:b/>
                <w:bCs/>
              </w:rPr>
              <w:t xml:space="preserve">American Studies </w:t>
            </w:r>
          </w:p>
        </w:tc>
        <w:tc>
          <w:tcPr>
            <w:tcW w:w="1134" w:type="dxa"/>
            <w:shd w:val="clear" w:color="auto" w:fill="auto"/>
          </w:tcPr>
          <w:p w14:paraId="3AC662D2" w14:textId="77777777" w:rsidR="008E1E6C" w:rsidRPr="00175328" w:rsidRDefault="008E1E6C" w:rsidP="00564767">
            <w:pPr>
              <w:jc w:val="center"/>
              <w:rPr>
                <w:b/>
                <w:bCs/>
              </w:rPr>
            </w:pPr>
            <w:r w:rsidRPr="00175328">
              <w:rPr>
                <w:b/>
              </w:rPr>
              <w:t>MA</w:t>
            </w:r>
          </w:p>
        </w:tc>
        <w:tc>
          <w:tcPr>
            <w:tcW w:w="1559" w:type="dxa"/>
            <w:shd w:val="clear" w:color="auto" w:fill="auto"/>
          </w:tcPr>
          <w:p w14:paraId="67C9D7AC" w14:textId="77777777" w:rsidR="008E1E6C" w:rsidRPr="00175328" w:rsidRDefault="008E1E6C" w:rsidP="00564767">
            <w:pPr>
              <w:jc w:val="center"/>
              <w:rPr>
                <w:b/>
                <w:bCs/>
              </w:rPr>
            </w:pPr>
            <w:r w:rsidRPr="00175328">
              <w:rPr>
                <w:b/>
                <w:bCs/>
              </w:rPr>
              <w:t>4</w:t>
            </w:r>
          </w:p>
        </w:tc>
        <w:tc>
          <w:tcPr>
            <w:tcW w:w="1843" w:type="dxa"/>
            <w:shd w:val="clear" w:color="auto" w:fill="auto"/>
          </w:tcPr>
          <w:p w14:paraId="4563C2F7" w14:textId="77777777" w:rsidR="008E1E6C" w:rsidRPr="00175328" w:rsidRDefault="008E1E6C" w:rsidP="00564767">
            <w:pPr>
              <w:jc w:val="center"/>
              <w:rPr>
                <w:b/>
                <w:bCs/>
              </w:rPr>
            </w:pPr>
            <w:r w:rsidRPr="00175328">
              <w:rPr>
                <w:b/>
              </w:rPr>
              <w:t>3 000 EUR</w:t>
            </w:r>
          </w:p>
        </w:tc>
        <w:tc>
          <w:tcPr>
            <w:tcW w:w="1843" w:type="dxa"/>
            <w:shd w:val="clear" w:color="auto" w:fill="auto"/>
          </w:tcPr>
          <w:p w14:paraId="1F3B63A3" w14:textId="77777777" w:rsidR="008E1E6C" w:rsidRPr="00175328" w:rsidRDefault="008E1E6C" w:rsidP="00564767">
            <w:pPr>
              <w:jc w:val="center"/>
            </w:pPr>
            <w:r w:rsidRPr="00175328">
              <w:rPr>
                <w:b/>
                <w:bCs/>
              </w:rPr>
              <w:t>Eger</w:t>
            </w:r>
          </w:p>
        </w:tc>
      </w:tr>
      <w:tr w:rsidR="008E1E6C" w:rsidRPr="00175328" w14:paraId="19B02B28" w14:textId="77777777" w:rsidTr="00564767">
        <w:trPr>
          <w:trHeight w:val="510"/>
        </w:trPr>
        <w:tc>
          <w:tcPr>
            <w:tcW w:w="2547" w:type="dxa"/>
            <w:shd w:val="clear" w:color="auto" w:fill="CCCCCC"/>
            <w:hideMark/>
          </w:tcPr>
          <w:p w14:paraId="3549B0E8" w14:textId="77777777" w:rsidR="008E1E6C" w:rsidRPr="00175328" w:rsidRDefault="008E1E6C" w:rsidP="00D8016A">
            <w:pPr>
              <w:rPr>
                <w:b/>
                <w:bCs/>
              </w:rPr>
            </w:pPr>
            <w:r w:rsidRPr="00175328">
              <w:rPr>
                <w:b/>
                <w:bCs/>
              </w:rPr>
              <w:t xml:space="preserve">Management and Leadership </w:t>
            </w:r>
          </w:p>
        </w:tc>
        <w:tc>
          <w:tcPr>
            <w:tcW w:w="1134" w:type="dxa"/>
            <w:shd w:val="clear" w:color="auto" w:fill="CCCCCC"/>
            <w:hideMark/>
          </w:tcPr>
          <w:p w14:paraId="67147218" w14:textId="77777777" w:rsidR="008E1E6C" w:rsidRPr="00175328" w:rsidRDefault="008E1E6C" w:rsidP="00564767">
            <w:pPr>
              <w:jc w:val="center"/>
            </w:pPr>
            <w:r w:rsidRPr="00175328">
              <w:rPr>
                <w:b/>
                <w:bCs/>
              </w:rPr>
              <w:t>MA</w:t>
            </w:r>
          </w:p>
        </w:tc>
        <w:tc>
          <w:tcPr>
            <w:tcW w:w="1559" w:type="dxa"/>
            <w:shd w:val="clear" w:color="auto" w:fill="CCCCCC"/>
            <w:hideMark/>
          </w:tcPr>
          <w:p w14:paraId="1669FD4E" w14:textId="77777777" w:rsidR="008E1E6C" w:rsidRPr="00175328" w:rsidRDefault="008E1E6C" w:rsidP="00564767">
            <w:pPr>
              <w:jc w:val="center"/>
            </w:pPr>
            <w:r w:rsidRPr="00175328">
              <w:rPr>
                <w:b/>
                <w:bCs/>
              </w:rPr>
              <w:t>4</w:t>
            </w:r>
          </w:p>
        </w:tc>
        <w:tc>
          <w:tcPr>
            <w:tcW w:w="1843" w:type="dxa"/>
            <w:shd w:val="clear" w:color="auto" w:fill="CCCCCC"/>
            <w:hideMark/>
          </w:tcPr>
          <w:p w14:paraId="7B27531A" w14:textId="77777777" w:rsidR="008E1E6C" w:rsidRPr="00175328" w:rsidRDefault="008E1E6C" w:rsidP="00564767">
            <w:pPr>
              <w:jc w:val="center"/>
            </w:pPr>
            <w:r w:rsidRPr="00175328">
              <w:rPr>
                <w:b/>
                <w:bCs/>
              </w:rPr>
              <w:t>3 000 EUR</w:t>
            </w:r>
          </w:p>
        </w:tc>
        <w:tc>
          <w:tcPr>
            <w:tcW w:w="1843" w:type="dxa"/>
            <w:shd w:val="clear" w:color="auto" w:fill="CCCCCC"/>
          </w:tcPr>
          <w:p w14:paraId="2EAC0E5F" w14:textId="77777777" w:rsidR="008E1E6C" w:rsidRPr="00175328" w:rsidRDefault="008E1E6C" w:rsidP="00564767">
            <w:pPr>
              <w:jc w:val="center"/>
            </w:pPr>
            <w:r w:rsidRPr="00175328">
              <w:rPr>
                <w:b/>
                <w:bCs/>
              </w:rPr>
              <w:t>Eger</w:t>
            </w:r>
          </w:p>
        </w:tc>
      </w:tr>
      <w:tr w:rsidR="008E1E6C" w:rsidRPr="00175328" w14:paraId="63867A90" w14:textId="77777777" w:rsidTr="00564767">
        <w:trPr>
          <w:trHeight w:val="510"/>
        </w:trPr>
        <w:tc>
          <w:tcPr>
            <w:tcW w:w="2547" w:type="dxa"/>
            <w:shd w:val="clear" w:color="auto" w:fill="auto"/>
          </w:tcPr>
          <w:p w14:paraId="16744C70" w14:textId="77777777" w:rsidR="008E1E6C" w:rsidRPr="00175328" w:rsidRDefault="008E1E6C" w:rsidP="00D8016A">
            <w:pPr>
              <w:rPr>
                <w:b/>
                <w:bCs/>
              </w:rPr>
            </w:pPr>
            <w:r w:rsidRPr="00175328">
              <w:rPr>
                <w:b/>
                <w:bCs/>
              </w:rPr>
              <w:t xml:space="preserve">International Studies </w:t>
            </w:r>
          </w:p>
        </w:tc>
        <w:tc>
          <w:tcPr>
            <w:tcW w:w="1134" w:type="dxa"/>
            <w:shd w:val="clear" w:color="auto" w:fill="auto"/>
          </w:tcPr>
          <w:p w14:paraId="06A5334B" w14:textId="77777777" w:rsidR="008E1E6C" w:rsidRPr="00175328" w:rsidRDefault="008E1E6C" w:rsidP="00564767">
            <w:pPr>
              <w:jc w:val="center"/>
              <w:rPr>
                <w:b/>
                <w:bCs/>
              </w:rPr>
            </w:pPr>
            <w:r w:rsidRPr="00175328">
              <w:rPr>
                <w:b/>
                <w:bCs/>
              </w:rPr>
              <w:t>MA</w:t>
            </w:r>
          </w:p>
        </w:tc>
        <w:tc>
          <w:tcPr>
            <w:tcW w:w="1559" w:type="dxa"/>
            <w:shd w:val="clear" w:color="auto" w:fill="auto"/>
          </w:tcPr>
          <w:p w14:paraId="0AAD661E" w14:textId="77777777" w:rsidR="008E1E6C" w:rsidRPr="00175328" w:rsidRDefault="008E1E6C" w:rsidP="00564767">
            <w:pPr>
              <w:jc w:val="center"/>
              <w:rPr>
                <w:b/>
                <w:bCs/>
              </w:rPr>
            </w:pPr>
            <w:r w:rsidRPr="00175328">
              <w:rPr>
                <w:b/>
                <w:bCs/>
              </w:rPr>
              <w:t>4</w:t>
            </w:r>
          </w:p>
        </w:tc>
        <w:tc>
          <w:tcPr>
            <w:tcW w:w="1843" w:type="dxa"/>
            <w:shd w:val="clear" w:color="auto" w:fill="auto"/>
          </w:tcPr>
          <w:p w14:paraId="39334445" w14:textId="77777777" w:rsidR="008E1E6C" w:rsidRPr="00175328" w:rsidRDefault="008E1E6C" w:rsidP="00564767">
            <w:pPr>
              <w:jc w:val="center"/>
              <w:rPr>
                <w:b/>
                <w:bCs/>
              </w:rPr>
            </w:pPr>
            <w:r w:rsidRPr="00175328">
              <w:rPr>
                <w:b/>
                <w:bCs/>
              </w:rPr>
              <w:t>3 000 EUR</w:t>
            </w:r>
          </w:p>
        </w:tc>
        <w:tc>
          <w:tcPr>
            <w:tcW w:w="1843" w:type="dxa"/>
            <w:shd w:val="clear" w:color="auto" w:fill="auto"/>
          </w:tcPr>
          <w:p w14:paraId="7ECEEDD2" w14:textId="77777777" w:rsidR="008E1E6C" w:rsidRPr="00175328" w:rsidRDefault="008E1E6C" w:rsidP="00564767">
            <w:pPr>
              <w:jc w:val="center"/>
              <w:rPr>
                <w:b/>
                <w:bCs/>
              </w:rPr>
            </w:pPr>
            <w:r w:rsidRPr="00175328">
              <w:rPr>
                <w:b/>
                <w:bCs/>
              </w:rPr>
              <w:t>Eger</w:t>
            </w:r>
          </w:p>
        </w:tc>
      </w:tr>
      <w:tr w:rsidR="008E1E6C" w:rsidRPr="00175328" w14:paraId="623C3131" w14:textId="77777777" w:rsidTr="00564767">
        <w:trPr>
          <w:trHeight w:val="510"/>
        </w:trPr>
        <w:tc>
          <w:tcPr>
            <w:tcW w:w="2547" w:type="dxa"/>
            <w:shd w:val="clear" w:color="auto" w:fill="CCCCCC"/>
          </w:tcPr>
          <w:p w14:paraId="3918C818" w14:textId="77777777" w:rsidR="008E1E6C" w:rsidRPr="00175328" w:rsidRDefault="008E1E6C" w:rsidP="00D8016A">
            <w:pPr>
              <w:rPr>
                <w:b/>
                <w:bCs/>
              </w:rPr>
            </w:pPr>
            <w:r w:rsidRPr="00175328">
              <w:rPr>
                <w:b/>
                <w:bCs/>
              </w:rPr>
              <w:t>Graphic Design</w:t>
            </w:r>
          </w:p>
        </w:tc>
        <w:tc>
          <w:tcPr>
            <w:tcW w:w="1134" w:type="dxa"/>
            <w:shd w:val="clear" w:color="auto" w:fill="CCCCCC"/>
          </w:tcPr>
          <w:p w14:paraId="06C11C23" w14:textId="77777777" w:rsidR="008E1E6C" w:rsidRPr="00175328" w:rsidRDefault="008E1E6C" w:rsidP="00564767">
            <w:pPr>
              <w:jc w:val="center"/>
              <w:rPr>
                <w:b/>
                <w:bCs/>
              </w:rPr>
            </w:pPr>
            <w:r w:rsidRPr="00175328">
              <w:rPr>
                <w:b/>
                <w:bCs/>
              </w:rPr>
              <w:t>MA</w:t>
            </w:r>
          </w:p>
        </w:tc>
        <w:tc>
          <w:tcPr>
            <w:tcW w:w="1559" w:type="dxa"/>
            <w:shd w:val="clear" w:color="auto" w:fill="CCCCCC"/>
          </w:tcPr>
          <w:p w14:paraId="39610EE8" w14:textId="77777777" w:rsidR="008E1E6C" w:rsidRPr="00175328" w:rsidRDefault="008E1E6C" w:rsidP="00564767">
            <w:pPr>
              <w:jc w:val="center"/>
              <w:rPr>
                <w:b/>
                <w:bCs/>
              </w:rPr>
            </w:pPr>
            <w:r w:rsidRPr="00175328">
              <w:rPr>
                <w:b/>
                <w:bCs/>
              </w:rPr>
              <w:t>4</w:t>
            </w:r>
          </w:p>
        </w:tc>
        <w:tc>
          <w:tcPr>
            <w:tcW w:w="1843" w:type="dxa"/>
            <w:shd w:val="clear" w:color="auto" w:fill="CCCCCC"/>
          </w:tcPr>
          <w:p w14:paraId="5B85A9DB" w14:textId="77777777" w:rsidR="008E1E6C" w:rsidRPr="00175328" w:rsidRDefault="008E1E6C" w:rsidP="00564767">
            <w:pPr>
              <w:jc w:val="center"/>
              <w:rPr>
                <w:b/>
                <w:bCs/>
              </w:rPr>
            </w:pPr>
            <w:r w:rsidRPr="00175328">
              <w:rPr>
                <w:b/>
                <w:bCs/>
              </w:rPr>
              <w:t>5 200 EUR</w:t>
            </w:r>
          </w:p>
        </w:tc>
        <w:tc>
          <w:tcPr>
            <w:tcW w:w="1843" w:type="dxa"/>
            <w:shd w:val="clear" w:color="auto" w:fill="CCCCCC"/>
          </w:tcPr>
          <w:p w14:paraId="31D20CA7" w14:textId="77777777" w:rsidR="008E1E6C" w:rsidRPr="00175328" w:rsidRDefault="008E1E6C" w:rsidP="00564767">
            <w:pPr>
              <w:jc w:val="center"/>
              <w:rPr>
                <w:b/>
                <w:bCs/>
              </w:rPr>
            </w:pPr>
            <w:r w:rsidRPr="00175328">
              <w:rPr>
                <w:b/>
                <w:bCs/>
              </w:rPr>
              <w:t>Eger</w:t>
            </w:r>
          </w:p>
        </w:tc>
      </w:tr>
    </w:tbl>
    <w:p w14:paraId="3A380C6D" w14:textId="77777777" w:rsidR="008E1E6C" w:rsidRPr="00175328" w:rsidRDefault="008E1E6C" w:rsidP="008E1E6C">
      <w:pPr>
        <w:jc w:val="both"/>
        <w:rPr>
          <w:rFonts w:cs="Calibri"/>
        </w:rPr>
      </w:pPr>
    </w:p>
    <w:p w14:paraId="13419375" w14:textId="4126CE0A" w:rsidR="008E1E6C" w:rsidRPr="00175328" w:rsidRDefault="008E1E6C" w:rsidP="00114282">
      <w:pPr>
        <w:jc w:val="center"/>
        <w:rPr>
          <w:b/>
          <w:sz w:val="24"/>
          <w:szCs w:val="24"/>
        </w:rPr>
      </w:pPr>
    </w:p>
    <w:p w14:paraId="08BB34B8" w14:textId="3754B3A5" w:rsidR="005B2C71" w:rsidRPr="00175328" w:rsidRDefault="005B2C71" w:rsidP="00114282">
      <w:pPr>
        <w:jc w:val="center"/>
        <w:rPr>
          <w:b/>
          <w:sz w:val="24"/>
          <w:szCs w:val="24"/>
        </w:rPr>
      </w:pPr>
    </w:p>
    <w:p w14:paraId="477C9F20" w14:textId="05034EAE" w:rsidR="005B2C71" w:rsidRPr="00175328" w:rsidRDefault="005B2C71" w:rsidP="00114282">
      <w:pPr>
        <w:jc w:val="center"/>
        <w:rPr>
          <w:b/>
          <w:sz w:val="24"/>
          <w:szCs w:val="24"/>
        </w:rPr>
      </w:pPr>
    </w:p>
    <w:p w14:paraId="6AEE2407" w14:textId="6057C604" w:rsidR="005B2C71" w:rsidRPr="00175328" w:rsidRDefault="005B2C71" w:rsidP="00114282">
      <w:pPr>
        <w:jc w:val="center"/>
        <w:rPr>
          <w:b/>
          <w:sz w:val="24"/>
          <w:szCs w:val="24"/>
        </w:rPr>
      </w:pPr>
    </w:p>
    <w:p w14:paraId="22547FB7" w14:textId="5645250D" w:rsidR="005B2C71" w:rsidRPr="00175328" w:rsidRDefault="005B2C71" w:rsidP="00114282">
      <w:pPr>
        <w:jc w:val="center"/>
        <w:rPr>
          <w:b/>
          <w:sz w:val="24"/>
          <w:szCs w:val="24"/>
        </w:rPr>
      </w:pPr>
    </w:p>
    <w:p w14:paraId="35AB3FF6" w14:textId="0FC09448" w:rsidR="005B2C71" w:rsidRPr="00175328" w:rsidRDefault="005B2C71" w:rsidP="00114282">
      <w:pPr>
        <w:jc w:val="center"/>
        <w:rPr>
          <w:b/>
          <w:sz w:val="24"/>
          <w:szCs w:val="24"/>
        </w:rPr>
      </w:pPr>
    </w:p>
    <w:p w14:paraId="6A0541C8" w14:textId="77777777" w:rsidR="005B2C71" w:rsidRPr="00175328" w:rsidRDefault="005B2C71" w:rsidP="00114282">
      <w:pPr>
        <w:jc w:val="center"/>
        <w:rPr>
          <w:b/>
          <w:sz w:val="24"/>
          <w:szCs w:val="24"/>
        </w:rPr>
      </w:pPr>
    </w:p>
    <w:p w14:paraId="55C2AB85" w14:textId="0E341964" w:rsidR="00CD3343" w:rsidRPr="00175328" w:rsidRDefault="00CD3343" w:rsidP="00CD3343">
      <w:pPr>
        <w:jc w:val="center"/>
        <w:rPr>
          <w:b/>
          <w:sz w:val="24"/>
          <w:szCs w:val="24"/>
        </w:rPr>
      </w:pPr>
      <w:r w:rsidRPr="00175328">
        <w:rPr>
          <w:b/>
          <w:sz w:val="24"/>
          <w:szCs w:val="24"/>
        </w:rPr>
        <w:t xml:space="preserve">Az Eszterházy Károly </w:t>
      </w:r>
      <w:r w:rsidR="00150274" w:rsidRPr="00175328">
        <w:rPr>
          <w:b/>
          <w:sz w:val="24"/>
          <w:szCs w:val="24"/>
        </w:rPr>
        <w:t xml:space="preserve">Katolikus </w:t>
      </w:r>
      <w:r w:rsidRPr="00175328">
        <w:rPr>
          <w:b/>
          <w:sz w:val="24"/>
          <w:szCs w:val="24"/>
        </w:rPr>
        <w:t>Egyetemen fizetendő önköltség mértéke</w:t>
      </w:r>
      <w:r w:rsidRPr="00175328">
        <w:rPr>
          <w:b/>
          <w:sz w:val="24"/>
          <w:szCs w:val="24"/>
        </w:rPr>
        <w:br/>
        <w:t>a 2019/2020-as</w:t>
      </w:r>
      <w:r w:rsidR="00E74FAA" w:rsidRPr="00175328">
        <w:rPr>
          <w:b/>
          <w:sz w:val="24"/>
          <w:szCs w:val="24"/>
        </w:rPr>
        <w:t xml:space="preserve"> valamint a 2020/21-es </w:t>
      </w:r>
      <w:r w:rsidRPr="00175328">
        <w:rPr>
          <w:b/>
          <w:sz w:val="24"/>
          <w:szCs w:val="24"/>
        </w:rPr>
        <w:t>tanévben tanulmányaikat megkezdők számára</w:t>
      </w:r>
    </w:p>
    <w:p w14:paraId="283AFA1D" w14:textId="77777777" w:rsidR="00CD3343" w:rsidRPr="00175328" w:rsidRDefault="00CD3343" w:rsidP="00CF1A50">
      <w:pPr>
        <w:jc w:val="center"/>
        <w:rPr>
          <w:b/>
          <w:sz w:val="24"/>
          <w:szCs w:val="24"/>
        </w:rPr>
      </w:pPr>
    </w:p>
    <w:tbl>
      <w:tblPr>
        <w:tblW w:w="8990" w:type="dxa"/>
        <w:tblInd w:w="70" w:type="dxa"/>
        <w:tblCellMar>
          <w:left w:w="70" w:type="dxa"/>
          <w:right w:w="70" w:type="dxa"/>
        </w:tblCellMar>
        <w:tblLook w:val="04A0" w:firstRow="1" w:lastRow="0" w:firstColumn="1" w:lastColumn="0" w:noHBand="0" w:noVBand="1"/>
      </w:tblPr>
      <w:tblGrid>
        <w:gridCol w:w="856"/>
        <w:gridCol w:w="1273"/>
        <w:gridCol w:w="4391"/>
        <w:gridCol w:w="1908"/>
        <w:gridCol w:w="562"/>
      </w:tblGrid>
      <w:tr w:rsidR="00CD3343" w:rsidRPr="00175328" w14:paraId="0C724826" w14:textId="77777777" w:rsidTr="005B2C71">
        <w:trPr>
          <w:trHeight w:val="915"/>
        </w:trPr>
        <w:tc>
          <w:tcPr>
            <w:tcW w:w="8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99FA7B" w14:textId="77777777" w:rsidR="00CD3343" w:rsidRPr="00175328" w:rsidRDefault="00CD3343" w:rsidP="00CD3343">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forma</w:t>
            </w:r>
          </w:p>
        </w:tc>
        <w:tc>
          <w:tcPr>
            <w:tcW w:w="127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2B399F" w14:textId="77777777" w:rsidR="00CD3343" w:rsidRPr="00175328" w:rsidRDefault="00CD3343" w:rsidP="00CD3343">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ter</w:t>
            </w:r>
          </w:p>
        </w:tc>
        <w:tc>
          <w:tcPr>
            <w:tcW w:w="439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E42D5" w14:textId="77777777" w:rsidR="00CD3343" w:rsidRPr="00175328" w:rsidRDefault="00CD3343" w:rsidP="00CD3343">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szak</w:t>
            </w:r>
          </w:p>
        </w:tc>
        <w:tc>
          <w:tcPr>
            <w:tcW w:w="2470" w:type="dxa"/>
            <w:gridSpan w:val="2"/>
            <w:tcBorders>
              <w:top w:val="single" w:sz="4" w:space="0" w:color="auto"/>
              <w:left w:val="nil"/>
              <w:bottom w:val="single" w:sz="4" w:space="0" w:color="auto"/>
              <w:right w:val="single" w:sz="4" w:space="0" w:color="000000"/>
            </w:tcBorders>
            <w:shd w:val="clear" w:color="000000" w:fill="D9D9D9"/>
            <w:vAlign w:val="center"/>
            <w:hideMark/>
          </w:tcPr>
          <w:p w14:paraId="7166B673" w14:textId="77777777" w:rsidR="00CD3343" w:rsidRPr="00175328" w:rsidRDefault="00CD3343" w:rsidP="00FF59B9">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 xml:space="preserve">önköltség                 (ezer Ft) </w:t>
            </w:r>
          </w:p>
        </w:tc>
      </w:tr>
      <w:tr w:rsidR="00CD3343" w:rsidRPr="00175328" w14:paraId="6A9C5FE7" w14:textId="77777777" w:rsidTr="005B2C71">
        <w:trPr>
          <w:trHeight w:val="510"/>
        </w:trPr>
        <w:tc>
          <w:tcPr>
            <w:tcW w:w="856" w:type="dxa"/>
            <w:vMerge/>
            <w:tcBorders>
              <w:top w:val="single" w:sz="4" w:space="0" w:color="auto"/>
              <w:left w:val="single" w:sz="4" w:space="0" w:color="auto"/>
              <w:bottom w:val="single" w:sz="4" w:space="0" w:color="auto"/>
              <w:right w:val="single" w:sz="4" w:space="0" w:color="auto"/>
            </w:tcBorders>
            <w:vAlign w:val="center"/>
            <w:hideMark/>
          </w:tcPr>
          <w:p w14:paraId="1746A2B6" w14:textId="77777777" w:rsidR="00CD3343" w:rsidRPr="00175328" w:rsidRDefault="00CD3343" w:rsidP="00CD3343">
            <w:pPr>
              <w:spacing w:after="0" w:line="240" w:lineRule="auto"/>
              <w:rPr>
                <w:rFonts w:ascii="Times New Roman" w:eastAsia="Times New Roman" w:hAnsi="Times New Roman"/>
                <w:b/>
                <w:bCs/>
                <w:lang w:eastAsia="hu-HU"/>
              </w:rPr>
            </w:pPr>
          </w:p>
        </w:tc>
        <w:tc>
          <w:tcPr>
            <w:tcW w:w="1273" w:type="dxa"/>
            <w:vMerge/>
            <w:tcBorders>
              <w:top w:val="single" w:sz="4" w:space="0" w:color="auto"/>
              <w:left w:val="single" w:sz="4" w:space="0" w:color="auto"/>
              <w:bottom w:val="single" w:sz="4" w:space="0" w:color="auto"/>
              <w:right w:val="single" w:sz="4" w:space="0" w:color="auto"/>
            </w:tcBorders>
            <w:vAlign w:val="center"/>
            <w:hideMark/>
          </w:tcPr>
          <w:p w14:paraId="0BDCEFD8" w14:textId="77777777" w:rsidR="00CD3343" w:rsidRPr="00175328" w:rsidRDefault="00CD3343" w:rsidP="00CD3343">
            <w:pPr>
              <w:spacing w:after="0" w:line="240" w:lineRule="auto"/>
              <w:rPr>
                <w:rFonts w:ascii="Times New Roman" w:eastAsia="Times New Roman" w:hAnsi="Times New Roman"/>
                <w:b/>
                <w:bCs/>
                <w:lang w:eastAsia="hu-HU"/>
              </w:rPr>
            </w:pPr>
          </w:p>
        </w:tc>
        <w:tc>
          <w:tcPr>
            <w:tcW w:w="4391" w:type="dxa"/>
            <w:vMerge/>
            <w:tcBorders>
              <w:top w:val="single" w:sz="4" w:space="0" w:color="auto"/>
              <w:left w:val="single" w:sz="4" w:space="0" w:color="auto"/>
              <w:bottom w:val="single" w:sz="4" w:space="0" w:color="auto"/>
              <w:right w:val="single" w:sz="4" w:space="0" w:color="auto"/>
            </w:tcBorders>
            <w:vAlign w:val="center"/>
            <w:hideMark/>
          </w:tcPr>
          <w:p w14:paraId="35E9EF23" w14:textId="77777777" w:rsidR="00CD3343" w:rsidRPr="00175328" w:rsidRDefault="00CD3343" w:rsidP="00CD3343">
            <w:pPr>
              <w:spacing w:after="0" w:line="240" w:lineRule="auto"/>
              <w:rPr>
                <w:rFonts w:ascii="Times New Roman" w:eastAsia="Times New Roman" w:hAnsi="Times New Roman"/>
                <w:b/>
                <w:bCs/>
                <w:lang w:eastAsia="hu-HU"/>
              </w:rPr>
            </w:pPr>
          </w:p>
        </w:tc>
        <w:tc>
          <w:tcPr>
            <w:tcW w:w="1908" w:type="dxa"/>
            <w:tcBorders>
              <w:top w:val="nil"/>
              <w:left w:val="nil"/>
              <w:bottom w:val="single" w:sz="4" w:space="0" w:color="auto"/>
              <w:right w:val="single" w:sz="4" w:space="0" w:color="auto"/>
            </w:tcBorders>
            <w:shd w:val="clear" w:color="auto" w:fill="auto"/>
            <w:noWrap/>
            <w:vAlign w:val="center"/>
            <w:hideMark/>
          </w:tcPr>
          <w:p w14:paraId="6A87D7FF" w14:textId="77777777" w:rsidR="00CD3343" w:rsidRPr="00175328" w:rsidRDefault="00CD3343" w:rsidP="00CD3343">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nappali</w:t>
            </w:r>
          </w:p>
        </w:tc>
        <w:tc>
          <w:tcPr>
            <w:tcW w:w="562" w:type="dxa"/>
            <w:tcBorders>
              <w:top w:val="nil"/>
              <w:left w:val="nil"/>
              <w:bottom w:val="single" w:sz="4" w:space="0" w:color="auto"/>
              <w:right w:val="single" w:sz="4" w:space="0" w:color="auto"/>
            </w:tcBorders>
            <w:shd w:val="clear" w:color="auto" w:fill="auto"/>
            <w:noWrap/>
            <w:vAlign w:val="center"/>
            <w:hideMark/>
          </w:tcPr>
          <w:p w14:paraId="78763A02" w14:textId="77777777" w:rsidR="00CD3343" w:rsidRPr="00175328" w:rsidRDefault="00CD3343" w:rsidP="00CD3343">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 xml:space="preserve">levelező, </w:t>
            </w:r>
            <w:r w:rsidRPr="00175328">
              <w:rPr>
                <w:rFonts w:ascii="Times New Roman" w:eastAsia="Times New Roman" w:hAnsi="Times New Roman"/>
                <w:b/>
                <w:bCs/>
                <w:lang w:eastAsia="hu-HU"/>
              </w:rPr>
              <w:lastRenderedPageBreak/>
              <w:t>távoktatás</w:t>
            </w:r>
          </w:p>
        </w:tc>
      </w:tr>
      <w:tr w:rsidR="00CD3343" w:rsidRPr="00175328" w14:paraId="5BED6F7F" w14:textId="77777777" w:rsidTr="005B2C71">
        <w:trPr>
          <w:trHeight w:val="315"/>
        </w:trPr>
        <w:tc>
          <w:tcPr>
            <w:tcW w:w="856"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0C180074" w14:textId="77777777" w:rsidR="00CD3343" w:rsidRPr="00175328" w:rsidRDefault="00CD3343" w:rsidP="00CD3343">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lastRenderedPageBreak/>
              <w:t>FOSZ</w:t>
            </w:r>
          </w:p>
        </w:tc>
        <w:tc>
          <w:tcPr>
            <w:tcW w:w="1273" w:type="dxa"/>
            <w:tcBorders>
              <w:top w:val="nil"/>
              <w:left w:val="nil"/>
              <w:bottom w:val="single" w:sz="4" w:space="0" w:color="auto"/>
              <w:right w:val="single" w:sz="4" w:space="0" w:color="auto"/>
            </w:tcBorders>
            <w:shd w:val="clear" w:color="auto" w:fill="auto"/>
            <w:noWrap/>
            <w:vAlign w:val="bottom"/>
            <w:hideMark/>
          </w:tcPr>
          <w:p w14:paraId="0FD62C53"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266F18E3"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908" w:type="dxa"/>
            <w:tcBorders>
              <w:top w:val="nil"/>
              <w:left w:val="nil"/>
              <w:bottom w:val="single" w:sz="4" w:space="0" w:color="auto"/>
              <w:right w:val="single" w:sz="4" w:space="0" w:color="auto"/>
            </w:tcBorders>
            <w:shd w:val="clear" w:color="000000" w:fill="BFBFBF"/>
            <w:noWrap/>
            <w:vAlign w:val="bottom"/>
            <w:hideMark/>
          </w:tcPr>
          <w:p w14:paraId="0F1A80CE"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06CC0521"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2DD3E566" w14:textId="77777777" w:rsidTr="005B2C71">
        <w:trPr>
          <w:trHeight w:val="315"/>
        </w:trPr>
        <w:tc>
          <w:tcPr>
            <w:tcW w:w="856" w:type="dxa"/>
            <w:vMerge/>
            <w:tcBorders>
              <w:top w:val="nil"/>
              <w:left w:val="single" w:sz="4" w:space="0" w:color="auto"/>
              <w:bottom w:val="single" w:sz="4" w:space="0" w:color="auto"/>
              <w:right w:val="single" w:sz="4" w:space="0" w:color="auto"/>
            </w:tcBorders>
            <w:vAlign w:val="center"/>
            <w:hideMark/>
          </w:tcPr>
          <w:p w14:paraId="3EDB30EE"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9F0F37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391" w:type="dxa"/>
            <w:tcBorders>
              <w:top w:val="nil"/>
              <w:left w:val="nil"/>
              <w:bottom w:val="single" w:sz="4" w:space="0" w:color="auto"/>
              <w:right w:val="single" w:sz="4" w:space="0" w:color="auto"/>
            </w:tcBorders>
            <w:shd w:val="clear" w:color="auto" w:fill="auto"/>
            <w:noWrap/>
            <w:vAlign w:val="bottom"/>
            <w:hideMark/>
          </w:tcPr>
          <w:p w14:paraId="2BB96112"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gazdaságinformatikus </w:t>
            </w:r>
          </w:p>
        </w:tc>
        <w:tc>
          <w:tcPr>
            <w:tcW w:w="1908" w:type="dxa"/>
            <w:tcBorders>
              <w:top w:val="nil"/>
              <w:left w:val="nil"/>
              <w:bottom w:val="single" w:sz="4" w:space="0" w:color="auto"/>
              <w:right w:val="single" w:sz="4" w:space="0" w:color="auto"/>
            </w:tcBorders>
            <w:shd w:val="clear" w:color="000000" w:fill="BFBFBF"/>
            <w:noWrap/>
            <w:vAlign w:val="bottom"/>
            <w:hideMark/>
          </w:tcPr>
          <w:p w14:paraId="01CDA99D"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49F096BE"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6A15C849" w14:textId="77777777" w:rsidTr="005B2C71">
        <w:trPr>
          <w:trHeight w:val="315"/>
        </w:trPr>
        <w:tc>
          <w:tcPr>
            <w:tcW w:w="856" w:type="dxa"/>
            <w:vMerge/>
            <w:tcBorders>
              <w:top w:val="nil"/>
              <w:left w:val="single" w:sz="4" w:space="0" w:color="auto"/>
              <w:bottom w:val="single" w:sz="4" w:space="0" w:color="auto"/>
              <w:right w:val="single" w:sz="4" w:space="0" w:color="auto"/>
            </w:tcBorders>
            <w:vAlign w:val="center"/>
            <w:hideMark/>
          </w:tcPr>
          <w:p w14:paraId="1E17D1E4"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12DBD43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391" w:type="dxa"/>
            <w:tcBorders>
              <w:top w:val="nil"/>
              <w:left w:val="nil"/>
              <w:bottom w:val="single" w:sz="4" w:space="0" w:color="auto"/>
              <w:right w:val="single" w:sz="4" w:space="0" w:color="auto"/>
            </w:tcBorders>
            <w:shd w:val="clear" w:color="auto" w:fill="auto"/>
            <w:noWrap/>
            <w:vAlign w:val="bottom"/>
            <w:hideMark/>
          </w:tcPr>
          <w:p w14:paraId="1669519F"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908" w:type="dxa"/>
            <w:tcBorders>
              <w:top w:val="nil"/>
              <w:left w:val="nil"/>
              <w:bottom w:val="single" w:sz="4" w:space="0" w:color="auto"/>
              <w:right w:val="single" w:sz="4" w:space="0" w:color="auto"/>
            </w:tcBorders>
            <w:shd w:val="clear" w:color="000000" w:fill="BFBFBF"/>
            <w:noWrap/>
            <w:vAlign w:val="bottom"/>
            <w:hideMark/>
          </w:tcPr>
          <w:p w14:paraId="616CFC1A"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2D106C41"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6BF3178F" w14:textId="77777777" w:rsidTr="005B2C71">
        <w:trPr>
          <w:trHeight w:val="315"/>
        </w:trPr>
        <w:tc>
          <w:tcPr>
            <w:tcW w:w="856" w:type="dxa"/>
            <w:vMerge/>
            <w:tcBorders>
              <w:top w:val="nil"/>
              <w:left w:val="single" w:sz="4" w:space="0" w:color="auto"/>
              <w:bottom w:val="single" w:sz="4" w:space="0" w:color="auto"/>
              <w:right w:val="single" w:sz="4" w:space="0" w:color="auto"/>
            </w:tcBorders>
            <w:vAlign w:val="center"/>
            <w:hideMark/>
          </w:tcPr>
          <w:p w14:paraId="60B18E15"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16A4953F"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391" w:type="dxa"/>
            <w:tcBorders>
              <w:top w:val="nil"/>
              <w:left w:val="nil"/>
              <w:bottom w:val="single" w:sz="4" w:space="0" w:color="auto"/>
              <w:right w:val="single" w:sz="4" w:space="0" w:color="auto"/>
            </w:tcBorders>
            <w:shd w:val="clear" w:color="auto" w:fill="auto"/>
            <w:noWrap/>
            <w:vAlign w:val="bottom"/>
            <w:hideMark/>
          </w:tcPr>
          <w:p w14:paraId="42FE4EA7"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w:t>
            </w:r>
          </w:p>
        </w:tc>
        <w:tc>
          <w:tcPr>
            <w:tcW w:w="1908" w:type="dxa"/>
            <w:tcBorders>
              <w:top w:val="nil"/>
              <w:left w:val="nil"/>
              <w:bottom w:val="single" w:sz="4" w:space="0" w:color="auto"/>
              <w:right w:val="single" w:sz="4" w:space="0" w:color="auto"/>
            </w:tcBorders>
            <w:shd w:val="clear" w:color="000000" w:fill="BFBFBF"/>
            <w:noWrap/>
            <w:vAlign w:val="bottom"/>
            <w:hideMark/>
          </w:tcPr>
          <w:p w14:paraId="311C426C"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242CF65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54D92130" w14:textId="77777777" w:rsidTr="005B2C71">
        <w:trPr>
          <w:trHeight w:val="315"/>
        </w:trPr>
        <w:tc>
          <w:tcPr>
            <w:tcW w:w="856" w:type="dxa"/>
            <w:vMerge/>
            <w:tcBorders>
              <w:top w:val="nil"/>
              <w:left w:val="single" w:sz="4" w:space="0" w:color="auto"/>
              <w:bottom w:val="single" w:sz="4" w:space="0" w:color="auto"/>
              <w:right w:val="single" w:sz="4" w:space="0" w:color="auto"/>
            </w:tcBorders>
            <w:vAlign w:val="center"/>
            <w:hideMark/>
          </w:tcPr>
          <w:p w14:paraId="67DBAC61"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170E093"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391" w:type="dxa"/>
            <w:tcBorders>
              <w:top w:val="nil"/>
              <w:left w:val="nil"/>
              <w:bottom w:val="single" w:sz="4" w:space="0" w:color="auto"/>
              <w:right w:val="single" w:sz="4" w:space="0" w:color="auto"/>
            </w:tcBorders>
            <w:shd w:val="clear" w:color="auto" w:fill="auto"/>
            <w:noWrap/>
            <w:vAlign w:val="bottom"/>
            <w:hideMark/>
          </w:tcPr>
          <w:p w14:paraId="1264515B"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televíziós műsorkészítő </w:t>
            </w:r>
          </w:p>
        </w:tc>
        <w:tc>
          <w:tcPr>
            <w:tcW w:w="1908" w:type="dxa"/>
            <w:tcBorders>
              <w:top w:val="nil"/>
              <w:left w:val="nil"/>
              <w:bottom w:val="single" w:sz="4" w:space="0" w:color="auto"/>
              <w:right w:val="single" w:sz="4" w:space="0" w:color="auto"/>
            </w:tcBorders>
            <w:shd w:val="clear" w:color="000000" w:fill="BFBFBF"/>
            <w:noWrap/>
            <w:vAlign w:val="bottom"/>
            <w:hideMark/>
          </w:tcPr>
          <w:p w14:paraId="2D91BD8B"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4B213AC9"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64D8598A" w14:textId="77777777" w:rsidTr="005B2C71">
        <w:trPr>
          <w:trHeight w:val="330"/>
        </w:trPr>
        <w:tc>
          <w:tcPr>
            <w:tcW w:w="856" w:type="dxa"/>
            <w:vMerge/>
            <w:tcBorders>
              <w:top w:val="nil"/>
              <w:left w:val="single" w:sz="4" w:space="0" w:color="auto"/>
              <w:bottom w:val="single" w:sz="4" w:space="0" w:color="auto"/>
              <w:right w:val="single" w:sz="4" w:space="0" w:color="auto"/>
            </w:tcBorders>
            <w:vAlign w:val="center"/>
            <w:hideMark/>
          </w:tcPr>
          <w:p w14:paraId="28DB050E"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8" w:space="0" w:color="auto"/>
              <w:right w:val="single" w:sz="4" w:space="0" w:color="auto"/>
            </w:tcBorders>
            <w:shd w:val="clear" w:color="auto" w:fill="auto"/>
            <w:noWrap/>
            <w:vAlign w:val="bottom"/>
            <w:hideMark/>
          </w:tcPr>
          <w:p w14:paraId="755DC30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8" w:space="0" w:color="auto"/>
              <w:right w:val="single" w:sz="4" w:space="0" w:color="auto"/>
            </w:tcBorders>
            <w:shd w:val="clear" w:color="auto" w:fill="auto"/>
            <w:noWrap/>
            <w:vAlign w:val="bottom"/>
            <w:hideMark/>
          </w:tcPr>
          <w:p w14:paraId="290FAE53"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908" w:type="dxa"/>
            <w:tcBorders>
              <w:top w:val="nil"/>
              <w:left w:val="nil"/>
              <w:bottom w:val="single" w:sz="8" w:space="0" w:color="auto"/>
              <w:right w:val="single" w:sz="4" w:space="0" w:color="auto"/>
            </w:tcBorders>
            <w:shd w:val="clear" w:color="000000" w:fill="BFBFBF"/>
            <w:noWrap/>
            <w:vAlign w:val="bottom"/>
            <w:hideMark/>
          </w:tcPr>
          <w:p w14:paraId="599F646B"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8" w:space="0" w:color="auto"/>
              <w:right w:val="single" w:sz="4" w:space="0" w:color="auto"/>
            </w:tcBorders>
            <w:shd w:val="clear" w:color="000000" w:fill="BFBFBF"/>
            <w:noWrap/>
            <w:vAlign w:val="bottom"/>
            <w:hideMark/>
          </w:tcPr>
          <w:p w14:paraId="52DC3489"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1B1C3D91" w14:textId="77777777" w:rsidTr="005B2C71">
        <w:trPr>
          <w:trHeight w:val="315"/>
        </w:trPr>
        <w:tc>
          <w:tcPr>
            <w:tcW w:w="856" w:type="dxa"/>
            <w:vMerge w:val="restart"/>
            <w:tcBorders>
              <w:top w:val="single" w:sz="8" w:space="0" w:color="auto"/>
              <w:left w:val="single" w:sz="4" w:space="0" w:color="auto"/>
              <w:bottom w:val="single" w:sz="8" w:space="0" w:color="000000"/>
              <w:right w:val="single" w:sz="4" w:space="0" w:color="auto"/>
            </w:tcBorders>
            <w:shd w:val="clear" w:color="auto" w:fill="auto"/>
            <w:noWrap/>
            <w:textDirection w:val="tbLrV"/>
            <w:vAlign w:val="center"/>
            <w:hideMark/>
          </w:tcPr>
          <w:p w14:paraId="5AEFE0F1" w14:textId="77777777" w:rsidR="00CD3343" w:rsidRPr="00175328" w:rsidRDefault="00CD3343" w:rsidP="00CD3343">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ALAPKÉPZÉS</w:t>
            </w:r>
          </w:p>
        </w:tc>
        <w:tc>
          <w:tcPr>
            <w:tcW w:w="1273" w:type="dxa"/>
            <w:tcBorders>
              <w:top w:val="nil"/>
              <w:left w:val="nil"/>
              <w:bottom w:val="single" w:sz="4" w:space="0" w:color="auto"/>
              <w:right w:val="single" w:sz="4" w:space="0" w:color="auto"/>
            </w:tcBorders>
            <w:shd w:val="clear" w:color="auto" w:fill="auto"/>
            <w:noWrap/>
            <w:vAlign w:val="bottom"/>
            <w:hideMark/>
          </w:tcPr>
          <w:p w14:paraId="3F95674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61A7CD95"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anglisztika</w:t>
            </w:r>
          </w:p>
        </w:tc>
        <w:tc>
          <w:tcPr>
            <w:tcW w:w="1908" w:type="dxa"/>
            <w:tcBorders>
              <w:top w:val="single" w:sz="4" w:space="0" w:color="auto"/>
              <w:left w:val="nil"/>
              <w:bottom w:val="single" w:sz="4" w:space="0" w:color="auto"/>
              <w:right w:val="single" w:sz="4" w:space="0" w:color="auto"/>
            </w:tcBorders>
            <w:shd w:val="clear" w:color="000000" w:fill="BFBFBF"/>
            <w:noWrap/>
            <w:vAlign w:val="bottom"/>
            <w:hideMark/>
          </w:tcPr>
          <w:p w14:paraId="7D86AF35"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single" w:sz="4" w:space="0" w:color="auto"/>
              <w:left w:val="nil"/>
              <w:bottom w:val="single" w:sz="4" w:space="0" w:color="auto"/>
              <w:right w:val="single" w:sz="4" w:space="0" w:color="auto"/>
            </w:tcBorders>
            <w:shd w:val="clear" w:color="000000" w:fill="BFBFBF"/>
            <w:noWrap/>
            <w:vAlign w:val="bottom"/>
            <w:hideMark/>
          </w:tcPr>
          <w:p w14:paraId="32FC7B8A"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08BDC428"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2572B4C0"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3C8CF1C2"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06236850"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biológia</w:t>
            </w:r>
          </w:p>
        </w:tc>
        <w:tc>
          <w:tcPr>
            <w:tcW w:w="1908" w:type="dxa"/>
            <w:tcBorders>
              <w:top w:val="nil"/>
              <w:left w:val="nil"/>
              <w:bottom w:val="single" w:sz="4" w:space="0" w:color="auto"/>
              <w:right w:val="single" w:sz="4" w:space="0" w:color="auto"/>
            </w:tcBorders>
            <w:shd w:val="clear" w:color="000000" w:fill="BFBFBF"/>
            <w:noWrap/>
            <w:vAlign w:val="bottom"/>
            <w:hideMark/>
          </w:tcPr>
          <w:p w14:paraId="17656775"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nil"/>
              <w:left w:val="nil"/>
              <w:bottom w:val="single" w:sz="4" w:space="0" w:color="auto"/>
              <w:right w:val="single" w:sz="4" w:space="0" w:color="auto"/>
            </w:tcBorders>
            <w:shd w:val="clear" w:color="000000" w:fill="BFBFBF"/>
            <w:noWrap/>
            <w:vAlign w:val="bottom"/>
            <w:hideMark/>
          </w:tcPr>
          <w:p w14:paraId="283EB54B"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1F601367"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731AF810"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6CAB6D3A"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4" w:space="0" w:color="auto"/>
              <w:right w:val="single" w:sz="4" w:space="0" w:color="auto"/>
            </w:tcBorders>
            <w:shd w:val="clear" w:color="auto" w:fill="auto"/>
            <w:noWrap/>
            <w:vAlign w:val="bottom"/>
            <w:hideMark/>
          </w:tcPr>
          <w:p w14:paraId="078A4E2C"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csecsemő- és kisgyermeknevelő</w:t>
            </w:r>
          </w:p>
        </w:tc>
        <w:tc>
          <w:tcPr>
            <w:tcW w:w="1908" w:type="dxa"/>
            <w:tcBorders>
              <w:top w:val="nil"/>
              <w:left w:val="nil"/>
              <w:bottom w:val="single" w:sz="4" w:space="0" w:color="auto"/>
              <w:right w:val="single" w:sz="4" w:space="0" w:color="auto"/>
            </w:tcBorders>
            <w:shd w:val="clear" w:color="000000" w:fill="BFBFBF"/>
            <w:noWrap/>
            <w:vAlign w:val="bottom"/>
            <w:hideMark/>
          </w:tcPr>
          <w:p w14:paraId="5FE5AA73"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08C8EE0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5545773F"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43D52B3D"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63E88E5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4391" w:type="dxa"/>
            <w:tcBorders>
              <w:top w:val="nil"/>
              <w:left w:val="nil"/>
              <w:bottom w:val="single" w:sz="4" w:space="0" w:color="auto"/>
              <w:right w:val="single" w:sz="4" w:space="0" w:color="auto"/>
            </w:tcBorders>
            <w:shd w:val="clear" w:color="auto" w:fill="auto"/>
            <w:noWrap/>
            <w:vAlign w:val="bottom"/>
            <w:hideMark/>
          </w:tcPr>
          <w:p w14:paraId="6BA87404"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edző</w:t>
            </w:r>
          </w:p>
        </w:tc>
        <w:tc>
          <w:tcPr>
            <w:tcW w:w="1908" w:type="dxa"/>
            <w:tcBorders>
              <w:top w:val="nil"/>
              <w:left w:val="nil"/>
              <w:bottom w:val="single" w:sz="4" w:space="0" w:color="auto"/>
              <w:right w:val="single" w:sz="4" w:space="0" w:color="auto"/>
            </w:tcBorders>
            <w:shd w:val="clear" w:color="000000" w:fill="BFBFBF"/>
            <w:noWrap/>
            <w:vAlign w:val="bottom"/>
            <w:hideMark/>
          </w:tcPr>
          <w:p w14:paraId="3877BF4E"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225</w:t>
            </w:r>
          </w:p>
        </w:tc>
        <w:tc>
          <w:tcPr>
            <w:tcW w:w="562" w:type="dxa"/>
            <w:tcBorders>
              <w:top w:val="nil"/>
              <w:left w:val="nil"/>
              <w:bottom w:val="single" w:sz="4" w:space="0" w:color="auto"/>
              <w:right w:val="single" w:sz="4" w:space="0" w:color="auto"/>
            </w:tcBorders>
            <w:shd w:val="clear" w:color="000000" w:fill="BFBFBF"/>
            <w:noWrap/>
            <w:vAlign w:val="bottom"/>
            <w:hideMark/>
          </w:tcPr>
          <w:p w14:paraId="64F2E4EE"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23D2378F"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64FC7E3B"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45838F2D"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631880D8"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emberi erőforrások</w:t>
            </w:r>
          </w:p>
        </w:tc>
        <w:tc>
          <w:tcPr>
            <w:tcW w:w="1908" w:type="dxa"/>
            <w:tcBorders>
              <w:top w:val="nil"/>
              <w:left w:val="nil"/>
              <w:bottom w:val="single" w:sz="4" w:space="0" w:color="auto"/>
              <w:right w:val="single" w:sz="4" w:space="0" w:color="auto"/>
            </w:tcBorders>
            <w:shd w:val="clear" w:color="000000" w:fill="BFBFBF"/>
            <w:noWrap/>
            <w:vAlign w:val="bottom"/>
            <w:hideMark/>
          </w:tcPr>
          <w:p w14:paraId="3E13D3F5"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562" w:type="dxa"/>
            <w:tcBorders>
              <w:top w:val="nil"/>
              <w:left w:val="nil"/>
              <w:bottom w:val="single" w:sz="4" w:space="0" w:color="auto"/>
              <w:right w:val="single" w:sz="4" w:space="0" w:color="auto"/>
            </w:tcBorders>
            <w:shd w:val="clear" w:color="000000" w:fill="BFBFBF"/>
            <w:noWrap/>
            <w:vAlign w:val="bottom"/>
            <w:hideMark/>
          </w:tcPr>
          <w:p w14:paraId="19B730A7"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5E529CF8"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52AA27F7"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64CBFF5A"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01100A9F"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földrajz</w:t>
            </w:r>
          </w:p>
        </w:tc>
        <w:tc>
          <w:tcPr>
            <w:tcW w:w="1908" w:type="dxa"/>
            <w:tcBorders>
              <w:top w:val="nil"/>
              <w:left w:val="nil"/>
              <w:bottom w:val="single" w:sz="4" w:space="0" w:color="auto"/>
              <w:right w:val="single" w:sz="4" w:space="0" w:color="auto"/>
            </w:tcBorders>
            <w:shd w:val="clear" w:color="000000" w:fill="BFBFBF"/>
            <w:noWrap/>
            <w:vAlign w:val="bottom"/>
            <w:hideMark/>
          </w:tcPr>
          <w:p w14:paraId="5F7430F4"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nil"/>
              <w:left w:val="nil"/>
              <w:bottom w:val="single" w:sz="4" w:space="0" w:color="auto"/>
              <w:right w:val="single" w:sz="4" w:space="0" w:color="auto"/>
            </w:tcBorders>
            <w:shd w:val="clear" w:color="000000" w:fill="BFBFBF"/>
            <w:noWrap/>
            <w:vAlign w:val="bottom"/>
            <w:hideMark/>
          </w:tcPr>
          <w:p w14:paraId="0786ED84"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0EE07899"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225CC2E4"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5BAD74C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2865C8DE"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1908" w:type="dxa"/>
            <w:tcBorders>
              <w:top w:val="nil"/>
              <w:left w:val="nil"/>
              <w:bottom w:val="single" w:sz="4" w:space="0" w:color="auto"/>
              <w:right w:val="single" w:sz="4" w:space="0" w:color="auto"/>
            </w:tcBorders>
            <w:shd w:val="clear" w:color="000000" w:fill="BFBFBF"/>
            <w:noWrap/>
            <w:vAlign w:val="bottom"/>
            <w:hideMark/>
          </w:tcPr>
          <w:p w14:paraId="63D7A691"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562" w:type="dxa"/>
            <w:tcBorders>
              <w:top w:val="nil"/>
              <w:left w:val="nil"/>
              <w:bottom w:val="single" w:sz="4" w:space="0" w:color="auto"/>
              <w:right w:val="single" w:sz="4" w:space="0" w:color="auto"/>
            </w:tcBorders>
            <w:shd w:val="clear" w:color="000000" w:fill="BFBFBF"/>
            <w:noWrap/>
            <w:vAlign w:val="bottom"/>
            <w:hideMark/>
          </w:tcPr>
          <w:p w14:paraId="631DF22C"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62198B08"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547F4DAA"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32D3428F"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6DAD2C95"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279438A8"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562" w:type="dxa"/>
            <w:tcBorders>
              <w:top w:val="nil"/>
              <w:left w:val="nil"/>
              <w:bottom w:val="single" w:sz="4" w:space="0" w:color="auto"/>
              <w:right w:val="single" w:sz="4" w:space="0" w:color="auto"/>
            </w:tcBorders>
            <w:shd w:val="clear" w:color="000000" w:fill="BFBFBF"/>
            <w:noWrap/>
            <w:vAlign w:val="bottom"/>
            <w:hideMark/>
          </w:tcPr>
          <w:p w14:paraId="7C4E477D"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77D68C80"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08F79F3B"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1EA44E7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391" w:type="dxa"/>
            <w:tcBorders>
              <w:top w:val="nil"/>
              <w:left w:val="nil"/>
              <w:bottom w:val="single" w:sz="4" w:space="0" w:color="auto"/>
              <w:right w:val="single" w:sz="4" w:space="0" w:color="auto"/>
            </w:tcBorders>
            <w:shd w:val="clear" w:color="auto" w:fill="auto"/>
            <w:noWrap/>
            <w:vAlign w:val="bottom"/>
            <w:hideMark/>
          </w:tcPr>
          <w:p w14:paraId="2061D46A"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gazdaságinformatikus</w:t>
            </w:r>
          </w:p>
        </w:tc>
        <w:tc>
          <w:tcPr>
            <w:tcW w:w="1908" w:type="dxa"/>
            <w:tcBorders>
              <w:top w:val="nil"/>
              <w:left w:val="nil"/>
              <w:bottom w:val="single" w:sz="4" w:space="0" w:color="auto"/>
              <w:right w:val="single" w:sz="4" w:space="0" w:color="auto"/>
            </w:tcBorders>
            <w:shd w:val="clear" w:color="000000" w:fill="BFBFBF"/>
            <w:noWrap/>
            <w:vAlign w:val="bottom"/>
            <w:hideMark/>
          </w:tcPr>
          <w:p w14:paraId="641EA30C"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325</w:t>
            </w:r>
          </w:p>
        </w:tc>
        <w:tc>
          <w:tcPr>
            <w:tcW w:w="562" w:type="dxa"/>
            <w:tcBorders>
              <w:top w:val="nil"/>
              <w:left w:val="nil"/>
              <w:bottom w:val="single" w:sz="4" w:space="0" w:color="auto"/>
              <w:right w:val="single" w:sz="4" w:space="0" w:color="auto"/>
            </w:tcBorders>
            <w:shd w:val="clear" w:color="000000" w:fill="BFBFBF"/>
            <w:noWrap/>
            <w:vAlign w:val="bottom"/>
            <w:hideMark/>
          </w:tcPr>
          <w:p w14:paraId="0661FA93"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r>
      <w:tr w:rsidR="00CD3343" w:rsidRPr="00175328" w14:paraId="51A80104"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7CD9060E"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2CCA3528"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646612ED"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germanisztika [német]</w:t>
            </w:r>
          </w:p>
        </w:tc>
        <w:tc>
          <w:tcPr>
            <w:tcW w:w="1908" w:type="dxa"/>
            <w:tcBorders>
              <w:top w:val="nil"/>
              <w:left w:val="nil"/>
              <w:bottom w:val="single" w:sz="4" w:space="0" w:color="auto"/>
              <w:right w:val="single" w:sz="4" w:space="0" w:color="auto"/>
            </w:tcBorders>
            <w:shd w:val="clear" w:color="000000" w:fill="BFBFBF"/>
            <w:noWrap/>
            <w:vAlign w:val="bottom"/>
            <w:hideMark/>
          </w:tcPr>
          <w:p w14:paraId="3AF0EE4E"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47F308DE"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0C8D2EEC"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353BE486"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55BABC0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4" w:space="0" w:color="auto"/>
              <w:right w:val="single" w:sz="4" w:space="0" w:color="auto"/>
            </w:tcBorders>
            <w:shd w:val="clear" w:color="auto" w:fill="auto"/>
            <w:noWrap/>
            <w:vAlign w:val="bottom"/>
            <w:hideMark/>
          </w:tcPr>
          <w:p w14:paraId="77CB253D"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gyógypedagógia</w:t>
            </w:r>
          </w:p>
        </w:tc>
        <w:tc>
          <w:tcPr>
            <w:tcW w:w="1908" w:type="dxa"/>
            <w:tcBorders>
              <w:top w:val="nil"/>
              <w:left w:val="nil"/>
              <w:bottom w:val="single" w:sz="4" w:space="0" w:color="auto"/>
              <w:right w:val="single" w:sz="4" w:space="0" w:color="auto"/>
            </w:tcBorders>
            <w:shd w:val="clear" w:color="000000" w:fill="BFBFBF"/>
            <w:noWrap/>
            <w:vAlign w:val="bottom"/>
            <w:hideMark/>
          </w:tcPr>
          <w:p w14:paraId="47607BD0"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275</w:t>
            </w:r>
          </w:p>
        </w:tc>
        <w:tc>
          <w:tcPr>
            <w:tcW w:w="562" w:type="dxa"/>
            <w:tcBorders>
              <w:top w:val="nil"/>
              <w:left w:val="nil"/>
              <w:bottom w:val="single" w:sz="4" w:space="0" w:color="auto"/>
              <w:right w:val="single" w:sz="4" w:space="0" w:color="auto"/>
            </w:tcBorders>
            <w:shd w:val="clear" w:color="000000" w:fill="BFBFBF"/>
            <w:noWrap/>
            <w:vAlign w:val="bottom"/>
            <w:hideMark/>
          </w:tcPr>
          <w:p w14:paraId="5B7AAEB5"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r>
      <w:tr w:rsidR="00CD3343" w:rsidRPr="00175328" w14:paraId="22856CC7"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1F4DCD0F"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06C06A35"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1EB717BF"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informatikus könyvtáros</w:t>
            </w:r>
          </w:p>
        </w:tc>
        <w:tc>
          <w:tcPr>
            <w:tcW w:w="1908" w:type="dxa"/>
            <w:tcBorders>
              <w:top w:val="nil"/>
              <w:left w:val="nil"/>
              <w:bottom w:val="single" w:sz="4" w:space="0" w:color="auto"/>
              <w:right w:val="single" w:sz="4" w:space="0" w:color="auto"/>
            </w:tcBorders>
            <w:shd w:val="clear" w:color="000000" w:fill="BFBFBF"/>
            <w:noWrap/>
            <w:vAlign w:val="bottom"/>
            <w:hideMark/>
          </w:tcPr>
          <w:p w14:paraId="7116BF78"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10BC4A92"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2EC6E106"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73AAC86F"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9D848BA"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796AF1E4"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kémia</w:t>
            </w:r>
          </w:p>
        </w:tc>
        <w:tc>
          <w:tcPr>
            <w:tcW w:w="1908" w:type="dxa"/>
            <w:tcBorders>
              <w:top w:val="nil"/>
              <w:left w:val="nil"/>
              <w:bottom w:val="single" w:sz="4" w:space="0" w:color="auto"/>
              <w:right w:val="single" w:sz="4" w:space="0" w:color="auto"/>
            </w:tcBorders>
            <w:shd w:val="clear" w:color="000000" w:fill="BFBFBF"/>
            <w:noWrap/>
            <w:vAlign w:val="bottom"/>
            <w:hideMark/>
          </w:tcPr>
          <w:p w14:paraId="16CEAE71"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nil"/>
              <w:left w:val="nil"/>
              <w:bottom w:val="single" w:sz="4" w:space="0" w:color="auto"/>
              <w:right w:val="single" w:sz="4" w:space="0" w:color="auto"/>
            </w:tcBorders>
            <w:shd w:val="clear" w:color="000000" w:fill="BFBFBF"/>
            <w:noWrap/>
            <w:vAlign w:val="bottom"/>
            <w:hideMark/>
          </w:tcPr>
          <w:p w14:paraId="1206ED36"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40B80842"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1EB363B2"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center"/>
            <w:hideMark/>
          </w:tcPr>
          <w:p w14:paraId="63046633"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391" w:type="dxa"/>
            <w:tcBorders>
              <w:top w:val="nil"/>
              <w:left w:val="nil"/>
              <w:bottom w:val="single" w:sz="4" w:space="0" w:color="auto"/>
              <w:right w:val="single" w:sz="4" w:space="0" w:color="auto"/>
            </w:tcBorders>
            <w:shd w:val="clear" w:color="auto" w:fill="auto"/>
            <w:noWrap/>
            <w:vAlign w:val="center"/>
            <w:hideMark/>
          </w:tcPr>
          <w:p w14:paraId="3AD197C2"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képalkotás</w:t>
            </w:r>
          </w:p>
        </w:tc>
        <w:tc>
          <w:tcPr>
            <w:tcW w:w="1908" w:type="dxa"/>
            <w:tcBorders>
              <w:top w:val="nil"/>
              <w:left w:val="nil"/>
              <w:bottom w:val="single" w:sz="4" w:space="0" w:color="auto"/>
              <w:right w:val="single" w:sz="4" w:space="0" w:color="auto"/>
            </w:tcBorders>
            <w:shd w:val="clear" w:color="000000" w:fill="BFBFBF"/>
            <w:noWrap/>
            <w:vAlign w:val="center"/>
            <w:hideMark/>
          </w:tcPr>
          <w:p w14:paraId="15B7B02A"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562" w:type="dxa"/>
            <w:tcBorders>
              <w:top w:val="nil"/>
              <w:left w:val="nil"/>
              <w:bottom w:val="single" w:sz="4" w:space="0" w:color="auto"/>
              <w:right w:val="single" w:sz="4" w:space="0" w:color="auto"/>
            </w:tcBorders>
            <w:shd w:val="clear" w:color="000000" w:fill="BFBFBF"/>
            <w:noWrap/>
            <w:vAlign w:val="center"/>
            <w:hideMark/>
          </w:tcPr>
          <w:p w14:paraId="42EE080F"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r>
      <w:tr w:rsidR="00CD3343" w:rsidRPr="00175328" w14:paraId="4E5B89C0"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17B0F430"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A949858"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31A5700A"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kommunikáció- és médiatudomány</w:t>
            </w:r>
          </w:p>
        </w:tc>
        <w:tc>
          <w:tcPr>
            <w:tcW w:w="1908" w:type="dxa"/>
            <w:tcBorders>
              <w:top w:val="nil"/>
              <w:left w:val="nil"/>
              <w:bottom w:val="single" w:sz="4" w:space="0" w:color="auto"/>
              <w:right w:val="single" w:sz="4" w:space="0" w:color="auto"/>
            </w:tcBorders>
            <w:shd w:val="clear" w:color="000000" w:fill="BFBFBF"/>
            <w:noWrap/>
            <w:vAlign w:val="bottom"/>
            <w:hideMark/>
          </w:tcPr>
          <w:p w14:paraId="32C80414"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562" w:type="dxa"/>
            <w:tcBorders>
              <w:top w:val="nil"/>
              <w:left w:val="nil"/>
              <w:bottom w:val="single" w:sz="4" w:space="0" w:color="auto"/>
              <w:right w:val="single" w:sz="4" w:space="0" w:color="auto"/>
            </w:tcBorders>
            <w:shd w:val="clear" w:color="000000" w:fill="BFBFBF"/>
            <w:noWrap/>
            <w:vAlign w:val="bottom"/>
            <w:hideMark/>
          </w:tcPr>
          <w:p w14:paraId="3E5141F1"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1A5403DD"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28C0645E"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7D726EA"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center"/>
            <w:hideMark/>
          </w:tcPr>
          <w:p w14:paraId="13FCC4C3"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közösségszervezés</w:t>
            </w:r>
          </w:p>
        </w:tc>
        <w:tc>
          <w:tcPr>
            <w:tcW w:w="1908" w:type="dxa"/>
            <w:tcBorders>
              <w:top w:val="nil"/>
              <w:left w:val="nil"/>
              <w:bottom w:val="single" w:sz="4" w:space="0" w:color="auto"/>
              <w:right w:val="single" w:sz="4" w:space="0" w:color="auto"/>
            </w:tcBorders>
            <w:shd w:val="clear" w:color="000000" w:fill="BFBFBF"/>
            <w:noWrap/>
            <w:vAlign w:val="bottom"/>
            <w:hideMark/>
          </w:tcPr>
          <w:p w14:paraId="63153A17"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4062689C"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599919B0"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2424EAF0"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3755AEC3"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6D1E43CE"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környezettan</w:t>
            </w:r>
          </w:p>
        </w:tc>
        <w:tc>
          <w:tcPr>
            <w:tcW w:w="1908" w:type="dxa"/>
            <w:tcBorders>
              <w:top w:val="nil"/>
              <w:left w:val="nil"/>
              <w:bottom w:val="single" w:sz="4" w:space="0" w:color="auto"/>
              <w:right w:val="single" w:sz="4" w:space="0" w:color="auto"/>
            </w:tcBorders>
            <w:shd w:val="clear" w:color="000000" w:fill="BFBFBF"/>
            <w:noWrap/>
            <w:vAlign w:val="bottom"/>
            <w:hideMark/>
          </w:tcPr>
          <w:p w14:paraId="3D1C354A"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nil"/>
              <w:left w:val="nil"/>
              <w:bottom w:val="single" w:sz="4" w:space="0" w:color="auto"/>
              <w:right w:val="single" w:sz="4" w:space="0" w:color="auto"/>
            </w:tcBorders>
            <w:shd w:val="clear" w:color="000000" w:fill="BFBFBF"/>
            <w:noWrap/>
            <w:vAlign w:val="bottom"/>
            <w:hideMark/>
          </w:tcPr>
          <w:p w14:paraId="7E3530AB"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0149E3AA"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617B61A8"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555E596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1F978E92"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magyar</w:t>
            </w:r>
          </w:p>
        </w:tc>
        <w:tc>
          <w:tcPr>
            <w:tcW w:w="1908" w:type="dxa"/>
            <w:tcBorders>
              <w:top w:val="nil"/>
              <w:left w:val="nil"/>
              <w:bottom w:val="single" w:sz="4" w:space="0" w:color="auto"/>
              <w:right w:val="single" w:sz="4" w:space="0" w:color="auto"/>
            </w:tcBorders>
            <w:shd w:val="clear" w:color="000000" w:fill="BFBFBF"/>
            <w:noWrap/>
            <w:vAlign w:val="bottom"/>
            <w:hideMark/>
          </w:tcPr>
          <w:p w14:paraId="1445309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3D65B12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3CF33E41"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0AAF909B"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0C4B455B"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3EB07822"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matematika</w:t>
            </w:r>
          </w:p>
        </w:tc>
        <w:tc>
          <w:tcPr>
            <w:tcW w:w="1908" w:type="dxa"/>
            <w:tcBorders>
              <w:top w:val="nil"/>
              <w:left w:val="nil"/>
              <w:bottom w:val="single" w:sz="4" w:space="0" w:color="auto"/>
              <w:right w:val="single" w:sz="4" w:space="0" w:color="auto"/>
            </w:tcBorders>
            <w:shd w:val="clear" w:color="000000" w:fill="BFBFBF"/>
            <w:noWrap/>
            <w:vAlign w:val="bottom"/>
            <w:hideMark/>
          </w:tcPr>
          <w:p w14:paraId="12FD77CC"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nil"/>
              <w:left w:val="nil"/>
              <w:bottom w:val="single" w:sz="4" w:space="0" w:color="auto"/>
              <w:right w:val="single" w:sz="4" w:space="0" w:color="auto"/>
            </w:tcBorders>
            <w:shd w:val="clear" w:color="000000" w:fill="BFBFBF"/>
            <w:noWrap/>
            <w:vAlign w:val="bottom"/>
            <w:hideMark/>
          </w:tcPr>
          <w:p w14:paraId="20E99B30"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7F34F391"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17163743"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4A52C3D4"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4" w:space="0" w:color="auto"/>
              <w:right w:val="single" w:sz="4" w:space="0" w:color="auto"/>
            </w:tcBorders>
            <w:shd w:val="clear" w:color="auto" w:fill="auto"/>
            <w:noWrap/>
            <w:vAlign w:val="bottom"/>
            <w:hideMark/>
          </w:tcPr>
          <w:p w14:paraId="642F8896"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óvodapedagógus</w:t>
            </w:r>
          </w:p>
        </w:tc>
        <w:tc>
          <w:tcPr>
            <w:tcW w:w="1908" w:type="dxa"/>
            <w:tcBorders>
              <w:top w:val="nil"/>
              <w:left w:val="nil"/>
              <w:bottom w:val="single" w:sz="4" w:space="0" w:color="auto"/>
              <w:right w:val="single" w:sz="4" w:space="0" w:color="auto"/>
            </w:tcBorders>
            <w:shd w:val="clear" w:color="000000" w:fill="BFBFBF"/>
            <w:noWrap/>
            <w:vAlign w:val="bottom"/>
            <w:hideMark/>
          </w:tcPr>
          <w:p w14:paraId="0E97C3E7"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6F432D7C"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1B00F4A5"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2D70F5E4"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6195FB2D"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51D1D4E6"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pedagógia</w:t>
            </w:r>
          </w:p>
        </w:tc>
        <w:tc>
          <w:tcPr>
            <w:tcW w:w="1908" w:type="dxa"/>
            <w:tcBorders>
              <w:top w:val="nil"/>
              <w:left w:val="nil"/>
              <w:bottom w:val="single" w:sz="4" w:space="0" w:color="auto"/>
              <w:right w:val="single" w:sz="4" w:space="0" w:color="auto"/>
            </w:tcBorders>
            <w:shd w:val="clear" w:color="000000" w:fill="BFBFBF"/>
            <w:noWrap/>
            <w:vAlign w:val="bottom"/>
            <w:hideMark/>
          </w:tcPr>
          <w:p w14:paraId="79E15671"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54BE138D"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65F9DB28"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25F52DA6"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49E50E5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391" w:type="dxa"/>
            <w:tcBorders>
              <w:top w:val="nil"/>
              <w:left w:val="nil"/>
              <w:bottom w:val="single" w:sz="4" w:space="0" w:color="auto"/>
              <w:right w:val="single" w:sz="4" w:space="0" w:color="auto"/>
            </w:tcBorders>
            <w:shd w:val="clear" w:color="auto" w:fill="auto"/>
            <w:noWrap/>
            <w:vAlign w:val="bottom"/>
            <w:hideMark/>
          </w:tcPr>
          <w:p w14:paraId="73644C63"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1908" w:type="dxa"/>
            <w:tcBorders>
              <w:top w:val="nil"/>
              <w:left w:val="nil"/>
              <w:bottom w:val="single" w:sz="4" w:space="0" w:color="auto"/>
              <w:right w:val="single" w:sz="4" w:space="0" w:color="auto"/>
            </w:tcBorders>
            <w:shd w:val="clear" w:color="000000" w:fill="BFBFBF"/>
            <w:noWrap/>
            <w:vAlign w:val="bottom"/>
            <w:hideMark/>
          </w:tcPr>
          <w:p w14:paraId="69D36CEC"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325</w:t>
            </w:r>
          </w:p>
        </w:tc>
        <w:tc>
          <w:tcPr>
            <w:tcW w:w="562" w:type="dxa"/>
            <w:tcBorders>
              <w:top w:val="nil"/>
              <w:left w:val="nil"/>
              <w:bottom w:val="single" w:sz="4" w:space="0" w:color="auto"/>
              <w:right w:val="single" w:sz="4" w:space="0" w:color="auto"/>
            </w:tcBorders>
            <w:shd w:val="clear" w:color="000000" w:fill="BFBFBF"/>
            <w:noWrap/>
            <w:vAlign w:val="bottom"/>
            <w:hideMark/>
          </w:tcPr>
          <w:p w14:paraId="6F06766B"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r>
      <w:tr w:rsidR="00CD3343" w:rsidRPr="00175328" w14:paraId="6BF5B08B"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3D598A23"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2F153D2D"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391" w:type="dxa"/>
            <w:tcBorders>
              <w:top w:val="nil"/>
              <w:left w:val="nil"/>
              <w:bottom w:val="single" w:sz="4" w:space="0" w:color="auto"/>
              <w:right w:val="single" w:sz="4" w:space="0" w:color="auto"/>
            </w:tcBorders>
            <w:shd w:val="clear" w:color="auto" w:fill="auto"/>
            <w:noWrap/>
            <w:vAlign w:val="bottom"/>
            <w:hideMark/>
          </w:tcPr>
          <w:p w14:paraId="5CD8C6BB"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034CD68B"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325</w:t>
            </w:r>
          </w:p>
        </w:tc>
        <w:tc>
          <w:tcPr>
            <w:tcW w:w="562" w:type="dxa"/>
            <w:tcBorders>
              <w:top w:val="nil"/>
              <w:left w:val="nil"/>
              <w:bottom w:val="single" w:sz="4" w:space="0" w:color="auto"/>
              <w:right w:val="single" w:sz="4" w:space="0" w:color="auto"/>
            </w:tcBorders>
            <w:shd w:val="clear" w:color="000000" w:fill="BFBFBF"/>
            <w:noWrap/>
            <w:vAlign w:val="bottom"/>
            <w:hideMark/>
          </w:tcPr>
          <w:p w14:paraId="35CF4779"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2471545B"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4B82AF32"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6F87DDD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4391" w:type="dxa"/>
            <w:tcBorders>
              <w:top w:val="nil"/>
              <w:left w:val="nil"/>
              <w:bottom w:val="single" w:sz="4" w:space="0" w:color="auto"/>
              <w:right w:val="single" w:sz="4" w:space="0" w:color="auto"/>
            </w:tcBorders>
            <w:shd w:val="clear" w:color="auto" w:fill="auto"/>
            <w:noWrap/>
            <w:vAlign w:val="bottom"/>
            <w:hideMark/>
          </w:tcPr>
          <w:p w14:paraId="4A556DCC"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 és rekreációszervezés</w:t>
            </w:r>
          </w:p>
        </w:tc>
        <w:tc>
          <w:tcPr>
            <w:tcW w:w="1908" w:type="dxa"/>
            <w:tcBorders>
              <w:top w:val="nil"/>
              <w:left w:val="nil"/>
              <w:bottom w:val="single" w:sz="4" w:space="0" w:color="auto"/>
              <w:right w:val="single" w:sz="4" w:space="0" w:color="auto"/>
            </w:tcBorders>
            <w:shd w:val="clear" w:color="000000" w:fill="BFBFBF"/>
            <w:noWrap/>
            <w:vAlign w:val="bottom"/>
            <w:hideMark/>
          </w:tcPr>
          <w:p w14:paraId="4A62010D"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225</w:t>
            </w:r>
          </w:p>
        </w:tc>
        <w:tc>
          <w:tcPr>
            <w:tcW w:w="562" w:type="dxa"/>
            <w:tcBorders>
              <w:top w:val="nil"/>
              <w:left w:val="nil"/>
              <w:bottom w:val="single" w:sz="4" w:space="0" w:color="auto"/>
              <w:right w:val="single" w:sz="4" w:space="0" w:color="auto"/>
            </w:tcBorders>
            <w:shd w:val="clear" w:color="000000" w:fill="BFBFBF"/>
            <w:noWrap/>
            <w:vAlign w:val="bottom"/>
            <w:hideMark/>
          </w:tcPr>
          <w:p w14:paraId="2CCF36AD"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1C793BC4"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2ABDE1CE"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518C5EE5"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112166D6"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szabad bölcsészet</w:t>
            </w:r>
          </w:p>
        </w:tc>
        <w:tc>
          <w:tcPr>
            <w:tcW w:w="1908" w:type="dxa"/>
            <w:tcBorders>
              <w:top w:val="nil"/>
              <w:left w:val="nil"/>
              <w:bottom w:val="single" w:sz="4" w:space="0" w:color="auto"/>
              <w:right w:val="single" w:sz="4" w:space="0" w:color="auto"/>
            </w:tcBorders>
            <w:shd w:val="clear" w:color="000000" w:fill="BFBFBF"/>
            <w:noWrap/>
            <w:vAlign w:val="bottom"/>
            <w:hideMark/>
          </w:tcPr>
          <w:p w14:paraId="4972EBF2"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58D2725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22FD6422"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71F67E9B"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1863E73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4BA8DF0C"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908" w:type="dxa"/>
            <w:tcBorders>
              <w:top w:val="nil"/>
              <w:left w:val="nil"/>
              <w:bottom w:val="single" w:sz="4" w:space="0" w:color="auto"/>
              <w:right w:val="single" w:sz="4" w:space="0" w:color="auto"/>
            </w:tcBorders>
            <w:shd w:val="clear" w:color="000000" w:fill="BFBFBF"/>
            <w:noWrap/>
            <w:vAlign w:val="bottom"/>
            <w:hideMark/>
          </w:tcPr>
          <w:p w14:paraId="2881BB8F"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225</w:t>
            </w:r>
          </w:p>
        </w:tc>
        <w:tc>
          <w:tcPr>
            <w:tcW w:w="562" w:type="dxa"/>
            <w:tcBorders>
              <w:top w:val="nil"/>
              <w:left w:val="nil"/>
              <w:bottom w:val="single" w:sz="4" w:space="0" w:color="auto"/>
              <w:right w:val="single" w:sz="4" w:space="0" w:color="auto"/>
            </w:tcBorders>
            <w:shd w:val="clear" w:color="000000" w:fill="BFBFBF"/>
            <w:noWrap/>
            <w:vAlign w:val="bottom"/>
            <w:hideMark/>
          </w:tcPr>
          <w:p w14:paraId="14051B84"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1EFC21F8"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6DF72346"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3D1113BD"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391" w:type="dxa"/>
            <w:tcBorders>
              <w:top w:val="nil"/>
              <w:left w:val="nil"/>
              <w:bottom w:val="single" w:sz="4" w:space="0" w:color="auto"/>
              <w:right w:val="single" w:sz="4" w:space="0" w:color="auto"/>
            </w:tcBorders>
            <w:shd w:val="clear" w:color="auto" w:fill="auto"/>
            <w:noWrap/>
            <w:vAlign w:val="bottom"/>
            <w:hideMark/>
          </w:tcPr>
          <w:p w14:paraId="532F154C"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w:t>
            </w:r>
          </w:p>
        </w:tc>
        <w:tc>
          <w:tcPr>
            <w:tcW w:w="1908" w:type="dxa"/>
            <w:tcBorders>
              <w:top w:val="nil"/>
              <w:left w:val="nil"/>
              <w:bottom w:val="single" w:sz="4" w:space="0" w:color="auto"/>
              <w:right w:val="single" w:sz="4" w:space="0" w:color="auto"/>
            </w:tcBorders>
            <w:shd w:val="clear" w:color="000000" w:fill="BFBFBF"/>
            <w:noWrap/>
            <w:vAlign w:val="bottom"/>
            <w:hideMark/>
          </w:tcPr>
          <w:p w14:paraId="5050E411"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325</w:t>
            </w:r>
          </w:p>
        </w:tc>
        <w:tc>
          <w:tcPr>
            <w:tcW w:w="562" w:type="dxa"/>
            <w:tcBorders>
              <w:top w:val="nil"/>
              <w:left w:val="nil"/>
              <w:bottom w:val="single" w:sz="4" w:space="0" w:color="auto"/>
              <w:right w:val="single" w:sz="4" w:space="0" w:color="auto"/>
            </w:tcBorders>
            <w:shd w:val="clear" w:color="000000" w:fill="BFBFBF"/>
            <w:noWrap/>
            <w:vAlign w:val="bottom"/>
            <w:hideMark/>
          </w:tcPr>
          <w:p w14:paraId="4A4A49C0"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r>
      <w:tr w:rsidR="00CD3343" w:rsidRPr="00175328" w14:paraId="01106F7B"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49AFEB0E"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CD94841"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391" w:type="dxa"/>
            <w:tcBorders>
              <w:top w:val="nil"/>
              <w:left w:val="nil"/>
              <w:bottom w:val="single" w:sz="4" w:space="0" w:color="auto"/>
              <w:right w:val="single" w:sz="4" w:space="0" w:color="auto"/>
            </w:tcBorders>
            <w:shd w:val="clear" w:color="auto" w:fill="auto"/>
            <w:noWrap/>
            <w:vAlign w:val="bottom"/>
            <w:hideMark/>
          </w:tcPr>
          <w:p w14:paraId="36B5F374"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7D497D22"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325</w:t>
            </w:r>
          </w:p>
        </w:tc>
        <w:tc>
          <w:tcPr>
            <w:tcW w:w="562" w:type="dxa"/>
            <w:tcBorders>
              <w:top w:val="nil"/>
              <w:left w:val="nil"/>
              <w:bottom w:val="single" w:sz="4" w:space="0" w:color="auto"/>
              <w:right w:val="single" w:sz="4" w:space="0" w:color="auto"/>
            </w:tcBorders>
            <w:shd w:val="clear" w:color="000000" w:fill="BFBFBF"/>
            <w:noWrap/>
            <w:vAlign w:val="bottom"/>
            <w:hideMark/>
          </w:tcPr>
          <w:p w14:paraId="075272F2"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40F3777A"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6E9172AF"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5CE99BD5"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4" w:space="0" w:color="auto"/>
              <w:right w:val="single" w:sz="4" w:space="0" w:color="auto"/>
            </w:tcBorders>
            <w:shd w:val="clear" w:color="auto" w:fill="auto"/>
            <w:noWrap/>
            <w:vAlign w:val="bottom"/>
            <w:hideMark/>
          </w:tcPr>
          <w:p w14:paraId="090C344A"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tanító</w:t>
            </w:r>
          </w:p>
        </w:tc>
        <w:tc>
          <w:tcPr>
            <w:tcW w:w="1908" w:type="dxa"/>
            <w:tcBorders>
              <w:top w:val="nil"/>
              <w:left w:val="nil"/>
              <w:bottom w:val="single" w:sz="4" w:space="0" w:color="auto"/>
              <w:right w:val="single" w:sz="4" w:space="0" w:color="auto"/>
            </w:tcBorders>
            <w:shd w:val="clear" w:color="000000" w:fill="BFBFBF"/>
            <w:noWrap/>
            <w:vAlign w:val="bottom"/>
            <w:hideMark/>
          </w:tcPr>
          <w:p w14:paraId="343EC2AA"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562" w:type="dxa"/>
            <w:tcBorders>
              <w:top w:val="nil"/>
              <w:left w:val="nil"/>
              <w:bottom w:val="single" w:sz="4" w:space="0" w:color="auto"/>
              <w:right w:val="single" w:sz="4" w:space="0" w:color="auto"/>
            </w:tcBorders>
            <w:shd w:val="clear" w:color="000000" w:fill="BFBFBF"/>
            <w:noWrap/>
            <w:vAlign w:val="bottom"/>
            <w:hideMark/>
          </w:tcPr>
          <w:p w14:paraId="66BECE0B"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r>
      <w:tr w:rsidR="00CD3343" w:rsidRPr="00175328" w14:paraId="38E74F7F"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573B6A58"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1D6BA8CF"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4391" w:type="dxa"/>
            <w:tcBorders>
              <w:top w:val="nil"/>
              <w:left w:val="nil"/>
              <w:bottom w:val="single" w:sz="4" w:space="0" w:color="auto"/>
              <w:right w:val="single" w:sz="4" w:space="0" w:color="auto"/>
            </w:tcBorders>
            <w:shd w:val="clear" w:color="auto" w:fill="auto"/>
            <w:noWrap/>
            <w:vAlign w:val="bottom"/>
            <w:hideMark/>
          </w:tcPr>
          <w:p w14:paraId="4637C3D2"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908" w:type="dxa"/>
            <w:tcBorders>
              <w:top w:val="nil"/>
              <w:left w:val="nil"/>
              <w:bottom w:val="single" w:sz="4" w:space="0" w:color="auto"/>
              <w:right w:val="single" w:sz="4" w:space="0" w:color="auto"/>
            </w:tcBorders>
            <w:shd w:val="clear" w:color="000000" w:fill="BFBFBF"/>
            <w:noWrap/>
            <w:vAlign w:val="bottom"/>
            <w:hideMark/>
          </w:tcPr>
          <w:p w14:paraId="6460391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800</w:t>
            </w:r>
          </w:p>
        </w:tc>
        <w:tc>
          <w:tcPr>
            <w:tcW w:w="562" w:type="dxa"/>
            <w:tcBorders>
              <w:top w:val="nil"/>
              <w:left w:val="nil"/>
              <w:bottom w:val="single" w:sz="4" w:space="0" w:color="auto"/>
              <w:right w:val="single" w:sz="4" w:space="0" w:color="auto"/>
            </w:tcBorders>
            <w:shd w:val="clear" w:color="000000" w:fill="BFBFBF"/>
            <w:noWrap/>
            <w:vAlign w:val="bottom"/>
            <w:hideMark/>
          </w:tcPr>
          <w:p w14:paraId="5A7AED1D"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42026CDB"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1CE18C70"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13D55B3D"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7B19EFA0"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908" w:type="dxa"/>
            <w:tcBorders>
              <w:top w:val="nil"/>
              <w:left w:val="nil"/>
              <w:bottom w:val="single" w:sz="4" w:space="0" w:color="auto"/>
              <w:right w:val="single" w:sz="4" w:space="0" w:color="auto"/>
            </w:tcBorders>
            <w:shd w:val="clear" w:color="000000" w:fill="BFBFBF"/>
            <w:noWrap/>
            <w:vAlign w:val="bottom"/>
            <w:hideMark/>
          </w:tcPr>
          <w:p w14:paraId="2D0ABD5E"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100F9CE3"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2C63570E"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7216F6D5"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6082B15"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3269BF70"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1908" w:type="dxa"/>
            <w:tcBorders>
              <w:top w:val="nil"/>
              <w:left w:val="nil"/>
              <w:bottom w:val="single" w:sz="4" w:space="0" w:color="auto"/>
              <w:right w:val="single" w:sz="4" w:space="0" w:color="auto"/>
            </w:tcBorders>
            <w:shd w:val="clear" w:color="000000" w:fill="BFBFBF"/>
            <w:noWrap/>
            <w:vAlign w:val="bottom"/>
            <w:hideMark/>
          </w:tcPr>
          <w:p w14:paraId="1DE1FA71"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562" w:type="dxa"/>
            <w:tcBorders>
              <w:top w:val="nil"/>
              <w:left w:val="nil"/>
              <w:bottom w:val="single" w:sz="4" w:space="0" w:color="auto"/>
              <w:right w:val="single" w:sz="4" w:space="0" w:color="auto"/>
            </w:tcBorders>
            <w:shd w:val="clear" w:color="000000" w:fill="BFBFBF"/>
            <w:noWrap/>
            <w:vAlign w:val="bottom"/>
            <w:hideMark/>
          </w:tcPr>
          <w:p w14:paraId="015170DC"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r>
      <w:tr w:rsidR="00CD3343" w:rsidRPr="00175328" w14:paraId="5B77E7B1" w14:textId="77777777" w:rsidTr="005B2C71">
        <w:trPr>
          <w:trHeight w:val="315"/>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7A0F713A"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3D77ABCE"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3306C518"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25C3F998"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562" w:type="dxa"/>
            <w:tcBorders>
              <w:top w:val="nil"/>
              <w:left w:val="nil"/>
              <w:bottom w:val="single" w:sz="4" w:space="0" w:color="auto"/>
              <w:right w:val="single" w:sz="4" w:space="0" w:color="auto"/>
            </w:tcBorders>
            <w:shd w:val="clear" w:color="000000" w:fill="BFBFBF"/>
            <w:noWrap/>
            <w:vAlign w:val="bottom"/>
            <w:hideMark/>
          </w:tcPr>
          <w:p w14:paraId="6A4B07D2"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650D40C3" w14:textId="77777777" w:rsidTr="005B2C71">
        <w:trPr>
          <w:trHeight w:val="330"/>
        </w:trPr>
        <w:tc>
          <w:tcPr>
            <w:tcW w:w="856" w:type="dxa"/>
            <w:vMerge/>
            <w:tcBorders>
              <w:top w:val="single" w:sz="8" w:space="0" w:color="auto"/>
              <w:left w:val="single" w:sz="4" w:space="0" w:color="auto"/>
              <w:bottom w:val="single" w:sz="8" w:space="0" w:color="000000"/>
              <w:right w:val="single" w:sz="4" w:space="0" w:color="auto"/>
            </w:tcBorders>
            <w:vAlign w:val="center"/>
            <w:hideMark/>
          </w:tcPr>
          <w:p w14:paraId="77BB9B52"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8" w:space="0" w:color="auto"/>
              <w:right w:val="single" w:sz="4" w:space="0" w:color="auto"/>
            </w:tcBorders>
            <w:shd w:val="clear" w:color="auto" w:fill="auto"/>
            <w:noWrap/>
            <w:vAlign w:val="bottom"/>
            <w:hideMark/>
          </w:tcPr>
          <w:p w14:paraId="73428907"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391" w:type="dxa"/>
            <w:tcBorders>
              <w:top w:val="nil"/>
              <w:left w:val="nil"/>
              <w:bottom w:val="single" w:sz="8" w:space="0" w:color="auto"/>
              <w:right w:val="single" w:sz="4" w:space="0" w:color="auto"/>
            </w:tcBorders>
            <w:shd w:val="clear" w:color="auto" w:fill="auto"/>
            <w:noWrap/>
            <w:vAlign w:val="bottom"/>
            <w:hideMark/>
          </w:tcPr>
          <w:p w14:paraId="5A8FD5A4"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zenekultúra</w:t>
            </w:r>
          </w:p>
        </w:tc>
        <w:tc>
          <w:tcPr>
            <w:tcW w:w="1908" w:type="dxa"/>
            <w:tcBorders>
              <w:top w:val="nil"/>
              <w:left w:val="nil"/>
              <w:bottom w:val="single" w:sz="4" w:space="0" w:color="auto"/>
              <w:right w:val="single" w:sz="4" w:space="0" w:color="auto"/>
            </w:tcBorders>
            <w:shd w:val="clear" w:color="000000" w:fill="BFBFBF"/>
            <w:noWrap/>
            <w:vAlign w:val="bottom"/>
            <w:hideMark/>
          </w:tcPr>
          <w:p w14:paraId="5B03D768"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562" w:type="dxa"/>
            <w:tcBorders>
              <w:top w:val="nil"/>
              <w:left w:val="nil"/>
              <w:bottom w:val="single" w:sz="4" w:space="0" w:color="auto"/>
              <w:right w:val="single" w:sz="4" w:space="0" w:color="auto"/>
            </w:tcBorders>
            <w:shd w:val="clear" w:color="000000" w:fill="BFBFBF"/>
            <w:noWrap/>
            <w:vAlign w:val="bottom"/>
            <w:hideMark/>
          </w:tcPr>
          <w:p w14:paraId="3D6BA10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320</w:t>
            </w:r>
          </w:p>
        </w:tc>
      </w:tr>
      <w:tr w:rsidR="00CD3343" w:rsidRPr="00175328" w14:paraId="05589576" w14:textId="77777777" w:rsidTr="005B2C71">
        <w:trPr>
          <w:trHeight w:val="690"/>
        </w:trPr>
        <w:tc>
          <w:tcPr>
            <w:tcW w:w="856"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87A740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O</w:t>
            </w:r>
          </w:p>
        </w:tc>
        <w:tc>
          <w:tcPr>
            <w:tcW w:w="1273" w:type="dxa"/>
            <w:tcBorders>
              <w:top w:val="nil"/>
              <w:left w:val="nil"/>
              <w:bottom w:val="single" w:sz="8" w:space="0" w:color="auto"/>
              <w:right w:val="single" w:sz="4" w:space="0" w:color="auto"/>
            </w:tcBorders>
            <w:shd w:val="clear" w:color="auto" w:fill="auto"/>
            <w:noWrap/>
            <w:vAlign w:val="center"/>
            <w:hideMark/>
          </w:tcPr>
          <w:p w14:paraId="1CC1D55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8" w:space="0" w:color="auto"/>
              <w:right w:val="single" w:sz="4" w:space="0" w:color="auto"/>
            </w:tcBorders>
            <w:shd w:val="clear" w:color="auto" w:fill="auto"/>
            <w:vAlign w:val="center"/>
            <w:hideMark/>
          </w:tcPr>
          <w:p w14:paraId="5321FED6" w14:textId="77777777" w:rsidR="00CD3343" w:rsidRPr="00175328" w:rsidRDefault="00CD3343" w:rsidP="002C3EB9">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osztatlan tanári szak(pár)ok </w:t>
            </w:r>
          </w:p>
        </w:tc>
        <w:tc>
          <w:tcPr>
            <w:tcW w:w="1908" w:type="dxa"/>
            <w:tcBorders>
              <w:top w:val="single" w:sz="8" w:space="0" w:color="auto"/>
              <w:left w:val="nil"/>
              <w:bottom w:val="single" w:sz="8" w:space="0" w:color="auto"/>
              <w:right w:val="single" w:sz="4" w:space="0" w:color="auto"/>
            </w:tcBorders>
            <w:shd w:val="clear" w:color="000000" w:fill="BFBFBF"/>
            <w:noWrap/>
            <w:vAlign w:val="center"/>
            <w:hideMark/>
          </w:tcPr>
          <w:p w14:paraId="5A3A333A"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500</w:t>
            </w:r>
          </w:p>
        </w:tc>
        <w:tc>
          <w:tcPr>
            <w:tcW w:w="562" w:type="dxa"/>
            <w:tcBorders>
              <w:top w:val="single" w:sz="8" w:space="0" w:color="auto"/>
              <w:left w:val="nil"/>
              <w:bottom w:val="single" w:sz="8" w:space="0" w:color="auto"/>
              <w:right w:val="single" w:sz="4" w:space="0" w:color="auto"/>
            </w:tcBorders>
            <w:shd w:val="clear" w:color="000000" w:fill="BFBFBF"/>
            <w:noWrap/>
            <w:vAlign w:val="center"/>
            <w:hideMark/>
          </w:tcPr>
          <w:p w14:paraId="05CC2FF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450</w:t>
            </w:r>
          </w:p>
        </w:tc>
      </w:tr>
      <w:tr w:rsidR="00CD3343" w:rsidRPr="00175328" w14:paraId="26426AAF" w14:textId="77777777" w:rsidTr="005B2C71">
        <w:trPr>
          <w:trHeight w:val="330"/>
        </w:trPr>
        <w:tc>
          <w:tcPr>
            <w:tcW w:w="856" w:type="dxa"/>
            <w:vMerge/>
            <w:tcBorders>
              <w:top w:val="nil"/>
              <w:left w:val="single" w:sz="4" w:space="0" w:color="auto"/>
              <w:bottom w:val="single" w:sz="8" w:space="0" w:color="000000"/>
              <w:right w:val="single" w:sz="4" w:space="0" w:color="auto"/>
            </w:tcBorders>
            <w:vAlign w:val="center"/>
            <w:hideMark/>
          </w:tcPr>
          <w:p w14:paraId="326A7FF9" w14:textId="77777777" w:rsidR="00CD3343" w:rsidRPr="00175328" w:rsidRDefault="00CD3343" w:rsidP="00CD3343">
            <w:pPr>
              <w:spacing w:after="0" w:line="240" w:lineRule="auto"/>
              <w:rPr>
                <w:rFonts w:ascii="Times New Roman" w:eastAsia="Times New Roman" w:hAnsi="Times New Roman"/>
                <w:sz w:val="24"/>
                <w:szCs w:val="24"/>
                <w:lang w:eastAsia="hu-HU"/>
              </w:rPr>
            </w:pPr>
          </w:p>
        </w:tc>
        <w:tc>
          <w:tcPr>
            <w:tcW w:w="1273" w:type="dxa"/>
            <w:tcBorders>
              <w:top w:val="nil"/>
              <w:left w:val="nil"/>
              <w:bottom w:val="single" w:sz="8" w:space="0" w:color="auto"/>
              <w:right w:val="single" w:sz="4" w:space="0" w:color="auto"/>
            </w:tcBorders>
            <w:shd w:val="clear" w:color="auto" w:fill="auto"/>
            <w:noWrap/>
            <w:vAlign w:val="bottom"/>
            <w:hideMark/>
          </w:tcPr>
          <w:p w14:paraId="3ABC3E76"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4391" w:type="dxa"/>
            <w:tcBorders>
              <w:top w:val="nil"/>
              <w:left w:val="nil"/>
              <w:bottom w:val="single" w:sz="8" w:space="0" w:color="auto"/>
              <w:right w:val="single" w:sz="4" w:space="0" w:color="auto"/>
            </w:tcBorders>
            <w:shd w:val="clear" w:color="auto" w:fill="auto"/>
            <w:noWrap/>
            <w:vAlign w:val="bottom"/>
            <w:hideMark/>
          </w:tcPr>
          <w:p w14:paraId="62B507E3" w14:textId="77777777" w:rsidR="00CD3343" w:rsidRPr="00175328" w:rsidRDefault="00CD3343" w:rsidP="00CD3343">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grafikusművész</w:t>
            </w:r>
          </w:p>
        </w:tc>
        <w:tc>
          <w:tcPr>
            <w:tcW w:w="1908" w:type="dxa"/>
            <w:tcBorders>
              <w:top w:val="nil"/>
              <w:left w:val="nil"/>
              <w:bottom w:val="single" w:sz="8" w:space="0" w:color="auto"/>
              <w:right w:val="single" w:sz="4" w:space="0" w:color="auto"/>
            </w:tcBorders>
            <w:shd w:val="clear" w:color="000000" w:fill="BFBFBF"/>
            <w:noWrap/>
            <w:vAlign w:val="bottom"/>
            <w:hideMark/>
          </w:tcPr>
          <w:p w14:paraId="55FC7332"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800</w:t>
            </w:r>
          </w:p>
        </w:tc>
        <w:tc>
          <w:tcPr>
            <w:tcW w:w="562" w:type="dxa"/>
            <w:tcBorders>
              <w:top w:val="nil"/>
              <w:left w:val="nil"/>
              <w:bottom w:val="single" w:sz="8" w:space="0" w:color="auto"/>
              <w:right w:val="single" w:sz="4" w:space="0" w:color="auto"/>
            </w:tcBorders>
            <w:shd w:val="clear" w:color="000000" w:fill="BFBFBF"/>
            <w:noWrap/>
            <w:vAlign w:val="bottom"/>
            <w:hideMark/>
          </w:tcPr>
          <w:p w14:paraId="50DC15F0"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75341FB8" w14:textId="77777777" w:rsidTr="005B2C71">
        <w:trPr>
          <w:trHeight w:val="315"/>
        </w:trPr>
        <w:tc>
          <w:tcPr>
            <w:tcW w:w="856" w:type="dxa"/>
            <w:vMerge w:val="restart"/>
            <w:tcBorders>
              <w:top w:val="nil"/>
              <w:left w:val="single" w:sz="4" w:space="0" w:color="auto"/>
              <w:bottom w:val="single" w:sz="4" w:space="0" w:color="000000"/>
              <w:right w:val="single" w:sz="4" w:space="0" w:color="auto"/>
            </w:tcBorders>
            <w:shd w:val="clear" w:color="auto" w:fill="auto"/>
            <w:noWrap/>
            <w:textDirection w:val="tbLrV"/>
            <w:vAlign w:val="center"/>
            <w:hideMark/>
          </w:tcPr>
          <w:p w14:paraId="5D0394E3" w14:textId="77777777" w:rsidR="00CD3343" w:rsidRPr="00175328" w:rsidRDefault="00CD3343" w:rsidP="00CD3343">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MESTERKÉPZÉS</w:t>
            </w:r>
          </w:p>
        </w:tc>
        <w:tc>
          <w:tcPr>
            <w:tcW w:w="1273" w:type="dxa"/>
            <w:tcBorders>
              <w:top w:val="nil"/>
              <w:left w:val="nil"/>
              <w:bottom w:val="single" w:sz="4" w:space="0" w:color="auto"/>
              <w:right w:val="single" w:sz="4" w:space="0" w:color="auto"/>
            </w:tcBorders>
            <w:shd w:val="clear" w:color="auto" w:fill="auto"/>
            <w:noWrap/>
            <w:vAlign w:val="bottom"/>
            <w:hideMark/>
          </w:tcPr>
          <w:p w14:paraId="6D73B615"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0B1D39DF"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amerikanisztika</w:t>
            </w:r>
          </w:p>
        </w:tc>
        <w:tc>
          <w:tcPr>
            <w:tcW w:w="1908" w:type="dxa"/>
            <w:tcBorders>
              <w:top w:val="single" w:sz="4" w:space="0" w:color="auto"/>
              <w:left w:val="nil"/>
              <w:bottom w:val="single" w:sz="4" w:space="0" w:color="auto"/>
              <w:right w:val="single" w:sz="4" w:space="0" w:color="auto"/>
            </w:tcBorders>
            <w:shd w:val="clear" w:color="000000" w:fill="BFBFBF"/>
            <w:noWrap/>
            <w:vAlign w:val="bottom"/>
            <w:hideMark/>
          </w:tcPr>
          <w:p w14:paraId="7B41C56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375</w:t>
            </w:r>
          </w:p>
        </w:tc>
        <w:tc>
          <w:tcPr>
            <w:tcW w:w="562" w:type="dxa"/>
            <w:tcBorders>
              <w:top w:val="single" w:sz="4" w:space="0" w:color="auto"/>
              <w:left w:val="nil"/>
              <w:bottom w:val="single" w:sz="4" w:space="0" w:color="auto"/>
              <w:right w:val="single" w:sz="4" w:space="0" w:color="auto"/>
            </w:tcBorders>
            <w:shd w:val="clear" w:color="000000" w:fill="BFBFBF"/>
            <w:noWrap/>
            <w:vAlign w:val="bottom"/>
            <w:hideMark/>
          </w:tcPr>
          <w:p w14:paraId="253ECC66"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340</w:t>
            </w:r>
          </w:p>
        </w:tc>
      </w:tr>
      <w:tr w:rsidR="00CD3343" w:rsidRPr="00175328" w14:paraId="48D5FB4C"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6BB1DEA9"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21B7ED5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2817C98A"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fordító és tolmács</w:t>
            </w:r>
          </w:p>
        </w:tc>
        <w:tc>
          <w:tcPr>
            <w:tcW w:w="1908" w:type="dxa"/>
            <w:tcBorders>
              <w:top w:val="nil"/>
              <w:left w:val="nil"/>
              <w:bottom w:val="single" w:sz="4" w:space="0" w:color="auto"/>
              <w:right w:val="single" w:sz="4" w:space="0" w:color="auto"/>
            </w:tcBorders>
            <w:shd w:val="clear" w:color="000000" w:fill="BFBFBF"/>
            <w:noWrap/>
            <w:vAlign w:val="bottom"/>
            <w:hideMark/>
          </w:tcPr>
          <w:p w14:paraId="339B84CE"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375</w:t>
            </w:r>
          </w:p>
        </w:tc>
        <w:tc>
          <w:tcPr>
            <w:tcW w:w="562" w:type="dxa"/>
            <w:tcBorders>
              <w:top w:val="nil"/>
              <w:left w:val="nil"/>
              <w:bottom w:val="single" w:sz="4" w:space="0" w:color="auto"/>
              <w:right w:val="single" w:sz="4" w:space="0" w:color="auto"/>
            </w:tcBorders>
            <w:shd w:val="clear" w:color="000000" w:fill="BFBFBF"/>
            <w:noWrap/>
            <w:vAlign w:val="bottom"/>
            <w:hideMark/>
          </w:tcPr>
          <w:p w14:paraId="7042AC39"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340</w:t>
            </w:r>
          </w:p>
        </w:tc>
      </w:tr>
      <w:tr w:rsidR="00CD3343" w:rsidRPr="00175328" w14:paraId="5A1A16F3"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54165E5C"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92EE1C2"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391" w:type="dxa"/>
            <w:tcBorders>
              <w:top w:val="nil"/>
              <w:left w:val="nil"/>
              <w:bottom w:val="single" w:sz="4" w:space="0" w:color="auto"/>
              <w:right w:val="single" w:sz="4" w:space="0" w:color="auto"/>
            </w:tcBorders>
            <w:shd w:val="clear" w:color="auto" w:fill="auto"/>
            <w:noWrap/>
            <w:vAlign w:val="bottom"/>
            <w:hideMark/>
          </w:tcPr>
          <w:p w14:paraId="1697D6BA"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geográfus</w:t>
            </w:r>
          </w:p>
        </w:tc>
        <w:tc>
          <w:tcPr>
            <w:tcW w:w="1908" w:type="dxa"/>
            <w:tcBorders>
              <w:top w:val="nil"/>
              <w:left w:val="nil"/>
              <w:bottom w:val="single" w:sz="4" w:space="0" w:color="auto"/>
              <w:right w:val="single" w:sz="4" w:space="0" w:color="auto"/>
            </w:tcBorders>
            <w:shd w:val="clear" w:color="000000" w:fill="BFBFBF"/>
            <w:noWrap/>
            <w:vAlign w:val="bottom"/>
            <w:hideMark/>
          </w:tcPr>
          <w:p w14:paraId="5A154BCD"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700</w:t>
            </w:r>
          </w:p>
        </w:tc>
        <w:tc>
          <w:tcPr>
            <w:tcW w:w="562" w:type="dxa"/>
            <w:tcBorders>
              <w:top w:val="nil"/>
              <w:left w:val="nil"/>
              <w:bottom w:val="single" w:sz="4" w:space="0" w:color="auto"/>
              <w:right w:val="single" w:sz="4" w:space="0" w:color="auto"/>
            </w:tcBorders>
            <w:shd w:val="clear" w:color="000000" w:fill="BFBFBF"/>
            <w:noWrap/>
            <w:vAlign w:val="bottom"/>
            <w:hideMark/>
          </w:tcPr>
          <w:p w14:paraId="7E09D415"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640</w:t>
            </w:r>
          </w:p>
        </w:tc>
      </w:tr>
      <w:tr w:rsidR="00CD3343" w:rsidRPr="00175328" w14:paraId="52004A07"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35EF42B7"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36DF498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2F14EB8E"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könyvtártudomány</w:t>
            </w:r>
          </w:p>
        </w:tc>
        <w:tc>
          <w:tcPr>
            <w:tcW w:w="1908" w:type="dxa"/>
            <w:tcBorders>
              <w:top w:val="nil"/>
              <w:left w:val="nil"/>
              <w:bottom w:val="single" w:sz="4" w:space="0" w:color="auto"/>
              <w:right w:val="single" w:sz="4" w:space="0" w:color="auto"/>
            </w:tcBorders>
            <w:shd w:val="clear" w:color="000000" w:fill="BFBFBF"/>
            <w:noWrap/>
            <w:vAlign w:val="bottom"/>
            <w:hideMark/>
          </w:tcPr>
          <w:p w14:paraId="509D77CF"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440A1624"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r>
      <w:tr w:rsidR="00CD3343" w:rsidRPr="00175328" w14:paraId="6C9E4639"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7024DE69"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51754340"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1AA1D7AD"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kulturális örökség tanulmányok</w:t>
            </w:r>
          </w:p>
        </w:tc>
        <w:tc>
          <w:tcPr>
            <w:tcW w:w="1908" w:type="dxa"/>
            <w:tcBorders>
              <w:top w:val="nil"/>
              <w:left w:val="nil"/>
              <w:bottom w:val="single" w:sz="4" w:space="0" w:color="auto"/>
              <w:right w:val="single" w:sz="4" w:space="0" w:color="auto"/>
            </w:tcBorders>
            <w:shd w:val="clear" w:color="000000" w:fill="BFBFBF"/>
            <w:noWrap/>
            <w:vAlign w:val="bottom"/>
            <w:hideMark/>
          </w:tcPr>
          <w:p w14:paraId="4DDBD121"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375</w:t>
            </w:r>
          </w:p>
        </w:tc>
        <w:tc>
          <w:tcPr>
            <w:tcW w:w="562" w:type="dxa"/>
            <w:tcBorders>
              <w:top w:val="nil"/>
              <w:left w:val="nil"/>
              <w:bottom w:val="single" w:sz="4" w:space="0" w:color="auto"/>
              <w:right w:val="single" w:sz="4" w:space="0" w:color="auto"/>
            </w:tcBorders>
            <w:shd w:val="clear" w:color="000000" w:fill="BFBFBF"/>
            <w:noWrap/>
            <w:vAlign w:val="bottom"/>
            <w:hideMark/>
          </w:tcPr>
          <w:p w14:paraId="04F2AB32"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340</w:t>
            </w:r>
          </w:p>
        </w:tc>
      </w:tr>
      <w:tr w:rsidR="00CD3343" w:rsidRPr="00175328" w14:paraId="0CEB8972"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0EF8E73B"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DCB72E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0104427E"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1908" w:type="dxa"/>
            <w:tcBorders>
              <w:top w:val="nil"/>
              <w:left w:val="nil"/>
              <w:bottom w:val="single" w:sz="4" w:space="0" w:color="auto"/>
              <w:right w:val="single" w:sz="4" w:space="0" w:color="auto"/>
            </w:tcBorders>
            <w:shd w:val="clear" w:color="000000" w:fill="BFBFBF"/>
            <w:noWrap/>
            <w:vAlign w:val="bottom"/>
            <w:hideMark/>
          </w:tcPr>
          <w:p w14:paraId="1B779A57"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5668C8C8"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r>
      <w:tr w:rsidR="00CD3343" w:rsidRPr="00175328" w14:paraId="293325EC"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4304A20C"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23C972B7"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02428D7B"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4E3A6799"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31A5301A"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6C092311"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2A42855C"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5502DDDB"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6A0606AE"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neveléstudomány</w:t>
            </w:r>
          </w:p>
        </w:tc>
        <w:tc>
          <w:tcPr>
            <w:tcW w:w="1908" w:type="dxa"/>
            <w:tcBorders>
              <w:top w:val="nil"/>
              <w:left w:val="nil"/>
              <w:bottom w:val="single" w:sz="4" w:space="0" w:color="auto"/>
              <w:right w:val="single" w:sz="4" w:space="0" w:color="auto"/>
            </w:tcBorders>
            <w:shd w:val="clear" w:color="000000" w:fill="BFBFBF"/>
            <w:noWrap/>
            <w:vAlign w:val="bottom"/>
            <w:hideMark/>
          </w:tcPr>
          <w:p w14:paraId="043B1F2D"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375</w:t>
            </w:r>
          </w:p>
        </w:tc>
        <w:tc>
          <w:tcPr>
            <w:tcW w:w="562" w:type="dxa"/>
            <w:tcBorders>
              <w:top w:val="nil"/>
              <w:left w:val="nil"/>
              <w:bottom w:val="single" w:sz="4" w:space="0" w:color="auto"/>
              <w:right w:val="single" w:sz="4" w:space="0" w:color="auto"/>
            </w:tcBorders>
            <w:shd w:val="clear" w:color="000000" w:fill="BFBFBF"/>
            <w:noWrap/>
            <w:vAlign w:val="bottom"/>
            <w:hideMark/>
          </w:tcPr>
          <w:p w14:paraId="6B27AC47"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340</w:t>
            </w:r>
          </w:p>
        </w:tc>
      </w:tr>
      <w:tr w:rsidR="00CD3343" w:rsidRPr="00175328" w14:paraId="3327D5B9"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35932602"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6925E4AE"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391" w:type="dxa"/>
            <w:tcBorders>
              <w:top w:val="nil"/>
              <w:left w:val="nil"/>
              <w:bottom w:val="single" w:sz="4" w:space="0" w:color="auto"/>
              <w:right w:val="single" w:sz="4" w:space="0" w:color="auto"/>
            </w:tcBorders>
            <w:shd w:val="clear" w:color="auto" w:fill="auto"/>
            <w:noWrap/>
            <w:vAlign w:val="bottom"/>
            <w:hideMark/>
          </w:tcPr>
          <w:p w14:paraId="6DC2CBC3"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1908" w:type="dxa"/>
            <w:tcBorders>
              <w:top w:val="nil"/>
              <w:left w:val="nil"/>
              <w:bottom w:val="nil"/>
              <w:right w:val="single" w:sz="4" w:space="0" w:color="auto"/>
            </w:tcBorders>
            <w:shd w:val="clear" w:color="000000" w:fill="BFBFBF"/>
            <w:noWrap/>
            <w:vAlign w:val="bottom"/>
            <w:hideMark/>
          </w:tcPr>
          <w:p w14:paraId="650FEEE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562" w:type="dxa"/>
            <w:tcBorders>
              <w:top w:val="nil"/>
              <w:left w:val="nil"/>
              <w:bottom w:val="nil"/>
              <w:right w:val="single" w:sz="4" w:space="0" w:color="auto"/>
            </w:tcBorders>
            <w:shd w:val="clear" w:color="000000" w:fill="BFBFBF"/>
            <w:noWrap/>
            <w:vAlign w:val="bottom"/>
            <w:hideMark/>
          </w:tcPr>
          <w:p w14:paraId="2F4CDF8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r>
      <w:tr w:rsidR="00CD3343" w:rsidRPr="00175328" w14:paraId="24429ED3"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1A3EDCF9"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8AFE9DC"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391" w:type="dxa"/>
            <w:tcBorders>
              <w:top w:val="nil"/>
              <w:left w:val="nil"/>
              <w:bottom w:val="single" w:sz="4" w:space="0" w:color="auto"/>
              <w:right w:val="single" w:sz="4" w:space="0" w:color="auto"/>
            </w:tcBorders>
            <w:shd w:val="clear" w:color="auto" w:fill="auto"/>
            <w:noWrap/>
            <w:vAlign w:val="bottom"/>
            <w:hideMark/>
          </w:tcPr>
          <w:p w14:paraId="0FAB9FFA" w14:textId="77777777" w:rsidR="00CD3343" w:rsidRPr="00175328" w:rsidRDefault="002C3EB9"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rövid ciklusú </w:t>
            </w:r>
            <w:r w:rsidR="00CD3343" w:rsidRPr="00175328">
              <w:rPr>
                <w:rFonts w:ascii="Times New Roman" w:eastAsia="Times New Roman" w:hAnsi="Times New Roman"/>
                <w:sz w:val="24"/>
                <w:szCs w:val="24"/>
                <w:lang w:eastAsia="hu-HU"/>
              </w:rPr>
              <w:t>tanár</w:t>
            </w:r>
            <w:r w:rsidRPr="00175328">
              <w:rPr>
                <w:rFonts w:ascii="Times New Roman" w:eastAsia="Times New Roman" w:hAnsi="Times New Roman"/>
                <w:sz w:val="24"/>
                <w:szCs w:val="24"/>
                <w:lang w:eastAsia="hu-HU"/>
              </w:rPr>
              <w:t xml:space="preserve"> szakok</w:t>
            </w:r>
          </w:p>
        </w:tc>
        <w:tc>
          <w:tcPr>
            <w:tcW w:w="1908" w:type="dxa"/>
            <w:tcBorders>
              <w:top w:val="single" w:sz="4" w:space="0" w:color="auto"/>
              <w:left w:val="nil"/>
              <w:bottom w:val="single" w:sz="4" w:space="0" w:color="auto"/>
              <w:right w:val="single" w:sz="4" w:space="0" w:color="auto"/>
            </w:tcBorders>
            <w:shd w:val="clear" w:color="000000" w:fill="BFBFBF"/>
            <w:noWrap/>
            <w:vAlign w:val="bottom"/>
            <w:hideMark/>
          </w:tcPr>
          <w:p w14:paraId="4624E175" w14:textId="77777777" w:rsidR="00CD3343" w:rsidRPr="00175328" w:rsidRDefault="00CD3343" w:rsidP="00CD3343">
            <w:pPr>
              <w:spacing w:after="0" w:line="240" w:lineRule="auto"/>
              <w:jc w:val="right"/>
              <w:rPr>
                <w:rFonts w:ascii="Times New Roman" w:eastAsia="Times New Roman" w:hAnsi="Times New Roman"/>
                <w:lang w:eastAsia="hu-HU"/>
              </w:rPr>
            </w:pPr>
          </w:p>
        </w:tc>
        <w:tc>
          <w:tcPr>
            <w:tcW w:w="562" w:type="dxa"/>
            <w:tcBorders>
              <w:top w:val="single" w:sz="4" w:space="0" w:color="auto"/>
              <w:left w:val="nil"/>
              <w:bottom w:val="single" w:sz="4" w:space="0" w:color="auto"/>
              <w:right w:val="single" w:sz="4" w:space="0" w:color="auto"/>
            </w:tcBorders>
            <w:shd w:val="clear" w:color="000000" w:fill="BFBFBF"/>
            <w:noWrap/>
            <w:vAlign w:val="bottom"/>
            <w:hideMark/>
          </w:tcPr>
          <w:p w14:paraId="0FEA22B8" w14:textId="77777777" w:rsidR="00CD3343" w:rsidRPr="00175328" w:rsidRDefault="006A4D21"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r>
      <w:tr w:rsidR="00CD3343" w:rsidRPr="00175328" w14:paraId="5D924D2A"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2AD3BE0D"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182EB172"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4391" w:type="dxa"/>
            <w:tcBorders>
              <w:top w:val="nil"/>
              <w:left w:val="nil"/>
              <w:bottom w:val="single" w:sz="4" w:space="0" w:color="auto"/>
              <w:right w:val="single" w:sz="4" w:space="0" w:color="auto"/>
            </w:tcBorders>
            <w:shd w:val="clear" w:color="auto" w:fill="auto"/>
            <w:noWrap/>
            <w:vAlign w:val="bottom"/>
            <w:hideMark/>
          </w:tcPr>
          <w:p w14:paraId="525A2925"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1908" w:type="dxa"/>
            <w:tcBorders>
              <w:top w:val="nil"/>
              <w:left w:val="nil"/>
              <w:bottom w:val="single" w:sz="4" w:space="0" w:color="auto"/>
              <w:right w:val="single" w:sz="4" w:space="0" w:color="auto"/>
            </w:tcBorders>
            <w:shd w:val="clear" w:color="000000" w:fill="BFBFBF"/>
            <w:noWrap/>
            <w:vAlign w:val="bottom"/>
            <w:hideMark/>
          </w:tcPr>
          <w:p w14:paraId="67E95C43"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800</w:t>
            </w:r>
          </w:p>
        </w:tc>
        <w:tc>
          <w:tcPr>
            <w:tcW w:w="562" w:type="dxa"/>
            <w:tcBorders>
              <w:top w:val="nil"/>
              <w:left w:val="nil"/>
              <w:bottom w:val="single" w:sz="4" w:space="0" w:color="auto"/>
              <w:right w:val="single" w:sz="4" w:space="0" w:color="auto"/>
            </w:tcBorders>
            <w:shd w:val="clear" w:color="000000" w:fill="BFBFBF"/>
            <w:noWrap/>
            <w:vAlign w:val="bottom"/>
            <w:hideMark/>
          </w:tcPr>
          <w:p w14:paraId="7E855EC9"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48FAADD5"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50A71FBF"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3679B3E9"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391" w:type="dxa"/>
            <w:tcBorders>
              <w:top w:val="nil"/>
              <w:left w:val="nil"/>
              <w:bottom w:val="single" w:sz="4" w:space="0" w:color="auto"/>
              <w:right w:val="single" w:sz="4" w:space="0" w:color="auto"/>
            </w:tcBorders>
            <w:shd w:val="clear" w:color="auto" w:fill="auto"/>
            <w:noWrap/>
            <w:vAlign w:val="bottom"/>
            <w:hideMark/>
          </w:tcPr>
          <w:p w14:paraId="75F7BD18"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1908" w:type="dxa"/>
            <w:tcBorders>
              <w:top w:val="nil"/>
              <w:left w:val="nil"/>
              <w:bottom w:val="single" w:sz="4" w:space="0" w:color="auto"/>
              <w:right w:val="single" w:sz="4" w:space="0" w:color="auto"/>
            </w:tcBorders>
            <w:shd w:val="clear" w:color="000000" w:fill="BFBFBF"/>
            <w:noWrap/>
            <w:vAlign w:val="bottom"/>
            <w:hideMark/>
          </w:tcPr>
          <w:p w14:paraId="3C1E3E8D"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375</w:t>
            </w:r>
          </w:p>
        </w:tc>
        <w:tc>
          <w:tcPr>
            <w:tcW w:w="562" w:type="dxa"/>
            <w:tcBorders>
              <w:top w:val="nil"/>
              <w:left w:val="nil"/>
              <w:bottom w:val="single" w:sz="4" w:space="0" w:color="auto"/>
              <w:right w:val="single" w:sz="4" w:space="0" w:color="auto"/>
            </w:tcBorders>
            <w:shd w:val="clear" w:color="000000" w:fill="BFBFBF"/>
            <w:noWrap/>
            <w:vAlign w:val="bottom"/>
            <w:hideMark/>
          </w:tcPr>
          <w:p w14:paraId="6F527260" w14:textId="77777777" w:rsidR="00CD3343" w:rsidRPr="00175328" w:rsidRDefault="002C3EB9"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340</w:t>
            </w:r>
          </w:p>
        </w:tc>
      </w:tr>
      <w:tr w:rsidR="00CD3343" w:rsidRPr="00175328" w14:paraId="2254D49B"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53EBA004"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116698EA"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28050C38"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turizmus-menedzsment</w:t>
            </w:r>
          </w:p>
        </w:tc>
        <w:tc>
          <w:tcPr>
            <w:tcW w:w="1908" w:type="dxa"/>
            <w:tcBorders>
              <w:top w:val="nil"/>
              <w:left w:val="nil"/>
              <w:bottom w:val="single" w:sz="4" w:space="0" w:color="auto"/>
              <w:right w:val="single" w:sz="4" w:space="0" w:color="auto"/>
            </w:tcBorders>
            <w:shd w:val="clear" w:color="000000" w:fill="BFBFBF"/>
            <w:noWrap/>
            <w:vAlign w:val="bottom"/>
            <w:hideMark/>
          </w:tcPr>
          <w:p w14:paraId="64B2978F"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326D334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6B18F90E"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2B6CFF6C"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0F8FA628"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14E610CB"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turizmus-menedzsment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591F016E"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1586AFF5"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29841B72"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381790FD"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7B21F9F8"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617FAAE9"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vállalkozásfejlesztés</w:t>
            </w:r>
          </w:p>
        </w:tc>
        <w:tc>
          <w:tcPr>
            <w:tcW w:w="1908" w:type="dxa"/>
            <w:tcBorders>
              <w:top w:val="nil"/>
              <w:left w:val="nil"/>
              <w:bottom w:val="single" w:sz="4" w:space="0" w:color="auto"/>
              <w:right w:val="single" w:sz="4" w:space="0" w:color="auto"/>
            </w:tcBorders>
            <w:shd w:val="clear" w:color="000000" w:fill="BFBFBF"/>
            <w:noWrap/>
            <w:vAlign w:val="bottom"/>
            <w:hideMark/>
          </w:tcPr>
          <w:p w14:paraId="79CC8462"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35FF9857"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2A405661"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4C1DB616"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2ADF4362"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5228D4D3"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vállalkozásfejlesztés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037994C6"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6A4D158B"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D3343" w:rsidRPr="00175328" w14:paraId="65F27F6F"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013E9BC3"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59EA371E"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09516B58"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w:t>
            </w:r>
          </w:p>
        </w:tc>
        <w:tc>
          <w:tcPr>
            <w:tcW w:w="1908" w:type="dxa"/>
            <w:tcBorders>
              <w:top w:val="nil"/>
              <w:left w:val="nil"/>
              <w:bottom w:val="single" w:sz="4" w:space="0" w:color="auto"/>
              <w:right w:val="single" w:sz="4" w:space="0" w:color="auto"/>
            </w:tcBorders>
            <w:shd w:val="clear" w:color="000000" w:fill="BFBFBF"/>
            <w:noWrap/>
            <w:vAlign w:val="bottom"/>
            <w:hideMark/>
          </w:tcPr>
          <w:p w14:paraId="138FCE10"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562" w:type="dxa"/>
            <w:tcBorders>
              <w:top w:val="nil"/>
              <w:left w:val="nil"/>
              <w:bottom w:val="single" w:sz="4" w:space="0" w:color="auto"/>
              <w:right w:val="single" w:sz="4" w:space="0" w:color="auto"/>
            </w:tcBorders>
            <w:shd w:val="clear" w:color="000000" w:fill="BFBFBF"/>
            <w:noWrap/>
            <w:vAlign w:val="bottom"/>
            <w:hideMark/>
          </w:tcPr>
          <w:p w14:paraId="0EE0ED0B"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r>
      <w:tr w:rsidR="00CD3343" w:rsidRPr="00175328" w14:paraId="2F6560C9" w14:textId="77777777" w:rsidTr="005B2C71">
        <w:trPr>
          <w:trHeight w:val="315"/>
        </w:trPr>
        <w:tc>
          <w:tcPr>
            <w:tcW w:w="856" w:type="dxa"/>
            <w:vMerge/>
            <w:tcBorders>
              <w:top w:val="nil"/>
              <w:left w:val="single" w:sz="4" w:space="0" w:color="auto"/>
              <w:bottom w:val="single" w:sz="4" w:space="0" w:color="000000"/>
              <w:right w:val="single" w:sz="4" w:space="0" w:color="auto"/>
            </w:tcBorders>
            <w:vAlign w:val="center"/>
            <w:hideMark/>
          </w:tcPr>
          <w:p w14:paraId="230FA742" w14:textId="77777777" w:rsidR="00CD3343" w:rsidRPr="00175328" w:rsidRDefault="00CD3343" w:rsidP="00CD3343">
            <w:pPr>
              <w:spacing w:after="0" w:line="240" w:lineRule="auto"/>
              <w:rPr>
                <w:rFonts w:ascii="Times New Roman" w:eastAsia="Times New Roman" w:hAnsi="Times New Roman"/>
                <w:b/>
                <w:bCs/>
                <w:sz w:val="24"/>
                <w:szCs w:val="24"/>
                <w:lang w:eastAsia="hu-HU"/>
              </w:rPr>
            </w:pPr>
          </w:p>
        </w:tc>
        <w:tc>
          <w:tcPr>
            <w:tcW w:w="1273" w:type="dxa"/>
            <w:tcBorders>
              <w:top w:val="nil"/>
              <w:left w:val="nil"/>
              <w:bottom w:val="single" w:sz="4" w:space="0" w:color="auto"/>
              <w:right w:val="single" w:sz="4" w:space="0" w:color="auto"/>
            </w:tcBorders>
            <w:shd w:val="clear" w:color="auto" w:fill="auto"/>
            <w:noWrap/>
            <w:vAlign w:val="bottom"/>
            <w:hideMark/>
          </w:tcPr>
          <w:p w14:paraId="2A9051F7" w14:textId="77777777" w:rsidR="00CD3343" w:rsidRPr="00175328" w:rsidRDefault="00CD3343" w:rsidP="00CD3343">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391" w:type="dxa"/>
            <w:tcBorders>
              <w:top w:val="nil"/>
              <w:left w:val="nil"/>
              <w:bottom w:val="single" w:sz="4" w:space="0" w:color="auto"/>
              <w:right w:val="single" w:sz="4" w:space="0" w:color="auto"/>
            </w:tcBorders>
            <w:shd w:val="clear" w:color="auto" w:fill="auto"/>
            <w:noWrap/>
            <w:vAlign w:val="bottom"/>
            <w:hideMark/>
          </w:tcPr>
          <w:p w14:paraId="7DA5330A" w14:textId="77777777" w:rsidR="00CD3343" w:rsidRPr="00175328" w:rsidRDefault="00CD3343" w:rsidP="00CD3343">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 (angol nyelven)</w:t>
            </w:r>
          </w:p>
        </w:tc>
        <w:tc>
          <w:tcPr>
            <w:tcW w:w="1908" w:type="dxa"/>
            <w:tcBorders>
              <w:top w:val="nil"/>
              <w:left w:val="nil"/>
              <w:bottom w:val="single" w:sz="4" w:space="0" w:color="auto"/>
              <w:right w:val="single" w:sz="4" w:space="0" w:color="auto"/>
            </w:tcBorders>
            <w:shd w:val="clear" w:color="000000" w:fill="BFBFBF"/>
            <w:noWrap/>
            <w:vAlign w:val="bottom"/>
            <w:hideMark/>
          </w:tcPr>
          <w:p w14:paraId="45A3FD52" w14:textId="77777777" w:rsidR="00CD3343" w:rsidRPr="00175328" w:rsidRDefault="00CD3343" w:rsidP="00CD3343">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562" w:type="dxa"/>
            <w:tcBorders>
              <w:top w:val="nil"/>
              <w:left w:val="nil"/>
              <w:bottom w:val="single" w:sz="4" w:space="0" w:color="auto"/>
              <w:right w:val="single" w:sz="4" w:space="0" w:color="auto"/>
            </w:tcBorders>
            <w:shd w:val="clear" w:color="000000" w:fill="BFBFBF"/>
            <w:noWrap/>
            <w:vAlign w:val="bottom"/>
            <w:hideMark/>
          </w:tcPr>
          <w:p w14:paraId="3F3A01D7" w14:textId="77777777" w:rsidR="00CD3343" w:rsidRPr="00175328" w:rsidRDefault="00CD3343" w:rsidP="00CD3343">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bl>
    <w:p w14:paraId="260674C9" w14:textId="77777777" w:rsidR="00CD3343" w:rsidRPr="00175328" w:rsidRDefault="00CD3343" w:rsidP="00CF1A50">
      <w:pPr>
        <w:jc w:val="center"/>
        <w:rPr>
          <w:b/>
          <w:sz w:val="24"/>
          <w:szCs w:val="24"/>
        </w:rPr>
      </w:pPr>
    </w:p>
    <w:p w14:paraId="60BAF76E" w14:textId="77777777" w:rsidR="00CF1A50" w:rsidRPr="00175328" w:rsidRDefault="00CF1A50" w:rsidP="00CF1A50">
      <w:pPr>
        <w:jc w:val="center"/>
        <w:rPr>
          <w:b/>
          <w:sz w:val="24"/>
          <w:szCs w:val="24"/>
        </w:rPr>
      </w:pPr>
      <w:r w:rsidRPr="00175328">
        <w:rPr>
          <w:b/>
          <w:sz w:val="24"/>
          <w:szCs w:val="24"/>
        </w:rPr>
        <w:t>Az Eszterházy Károly Egyetemen fizetendő önköltség mértéke</w:t>
      </w:r>
      <w:r w:rsidRPr="00175328">
        <w:rPr>
          <w:b/>
          <w:sz w:val="24"/>
          <w:szCs w:val="24"/>
        </w:rPr>
        <w:br/>
        <w:t>a 2018/2019-es tanévben</w:t>
      </w:r>
      <w:r w:rsidR="00571641" w:rsidRPr="00175328">
        <w:rPr>
          <w:b/>
          <w:sz w:val="24"/>
          <w:szCs w:val="24"/>
        </w:rPr>
        <w:t xml:space="preserve"> tanulmányaikat megkezdők számára</w:t>
      </w:r>
    </w:p>
    <w:p w14:paraId="7FB32630" w14:textId="77777777" w:rsidR="00CF1A50" w:rsidRPr="00175328" w:rsidRDefault="00CF1A50" w:rsidP="00594206">
      <w:pPr>
        <w:jc w:val="center"/>
        <w:rPr>
          <w:b/>
          <w:sz w:val="24"/>
          <w:szCs w:val="24"/>
        </w:rPr>
      </w:pPr>
    </w:p>
    <w:tbl>
      <w:tblPr>
        <w:tblW w:w="10080" w:type="dxa"/>
        <w:tblInd w:w="55" w:type="dxa"/>
        <w:tblCellMar>
          <w:left w:w="70" w:type="dxa"/>
          <w:right w:w="70" w:type="dxa"/>
        </w:tblCellMar>
        <w:tblLook w:val="04A0" w:firstRow="1" w:lastRow="0" w:firstColumn="1" w:lastColumn="0" w:noHBand="0" w:noVBand="1"/>
      </w:tblPr>
      <w:tblGrid>
        <w:gridCol w:w="860"/>
        <w:gridCol w:w="1280"/>
        <w:gridCol w:w="4900"/>
        <w:gridCol w:w="871"/>
        <w:gridCol w:w="897"/>
        <w:gridCol w:w="1272"/>
      </w:tblGrid>
      <w:tr w:rsidR="00CF1A50" w:rsidRPr="00175328" w14:paraId="56C3B8AB" w14:textId="77777777" w:rsidTr="00CF1A50">
        <w:trPr>
          <w:trHeight w:val="915"/>
        </w:trPr>
        <w:tc>
          <w:tcPr>
            <w:tcW w:w="8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D0543"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forma</w:t>
            </w:r>
          </w:p>
        </w:tc>
        <w:tc>
          <w:tcPr>
            <w:tcW w:w="12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F9EB3"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K. ter</w:t>
            </w:r>
          </w:p>
        </w:tc>
        <w:tc>
          <w:tcPr>
            <w:tcW w:w="49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81E2E"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szak</w:t>
            </w:r>
          </w:p>
        </w:tc>
        <w:tc>
          <w:tcPr>
            <w:tcW w:w="3040" w:type="dxa"/>
            <w:gridSpan w:val="3"/>
            <w:tcBorders>
              <w:top w:val="single" w:sz="4" w:space="0" w:color="auto"/>
              <w:left w:val="nil"/>
              <w:bottom w:val="single" w:sz="4" w:space="0" w:color="auto"/>
              <w:right w:val="single" w:sz="4" w:space="0" w:color="000000"/>
            </w:tcBorders>
            <w:shd w:val="clear" w:color="000000" w:fill="D9D9D9"/>
            <w:vAlign w:val="center"/>
            <w:hideMark/>
          </w:tcPr>
          <w:p w14:paraId="27FAACCB"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önköltség (ezer Ft) 2018</w:t>
            </w:r>
          </w:p>
        </w:tc>
      </w:tr>
      <w:tr w:rsidR="00CF1A50" w:rsidRPr="00175328" w14:paraId="4D72F703" w14:textId="77777777" w:rsidTr="00CF1A50">
        <w:trPr>
          <w:trHeight w:val="510"/>
        </w:trPr>
        <w:tc>
          <w:tcPr>
            <w:tcW w:w="860" w:type="dxa"/>
            <w:vMerge/>
            <w:tcBorders>
              <w:top w:val="single" w:sz="4" w:space="0" w:color="auto"/>
              <w:left w:val="single" w:sz="4" w:space="0" w:color="auto"/>
              <w:bottom w:val="single" w:sz="4" w:space="0" w:color="auto"/>
              <w:right w:val="single" w:sz="4" w:space="0" w:color="auto"/>
            </w:tcBorders>
            <w:vAlign w:val="center"/>
            <w:hideMark/>
          </w:tcPr>
          <w:p w14:paraId="2D90588E" w14:textId="77777777" w:rsidR="00CF1A50" w:rsidRPr="00175328" w:rsidRDefault="00CF1A50" w:rsidP="00CF1A50">
            <w:pPr>
              <w:spacing w:after="0" w:line="240" w:lineRule="auto"/>
              <w:rPr>
                <w:rFonts w:ascii="Times New Roman" w:eastAsia="Times New Roman" w:hAnsi="Times New Roman"/>
                <w:b/>
                <w:bCs/>
                <w:lang w:eastAsia="hu-HU"/>
              </w:rPr>
            </w:pPr>
          </w:p>
        </w:tc>
        <w:tc>
          <w:tcPr>
            <w:tcW w:w="1280" w:type="dxa"/>
            <w:vMerge/>
            <w:tcBorders>
              <w:top w:val="single" w:sz="4" w:space="0" w:color="auto"/>
              <w:left w:val="single" w:sz="4" w:space="0" w:color="auto"/>
              <w:bottom w:val="single" w:sz="4" w:space="0" w:color="auto"/>
              <w:right w:val="single" w:sz="4" w:space="0" w:color="auto"/>
            </w:tcBorders>
            <w:vAlign w:val="center"/>
            <w:hideMark/>
          </w:tcPr>
          <w:p w14:paraId="15A210A9" w14:textId="77777777" w:rsidR="00CF1A50" w:rsidRPr="00175328" w:rsidRDefault="00CF1A50" w:rsidP="00CF1A50">
            <w:pPr>
              <w:spacing w:after="0" w:line="240" w:lineRule="auto"/>
              <w:rPr>
                <w:rFonts w:ascii="Times New Roman" w:eastAsia="Times New Roman" w:hAnsi="Times New Roman"/>
                <w:b/>
                <w:bCs/>
                <w:lang w:eastAsia="hu-HU"/>
              </w:rPr>
            </w:pPr>
          </w:p>
        </w:tc>
        <w:tc>
          <w:tcPr>
            <w:tcW w:w="4900" w:type="dxa"/>
            <w:vMerge/>
            <w:tcBorders>
              <w:top w:val="single" w:sz="4" w:space="0" w:color="auto"/>
              <w:left w:val="single" w:sz="4" w:space="0" w:color="auto"/>
              <w:bottom w:val="single" w:sz="4" w:space="0" w:color="auto"/>
              <w:right w:val="single" w:sz="4" w:space="0" w:color="auto"/>
            </w:tcBorders>
            <w:vAlign w:val="center"/>
            <w:hideMark/>
          </w:tcPr>
          <w:p w14:paraId="0565EB68" w14:textId="77777777" w:rsidR="00CF1A50" w:rsidRPr="00175328" w:rsidRDefault="00CF1A50" w:rsidP="00CF1A50">
            <w:pPr>
              <w:spacing w:after="0" w:line="240" w:lineRule="auto"/>
              <w:rPr>
                <w:rFonts w:ascii="Times New Roman" w:eastAsia="Times New Roman" w:hAnsi="Times New Roman"/>
                <w:b/>
                <w:bCs/>
                <w:lang w:eastAsia="hu-HU"/>
              </w:rPr>
            </w:pPr>
          </w:p>
        </w:tc>
        <w:tc>
          <w:tcPr>
            <w:tcW w:w="871" w:type="dxa"/>
            <w:tcBorders>
              <w:top w:val="nil"/>
              <w:left w:val="nil"/>
              <w:bottom w:val="single" w:sz="4" w:space="0" w:color="auto"/>
              <w:right w:val="single" w:sz="4" w:space="0" w:color="auto"/>
            </w:tcBorders>
            <w:shd w:val="clear" w:color="auto" w:fill="auto"/>
            <w:noWrap/>
            <w:vAlign w:val="center"/>
            <w:hideMark/>
          </w:tcPr>
          <w:p w14:paraId="32049740"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nappali</w:t>
            </w:r>
          </w:p>
        </w:tc>
        <w:tc>
          <w:tcPr>
            <w:tcW w:w="897" w:type="dxa"/>
            <w:tcBorders>
              <w:top w:val="nil"/>
              <w:left w:val="nil"/>
              <w:bottom w:val="single" w:sz="4" w:space="0" w:color="auto"/>
              <w:right w:val="single" w:sz="4" w:space="0" w:color="auto"/>
            </w:tcBorders>
            <w:shd w:val="clear" w:color="auto" w:fill="auto"/>
            <w:noWrap/>
            <w:vAlign w:val="center"/>
            <w:hideMark/>
          </w:tcPr>
          <w:p w14:paraId="752B3B01"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levelező</w:t>
            </w:r>
          </w:p>
        </w:tc>
        <w:tc>
          <w:tcPr>
            <w:tcW w:w="1272" w:type="dxa"/>
            <w:tcBorders>
              <w:top w:val="nil"/>
              <w:left w:val="nil"/>
              <w:bottom w:val="single" w:sz="4" w:space="0" w:color="auto"/>
              <w:right w:val="single" w:sz="4" w:space="0" w:color="auto"/>
            </w:tcBorders>
            <w:shd w:val="clear" w:color="auto" w:fill="auto"/>
            <w:noWrap/>
            <w:vAlign w:val="center"/>
            <w:hideMark/>
          </w:tcPr>
          <w:p w14:paraId="16837D84" w14:textId="77777777" w:rsidR="00CF1A50" w:rsidRPr="00175328" w:rsidRDefault="00CF1A50" w:rsidP="00CF1A50">
            <w:pPr>
              <w:spacing w:after="0" w:line="240" w:lineRule="auto"/>
              <w:jc w:val="center"/>
              <w:rPr>
                <w:rFonts w:ascii="Times New Roman" w:eastAsia="Times New Roman" w:hAnsi="Times New Roman"/>
                <w:b/>
                <w:bCs/>
                <w:lang w:eastAsia="hu-HU"/>
              </w:rPr>
            </w:pPr>
            <w:r w:rsidRPr="00175328">
              <w:rPr>
                <w:rFonts w:ascii="Times New Roman" w:eastAsia="Times New Roman" w:hAnsi="Times New Roman"/>
                <w:b/>
                <w:bCs/>
                <w:lang w:eastAsia="hu-HU"/>
              </w:rPr>
              <w:t>Távoktatás</w:t>
            </w:r>
          </w:p>
        </w:tc>
      </w:tr>
      <w:tr w:rsidR="00CF1A50" w:rsidRPr="00175328" w14:paraId="350A615C" w14:textId="77777777" w:rsidTr="00CF1A50">
        <w:trPr>
          <w:trHeight w:val="315"/>
        </w:trPr>
        <w:tc>
          <w:tcPr>
            <w:tcW w:w="86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4E7B018F" w14:textId="77777777" w:rsidR="00CF1A50" w:rsidRPr="00175328" w:rsidRDefault="00CF1A50" w:rsidP="00CF1A50">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FOSZ</w:t>
            </w:r>
          </w:p>
        </w:tc>
        <w:tc>
          <w:tcPr>
            <w:tcW w:w="1280" w:type="dxa"/>
            <w:tcBorders>
              <w:top w:val="nil"/>
              <w:left w:val="nil"/>
              <w:bottom w:val="single" w:sz="4" w:space="0" w:color="auto"/>
              <w:right w:val="single" w:sz="4" w:space="0" w:color="auto"/>
            </w:tcBorders>
            <w:shd w:val="clear" w:color="auto" w:fill="auto"/>
            <w:noWrap/>
            <w:vAlign w:val="bottom"/>
            <w:hideMark/>
          </w:tcPr>
          <w:p w14:paraId="5FF7B220"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3C795409"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871" w:type="dxa"/>
            <w:tcBorders>
              <w:top w:val="nil"/>
              <w:left w:val="nil"/>
              <w:bottom w:val="single" w:sz="4" w:space="0" w:color="auto"/>
              <w:right w:val="single" w:sz="4" w:space="0" w:color="auto"/>
            </w:tcBorders>
            <w:shd w:val="clear" w:color="000000" w:fill="BFBFBF"/>
            <w:noWrap/>
            <w:vAlign w:val="bottom"/>
            <w:hideMark/>
          </w:tcPr>
          <w:p w14:paraId="1599B20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444F07A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26E4DD4C"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47B54E7"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6A45DB77"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1501444B"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900" w:type="dxa"/>
            <w:tcBorders>
              <w:top w:val="nil"/>
              <w:left w:val="nil"/>
              <w:bottom w:val="single" w:sz="4" w:space="0" w:color="auto"/>
              <w:right w:val="single" w:sz="4" w:space="0" w:color="auto"/>
            </w:tcBorders>
            <w:shd w:val="clear" w:color="auto" w:fill="auto"/>
            <w:noWrap/>
            <w:vAlign w:val="bottom"/>
            <w:hideMark/>
          </w:tcPr>
          <w:p w14:paraId="6CA59F79"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gazdaságinformatikus </w:t>
            </w:r>
          </w:p>
        </w:tc>
        <w:tc>
          <w:tcPr>
            <w:tcW w:w="871" w:type="dxa"/>
            <w:tcBorders>
              <w:top w:val="nil"/>
              <w:left w:val="nil"/>
              <w:bottom w:val="single" w:sz="4" w:space="0" w:color="auto"/>
              <w:right w:val="single" w:sz="4" w:space="0" w:color="auto"/>
            </w:tcBorders>
            <w:shd w:val="clear" w:color="000000" w:fill="BFBFBF"/>
            <w:noWrap/>
            <w:vAlign w:val="bottom"/>
            <w:hideMark/>
          </w:tcPr>
          <w:p w14:paraId="28E3E7EF"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4A4582C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67B70D0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8A461C4"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2CDC097"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7A621A79"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900" w:type="dxa"/>
            <w:tcBorders>
              <w:top w:val="nil"/>
              <w:left w:val="nil"/>
              <w:bottom w:val="single" w:sz="4" w:space="0" w:color="auto"/>
              <w:right w:val="single" w:sz="4" w:space="0" w:color="auto"/>
            </w:tcBorders>
            <w:shd w:val="clear" w:color="auto" w:fill="auto"/>
            <w:noWrap/>
            <w:vAlign w:val="bottom"/>
            <w:hideMark/>
          </w:tcPr>
          <w:p w14:paraId="209E87F3"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871" w:type="dxa"/>
            <w:tcBorders>
              <w:top w:val="nil"/>
              <w:left w:val="nil"/>
              <w:bottom w:val="single" w:sz="4" w:space="0" w:color="auto"/>
              <w:right w:val="single" w:sz="4" w:space="0" w:color="auto"/>
            </w:tcBorders>
            <w:shd w:val="clear" w:color="000000" w:fill="BFBFBF"/>
            <w:noWrap/>
            <w:vAlign w:val="bottom"/>
            <w:hideMark/>
          </w:tcPr>
          <w:p w14:paraId="7CD22FA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267AB9E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4D3A178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460466E"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654774FE"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0160177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900" w:type="dxa"/>
            <w:tcBorders>
              <w:top w:val="nil"/>
              <w:left w:val="nil"/>
              <w:bottom w:val="single" w:sz="4" w:space="0" w:color="auto"/>
              <w:right w:val="single" w:sz="4" w:space="0" w:color="auto"/>
            </w:tcBorders>
            <w:shd w:val="clear" w:color="auto" w:fill="auto"/>
            <w:noWrap/>
            <w:vAlign w:val="bottom"/>
            <w:hideMark/>
          </w:tcPr>
          <w:p w14:paraId="5E71900A"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w:t>
            </w:r>
          </w:p>
        </w:tc>
        <w:tc>
          <w:tcPr>
            <w:tcW w:w="871" w:type="dxa"/>
            <w:tcBorders>
              <w:top w:val="nil"/>
              <w:left w:val="nil"/>
              <w:bottom w:val="single" w:sz="4" w:space="0" w:color="auto"/>
              <w:right w:val="single" w:sz="4" w:space="0" w:color="auto"/>
            </w:tcBorders>
            <w:shd w:val="clear" w:color="000000" w:fill="BFBFBF"/>
            <w:noWrap/>
            <w:vAlign w:val="bottom"/>
            <w:hideMark/>
          </w:tcPr>
          <w:p w14:paraId="45AFBEF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023E5EF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2DCE74B6"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9361562"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5C7AD269"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6EE6E7E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900" w:type="dxa"/>
            <w:tcBorders>
              <w:top w:val="nil"/>
              <w:left w:val="nil"/>
              <w:bottom w:val="single" w:sz="4" w:space="0" w:color="auto"/>
              <w:right w:val="single" w:sz="4" w:space="0" w:color="auto"/>
            </w:tcBorders>
            <w:shd w:val="clear" w:color="auto" w:fill="auto"/>
            <w:noWrap/>
            <w:vAlign w:val="bottom"/>
            <w:hideMark/>
          </w:tcPr>
          <w:p w14:paraId="2B5C4A83"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 xml:space="preserve">televíziós műsorkészítő </w:t>
            </w:r>
          </w:p>
        </w:tc>
        <w:tc>
          <w:tcPr>
            <w:tcW w:w="871" w:type="dxa"/>
            <w:tcBorders>
              <w:top w:val="nil"/>
              <w:left w:val="nil"/>
              <w:bottom w:val="single" w:sz="4" w:space="0" w:color="auto"/>
              <w:right w:val="single" w:sz="4" w:space="0" w:color="auto"/>
            </w:tcBorders>
            <w:shd w:val="clear" w:color="000000" w:fill="BFBFBF"/>
            <w:noWrap/>
            <w:vAlign w:val="bottom"/>
            <w:hideMark/>
          </w:tcPr>
          <w:p w14:paraId="0EA34E2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29F9B10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6B08BC8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DBBF992"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3ADF383A"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207CEAE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734D687A"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871" w:type="dxa"/>
            <w:tcBorders>
              <w:top w:val="nil"/>
              <w:left w:val="nil"/>
              <w:bottom w:val="single" w:sz="4" w:space="0" w:color="auto"/>
              <w:right w:val="single" w:sz="4" w:space="0" w:color="auto"/>
            </w:tcBorders>
            <w:shd w:val="clear" w:color="000000" w:fill="BFBFBF"/>
            <w:noWrap/>
            <w:vAlign w:val="bottom"/>
            <w:hideMark/>
          </w:tcPr>
          <w:p w14:paraId="7BADFD1D"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5CD437D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546F527A"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59B11D01" w14:textId="77777777" w:rsidTr="00CF1A50">
        <w:trPr>
          <w:trHeight w:val="315"/>
        </w:trPr>
        <w:tc>
          <w:tcPr>
            <w:tcW w:w="86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3F623B6B" w14:textId="77777777" w:rsidR="00CF1A50" w:rsidRPr="00175328" w:rsidRDefault="00CF1A50" w:rsidP="00CF1A50">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ALAPKÉPZÉS</w:t>
            </w:r>
          </w:p>
        </w:tc>
        <w:tc>
          <w:tcPr>
            <w:tcW w:w="1280" w:type="dxa"/>
            <w:tcBorders>
              <w:top w:val="nil"/>
              <w:left w:val="nil"/>
              <w:bottom w:val="single" w:sz="4" w:space="0" w:color="auto"/>
              <w:right w:val="single" w:sz="4" w:space="0" w:color="auto"/>
            </w:tcBorders>
            <w:shd w:val="clear" w:color="auto" w:fill="auto"/>
            <w:noWrap/>
            <w:vAlign w:val="bottom"/>
            <w:hideMark/>
          </w:tcPr>
          <w:p w14:paraId="368E487F"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0B7FF4B3"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anglisztika</w:t>
            </w:r>
          </w:p>
        </w:tc>
        <w:tc>
          <w:tcPr>
            <w:tcW w:w="871" w:type="dxa"/>
            <w:tcBorders>
              <w:top w:val="nil"/>
              <w:left w:val="nil"/>
              <w:bottom w:val="single" w:sz="4" w:space="0" w:color="auto"/>
              <w:right w:val="single" w:sz="4" w:space="0" w:color="auto"/>
            </w:tcBorders>
            <w:shd w:val="clear" w:color="000000" w:fill="BFBFBF"/>
            <w:noWrap/>
            <w:vAlign w:val="bottom"/>
            <w:hideMark/>
          </w:tcPr>
          <w:p w14:paraId="46DB323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62227B3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5FDDC3E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5C1D3C0"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AB29004"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2F4BF5C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10214ED5"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biológia</w:t>
            </w:r>
          </w:p>
        </w:tc>
        <w:tc>
          <w:tcPr>
            <w:tcW w:w="871" w:type="dxa"/>
            <w:tcBorders>
              <w:top w:val="nil"/>
              <w:left w:val="nil"/>
              <w:bottom w:val="single" w:sz="4" w:space="0" w:color="auto"/>
              <w:right w:val="single" w:sz="4" w:space="0" w:color="auto"/>
            </w:tcBorders>
            <w:shd w:val="clear" w:color="000000" w:fill="BFBFBF"/>
            <w:noWrap/>
            <w:vAlign w:val="bottom"/>
            <w:hideMark/>
          </w:tcPr>
          <w:p w14:paraId="68D9EBF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0B3D36A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260</w:t>
            </w:r>
          </w:p>
        </w:tc>
        <w:tc>
          <w:tcPr>
            <w:tcW w:w="1272" w:type="dxa"/>
            <w:tcBorders>
              <w:top w:val="nil"/>
              <w:left w:val="nil"/>
              <w:bottom w:val="single" w:sz="4" w:space="0" w:color="auto"/>
              <w:right w:val="single" w:sz="4" w:space="0" w:color="auto"/>
            </w:tcBorders>
            <w:shd w:val="clear" w:color="000000" w:fill="BFBFBF"/>
            <w:noWrap/>
            <w:vAlign w:val="bottom"/>
            <w:hideMark/>
          </w:tcPr>
          <w:p w14:paraId="466542D6"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B10B239"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67E53594"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5F455DE2"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032F8F42"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csecsemő- és kisgyermeknevelő</w:t>
            </w:r>
          </w:p>
        </w:tc>
        <w:tc>
          <w:tcPr>
            <w:tcW w:w="871" w:type="dxa"/>
            <w:tcBorders>
              <w:top w:val="nil"/>
              <w:left w:val="nil"/>
              <w:bottom w:val="single" w:sz="4" w:space="0" w:color="auto"/>
              <w:right w:val="single" w:sz="4" w:space="0" w:color="auto"/>
            </w:tcBorders>
            <w:shd w:val="clear" w:color="000000" w:fill="BFBFBF"/>
            <w:noWrap/>
            <w:vAlign w:val="bottom"/>
            <w:hideMark/>
          </w:tcPr>
          <w:p w14:paraId="5297768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17AAB83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0B69F60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22448B7"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4A9237AE"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666EFB87"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4900" w:type="dxa"/>
            <w:tcBorders>
              <w:top w:val="nil"/>
              <w:left w:val="nil"/>
              <w:bottom w:val="single" w:sz="4" w:space="0" w:color="auto"/>
              <w:right w:val="single" w:sz="4" w:space="0" w:color="auto"/>
            </w:tcBorders>
            <w:shd w:val="clear" w:color="auto" w:fill="auto"/>
            <w:noWrap/>
            <w:vAlign w:val="bottom"/>
            <w:hideMark/>
          </w:tcPr>
          <w:p w14:paraId="4AB46AC5"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edző</w:t>
            </w:r>
          </w:p>
        </w:tc>
        <w:tc>
          <w:tcPr>
            <w:tcW w:w="871" w:type="dxa"/>
            <w:tcBorders>
              <w:top w:val="nil"/>
              <w:left w:val="nil"/>
              <w:bottom w:val="single" w:sz="4" w:space="0" w:color="auto"/>
              <w:right w:val="single" w:sz="4" w:space="0" w:color="auto"/>
            </w:tcBorders>
            <w:shd w:val="clear" w:color="000000" w:fill="BFBFBF"/>
            <w:noWrap/>
            <w:vAlign w:val="bottom"/>
            <w:hideMark/>
          </w:tcPr>
          <w:p w14:paraId="0670E3A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225</w:t>
            </w:r>
          </w:p>
        </w:tc>
        <w:tc>
          <w:tcPr>
            <w:tcW w:w="897" w:type="dxa"/>
            <w:tcBorders>
              <w:top w:val="nil"/>
              <w:left w:val="nil"/>
              <w:bottom w:val="single" w:sz="4" w:space="0" w:color="auto"/>
              <w:right w:val="single" w:sz="4" w:space="0" w:color="auto"/>
            </w:tcBorders>
            <w:shd w:val="clear" w:color="000000" w:fill="BFBFBF"/>
            <w:noWrap/>
            <w:vAlign w:val="bottom"/>
            <w:hideMark/>
          </w:tcPr>
          <w:p w14:paraId="33DA609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5BB7B84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936B875"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350669AD"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5210D97A"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6B741008"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emberi erőforrások</w:t>
            </w:r>
          </w:p>
        </w:tc>
        <w:tc>
          <w:tcPr>
            <w:tcW w:w="871" w:type="dxa"/>
            <w:tcBorders>
              <w:top w:val="nil"/>
              <w:left w:val="nil"/>
              <w:bottom w:val="single" w:sz="4" w:space="0" w:color="auto"/>
              <w:right w:val="single" w:sz="4" w:space="0" w:color="auto"/>
            </w:tcBorders>
            <w:shd w:val="clear" w:color="000000" w:fill="BFBFBF"/>
            <w:noWrap/>
            <w:vAlign w:val="bottom"/>
            <w:hideMark/>
          </w:tcPr>
          <w:p w14:paraId="5E9806A1"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897" w:type="dxa"/>
            <w:tcBorders>
              <w:top w:val="nil"/>
              <w:left w:val="nil"/>
              <w:bottom w:val="single" w:sz="4" w:space="0" w:color="auto"/>
              <w:right w:val="single" w:sz="4" w:space="0" w:color="auto"/>
            </w:tcBorders>
            <w:shd w:val="clear" w:color="000000" w:fill="BFBFBF"/>
            <w:noWrap/>
            <w:vAlign w:val="bottom"/>
            <w:hideMark/>
          </w:tcPr>
          <w:p w14:paraId="094334E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7251DA7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256A980"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534F4761"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23723D24"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70A04CF1"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földrajz</w:t>
            </w:r>
          </w:p>
        </w:tc>
        <w:tc>
          <w:tcPr>
            <w:tcW w:w="871" w:type="dxa"/>
            <w:tcBorders>
              <w:top w:val="nil"/>
              <w:left w:val="nil"/>
              <w:bottom w:val="single" w:sz="4" w:space="0" w:color="auto"/>
              <w:right w:val="single" w:sz="4" w:space="0" w:color="auto"/>
            </w:tcBorders>
            <w:shd w:val="clear" w:color="000000" w:fill="BFBFBF"/>
            <w:noWrap/>
            <w:vAlign w:val="bottom"/>
            <w:hideMark/>
          </w:tcPr>
          <w:p w14:paraId="50B4A29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3CCEBAE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61E4D1E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20BAF6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1B147A6"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39169554"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326B9241"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w:t>
            </w:r>
          </w:p>
        </w:tc>
        <w:tc>
          <w:tcPr>
            <w:tcW w:w="871" w:type="dxa"/>
            <w:tcBorders>
              <w:top w:val="nil"/>
              <w:left w:val="nil"/>
              <w:bottom w:val="single" w:sz="4" w:space="0" w:color="auto"/>
              <w:right w:val="single" w:sz="4" w:space="0" w:color="auto"/>
            </w:tcBorders>
            <w:shd w:val="clear" w:color="000000" w:fill="BFBFBF"/>
            <w:noWrap/>
            <w:vAlign w:val="bottom"/>
            <w:hideMark/>
          </w:tcPr>
          <w:p w14:paraId="63D6A02D"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897" w:type="dxa"/>
            <w:tcBorders>
              <w:top w:val="nil"/>
              <w:left w:val="nil"/>
              <w:bottom w:val="single" w:sz="4" w:space="0" w:color="auto"/>
              <w:right w:val="single" w:sz="4" w:space="0" w:color="auto"/>
            </w:tcBorders>
            <w:shd w:val="clear" w:color="000000" w:fill="BFBFBF"/>
            <w:noWrap/>
            <w:vAlign w:val="bottom"/>
            <w:hideMark/>
          </w:tcPr>
          <w:p w14:paraId="3BCBD30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156AECD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7AA2034"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55557D21"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4BAE2BF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73DA49F2"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gazdálkodási és menedzsment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1853BC3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bottom"/>
            <w:hideMark/>
          </w:tcPr>
          <w:p w14:paraId="5F68EBE3"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572E561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08144190"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44A22EED"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1CEF113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900" w:type="dxa"/>
            <w:tcBorders>
              <w:top w:val="nil"/>
              <w:left w:val="nil"/>
              <w:bottom w:val="single" w:sz="4" w:space="0" w:color="auto"/>
              <w:right w:val="single" w:sz="4" w:space="0" w:color="auto"/>
            </w:tcBorders>
            <w:shd w:val="clear" w:color="auto" w:fill="auto"/>
            <w:noWrap/>
            <w:vAlign w:val="bottom"/>
            <w:hideMark/>
          </w:tcPr>
          <w:p w14:paraId="1A753485"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gazdaságinformatikus</w:t>
            </w:r>
          </w:p>
        </w:tc>
        <w:tc>
          <w:tcPr>
            <w:tcW w:w="871" w:type="dxa"/>
            <w:tcBorders>
              <w:top w:val="nil"/>
              <w:left w:val="nil"/>
              <w:bottom w:val="single" w:sz="4" w:space="0" w:color="auto"/>
              <w:right w:val="single" w:sz="4" w:space="0" w:color="auto"/>
            </w:tcBorders>
            <w:shd w:val="clear" w:color="000000" w:fill="BFBFBF"/>
            <w:noWrap/>
            <w:vAlign w:val="bottom"/>
            <w:hideMark/>
          </w:tcPr>
          <w:p w14:paraId="1D6C804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c>
          <w:tcPr>
            <w:tcW w:w="897" w:type="dxa"/>
            <w:tcBorders>
              <w:top w:val="nil"/>
              <w:left w:val="nil"/>
              <w:bottom w:val="single" w:sz="4" w:space="0" w:color="auto"/>
              <w:right w:val="single" w:sz="4" w:space="0" w:color="auto"/>
            </w:tcBorders>
            <w:shd w:val="clear" w:color="000000" w:fill="BFBFBF"/>
            <w:noWrap/>
            <w:vAlign w:val="bottom"/>
            <w:hideMark/>
          </w:tcPr>
          <w:p w14:paraId="6680D7FC"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1272" w:type="dxa"/>
            <w:tcBorders>
              <w:top w:val="nil"/>
              <w:left w:val="nil"/>
              <w:bottom w:val="single" w:sz="4" w:space="0" w:color="auto"/>
              <w:right w:val="single" w:sz="4" w:space="0" w:color="auto"/>
            </w:tcBorders>
            <w:shd w:val="clear" w:color="000000" w:fill="BFBFBF"/>
            <w:noWrap/>
            <w:vAlign w:val="bottom"/>
            <w:hideMark/>
          </w:tcPr>
          <w:p w14:paraId="77EADC59"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00281D3"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0C23F547"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5A854E9A"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4725516C"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germanisztika [német]</w:t>
            </w:r>
          </w:p>
        </w:tc>
        <w:tc>
          <w:tcPr>
            <w:tcW w:w="871" w:type="dxa"/>
            <w:tcBorders>
              <w:top w:val="nil"/>
              <w:left w:val="nil"/>
              <w:bottom w:val="single" w:sz="4" w:space="0" w:color="auto"/>
              <w:right w:val="single" w:sz="4" w:space="0" w:color="auto"/>
            </w:tcBorders>
            <w:shd w:val="clear" w:color="000000" w:fill="BFBFBF"/>
            <w:noWrap/>
            <w:vAlign w:val="bottom"/>
            <w:hideMark/>
          </w:tcPr>
          <w:p w14:paraId="7DB17027"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1B2872C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79C89B8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0376B041"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B3B4D1A"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4D09A2E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05BC5F0E"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gyógypedagógia</w:t>
            </w:r>
          </w:p>
        </w:tc>
        <w:tc>
          <w:tcPr>
            <w:tcW w:w="871" w:type="dxa"/>
            <w:tcBorders>
              <w:top w:val="nil"/>
              <w:left w:val="nil"/>
              <w:bottom w:val="single" w:sz="4" w:space="0" w:color="auto"/>
              <w:right w:val="single" w:sz="4" w:space="0" w:color="auto"/>
            </w:tcBorders>
            <w:shd w:val="clear" w:color="000000" w:fill="BFBFBF"/>
            <w:noWrap/>
            <w:vAlign w:val="bottom"/>
            <w:hideMark/>
          </w:tcPr>
          <w:p w14:paraId="2697405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275</w:t>
            </w:r>
          </w:p>
        </w:tc>
        <w:tc>
          <w:tcPr>
            <w:tcW w:w="897" w:type="dxa"/>
            <w:tcBorders>
              <w:top w:val="nil"/>
              <w:left w:val="nil"/>
              <w:bottom w:val="single" w:sz="4" w:space="0" w:color="auto"/>
              <w:right w:val="single" w:sz="4" w:space="0" w:color="auto"/>
            </w:tcBorders>
            <w:shd w:val="clear" w:color="000000" w:fill="BFBFBF"/>
            <w:noWrap/>
            <w:vAlign w:val="bottom"/>
            <w:hideMark/>
          </w:tcPr>
          <w:p w14:paraId="138C933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1272" w:type="dxa"/>
            <w:tcBorders>
              <w:top w:val="nil"/>
              <w:left w:val="nil"/>
              <w:bottom w:val="single" w:sz="4" w:space="0" w:color="auto"/>
              <w:right w:val="single" w:sz="4" w:space="0" w:color="auto"/>
            </w:tcBorders>
            <w:shd w:val="clear" w:color="000000" w:fill="BFBFBF"/>
            <w:noWrap/>
            <w:vAlign w:val="bottom"/>
            <w:hideMark/>
          </w:tcPr>
          <w:p w14:paraId="12F95D23"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2EE3039"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B546B5A"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70A74F4F"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5D9A6E07"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informatikus könyvtáros</w:t>
            </w:r>
          </w:p>
        </w:tc>
        <w:tc>
          <w:tcPr>
            <w:tcW w:w="871" w:type="dxa"/>
            <w:tcBorders>
              <w:top w:val="nil"/>
              <w:left w:val="nil"/>
              <w:bottom w:val="single" w:sz="4" w:space="0" w:color="auto"/>
              <w:right w:val="single" w:sz="4" w:space="0" w:color="auto"/>
            </w:tcBorders>
            <w:shd w:val="clear" w:color="000000" w:fill="BFBFBF"/>
            <w:noWrap/>
            <w:vAlign w:val="bottom"/>
            <w:hideMark/>
          </w:tcPr>
          <w:p w14:paraId="087BE4C7"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c>
          <w:tcPr>
            <w:tcW w:w="897" w:type="dxa"/>
            <w:tcBorders>
              <w:top w:val="nil"/>
              <w:left w:val="nil"/>
              <w:bottom w:val="single" w:sz="4" w:space="0" w:color="auto"/>
              <w:right w:val="single" w:sz="4" w:space="0" w:color="auto"/>
            </w:tcBorders>
            <w:shd w:val="clear" w:color="000000" w:fill="BFBFBF"/>
            <w:noWrap/>
            <w:vAlign w:val="bottom"/>
            <w:hideMark/>
          </w:tcPr>
          <w:p w14:paraId="14045EC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1272" w:type="dxa"/>
            <w:tcBorders>
              <w:top w:val="nil"/>
              <w:left w:val="nil"/>
              <w:bottom w:val="single" w:sz="4" w:space="0" w:color="auto"/>
              <w:right w:val="single" w:sz="4" w:space="0" w:color="auto"/>
            </w:tcBorders>
            <w:shd w:val="clear" w:color="000000" w:fill="BFBFBF"/>
            <w:noWrap/>
            <w:vAlign w:val="bottom"/>
            <w:hideMark/>
          </w:tcPr>
          <w:p w14:paraId="06B5439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r>
      <w:tr w:rsidR="00CF1A50" w:rsidRPr="00175328" w14:paraId="40AEE8B4"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36BCE209"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07383955"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12FC1EFD"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kémia</w:t>
            </w:r>
          </w:p>
        </w:tc>
        <w:tc>
          <w:tcPr>
            <w:tcW w:w="871" w:type="dxa"/>
            <w:tcBorders>
              <w:top w:val="nil"/>
              <w:left w:val="nil"/>
              <w:bottom w:val="single" w:sz="4" w:space="0" w:color="auto"/>
              <w:right w:val="single" w:sz="4" w:space="0" w:color="auto"/>
            </w:tcBorders>
            <w:shd w:val="clear" w:color="000000" w:fill="BFBFBF"/>
            <w:noWrap/>
            <w:vAlign w:val="bottom"/>
            <w:hideMark/>
          </w:tcPr>
          <w:p w14:paraId="6D3D90B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6DE5E79D"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27F36D2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320B788"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1220714"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center"/>
            <w:hideMark/>
          </w:tcPr>
          <w:p w14:paraId="61763AE4"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900" w:type="dxa"/>
            <w:tcBorders>
              <w:top w:val="nil"/>
              <w:left w:val="nil"/>
              <w:bottom w:val="single" w:sz="4" w:space="0" w:color="auto"/>
              <w:right w:val="single" w:sz="4" w:space="0" w:color="auto"/>
            </w:tcBorders>
            <w:shd w:val="clear" w:color="auto" w:fill="auto"/>
            <w:noWrap/>
            <w:vAlign w:val="center"/>
            <w:hideMark/>
          </w:tcPr>
          <w:p w14:paraId="0FBE389D"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képalkotás</w:t>
            </w:r>
          </w:p>
        </w:tc>
        <w:tc>
          <w:tcPr>
            <w:tcW w:w="871" w:type="dxa"/>
            <w:tcBorders>
              <w:top w:val="nil"/>
              <w:left w:val="nil"/>
              <w:bottom w:val="single" w:sz="4" w:space="0" w:color="auto"/>
              <w:right w:val="single" w:sz="4" w:space="0" w:color="auto"/>
            </w:tcBorders>
            <w:shd w:val="clear" w:color="000000" w:fill="BFBFBF"/>
            <w:noWrap/>
            <w:vAlign w:val="center"/>
            <w:hideMark/>
          </w:tcPr>
          <w:p w14:paraId="0F8E953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center"/>
            <w:hideMark/>
          </w:tcPr>
          <w:p w14:paraId="6BFEF89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1272" w:type="dxa"/>
            <w:tcBorders>
              <w:top w:val="nil"/>
              <w:left w:val="nil"/>
              <w:bottom w:val="single" w:sz="4" w:space="0" w:color="auto"/>
              <w:right w:val="single" w:sz="4" w:space="0" w:color="auto"/>
            </w:tcBorders>
            <w:shd w:val="clear" w:color="000000" w:fill="BFBFBF"/>
            <w:noWrap/>
            <w:vAlign w:val="bottom"/>
            <w:hideMark/>
          </w:tcPr>
          <w:p w14:paraId="2F9430C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FA8D7A1"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2D4E040D"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24FE3C5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485EAD3A"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kommunikáció- és médiatudomány</w:t>
            </w:r>
          </w:p>
        </w:tc>
        <w:tc>
          <w:tcPr>
            <w:tcW w:w="871" w:type="dxa"/>
            <w:tcBorders>
              <w:top w:val="nil"/>
              <w:left w:val="nil"/>
              <w:bottom w:val="single" w:sz="4" w:space="0" w:color="auto"/>
              <w:right w:val="single" w:sz="4" w:space="0" w:color="auto"/>
            </w:tcBorders>
            <w:shd w:val="clear" w:color="000000" w:fill="BFBFBF"/>
            <w:noWrap/>
            <w:vAlign w:val="bottom"/>
            <w:hideMark/>
          </w:tcPr>
          <w:p w14:paraId="7328640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897" w:type="dxa"/>
            <w:tcBorders>
              <w:top w:val="nil"/>
              <w:left w:val="nil"/>
              <w:bottom w:val="single" w:sz="4" w:space="0" w:color="auto"/>
              <w:right w:val="single" w:sz="4" w:space="0" w:color="auto"/>
            </w:tcBorders>
            <w:shd w:val="clear" w:color="000000" w:fill="BFBFBF"/>
            <w:noWrap/>
            <w:vAlign w:val="bottom"/>
            <w:hideMark/>
          </w:tcPr>
          <w:p w14:paraId="6F93730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06B1D79A"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AA56C27"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3B652D88"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33907F91"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center"/>
            <w:hideMark/>
          </w:tcPr>
          <w:p w14:paraId="497AAA41"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közösségszervezés</w:t>
            </w:r>
          </w:p>
        </w:tc>
        <w:tc>
          <w:tcPr>
            <w:tcW w:w="871" w:type="dxa"/>
            <w:tcBorders>
              <w:top w:val="nil"/>
              <w:left w:val="nil"/>
              <w:bottom w:val="single" w:sz="4" w:space="0" w:color="auto"/>
              <w:right w:val="single" w:sz="4" w:space="0" w:color="auto"/>
            </w:tcBorders>
            <w:shd w:val="clear" w:color="000000" w:fill="BFBFBF"/>
            <w:noWrap/>
            <w:vAlign w:val="bottom"/>
            <w:hideMark/>
          </w:tcPr>
          <w:p w14:paraId="01E24B8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6177E0D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4EFA7D4A"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0EC0CBA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37330011"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3A96553B"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34509618"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környezettan</w:t>
            </w:r>
          </w:p>
        </w:tc>
        <w:tc>
          <w:tcPr>
            <w:tcW w:w="871" w:type="dxa"/>
            <w:tcBorders>
              <w:top w:val="nil"/>
              <w:left w:val="nil"/>
              <w:bottom w:val="single" w:sz="4" w:space="0" w:color="auto"/>
              <w:right w:val="single" w:sz="4" w:space="0" w:color="auto"/>
            </w:tcBorders>
            <w:shd w:val="clear" w:color="000000" w:fill="BFBFBF"/>
            <w:noWrap/>
            <w:vAlign w:val="bottom"/>
            <w:hideMark/>
          </w:tcPr>
          <w:p w14:paraId="129AF28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5D562C4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4DECC14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19A99C86"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5521C0A"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0A0A78F6"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4ECF3A3A"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magyar</w:t>
            </w:r>
          </w:p>
        </w:tc>
        <w:tc>
          <w:tcPr>
            <w:tcW w:w="871" w:type="dxa"/>
            <w:tcBorders>
              <w:top w:val="nil"/>
              <w:left w:val="nil"/>
              <w:bottom w:val="single" w:sz="4" w:space="0" w:color="auto"/>
              <w:right w:val="single" w:sz="4" w:space="0" w:color="auto"/>
            </w:tcBorders>
            <w:shd w:val="clear" w:color="000000" w:fill="BFBFBF"/>
            <w:noWrap/>
            <w:vAlign w:val="bottom"/>
            <w:hideMark/>
          </w:tcPr>
          <w:p w14:paraId="7EF99A2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489B0D1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7F5276E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083EE57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AE67129"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158FF961"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4F5EBCA7"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matematika</w:t>
            </w:r>
          </w:p>
        </w:tc>
        <w:tc>
          <w:tcPr>
            <w:tcW w:w="871" w:type="dxa"/>
            <w:tcBorders>
              <w:top w:val="nil"/>
              <w:left w:val="nil"/>
              <w:bottom w:val="single" w:sz="4" w:space="0" w:color="auto"/>
              <w:right w:val="single" w:sz="4" w:space="0" w:color="auto"/>
            </w:tcBorders>
            <w:shd w:val="clear" w:color="000000" w:fill="BFBFBF"/>
            <w:noWrap/>
            <w:vAlign w:val="bottom"/>
            <w:hideMark/>
          </w:tcPr>
          <w:p w14:paraId="0078384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1F13949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4D3869C7"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2914A5F"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34CAADC6"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5E7955C7"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6FDC8CC1"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871" w:type="dxa"/>
            <w:tcBorders>
              <w:top w:val="nil"/>
              <w:left w:val="nil"/>
              <w:bottom w:val="single" w:sz="4" w:space="0" w:color="auto"/>
              <w:right w:val="single" w:sz="4" w:space="0" w:color="auto"/>
            </w:tcBorders>
            <w:shd w:val="clear" w:color="000000" w:fill="BFBFBF"/>
            <w:noWrap/>
            <w:vAlign w:val="bottom"/>
            <w:hideMark/>
          </w:tcPr>
          <w:p w14:paraId="7B10C3A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897" w:type="dxa"/>
            <w:tcBorders>
              <w:top w:val="nil"/>
              <w:left w:val="nil"/>
              <w:bottom w:val="single" w:sz="4" w:space="0" w:color="auto"/>
              <w:right w:val="single" w:sz="4" w:space="0" w:color="auto"/>
            </w:tcBorders>
            <w:shd w:val="clear" w:color="000000" w:fill="BFBFBF"/>
            <w:noWrap/>
            <w:vAlign w:val="bottom"/>
            <w:hideMark/>
          </w:tcPr>
          <w:p w14:paraId="4D2F6531"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1272" w:type="dxa"/>
            <w:tcBorders>
              <w:top w:val="nil"/>
              <w:left w:val="nil"/>
              <w:bottom w:val="single" w:sz="4" w:space="0" w:color="auto"/>
              <w:right w:val="single" w:sz="4" w:space="0" w:color="auto"/>
            </w:tcBorders>
            <w:shd w:val="clear" w:color="000000" w:fill="BFBFBF"/>
            <w:noWrap/>
            <w:vAlign w:val="bottom"/>
            <w:hideMark/>
          </w:tcPr>
          <w:p w14:paraId="2E49DC33"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359FD79"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ADF010A"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5837D75D"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714DF901"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óvodapedagógus</w:t>
            </w:r>
          </w:p>
        </w:tc>
        <w:tc>
          <w:tcPr>
            <w:tcW w:w="871" w:type="dxa"/>
            <w:tcBorders>
              <w:top w:val="nil"/>
              <w:left w:val="nil"/>
              <w:bottom w:val="single" w:sz="4" w:space="0" w:color="auto"/>
              <w:right w:val="single" w:sz="4" w:space="0" w:color="auto"/>
            </w:tcBorders>
            <w:shd w:val="clear" w:color="000000" w:fill="BFBFBF"/>
            <w:noWrap/>
            <w:vAlign w:val="bottom"/>
            <w:hideMark/>
          </w:tcPr>
          <w:p w14:paraId="57567C9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2BF7B0E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584AA99E"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56FA68DF"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6E5DD416"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209E34A0"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70558F80"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pedagógia</w:t>
            </w:r>
          </w:p>
        </w:tc>
        <w:tc>
          <w:tcPr>
            <w:tcW w:w="871" w:type="dxa"/>
            <w:tcBorders>
              <w:top w:val="nil"/>
              <w:left w:val="nil"/>
              <w:bottom w:val="single" w:sz="4" w:space="0" w:color="auto"/>
              <w:right w:val="single" w:sz="4" w:space="0" w:color="auto"/>
            </w:tcBorders>
            <w:shd w:val="clear" w:color="000000" w:fill="BFBFBF"/>
            <w:noWrap/>
            <w:vAlign w:val="bottom"/>
            <w:hideMark/>
          </w:tcPr>
          <w:p w14:paraId="1D6F163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49B4FC0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3F345DAC"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FE4911A"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0312A6D7"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7D973F6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900" w:type="dxa"/>
            <w:tcBorders>
              <w:top w:val="nil"/>
              <w:left w:val="nil"/>
              <w:bottom w:val="single" w:sz="4" w:space="0" w:color="auto"/>
              <w:right w:val="single" w:sz="4" w:space="0" w:color="auto"/>
            </w:tcBorders>
            <w:shd w:val="clear" w:color="auto" w:fill="auto"/>
            <w:noWrap/>
            <w:vAlign w:val="bottom"/>
            <w:hideMark/>
          </w:tcPr>
          <w:p w14:paraId="2E6910B8"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w:t>
            </w:r>
          </w:p>
        </w:tc>
        <w:tc>
          <w:tcPr>
            <w:tcW w:w="871" w:type="dxa"/>
            <w:tcBorders>
              <w:top w:val="nil"/>
              <w:left w:val="nil"/>
              <w:bottom w:val="single" w:sz="4" w:space="0" w:color="auto"/>
              <w:right w:val="single" w:sz="4" w:space="0" w:color="auto"/>
            </w:tcBorders>
            <w:shd w:val="clear" w:color="000000" w:fill="BFBFBF"/>
            <w:noWrap/>
            <w:vAlign w:val="bottom"/>
            <w:hideMark/>
          </w:tcPr>
          <w:p w14:paraId="0FB31E6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897" w:type="dxa"/>
            <w:tcBorders>
              <w:top w:val="nil"/>
              <w:left w:val="nil"/>
              <w:bottom w:val="single" w:sz="4" w:space="0" w:color="auto"/>
              <w:right w:val="single" w:sz="4" w:space="0" w:color="auto"/>
            </w:tcBorders>
            <w:shd w:val="clear" w:color="000000" w:fill="BFBFBF"/>
            <w:noWrap/>
            <w:vAlign w:val="bottom"/>
            <w:hideMark/>
          </w:tcPr>
          <w:p w14:paraId="65A28B7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1272" w:type="dxa"/>
            <w:tcBorders>
              <w:top w:val="nil"/>
              <w:left w:val="nil"/>
              <w:bottom w:val="single" w:sz="4" w:space="0" w:color="auto"/>
              <w:right w:val="single" w:sz="4" w:space="0" w:color="auto"/>
            </w:tcBorders>
            <w:shd w:val="clear" w:color="000000" w:fill="BFBFBF"/>
            <w:noWrap/>
            <w:vAlign w:val="bottom"/>
            <w:hideMark/>
          </w:tcPr>
          <w:p w14:paraId="27CE4973"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42ED413"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6E9F617E"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736C10D0"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INFO</w:t>
            </w:r>
          </w:p>
        </w:tc>
        <w:tc>
          <w:tcPr>
            <w:tcW w:w="4900" w:type="dxa"/>
            <w:tcBorders>
              <w:top w:val="nil"/>
              <w:left w:val="nil"/>
              <w:bottom w:val="single" w:sz="4" w:space="0" w:color="auto"/>
              <w:right w:val="single" w:sz="4" w:space="0" w:color="auto"/>
            </w:tcBorders>
            <w:shd w:val="clear" w:color="auto" w:fill="auto"/>
            <w:noWrap/>
            <w:vAlign w:val="bottom"/>
            <w:hideMark/>
          </w:tcPr>
          <w:p w14:paraId="13CDE716"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programtervező informatikus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5D2703A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3CC3A3D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3870385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4D10FFD"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538AAEA6"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0A5AF6AB"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w:t>
            </w:r>
          </w:p>
        </w:tc>
        <w:tc>
          <w:tcPr>
            <w:tcW w:w="4900" w:type="dxa"/>
            <w:tcBorders>
              <w:top w:val="nil"/>
              <w:left w:val="nil"/>
              <w:bottom w:val="single" w:sz="4" w:space="0" w:color="auto"/>
              <w:right w:val="single" w:sz="4" w:space="0" w:color="auto"/>
            </w:tcBorders>
            <w:shd w:val="clear" w:color="auto" w:fill="auto"/>
            <w:noWrap/>
            <w:vAlign w:val="bottom"/>
            <w:hideMark/>
          </w:tcPr>
          <w:p w14:paraId="5EB5A1DC"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sport- és rekreációszervezés</w:t>
            </w:r>
          </w:p>
        </w:tc>
        <w:tc>
          <w:tcPr>
            <w:tcW w:w="871" w:type="dxa"/>
            <w:tcBorders>
              <w:top w:val="nil"/>
              <w:left w:val="nil"/>
              <w:bottom w:val="single" w:sz="4" w:space="0" w:color="auto"/>
              <w:right w:val="single" w:sz="4" w:space="0" w:color="auto"/>
            </w:tcBorders>
            <w:shd w:val="clear" w:color="000000" w:fill="BFBFBF"/>
            <w:noWrap/>
            <w:vAlign w:val="bottom"/>
            <w:hideMark/>
          </w:tcPr>
          <w:p w14:paraId="790F676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897" w:type="dxa"/>
            <w:tcBorders>
              <w:top w:val="nil"/>
              <w:left w:val="nil"/>
              <w:bottom w:val="single" w:sz="4" w:space="0" w:color="auto"/>
              <w:right w:val="single" w:sz="4" w:space="0" w:color="auto"/>
            </w:tcBorders>
            <w:shd w:val="clear" w:color="000000" w:fill="BFBFBF"/>
            <w:noWrap/>
            <w:vAlign w:val="bottom"/>
            <w:hideMark/>
          </w:tcPr>
          <w:p w14:paraId="5EFF15F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1272" w:type="dxa"/>
            <w:tcBorders>
              <w:top w:val="nil"/>
              <w:left w:val="nil"/>
              <w:bottom w:val="single" w:sz="4" w:space="0" w:color="auto"/>
              <w:right w:val="single" w:sz="4" w:space="0" w:color="auto"/>
            </w:tcBorders>
            <w:shd w:val="clear" w:color="000000" w:fill="BFBFBF"/>
            <w:noWrap/>
            <w:vAlign w:val="bottom"/>
            <w:hideMark/>
          </w:tcPr>
          <w:p w14:paraId="7AFA7114"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C5FBDD9"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35F4357"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48A71FC5"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4E7AA720"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szabad bölcsészet</w:t>
            </w:r>
          </w:p>
        </w:tc>
        <w:tc>
          <w:tcPr>
            <w:tcW w:w="871" w:type="dxa"/>
            <w:tcBorders>
              <w:top w:val="nil"/>
              <w:left w:val="nil"/>
              <w:bottom w:val="single" w:sz="4" w:space="0" w:color="auto"/>
              <w:right w:val="single" w:sz="4" w:space="0" w:color="auto"/>
            </w:tcBorders>
            <w:shd w:val="clear" w:color="000000" w:fill="BFBFBF"/>
            <w:noWrap/>
            <w:vAlign w:val="bottom"/>
            <w:hideMark/>
          </w:tcPr>
          <w:p w14:paraId="526A594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54F0E7A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38F36468"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49EF42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30032665"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03E4AE36"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76FC05F6"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871" w:type="dxa"/>
            <w:tcBorders>
              <w:top w:val="nil"/>
              <w:left w:val="nil"/>
              <w:bottom w:val="single" w:sz="4" w:space="0" w:color="auto"/>
              <w:right w:val="single" w:sz="4" w:space="0" w:color="auto"/>
            </w:tcBorders>
            <w:shd w:val="clear" w:color="000000" w:fill="BFBFBF"/>
            <w:noWrap/>
            <w:vAlign w:val="bottom"/>
            <w:hideMark/>
          </w:tcPr>
          <w:p w14:paraId="3D7D9EFC"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225</w:t>
            </w:r>
          </w:p>
        </w:tc>
        <w:tc>
          <w:tcPr>
            <w:tcW w:w="897" w:type="dxa"/>
            <w:tcBorders>
              <w:top w:val="nil"/>
              <w:left w:val="nil"/>
              <w:bottom w:val="single" w:sz="4" w:space="0" w:color="auto"/>
              <w:right w:val="single" w:sz="4" w:space="0" w:color="auto"/>
            </w:tcBorders>
            <w:shd w:val="clear" w:color="000000" w:fill="BFBFBF"/>
            <w:noWrap/>
            <w:vAlign w:val="bottom"/>
            <w:hideMark/>
          </w:tcPr>
          <w:p w14:paraId="174903B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671F3E1E"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0B7F5E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5109E558"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03B04501"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900" w:type="dxa"/>
            <w:tcBorders>
              <w:top w:val="nil"/>
              <w:left w:val="nil"/>
              <w:bottom w:val="single" w:sz="4" w:space="0" w:color="auto"/>
              <w:right w:val="single" w:sz="4" w:space="0" w:color="auto"/>
            </w:tcBorders>
            <w:shd w:val="clear" w:color="auto" w:fill="auto"/>
            <w:noWrap/>
            <w:vAlign w:val="bottom"/>
            <w:hideMark/>
          </w:tcPr>
          <w:p w14:paraId="1C53D749"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w:t>
            </w:r>
          </w:p>
        </w:tc>
        <w:tc>
          <w:tcPr>
            <w:tcW w:w="871" w:type="dxa"/>
            <w:tcBorders>
              <w:top w:val="nil"/>
              <w:left w:val="nil"/>
              <w:bottom w:val="single" w:sz="4" w:space="0" w:color="auto"/>
              <w:right w:val="single" w:sz="4" w:space="0" w:color="auto"/>
            </w:tcBorders>
            <w:shd w:val="clear" w:color="000000" w:fill="BFBFBF"/>
            <w:noWrap/>
            <w:vAlign w:val="bottom"/>
            <w:hideMark/>
          </w:tcPr>
          <w:p w14:paraId="5776CD8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897" w:type="dxa"/>
            <w:tcBorders>
              <w:top w:val="nil"/>
              <w:left w:val="nil"/>
              <w:bottom w:val="single" w:sz="4" w:space="0" w:color="auto"/>
              <w:right w:val="single" w:sz="4" w:space="0" w:color="auto"/>
            </w:tcBorders>
            <w:shd w:val="clear" w:color="000000" w:fill="BFBFBF"/>
            <w:noWrap/>
            <w:vAlign w:val="bottom"/>
            <w:hideMark/>
          </w:tcPr>
          <w:p w14:paraId="03B7B53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1272" w:type="dxa"/>
            <w:tcBorders>
              <w:top w:val="nil"/>
              <w:left w:val="nil"/>
              <w:bottom w:val="single" w:sz="4" w:space="0" w:color="auto"/>
              <w:right w:val="single" w:sz="4" w:space="0" w:color="auto"/>
            </w:tcBorders>
            <w:shd w:val="clear" w:color="000000" w:fill="BFBFBF"/>
            <w:noWrap/>
            <w:vAlign w:val="bottom"/>
            <w:hideMark/>
          </w:tcPr>
          <w:p w14:paraId="39B004E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5C4171D2"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C620B78"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785EBEED"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AGRÁR</w:t>
            </w:r>
          </w:p>
        </w:tc>
        <w:tc>
          <w:tcPr>
            <w:tcW w:w="4900" w:type="dxa"/>
            <w:tcBorders>
              <w:top w:val="nil"/>
              <w:left w:val="nil"/>
              <w:bottom w:val="single" w:sz="4" w:space="0" w:color="auto"/>
              <w:right w:val="single" w:sz="4" w:space="0" w:color="auto"/>
            </w:tcBorders>
            <w:shd w:val="clear" w:color="auto" w:fill="auto"/>
            <w:noWrap/>
            <w:vAlign w:val="bottom"/>
            <w:hideMark/>
          </w:tcPr>
          <w:p w14:paraId="65CF7D1C"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szőlész-borász mérnöki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63FF947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250</w:t>
            </w:r>
          </w:p>
        </w:tc>
        <w:tc>
          <w:tcPr>
            <w:tcW w:w="897" w:type="dxa"/>
            <w:tcBorders>
              <w:top w:val="nil"/>
              <w:left w:val="nil"/>
              <w:bottom w:val="single" w:sz="4" w:space="0" w:color="auto"/>
              <w:right w:val="single" w:sz="4" w:space="0" w:color="auto"/>
            </w:tcBorders>
            <w:shd w:val="clear" w:color="000000" w:fill="BFBFBF"/>
            <w:noWrap/>
            <w:vAlign w:val="bottom"/>
            <w:hideMark/>
          </w:tcPr>
          <w:p w14:paraId="5EF00F7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3A8D5D4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B8228A5"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55B86220"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1D99417D"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1B72266A"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tanító</w:t>
            </w:r>
          </w:p>
        </w:tc>
        <w:tc>
          <w:tcPr>
            <w:tcW w:w="871" w:type="dxa"/>
            <w:tcBorders>
              <w:top w:val="nil"/>
              <w:left w:val="nil"/>
              <w:bottom w:val="single" w:sz="4" w:space="0" w:color="auto"/>
              <w:right w:val="single" w:sz="4" w:space="0" w:color="auto"/>
            </w:tcBorders>
            <w:shd w:val="clear" w:color="000000" w:fill="BFBFBF"/>
            <w:noWrap/>
            <w:vAlign w:val="bottom"/>
            <w:hideMark/>
          </w:tcPr>
          <w:p w14:paraId="0538675C"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5FE1E66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7850B6C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867E6A0"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5B5E2F1C"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474237F6"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900" w:type="dxa"/>
            <w:tcBorders>
              <w:top w:val="nil"/>
              <w:left w:val="nil"/>
              <w:bottom w:val="single" w:sz="4" w:space="0" w:color="auto"/>
              <w:right w:val="single" w:sz="4" w:space="0" w:color="auto"/>
            </w:tcBorders>
            <w:shd w:val="clear" w:color="auto" w:fill="auto"/>
            <w:noWrap/>
            <w:vAlign w:val="bottom"/>
            <w:hideMark/>
          </w:tcPr>
          <w:p w14:paraId="5269BCB2"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871" w:type="dxa"/>
            <w:tcBorders>
              <w:top w:val="nil"/>
              <w:left w:val="nil"/>
              <w:bottom w:val="single" w:sz="4" w:space="0" w:color="auto"/>
              <w:right w:val="single" w:sz="4" w:space="0" w:color="auto"/>
            </w:tcBorders>
            <w:shd w:val="clear" w:color="000000" w:fill="BFBFBF"/>
            <w:noWrap/>
            <w:vAlign w:val="center"/>
            <w:hideMark/>
          </w:tcPr>
          <w:p w14:paraId="3D78DAD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bottom"/>
            <w:hideMark/>
          </w:tcPr>
          <w:p w14:paraId="606F822E"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30E1FB06"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C7E83CB"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50772F8"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39D2950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5EACB810"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871" w:type="dxa"/>
            <w:tcBorders>
              <w:top w:val="nil"/>
              <w:left w:val="nil"/>
              <w:bottom w:val="single" w:sz="4" w:space="0" w:color="auto"/>
              <w:right w:val="single" w:sz="4" w:space="0" w:color="auto"/>
            </w:tcBorders>
            <w:shd w:val="clear" w:color="000000" w:fill="BFBFBF"/>
            <w:noWrap/>
            <w:vAlign w:val="bottom"/>
            <w:hideMark/>
          </w:tcPr>
          <w:p w14:paraId="231E1B5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897" w:type="dxa"/>
            <w:tcBorders>
              <w:top w:val="nil"/>
              <w:left w:val="nil"/>
              <w:bottom w:val="single" w:sz="4" w:space="0" w:color="auto"/>
              <w:right w:val="single" w:sz="4" w:space="0" w:color="auto"/>
            </w:tcBorders>
            <w:shd w:val="clear" w:color="000000" w:fill="BFBFBF"/>
            <w:noWrap/>
            <w:vAlign w:val="bottom"/>
            <w:hideMark/>
          </w:tcPr>
          <w:p w14:paraId="550B0D0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180</w:t>
            </w:r>
          </w:p>
        </w:tc>
        <w:tc>
          <w:tcPr>
            <w:tcW w:w="1272" w:type="dxa"/>
            <w:tcBorders>
              <w:top w:val="nil"/>
              <w:left w:val="nil"/>
              <w:bottom w:val="single" w:sz="4" w:space="0" w:color="auto"/>
              <w:right w:val="single" w:sz="4" w:space="0" w:color="auto"/>
            </w:tcBorders>
            <w:shd w:val="clear" w:color="000000" w:fill="BFBFBF"/>
            <w:noWrap/>
            <w:vAlign w:val="bottom"/>
            <w:hideMark/>
          </w:tcPr>
          <w:p w14:paraId="23FEAEA4"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FB3D665"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C93081F"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4FAB4D06"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79B6CF1F"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w:t>
            </w:r>
          </w:p>
        </w:tc>
        <w:tc>
          <w:tcPr>
            <w:tcW w:w="871" w:type="dxa"/>
            <w:tcBorders>
              <w:top w:val="nil"/>
              <w:left w:val="nil"/>
              <w:bottom w:val="single" w:sz="4" w:space="0" w:color="auto"/>
              <w:right w:val="single" w:sz="4" w:space="0" w:color="auto"/>
            </w:tcBorders>
            <w:shd w:val="clear" w:color="000000" w:fill="BFBFBF"/>
            <w:noWrap/>
            <w:vAlign w:val="bottom"/>
            <w:hideMark/>
          </w:tcPr>
          <w:p w14:paraId="7534C05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220</w:t>
            </w:r>
          </w:p>
        </w:tc>
        <w:tc>
          <w:tcPr>
            <w:tcW w:w="897" w:type="dxa"/>
            <w:tcBorders>
              <w:top w:val="nil"/>
              <w:left w:val="nil"/>
              <w:bottom w:val="single" w:sz="4" w:space="0" w:color="auto"/>
              <w:right w:val="single" w:sz="4" w:space="0" w:color="auto"/>
            </w:tcBorders>
            <w:shd w:val="clear" w:color="000000" w:fill="BFBFBF"/>
            <w:noWrap/>
            <w:vAlign w:val="bottom"/>
            <w:hideMark/>
          </w:tcPr>
          <w:p w14:paraId="03C388A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200</w:t>
            </w:r>
          </w:p>
        </w:tc>
        <w:tc>
          <w:tcPr>
            <w:tcW w:w="1272" w:type="dxa"/>
            <w:tcBorders>
              <w:top w:val="nil"/>
              <w:left w:val="nil"/>
              <w:bottom w:val="single" w:sz="4" w:space="0" w:color="auto"/>
              <w:right w:val="single" w:sz="4" w:space="0" w:color="auto"/>
            </w:tcBorders>
            <w:shd w:val="clear" w:color="000000" w:fill="BFBFBF"/>
            <w:noWrap/>
            <w:vAlign w:val="bottom"/>
            <w:hideMark/>
          </w:tcPr>
          <w:p w14:paraId="7F5D0C7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1601725"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2134BE21"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7F6EBED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569D4468"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turizmus-vendéglátás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6A562A10"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bottom"/>
            <w:hideMark/>
          </w:tcPr>
          <w:p w14:paraId="0698915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260B7A50"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C7284A1" w14:textId="77777777" w:rsidTr="00CF1A50">
        <w:trPr>
          <w:trHeight w:val="330"/>
        </w:trPr>
        <w:tc>
          <w:tcPr>
            <w:tcW w:w="860" w:type="dxa"/>
            <w:vMerge/>
            <w:tcBorders>
              <w:top w:val="nil"/>
              <w:left w:val="single" w:sz="4" w:space="0" w:color="auto"/>
              <w:bottom w:val="single" w:sz="4" w:space="0" w:color="auto"/>
              <w:right w:val="single" w:sz="4" w:space="0" w:color="auto"/>
            </w:tcBorders>
            <w:vAlign w:val="center"/>
            <w:hideMark/>
          </w:tcPr>
          <w:p w14:paraId="222D7E0F"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4649DBF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MŰVK</w:t>
            </w:r>
          </w:p>
        </w:tc>
        <w:tc>
          <w:tcPr>
            <w:tcW w:w="4900" w:type="dxa"/>
            <w:tcBorders>
              <w:top w:val="nil"/>
              <w:left w:val="nil"/>
              <w:bottom w:val="single" w:sz="4" w:space="0" w:color="auto"/>
              <w:right w:val="single" w:sz="4" w:space="0" w:color="auto"/>
            </w:tcBorders>
            <w:shd w:val="clear" w:color="auto" w:fill="auto"/>
            <w:noWrap/>
            <w:vAlign w:val="bottom"/>
            <w:hideMark/>
          </w:tcPr>
          <w:p w14:paraId="1A89713F"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zenekultúra</w:t>
            </w:r>
          </w:p>
        </w:tc>
        <w:tc>
          <w:tcPr>
            <w:tcW w:w="871" w:type="dxa"/>
            <w:tcBorders>
              <w:top w:val="nil"/>
              <w:left w:val="nil"/>
              <w:bottom w:val="single" w:sz="4" w:space="0" w:color="auto"/>
              <w:right w:val="single" w:sz="4" w:space="0" w:color="auto"/>
            </w:tcBorders>
            <w:shd w:val="clear" w:color="000000" w:fill="BFBFBF"/>
            <w:noWrap/>
            <w:vAlign w:val="bottom"/>
            <w:hideMark/>
          </w:tcPr>
          <w:p w14:paraId="25CA4CC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bottom"/>
            <w:hideMark/>
          </w:tcPr>
          <w:p w14:paraId="5CF09F1F"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320</w:t>
            </w:r>
          </w:p>
        </w:tc>
        <w:tc>
          <w:tcPr>
            <w:tcW w:w="1272" w:type="dxa"/>
            <w:tcBorders>
              <w:top w:val="nil"/>
              <w:left w:val="nil"/>
              <w:bottom w:val="single" w:sz="4" w:space="0" w:color="auto"/>
              <w:right w:val="single" w:sz="4" w:space="0" w:color="auto"/>
            </w:tcBorders>
            <w:shd w:val="clear" w:color="000000" w:fill="BFBFBF"/>
            <w:noWrap/>
            <w:vAlign w:val="bottom"/>
            <w:hideMark/>
          </w:tcPr>
          <w:p w14:paraId="16155BE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5D7F0DA9" w14:textId="77777777" w:rsidTr="00CF1A50">
        <w:trPr>
          <w:trHeight w:val="315"/>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6056EFAD" w14:textId="77777777" w:rsidR="00CF1A50" w:rsidRPr="00175328" w:rsidRDefault="00CF1A50" w:rsidP="00CF1A50">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O</w:t>
            </w:r>
          </w:p>
        </w:tc>
        <w:tc>
          <w:tcPr>
            <w:tcW w:w="1280" w:type="dxa"/>
            <w:tcBorders>
              <w:top w:val="nil"/>
              <w:left w:val="nil"/>
              <w:bottom w:val="single" w:sz="4" w:space="0" w:color="auto"/>
              <w:right w:val="single" w:sz="4" w:space="0" w:color="auto"/>
            </w:tcBorders>
            <w:shd w:val="clear" w:color="auto" w:fill="auto"/>
            <w:noWrap/>
            <w:vAlign w:val="bottom"/>
            <w:hideMark/>
          </w:tcPr>
          <w:p w14:paraId="02359BDD"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5DA922DB" w14:textId="77777777" w:rsidR="00CF1A50" w:rsidRPr="00175328" w:rsidRDefault="00CF1A50" w:rsidP="00CF1A50">
            <w:pPr>
              <w:spacing w:after="0" w:line="240" w:lineRule="auto"/>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osztatlan tanári szak(pár)ok</w:t>
            </w:r>
          </w:p>
        </w:tc>
        <w:tc>
          <w:tcPr>
            <w:tcW w:w="871" w:type="dxa"/>
            <w:tcBorders>
              <w:top w:val="nil"/>
              <w:left w:val="nil"/>
              <w:bottom w:val="single" w:sz="4" w:space="0" w:color="auto"/>
              <w:right w:val="single" w:sz="4" w:space="0" w:color="auto"/>
            </w:tcBorders>
            <w:shd w:val="clear" w:color="000000" w:fill="BFBFBF"/>
            <w:noWrap/>
            <w:vAlign w:val="bottom"/>
            <w:hideMark/>
          </w:tcPr>
          <w:p w14:paraId="3CAB26E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0CFFE8ED"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c>
          <w:tcPr>
            <w:tcW w:w="1272" w:type="dxa"/>
            <w:tcBorders>
              <w:top w:val="nil"/>
              <w:left w:val="nil"/>
              <w:bottom w:val="single" w:sz="4" w:space="0" w:color="auto"/>
              <w:right w:val="single" w:sz="4" w:space="0" w:color="auto"/>
            </w:tcBorders>
            <w:shd w:val="clear" w:color="000000" w:fill="BFBFBF"/>
            <w:noWrap/>
            <w:vAlign w:val="bottom"/>
            <w:hideMark/>
          </w:tcPr>
          <w:p w14:paraId="50977562"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6B6F35F" w14:textId="77777777" w:rsidTr="00CF1A50">
        <w:trPr>
          <w:trHeight w:val="315"/>
        </w:trPr>
        <w:tc>
          <w:tcPr>
            <w:tcW w:w="86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14:paraId="6E3BFD29" w14:textId="77777777" w:rsidR="00CF1A50" w:rsidRPr="00175328" w:rsidRDefault="00CF1A50" w:rsidP="00CF1A50">
            <w:pPr>
              <w:spacing w:after="0" w:line="240" w:lineRule="auto"/>
              <w:jc w:val="center"/>
              <w:rPr>
                <w:rFonts w:ascii="Times New Roman" w:eastAsia="Times New Roman" w:hAnsi="Times New Roman"/>
                <w:b/>
                <w:bCs/>
                <w:sz w:val="24"/>
                <w:szCs w:val="24"/>
                <w:lang w:eastAsia="hu-HU"/>
              </w:rPr>
            </w:pPr>
            <w:r w:rsidRPr="00175328">
              <w:rPr>
                <w:rFonts w:ascii="Times New Roman" w:eastAsia="Times New Roman" w:hAnsi="Times New Roman"/>
                <w:b/>
                <w:bCs/>
                <w:sz w:val="24"/>
                <w:szCs w:val="24"/>
                <w:lang w:eastAsia="hu-HU"/>
              </w:rPr>
              <w:t>MESTERKÉPZÉS</w:t>
            </w:r>
          </w:p>
        </w:tc>
        <w:tc>
          <w:tcPr>
            <w:tcW w:w="1280" w:type="dxa"/>
            <w:tcBorders>
              <w:top w:val="nil"/>
              <w:left w:val="nil"/>
              <w:bottom w:val="single" w:sz="4" w:space="0" w:color="auto"/>
              <w:right w:val="single" w:sz="4" w:space="0" w:color="auto"/>
            </w:tcBorders>
            <w:shd w:val="clear" w:color="auto" w:fill="auto"/>
            <w:noWrap/>
            <w:vAlign w:val="bottom"/>
            <w:hideMark/>
          </w:tcPr>
          <w:p w14:paraId="0E6BF5E6"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5EC53086"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amerikanisztika</w:t>
            </w:r>
          </w:p>
        </w:tc>
        <w:tc>
          <w:tcPr>
            <w:tcW w:w="871" w:type="dxa"/>
            <w:tcBorders>
              <w:top w:val="nil"/>
              <w:left w:val="nil"/>
              <w:bottom w:val="single" w:sz="4" w:space="0" w:color="auto"/>
              <w:right w:val="single" w:sz="4" w:space="0" w:color="auto"/>
            </w:tcBorders>
            <w:shd w:val="clear" w:color="000000" w:fill="BFBFBF"/>
            <w:noWrap/>
            <w:vAlign w:val="bottom"/>
            <w:hideMark/>
          </w:tcPr>
          <w:p w14:paraId="4DE378D1"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2A9ED89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2AE823ED"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12FC578C"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53A346CC"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39DFDE4C"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5C5FC972"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fordító és tolmács</w:t>
            </w:r>
          </w:p>
        </w:tc>
        <w:tc>
          <w:tcPr>
            <w:tcW w:w="871" w:type="dxa"/>
            <w:tcBorders>
              <w:top w:val="nil"/>
              <w:left w:val="nil"/>
              <w:bottom w:val="single" w:sz="4" w:space="0" w:color="auto"/>
              <w:right w:val="single" w:sz="4" w:space="0" w:color="auto"/>
            </w:tcBorders>
            <w:shd w:val="clear" w:color="000000" w:fill="BFBFBF"/>
            <w:noWrap/>
            <w:vAlign w:val="bottom"/>
            <w:hideMark/>
          </w:tcPr>
          <w:p w14:paraId="61C0115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2065811C"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7116CE7C"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A71958C"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5B749EE"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139C38E2"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TERM</w:t>
            </w:r>
          </w:p>
        </w:tc>
        <w:tc>
          <w:tcPr>
            <w:tcW w:w="4900" w:type="dxa"/>
            <w:tcBorders>
              <w:top w:val="nil"/>
              <w:left w:val="nil"/>
              <w:bottom w:val="single" w:sz="4" w:space="0" w:color="auto"/>
              <w:right w:val="single" w:sz="4" w:space="0" w:color="auto"/>
            </w:tcBorders>
            <w:shd w:val="clear" w:color="auto" w:fill="auto"/>
            <w:noWrap/>
            <w:vAlign w:val="bottom"/>
            <w:hideMark/>
          </w:tcPr>
          <w:p w14:paraId="6B3EEEAC"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geográfus</w:t>
            </w:r>
          </w:p>
        </w:tc>
        <w:tc>
          <w:tcPr>
            <w:tcW w:w="871" w:type="dxa"/>
            <w:tcBorders>
              <w:top w:val="nil"/>
              <w:left w:val="nil"/>
              <w:bottom w:val="single" w:sz="4" w:space="0" w:color="auto"/>
              <w:right w:val="single" w:sz="4" w:space="0" w:color="auto"/>
            </w:tcBorders>
            <w:shd w:val="clear" w:color="000000" w:fill="BFBFBF"/>
            <w:noWrap/>
            <w:vAlign w:val="bottom"/>
            <w:hideMark/>
          </w:tcPr>
          <w:p w14:paraId="68571BA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70CC56C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c>
          <w:tcPr>
            <w:tcW w:w="1272" w:type="dxa"/>
            <w:tcBorders>
              <w:top w:val="nil"/>
              <w:left w:val="nil"/>
              <w:bottom w:val="single" w:sz="4" w:space="0" w:color="auto"/>
              <w:right w:val="single" w:sz="4" w:space="0" w:color="auto"/>
            </w:tcBorders>
            <w:shd w:val="clear" w:color="000000" w:fill="BFBFBF"/>
            <w:noWrap/>
            <w:vAlign w:val="bottom"/>
            <w:hideMark/>
          </w:tcPr>
          <w:p w14:paraId="6A2A790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D591B2A"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28308CD"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27F5A4DF"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15C2D75B"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könyvtártudomány</w:t>
            </w:r>
          </w:p>
        </w:tc>
        <w:tc>
          <w:tcPr>
            <w:tcW w:w="871" w:type="dxa"/>
            <w:tcBorders>
              <w:top w:val="nil"/>
              <w:left w:val="nil"/>
              <w:bottom w:val="single" w:sz="4" w:space="0" w:color="auto"/>
              <w:right w:val="single" w:sz="4" w:space="0" w:color="auto"/>
            </w:tcBorders>
            <w:shd w:val="clear" w:color="000000" w:fill="BFBFBF"/>
            <w:noWrap/>
            <w:vAlign w:val="bottom"/>
            <w:hideMark/>
          </w:tcPr>
          <w:p w14:paraId="6ECC7773"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350F7C3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c>
          <w:tcPr>
            <w:tcW w:w="1272" w:type="dxa"/>
            <w:tcBorders>
              <w:top w:val="nil"/>
              <w:left w:val="nil"/>
              <w:bottom w:val="single" w:sz="4" w:space="0" w:color="auto"/>
              <w:right w:val="single" w:sz="4" w:space="0" w:color="auto"/>
            </w:tcBorders>
            <w:shd w:val="clear" w:color="000000" w:fill="BFBFBF"/>
            <w:noWrap/>
            <w:vAlign w:val="bottom"/>
            <w:hideMark/>
          </w:tcPr>
          <w:p w14:paraId="2E1D83E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7D0444F"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E73FE97"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62FAA2A5"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443E9232"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kulturális örökség tanulmányok</w:t>
            </w:r>
          </w:p>
        </w:tc>
        <w:tc>
          <w:tcPr>
            <w:tcW w:w="871" w:type="dxa"/>
            <w:tcBorders>
              <w:top w:val="nil"/>
              <w:left w:val="nil"/>
              <w:bottom w:val="single" w:sz="4" w:space="0" w:color="auto"/>
              <w:right w:val="single" w:sz="4" w:space="0" w:color="auto"/>
            </w:tcBorders>
            <w:shd w:val="clear" w:color="000000" w:fill="BFBFBF"/>
            <w:noWrap/>
            <w:vAlign w:val="bottom"/>
            <w:hideMark/>
          </w:tcPr>
          <w:p w14:paraId="2F7B647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2BCA6DC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0FE1E30E"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97BE972"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3BD97BB1"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216B0BD8"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22B22F71"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w:t>
            </w:r>
          </w:p>
        </w:tc>
        <w:tc>
          <w:tcPr>
            <w:tcW w:w="871" w:type="dxa"/>
            <w:tcBorders>
              <w:top w:val="nil"/>
              <w:left w:val="nil"/>
              <w:bottom w:val="single" w:sz="4" w:space="0" w:color="auto"/>
              <w:right w:val="single" w:sz="4" w:space="0" w:color="auto"/>
            </w:tcBorders>
            <w:shd w:val="clear" w:color="000000" w:fill="BFBFBF"/>
            <w:noWrap/>
            <w:vAlign w:val="bottom"/>
            <w:hideMark/>
          </w:tcPr>
          <w:p w14:paraId="28D2D0F4"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3AA6DE6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2EAE22DB"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1F30453"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51B7BBF7"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10B2CEBF"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36B22AF6"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nemzetközi tanulmányok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6C26F45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2D786055"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7E1475AA"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E5E5FE0"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2F9D0E0"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14CEEA6F"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61045B9F"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neveléstudomány</w:t>
            </w:r>
          </w:p>
        </w:tc>
        <w:tc>
          <w:tcPr>
            <w:tcW w:w="871" w:type="dxa"/>
            <w:tcBorders>
              <w:top w:val="nil"/>
              <w:left w:val="nil"/>
              <w:bottom w:val="single" w:sz="4" w:space="0" w:color="auto"/>
              <w:right w:val="single" w:sz="4" w:space="0" w:color="auto"/>
            </w:tcBorders>
            <w:shd w:val="clear" w:color="000000" w:fill="BFBFBF"/>
            <w:noWrap/>
            <w:vAlign w:val="bottom"/>
            <w:hideMark/>
          </w:tcPr>
          <w:p w14:paraId="7F3BBE8C"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3209EE41"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420614F2"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15372112"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05911E06"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2B397338"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TÁRS</w:t>
            </w:r>
          </w:p>
        </w:tc>
        <w:tc>
          <w:tcPr>
            <w:tcW w:w="4900" w:type="dxa"/>
            <w:tcBorders>
              <w:top w:val="nil"/>
              <w:left w:val="nil"/>
              <w:bottom w:val="single" w:sz="4" w:space="0" w:color="auto"/>
              <w:right w:val="single" w:sz="4" w:space="0" w:color="auto"/>
            </w:tcBorders>
            <w:shd w:val="clear" w:color="auto" w:fill="auto"/>
            <w:noWrap/>
            <w:vAlign w:val="bottom"/>
            <w:hideMark/>
          </w:tcPr>
          <w:p w14:paraId="5605F72C"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szociálpedagógia</w:t>
            </w:r>
          </w:p>
        </w:tc>
        <w:tc>
          <w:tcPr>
            <w:tcW w:w="871" w:type="dxa"/>
            <w:tcBorders>
              <w:top w:val="nil"/>
              <w:left w:val="nil"/>
              <w:bottom w:val="single" w:sz="4" w:space="0" w:color="auto"/>
              <w:right w:val="single" w:sz="4" w:space="0" w:color="auto"/>
            </w:tcBorders>
            <w:shd w:val="clear" w:color="000000" w:fill="BFBFBF"/>
            <w:noWrap/>
            <w:vAlign w:val="bottom"/>
            <w:hideMark/>
          </w:tcPr>
          <w:p w14:paraId="3DE825E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350</w:t>
            </w:r>
          </w:p>
        </w:tc>
        <w:tc>
          <w:tcPr>
            <w:tcW w:w="897" w:type="dxa"/>
            <w:tcBorders>
              <w:top w:val="nil"/>
              <w:left w:val="nil"/>
              <w:bottom w:val="single" w:sz="4" w:space="0" w:color="auto"/>
              <w:right w:val="single" w:sz="4" w:space="0" w:color="auto"/>
            </w:tcBorders>
            <w:shd w:val="clear" w:color="000000" w:fill="BFBFBF"/>
            <w:noWrap/>
            <w:vAlign w:val="bottom"/>
            <w:hideMark/>
          </w:tcPr>
          <w:p w14:paraId="0E03F83A"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1272" w:type="dxa"/>
            <w:tcBorders>
              <w:top w:val="nil"/>
              <w:left w:val="nil"/>
              <w:bottom w:val="single" w:sz="4" w:space="0" w:color="auto"/>
              <w:right w:val="single" w:sz="4" w:space="0" w:color="auto"/>
            </w:tcBorders>
            <w:shd w:val="clear" w:color="000000" w:fill="BFBFBF"/>
            <w:noWrap/>
            <w:vAlign w:val="bottom"/>
            <w:hideMark/>
          </w:tcPr>
          <w:p w14:paraId="4956779A"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0C7FA88F"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EFC6602"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33E25CF4"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PED</w:t>
            </w:r>
          </w:p>
        </w:tc>
        <w:tc>
          <w:tcPr>
            <w:tcW w:w="4900" w:type="dxa"/>
            <w:tcBorders>
              <w:top w:val="nil"/>
              <w:left w:val="nil"/>
              <w:bottom w:val="single" w:sz="4" w:space="0" w:color="auto"/>
              <w:right w:val="single" w:sz="4" w:space="0" w:color="auto"/>
            </w:tcBorders>
            <w:shd w:val="clear" w:color="auto" w:fill="auto"/>
            <w:noWrap/>
            <w:vAlign w:val="bottom"/>
            <w:hideMark/>
          </w:tcPr>
          <w:p w14:paraId="0E14CACB"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tanár</w:t>
            </w:r>
          </w:p>
        </w:tc>
        <w:tc>
          <w:tcPr>
            <w:tcW w:w="871" w:type="dxa"/>
            <w:tcBorders>
              <w:top w:val="nil"/>
              <w:left w:val="nil"/>
              <w:bottom w:val="single" w:sz="4" w:space="0" w:color="auto"/>
              <w:right w:val="single" w:sz="4" w:space="0" w:color="auto"/>
            </w:tcBorders>
            <w:shd w:val="clear" w:color="000000" w:fill="BFBFBF"/>
            <w:noWrap/>
            <w:vAlign w:val="bottom"/>
            <w:hideMark/>
          </w:tcPr>
          <w:p w14:paraId="4EB49288"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00663B8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360</w:t>
            </w:r>
          </w:p>
        </w:tc>
        <w:tc>
          <w:tcPr>
            <w:tcW w:w="1272" w:type="dxa"/>
            <w:tcBorders>
              <w:top w:val="nil"/>
              <w:left w:val="nil"/>
              <w:bottom w:val="single" w:sz="4" w:space="0" w:color="auto"/>
              <w:right w:val="single" w:sz="4" w:space="0" w:color="auto"/>
            </w:tcBorders>
            <w:shd w:val="clear" w:color="000000" w:fill="BFBFBF"/>
            <w:noWrap/>
            <w:vAlign w:val="bottom"/>
            <w:hideMark/>
          </w:tcPr>
          <w:p w14:paraId="6D05A45E"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2173E4A6"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187221EF"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6D8C9933"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MŰV</w:t>
            </w:r>
          </w:p>
        </w:tc>
        <w:tc>
          <w:tcPr>
            <w:tcW w:w="4900" w:type="dxa"/>
            <w:tcBorders>
              <w:top w:val="nil"/>
              <w:left w:val="nil"/>
              <w:bottom w:val="single" w:sz="4" w:space="0" w:color="auto"/>
              <w:right w:val="single" w:sz="4" w:space="0" w:color="auto"/>
            </w:tcBorders>
            <w:shd w:val="clear" w:color="auto" w:fill="auto"/>
            <w:noWrap/>
            <w:vAlign w:val="bottom"/>
            <w:hideMark/>
          </w:tcPr>
          <w:p w14:paraId="45DE2F64"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tervezőgrafika</w:t>
            </w:r>
          </w:p>
        </w:tc>
        <w:tc>
          <w:tcPr>
            <w:tcW w:w="871" w:type="dxa"/>
            <w:tcBorders>
              <w:top w:val="nil"/>
              <w:left w:val="nil"/>
              <w:bottom w:val="single" w:sz="4" w:space="0" w:color="auto"/>
              <w:right w:val="single" w:sz="4" w:space="0" w:color="auto"/>
            </w:tcBorders>
            <w:shd w:val="clear" w:color="000000" w:fill="BFBFBF"/>
            <w:noWrap/>
            <w:vAlign w:val="bottom"/>
            <w:hideMark/>
          </w:tcPr>
          <w:p w14:paraId="77CCDE86"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600</w:t>
            </w:r>
          </w:p>
        </w:tc>
        <w:tc>
          <w:tcPr>
            <w:tcW w:w="897" w:type="dxa"/>
            <w:tcBorders>
              <w:top w:val="nil"/>
              <w:left w:val="nil"/>
              <w:bottom w:val="single" w:sz="4" w:space="0" w:color="auto"/>
              <w:right w:val="single" w:sz="4" w:space="0" w:color="auto"/>
            </w:tcBorders>
            <w:shd w:val="clear" w:color="000000" w:fill="BFBFBF"/>
            <w:noWrap/>
            <w:vAlign w:val="bottom"/>
            <w:hideMark/>
          </w:tcPr>
          <w:p w14:paraId="0981BAA9"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50E2A229"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62A219D8"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6178167"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7ECC4918"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BÖLCS</w:t>
            </w:r>
          </w:p>
        </w:tc>
        <w:tc>
          <w:tcPr>
            <w:tcW w:w="4900" w:type="dxa"/>
            <w:tcBorders>
              <w:top w:val="nil"/>
              <w:left w:val="nil"/>
              <w:bottom w:val="single" w:sz="4" w:space="0" w:color="auto"/>
              <w:right w:val="single" w:sz="4" w:space="0" w:color="auto"/>
            </w:tcBorders>
            <w:shd w:val="clear" w:color="auto" w:fill="auto"/>
            <w:noWrap/>
            <w:vAlign w:val="bottom"/>
            <w:hideMark/>
          </w:tcPr>
          <w:p w14:paraId="7E1D2782"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történelem</w:t>
            </w:r>
          </w:p>
        </w:tc>
        <w:tc>
          <w:tcPr>
            <w:tcW w:w="871" w:type="dxa"/>
            <w:tcBorders>
              <w:top w:val="nil"/>
              <w:left w:val="nil"/>
              <w:bottom w:val="single" w:sz="4" w:space="0" w:color="auto"/>
              <w:right w:val="single" w:sz="4" w:space="0" w:color="auto"/>
            </w:tcBorders>
            <w:shd w:val="clear" w:color="000000" w:fill="BFBFBF"/>
            <w:noWrap/>
            <w:vAlign w:val="bottom"/>
            <w:hideMark/>
          </w:tcPr>
          <w:p w14:paraId="3F81A7E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6C14191E"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270</w:t>
            </w:r>
          </w:p>
        </w:tc>
        <w:tc>
          <w:tcPr>
            <w:tcW w:w="1272" w:type="dxa"/>
            <w:tcBorders>
              <w:top w:val="nil"/>
              <w:left w:val="nil"/>
              <w:bottom w:val="single" w:sz="4" w:space="0" w:color="auto"/>
              <w:right w:val="single" w:sz="4" w:space="0" w:color="auto"/>
            </w:tcBorders>
            <w:shd w:val="clear" w:color="000000" w:fill="BFBFBF"/>
            <w:noWrap/>
            <w:vAlign w:val="bottom"/>
            <w:hideMark/>
          </w:tcPr>
          <w:p w14:paraId="5A1494EC"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410639F8"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FC653D3"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768AB61E"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42798F77"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turizmus-menedzsment</w:t>
            </w:r>
          </w:p>
        </w:tc>
        <w:tc>
          <w:tcPr>
            <w:tcW w:w="871" w:type="dxa"/>
            <w:tcBorders>
              <w:top w:val="nil"/>
              <w:left w:val="nil"/>
              <w:bottom w:val="single" w:sz="4" w:space="0" w:color="auto"/>
              <w:right w:val="single" w:sz="4" w:space="0" w:color="auto"/>
            </w:tcBorders>
            <w:shd w:val="clear" w:color="000000" w:fill="BFBFBF"/>
            <w:noWrap/>
            <w:vAlign w:val="bottom"/>
            <w:hideMark/>
          </w:tcPr>
          <w:p w14:paraId="4C8197B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22A6B00F"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c>
          <w:tcPr>
            <w:tcW w:w="1272" w:type="dxa"/>
            <w:tcBorders>
              <w:top w:val="nil"/>
              <w:left w:val="nil"/>
              <w:bottom w:val="single" w:sz="4" w:space="0" w:color="auto"/>
              <w:right w:val="single" w:sz="4" w:space="0" w:color="auto"/>
            </w:tcBorders>
            <w:shd w:val="clear" w:color="000000" w:fill="BFBFBF"/>
            <w:noWrap/>
            <w:vAlign w:val="bottom"/>
            <w:hideMark/>
          </w:tcPr>
          <w:p w14:paraId="6FBD0218"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37D15FAE"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26EAC4A0"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1785E653"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06E1BA79"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turizmus-menedzsment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1CBB6FE7"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5DC0B061"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443B73AC"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1FE2356E"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6507A03"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0865C333"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42FE239D"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vállalkozásfejlesztés</w:t>
            </w:r>
          </w:p>
        </w:tc>
        <w:tc>
          <w:tcPr>
            <w:tcW w:w="871" w:type="dxa"/>
            <w:tcBorders>
              <w:top w:val="nil"/>
              <w:left w:val="nil"/>
              <w:bottom w:val="single" w:sz="4" w:space="0" w:color="auto"/>
              <w:right w:val="single" w:sz="4" w:space="0" w:color="auto"/>
            </w:tcBorders>
            <w:shd w:val="clear" w:color="000000" w:fill="BFBFBF"/>
            <w:noWrap/>
            <w:vAlign w:val="bottom"/>
            <w:hideMark/>
          </w:tcPr>
          <w:p w14:paraId="2AA91EB2"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350B5247"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c>
          <w:tcPr>
            <w:tcW w:w="1272" w:type="dxa"/>
            <w:tcBorders>
              <w:top w:val="nil"/>
              <w:left w:val="nil"/>
              <w:bottom w:val="single" w:sz="4" w:space="0" w:color="auto"/>
              <w:right w:val="single" w:sz="4" w:space="0" w:color="auto"/>
            </w:tcBorders>
            <w:shd w:val="clear" w:color="000000" w:fill="BFBFBF"/>
            <w:noWrap/>
            <w:vAlign w:val="bottom"/>
            <w:hideMark/>
          </w:tcPr>
          <w:p w14:paraId="0E604FCD"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19E85946"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44287B27"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600957DD"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617CAB2D"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vállalkozásfejlesztés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06BFBAC9"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046D77E8"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769DAC4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7ED29BCE"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01B58E9A"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2D2C57F4"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1936F35A"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w:t>
            </w:r>
          </w:p>
        </w:tc>
        <w:tc>
          <w:tcPr>
            <w:tcW w:w="871" w:type="dxa"/>
            <w:tcBorders>
              <w:top w:val="nil"/>
              <w:left w:val="nil"/>
              <w:bottom w:val="single" w:sz="4" w:space="0" w:color="auto"/>
              <w:right w:val="single" w:sz="4" w:space="0" w:color="auto"/>
            </w:tcBorders>
            <w:shd w:val="clear" w:color="000000" w:fill="BFBFBF"/>
            <w:noWrap/>
            <w:vAlign w:val="bottom"/>
            <w:hideMark/>
          </w:tcPr>
          <w:p w14:paraId="6C2287A7"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300</w:t>
            </w:r>
          </w:p>
        </w:tc>
        <w:tc>
          <w:tcPr>
            <w:tcW w:w="897" w:type="dxa"/>
            <w:tcBorders>
              <w:top w:val="nil"/>
              <w:left w:val="nil"/>
              <w:bottom w:val="single" w:sz="4" w:space="0" w:color="auto"/>
              <w:right w:val="single" w:sz="4" w:space="0" w:color="auto"/>
            </w:tcBorders>
            <w:shd w:val="clear" w:color="000000" w:fill="BFBFBF"/>
            <w:noWrap/>
            <w:vAlign w:val="bottom"/>
            <w:hideMark/>
          </w:tcPr>
          <w:p w14:paraId="03BB0835"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280</w:t>
            </w:r>
          </w:p>
        </w:tc>
        <w:tc>
          <w:tcPr>
            <w:tcW w:w="1272" w:type="dxa"/>
            <w:tcBorders>
              <w:top w:val="nil"/>
              <w:left w:val="nil"/>
              <w:bottom w:val="single" w:sz="4" w:space="0" w:color="auto"/>
              <w:right w:val="single" w:sz="4" w:space="0" w:color="auto"/>
            </w:tcBorders>
            <w:shd w:val="clear" w:color="000000" w:fill="BFBFBF"/>
            <w:noWrap/>
            <w:vAlign w:val="bottom"/>
            <w:hideMark/>
          </w:tcPr>
          <w:p w14:paraId="39369A84"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r w:rsidR="00CF1A50" w:rsidRPr="00175328" w14:paraId="53E932FA" w14:textId="77777777" w:rsidTr="00CF1A50">
        <w:trPr>
          <w:trHeight w:val="315"/>
        </w:trPr>
        <w:tc>
          <w:tcPr>
            <w:tcW w:w="860" w:type="dxa"/>
            <w:vMerge/>
            <w:tcBorders>
              <w:top w:val="nil"/>
              <w:left w:val="single" w:sz="4" w:space="0" w:color="auto"/>
              <w:bottom w:val="single" w:sz="4" w:space="0" w:color="auto"/>
              <w:right w:val="single" w:sz="4" w:space="0" w:color="auto"/>
            </w:tcBorders>
            <w:vAlign w:val="center"/>
            <w:hideMark/>
          </w:tcPr>
          <w:p w14:paraId="70B03694" w14:textId="77777777" w:rsidR="00CF1A50" w:rsidRPr="00175328" w:rsidRDefault="00CF1A50" w:rsidP="00CF1A50">
            <w:pPr>
              <w:spacing w:after="0" w:line="240" w:lineRule="auto"/>
              <w:rPr>
                <w:rFonts w:ascii="Times New Roman" w:eastAsia="Times New Roman" w:hAnsi="Times New Roman"/>
                <w:b/>
                <w:bCs/>
                <w:sz w:val="24"/>
                <w:szCs w:val="24"/>
                <w:lang w:eastAsia="hu-HU"/>
              </w:rPr>
            </w:pPr>
          </w:p>
        </w:tc>
        <w:tc>
          <w:tcPr>
            <w:tcW w:w="1280" w:type="dxa"/>
            <w:tcBorders>
              <w:top w:val="nil"/>
              <w:left w:val="nil"/>
              <w:bottom w:val="single" w:sz="4" w:space="0" w:color="auto"/>
              <w:right w:val="single" w:sz="4" w:space="0" w:color="auto"/>
            </w:tcBorders>
            <w:shd w:val="clear" w:color="auto" w:fill="auto"/>
            <w:noWrap/>
            <w:vAlign w:val="bottom"/>
            <w:hideMark/>
          </w:tcPr>
          <w:p w14:paraId="332AB8A3" w14:textId="77777777" w:rsidR="00CF1A50" w:rsidRPr="00175328" w:rsidRDefault="00CF1A50" w:rsidP="00CF1A50">
            <w:pPr>
              <w:spacing w:after="0" w:line="240" w:lineRule="auto"/>
              <w:jc w:val="center"/>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GAZD</w:t>
            </w:r>
          </w:p>
        </w:tc>
        <w:tc>
          <w:tcPr>
            <w:tcW w:w="4900" w:type="dxa"/>
            <w:tcBorders>
              <w:top w:val="nil"/>
              <w:left w:val="nil"/>
              <w:bottom w:val="single" w:sz="4" w:space="0" w:color="auto"/>
              <w:right w:val="single" w:sz="4" w:space="0" w:color="auto"/>
            </w:tcBorders>
            <w:shd w:val="clear" w:color="auto" w:fill="auto"/>
            <w:noWrap/>
            <w:vAlign w:val="bottom"/>
            <w:hideMark/>
          </w:tcPr>
          <w:p w14:paraId="08FA1C36" w14:textId="77777777" w:rsidR="00CF1A50" w:rsidRPr="00175328" w:rsidRDefault="00CF1A50" w:rsidP="00CF1A50">
            <w:pPr>
              <w:spacing w:after="0" w:line="240" w:lineRule="auto"/>
              <w:jc w:val="both"/>
              <w:rPr>
                <w:rFonts w:ascii="Times New Roman" w:eastAsia="Times New Roman" w:hAnsi="Times New Roman"/>
                <w:sz w:val="24"/>
                <w:szCs w:val="24"/>
                <w:lang w:eastAsia="hu-HU"/>
              </w:rPr>
            </w:pPr>
            <w:r w:rsidRPr="00175328">
              <w:rPr>
                <w:rFonts w:ascii="Times New Roman" w:eastAsia="Times New Roman" w:hAnsi="Times New Roman"/>
                <w:sz w:val="24"/>
                <w:szCs w:val="24"/>
                <w:lang w:eastAsia="hu-HU"/>
              </w:rPr>
              <w:t>vezetés és szervezés (angol nyelven)</w:t>
            </w:r>
          </w:p>
        </w:tc>
        <w:tc>
          <w:tcPr>
            <w:tcW w:w="871" w:type="dxa"/>
            <w:tcBorders>
              <w:top w:val="nil"/>
              <w:left w:val="nil"/>
              <w:bottom w:val="single" w:sz="4" w:space="0" w:color="auto"/>
              <w:right w:val="single" w:sz="4" w:space="0" w:color="auto"/>
            </w:tcBorders>
            <w:shd w:val="clear" w:color="000000" w:fill="BFBFBF"/>
            <w:noWrap/>
            <w:vAlign w:val="bottom"/>
            <w:hideMark/>
          </w:tcPr>
          <w:p w14:paraId="7E18F2AB" w14:textId="77777777" w:rsidR="00CF1A50" w:rsidRPr="00175328" w:rsidRDefault="00CF1A50" w:rsidP="00CF1A50">
            <w:pPr>
              <w:spacing w:after="0" w:line="240" w:lineRule="auto"/>
              <w:jc w:val="right"/>
              <w:rPr>
                <w:rFonts w:ascii="Times New Roman" w:eastAsia="Times New Roman" w:hAnsi="Times New Roman"/>
                <w:lang w:eastAsia="hu-HU"/>
              </w:rPr>
            </w:pPr>
            <w:r w:rsidRPr="00175328">
              <w:rPr>
                <w:rFonts w:ascii="Times New Roman" w:eastAsia="Times New Roman" w:hAnsi="Times New Roman"/>
                <w:lang w:eastAsia="hu-HU"/>
              </w:rPr>
              <w:t>400</w:t>
            </w:r>
          </w:p>
        </w:tc>
        <w:tc>
          <w:tcPr>
            <w:tcW w:w="897" w:type="dxa"/>
            <w:tcBorders>
              <w:top w:val="nil"/>
              <w:left w:val="nil"/>
              <w:bottom w:val="single" w:sz="4" w:space="0" w:color="auto"/>
              <w:right w:val="single" w:sz="4" w:space="0" w:color="auto"/>
            </w:tcBorders>
            <w:shd w:val="clear" w:color="000000" w:fill="BFBFBF"/>
            <w:noWrap/>
            <w:vAlign w:val="bottom"/>
            <w:hideMark/>
          </w:tcPr>
          <w:p w14:paraId="1E228D06"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c>
          <w:tcPr>
            <w:tcW w:w="1272" w:type="dxa"/>
            <w:tcBorders>
              <w:top w:val="nil"/>
              <w:left w:val="nil"/>
              <w:bottom w:val="single" w:sz="4" w:space="0" w:color="auto"/>
              <w:right w:val="single" w:sz="4" w:space="0" w:color="auto"/>
            </w:tcBorders>
            <w:shd w:val="clear" w:color="000000" w:fill="BFBFBF"/>
            <w:noWrap/>
            <w:vAlign w:val="bottom"/>
            <w:hideMark/>
          </w:tcPr>
          <w:p w14:paraId="2E88DF3F" w14:textId="77777777" w:rsidR="00CF1A50" w:rsidRPr="00175328" w:rsidRDefault="00CF1A50" w:rsidP="00CF1A50">
            <w:pPr>
              <w:spacing w:after="0" w:line="240" w:lineRule="auto"/>
              <w:rPr>
                <w:rFonts w:ascii="Times New Roman" w:eastAsia="Times New Roman" w:hAnsi="Times New Roman"/>
                <w:lang w:eastAsia="hu-HU"/>
              </w:rPr>
            </w:pPr>
            <w:r w:rsidRPr="00175328">
              <w:rPr>
                <w:rFonts w:ascii="Times New Roman" w:eastAsia="Times New Roman" w:hAnsi="Times New Roman"/>
                <w:lang w:eastAsia="hu-HU"/>
              </w:rPr>
              <w:t> </w:t>
            </w:r>
          </w:p>
        </w:tc>
      </w:tr>
    </w:tbl>
    <w:p w14:paraId="6E3408FF" w14:textId="7731CED2" w:rsidR="00CF1A50" w:rsidRPr="00175328" w:rsidRDefault="00CF1A50" w:rsidP="00594206">
      <w:pPr>
        <w:jc w:val="center"/>
        <w:rPr>
          <w:b/>
          <w:sz w:val="24"/>
          <w:szCs w:val="24"/>
        </w:rPr>
      </w:pPr>
    </w:p>
    <w:p w14:paraId="4CD83757" w14:textId="570B2D5F" w:rsidR="005B2C71" w:rsidRPr="00175328" w:rsidRDefault="005B2C71" w:rsidP="00594206">
      <w:pPr>
        <w:jc w:val="center"/>
        <w:rPr>
          <w:b/>
          <w:sz w:val="24"/>
          <w:szCs w:val="24"/>
        </w:rPr>
      </w:pPr>
    </w:p>
    <w:p w14:paraId="62D875F1" w14:textId="2A36723E" w:rsidR="005B2C71" w:rsidRPr="00175328" w:rsidRDefault="005B2C71" w:rsidP="00594206">
      <w:pPr>
        <w:jc w:val="center"/>
        <w:rPr>
          <w:b/>
          <w:sz w:val="24"/>
          <w:szCs w:val="24"/>
        </w:rPr>
      </w:pPr>
    </w:p>
    <w:p w14:paraId="05C97770" w14:textId="39531B6D" w:rsidR="005B2C71" w:rsidRPr="00175328" w:rsidRDefault="005B2C71" w:rsidP="00594206">
      <w:pPr>
        <w:jc w:val="center"/>
        <w:rPr>
          <w:b/>
          <w:sz w:val="24"/>
          <w:szCs w:val="24"/>
        </w:rPr>
      </w:pPr>
    </w:p>
    <w:p w14:paraId="444FF1C6" w14:textId="74AC6A17" w:rsidR="005B2C71" w:rsidRPr="00175328" w:rsidRDefault="005B2C71" w:rsidP="00594206">
      <w:pPr>
        <w:jc w:val="center"/>
        <w:rPr>
          <w:b/>
          <w:sz w:val="24"/>
          <w:szCs w:val="24"/>
        </w:rPr>
      </w:pPr>
    </w:p>
    <w:p w14:paraId="156EE86C" w14:textId="7E41CEF5" w:rsidR="005B2C71" w:rsidRPr="00175328" w:rsidRDefault="005B2C71" w:rsidP="00594206">
      <w:pPr>
        <w:jc w:val="center"/>
        <w:rPr>
          <w:b/>
          <w:sz w:val="24"/>
          <w:szCs w:val="24"/>
        </w:rPr>
      </w:pPr>
    </w:p>
    <w:p w14:paraId="3DAD8EB5" w14:textId="475D53A6" w:rsidR="005B2C71" w:rsidRPr="00175328" w:rsidRDefault="005B2C71" w:rsidP="00594206">
      <w:pPr>
        <w:jc w:val="center"/>
        <w:rPr>
          <w:b/>
          <w:sz w:val="24"/>
          <w:szCs w:val="24"/>
        </w:rPr>
      </w:pPr>
    </w:p>
    <w:p w14:paraId="625ED00F" w14:textId="77777777" w:rsidR="005B2C71" w:rsidRPr="00175328" w:rsidRDefault="005B2C71" w:rsidP="00594206">
      <w:pPr>
        <w:jc w:val="center"/>
        <w:rPr>
          <w:b/>
          <w:sz w:val="24"/>
          <w:szCs w:val="24"/>
        </w:rPr>
      </w:pPr>
    </w:p>
    <w:p w14:paraId="5D49FEEB" w14:textId="77777777" w:rsidR="00594206" w:rsidRPr="00175328" w:rsidRDefault="00594206" w:rsidP="00594206">
      <w:pPr>
        <w:jc w:val="center"/>
        <w:rPr>
          <w:b/>
          <w:sz w:val="24"/>
          <w:szCs w:val="24"/>
        </w:rPr>
      </w:pPr>
      <w:r w:rsidRPr="00175328">
        <w:rPr>
          <w:b/>
          <w:sz w:val="24"/>
          <w:szCs w:val="24"/>
        </w:rPr>
        <w:t>Az Eszterházy Károly Egyetemen fizetendő önköltség mértéke</w:t>
      </w:r>
      <w:r w:rsidRPr="00175328">
        <w:rPr>
          <w:b/>
          <w:sz w:val="24"/>
          <w:szCs w:val="24"/>
        </w:rPr>
        <w:br/>
        <w:t>a 2017/2018-as tanévben</w:t>
      </w:r>
      <w:r w:rsidR="00571641" w:rsidRPr="00175328">
        <w:rPr>
          <w:b/>
          <w:sz w:val="24"/>
          <w:szCs w:val="24"/>
        </w:rPr>
        <w:t xml:space="preserve"> tanulmányaikat megkezdők számára</w:t>
      </w:r>
    </w:p>
    <w:tbl>
      <w:tblPr>
        <w:tblW w:w="8662" w:type="dxa"/>
        <w:tblInd w:w="55" w:type="dxa"/>
        <w:tblCellMar>
          <w:left w:w="70" w:type="dxa"/>
          <w:right w:w="70" w:type="dxa"/>
        </w:tblCellMar>
        <w:tblLook w:val="04A0" w:firstRow="1" w:lastRow="0" w:firstColumn="1" w:lastColumn="0" w:noHBand="0" w:noVBand="1"/>
      </w:tblPr>
      <w:tblGrid>
        <w:gridCol w:w="4835"/>
        <w:gridCol w:w="1331"/>
        <w:gridCol w:w="1276"/>
        <w:gridCol w:w="1220"/>
      </w:tblGrid>
      <w:tr w:rsidR="00272FC6" w:rsidRPr="00175328" w14:paraId="0135C151" w14:textId="77777777" w:rsidTr="007B2865">
        <w:trPr>
          <w:trHeight w:val="915"/>
        </w:trPr>
        <w:tc>
          <w:tcPr>
            <w:tcW w:w="48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566F1" w14:textId="77777777" w:rsidR="00272FC6" w:rsidRPr="00175328" w:rsidRDefault="00272FC6" w:rsidP="0065722F">
            <w:pPr>
              <w:jc w:val="center"/>
              <w:rPr>
                <w:b/>
                <w:bCs/>
              </w:rPr>
            </w:pPr>
            <w:r w:rsidRPr="00175328">
              <w:rPr>
                <w:b/>
                <w:bCs/>
              </w:rPr>
              <w:t>szak</w:t>
            </w:r>
          </w:p>
        </w:tc>
        <w:tc>
          <w:tcPr>
            <w:tcW w:w="3827" w:type="dxa"/>
            <w:gridSpan w:val="3"/>
            <w:tcBorders>
              <w:top w:val="single" w:sz="4" w:space="0" w:color="auto"/>
              <w:left w:val="nil"/>
              <w:bottom w:val="single" w:sz="4" w:space="0" w:color="auto"/>
              <w:right w:val="single" w:sz="4" w:space="0" w:color="000000"/>
            </w:tcBorders>
            <w:shd w:val="clear" w:color="000000" w:fill="D8D8D8"/>
            <w:vAlign w:val="center"/>
            <w:hideMark/>
          </w:tcPr>
          <w:p w14:paraId="020B2922" w14:textId="77777777" w:rsidR="00272FC6" w:rsidRPr="00175328" w:rsidRDefault="00272FC6" w:rsidP="0065722F">
            <w:pPr>
              <w:jc w:val="center"/>
              <w:rPr>
                <w:b/>
                <w:bCs/>
              </w:rPr>
            </w:pPr>
            <w:r w:rsidRPr="00175328">
              <w:rPr>
                <w:b/>
                <w:bCs/>
              </w:rPr>
              <w:t xml:space="preserve">önköltség 2017 </w:t>
            </w:r>
          </w:p>
        </w:tc>
      </w:tr>
      <w:tr w:rsidR="00272FC6" w:rsidRPr="00175328" w14:paraId="19E1E24C" w14:textId="77777777" w:rsidTr="00102CDC">
        <w:trPr>
          <w:trHeight w:val="510"/>
        </w:trPr>
        <w:tc>
          <w:tcPr>
            <w:tcW w:w="4835" w:type="dxa"/>
            <w:vMerge/>
            <w:tcBorders>
              <w:top w:val="single" w:sz="4" w:space="0" w:color="auto"/>
              <w:left w:val="single" w:sz="4" w:space="0" w:color="auto"/>
              <w:bottom w:val="single" w:sz="4" w:space="0" w:color="auto"/>
              <w:right w:val="single" w:sz="4" w:space="0" w:color="auto"/>
            </w:tcBorders>
            <w:vAlign w:val="center"/>
            <w:hideMark/>
          </w:tcPr>
          <w:p w14:paraId="0645EA3E" w14:textId="77777777" w:rsidR="00272FC6" w:rsidRPr="00175328" w:rsidRDefault="00272FC6" w:rsidP="0065722F">
            <w:pPr>
              <w:rPr>
                <w:b/>
                <w:bCs/>
              </w:rPr>
            </w:pPr>
          </w:p>
        </w:tc>
        <w:tc>
          <w:tcPr>
            <w:tcW w:w="1331" w:type="dxa"/>
            <w:tcBorders>
              <w:top w:val="nil"/>
              <w:left w:val="nil"/>
              <w:bottom w:val="single" w:sz="4" w:space="0" w:color="auto"/>
              <w:right w:val="single" w:sz="4" w:space="0" w:color="auto"/>
            </w:tcBorders>
            <w:shd w:val="clear" w:color="000000" w:fill="D8D8D8"/>
            <w:noWrap/>
            <w:vAlign w:val="center"/>
            <w:hideMark/>
          </w:tcPr>
          <w:p w14:paraId="4337FE45" w14:textId="77777777" w:rsidR="00272FC6" w:rsidRPr="00175328" w:rsidRDefault="00272FC6" w:rsidP="0065722F">
            <w:pPr>
              <w:jc w:val="center"/>
              <w:rPr>
                <w:b/>
                <w:bCs/>
              </w:rPr>
            </w:pPr>
            <w:r w:rsidRPr="00175328">
              <w:rPr>
                <w:b/>
                <w:bCs/>
              </w:rPr>
              <w:t>nappali</w:t>
            </w:r>
          </w:p>
        </w:tc>
        <w:tc>
          <w:tcPr>
            <w:tcW w:w="1276" w:type="dxa"/>
            <w:tcBorders>
              <w:top w:val="nil"/>
              <w:left w:val="nil"/>
              <w:bottom w:val="single" w:sz="4" w:space="0" w:color="auto"/>
              <w:right w:val="single" w:sz="4" w:space="0" w:color="auto"/>
            </w:tcBorders>
            <w:shd w:val="clear" w:color="000000" w:fill="D8D8D8"/>
            <w:noWrap/>
            <w:vAlign w:val="center"/>
            <w:hideMark/>
          </w:tcPr>
          <w:p w14:paraId="56227B28" w14:textId="77777777" w:rsidR="00272FC6" w:rsidRPr="00175328" w:rsidRDefault="00272FC6" w:rsidP="0065722F">
            <w:pPr>
              <w:jc w:val="center"/>
              <w:rPr>
                <w:b/>
                <w:bCs/>
              </w:rPr>
            </w:pPr>
            <w:r w:rsidRPr="00175328">
              <w:rPr>
                <w:b/>
                <w:bCs/>
              </w:rPr>
              <w:t>levelező</w:t>
            </w:r>
          </w:p>
        </w:tc>
        <w:tc>
          <w:tcPr>
            <w:tcW w:w="1220" w:type="dxa"/>
            <w:tcBorders>
              <w:top w:val="nil"/>
              <w:left w:val="nil"/>
              <w:bottom w:val="single" w:sz="4" w:space="0" w:color="auto"/>
              <w:right w:val="single" w:sz="4" w:space="0" w:color="auto"/>
            </w:tcBorders>
            <w:shd w:val="clear" w:color="000000" w:fill="D8D8D8"/>
          </w:tcPr>
          <w:p w14:paraId="03DB94A3" w14:textId="77777777" w:rsidR="00272FC6" w:rsidRPr="00175328" w:rsidRDefault="00272FC6" w:rsidP="0065722F">
            <w:pPr>
              <w:jc w:val="center"/>
              <w:rPr>
                <w:b/>
                <w:bCs/>
              </w:rPr>
            </w:pPr>
            <w:r w:rsidRPr="00175328">
              <w:rPr>
                <w:b/>
                <w:bCs/>
              </w:rPr>
              <w:t>távoktatás</w:t>
            </w:r>
          </w:p>
        </w:tc>
      </w:tr>
      <w:tr w:rsidR="00AD7A7C" w:rsidRPr="00175328" w14:paraId="0BF44BDE" w14:textId="77777777" w:rsidTr="00272FC6">
        <w:trPr>
          <w:trHeight w:val="315"/>
        </w:trPr>
        <w:tc>
          <w:tcPr>
            <w:tcW w:w="483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B3301D" w14:textId="77777777" w:rsidR="00AD7A7C" w:rsidRPr="00175328" w:rsidRDefault="00AD7A7C" w:rsidP="0065722F">
            <w:pPr>
              <w:spacing w:after="0" w:line="240" w:lineRule="auto"/>
              <w:rPr>
                <w:rFonts w:eastAsia="Times New Roman"/>
                <w:lang w:eastAsia="hu-HU"/>
              </w:rPr>
            </w:pPr>
            <w:r w:rsidRPr="00175328">
              <w:rPr>
                <w:rFonts w:eastAsia="Times New Roman"/>
                <w:lang w:eastAsia="hu-HU"/>
              </w:rPr>
              <w:t>Felsőoktatási szakképzés:</w:t>
            </w:r>
          </w:p>
        </w:tc>
        <w:tc>
          <w:tcPr>
            <w:tcW w:w="1331" w:type="dxa"/>
            <w:tcBorders>
              <w:top w:val="single" w:sz="4" w:space="0" w:color="auto"/>
              <w:left w:val="nil"/>
              <w:bottom w:val="single" w:sz="4" w:space="0" w:color="auto"/>
              <w:right w:val="single" w:sz="4" w:space="0" w:color="auto"/>
            </w:tcBorders>
            <w:shd w:val="clear" w:color="000000" w:fill="D8D8D8"/>
            <w:noWrap/>
            <w:vAlign w:val="bottom"/>
          </w:tcPr>
          <w:p w14:paraId="3A498C59" w14:textId="77777777" w:rsidR="00AD7A7C" w:rsidRPr="00175328" w:rsidRDefault="00AD7A7C" w:rsidP="0065722F">
            <w:pPr>
              <w:spacing w:after="0" w:line="240" w:lineRule="auto"/>
              <w:jc w:val="right"/>
              <w:rPr>
                <w:rFonts w:eastAsia="Times New Roman"/>
                <w:lang w:eastAsia="hu-HU"/>
              </w:rPr>
            </w:pPr>
          </w:p>
        </w:tc>
        <w:tc>
          <w:tcPr>
            <w:tcW w:w="1276" w:type="dxa"/>
            <w:tcBorders>
              <w:top w:val="single" w:sz="4" w:space="0" w:color="auto"/>
              <w:left w:val="nil"/>
              <w:bottom w:val="single" w:sz="4" w:space="0" w:color="auto"/>
              <w:right w:val="single" w:sz="4" w:space="0" w:color="auto"/>
            </w:tcBorders>
            <w:shd w:val="clear" w:color="000000" w:fill="D8D8D8"/>
            <w:noWrap/>
            <w:vAlign w:val="bottom"/>
          </w:tcPr>
          <w:p w14:paraId="3299F492" w14:textId="77777777" w:rsidR="00AD7A7C" w:rsidRPr="00175328" w:rsidRDefault="00AD7A7C" w:rsidP="0065722F">
            <w:pPr>
              <w:spacing w:after="0" w:line="240" w:lineRule="auto"/>
              <w:jc w:val="right"/>
              <w:rPr>
                <w:rFonts w:eastAsia="Times New Roman"/>
                <w:lang w:eastAsia="hu-HU"/>
              </w:rPr>
            </w:pPr>
          </w:p>
        </w:tc>
        <w:tc>
          <w:tcPr>
            <w:tcW w:w="1220" w:type="dxa"/>
            <w:tcBorders>
              <w:top w:val="single" w:sz="4" w:space="0" w:color="auto"/>
              <w:left w:val="nil"/>
              <w:bottom w:val="single" w:sz="4" w:space="0" w:color="auto"/>
              <w:right w:val="single" w:sz="4" w:space="0" w:color="auto"/>
            </w:tcBorders>
            <w:shd w:val="clear" w:color="000000" w:fill="D8D8D8"/>
          </w:tcPr>
          <w:p w14:paraId="57484E65" w14:textId="77777777" w:rsidR="00AD7A7C" w:rsidRPr="00175328" w:rsidRDefault="00AD7A7C" w:rsidP="0065722F">
            <w:pPr>
              <w:spacing w:after="0" w:line="240" w:lineRule="auto"/>
              <w:jc w:val="right"/>
              <w:rPr>
                <w:rFonts w:eastAsia="Times New Roman"/>
                <w:lang w:eastAsia="hu-HU"/>
              </w:rPr>
            </w:pPr>
          </w:p>
        </w:tc>
      </w:tr>
      <w:tr w:rsidR="00272FC6" w:rsidRPr="00175328" w14:paraId="500DDA1C" w14:textId="77777777" w:rsidTr="00102CDC">
        <w:trPr>
          <w:trHeight w:val="315"/>
        </w:trPr>
        <w:tc>
          <w:tcPr>
            <w:tcW w:w="48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F2897"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gazdálkodási és menedzsment</w:t>
            </w:r>
          </w:p>
        </w:tc>
        <w:tc>
          <w:tcPr>
            <w:tcW w:w="1331" w:type="dxa"/>
            <w:tcBorders>
              <w:top w:val="single" w:sz="4" w:space="0" w:color="auto"/>
              <w:left w:val="nil"/>
              <w:bottom w:val="single" w:sz="4" w:space="0" w:color="auto"/>
              <w:right w:val="single" w:sz="4" w:space="0" w:color="auto"/>
            </w:tcBorders>
            <w:shd w:val="clear" w:color="000000" w:fill="D8D8D8"/>
            <w:noWrap/>
            <w:vAlign w:val="bottom"/>
            <w:hideMark/>
          </w:tcPr>
          <w:p w14:paraId="7E94F16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single" w:sz="4" w:space="0" w:color="auto"/>
              <w:left w:val="nil"/>
              <w:bottom w:val="single" w:sz="4" w:space="0" w:color="auto"/>
              <w:right w:val="single" w:sz="4" w:space="0" w:color="auto"/>
            </w:tcBorders>
            <w:shd w:val="clear" w:color="000000" w:fill="D8D8D8"/>
            <w:noWrap/>
            <w:vAlign w:val="bottom"/>
            <w:hideMark/>
          </w:tcPr>
          <w:p w14:paraId="32FD3636"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single" w:sz="4" w:space="0" w:color="auto"/>
              <w:left w:val="nil"/>
              <w:bottom w:val="single" w:sz="4" w:space="0" w:color="auto"/>
              <w:right w:val="single" w:sz="4" w:space="0" w:color="auto"/>
            </w:tcBorders>
            <w:shd w:val="clear" w:color="000000" w:fill="D8D8D8"/>
          </w:tcPr>
          <w:p w14:paraId="371587F7" w14:textId="77777777" w:rsidR="00272FC6" w:rsidRPr="00175328" w:rsidRDefault="00272FC6" w:rsidP="0065722F">
            <w:pPr>
              <w:spacing w:after="0" w:line="240" w:lineRule="auto"/>
              <w:jc w:val="right"/>
              <w:rPr>
                <w:rFonts w:eastAsia="Times New Roman"/>
                <w:lang w:eastAsia="hu-HU"/>
              </w:rPr>
            </w:pPr>
          </w:p>
        </w:tc>
      </w:tr>
      <w:tr w:rsidR="00272FC6" w:rsidRPr="00175328" w14:paraId="412B0B3A"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E7533AC"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xml:space="preserve">gazdaságinformatikus </w:t>
            </w:r>
          </w:p>
        </w:tc>
        <w:tc>
          <w:tcPr>
            <w:tcW w:w="1331" w:type="dxa"/>
            <w:tcBorders>
              <w:top w:val="nil"/>
              <w:left w:val="nil"/>
              <w:bottom w:val="single" w:sz="4" w:space="0" w:color="auto"/>
              <w:right w:val="single" w:sz="4" w:space="0" w:color="auto"/>
            </w:tcBorders>
            <w:shd w:val="clear" w:color="000000" w:fill="D8D8D8"/>
            <w:noWrap/>
            <w:vAlign w:val="bottom"/>
            <w:hideMark/>
          </w:tcPr>
          <w:p w14:paraId="314C1C9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FF25F5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nil"/>
              <w:left w:val="nil"/>
              <w:bottom w:val="single" w:sz="4" w:space="0" w:color="auto"/>
              <w:right w:val="single" w:sz="4" w:space="0" w:color="auto"/>
            </w:tcBorders>
            <w:shd w:val="clear" w:color="000000" w:fill="D8D8D8"/>
          </w:tcPr>
          <w:p w14:paraId="203F8DAE" w14:textId="77777777" w:rsidR="00272FC6" w:rsidRPr="00175328" w:rsidRDefault="00272FC6" w:rsidP="0065722F">
            <w:pPr>
              <w:spacing w:after="0" w:line="240" w:lineRule="auto"/>
              <w:jc w:val="right"/>
              <w:rPr>
                <w:rFonts w:eastAsia="Times New Roman"/>
                <w:lang w:eastAsia="hu-HU"/>
              </w:rPr>
            </w:pPr>
          </w:p>
        </w:tc>
      </w:tr>
      <w:tr w:rsidR="00272FC6" w:rsidRPr="00175328" w14:paraId="5B7C46E0"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7386A10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programtervező informatikus</w:t>
            </w:r>
          </w:p>
        </w:tc>
        <w:tc>
          <w:tcPr>
            <w:tcW w:w="1331" w:type="dxa"/>
            <w:tcBorders>
              <w:top w:val="nil"/>
              <w:left w:val="nil"/>
              <w:bottom w:val="single" w:sz="4" w:space="0" w:color="auto"/>
              <w:right w:val="single" w:sz="4" w:space="0" w:color="auto"/>
            </w:tcBorders>
            <w:shd w:val="clear" w:color="000000" w:fill="D8D8D8"/>
            <w:noWrap/>
            <w:vAlign w:val="bottom"/>
            <w:hideMark/>
          </w:tcPr>
          <w:p w14:paraId="0EDCC46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667F0F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nil"/>
              <w:left w:val="nil"/>
              <w:bottom w:val="single" w:sz="4" w:space="0" w:color="auto"/>
              <w:right w:val="single" w:sz="4" w:space="0" w:color="auto"/>
            </w:tcBorders>
            <w:shd w:val="clear" w:color="000000" w:fill="D8D8D8"/>
          </w:tcPr>
          <w:p w14:paraId="1C9356F9" w14:textId="77777777" w:rsidR="00272FC6" w:rsidRPr="00175328" w:rsidRDefault="00272FC6" w:rsidP="0065722F">
            <w:pPr>
              <w:spacing w:after="0" w:line="240" w:lineRule="auto"/>
              <w:jc w:val="right"/>
              <w:rPr>
                <w:rFonts w:eastAsia="Times New Roman"/>
                <w:lang w:eastAsia="hu-HU"/>
              </w:rPr>
            </w:pPr>
          </w:p>
        </w:tc>
      </w:tr>
      <w:tr w:rsidR="00272FC6" w:rsidRPr="00175328" w14:paraId="799FC317"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9B7F6F6"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lastRenderedPageBreak/>
              <w:t>szőlész-borász</w:t>
            </w:r>
          </w:p>
        </w:tc>
        <w:tc>
          <w:tcPr>
            <w:tcW w:w="1331" w:type="dxa"/>
            <w:tcBorders>
              <w:top w:val="nil"/>
              <w:left w:val="nil"/>
              <w:bottom w:val="single" w:sz="4" w:space="0" w:color="auto"/>
              <w:right w:val="single" w:sz="4" w:space="0" w:color="auto"/>
            </w:tcBorders>
            <w:shd w:val="clear" w:color="000000" w:fill="D8D8D8"/>
            <w:noWrap/>
            <w:vAlign w:val="bottom"/>
            <w:hideMark/>
          </w:tcPr>
          <w:p w14:paraId="318A115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8C6EAA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nil"/>
              <w:left w:val="nil"/>
              <w:bottom w:val="single" w:sz="4" w:space="0" w:color="auto"/>
              <w:right w:val="single" w:sz="4" w:space="0" w:color="auto"/>
            </w:tcBorders>
            <w:shd w:val="clear" w:color="000000" w:fill="D8D8D8"/>
          </w:tcPr>
          <w:p w14:paraId="2224D22D" w14:textId="77777777" w:rsidR="00272FC6" w:rsidRPr="00175328" w:rsidRDefault="00272FC6" w:rsidP="0065722F">
            <w:pPr>
              <w:spacing w:after="0" w:line="240" w:lineRule="auto"/>
              <w:jc w:val="right"/>
              <w:rPr>
                <w:rFonts w:eastAsia="Times New Roman"/>
                <w:lang w:eastAsia="hu-HU"/>
              </w:rPr>
            </w:pPr>
          </w:p>
        </w:tc>
      </w:tr>
      <w:tr w:rsidR="00272FC6" w:rsidRPr="00175328" w14:paraId="745941D5"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10C32C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xml:space="preserve">televíziós műsorkészítő </w:t>
            </w:r>
          </w:p>
        </w:tc>
        <w:tc>
          <w:tcPr>
            <w:tcW w:w="1331" w:type="dxa"/>
            <w:tcBorders>
              <w:top w:val="nil"/>
              <w:left w:val="nil"/>
              <w:bottom w:val="single" w:sz="4" w:space="0" w:color="auto"/>
              <w:right w:val="single" w:sz="4" w:space="0" w:color="auto"/>
            </w:tcBorders>
            <w:shd w:val="clear" w:color="000000" w:fill="D8D8D8"/>
            <w:noWrap/>
            <w:vAlign w:val="bottom"/>
            <w:hideMark/>
          </w:tcPr>
          <w:p w14:paraId="4C04EC0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3DF024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nil"/>
              <w:left w:val="nil"/>
              <w:bottom w:val="single" w:sz="4" w:space="0" w:color="auto"/>
              <w:right w:val="single" w:sz="4" w:space="0" w:color="auto"/>
            </w:tcBorders>
            <w:shd w:val="clear" w:color="000000" w:fill="D8D8D8"/>
          </w:tcPr>
          <w:p w14:paraId="4D669B1B" w14:textId="77777777" w:rsidR="00272FC6" w:rsidRPr="00175328" w:rsidRDefault="00272FC6" w:rsidP="0065722F">
            <w:pPr>
              <w:spacing w:after="0" w:line="240" w:lineRule="auto"/>
              <w:jc w:val="right"/>
              <w:rPr>
                <w:rFonts w:eastAsia="Times New Roman"/>
                <w:lang w:eastAsia="hu-HU"/>
              </w:rPr>
            </w:pPr>
          </w:p>
        </w:tc>
      </w:tr>
      <w:tr w:rsidR="00272FC6" w:rsidRPr="00175328" w14:paraId="52563A9F" w14:textId="77777777" w:rsidTr="00102CDC">
        <w:trPr>
          <w:trHeight w:val="330"/>
        </w:trPr>
        <w:tc>
          <w:tcPr>
            <w:tcW w:w="4835" w:type="dxa"/>
            <w:tcBorders>
              <w:top w:val="nil"/>
              <w:left w:val="single" w:sz="4" w:space="0" w:color="auto"/>
              <w:bottom w:val="single" w:sz="8" w:space="0" w:color="auto"/>
              <w:right w:val="single" w:sz="4" w:space="0" w:color="auto"/>
            </w:tcBorders>
            <w:shd w:val="clear" w:color="auto" w:fill="auto"/>
            <w:noWrap/>
            <w:vAlign w:val="bottom"/>
            <w:hideMark/>
          </w:tcPr>
          <w:p w14:paraId="1F3F7F3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turizmus-vendéglátás</w:t>
            </w:r>
          </w:p>
        </w:tc>
        <w:tc>
          <w:tcPr>
            <w:tcW w:w="1331" w:type="dxa"/>
            <w:tcBorders>
              <w:top w:val="nil"/>
              <w:left w:val="nil"/>
              <w:bottom w:val="single" w:sz="8" w:space="0" w:color="auto"/>
              <w:right w:val="single" w:sz="4" w:space="0" w:color="auto"/>
            </w:tcBorders>
            <w:shd w:val="clear" w:color="000000" w:fill="D8D8D8"/>
            <w:noWrap/>
            <w:vAlign w:val="bottom"/>
            <w:hideMark/>
          </w:tcPr>
          <w:p w14:paraId="62003E1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160 000 Ft</w:t>
            </w:r>
          </w:p>
        </w:tc>
        <w:tc>
          <w:tcPr>
            <w:tcW w:w="1276" w:type="dxa"/>
            <w:tcBorders>
              <w:top w:val="nil"/>
              <w:left w:val="nil"/>
              <w:bottom w:val="single" w:sz="8" w:space="0" w:color="auto"/>
              <w:right w:val="single" w:sz="4" w:space="0" w:color="auto"/>
            </w:tcBorders>
            <w:shd w:val="clear" w:color="000000" w:fill="D8D8D8"/>
            <w:noWrap/>
            <w:vAlign w:val="bottom"/>
            <w:hideMark/>
          </w:tcPr>
          <w:p w14:paraId="3E5BD64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140 000 Ft</w:t>
            </w:r>
          </w:p>
        </w:tc>
        <w:tc>
          <w:tcPr>
            <w:tcW w:w="1220" w:type="dxa"/>
            <w:tcBorders>
              <w:top w:val="nil"/>
              <w:left w:val="nil"/>
              <w:bottom w:val="single" w:sz="8" w:space="0" w:color="auto"/>
              <w:right w:val="single" w:sz="4" w:space="0" w:color="auto"/>
            </w:tcBorders>
            <w:shd w:val="clear" w:color="000000" w:fill="D8D8D8"/>
          </w:tcPr>
          <w:p w14:paraId="6437F8F2" w14:textId="77777777" w:rsidR="00272FC6" w:rsidRPr="00175328" w:rsidRDefault="00272FC6" w:rsidP="0065722F">
            <w:pPr>
              <w:spacing w:after="0" w:line="240" w:lineRule="auto"/>
              <w:jc w:val="right"/>
              <w:rPr>
                <w:rFonts w:eastAsia="Times New Roman"/>
                <w:lang w:eastAsia="hu-HU"/>
              </w:rPr>
            </w:pPr>
          </w:p>
        </w:tc>
      </w:tr>
      <w:tr w:rsidR="00AD7A7C" w:rsidRPr="00175328" w14:paraId="52CA7D23" w14:textId="77777777" w:rsidTr="00272FC6">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tcPr>
          <w:p w14:paraId="5113D661" w14:textId="77777777" w:rsidR="00AD7A7C" w:rsidRPr="00175328" w:rsidRDefault="00AD7A7C" w:rsidP="0065722F">
            <w:pPr>
              <w:spacing w:after="0" w:line="240" w:lineRule="auto"/>
              <w:rPr>
                <w:rFonts w:eastAsia="Times New Roman"/>
                <w:lang w:eastAsia="hu-HU"/>
              </w:rPr>
            </w:pPr>
            <w:r w:rsidRPr="00175328">
              <w:rPr>
                <w:rFonts w:eastAsia="Times New Roman"/>
                <w:lang w:eastAsia="hu-HU"/>
              </w:rPr>
              <w:t>Alapképzés</w:t>
            </w:r>
          </w:p>
        </w:tc>
        <w:tc>
          <w:tcPr>
            <w:tcW w:w="1331" w:type="dxa"/>
            <w:tcBorders>
              <w:top w:val="nil"/>
              <w:left w:val="nil"/>
              <w:bottom w:val="single" w:sz="4" w:space="0" w:color="auto"/>
              <w:right w:val="single" w:sz="4" w:space="0" w:color="auto"/>
            </w:tcBorders>
            <w:shd w:val="clear" w:color="000000" w:fill="D8D8D8"/>
            <w:noWrap/>
            <w:vAlign w:val="bottom"/>
          </w:tcPr>
          <w:p w14:paraId="0114214E" w14:textId="77777777" w:rsidR="00AD7A7C" w:rsidRPr="00175328" w:rsidRDefault="00AD7A7C" w:rsidP="0065722F">
            <w:pPr>
              <w:spacing w:after="0" w:line="240" w:lineRule="auto"/>
              <w:jc w:val="right"/>
              <w:rPr>
                <w:rFonts w:eastAsia="Times New Roman"/>
                <w:lang w:eastAsia="hu-HU"/>
              </w:rPr>
            </w:pPr>
          </w:p>
        </w:tc>
        <w:tc>
          <w:tcPr>
            <w:tcW w:w="1276" w:type="dxa"/>
            <w:tcBorders>
              <w:top w:val="nil"/>
              <w:left w:val="nil"/>
              <w:bottom w:val="single" w:sz="4" w:space="0" w:color="auto"/>
              <w:right w:val="single" w:sz="4" w:space="0" w:color="auto"/>
            </w:tcBorders>
            <w:shd w:val="clear" w:color="000000" w:fill="D8D8D8"/>
            <w:noWrap/>
            <w:vAlign w:val="bottom"/>
          </w:tcPr>
          <w:p w14:paraId="7C4E6D8C" w14:textId="77777777" w:rsidR="00AD7A7C" w:rsidRPr="00175328" w:rsidRDefault="00AD7A7C" w:rsidP="0065722F">
            <w:pPr>
              <w:spacing w:after="0" w:line="240" w:lineRule="auto"/>
              <w:jc w:val="right"/>
              <w:rPr>
                <w:rFonts w:eastAsia="Times New Roman"/>
                <w:lang w:eastAsia="hu-HU"/>
              </w:rPr>
            </w:pPr>
          </w:p>
        </w:tc>
        <w:tc>
          <w:tcPr>
            <w:tcW w:w="1220" w:type="dxa"/>
            <w:tcBorders>
              <w:top w:val="nil"/>
              <w:left w:val="nil"/>
              <w:bottom w:val="single" w:sz="4" w:space="0" w:color="auto"/>
              <w:right w:val="single" w:sz="4" w:space="0" w:color="auto"/>
            </w:tcBorders>
            <w:shd w:val="clear" w:color="000000" w:fill="D8D8D8"/>
          </w:tcPr>
          <w:p w14:paraId="67CD873F" w14:textId="77777777" w:rsidR="00AD7A7C" w:rsidRPr="00175328" w:rsidRDefault="00AD7A7C" w:rsidP="0065722F">
            <w:pPr>
              <w:spacing w:after="0" w:line="240" w:lineRule="auto"/>
              <w:jc w:val="right"/>
              <w:rPr>
                <w:rFonts w:eastAsia="Times New Roman"/>
                <w:lang w:eastAsia="hu-HU"/>
              </w:rPr>
            </w:pPr>
          </w:p>
        </w:tc>
      </w:tr>
      <w:tr w:rsidR="00272FC6" w:rsidRPr="00175328" w14:paraId="5A2B62FD"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D2F8E3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anglisztika</w:t>
            </w:r>
          </w:p>
        </w:tc>
        <w:tc>
          <w:tcPr>
            <w:tcW w:w="1331" w:type="dxa"/>
            <w:tcBorders>
              <w:top w:val="nil"/>
              <w:left w:val="nil"/>
              <w:bottom w:val="single" w:sz="4" w:space="0" w:color="auto"/>
              <w:right w:val="single" w:sz="4" w:space="0" w:color="auto"/>
            </w:tcBorders>
            <w:shd w:val="clear" w:color="000000" w:fill="D8D8D8"/>
            <w:noWrap/>
            <w:vAlign w:val="bottom"/>
            <w:hideMark/>
          </w:tcPr>
          <w:p w14:paraId="646FC066"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E3502E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p w14:paraId="42BCA5A4" w14:textId="77777777" w:rsidR="00272FC6" w:rsidRPr="00175328" w:rsidRDefault="00272FC6" w:rsidP="0065722F">
            <w:pPr>
              <w:spacing w:after="0" w:line="240" w:lineRule="auto"/>
              <w:jc w:val="right"/>
              <w:rPr>
                <w:rFonts w:eastAsia="Times New Roman"/>
                <w:lang w:eastAsia="hu-HU"/>
              </w:rPr>
            </w:pPr>
          </w:p>
        </w:tc>
      </w:tr>
      <w:tr w:rsidR="00272FC6" w:rsidRPr="00175328" w14:paraId="48F3C33A"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D8158A7"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biológia</w:t>
            </w:r>
          </w:p>
        </w:tc>
        <w:tc>
          <w:tcPr>
            <w:tcW w:w="1331" w:type="dxa"/>
            <w:tcBorders>
              <w:top w:val="nil"/>
              <w:left w:val="nil"/>
              <w:bottom w:val="single" w:sz="4" w:space="0" w:color="auto"/>
              <w:right w:val="single" w:sz="4" w:space="0" w:color="auto"/>
            </w:tcBorders>
            <w:shd w:val="clear" w:color="000000" w:fill="D8D8D8"/>
            <w:noWrap/>
            <w:vAlign w:val="bottom"/>
            <w:hideMark/>
          </w:tcPr>
          <w:p w14:paraId="7632E93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A29C81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p w14:paraId="4FECC2A3" w14:textId="77777777" w:rsidR="00272FC6" w:rsidRPr="00175328" w:rsidRDefault="00272FC6" w:rsidP="0065722F">
            <w:pPr>
              <w:spacing w:after="0" w:line="240" w:lineRule="auto"/>
              <w:jc w:val="right"/>
              <w:rPr>
                <w:rFonts w:eastAsia="Times New Roman"/>
                <w:lang w:eastAsia="hu-HU"/>
              </w:rPr>
            </w:pPr>
          </w:p>
        </w:tc>
      </w:tr>
      <w:tr w:rsidR="00272FC6" w:rsidRPr="00175328" w14:paraId="61E58B40"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A956402"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csecsemő- és kisgyermeknevelő</w:t>
            </w:r>
          </w:p>
        </w:tc>
        <w:tc>
          <w:tcPr>
            <w:tcW w:w="1331" w:type="dxa"/>
            <w:tcBorders>
              <w:top w:val="nil"/>
              <w:left w:val="nil"/>
              <w:bottom w:val="single" w:sz="4" w:space="0" w:color="auto"/>
              <w:right w:val="single" w:sz="4" w:space="0" w:color="auto"/>
            </w:tcBorders>
            <w:shd w:val="clear" w:color="000000" w:fill="D8D8D8"/>
            <w:noWrap/>
            <w:vAlign w:val="bottom"/>
            <w:hideMark/>
          </w:tcPr>
          <w:p w14:paraId="602A75B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7F206C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7AF9F2D3" w14:textId="77777777" w:rsidR="00272FC6" w:rsidRPr="00175328" w:rsidRDefault="00272FC6" w:rsidP="0065722F">
            <w:pPr>
              <w:spacing w:after="0" w:line="240" w:lineRule="auto"/>
              <w:jc w:val="right"/>
              <w:rPr>
                <w:rFonts w:eastAsia="Times New Roman"/>
                <w:lang w:eastAsia="hu-HU"/>
              </w:rPr>
            </w:pPr>
          </w:p>
        </w:tc>
      </w:tr>
      <w:tr w:rsidR="00272FC6" w:rsidRPr="00175328" w14:paraId="429FB020"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E1C072B"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edző</w:t>
            </w:r>
          </w:p>
        </w:tc>
        <w:tc>
          <w:tcPr>
            <w:tcW w:w="1331" w:type="dxa"/>
            <w:tcBorders>
              <w:top w:val="nil"/>
              <w:left w:val="nil"/>
              <w:bottom w:val="single" w:sz="4" w:space="0" w:color="auto"/>
              <w:right w:val="single" w:sz="4" w:space="0" w:color="auto"/>
            </w:tcBorders>
            <w:shd w:val="clear" w:color="000000" w:fill="D8D8D8"/>
            <w:noWrap/>
            <w:vAlign w:val="bottom"/>
            <w:hideMark/>
          </w:tcPr>
          <w:p w14:paraId="544BCC3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AE5704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200 000 Ft</w:t>
            </w:r>
          </w:p>
        </w:tc>
        <w:tc>
          <w:tcPr>
            <w:tcW w:w="1220" w:type="dxa"/>
            <w:tcBorders>
              <w:top w:val="nil"/>
              <w:left w:val="nil"/>
              <w:bottom w:val="single" w:sz="4" w:space="0" w:color="auto"/>
              <w:right w:val="single" w:sz="4" w:space="0" w:color="auto"/>
            </w:tcBorders>
            <w:shd w:val="clear" w:color="000000" w:fill="D8D8D8"/>
          </w:tcPr>
          <w:p w14:paraId="4F106280" w14:textId="77777777" w:rsidR="00272FC6" w:rsidRPr="00175328" w:rsidRDefault="00272FC6" w:rsidP="0065722F">
            <w:pPr>
              <w:spacing w:after="0" w:line="240" w:lineRule="auto"/>
              <w:jc w:val="right"/>
              <w:rPr>
                <w:rFonts w:eastAsia="Times New Roman"/>
                <w:lang w:eastAsia="hu-HU"/>
              </w:rPr>
            </w:pPr>
          </w:p>
        </w:tc>
      </w:tr>
      <w:tr w:rsidR="00272FC6" w:rsidRPr="00175328" w14:paraId="4171B2A1"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3349D7C"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emberi erőforrások</w:t>
            </w:r>
          </w:p>
        </w:tc>
        <w:tc>
          <w:tcPr>
            <w:tcW w:w="1331" w:type="dxa"/>
            <w:tcBorders>
              <w:top w:val="nil"/>
              <w:left w:val="nil"/>
              <w:bottom w:val="single" w:sz="4" w:space="0" w:color="auto"/>
              <w:right w:val="single" w:sz="4" w:space="0" w:color="auto"/>
            </w:tcBorders>
            <w:shd w:val="clear" w:color="000000" w:fill="D8D8D8"/>
            <w:noWrap/>
            <w:vAlign w:val="bottom"/>
            <w:hideMark/>
          </w:tcPr>
          <w:p w14:paraId="148A5A1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AAE049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20F3BBA0" w14:textId="77777777" w:rsidR="00272FC6" w:rsidRPr="00175328" w:rsidRDefault="00272FC6" w:rsidP="0065722F">
            <w:pPr>
              <w:spacing w:after="0" w:line="240" w:lineRule="auto"/>
              <w:jc w:val="right"/>
              <w:rPr>
                <w:rFonts w:eastAsia="Times New Roman"/>
                <w:lang w:eastAsia="hu-HU"/>
              </w:rPr>
            </w:pPr>
          </w:p>
        </w:tc>
      </w:tr>
      <w:tr w:rsidR="00272FC6" w:rsidRPr="00175328" w14:paraId="12A7DE26"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1DEAB9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földrajz</w:t>
            </w:r>
          </w:p>
        </w:tc>
        <w:tc>
          <w:tcPr>
            <w:tcW w:w="1331" w:type="dxa"/>
            <w:tcBorders>
              <w:top w:val="nil"/>
              <w:left w:val="nil"/>
              <w:bottom w:val="single" w:sz="4" w:space="0" w:color="auto"/>
              <w:right w:val="single" w:sz="4" w:space="0" w:color="auto"/>
            </w:tcBorders>
            <w:shd w:val="clear" w:color="000000" w:fill="D8D8D8"/>
            <w:noWrap/>
            <w:vAlign w:val="bottom"/>
            <w:hideMark/>
          </w:tcPr>
          <w:p w14:paraId="1669CFA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44FB638"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p w14:paraId="310E74E9" w14:textId="77777777" w:rsidR="00272FC6" w:rsidRPr="00175328" w:rsidRDefault="00272FC6" w:rsidP="0065722F">
            <w:pPr>
              <w:spacing w:after="0" w:line="240" w:lineRule="auto"/>
              <w:jc w:val="right"/>
              <w:rPr>
                <w:rFonts w:eastAsia="Times New Roman"/>
                <w:lang w:eastAsia="hu-HU"/>
              </w:rPr>
            </w:pPr>
          </w:p>
        </w:tc>
      </w:tr>
      <w:tr w:rsidR="00272FC6" w:rsidRPr="00175328" w14:paraId="6AB12EB6"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D020091"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gazdálkodási és menedzsment</w:t>
            </w:r>
          </w:p>
        </w:tc>
        <w:tc>
          <w:tcPr>
            <w:tcW w:w="1331" w:type="dxa"/>
            <w:tcBorders>
              <w:top w:val="nil"/>
              <w:left w:val="nil"/>
              <w:bottom w:val="single" w:sz="4" w:space="0" w:color="auto"/>
              <w:right w:val="single" w:sz="4" w:space="0" w:color="auto"/>
            </w:tcBorders>
            <w:shd w:val="clear" w:color="000000" w:fill="D8D8D8"/>
            <w:noWrap/>
            <w:vAlign w:val="bottom"/>
            <w:hideMark/>
          </w:tcPr>
          <w:p w14:paraId="60DC8D5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08266A0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44BEE703" w14:textId="77777777" w:rsidR="00272FC6" w:rsidRPr="00175328" w:rsidRDefault="00272FC6" w:rsidP="0065722F">
            <w:pPr>
              <w:spacing w:after="0" w:line="240" w:lineRule="auto"/>
              <w:jc w:val="right"/>
              <w:rPr>
                <w:rFonts w:eastAsia="Times New Roman"/>
                <w:lang w:eastAsia="hu-HU"/>
              </w:rPr>
            </w:pPr>
          </w:p>
        </w:tc>
      </w:tr>
      <w:tr w:rsidR="00272FC6" w:rsidRPr="00175328" w14:paraId="71215ED8"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2A59E70B"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gazdálkodási és menedzsment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56014C3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337 500 Ft</w:t>
            </w:r>
          </w:p>
        </w:tc>
        <w:tc>
          <w:tcPr>
            <w:tcW w:w="1276" w:type="dxa"/>
            <w:tcBorders>
              <w:top w:val="nil"/>
              <w:left w:val="nil"/>
              <w:bottom w:val="single" w:sz="4" w:space="0" w:color="auto"/>
              <w:right w:val="single" w:sz="4" w:space="0" w:color="auto"/>
            </w:tcBorders>
            <w:shd w:val="clear" w:color="000000" w:fill="D8D8D8"/>
            <w:noWrap/>
            <w:vAlign w:val="bottom"/>
            <w:hideMark/>
          </w:tcPr>
          <w:p w14:paraId="0AD4BA50"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1DFC3F9E" w14:textId="77777777" w:rsidR="00272FC6" w:rsidRPr="00175328" w:rsidRDefault="00272FC6" w:rsidP="0065722F">
            <w:pPr>
              <w:spacing w:after="0" w:line="240" w:lineRule="auto"/>
              <w:rPr>
                <w:rFonts w:eastAsia="Times New Roman"/>
                <w:lang w:eastAsia="hu-HU"/>
              </w:rPr>
            </w:pPr>
          </w:p>
        </w:tc>
      </w:tr>
      <w:tr w:rsidR="00272FC6" w:rsidRPr="00175328" w14:paraId="5FA7021A"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28408B7E"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gazdaságinformatikus</w:t>
            </w:r>
          </w:p>
        </w:tc>
        <w:tc>
          <w:tcPr>
            <w:tcW w:w="1331" w:type="dxa"/>
            <w:tcBorders>
              <w:top w:val="nil"/>
              <w:left w:val="nil"/>
              <w:bottom w:val="single" w:sz="4" w:space="0" w:color="auto"/>
              <w:right w:val="single" w:sz="4" w:space="0" w:color="auto"/>
            </w:tcBorders>
            <w:shd w:val="clear" w:color="000000" w:fill="D8D8D8"/>
            <w:noWrap/>
            <w:vAlign w:val="bottom"/>
            <w:hideMark/>
          </w:tcPr>
          <w:p w14:paraId="4F34208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230 000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DD117B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200 000 Ft</w:t>
            </w:r>
          </w:p>
        </w:tc>
        <w:tc>
          <w:tcPr>
            <w:tcW w:w="1220" w:type="dxa"/>
            <w:tcBorders>
              <w:top w:val="nil"/>
              <w:left w:val="nil"/>
              <w:bottom w:val="single" w:sz="4" w:space="0" w:color="auto"/>
              <w:right w:val="single" w:sz="4" w:space="0" w:color="auto"/>
            </w:tcBorders>
            <w:shd w:val="clear" w:color="000000" w:fill="D8D8D8"/>
          </w:tcPr>
          <w:p w14:paraId="79878930" w14:textId="77777777" w:rsidR="00272FC6" w:rsidRPr="00175328" w:rsidRDefault="00272FC6" w:rsidP="0065722F">
            <w:pPr>
              <w:spacing w:after="0" w:line="240" w:lineRule="auto"/>
              <w:jc w:val="right"/>
              <w:rPr>
                <w:rFonts w:eastAsia="Times New Roman"/>
                <w:lang w:eastAsia="hu-HU"/>
              </w:rPr>
            </w:pPr>
          </w:p>
        </w:tc>
      </w:tr>
      <w:tr w:rsidR="00272FC6" w:rsidRPr="00175328" w14:paraId="14A4B785"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25088F77"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germanisztika [német]</w:t>
            </w:r>
          </w:p>
        </w:tc>
        <w:tc>
          <w:tcPr>
            <w:tcW w:w="1331" w:type="dxa"/>
            <w:tcBorders>
              <w:top w:val="nil"/>
              <w:left w:val="nil"/>
              <w:bottom w:val="single" w:sz="4" w:space="0" w:color="auto"/>
              <w:right w:val="single" w:sz="4" w:space="0" w:color="auto"/>
            </w:tcBorders>
            <w:shd w:val="clear" w:color="000000" w:fill="D8D8D8"/>
            <w:noWrap/>
            <w:vAlign w:val="bottom"/>
            <w:hideMark/>
          </w:tcPr>
          <w:p w14:paraId="547490E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6E81BD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p w14:paraId="61805E0B" w14:textId="77777777" w:rsidR="00272FC6" w:rsidRPr="00175328" w:rsidRDefault="00272FC6" w:rsidP="0065722F">
            <w:pPr>
              <w:spacing w:after="0" w:line="240" w:lineRule="auto"/>
              <w:jc w:val="right"/>
              <w:rPr>
                <w:rFonts w:eastAsia="Times New Roman"/>
                <w:lang w:eastAsia="hu-HU"/>
              </w:rPr>
            </w:pPr>
          </w:p>
        </w:tc>
      </w:tr>
      <w:tr w:rsidR="00272FC6" w:rsidRPr="00175328" w14:paraId="2F4C520B"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E2135E6"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informatikus könyvtáros</w:t>
            </w:r>
          </w:p>
        </w:tc>
        <w:tc>
          <w:tcPr>
            <w:tcW w:w="1331" w:type="dxa"/>
            <w:tcBorders>
              <w:top w:val="nil"/>
              <w:left w:val="nil"/>
              <w:bottom w:val="single" w:sz="4" w:space="0" w:color="auto"/>
              <w:right w:val="single" w:sz="4" w:space="0" w:color="auto"/>
            </w:tcBorders>
            <w:shd w:val="clear" w:color="000000" w:fill="D8D8D8"/>
            <w:noWrap/>
            <w:vAlign w:val="bottom"/>
            <w:hideMark/>
          </w:tcPr>
          <w:p w14:paraId="2B1D5E18"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0AF98A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0B7F577F"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r>
      <w:tr w:rsidR="00272FC6" w:rsidRPr="00175328" w14:paraId="31FB7F10"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DF43E9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kémia</w:t>
            </w:r>
          </w:p>
        </w:tc>
        <w:tc>
          <w:tcPr>
            <w:tcW w:w="1331" w:type="dxa"/>
            <w:tcBorders>
              <w:top w:val="nil"/>
              <w:left w:val="nil"/>
              <w:bottom w:val="single" w:sz="4" w:space="0" w:color="auto"/>
              <w:right w:val="single" w:sz="4" w:space="0" w:color="auto"/>
            </w:tcBorders>
            <w:shd w:val="clear" w:color="000000" w:fill="D8D8D8"/>
            <w:noWrap/>
            <w:vAlign w:val="bottom"/>
            <w:hideMark/>
          </w:tcPr>
          <w:p w14:paraId="3E123BD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C8D784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p w14:paraId="3A4CDE5E" w14:textId="77777777" w:rsidR="00272FC6" w:rsidRPr="00175328" w:rsidRDefault="00272FC6" w:rsidP="0065722F">
            <w:pPr>
              <w:spacing w:after="0" w:line="240" w:lineRule="auto"/>
              <w:jc w:val="right"/>
              <w:rPr>
                <w:rFonts w:eastAsia="Times New Roman"/>
                <w:lang w:eastAsia="hu-HU"/>
              </w:rPr>
            </w:pPr>
          </w:p>
        </w:tc>
      </w:tr>
      <w:tr w:rsidR="00272FC6" w:rsidRPr="00175328" w14:paraId="0A25A2DC"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center"/>
            <w:hideMark/>
          </w:tcPr>
          <w:p w14:paraId="1846442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képalkotás</w:t>
            </w:r>
          </w:p>
        </w:tc>
        <w:tc>
          <w:tcPr>
            <w:tcW w:w="1331" w:type="dxa"/>
            <w:tcBorders>
              <w:top w:val="nil"/>
              <w:left w:val="nil"/>
              <w:bottom w:val="single" w:sz="4" w:space="0" w:color="auto"/>
              <w:right w:val="single" w:sz="4" w:space="0" w:color="auto"/>
            </w:tcBorders>
            <w:shd w:val="clear" w:color="000000" w:fill="D8D8D8"/>
            <w:noWrap/>
            <w:vAlign w:val="bottom"/>
            <w:hideMark/>
          </w:tcPr>
          <w:p w14:paraId="5AB186F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275 000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6793F37E"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31F11E56" w14:textId="77777777" w:rsidR="00272FC6" w:rsidRPr="00175328" w:rsidRDefault="00272FC6" w:rsidP="0065722F">
            <w:pPr>
              <w:spacing w:after="0" w:line="240" w:lineRule="auto"/>
              <w:rPr>
                <w:rFonts w:eastAsia="Times New Roman"/>
                <w:lang w:eastAsia="hu-HU"/>
              </w:rPr>
            </w:pPr>
          </w:p>
        </w:tc>
      </w:tr>
      <w:tr w:rsidR="00272FC6" w:rsidRPr="00175328" w14:paraId="36964421"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3D5F070"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kommunikáció- és médiatudomány</w:t>
            </w:r>
          </w:p>
        </w:tc>
        <w:tc>
          <w:tcPr>
            <w:tcW w:w="1331" w:type="dxa"/>
            <w:tcBorders>
              <w:top w:val="nil"/>
              <w:left w:val="nil"/>
              <w:bottom w:val="single" w:sz="4" w:space="0" w:color="auto"/>
              <w:right w:val="single" w:sz="4" w:space="0" w:color="auto"/>
            </w:tcBorders>
            <w:shd w:val="clear" w:color="000000" w:fill="D8D8D8"/>
            <w:noWrap/>
            <w:vAlign w:val="bottom"/>
            <w:hideMark/>
          </w:tcPr>
          <w:p w14:paraId="1175B07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6AFE718E"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3E574F9E" w14:textId="77777777" w:rsidR="00272FC6" w:rsidRPr="00175328" w:rsidRDefault="00272FC6" w:rsidP="0065722F">
            <w:pPr>
              <w:spacing w:after="0" w:line="240" w:lineRule="auto"/>
              <w:jc w:val="right"/>
              <w:rPr>
                <w:rFonts w:eastAsia="Times New Roman"/>
                <w:lang w:eastAsia="hu-HU"/>
              </w:rPr>
            </w:pPr>
          </w:p>
        </w:tc>
      </w:tr>
      <w:tr w:rsidR="00272FC6" w:rsidRPr="00175328" w14:paraId="20652B21"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center"/>
            <w:hideMark/>
          </w:tcPr>
          <w:p w14:paraId="3DC076C3"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közösségszervezés</w:t>
            </w:r>
          </w:p>
        </w:tc>
        <w:tc>
          <w:tcPr>
            <w:tcW w:w="1331" w:type="dxa"/>
            <w:tcBorders>
              <w:top w:val="nil"/>
              <w:left w:val="nil"/>
              <w:bottom w:val="single" w:sz="4" w:space="0" w:color="auto"/>
              <w:right w:val="single" w:sz="4" w:space="0" w:color="auto"/>
            </w:tcBorders>
            <w:shd w:val="clear" w:color="000000" w:fill="D8D8D8"/>
            <w:noWrap/>
            <w:vAlign w:val="bottom"/>
            <w:hideMark/>
          </w:tcPr>
          <w:p w14:paraId="1B98E95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43C618E"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p w14:paraId="2B777235" w14:textId="77777777" w:rsidR="00272FC6" w:rsidRPr="00175328" w:rsidRDefault="00272FC6" w:rsidP="0065722F">
            <w:pPr>
              <w:spacing w:after="0" w:line="240" w:lineRule="auto"/>
              <w:jc w:val="right"/>
              <w:rPr>
                <w:rFonts w:eastAsia="Times New Roman"/>
                <w:lang w:eastAsia="hu-HU"/>
              </w:rPr>
            </w:pPr>
          </w:p>
        </w:tc>
      </w:tr>
      <w:tr w:rsidR="00272FC6" w:rsidRPr="00175328" w14:paraId="3F3AF9AB"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64345C97"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környezettan</w:t>
            </w:r>
          </w:p>
        </w:tc>
        <w:tc>
          <w:tcPr>
            <w:tcW w:w="1331" w:type="dxa"/>
            <w:tcBorders>
              <w:top w:val="nil"/>
              <w:left w:val="nil"/>
              <w:bottom w:val="single" w:sz="4" w:space="0" w:color="auto"/>
              <w:right w:val="single" w:sz="4" w:space="0" w:color="auto"/>
            </w:tcBorders>
            <w:shd w:val="clear" w:color="000000" w:fill="D8D8D8"/>
            <w:noWrap/>
            <w:vAlign w:val="bottom"/>
            <w:hideMark/>
          </w:tcPr>
          <w:p w14:paraId="47D0F14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35C45A1A"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p w14:paraId="48C16B37" w14:textId="77777777" w:rsidR="00272FC6" w:rsidRPr="00175328" w:rsidRDefault="00272FC6" w:rsidP="0065722F">
            <w:pPr>
              <w:spacing w:after="0" w:line="240" w:lineRule="auto"/>
              <w:jc w:val="right"/>
              <w:rPr>
                <w:rFonts w:eastAsia="Times New Roman"/>
                <w:lang w:eastAsia="hu-HU"/>
              </w:rPr>
            </w:pPr>
          </w:p>
        </w:tc>
      </w:tr>
      <w:tr w:rsidR="00272FC6" w:rsidRPr="00175328" w14:paraId="081E9BDE"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488E30C"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magyar</w:t>
            </w:r>
          </w:p>
        </w:tc>
        <w:tc>
          <w:tcPr>
            <w:tcW w:w="1331" w:type="dxa"/>
            <w:tcBorders>
              <w:top w:val="nil"/>
              <w:left w:val="nil"/>
              <w:bottom w:val="single" w:sz="4" w:space="0" w:color="auto"/>
              <w:right w:val="single" w:sz="4" w:space="0" w:color="auto"/>
            </w:tcBorders>
            <w:shd w:val="clear" w:color="000000" w:fill="D8D8D8"/>
            <w:noWrap/>
            <w:vAlign w:val="bottom"/>
            <w:hideMark/>
          </w:tcPr>
          <w:p w14:paraId="227B199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67920568"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p w14:paraId="67E6462A" w14:textId="77777777" w:rsidR="00272FC6" w:rsidRPr="00175328" w:rsidRDefault="00272FC6" w:rsidP="0065722F">
            <w:pPr>
              <w:spacing w:after="0" w:line="240" w:lineRule="auto"/>
              <w:jc w:val="right"/>
              <w:rPr>
                <w:rFonts w:eastAsia="Times New Roman"/>
                <w:lang w:eastAsia="hu-HU"/>
              </w:rPr>
            </w:pPr>
          </w:p>
        </w:tc>
      </w:tr>
      <w:tr w:rsidR="00272FC6" w:rsidRPr="00175328" w14:paraId="406DF313"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94E48A0"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matematika</w:t>
            </w:r>
          </w:p>
        </w:tc>
        <w:tc>
          <w:tcPr>
            <w:tcW w:w="1331" w:type="dxa"/>
            <w:tcBorders>
              <w:top w:val="nil"/>
              <w:left w:val="nil"/>
              <w:bottom w:val="single" w:sz="4" w:space="0" w:color="auto"/>
              <w:right w:val="single" w:sz="4" w:space="0" w:color="auto"/>
            </w:tcBorders>
            <w:shd w:val="clear" w:color="000000" w:fill="D8D8D8"/>
            <w:noWrap/>
            <w:vAlign w:val="bottom"/>
            <w:hideMark/>
          </w:tcPr>
          <w:p w14:paraId="6B44E5B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D2D4AD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p w14:paraId="5D9BE35B" w14:textId="77777777" w:rsidR="00272FC6" w:rsidRPr="00175328" w:rsidRDefault="00272FC6" w:rsidP="0065722F">
            <w:pPr>
              <w:spacing w:after="0" w:line="240" w:lineRule="auto"/>
              <w:jc w:val="right"/>
              <w:rPr>
                <w:rFonts w:eastAsia="Times New Roman"/>
                <w:lang w:eastAsia="hu-HU"/>
              </w:rPr>
            </w:pPr>
          </w:p>
        </w:tc>
      </w:tr>
      <w:tr w:rsidR="00272FC6" w:rsidRPr="00175328" w14:paraId="71038698"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74DB7567"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nemzetközi tanulmányok</w:t>
            </w:r>
          </w:p>
        </w:tc>
        <w:tc>
          <w:tcPr>
            <w:tcW w:w="1331" w:type="dxa"/>
            <w:tcBorders>
              <w:top w:val="nil"/>
              <w:left w:val="nil"/>
              <w:bottom w:val="single" w:sz="4" w:space="0" w:color="auto"/>
              <w:right w:val="single" w:sz="4" w:space="0" w:color="auto"/>
            </w:tcBorders>
            <w:shd w:val="clear" w:color="000000" w:fill="D8D8D8"/>
            <w:noWrap/>
            <w:vAlign w:val="bottom"/>
            <w:hideMark/>
          </w:tcPr>
          <w:p w14:paraId="2233E35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3BA60C7A"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6C3965CE" w14:textId="77777777" w:rsidR="00272FC6" w:rsidRPr="00175328" w:rsidRDefault="00272FC6" w:rsidP="0065722F">
            <w:pPr>
              <w:spacing w:after="0" w:line="240" w:lineRule="auto"/>
              <w:jc w:val="right"/>
              <w:rPr>
                <w:rFonts w:eastAsia="Times New Roman"/>
                <w:lang w:eastAsia="hu-HU"/>
              </w:rPr>
            </w:pPr>
          </w:p>
        </w:tc>
      </w:tr>
      <w:tr w:rsidR="00272FC6" w:rsidRPr="00175328" w14:paraId="73D3DF9F"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2F4F71AD"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óvodapedagógus</w:t>
            </w:r>
          </w:p>
        </w:tc>
        <w:tc>
          <w:tcPr>
            <w:tcW w:w="1331" w:type="dxa"/>
            <w:tcBorders>
              <w:top w:val="nil"/>
              <w:left w:val="nil"/>
              <w:bottom w:val="single" w:sz="4" w:space="0" w:color="auto"/>
              <w:right w:val="single" w:sz="4" w:space="0" w:color="auto"/>
            </w:tcBorders>
            <w:shd w:val="clear" w:color="000000" w:fill="D8D8D8"/>
            <w:noWrap/>
            <w:vAlign w:val="bottom"/>
            <w:hideMark/>
          </w:tcPr>
          <w:p w14:paraId="15C8C87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2BEAC0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77D9A675" w14:textId="77777777" w:rsidR="00272FC6" w:rsidRPr="00175328" w:rsidRDefault="00272FC6" w:rsidP="0065722F">
            <w:pPr>
              <w:spacing w:after="0" w:line="240" w:lineRule="auto"/>
              <w:jc w:val="right"/>
              <w:rPr>
                <w:rFonts w:eastAsia="Times New Roman"/>
                <w:lang w:eastAsia="hu-HU"/>
              </w:rPr>
            </w:pPr>
          </w:p>
        </w:tc>
      </w:tr>
      <w:tr w:rsidR="00272FC6" w:rsidRPr="00175328" w14:paraId="4643BF74"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2236C030"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pedagógia</w:t>
            </w:r>
          </w:p>
        </w:tc>
        <w:tc>
          <w:tcPr>
            <w:tcW w:w="1331" w:type="dxa"/>
            <w:tcBorders>
              <w:top w:val="nil"/>
              <w:left w:val="nil"/>
              <w:bottom w:val="single" w:sz="4" w:space="0" w:color="auto"/>
              <w:right w:val="single" w:sz="4" w:space="0" w:color="auto"/>
            </w:tcBorders>
            <w:shd w:val="clear" w:color="000000" w:fill="D8D8D8"/>
            <w:noWrap/>
            <w:vAlign w:val="bottom"/>
            <w:hideMark/>
          </w:tcPr>
          <w:p w14:paraId="2977BAC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145D0EA"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p w14:paraId="1E6C92AD" w14:textId="77777777" w:rsidR="00272FC6" w:rsidRPr="00175328" w:rsidRDefault="00272FC6" w:rsidP="0065722F">
            <w:pPr>
              <w:spacing w:after="0" w:line="240" w:lineRule="auto"/>
              <w:jc w:val="right"/>
              <w:rPr>
                <w:rFonts w:eastAsia="Times New Roman"/>
                <w:lang w:eastAsia="hu-HU"/>
              </w:rPr>
            </w:pPr>
          </w:p>
        </w:tc>
      </w:tr>
      <w:tr w:rsidR="00272FC6" w:rsidRPr="00175328" w14:paraId="33254B89"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0149F5B"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pénzügy és számvitel</w:t>
            </w:r>
          </w:p>
        </w:tc>
        <w:tc>
          <w:tcPr>
            <w:tcW w:w="1331" w:type="dxa"/>
            <w:tcBorders>
              <w:top w:val="nil"/>
              <w:left w:val="nil"/>
              <w:bottom w:val="single" w:sz="4" w:space="0" w:color="auto"/>
              <w:right w:val="single" w:sz="4" w:space="0" w:color="auto"/>
            </w:tcBorders>
            <w:shd w:val="clear" w:color="000000" w:fill="D8D8D8"/>
            <w:noWrap/>
            <w:vAlign w:val="bottom"/>
            <w:hideMark/>
          </w:tcPr>
          <w:p w14:paraId="22323436"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B09C066"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4026FF84" w14:textId="77777777" w:rsidR="00272FC6" w:rsidRPr="00175328" w:rsidRDefault="00272FC6" w:rsidP="0065722F">
            <w:pPr>
              <w:spacing w:after="0" w:line="240" w:lineRule="auto"/>
              <w:jc w:val="right"/>
              <w:rPr>
                <w:rFonts w:eastAsia="Times New Roman"/>
                <w:lang w:eastAsia="hu-HU"/>
              </w:rPr>
            </w:pPr>
          </w:p>
        </w:tc>
      </w:tr>
      <w:tr w:rsidR="00272FC6" w:rsidRPr="00175328" w14:paraId="564F3E84"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8CFA5C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programtervező informatikus</w:t>
            </w:r>
          </w:p>
        </w:tc>
        <w:tc>
          <w:tcPr>
            <w:tcW w:w="1331" w:type="dxa"/>
            <w:tcBorders>
              <w:top w:val="nil"/>
              <w:left w:val="nil"/>
              <w:bottom w:val="single" w:sz="4" w:space="0" w:color="auto"/>
              <w:right w:val="single" w:sz="4" w:space="0" w:color="auto"/>
            </w:tcBorders>
            <w:shd w:val="clear" w:color="000000" w:fill="D8D8D8"/>
            <w:noWrap/>
            <w:vAlign w:val="bottom"/>
            <w:hideMark/>
          </w:tcPr>
          <w:p w14:paraId="1117A96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230 000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3CB5DD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220 000 Ft</w:t>
            </w:r>
          </w:p>
        </w:tc>
        <w:tc>
          <w:tcPr>
            <w:tcW w:w="1220" w:type="dxa"/>
            <w:tcBorders>
              <w:top w:val="nil"/>
              <w:left w:val="nil"/>
              <w:bottom w:val="single" w:sz="4" w:space="0" w:color="auto"/>
              <w:right w:val="single" w:sz="4" w:space="0" w:color="auto"/>
            </w:tcBorders>
            <w:shd w:val="clear" w:color="000000" w:fill="D8D8D8"/>
          </w:tcPr>
          <w:p w14:paraId="3BDADCA3" w14:textId="77777777" w:rsidR="00272FC6" w:rsidRPr="00175328" w:rsidRDefault="00272FC6" w:rsidP="0065722F">
            <w:pPr>
              <w:spacing w:after="0" w:line="240" w:lineRule="auto"/>
              <w:jc w:val="right"/>
              <w:rPr>
                <w:rFonts w:eastAsia="Times New Roman"/>
                <w:lang w:eastAsia="hu-HU"/>
              </w:rPr>
            </w:pPr>
          </w:p>
        </w:tc>
      </w:tr>
      <w:tr w:rsidR="00272FC6" w:rsidRPr="00175328" w14:paraId="74CE7DA6"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91E3DF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programtervező informatikus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583C422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405 000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AC219E6"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23685696" w14:textId="77777777" w:rsidR="00272FC6" w:rsidRPr="00175328" w:rsidRDefault="00272FC6" w:rsidP="0065722F">
            <w:pPr>
              <w:spacing w:after="0" w:line="240" w:lineRule="auto"/>
              <w:rPr>
                <w:rFonts w:eastAsia="Times New Roman"/>
                <w:lang w:eastAsia="hu-HU"/>
              </w:rPr>
            </w:pPr>
          </w:p>
        </w:tc>
      </w:tr>
      <w:tr w:rsidR="00272FC6" w:rsidRPr="00175328" w14:paraId="372E636D"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0B73C3F"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sport- és rekreációszervezés</w:t>
            </w:r>
          </w:p>
        </w:tc>
        <w:tc>
          <w:tcPr>
            <w:tcW w:w="1331" w:type="dxa"/>
            <w:tcBorders>
              <w:top w:val="nil"/>
              <w:left w:val="nil"/>
              <w:bottom w:val="single" w:sz="4" w:space="0" w:color="auto"/>
              <w:right w:val="single" w:sz="4" w:space="0" w:color="auto"/>
            </w:tcBorders>
            <w:shd w:val="clear" w:color="000000" w:fill="D8D8D8"/>
            <w:noWrap/>
            <w:vAlign w:val="bottom"/>
            <w:hideMark/>
          </w:tcPr>
          <w:p w14:paraId="008F08F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230 000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0A56C70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200 000 Ft</w:t>
            </w:r>
          </w:p>
        </w:tc>
        <w:tc>
          <w:tcPr>
            <w:tcW w:w="1220" w:type="dxa"/>
            <w:tcBorders>
              <w:top w:val="nil"/>
              <w:left w:val="nil"/>
              <w:bottom w:val="single" w:sz="4" w:space="0" w:color="auto"/>
              <w:right w:val="single" w:sz="4" w:space="0" w:color="auto"/>
            </w:tcBorders>
            <w:shd w:val="clear" w:color="000000" w:fill="D8D8D8"/>
          </w:tcPr>
          <w:p w14:paraId="3E1E9B08" w14:textId="77777777" w:rsidR="00272FC6" w:rsidRPr="00175328" w:rsidRDefault="00272FC6" w:rsidP="0065722F">
            <w:pPr>
              <w:spacing w:after="0" w:line="240" w:lineRule="auto"/>
              <w:jc w:val="right"/>
              <w:rPr>
                <w:rFonts w:eastAsia="Times New Roman"/>
                <w:lang w:eastAsia="hu-HU"/>
              </w:rPr>
            </w:pPr>
          </w:p>
        </w:tc>
      </w:tr>
      <w:tr w:rsidR="00272FC6" w:rsidRPr="00175328" w14:paraId="531A870E"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9A922C5"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szabad bölcsészet</w:t>
            </w:r>
          </w:p>
        </w:tc>
        <w:tc>
          <w:tcPr>
            <w:tcW w:w="1331" w:type="dxa"/>
            <w:tcBorders>
              <w:top w:val="nil"/>
              <w:left w:val="nil"/>
              <w:bottom w:val="single" w:sz="4" w:space="0" w:color="auto"/>
              <w:right w:val="single" w:sz="4" w:space="0" w:color="auto"/>
            </w:tcBorders>
            <w:shd w:val="clear" w:color="000000" w:fill="D8D8D8"/>
            <w:noWrap/>
            <w:vAlign w:val="bottom"/>
            <w:hideMark/>
          </w:tcPr>
          <w:p w14:paraId="38A78EB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0F1A262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p w14:paraId="793721D9" w14:textId="77777777" w:rsidR="00272FC6" w:rsidRPr="00175328" w:rsidRDefault="00272FC6" w:rsidP="0065722F">
            <w:pPr>
              <w:spacing w:after="0" w:line="240" w:lineRule="auto"/>
              <w:jc w:val="right"/>
              <w:rPr>
                <w:rFonts w:eastAsia="Times New Roman"/>
                <w:lang w:eastAsia="hu-HU"/>
              </w:rPr>
            </w:pPr>
          </w:p>
        </w:tc>
      </w:tr>
      <w:tr w:rsidR="00272FC6" w:rsidRPr="00175328" w14:paraId="6F8824CE"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BBBFC6D"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szociális munka</w:t>
            </w:r>
          </w:p>
        </w:tc>
        <w:tc>
          <w:tcPr>
            <w:tcW w:w="1331" w:type="dxa"/>
            <w:tcBorders>
              <w:top w:val="nil"/>
              <w:left w:val="nil"/>
              <w:bottom w:val="single" w:sz="4" w:space="0" w:color="auto"/>
              <w:right w:val="single" w:sz="4" w:space="0" w:color="auto"/>
            </w:tcBorders>
            <w:shd w:val="clear" w:color="000000" w:fill="D8D8D8"/>
            <w:noWrap/>
            <w:vAlign w:val="bottom"/>
            <w:hideMark/>
          </w:tcPr>
          <w:p w14:paraId="35CFC15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E399F2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039B152D" w14:textId="77777777" w:rsidR="00272FC6" w:rsidRPr="00175328" w:rsidRDefault="00272FC6" w:rsidP="0065722F">
            <w:pPr>
              <w:spacing w:after="0" w:line="240" w:lineRule="auto"/>
              <w:jc w:val="right"/>
              <w:rPr>
                <w:rFonts w:eastAsia="Times New Roman"/>
                <w:lang w:eastAsia="hu-HU"/>
              </w:rPr>
            </w:pPr>
          </w:p>
        </w:tc>
      </w:tr>
      <w:tr w:rsidR="00272FC6" w:rsidRPr="00175328" w14:paraId="5109B04C"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4F8DB4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szociálpedagógia</w:t>
            </w:r>
          </w:p>
        </w:tc>
        <w:tc>
          <w:tcPr>
            <w:tcW w:w="1331" w:type="dxa"/>
            <w:tcBorders>
              <w:top w:val="nil"/>
              <w:left w:val="nil"/>
              <w:bottom w:val="single" w:sz="4" w:space="0" w:color="auto"/>
              <w:right w:val="single" w:sz="4" w:space="0" w:color="auto"/>
            </w:tcBorders>
            <w:shd w:val="clear" w:color="000000" w:fill="D8D8D8"/>
            <w:noWrap/>
            <w:vAlign w:val="bottom"/>
            <w:hideMark/>
          </w:tcPr>
          <w:p w14:paraId="6A01617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204622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0D354E4E" w14:textId="77777777" w:rsidR="00272FC6" w:rsidRPr="00175328" w:rsidRDefault="00272FC6" w:rsidP="0065722F">
            <w:pPr>
              <w:spacing w:after="0" w:line="240" w:lineRule="auto"/>
              <w:jc w:val="right"/>
              <w:rPr>
                <w:rFonts w:eastAsia="Times New Roman"/>
                <w:lang w:eastAsia="hu-HU"/>
              </w:rPr>
            </w:pPr>
          </w:p>
        </w:tc>
      </w:tr>
      <w:tr w:rsidR="00272FC6" w:rsidRPr="00175328" w14:paraId="15035D3C"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7BBD22A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szőlész-borász mérnöki</w:t>
            </w:r>
          </w:p>
        </w:tc>
        <w:tc>
          <w:tcPr>
            <w:tcW w:w="1331" w:type="dxa"/>
            <w:tcBorders>
              <w:top w:val="nil"/>
              <w:left w:val="nil"/>
              <w:bottom w:val="single" w:sz="4" w:space="0" w:color="auto"/>
              <w:right w:val="single" w:sz="4" w:space="0" w:color="auto"/>
            </w:tcBorders>
            <w:shd w:val="clear" w:color="000000" w:fill="D8D8D8"/>
            <w:noWrap/>
            <w:vAlign w:val="bottom"/>
            <w:hideMark/>
          </w:tcPr>
          <w:p w14:paraId="21E7791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230 000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81C931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200 000 Ft</w:t>
            </w:r>
          </w:p>
        </w:tc>
        <w:tc>
          <w:tcPr>
            <w:tcW w:w="1220" w:type="dxa"/>
            <w:tcBorders>
              <w:top w:val="nil"/>
              <w:left w:val="nil"/>
              <w:bottom w:val="single" w:sz="4" w:space="0" w:color="auto"/>
              <w:right w:val="single" w:sz="4" w:space="0" w:color="auto"/>
            </w:tcBorders>
            <w:shd w:val="clear" w:color="000000" w:fill="D8D8D8"/>
          </w:tcPr>
          <w:p w14:paraId="0B429965" w14:textId="77777777" w:rsidR="00272FC6" w:rsidRPr="00175328" w:rsidRDefault="00272FC6" w:rsidP="0065722F">
            <w:pPr>
              <w:spacing w:after="0" w:line="240" w:lineRule="auto"/>
              <w:jc w:val="right"/>
              <w:rPr>
                <w:rFonts w:eastAsia="Times New Roman"/>
                <w:lang w:eastAsia="hu-HU"/>
              </w:rPr>
            </w:pPr>
          </w:p>
        </w:tc>
      </w:tr>
      <w:tr w:rsidR="00272FC6" w:rsidRPr="00175328" w14:paraId="7C272336"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D1C7A5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szőlész-borász mérnöki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088E80FA"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DF6A5B9"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5A409F2B" w14:textId="77777777" w:rsidR="00272FC6" w:rsidRPr="00175328" w:rsidRDefault="00272FC6" w:rsidP="0065722F">
            <w:pPr>
              <w:spacing w:after="0" w:line="240" w:lineRule="auto"/>
              <w:rPr>
                <w:rFonts w:eastAsia="Times New Roman"/>
                <w:lang w:eastAsia="hu-HU"/>
              </w:rPr>
            </w:pPr>
          </w:p>
        </w:tc>
      </w:tr>
      <w:tr w:rsidR="00272FC6" w:rsidRPr="00175328" w14:paraId="2049B589"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47ED2B8"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tanító</w:t>
            </w:r>
          </w:p>
        </w:tc>
        <w:tc>
          <w:tcPr>
            <w:tcW w:w="1331" w:type="dxa"/>
            <w:tcBorders>
              <w:top w:val="nil"/>
              <w:left w:val="nil"/>
              <w:bottom w:val="single" w:sz="4" w:space="0" w:color="auto"/>
              <w:right w:val="single" w:sz="4" w:space="0" w:color="auto"/>
            </w:tcBorders>
            <w:shd w:val="clear" w:color="000000" w:fill="D8D8D8"/>
            <w:noWrap/>
            <w:vAlign w:val="bottom"/>
            <w:hideMark/>
          </w:tcPr>
          <w:p w14:paraId="1066995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B145BF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67180A22" w14:textId="77777777" w:rsidR="00272FC6" w:rsidRPr="00175328" w:rsidRDefault="00272FC6" w:rsidP="0065722F">
            <w:pPr>
              <w:spacing w:after="0" w:line="240" w:lineRule="auto"/>
              <w:jc w:val="right"/>
              <w:rPr>
                <w:rFonts w:eastAsia="Times New Roman"/>
                <w:lang w:eastAsia="hu-HU"/>
              </w:rPr>
            </w:pPr>
          </w:p>
        </w:tc>
      </w:tr>
      <w:tr w:rsidR="00272FC6" w:rsidRPr="00175328" w14:paraId="4E5E6FBC"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6C613EC"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tervezőgrafika</w:t>
            </w:r>
          </w:p>
        </w:tc>
        <w:tc>
          <w:tcPr>
            <w:tcW w:w="1331" w:type="dxa"/>
            <w:tcBorders>
              <w:top w:val="nil"/>
              <w:left w:val="nil"/>
              <w:bottom w:val="single" w:sz="4" w:space="0" w:color="auto"/>
              <w:right w:val="single" w:sz="4" w:space="0" w:color="auto"/>
            </w:tcBorders>
            <w:shd w:val="clear" w:color="000000" w:fill="D8D8D8"/>
            <w:noWrap/>
            <w:vAlign w:val="bottom"/>
            <w:hideMark/>
          </w:tcPr>
          <w:p w14:paraId="37F725B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F6DD2CA"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533C60E7" w14:textId="77777777" w:rsidR="00272FC6" w:rsidRPr="00175328" w:rsidRDefault="00272FC6" w:rsidP="0065722F">
            <w:pPr>
              <w:spacing w:after="0" w:line="240" w:lineRule="auto"/>
              <w:rPr>
                <w:rFonts w:eastAsia="Times New Roman"/>
                <w:lang w:eastAsia="hu-HU"/>
              </w:rPr>
            </w:pPr>
          </w:p>
        </w:tc>
      </w:tr>
      <w:tr w:rsidR="00272FC6" w:rsidRPr="00175328" w14:paraId="1AD54DAB"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7F155C4"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történelem</w:t>
            </w:r>
          </w:p>
        </w:tc>
        <w:tc>
          <w:tcPr>
            <w:tcW w:w="1331" w:type="dxa"/>
            <w:tcBorders>
              <w:top w:val="nil"/>
              <w:left w:val="nil"/>
              <w:bottom w:val="single" w:sz="4" w:space="0" w:color="auto"/>
              <w:right w:val="single" w:sz="4" w:space="0" w:color="auto"/>
            </w:tcBorders>
            <w:shd w:val="clear" w:color="000000" w:fill="D8D8D8"/>
            <w:noWrap/>
            <w:vAlign w:val="bottom"/>
            <w:hideMark/>
          </w:tcPr>
          <w:p w14:paraId="20740B3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EDEC34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150 000 Ft</w:t>
            </w:r>
          </w:p>
        </w:tc>
        <w:tc>
          <w:tcPr>
            <w:tcW w:w="1220" w:type="dxa"/>
            <w:tcBorders>
              <w:top w:val="nil"/>
              <w:left w:val="nil"/>
              <w:bottom w:val="single" w:sz="4" w:space="0" w:color="auto"/>
              <w:right w:val="single" w:sz="4" w:space="0" w:color="auto"/>
            </w:tcBorders>
            <w:shd w:val="clear" w:color="000000" w:fill="D8D8D8"/>
          </w:tcPr>
          <w:p w14:paraId="62F63828" w14:textId="77777777" w:rsidR="00272FC6" w:rsidRPr="00175328" w:rsidRDefault="00272FC6" w:rsidP="0065722F">
            <w:pPr>
              <w:spacing w:after="0" w:line="240" w:lineRule="auto"/>
              <w:jc w:val="right"/>
              <w:rPr>
                <w:rFonts w:eastAsia="Times New Roman"/>
                <w:lang w:eastAsia="hu-HU"/>
              </w:rPr>
            </w:pPr>
          </w:p>
        </w:tc>
      </w:tr>
      <w:tr w:rsidR="00272FC6" w:rsidRPr="00175328" w14:paraId="5801B15F"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4116B9F"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turizmus-vendéglátás</w:t>
            </w:r>
          </w:p>
        </w:tc>
        <w:tc>
          <w:tcPr>
            <w:tcW w:w="1331" w:type="dxa"/>
            <w:tcBorders>
              <w:top w:val="nil"/>
              <w:left w:val="nil"/>
              <w:bottom w:val="single" w:sz="4" w:space="0" w:color="auto"/>
              <w:right w:val="single" w:sz="4" w:space="0" w:color="auto"/>
            </w:tcBorders>
            <w:shd w:val="clear" w:color="000000" w:fill="D8D8D8"/>
            <w:noWrap/>
            <w:vAlign w:val="bottom"/>
            <w:hideMark/>
          </w:tcPr>
          <w:p w14:paraId="2B5A65B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5FCE4B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170 000 Ft</w:t>
            </w:r>
          </w:p>
        </w:tc>
        <w:tc>
          <w:tcPr>
            <w:tcW w:w="1220" w:type="dxa"/>
            <w:tcBorders>
              <w:top w:val="nil"/>
              <w:left w:val="nil"/>
              <w:bottom w:val="single" w:sz="4" w:space="0" w:color="auto"/>
              <w:right w:val="single" w:sz="4" w:space="0" w:color="auto"/>
            </w:tcBorders>
            <w:shd w:val="clear" w:color="000000" w:fill="D8D8D8"/>
          </w:tcPr>
          <w:p w14:paraId="11DFF689" w14:textId="77777777" w:rsidR="00272FC6" w:rsidRPr="00175328" w:rsidRDefault="00272FC6" w:rsidP="0065722F">
            <w:pPr>
              <w:spacing w:after="0" w:line="240" w:lineRule="auto"/>
              <w:jc w:val="right"/>
              <w:rPr>
                <w:rFonts w:eastAsia="Times New Roman"/>
                <w:lang w:eastAsia="hu-HU"/>
              </w:rPr>
            </w:pPr>
          </w:p>
        </w:tc>
      </w:tr>
      <w:tr w:rsidR="00272FC6" w:rsidRPr="00175328" w14:paraId="3BD34034"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3FE6DEA"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turizmus-vendéglátás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62CB932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337 500 Ft</w:t>
            </w:r>
          </w:p>
        </w:tc>
        <w:tc>
          <w:tcPr>
            <w:tcW w:w="1276" w:type="dxa"/>
            <w:tcBorders>
              <w:top w:val="nil"/>
              <w:left w:val="nil"/>
              <w:bottom w:val="single" w:sz="4" w:space="0" w:color="auto"/>
              <w:right w:val="single" w:sz="4" w:space="0" w:color="auto"/>
            </w:tcBorders>
            <w:shd w:val="clear" w:color="000000" w:fill="D8D8D8"/>
            <w:noWrap/>
            <w:vAlign w:val="bottom"/>
            <w:hideMark/>
          </w:tcPr>
          <w:p w14:paraId="36D8531F"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23F9A8F3" w14:textId="77777777" w:rsidR="00272FC6" w:rsidRPr="00175328" w:rsidRDefault="00272FC6" w:rsidP="0065722F">
            <w:pPr>
              <w:spacing w:after="0" w:line="240" w:lineRule="auto"/>
              <w:rPr>
                <w:rFonts w:eastAsia="Times New Roman"/>
                <w:lang w:eastAsia="hu-HU"/>
              </w:rPr>
            </w:pPr>
          </w:p>
        </w:tc>
      </w:tr>
      <w:tr w:rsidR="00272FC6" w:rsidRPr="00175328" w14:paraId="07A0345F" w14:textId="77777777" w:rsidTr="00102CDC">
        <w:trPr>
          <w:trHeight w:val="330"/>
        </w:trPr>
        <w:tc>
          <w:tcPr>
            <w:tcW w:w="4835" w:type="dxa"/>
            <w:tcBorders>
              <w:top w:val="nil"/>
              <w:left w:val="single" w:sz="4" w:space="0" w:color="auto"/>
              <w:bottom w:val="single" w:sz="8" w:space="0" w:color="auto"/>
              <w:right w:val="single" w:sz="4" w:space="0" w:color="auto"/>
            </w:tcBorders>
            <w:shd w:val="clear" w:color="auto" w:fill="auto"/>
            <w:noWrap/>
            <w:vAlign w:val="bottom"/>
            <w:hideMark/>
          </w:tcPr>
          <w:p w14:paraId="5227EC3D"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zenekultúra</w:t>
            </w:r>
          </w:p>
        </w:tc>
        <w:tc>
          <w:tcPr>
            <w:tcW w:w="1331" w:type="dxa"/>
            <w:tcBorders>
              <w:top w:val="nil"/>
              <w:left w:val="nil"/>
              <w:bottom w:val="single" w:sz="4" w:space="0" w:color="auto"/>
              <w:right w:val="single" w:sz="4" w:space="0" w:color="auto"/>
            </w:tcBorders>
            <w:shd w:val="clear" w:color="000000" w:fill="D8D8D8"/>
            <w:noWrap/>
            <w:vAlign w:val="bottom"/>
            <w:hideMark/>
          </w:tcPr>
          <w:p w14:paraId="609ED426"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290 000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83D968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275 000 Ft</w:t>
            </w:r>
          </w:p>
        </w:tc>
        <w:tc>
          <w:tcPr>
            <w:tcW w:w="1220" w:type="dxa"/>
            <w:tcBorders>
              <w:top w:val="nil"/>
              <w:left w:val="nil"/>
              <w:bottom w:val="single" w:sz="4" w:space="0" w:color="auto"/>
              <w:right w:val="single" w:sz="4" w:space="0" w:color="auto"/>
            </w:tcBorders>
            <w:shd w:val="clear" w:color="000000" w:fill="D8D8D8"/>
          </w:tcPr>
          <w:p w14:paraId="7DC4F2B6" w14:textId="77777777" w:rsidR="00272FC6" w:rsidRPr="00175328" w:rsidRDefault="00272FC6" w:rsidP="0065722F">
            <w:pPr>
              <w:spacing w:after="0" w:line="240" w:lineRule="auto"/>
              <w:jc w:val="right"/>
              <w:rPr>
                <w:rFonts w:eastAsia="Times New Roman"/>
                <w:lang w:eastAsia="hu-HU"/>
              </w:rPr>
            </w:pPr>
          </w:p>
        </w:tc>
      </w:tr>
      <w:tr w:rsidR="00482570" w:rsidRPr="00175328" w14:paraId="0613EBA0" w14:textId="77777777" w:rsidTr="00272FC6">
        <w:trPr>
          <w:trHeight w:val="330"/>
        </w:trPr>
        <w:tc>
          <w:tcPr>
            <w:tcW w:w="4835" w:type="dxa"/>
            <w:tcBorders>
              <w:top w:val="nil"/>
              <w:left w:val="single" w:sz="4" w:space="0" w:color="auto"/>
              <w:bottom w:val="single" w:sz="8" w:space="0" w:color="auto"/>
              <w:right w:val="single" w:sz="4" w:space="0" w:color="auto"/>
            </w:tcBorders>
            <w:shd w:val="clear" w:color="auto" w:fill="auto"/>
            <w:noWrap/>
            <w:vAlign w:val="bottom"/>
          </w:tcPr>
          <w:p w14:paraId="2805C48E" w14:textId="77777777" w:rsidR="00482570" w:rsidRPr="00175328" w:rsidRDefault="00482570" w:rsidP="0065722F">
            <w:pPr>
              <w:spacing w:after="0" w:line="240" w:lineRule="auto"/>
              <w:rPr>
                <w:rFonts w:eastAsia="Times New Roman"/>
                <w:lang w:eastAsia="hu-HU"/>
              </w:rPr>
            </w:pPr>
            <w:r w:rsidRPr="00175328">
              <w:rPr>
                <w:rFonts w:eastAsia="Times New Roman"/>
                <w:lang w:eastAsia="hu-HU"/>
              </w:rPr>
              <w:lastRenderedPageBreak/>
              <w:t>Osztatlan képzés</w:t>
            </w:r>
          </w:p>
        </w:tc>
        <w:tc>
          <w:tcPr>
            <w:tcW w:w="1331" w:type="dxa"/>
            <w:tcBorders>
              <w:top w:val="single" w:sz="8" w:space="0" w:color="auto"/>
              <w:left w:val="nil"/>
              <w:bottom w:val="single" w:sz="8" w:space="0" w:color="auto"/>
              <w:right w:val="single" w:sz="4" w:space="0" w:color="auto"/>
            </w:tcBorders>
            <w:shd w:val="clear" w:color="000000" w:fill="D8D8D8"/>
            <w:noWrap/>
            <w:vAlign w:val="bottom"/>
          </w:tcPr>
          <w:p w14:paraId="00523D3A" w14:textId="77777777" w:rsidR="00482570" w:rsidRPr="00175328" w:rsidRDefault="00482570" w:rsidP="0065722F">
            <w:pPr>
              <w:spacing w:after="0" w:line="240" w:lineRule="auto"/>
              <w:jc w:val="right"/>
              <w:rPr>
                <w:rFonts w:eastAsia="Times New Roman"/>
                <w:lang w:eastAsia="hu-HU"/>
              </w:rPr>
            </w:pPr>
          </w:p>
        </w:tc>
        <w:tc>
          <w:tcPr>
            <w:tcW w:w="1276" w:type="dxa"/>
            <w:tcBorders>
              <w:top w:val="single" w:sz="8" w:space="0" w:color="auto"/>
              <w:left w:val="nil"/>
              <w:bottom w:val="single" w:sz="8" w:space="0" w:color="auto"/>
              <w:right w:val="single" w:sz="4" w:space="0" w:color="auto"/>
            </w:tcBorders>
            <w:shd w:val="clear" w:color="000000" w:fill="D8D8D8"/>
            <w:noWrap/>
            <w:vAlign w:val="bottom"/>
          </w:tcPr>
          <w:p w14:paraId="6E03920A" w14:textId="77777777" w:rsidR="00482570" w:rsidRPr="00175328" w:rsidRDefault="00482570" w:rsidP="0065722F">
            <w:pPr>
              <w:spacing w:after="0" w:line="240" w:lineRule="auto"/>
              <w:jc w:val="right"/>
              <w:rPr>
                <w:rFonts w:eastAsia="Times New Roman"/>
                <w:lang w:eastAsia="hu-HU"/>
              </w:rPr>
            </w:pPr>
          </w:p>
        </w:tc>
        <w:tc>
          <w:tcPr>
            <w:tcW w:w="1220" w:type="dxa"/>
            <w:tcBorders>
              <w:top w:val="single" w:sz="8" w:space="0" w:color="auto"/>
              <w:left w:val="nil"/>
              <w:bottom w:val="single" w:sz="8" w:space="0" w:color="auto"/>
              <w:right w:val="single" w:sz="4" w:space="0" w:color="auto"/>
            </w:tcBorders>
            <w:shd w:val="clear" w:color="000000" w:fill="D8D8D8"/>
          </w:tcPr>
          <w:p w14:paraId="1A067DC7" w14:textId="77777777" w:rsidR="00482570" w:rsidRPr="00175328" w:rsidRDefault="00482570" w:rsidP="0065722F">
            <w:pPr>
              <w:spacing w:after="0" w:line="240" w:lineRule="auto"/>
              <w:jc w:val="right"/>
              <w:rPr>
                <w:rFonts w:eastAsia="Times New Roman"/>
                <w:lang w:eastAsia="hu-HU"/>
              </w:rPr>
            </w:pPr>
          </w:p>
        </w:tc>
      </w:tr>
      <w:tr w:rsidR="00272FC6" w:rsidRPr="00175328" w14:paraId="0F47B351" w14:textId="77777777" w:rsidTr="00102CDC">
        <w:trPr>
          <w:trHeight w:val="330"/>
        </w:trPr>
        <w:tc>
          <w:tcPr>
            <w:tcW w:w="4835" w:type="dxa"/>
            <w:tcBorders>
              <w:top w:val="nil"/>
              <w:left w:val="single" w:sz="4" w:space="0" w:color="auto"/>
              <w:bottom w:val="single" w:sz="8" w:space="0" w:color="auto"/>
              <w:right w:val="single" w:sz="4" w:space="0" w:color="auto"/>
            </w:tcBorders>
            <w:shd w:val="clear" w:color="auto" w:fill="auto"/>
            <w:noWrap/>
            <w:vAlign w:val="bottom"/>
            <w:hideMark/>
          </w:tcPr>
          <w:p w14:paraId="454312AC"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osztatlan tanári szak(pár)ok</w:t>
            </w:r>
          </w:p>
        </w:tc>
        <w:tc>
          <w:tcPr>
            <w:tcW w:w="1331" w:type="dxa"/>
            <w:tcBorders>
              <w:top w:val="single" w:sz="8" w:space="0" w:color="auto"/>
              <w:left w:val="nil"/>
              <w:bottom w:val="single" w:sz="8" w:space="0" w:color="auto"/>
              <w:right w:val="single" w:sz="4" w:space="0" w:color="auto"/>
            </w:tcBorders>
            <w:shd w:val="clear" w:color="000000" w:fill="D8D8D8"/>
            <w:noWrap/>
            <w:vAlign w:val="bottom"/>
            <w:hideMark/>
          </w:tcPr>
          <w:p w14:paraId="3930172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350 000 Ft</w:t>
            </w:r>
          </w:p>
        </w:tc>
        <w:tc>
          <w:tcPr>
            <w:tcW w:w="1276" w:type="dxa"/>
            <w:tcBorders>
              <w:top w:val="single" w:sz="8" w:space="0" w:color="auto"/>
              <w:left w:val="nil"/>
              <w:bottom w:val="single" w:sz="8" w:space="0" w:color="auto"/>
              <w:right w:val="single" w:sz="4" w:space="0" w:color="auto"/>
            </w:tcBorders>
            <w:shd w:val="clear" w:color="000000" w:fill="D8D8D8"/>
            <w:noWrap/>
            <w:vAlign w:val="bottom"/>
            <w:hideMark/>
          </w:tcPr>
          <w:p w14:paraId="04F4A4EF"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300 000 Ft</w:t>
            </w:r>
          </w:p>
        </w:tc>
        <w:tc>
          <w:tcPr>
            <w:tcW w:w="1220" w:type="dxa"/>
            <w:tcBorders>
              <w:top w:val="single" w:sz="8" w:space="0" w:color="auto"/>
              <w:left w:val="nil"/>
              <w:bottom w:val="single" w:sz="8" w:space="0" w:color="auto"/>
              <w:right w:val="single" w:sz="4" w:space="0" w:color="auto"/>
            </w:tcBorders>
            <w:shd w:val="clear" w:color="000000" w:fill="D8D8D8"/>
          </w:tcPr>
          <w:p w14:paraId="38682B08" w14:textId="77777777" w:rsidR="00272FC6" w:rsidRPr="00175328" w:rsidRDefault="00272FC6" w:rsidP="0065722F">
            <w:pPr>
              <w:spacing w:after="0" w:line="240" w:lineRule="auto"/>
              <w:jc w:val="right"/>
              <w:rPr>
                <w:rFonts w:eastAsia="Times New Roman"/>
                <w:lang w:eastAsia="hu-HU"/>
              </w:rPr>
            </w:pPr>
          </w:p>
        </w:tc>
      </w:tr>
      <w:tr w:rsidR="00482570" w:rsidRPr="00175328" w14:paraId="70009E60" w14:textId="77777777" w:rsidTr="00272FC6">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tcPr>
          <w:p w14:paraId="4CB6E2FF" w14:textId="77777777" w:rsidR="00482570" w:rsidRPr="00175328" w:rsidRDefault="00482570" w:rsidP="0065722F">
            <w:pPr>
              <w:spacing w:after="0" w:line="240" w:lineRule="auto"/>
              <w:jc w:val="both"/>
              <w:rPr>
                <w:rFonts w:eastAsia="Times New Roman"/>
                <w:lang w:eastAsia="hu-HU"/>
              </w:rPr>
            </w:pPr>
            <w:r w:rsidRPr="00175328">
              <w:rPr>
                <w:rFonts w:eastAsia="Times New Roman"/>
                <w:lang w:eastAsia="hu-HU"/>
              </w:rPr>
              <w:t>Mesterképzés</w:t>
            </w:r>
          </w:p>
        </w:tc>
        <w:tc>
          <w:tcPr>
            <w:tcW w:w="1331" w:type="dxa"/>
            <w:tcBorders>
              <w:top w:val="single" w:sz="4" w:space="0" w:color="auto"/>
              <w:left w:val="nil"/>
              <w:bottom w:val="single" w:sz="4" w:space="0" w:color="auto"/>
              <w:right w:val="single" w:sz="4" w:space="0" w:color="auto"/>
            </w:tcBorders>
            <w:shd w:val="clear" w:color="000000" w:fill="D8D8D8"/>
            <w:noWrap/>
            <w:vAlign w:val="bottom"/>
          </w:tcPr>
          <w:p w14:paraId="1F2F2FCC" w14:textId="77777777" w:rsidR="00482570" w:rsidRPr="00175328" w:rsidRDefault="00482570" w:rsidP="0065722F">
            <w:pPr>
              <w:spacing w:after="0" w:line="240" w:lineRule="auto"/>
              <w:jc w:val="right"/>
              <w:rPr>
                <w:rFonts w:eastAsia="Times New Roman"/>
                <w:lang w:eastAsia="hu-HU"/>
              </w:rPr>
            </w:pPr>
          </w:p>
        </w:tc>
        <w:tc>
          <w:tcPr>
            <w:tcW w:w="1276" w:type="dxa"/>
            <w:tcBorders>
              <w:top w:val="single" w:sz="4" w:space="0" w:color="auto"/>
              <w:left w:val="nil"/>
              <w:bottom w:val="single" w:sz="4" w:space="0" w:color="auto"/>
              <w:right w:val="single" w:sz="4" w:space="0" w:color="auto"/>
            </w:tcBorders>
            <w:shd w:val="clear" w:color="000000" w:fill="D8D8D8"/>
            <w:noWrap/>
            <w:vAlign w:val="bottom"/>
          </w:tcPr>
          <w:p w14:paraId="704972CF" w14:textId="77777777" w:rsidR="00482570" w:rsidRPr="00175328" w:rsidRDefault="00482570" w:rsidP="0065722F">
            <w:pPr>
              <w:spacing w:after="0" w:line="240" w:lineRule="auto"/>
              <w:jc w:val="right"/>
              <w:rPr>
                <w:rFonts w:eastAsia="Times New Roman"/>
                <w:lang w:eastAsia="hu-HU"/>
              </w:rPr>
            </w:pPr>
          </w:p>
        </w:tc>
        <w:tc>
          <w:tcPr>
            <w:tcW w:w="1220" w:type="dxa"/>
            <w:tcBorders>
              <w:top w:val="single" w:sz="4" w:space="0" w:color="auto"/>
              <w:left w:val="nil"/>
              <w:bottom w:val="single" w:sz="4" w:space="0" w:color="auto"/>
              <w:right w:val="single" w:sz="4" w:space="0" w:color="auto"/>
            </w:tcBorders>
            <w:shd w:val="clear" w:color="000000" w:fill="D8D8D8"/>
          </w:tcPr>
          <w:p w14:paraId="4CC656E6" w14:textId="77777777" w:rsidR="00482570" w:rsidRPr="00175328" w:rsidRDefault="00482570" w:rsidP="0065722F">
            <w:pPr>
              <w:spacing w:after="0" w:line="240" w:lineRule="auto"/>
              <w:jc w:val="right"/>
              <w:rPr>
                <w:rFonts w:eastAsia="Times New Roman"/>
                <w:lang w:eastAsia="hu-HU"/>
              </w:rPr>
            </w:pPr>
          </w:p>
        </w:tc>
      </w:tr>
      <w:tr w:rsidR="00272FC6" w:rsidRPr="00175328" w14:paraId="2951C747"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62C8CD7F"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amerikanisztika</w:t>
            </w:r>
          </w:p>
        </w:tc>
        <w:tc>
          <w:tcPr>
            <w:tcW w:w="1331" w:type="dxa"/>
            <w:tcBorders>
              <w:top w:val="single" w:sz="4" w:space="0" w:color="auto"/>
              <w:left w:val="nil"/>
              <w:bottom w:val="single" w:sz="4" w:space="0" w:color="auto"/>
              <w:right w:val="single" w:sz="4" w:space="0" w:color="auto"/>
            </w:tcBorders>
            <w:shd w:val="clear" w:color="000000" w:fill="D8D8D8"/>
            <w:noWrap/>
            <w:vAlign w:val="bottom"/>
            <w:hideMark/>
          </w:tcPr>
          <w:p w14:paraId="4C806E7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single" w:sz="4" w:space="0" w:color="auto"/>
              <w:left w:val="nil"/>
              <w:bottom w:val="single" w:sz="4" w:space="0" w:color="auto"/>
              <w:right w:val="single" w:sz="4" w:space="0" w:color="auto"/>
            </w:tcBorders>
            <w:shd w:val="clear" w:color="000000" w:fill="D8D8D8"/>
            <w:noWrap/>
            <w:vAlign w:val="bottom"/>
            <w:hideMark/>
          </w:tcPr>
          <w:p w14:paraId="761A58D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single" w:sz="4" w:space="0" w:color="auto"/>
              <w:left w:val="nil"/>
              <w:bottom w:val="single" w:sz="4" w:space="0" w:color="auto"/>
              <w:right w:val="single" w:sz="4" w:space="0" w:color="auto"/>
            </w:tcBorders>
            <w:shd w:val="clear" w:color="000000" w:fill="D8D8D8"/>
          </w:tcPr>
          <w:p w14:paraId="6BD018BC" w14:textId="77777777" w:rsidR="00272FC6" w:rsidRPr="00175328" w:rsidRDefault="00272FC6" w:rsidP="0065722F">
            <w:pPr>
              <w:spacing w:after="0" w:line="240" w:lineRule="auto"/>
              <w:jc w:val="right"/>
              <w:rPr>
                <w:rFonts w:eastAsia="Times New Roman"/>
                <w:lang w:eastAsia="hu-HU"/>
              </w:rPr>
            </w:pPr>
          </w:p>
        </w:tc>
      </w:tr>
      <w:tr w:rsidR="00272FC6" w:rsidRPr="00175328" w14:paraId="4BD1695D"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156C6AF"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fordító és tolmács</w:t>
            </w:r>
          </w:p>
        </w:tc>
        <w:tc>
          <w:tcPr>
            <w:tcW w:w="1331" w:type="dxa"/>
            <w:tcBorders>
              <w:top w:val="nil"/>
              <w:left w:val="nil"/>
              <w:bottom w:val="single" w:sz="4" w:space="0" w:color="auto"/>
              <w:right w:val="single" w:sz="4" w:space="0" w:color="auto"/>
            </w:tcBorders>
            <w:shd w:val="clear" w:color="000000" w:fill="D8D8D8"/>
            <w:noWrap/>
            <w:vAlign w:val="bottom"/>
            <w:hideMark/>
          </w:tcPr>
          <w:p w14:paraId="391103E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CCEECE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p w14:paraId="0963917F" w14:textId="77777777" w:rsidR="00272FC6" w:rsidRPr="00175328" w:rsidRDefault="00272FC6" w:rsidP="0065722F">
            <w:pPr>
              <w:spacing w:after="0" w:line="240" w:lineRule="auto"/>
              <w:jc w:val="right"/>
              <w:rPr>
                <w:rFonts w:eastAsia="Times New Roman"/>
                <w:lang w:eastAsia="hu-HU"/>
              </w:rPr>
            </w:pPr>
          </w:p>
        </w:tc>
      </w:tr>
      <w:tr w:rsidR="00272FC6" w:rsidRPr="00175328" w14:paraId="22C1B76B"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BC3DF6A"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geográfus</w:t>
            </w:r>
          </w:p>
        </w:tc>
        <w:tc>
          <w:tcPr>
            <w:tcW w:w="1331" w:type="dxa"/>
            <w:tcBorders>
              <w:top w:val="nil"/>
              <w:left w:val="nil"/>
              <w:bottom w:val="single" w:sz="4" w:space="0" w:color="auto"/>
              <w:right w:val="single" w:sz="4" w:space="0" w:color="auto"/>
            </w:tcBorders>
            <w:shd w:val="clear" w:color="000000" w:fill="D8D8D8"/>
            <w:noWrap/>
            <w:vAlign w:val="bottom"/>
            <w:hideMark/>
          </w:tcPr>
          <w:p w14:paraId="645EBC0C"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380 000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16110B2"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360 000 Ft</w:t>
            </w:r>
          </w:p>
        </w:tc>
        <w:tc>
          <w:tcPr>
            <w:tcW w:w="1220" w:type="dxa"/>
            <w:tcBorders>
              <w:top w:val="nil"/>
              <w:left w:val="nil"/>
              <w:bottom w:val="single" w:sz="4" w:space="0" w:color="auto"/>
              <w:right w:val="single" w:sz="4" w:space="0" w:color="auto"/>
            </w:tcBorders>
            <w:shd w:val="clear" w:color="000000" w:fill="D8D8D8"/>
          </w:tcPr>
          <w:p w14:paraId="23CA4B91" w14:textId="77777777" w:rsidR="00272FC6" w:rsidRPr="00175328" w:rsidRDefault="00272FC6" w:rsidP="0065722F">
            <w:pPr>
              <w:spacing w:after="0" w:line="240" w:lineRule="auto"/>
              <w:jc w:val="right"/>
              <w:rPr>
                <w:rFonts w:eastAsia="Times New Roman"/>
                <w:lang w:eastAsia="hu-HU"/>
              </w:rPr>
            </w:pPr>
          </w:p>
        </w:tc>
      </w:tr>
      <w:tr w:rsidR="00272FC6" w:rsidRPr="00175328" w14:paraId="789A8812"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7CA6511E"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könyvtártudomány</w:t>
            </w:r>
          </w:p>
        </w:tc>
        <w:tc>
          <w:tcPr>
            <w:tcW w:w="1331" w:type="dxa"/>
            <w:tcBorders>
              <w:top w:val="nil"/>
              <w:left w:val="nil"/>
              <w:bottom w:val="single" w:sz="4" w:space="0" w:color="auto"/>
              <w:right w:val="single" w:sz="4" w:space="0" w:color="auto"/>
            </w:tcBorders>
            <w:shd w:val="clear" w:color="000000" w:fill="D8D8D8"/>
            <w:noWrap/>
            <w:vAlign w:val="bottom"/>
            <w:hideMark/>
          </w:tcPr>
          <w:p w14:paraId="1382F68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238014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p w14:paraId="59965DD5" w14:textId="77777777" w:rsidR="00272FC6" w:rsidRPr="00175328" w:rsidRDefault="00272FC6" w:rsidP="0065722F">
            <w:pPr>
              <w:spacing w:after="0" w:line="240" w:lineRule="auto"/>
              <w:jc w:val="right"/>
              <w:rPr>
                <w:rFonts w:eastAsia="Times New Roman"/>
                <w:lang w:eastAsia="hu-HU"/>
              </w:rPr>
            </w:pPr>
          </w:p>
        </w:tc>
      </w:tr>
      <w:tr w:rsidR="00272FC6" w:rsidRPr="00175328" w14:paraId="36315085"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B63169E"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kulturális örökség tanulmányok</w:t>
            </w:r>
          </w:p>
        </w:tc>
        <w:tc>
          <w:tcPr>
            <w:tcW w:w="1331" w:type="dxa"/>
            <w:tcBorders>
              <w:top w:val="nil"/>
              <w:left w:val="nil"/>
              <w:bottom w:val="single" w:sz="4" w:space="0" w:color="auto"/>
              <w:right w:val="single" w:sz="4" w:space="0" w:color="auto"/>
            </w:tcBorders>
            <w:shd w:val="clear" w:color="000000" w:fill="D8D8D8"/>
            <w:noWrap/>
            <w:vAlign w:val="bottom"/>
            <w:hideMark/>
          </w:tcPr>
          <w:p w14:paraId="0367A3D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3A04121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p w14:paraId="4935F629" w14:textId="77777777" w:rsidR="00272FC6" w:rsidRPr="00175328" w:rsidRDefault="00272FC6" w:rsidP="0065722F">
            <w:pPr>
              <w:spacing w:after="0" w:line="240" w:lineRule="auto"/>
              <w:jc w:val="right"/>
              <w:rPr>
                <w:rFonts w:eastAsia="Times New Roman"/>
                <w:lang w:eastAsia="hu-HU"/>
              </w:rPr>
            </w:pPr>
          </w:p>
        </w:tc>
      </w:tr>
      <w:tr w:rsidR="00272FC6" w:rsidRPr="00175328" w14:paraId="73D7252B"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CEADF0D"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nemzetközi tanulmányok</w:t>
            </w:r>
          </w:p>
        </w:tc>
        <w:tc>
          <w:tcPr>
            <w:tcW w:w="1331" w:type="dxa"/>
            <w:tcBorders>
              <w:top w:val="nil"/>
              <w:left w:val="nil"/>
              <w:bottom w:val="single" w:sz="4" w:space="0" w:color="auto"/>
              <w:right w:val="single" w:sz="4" w:space="0" w:color="auto"/>
            </w:tcBorders>
            <w:shd w:val="clear" w:color="000000" w:fill="D8D8D8"/>
            <w:noWrap/>
            <w:vAlign w:val="bottom"/>
            <w:hideMark/>
          </w:tcPr>
          <w:p w14:paraId="797BBC4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AF3DA3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p w14:paraId="1807871D" w14:textId="77777777" w:rsidR="00272FC6" w:rsidRPr="00175328" w:rsidRDefault="00272FC6" w:rsidP="0065722F">
            <w:pPr>
              <w:spacing w:after="0" w:line="240" w:lineRule="auto"/>
              <w:jc w:val="right"/>
              <w:rPr>
                <w:rFonts w:eastAsia="Times New Roman"/>
                <w:lang w:eastAsia="hu-HU"/>
              </w:rPr>
            </w:pPr>
          </w:p>
        </w:tc>
      </w:tr>
      <w:tr w:rsidR="00272FC6" w:rsidRPr="00175328" w14:paraId="6E382C4D"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FB9E752"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nemzetközi tanulmányok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39EC02A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E2E1CDB"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3A15B7C7" w14:textId="77777777" w:rsidR="00272FC6" w:rsidRPr="00175328" w:rsidRDefault="00272FC6" w:rsidP="0065722F">
            <w:pPr>
              <w:spacing w:after="0" w:line="240" w:lineRule="auto"/>
              <w:rPr>
                <w:rFonts w:eastAsia="Times New Roman"/>
                <w:lang w:eastAsia="hu-HU"/>
              </w:rPr>
            </w:pPr>
          </w:p>
        </w:tc>
      </w:tr>
      <w:tr w:rsidR="00272FC6" w:rsidRPr="00175328" w14:paraId="5453EA1E"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7C086C19"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neveléstudomány</w:t>
            </w:r>
          </w:p>
        </w:tc>
        <w:tc>
          <w:tcPr>
            <w:tcW w:w="1331" w:type="dxa"/>
            <w:tcBorders>
              <w:top w:val="nil"/>
              <w:left w:val="nil"/>
              <w:bottom w:val="single" w:sz="4" w:space="0" w:color="auto"/>
              <w:right w:val="single" w:sz="4" w:space="0" w:color="auto"/>
            </w:tcBorders>
            <w:shd w:val="clear" w:color="000000" w:fill="D8D8D8"/>
            <w:noWrap/>
            <w:vAlign w:val="bottom"/>
            <w:hideMark/>
          </w:tcPr>
          <w:p w14:paraId="6A27EB1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8730D34"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p w14:paraId="10CE45AE" w14:textId="77777777" w:rsidR="00272FC6" w:rsidRPr="00175328" w:rsidRDefault="00272FC6" w:rsidP="0065722F">
            <w:pPr>
              <w:spacing w:after="0" w:line="240" w:lineRule="auto"/>
              <w:jc w:val="right"/>
              <w:rPr>
                <w:rFonts w:eastAsia="Times New Roman"/>
                <w:lang w:eastAsia="hu-HU"/>
              </w:rPr>
            </w:pPr>
          </w:p>
        </w:tc>
      </w:tr>
      <w:tr w:rsidR="00272FC6" w:rsidRPr="00175328" w14:paraId="5D442DED"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32496CCC"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tanár</w:t>
            </w:r>
          </w:p>
        </w:tc>
        <w:tc>
          <w:tcPr>
            <w:tcW w:w="1331" w:type="dxa"/>
            <w:tcBorders>
              <w:top w:val="nil"/>
              <w:left w:val="nil"/>
              <w:bottom w:val="single" w:sz="4" w:space="0" w:color="auto"/>
              <w:right w:val="single" w:sz="4" w:space="0" w:color="auto"/>
            </w:tcBorders>
            <w:shd w:val="clear" w:color="000000" w:fill="D8D8D8"/>
            <w:noWrap/>
            <w:vAlign w:val="bottom"/>
            <w:hideMark/>
          </w:tcPr>
          <w:p w14:paraId="45DF972A"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2DB703EB"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300 000 Ft</w:t>
            </w:r>
          </w:p>
        </w:tc>
        <w:tc>
          <w:tcPr>
            <w:tcW w:w="1220" w:type="dxa"/>
            <w:tcBorders>
              <w:top w:val="nil"/>
              <w:left w:val="nil"/>
              <w:bottom w:val="single" w:sz="4" w:space="0" w:color="auto"/>
              <w:right w:val="single" w:sz="4" w:space="0" w:color="auto"/>
            </w:tcBorders>
            <w:shd w:val="clear" w:color="000000" w:fill="D8D8D8"/>
          </w:tcPr>
          <w:p w14:paraId="611E2A28" w14:textId="77777777" w:rsidR="00272FC6" w:rsidRPr="00175328" w:rsidRDefault="00272FC6" w:rsidP="0065722F">
            <w:pPr>
              <w:spacing w:after="0" w:line="240" w:lineRule="auto"/>
              <w:jc w:val="right"/>
              <w:rPr>
                <w:rFonts w:eastAsia="Times New Roman"/>
                <w:lang w:eastAsia="hu-HU"/>
              </w:rPr>
            </w:pPr>
          </w:p>
        </w:tc>
      </w:tr>
      <w:tr w:rsidR="00272FC6" w:rsidRPr="00175328" w14:paraId="149A598A"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1BA2BE6F"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tervezőgrafika</w:t>
            </w:r>
          </w:p>
        </w:tc>
        <w:tc>
          <w:tcPr>
            <w:tcW w:w="1331" w:type="dxa"/>
            <w:tcBorders>
              <w:top w:val="nil"/>
              <w:left w:val="nil"/>
              <w:bottom w:val="single" w:sz="4" w:space="0" w:color="auto"/>
              <w:right w:val="single" w:sz="4" w:space="0" w:color="auto"/>
            </w:tcBorders>
            <w:shd w:val="clear" w:color="000000" w:fill="D8D8D8"/>
            <w:noWrap/>
            <w:vAlign w:val="bottom"/>
            <w:hideMark/>
          </w:tcPr>
          <w:p w14:paraId="4D7059E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6A36BC60"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50E5A290" w14:textId="77777777" w:rsidR="00272FC6" w:rsidRPr="00175328" w:rsidRDefault="00272FC6" w:rsidP="0065722F">
            <w:pPr>
              <w:spacing w:after="0" w:line="240" w:lineRule="auto"/>
              <w:rPr>
                <w:rFonts w:eastAsia="Times New Roman"/>
                <w:lang w:eastAsia="hu-HU"/>
              </w:rPr>
            </w:pPr>
          </w:p>
        </w:tc>
      </w:tr>
      <w:tr w:rsidR="00272FC6" w:rsidRPr="00175328" w14:paraId="4D83EE93"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069B3D7"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történelem</w:t>
            </w:r>
          </w:p>
        </w:tc>
        <w:tc>
          <w:tcPr>
            <w:tcW w:w="1331" w:type="dxa"/>
            <w:tcBorders>
              <w:top w:val="nil"/>
              <w:left w:val="nil"/>
              <w:bottom w:val="single" w:sz="4" w:space="0" w:color="auto"/>
              <w:right w:val="single" w:sz="4" w:space="0" w:color="auto"/>
            </w:tcBorders>
            <w:shd w:val="clear" w:color="000000" w:fill="D8D8D8"/>
            <w:noWrap/>
            <w:vAlign w:val="bottom"/>
            <w:hideMark/>
          </w:tcPr>
          <w:p w14:paraId="7224F52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0EDCCB69"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225 000 Ft</w:t>
            </w:r>
          </w:p>
        </w:tc>
        <w:tc>
          <w:tcPr>
            <w:tcW w:w="1220" w:type="dxa"/>
            <w:tcBorders>
              <w:top w:val="nil"/>
              <w:left w:val="nil"/>
              <w:bottom w:val="single" w:sz="4" w:space="0" w:color="auto"/>
              <w:right w:val="single" w:sz="4" w:space="0" w:color="auto"/>
            </w:tcBorders>
            <w:shd w:val="clear" w:color="000000" w:fill="D8D8D8"/>
          </w:tcPr>
          <w:p w14:paraId="47742388" w14:textId="77777777" w:rsidR="00272FC6" w:rsidRPr="00175328" w:rsidRDefault="00272FC6" w:rsidP="0065722F">
            <w:pPr>
              <w:spacing w:after="0" w:line="240" w:lineRule="auto"/>
              <w:jc w:val="right"/>
              <w:rPr>
                <w:rFonts w:eastAsia="Times New Roman"/>
                <w:lang w:eastAsia="hu-HU"/>
              </w:rPr>
            </w:pPr>
          </w:p>
        </w:tc>
      </w:tr>
      <w:tr w:rsidR="00272FC6" w:rsidRPr="00175328" w14:paraId="50AB8EDC"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96452E5"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turizmus-menedzsment</w:t>
            </w:r>
          </w:p>
        </w:tc>
        <w:tc>
          <w:tcPr>
            <w:tcW w:w="1331" w:type="dxa"/>
            <w:tcBorders>
              <w:top w:val="nil"/>
              <w:left w:val="nil"/>
              <w:bottom w:val="single" w:sz="4" w:space="0" w:color="auto"/>
              <w:right w:val="single" w:sz="4" w:space="0" w:color="auto"/>
            </w:tcBorders>
            <w:shd w:val="clear" w:color="000000" w:fill="D8D8D8"/>
            <w:noWrap/>
            <w:vAlign w:val="bottom"/>
            <w:hideMark/>
          </w:tcPr>
          <w:p w14:paraId="78CCFEB1"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6B53D4E5"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p w14:paraId="0A1B3421" w14:textId="77777777" w:rsidR="00272FC6" w:rsidRPr="00175328" w:rsidRDefault="00272FC6" w:rsidP="0065722F">
            <w:pPr>
              <w:spacing w:after="0" w:line="240" w:lineRule="auto"/>
              <w:jc w:val="right"/>
              <w:rPr>
                <w:rFonts w:eastAsia="Times New Roman"/>
                <w:lang w:eastAsia="hu-HU"/>
              </w:rPr>
            </w:pPr>
          </w:p>
        </w:tc>
      </w:tr>
      <w:tr w:rsidR="00272FC6" w:rsidRPr="00175328" w14:paraId="07C26D71"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60946297"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turizmus-menedzsment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37971E70"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3B777186"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704AFC6A" w14:textId="77777777" w:rsidR="00272FC6" w:rsidRPr="00175328" w:rsidRDefault="00272FC6" w:rsidP="0065722F">
            <w:pPr>
              <w:spacing w:after="0" w:line="240" w:lineRule="auto"/>
              <w:rPr>
                <w:rFonts w:eastAsia="Times New Roman"/>
                <w:lang w:eastAsia="hu-HU"/>
              </w:rPr>
            </w:pPr>
          </w:p>
        </w:tc>
      </w:tr>
      <w:tr w:rsidR="00272FC6" w:rsidRPr="00175328" w14:paraId="09D558D4"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48ED3023"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vállalkozásfejlesztés</w:t>
            </w:r>
          </w:p>
        </w:tc>
        <w:tc>
          <w:tcPr>
            <w:tcW w:w="1331" w:type="dxa"/>
            <w:tcBorders>
              <w:top w:val="nil"/>
              <w:left w:val="nil"/>
              <w:bottom w:val="single" w:sz="4" w:space="0" w:color="auto"/>
              <w:right w:val="single" w:sz="4" w:space="0" w:color="auto"/>
            </w:tcBorders>
            <w:shd w:val="clear" w:color="000000" w:fill="D8D8D8"/>
            <w:noWrap/>
            <w:vAlign w:val="bottom"/>
            <w:hideMark/>
          </w:tcPr>
          <w:p w14:paraId="4E5C8F5F"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4FF5157D"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p w14:paraId="08463E6C" w14:textId="77777777" w:rsidR="00272FC6" w:rsidRPr="00175328" w:rsidRDefault="00272FC6" w:rsidP="0065722F">
            <w:pPr>
              <w:spacing w:after="0" w:line="240" w:lineRule="auto"/>
              <w:jc w:val="right"/>
              <w:rPr>
                <w:rFonts w:eastAsia="Times New Roman"/>
                <w:lang w:eastAsia="hu-HU"/>
              </w:rPr>
            </w:pPr>
          </w:p>
        </w:tc>
      </w:tr>
      <w:tr w:rsidR="00272FC6" w:rsidRPr="00175328" w14:paraId="1DD82555"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8BD7B34"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vállalkozásfejlesztés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782C70F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5BF60C2B"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093DAB0F" w14:textId="77777777" w:rsidR="00272FC6" w:rsidRPr="00175328" w:rsidRDefault="00272FC6" w:rsidP="0065722F">
            <w:pPr>
              <w:spacing w:after="0" w:line="240" w:lineRule="auto"/>
              <w:rPr>
                <w:rFonts w:eastAsia="Times New Roman"/>
                <w:lang w:eastAsia="hu-HU"/>
              </w:rPr>
            </w:pPr>
          </w:p>
        </w:tc>
      </w:tr>
      <w:tr w:rsidR="00272FC6" w:rsidRPr="00175328" w14:paraId="471A4A55"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081D0147"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vezetés és szervezés</w:t>
            </w:r>
          </w:p>
        </w:tc>
        <w:tc>
          <w:tcPr>
            <w:tcW w:w="1331" w:type="dxa"/>
            <w:tcBorders>
              <w:top w:val="nil"/>
              <w:left w:val="nil"/>
              <w:bottom w:val="single" w:sz="4" w:space="0" w:color="auto"/>
              <w:right w:val="single" w:sz="4" w:space="0" w:color="auto"/>
            </w:tcBorders>
            <w:shd w:val="clear" w:color="000000" w:fill="D8D8D8"/>
            <w:noWrap/>
            <w:vAlign w:val="bottom"/>
            <w:hideMark/>
          </w:tcPr>
          <w:p w14:paraId="5BC6BAA3"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270 000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71F2E1BE"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250 000 Ft</w:t>
            </w:r>
          </w:p>
        </w:tc>
        <w:tc>
          <w:tcPr>
            <w:tcW w:w="1220" w:type="dxa"/>
            <w:tcBorders>
              <w:top w:val="nil"/>
              <w:left w:val="nil"/>
              <w:bottom w:val="single" w:sz="4" w:space="0" w:color="auto"/>
              <w:right w:val="single" w:sz="4" w:space="0" w:color="auto"/>
            </w:tcBorders>
            <w:shd w:val="clear" w:color="000000" w:fill="D8D8D8"/>
          </w:tcPr>
          <w:p w14:paraId="0DCB30C2" w14:textId="77777777" w:rsidR="00272FC6" w:rsidRPr="00175328" w:rsidRDefault="00272FC6" w:rsidP="0065722F">
            <w:pPr>
              <w:spacing w:after="0" w:line="240" w:lineRule="auto"/>
              <w:jc w:val="right"/>
              <w:rPr>
                <w:rFonts w:eastAsia="Times New Roman"/>
                <w:lang w:eastAsia="hu-HU"/>
              </w:rPr>
            </w:pPr>
          </w:p>
        </w:tc>
      </w:tr>
      <w:tr w:rsidR="00272FC6" w:rsidRPr="00175328" w14:paraId="7CBE2E72" w14:textId="77777777" w:rsidTr="00102CDC">
        <w:trPr>
          <w:trHeight w:val="315"/>
        </w:trPr>
        <w:tc>
          <w:tcPr>
            <w:tcW w:w="4835" w:type="dxa"/>
            <w:tcBorders>
              <w:top w:val="nil"/>
              <w:left w:val="single" w:sz="4" w:space="0" w:color="auto"/>
              <w:bottom w:val="single" w:sz="4" w:space="0" w:color="auto"/>
              <w:right w:val="single" w:sz="4" w:space="0" w:color="auto"/>
            </w:tcBorders>
            <w:shd w:val="clear" w:color="auto" w:fill="auto"/>
            <w:noWrap/>
            <w:vAlign w:val="bottom"/>
            <w:hideMark/>
          </w:tcPr>
          <w:p w14:paraId="56A28023" w14:textId="77777777" w:rsidR="00272FC6" w:rsidRPr="00175328" w:rsidRDefault="00272FC6" w:rsidP="0065722F">
            <w:pPr>
              <w:spacing w:after="0" w:line="240" w:lineRule="auto"/>
              <w:jc w:val="both"/>
              <w:rPr>
                <w:rFonts w:eastAsia="Times New Roman"/>
                <w:lang w:eastAsia="hu-HU"/>
              </w:rPr>
            </w:pPr>
            <w:r w:rsidRPr="00175328">
              <w:rPr>
                <w:rFonts w:eastAsia="Times New Roman"/>
                <w:lang w:eastAsia="hu-HU"/>
              </w:rPr>
              <w:t>vezetés és szervezés (angol nyelven)</w:t>
            </w:r>
          </w:p>
        </w:tc>
        <w:tc>
          <w:tcPr>
            <w:tcW w:w="1331" w:type="dxa"/>
            <w:tcBorders>
              <w:top w:val="nil"/>
              <w:left w:val="nil"/>
              <w:bottom w:val="single" w:sz="4" w:space="0" w:color="auto"/>
              <w:right w:val="single" w:sz="4" w:space="0" w:color="auto"/>
            </w:tcBorders>
            <w:shd w:val="clear" w:color="000000" w:fill="D8D8D8"/>
            <w:noWrap/>
            <w:vAlign w:val="bottom"/>
            <w:hideMark/>
          </w:tcPr>
          <w:p w14:paraId="331A8FB7" w14:textId="77777777" w:rsidR="00272FC6" w:rsidRPr="00175328" w:rsidRDefault="00272FC6" w:rsidP="0065722F">
            <w:pPr>
              <w:spacing w:after="0" w:line="240" w:lineRule="auto"/>
              <w:jc w:val="right"/>
              <w:rPr>
                <w:rFonts w:eastAsia="Times New Roman"/>
                <w:lang w:eastAsia="hu-HU"/>
              </w:rPr>
            </w:pPr>
            <w:r w:rsidRPr="00175328">
              <w:rPr>
                <w:rFonts w:eastAsia="Times New Roman"/>
                <w:lang w:eastAsia="hu-HU"/>
              </w:rPr>
              <w:t>400 000 Ft</w:t>
            </w:r>
          </w:p>
        </w:tc>
        <w:tc>
          <w:tcPr>
            <w:tcW w:w="1276" w:type="dxa"/>
            <w:tcBorders>
              <w:top w:val="nil"/>
              <w:left w:val="nil"/>
              <w:bottom w:val="single" w:sz="4" w:space="0" w:color="auto"/>
              <w:right w:val="single" w:sz="4" w:space="0" w:color="auto"/>
            </w:tcBorders>
            <w:shd w:val="clear" w:color="000000" w:fill="D8D8D8"/>
            <w:noWrap/>
            <w:vAlign w:val="bottom"/>
            <w:hideMark/>
          </w:tcPr>
          <w:p w14:paraId="1D082085" w14:textId="77777777" w:rsidR="00272FC6" w:rsidRPr="00175328" w:rsidRDefault="00272FC6" w:rsidP="0065722F">
            <w:pPr>
              <w:spacing w:after="0" w:line="240" w:lineRule="auto"/>
              <w:rPr>
                <w:rFonts w:eastAsia="Times New Roman"/>
                <w:lang w:eastAsia="hu-HU"/>
              </w:rPr>
            </w:pPr>
            <w:r w:rsidRPr="00175328">
              <w:rPr>
                <w:rFonts w:eastAsia="Times New Roman"/>
                <w:lang w:eastAsia="hu-HU"/>
              </w:rPr>
              <w:t> </w:t>
            </w:r>
          </w:p>
        </w:tc>
        <w:tc>
          <w:tcPr>
            <w:tcW w:w="1220" w:type="dxa"/>
            <w:tcBorders>
              <w:top w:val="nil"/>
              <w:left w:val="nil"/>
              <w:bottom w:val="single" w:sz="4" w:space="0" w:color="auto"/>
              <w:right w:val="single" w:sz="4" w:space="0" w:color="auto"/>
            </w:tcBorders>
            <w:shd w:val="clear" w:color="000000" w:fill="D8D8D8"/>
          </w:tcPr>
          <w:p w14:paraId="5BD45B44" w14:textId="77777777" w:rsidR="00272FC6" w:rsidRPr="00175328" w:rsidRDefault="00272FC6" w:rsidP="0065722F">
            <w:pPr>
              <w:spacing w:after="0" w:line="240" w:lineRule="auto"/>
              <w:rPr>
                <w:rFonts w:eastAsia="Times New Roman"/>
                <w:lang w:eastAsia="hu-HU"/>
              </w:rPr>
            </w:pPr>
          </w:p>
        </w:tc>
      </w:tr>
    </w:tbl>
    <w:p w14:paraId="78C20E05" w14:textId="02699AAC" w:rsidR="00594206" w:rsidRPr="00175328" w:rsidRDefault="00594206" w:rsidP="00CF2A39">
      <w:pPr>
        <w:jc w:val="center"/>
        <w:rPr>
          <w:b/>
          <w:sz w:val="24"/>
          <w:szCs w:val="24"/>
        </w:rPr>
      </w:pPr>
    </w:p>
    <w:p w14:paraId="285F61D9" w14:textId="67BB21B9" w:rsidR="005B2C71" w:rsidRPr="00175328" w:rsidRDefault="005B2C71" w:rsidP="00CF2A39">
      <w:pPr>
        <w:jc w:val="center"/>
        <w:rPr>
          <w:b/>
          <w:sz w:val="24"/>
          <w:szCs w:val="24"/>
        </w:rPr>
      </w:pPr>
    </w:p>
    <w:p w14:paraId="1109A9F9" w14:textId="1D03E859" w:rsidR="005B2C71" w:rsidRPr="00175328" w:rsidRDefault="005B2C71" w:rsidP="00CF2A39">
      <w:pPr>
        <w:jc w:val="center"/>
        <w:rPr>
          <w:b/>
          <w:sz w:val="24"/>
          <w:szCs w:val="24"/>
        </w:rPr>
      </w:pPr>
    </w:p>
    <w:p w14:paraId="39F54D2A" w14:textId="4A18CED9" w:rsidR="005B2C71" w:rsidRPr="00175328" w:rsidRDefault="005B2C71" w:rsidP="00CF2A39">
      <w:pPr>
        <w:jc w:val="center"/>
        <w:rPr>
          <w:b/>
          <w:sz w:val="24"/>
          <w:szCs w:val="24"/>
        </w:rPr>
      </w:pPr>
    </w:p>
    <w:p w14:paraId="34C43CB1" w14:textId="14DB5290" w:rsidR="005B2C71" w:rsidRPr="00175328" w:rsidRDefault="005B2C71" w:rsidP="00CF2A39">
      <w:pPr>
        <w:jc w:val="center"/>
        <w:rPr>
          <w:b/>
          <w:sz w:val="24"/>
          <w:szCs w:val="24"/>
        </w:rPr>
      </w:pPr>
    </w:p>
    <w:p w14:paraId="3CFB292B" w14:textId="77777777" w:rsidR="005B2C71" w:rsidRPr="00175328" w:rsidRDefault="005B2C71" w:rsidP="00CF2A39">
      <w:pPr>
        <w:jc w:val="center"/>
        <w:rPr>
          <w:b/>
          <w:sz w:val="24"/>
          <w:szCs w:val="24"/>
        </w:rPr>
      </w:pPr>
    </w:p>
    <w:p w14:paraId="47A0C66F" w14:textId="77777777" w:rsidR="009D5DD4" w:rsidRPr="00175328" w:rsidRDefault="009D5DD4" w:rsidP="00CF2A39">
      <w:pPr>
        <w:jc w:val="center"/>
        <w:rPr>
          <w:b/>
          <w:sz w:val="24"/>
          <w:szCs w:val="24"/>
        </w:rPr>
      </w:pPr>
      <w:r w:rsidRPr="00175328">
        <w:rPr>
          <w:b/>
          <w:sz w:val="24"/>
          <w:szCs w:val="24"/>
        </w:rPr>
        <w:t>Az Eszterházy Károly Egyete</w:t>
      </w:r>
      <w:r w:rsidR="00CF2A39" w:rsidRPr="00175328">
        <w:rPr>
          <w:b/>
          <w:sz w:val="24"/>
          <w:szCs w:val="24"/>
        </w:rPr>
        <w:t>men fizetendő önköltség mértéke</w:t>
      </w:r>
      <w:r w:rsidR="00CF2A39" w:rsidRPr="00175328">
        <w:rPr>
          <w:b/>
          <w:sz w:val="24"/>
          <w:szCs w:val="24"/>
        </w:rPr>
        <w:br/>
      </w:r>
      <w:r w:rsidRPr="00175328">
        <w:rPr>
          <w:b/>
          <w:sz w:val="24"/>
          <w:szCs w:val="24"/>
        </w:rPr>
        <w:t>a 2016/2017-es tanévben</w:t>
      </w:r>
      <w:r w:rsidR="00571641" w:rsidRPr="00175328">
        <w:rPr>
          <w:b/>
          <w:sz w:val="24"/>
          <w:szCs w:val="24"/>
        </w:rPr>
        <w:t xml:space="preserve"> tanulmányaikat megkezdők számára</w:t>
      </w:r>
    </w:p>
    <w:tbl>
      <w:tblPr>
        <w:tblW w:w="8326" w:type="dxa"/>
        <w:jc w:val="center"/>
        <w:tblCellMar>
          <w:left w:w="70" w:type="dxa"/>
          <w:right w:w="70" w:type="dxa"/>
        </w:tblCellMar>
        <w:tblLook w:val="00A0" w:firstRow="1" w:lastRow="0" w:firstColumn="1" w:lastColumn="0" w:noHBand="0" w:noVBand="0"/>
      </w:tblPr>
      <w:tblGrid>
        <w:gridCol w:w="5156"/>
        <w:gridCol w:w="1559"/>
        <w:gridCol w:w="1611"/>
      </w:tblGrid>
      <w:tr w:rsidR="009D5DD4" w:rsidRPr="00175328" w14:paraId="45E99190" w14:textId="77777777" w:rsidTr="009D5DD4">
        <w:trPr>
          <w:trHeight w:val="817"/>
          <w:jc w:val="center"/>
        </w:trPr>
        <w:tc>
          <w:tcPr>
            <w:tcW w:w="515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tcPr>
          <w:p w14:paraId="7DE96A76" w14:textId="77777777" w:rsidR="009D5DD4" w:rsidRPr="00175328" w:rsidRDefault="009D5DD4" w:rsidP="009D5DD4">
            <w:pPr>
              <w:jc w:val="center"/>
              <w:rPr>
                <w:b/>
                <w:bCs/>
              </w:rPr>
            </w:pPr>
            <w:r w:rsidRPr="00175328">
              <w:rPr>
                <w:b/>
                <w:bCs/>
              </w:rPr>
              <w:t>Alapképzési szakok</w:t>
            </w:r>
          </w:p>
        </w:tc>
        <w:tc>
          <w:tcPr>
            <w:tcW w:w="3170" w:type="dxa"/>
            <w:gridSpan w:val="2"/>
            <w:tcBorders>
              <w:top w:val="single" w:sz="4" w:space="0" w:color="auto"/>
              <w:left w:val="nil"/>
              <w:bottom w:val="single" w:sz="4" w:space="0" w:color="auto"/>
              <w:right w:val="single" w:sz="4" w:space="0" w:color="auto"/>
            </w:tcBorders>
            <w:shd w:val="clear" w:color="000000" w:fill="FDE9D9"/>
            <w:vAlign w:val="center"/>
          </w:tcPr>
          <w:p w14:paraId="7EA61E69" w14:textId="77777777" w:rsidR="009D5DD4" w:rsidRPr="00175328" w:rsidRDefault="009D5DD4" w:rsidP="009D5DD4">
            <w:pPr>
              <w:jc w:val="center"/>
              <w:rPr>
                <w:b/>
                <w:bCs/>
              </w:rPr>
            </w:pPr>
            <w:r w:rsidRPr="00175328">
              <w:rPr>
                <w:b/>
                <w:bCs/>
              </w:rPr>
              <w:t xml:space="preserve">Önköltség </w:t>
            </w:r>
            <w:r w:rsidRPr="00175328">
              <w:rPr>
                <w:b/>
                <w:bCs/>
              </w:rPr>
              <w:br/>
              <w:t>(ezer Ft/félév)</w:t>
            </w:r>
          </w:p>
        </w:tc>
      </w:tr>
      <w:tr w:rsidR="009D5DD4" w:rsidRPr="00175328" w14:paraId="3A9385E8" w14:textId="77777777" w:rsidTr="009D5DD4">
        <w:trPr>
          <w:trHeight w:val="690"/>
          <w:jc w:val="center"/>
        </w:trPr>
        <w:tc>
          <w:tcPr>
            <w:tcW w:w="5156" w:type="dxa"/>
            <w:vMerge/>
            <w:tcBorders>
              <w:top w:val="single" w:sz="4" w:space="0" w:color="auto"/>
              <w:left w:val="single" w:sz="4" w:space="0" w:color="auto"/>
              <w:bottom w:val="single" w:sz="4" w:space="0" w:color="auto"/>
              <w:right w:val="single" w:sz="4" w:space="0" w:color="auto"/>
            </w:tcBorders>
            <w:vAlign w:val="center"/>
          </w:tcPr>
          <w:p w14:paraId="2C821F0D" w14:textId="77777777" w:rsidR="009D5DD4" w:rsidRPr="00175328" w:rsidRDefault="009D5DD4" w:rsidP="009D5DD4">
            <w:pPr>
              <w:rPr>
                <w:b/>
                <w:bCs/>
              </w:rPr>
            </w:pPr>
          </w:p>
        </w:tc>
        <w:tc>
          <w:tcPr>
            <w:tcW w:w="1559" w:type="dxa"/>
            <w:tcBorders>
              <w:top w:val="nil"/>
              <w:left w:val="nil"/>
              <w:bottom w:val="single" w:sz="4" w:space="0" w:color="auto"/>
              <w:right w:val="single" w:sz="4" w:space="0" w:color="auto"/>
            </w:tcBorders>
            <w:shd w:val="clear" w:color="000000" w:fill="FDE9D9"/>
            <w:vAlign w:val="center"/>
          </w:tcPr>
          <w:p w14:paraId="16EDF21E" w14:textId="77777777" w:rsidR="009D5DD4" w:rsidRPr="00175328" w:rsidRDefault="009D5DD4" w:rsidP="009D5DD4">
            <w:pPr>
              <w:jc w:val="center"/>
              <w:rPr>
                <w:b/>
                <w:bCs/>
              </w:rPr>
            </w:pPr>
            <w:r w:rsidRPr="00175328">
              <w:rPr>
                <w:b/>
                <w:bCs/>
              </w:rPr>
              <w:t xml:space="preserve">nappali </w:t>
            </w:r>
          </w:p>
        </w:tc>
        <w:tc>
          <w:tcPr>
            <w:tcW w:w="1611" w:type="dxa"/>
            <w:tcBorders>
              <w:top w:val="nil"/>
              <w:left w:val="nil"/>
              <w:bottom w:val="single" w:sz="4" w:space="0" w:color="auto"/>
              <w:right w:val="single" w:sz="4" w:space="0" w:color="auto"/>
            </w:tcBorders>
            <w:shd w:val="clear" w:color="000000" w:fill="FDE9D9"/>
            <w:vAlign w:val="center"/>
          </w:tcPr>
          <w:p w14:paraId="416E2BCF" w14:textId="77777777" w:rsidR="009D5DD4" w:rsidRPr="00175328" w:rsidRDefault="009D5DD4" w:rsidP="009D5DD4">
            <w:pPr>
              <w:jc w:val="center"/>
              <w:rPr>
                <w:b/>
                <w:bCs/>
              </w:rPr>
            </w:pPr>
            <w:r w:rsidRPr="00175328">
              <w:rPr>
                <w:b/>
                <w:bCs/>
              </w:rPr>
              <w:t>levelező/ távoktatás</w:t>
            </w:r>
          </w:p>
        </w:tc>
      </w:tr>
      <w:tr w:rsidR="009D5DD4" w:rsidRPr="00175328" w14:paraId="38AC909B"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884E9BA" w14:textId="77777777" w:rsidR="009D5DD4" w:rsidRPr="00175328" w:rsidRDefault="009D5DD4" w:rsidP="009D5DD4">
            <w:r w:rsidRPr="00175328">
              <w:t>Anglisztika</w:t>
            </w:r>
          </w:p>
        </w:tc>
        <w:tc>
          <w:tcPr>
            <w:tcW w:w="1559" w:type="dxa"/>
            <w:tcBorders>
              <w:top w:val="nil"/>
              <w:left w:val="nil"/>
              <w:bottom w:val="single" w:sz="4" w:space="0" w:color="auto"/>
              <w:right w:val="single" w:sz="4" w:space="0" w:color="auto"/>
            </w:tcBorders>
            <w:shd w:val="clear" w:color="000000" w:fill="FDE9D9"/>
            <w:noWrap/>
            <w:vAlign w:val="center"/>
          </w:tcPr>
          <w:p w14:paraId="2E07533F" w14:textId="77777777" w:rsidR="009D5DD4" w:rsidRPr="00175328" w:rsidRDefault="009D5DD4" w:rsidP="009D5DD4">
            <w:pPr>
              <w:jc w:val="center"/>
              <w:rPr>
                <w:b/>
                <w:bCs/>
              </w:rPr>
            </w:pPr>
            <w:r w:rsidRPr="00175328">
              <w:rPr>
                <w:b/>
                <w:bCs/>
              </w:rPr>
              <w:t>170</w:t>
            </w:r>
          </w:p>
        </w:tc>
        <w:tc>
          <w:tcPr>
            <w:tcW w:w="1611" w:type="dxa"/>
            <w:tcBorders>
              <w:top w:val="nil"/>
              <w:left w:val="nil"/>
              <w:bottom w:val="single" w:sz="4" w:space="0" w:color="auto"/>
              <w:right w:val="single" w:sz="4" w:space="0" w:color="auto"/>
            </w:tcBorders>
            <w:shd w:val="clear" w:color="000000" w:fill="FDE9D9"/>
            <w:noWrap/>
            <w:vAlign w:val="center"/>
          </w:tcPr>
          <w:p w14:paraId="6A116715" w14:textId="77777777" w:rsidR="009D5DD4" w:rsidRPr="00175328" w:rsidRDefault="009D5DD4" w:rsidP="009D5DD4">
            <w:pPr>
              <w:jc w:val="center"/>
              <w:rPr>
                <w:b/>
                <w:bCs/>
              </w:rPr>
            </w:pPr>
            <w:r w:rsidRPr="00175328">
              <w:rPr>
                <w:b/>
                <w:bCs/>
              </w:rPr>
              <w:t>150</w:t>
            </w:r>
          </w:p>
        </w:tc>
      </w:tr>
      <w:tr w:rsidR="009D5DD4" w:rsidRPr="00175328" w14:paraId="3CB9B97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F346D70" w14:textId="77777777" w:rsidR="009D5DD4" w:rsidRPr="00175328" w:rsidRDefault="009D5DD4" w:rsidP="009D5DD4">
            <w:r w:rsidRPr="00175328">
              <w:lastRenderedPageBreak/>
              <w:t>Biológia</w:t>
            </w:r>
          </w:p>
        </w:tc>
        <w:tc>
          <w:tcPr>
            <w:tcW w:w="1559" w:type="dxa"/>
            <w:tcBorders>
              <w:top w:val="nil"/>
              <w:left w:val="nil"/>
              <w:bottom w:val="single" w:sz="4" w:space="0" w:color="auto"/>
              <w:right w:val="single" w:sz="4" w:space="0" w:color="auto"/>
            </w:tcBorders>
            <w:shd w:val="clear" w:color="000000" w:fill="FDE9D9"/>
            <w:noWrap/>
            <w:vAlign w:val="center"/>
          </w:tcPr>
          <w:p w14:paraId="29574771" w14:textId="77777777" w:rsidR="009D5DD4" w:rsidRPr="00175328" w:rsidRDefault="009D5DD4" w:rsidP="009D5DD4">
            <w:pPr>
              <w:jc w:val="center"/>
              <w:rPr>
                <w:b/>
                <w:bCs/>
              </w:rPr>
            </w:pPr>
            <w:r w:rsidRPr="00175328">
              <w:rPr>
                <w:b/>
                <w:bCs/>
              </w:rPr>
              <w:t>240</w:t>
            </w:r>
          </w:p>
        </w:tc>
        <w:tc>
          <w:tcPr>
            <w:tcW w:w="1611" w:type="dxa"/>
            <w:tcBorders>
              <w:top w:val="nil"/>
              <w:left w:val="nil"/>
              <w:bottom w:val="single" w:sz="4" w:space="0" w:color="auto"/>
              <w:right w:val="single" w:sz="4" w:space="0" w:color="auto"/>
            </w:tcBorders>
            <w:shd w:val="clear" w:color="000000" w:fill="FDE9D9"/>
            <w:noWrap/>
            <w:vAlign w:val="center"/>
          </w:tcPr>
          <w:p w14:paraId="145C8728" w14:textId="77777777" w:rsidR="009D5DD4" w:rsidRPr="00175328" w:rsidRDefault="009D5DD4" w:rsidP="009D5DD4">
            <w:pPr>
              <w:jc w:val="center"/>
              <w:rPr>
                <w:b/>
                <w:bCs/>
              </w:rPr>
            </w:pPr>
            <w:r w:rsidRPr="00175328">
              <w:rPr>
                <w:b/>
                <w:bCs/>
              </w:rPr>
              <w:t>200</w:t>
            </w:r>
          </w:p>
        </w:tc>
      </w:tr>
      <w:tr w:rsidR="009D5DD4" w:rsidRPr="00175328" w14:paraId="08BBE111"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C0DAD7A" w14:textId="77777777" w:rsidR="009D5DD4" w:rsidRPr="00175328" w:rsidRDefault="009D5DD4" w:rsidP="009D5DD4">
            <w:r w:rsidRPr="00175328">
              <w:t>Csecsemő- és kisgyermeknevelő</w:t>
            </w:r>
          </w:p>
        </w:tc>
        <w:tc>
          <w:tcPr>
            <w:tcW w:w="1559" w:type="dxa"/>
            <w:tcBorders>
              <w:top w:val="nil"/>
              <w:left w:val="nil"/>
              <w:bottom w:val="single" w:sz="4" w:space="0" w:color="auto"/>
              <w:right w:val="single" w:sz="4" w:space="0" w:color="auto"/>
            </w:tcBorders>
            <w:shd w:val="clear" w:color="000000" w:fill="FDE9D9"/>
            <w:noWrap/>
            <w:vAlign w:val="center"/>
          </w:tcPr>
          <w:p w14:paraId="73C4FC95"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671AC31B" w14:textId="77777777" w:rsidR="009D5DD4" w:rsidRPr="00175328" w:rsidRDefault="009D5DD4" w:rsidP="009D5DD4">
            <w:pPr>
              <w:jc w:val="center"/>
              <w:rPr>
                <w:b/>
                <w:bCs/>
              </w:rPr>
            </w:pPr>
            <w:r w:rsidRPr="00175328">
              <w:rPr>
                <w:b/>
                <w:bCs/>
              </w:rPr>
              <w:t>150</w:t>
            </w:r>
          </w:p>
        </w:tc>
      </w:tr>
      <w:tr w:rsidR="009D5DD4" w:rsidRPr="00175328" w14:paraId="5798F98D"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AB5FF20" w14:textId="77777777" w:rsidR="009D5DD4" w:rsidRPr="00175328" w:rsidRDefault="009D5DD4" w:rsidP="009D5DD4">
            <w:r w:rsidRPr="00175328">
              <w:t>Elektronikus ábrázolás</w:t>
            </w:r>
          </w:p>
        </w:tc>
        <w:tc>
          <w:tcPr>
            <w:tcW w:w="1559" w:type="dxa"/>
            <w:tcBorders>
              <w:top w:val="nil"/>
              <w:left w:val="nil"/>
              <w:bottom w:val="single" w:sz="4" w:space="0" w:color="auto"/>
              <w:right w:val="single" w:sz="4" w:space="0" w:color="auto"/>
            </w:tcBorders>
            <w:shd w:val="clear" w:color="000000" w:fill="FDE9D9"/>
            <w:noWrap/>
            <w:vAlign w:val="center"/>
          </w:tcPr>
          <w:p w14:paraId="23094013" w14:textId="77777777" w:rsidR="009D5DD4" w:rsidRPr="00175328" w:rsidRDefault="009D5DD4" w:rsidP="009D5DD4">
            <w:pPr>
              <w:jc w:val="center"/>
              <w:rPr>
                <w:b/>
                <w:bCs/>
              </w:rPr>
            </w:pPr>
            <w:r w:rsidRPr="00175328">
              <w:rPr>
                <w:b/>
                <w:bCs/>
              </w:rPr>
              <w:t>275</w:t>
            </w:r>
          </w:p>
        </w:tc>
        <w:tc>
          <w:tcPr>
            <w:tcW w:w="1611" w:type="dxa"/>
            <w:tcBorders>
              <w:top w:val="nil"/>
              <w:left w:val="nil"/>
              <w:bottom w:val="single" w:sz="4" w:space="0" w:color="auto"/>
              <w:right w:val="single" w:sz="4" w:space="0" w:color="auto"/>
            </w:tcBorders>
            <w:shd w:val="clear" w:color="000000" w:fill="FDE9D9"/>
            <w:noWrap/>
            <w:vAlign w:val="center"/>
          </w:tcPr>
          <w:p w14:paraId="34EBDD63" w14:textId="77777777" w:rsidR="009D5DD4" w:rsidRPr="00175328" w:rsidRDefault="009D5DD4" w:rsidP="009D5DD4">
            <w:pPr>
              <w:jc w:val="center"/>
              <w:rPr>
                <w:b/>
                <w:bCs/>
              </w:rPr>
            </w:pPr>
            <w:r w:rsidRPr="00175328">
              <w:rPr>
                <w:b/>
                <w:bCs/>
              </w:rPr>
              <w:t>-</w:t>
            </w:r>
          </w:p>
        </w:tc>
      </w:tr>
      <w:tr w:rsidR="009D5DD4" w:rsidRPr="00175328" w14:paraId="435ABA9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2AA8737" w14:textId="77777777" w:rsidR="009D5DD4" w:rsidRPr="00175328" w:rsidRDefault="009D5DD4" w:rsidP="009D5DD4">
            <w:r w:rsidRPr="00175328">
              <w:t>Emberi erőforrások</w:t>
            </w:r>
          </w:p>
        </w:tc>
        <w:tc>
          <w:tcPr>
            <w:tcW w:w="1559" w:type="dxa"/>
            <w:tcBorders>
              <w:top w:val="nil"/>
              <w:left w:val="nil"/>
              <w:bottom w:val="single" w:sz="4" w:space="0" w:color="auto"/>
              <w:right w:val="single" w:sz="4" w:space="0" w:color="auto"/>
            </w:tcBorders>
            <w:shd w:val="clear" w:color="000000" w:fill="FDE9D9"/>
            <w:noWrap/>
            <w:vAlign w:val="center"/>
          </w:tcPr>
          <w:p w14:paraId="03121F87"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695029A6" w14:textId="77777777" w:rsidR="009D5DD4" w:rsidRPr="00175328" w:rsidRDefault="009D5DD4" w:rsidP="009D5DD4">
            <w:pPr>
              <w:jc w:val="center"/>
              <w:rPr>
                <w:b/>
                <w:bCs/>
              </w:rPr>
            </w:pPr>
            <w:r w:rsidRPr="00175328">
              <w:rPr>
                <w:b/>
                <w:bCs/>
              </w:rPr>
              <w:t>150</w:t>
            </w:r>
          </w:p>
        </w:tc>
      </w:tr>
      <w:tr w:rsidR="009D5DD4" w:rsidRPr="00175328" w14:paraId="70F0363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AB447C9" w14:textId="77777777" w:rsidR="009D5DD4" w:rsidRPr="00175328" w:rsidRDefault="009D5DD4" w:rsidP="009D5DD4">
            <w:r w:rsidRPr="00175328">
              <w:t>Ének-zene</w:t>
            </w:r>
          </w:p>
        </w:tc>
        <w:tc>
          <w:tcPr>
            <w:tcW w:w="1559" w:type="dxa"/>
            <w:tcBorders>
              <w:top w:val="nil"/>
              <w:left w:val="nil"/>
              <w:bottom w:val="single" w:sz="4" w:space="0" w:color="auto"/>
              <w:right w:val="single" w:sz="4" w:space="0" w:color="auto"/>
            </w:tcBorders>
            <w:shd w:val="clear" w:color="000000" w:fill="FDE9D9"/>
            <w:noWrap/>
            <w:vAlign w:val="center"/>
          </w:tcPr>
          <w:p w14:paraId="4132AE34" w14:textId="77777777" w:rsidR="009D5DD4" w:rsidRPr="00175328" w:rsidRDefault="009D5DD4" w:rsidP="009D5DD4">
            <w:pPr>
              <w:jc w:val="center"/>
              <w:rPr>
                <w:b/>
                <w:bCs/>
              </w:rPr>
            </w:pPr>
            <w:r w:rsidRPr="00175328">
              <w:rPr>
                <w:b/>
                <w:bCs/>
              </w:rPr>
              <w:t>280</w:t>
            </w:r>
          </w:p>
        </w:tc>
        <w:tc>
          <w:tcPr>
            <w:tcW w:w="1611" w:type="dxa"/>
            <w:tcBorders>
              <w:top w:val="nil"/>
              <w:left w:val="nil"/>
              <w:bottom w:val="single" w:sz="4" w:space="0" w:color="auto"/>
              <w:right w:val="single" w:sz="4" w:space="0" w:color="auto"/>
            </w:tcBorders>
            <w:shd w:val="clear" w:color="000000" w:fill="FDE9D9"/>
            <w:noWrap/>
            <w:vAlign w:val="center"/>
          </w:tcPr>
          <w:p w14:paraId="5051E5F8" w14:textId="77777777" w:rsidR="009D5DD4" w:rsidRPr="00175328" w:rsidRDefault="009D5DD4" w:rsidP="009D5DD4">
            <w:pPr>
              <w:jc w:val="center"/>
              <w:rPr>
                <w:b/>
                <w:bCs/>
              </w:rPr>
            </w:pPr>
            <w:r w:rsidRPr="00175328">
              <w:rPr>
                <w:b/>
                <w:bCs/>
              </w:rPr>
              <w:t>275</w:t>
            </w:r>
          </w:p>
        </w:tc>
      </w:tr>
      <w:tr w:rsidR="009D5DD4" w:rsidRPr="00175328" w14:paraId="561065FB"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A5C644C" w14:textId="77777777" w:rsidR="009D5DD4" w:rsidRPr="00175328" w:rsidRDefault="009D5DD4" w:rsidP="009D5DD4">
            <w:r w:rsidRPr="00175328">
              <w:t>Földrajz</w:t>
            </w:r>
          </w:p>
        </w:tc>
        <w:tc>
          <w:tcPr>
            <w:tcW w:w="1559" w:type="dxa"/>
            <w:tcBorders>
              <w:top w:val="nil"/>
              <w:left w:val="nil"/>
              <w:bottom w:val="single" w:sz="4" w:space="0" w:color="auto"/>
              <w:right w:val="single" w:sz="4" w:space="0" w:color="auto"/>
            </w:tcBorders>
            <w:shd w:val="clear" w:color="000000" w:fill="FDE9D9"/>
            <w:noWrap/>
            <w:vAlign w:val="center"/>
          </w:tcPr>
          <w:p w14:paraId="558097BE" w14:textId="77777777" w:rsidR="009D5DD4" w:rsidRPr="00175328" w:rsidRDefault="009D5DD4" w:rsidP="009D5DD4">
            <w:pPr>
              <w:jc w:val="center"/>
              <w:rPr>
                <w:b/>
                <w:bCs/>
              </w:rPr>
            </w:pPr>
            <w:r w:rsidRPr="00175328">
              <w:rPr>
                <w:b/>
                <w:bCs/>
              </w:rPr>
              <w:t>230</w:t>
            </w:r>
          </w:p>
        </w:tc>
        <w:tc>
          <w:tcPr>
            <w:tcW w:w="1611" w:type="dxa"/>
            <w:tcBorders>
              <w:top w:val="nil"/>
              <w:left w:val="nil"/>
              <w:bottom w:val="single" w:sz="4" w:space="0" w:color="auto"/>
              <w:right w:val="single" w:sz="4" w:space="0" w:color="auto"/>
            </w:tcBorders>
            <w:shd w:val="clear" w:color="000000" w:fill="FDE9D9"/>
            <w:noWrap/>
            <w:vAlign w:val="center"/>
          </w:tcPr>
          <w:p w14:paraId="414A2F96" w14:textId="77777777" w:rsidR="009D5DD4" w:rsidRPr="00175328" w:rsidRDefault="009D5DD4" w:rsidP="009D5DD4">
            <w:pPr>
              <w:jc w:val="center"/>
              <w:rPr>
                <w:b/>
                <w:bCs/>
              </w:rPr>
            </w:pPr>
            <w:r w:rsidRPr="00175328">
              <w:rPr>
                <w:b/>
                <w:bCs/>
              </w:rPr>
              <w:t>190</w:t>
            </w:r>
          </w:p>
        </w:tc>
      </w:tr>
      <w:tr w:rsidR="009D5DD4" w:rsidRPr="00175328" w14:paraId="131CB97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E253BE1" w14:textId="77777777" w:rsidR="009D5DD4" w:rsidRPr="00175328" w:rsidRDefault="009D5DD4" w:rsidP="009D5DD4">
            <w:r w:rsidRPr="00175328">
              <w:t>Gazdálkodási és menedzsment</w:t>
            </w:r>
          </w:p>
        </w:tc>
        <w:tc>
          <w:tcPr>
            <w:tcW w:w="1559" w:type="dxa"/>
            <w:tcBorders>
              <w:top w:val="nil"/>
              <w:left w:val="nil"/>
              <w:bottom w:val="single" w:sz="4" w:space="0" w:color="auto"/>
              <w:right w:val="single" w:sz="4" w:space="0" w:color="auto"/>
            </w:tcBorders>
            <w:shd w:val="clear" w:color="000000" w:fill="FDE9D9"/>
            <w:noWrap/>
            <w:vAlign w:val="center"/>
          </w:tcPr>
          <w:p w14:paraId="0576FD96"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40EB049C" w14:textId="77777777" w:rsidR="009D5DD4" w:rsidRPr="00175328" w:rsidRDefault="009D5DD4" w:rsidP="009D5DD4">
            <w:pPr>
              <w:jc w:val="center"/>
              <w:rPr>
                <w:b/>
                <w:bCs/>
              </w:rPr>
            </w:pPr>
            <w:r w:rsidRPr="00175328">
              <w:rPr>
                <w:b/>
                <w:bCs/>
              </w:rPr>
              <w:t>150</w:t>
            </w:r>
          </w:p>
        </w:tc>
      </w:tr>
      <w:tr w:rsidR="009D5DD4" w:rsidRPr="00175328" w14:paraId="17256B80"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96DE0B2" w14:textId="77777777" w:rsidR="009D5DD4" w:rsidRPr="00175328" w:rsidRDefault="009D5DD4" w:rsidP="009D5DD4">
            <w:r w:rsidRPr="00175328">
              <w:t>Gazdaságinformatikus</w:t>
            </w:r>
          </w:p>
        </w:tc>
        <w:tc>
          <w:tcPr>
            <w:tcW w:w="1559" w:type="dxa"/>
            <w:tcBorders>
              <w:top w:val="nil"/>
              <w:left w:val="nil"/>
              <w:bottom w:val="single" w:sz="4" w:space="0" w:color="auto"/>
              <w:right w:val="single" w:sz="4" w:space="0" w:color="auto"/>
            </w:tcBorders>
            <w:shd w:val="clear" w:color="000000" w:fill="FDE9D9"/>
            <w:noWrap/>
            <w:vAlign w:val="center"/>
          </w:tcPr>
          <w:p w14:paraId="1751F976" w14:textId="77777777" w:rsidR="009D5DD4" w:rsidRPr="00175328" w:rsidRDefault="009D5DD4" w:rsidP="009D5DD4">
            <w:pPr>
              <w:jc w:val="center"/>
              <w:rPr>
                <w:b/>
                <w:bCs/>
              </w:rPr>
            </w:pPr>
            <w:r w:rsidRPr="00175328">
              <w:rPr>
                <w:b/>
                <w:bCs/>
              </w:rPr>
              <w:t>230</w:t>
            </w:r>
          </w:p>
        </w:tc>
        <w:tc>
          <w:tcPr>
            <w:tcW w:w="1611" w:type="dxa"/>
            <w:tcBorders>
              <w:top w:val="nil"/>
              <w:left w:val="nil"/>
              <w:bottom w:val="single" w:sz="4" w:space="0" w:color="auto"/>
              <w:right w:val="single" w:sz="4" w:space="0" w:color="auto"/>
            </w:tcBorders>
            <w:shd w:val="clear" w:color="000000" w:fill="FDE9D9"/>
            <w:noWrap/>
            <w:vAlign w:val="center"/>
          </w:tcPr>
          <w:p w14:paraId="3EDBF3D1" w14:textId="77777777" w:rsidR="009D5DD4" w:rsidRPr="00175328" w:rsidRDefault="009D5DD4" w:rsidP="009D5DD4">
            <w:pPr>
              <w:jc w:val="center"/>
              <w:rPr>
                <w:b/>
                <w:bCs/>
              </w:rPr>
            </w:pPr>
            <w:r w:rsidRPr="00175328">
              <w:rPr>
                <w:b/>
                <w:bCs/>
              </w:rPr>
              <w:t>200</w:t>
            </w:r>
          </w:p>
        </w:tc>
      </w:tr>
      <w:tr w:rsidR="009D5DD4" w:rsidRPr="00175328" w14:paraId="2EA241E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199C76C" w14:textId="77777777" w:rsidR="009D5DD4" w:rsidRPr="00175328" w:rsidRDefault="009D5DD4" w:rsidP="009D5DD4">
            <w:r w:rsidRPr="00175328">
              <w:t>Germanisztika (német)</w:t>
            </w:r>
          </w:p>
        </w:tc>
        <w:tc>
          <w:tcPr>
            <w:tcW w:w="1559" w:type="dxa"/>
            <w:tcBorders>
              <w:top w:val="nil"/>
              <w:left w:val="nil"/>
              <w:bottom w:val="single" w:sz="4" w:space="0" w:color="auto"/>
              <w:right w:val="single" w:sz="4" w:space="0" w:color="auto"/>
            </w:tcBorders>
            <w:shd w:val="clear" w:color="000000" w:fill="FDE9D9"/>
            <w:noWrap/>
            <w:vAlign w:val="center"/>
          </w:tcPr>
          <w:p w14:paraId="53843D5F" w14:textId="77777777" w:rsidR="009D5DD4" w:rsidRPr="00175328" w:rsidRDefault="009D5DD4" w:rsidP="009D5DD4">
            <w:pPr>
              <w:jc w:val="center"/>
              <w:rPr>
                <w:b/>
                <w:bCs/>
              </w:rPr>
            </w:pPr>
            <w:r w:rsidRPr="00175328">
              <w:rPr>
                <w:b/>
                <w:bCs/>
              </w:rPr>
              <w:t>170</w:t>
            </w:r>
          </w:p>
        </w:tc>
        <w:tc>
          <w:tcPr>
            <w:tcW w:w="1611" w:type="dxa"/>
            <w:tcBorders>
              <w:top w:val="nil"/>
              <w:left w:val="nil"/>
              <w:bottom w:val="single" w:sz="4" w:space="0" w:color="auto"/>
              <w:right w:val="single" w:sz="4" w:space="0" w:color="auto"/>
            </w:tcBorders>
            <w:shd w:val="clear" w:color="000000" w:fill="FDE9D9"/>
            <w:noWrap/>
            <w:vAlign w:val="center"/>
          </w:tcPr>
          <w:p w14:paraId="133335C3" w14:textId="77777777" w:rsidR="009D5DD4" w:rsidRPr="00175328" w:rsidRDefault="009D5DD4" w:rsidP="009D5DD4">
            <w:pPr>
              <w:jc w:val="center"/>
              <w:rPr>
                <w:b/>
                <w:bCs/>
              </w:rPr>
            </w:pPr>
            <w:r w:rsidRPr="00175328">
              <w:rPr>
                <w:b/>
                <w:bCs/>
              </w:rPr>
              <w:t>150</w:t>
            </w:r>
          </w:p>
        </w:tc>
      </w:tr>
      <w:tr w:rsidR="009D5DD4" w:rsidRPr="00175328" w14:paraId="7C5E3F4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1C7CA89" w14:textId="77777777" w:rsidR="009D5DD4" w:rsidRPr="00175328" w:rsidRDefault="009D5DD4" w:rsidP="009D5DD4">
            <w:r w:rsidRPr="00175328">
              <w:t>Informatikus könyvtáros</w:t>
            </w:r>
          </w:p>
        </w:tc>
        <w:tc>
          <w:tcPr>
            <w:tcW w:w="1559" w:type="dxa"/>
            <w:tcBorders>
              <w:top w:val="nil"/>
              <w:left w:val="nil"/>
              <w:bottom w:val="single" w:sz="4" w:space="0" w:color="auto"/>
              <w:right w:val="single" w:sz="4" w:space="0" w:color="auto"/>
            </w:tcBorders>
            <w:shd w:val="clear" w:color="000000" w:fill="FDE9D9"/>
            <w:noWrap/>
            <w:vAlign w:val="center"/>
          </w:tcPr>
          <w:p w14:paraId="08B1AE68"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237C8DF2" w14:textId="77777777" w:rsidR="009D5DD4" w:rsidRPr="00175328" w:rsidRDefault="009D5DD4" w:rsidP="009D5DD4">
            <w:pPr>
              <w:jc w:val="center"/>
              <w:rPr>
                <w:b/>
                <w:bCs/>
              </w:rPr>
            </w:pPr>
            <w:r w:rsidRPr="00175328">
              <w:rPr>
                <w:b/>
                <w:bCs/>
              </w:rPr>
              <w:t>150</w:t>
            </w:r>
          </w:p>
        </w:tc>
      </w:tr>
      <w:tr w:rsidR="009D5DD4" w:rsidRPr="00175328" w14:paraId="427FE0A9"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6AF4444" w14:textId="77777777" w:rsidR="009D5DD4" w:rsidRPr="00175328" w:rsidRDefault="009D5DD4" w:rsidP="009D5DD4">
            <w:r w:rsidRPr="00175328">
              <w:t>Kémia</w:t>
            </w:r>
          </w:p>
        </w:tc>
        <w:tc>
          <w:tcPr>
            <w:tcW w:w="1559" w:type="dxa"/>
            <w:tcBorders>
              <w:top w:val="nil"/>
              <w:left w:val="nil"/>
              <w:bottom w:val="single" w:sz="4" w:space="0" w:color="auto"/>
              <w:right w:val="single" w:sz="4" w:space="0" w:color="auto"/>
            </w:tcBorders>
            <w:shd w:val="clear" w:color="000000" w:fill="FDE9D9"/>
            <w:noWrap/>
            <w:vAlign w:val="center"/>
          </w:tcPr>
          <w:p w14:paraId="4CDAAFB5"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7C9385C5" w14:textId="77777777" w:rsidR="009D5DD4" w:rsidRPr="00175328" w:rsidRDefault="009D5DD4" w:rsidP="009D5DD4">
            <w:pPr>
              <w:jc w:val="center"/>
              <w:rPr>
                <w:b/>
                <w:bCs/>
              </w:rPr>
            </w:pPr>
            <w:r w:rsidRPr="00175328">
              <w:rPr>
                <w:b/>
                <w:bCs/>
              </w:rPr>
              <w:t>210</w:t>
            </w:r>
          </w:p>
        </w:tc>
      </w:tr>
      <w:tr w:rsidR="009D5DD4" w:rsidRPr="00175328" w14:paraId="7B774570"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EDA843E" w14:textId="77777777" w:rsidR="009D5DD4" w:rsidRPr="00175328" w:rsidRDefault="009D5DD4" w:rsidP="009D5DD4">
            <w:r w:rsidRPr="00175328">
              <w:t>Képi ábrázolás</w:t>
            </w:r>
          </w:p>
        </w:tc>
        <w:tc>
          <w:tcPr>
            <w:tcW w:w="1559" w:type="dxa"/>
            <w:tcBorders>
              <w:top w:val="nil"/>
              <w:left w:val="nil"/>
              <w:bottom w:val="single" w:sz="4" w:space="0" w:color="auto"/>
              <w:right w:val="single" w:sz="4" w:space="0" w:color="auto"/>
            </w:tcBorders>
            <w:shd w:val="clear" w:color="000000" w:fill="FDE9D9"/>
            <w:noWrap/>
            <w:vAlign w:val="center"/>
          </w:tcPr>
          <w:p w14:paraId="601017FC" w14:textId="77777777" w:rsidR="009D5DD4" w:rsidRPr="00175328" w:rsidRDefault="009D5DD4" w:rsidP="009D5DD4">
            <w:pPr>
              <w:jc w:val="center"/>
              <w:rPr>
                <w:b/>
                <w:bCs/>
              </w:rPr>
            </w:pPr>
            <w:r w:rsidRPr="00175328">
              <w:rPr>
                <w:b/>
                <w:bCs/>
              </w:rPr>
              <w:t>275</w:t>
            </w:r>
          </w:p>
        </w:tc>
        <w:tc>
          <w:tcPr>
            <w:tcW w:w="1611" w:type="dxa"/>
            <w:tcBorders>
              <w:top w:val="nil"/>
              <w:left w:val="nil"/>
              <w:bottom w:val="single" w:sz="4" w:space="0" w:color="auto"/>
              <w:right w:val="single" w:sz="4" w:space="0" w:color="auto"/>
            </w:tcBorders>
            <w:shd w:val="clear" w:color="000000" w:fill="FDE9D9"/>
            <w:noWrap/>
            <w:vAlign w:val="center"/>
          </w:tcPr>
          <w:p w14:paraId="64751A1A" w14:textId="77777777" w:rsidR="009D5DD4" w:rsidRPr="00175328" w:rsidRDefault="009D5DD4" w:rsidP="009D5DD4">
            <w:pPr>
              <w:jc w:val="center"/>
              <w:rPr>
                <w:b/>
                <w:bCs/>
              </w:rPr>
            </w:pPr>
            <w:r w:rsidRPr="00175328">
              <w:rPr>
                <w:b/>
                <w:bCs/>
              </w:rPr>
              <w:t>-</w:t>
            </w:r>
          </w:p>
        </w:tc>
      </w:tr>
      <w:tr w:rsidR="009D5DD4" w:rsidRPr="00175328" w14:paraId="4964293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B7D4622" w14:textId="77777777" w:rsidR="009D5DD4" w:rsidRPr="00175328" w:rsidRDefault="009D5DD4" w:rsidP="009D5DD4">
            <w:r w:rsidRPr="00175328">
              <w:t>Kommunikáció és médiatudomány</w:t>
            </w:r>
          </w:p>
        </w:tc>
        <w:tc>
          <w:tcPr>
            <w:tcW w:w="1559" w:type="dxa"/>
            <w:tcBorders>
              <w:top w:val="nil"/>
              <w:left w:val="nil"/>
              <w:bottom w:val="single" w:sz="4" w:space="0" w:color="auto"/>
              <w:right w:val="single" w:sz="4" w:space="0" w:color="auto"/>
            </w:tcBorders>
            <w:shd w:val="clear" w:color="000000" w:fill="FDE9D9"/>
            <w:noWrap/>
            <w:vAlign w:val="center"/>
          </w:tcPr>
          <w:p w14:paraId="5FF8393A" w14:textId="77777777" w:rsidR="009D5DD4" w:rsidRPr="00175328" w:rsidRDefault="009D5DD4" w:rsidP="009D5DD4">
            <w:pPr>
              <w:jc w:val="center"/>
              <w:rPr>
                <w:b/>
                <w:bCs/>
              </w:rPr>
            </w:pPr>
            <w:r w:rsidRPr="00175328">
              <w:rPr>
                <w:b/>
                <w:bCs/>
              </w:rPr>
              <w:t>200</w:t>
            </w:r>
          </w:p>
        </w:tc>
        <w:tc>
          <w:tcPr>
            <w:tcW w:w="1611" w:type="dxa"/>
            <w:tcBorders>
              <w:top w:val="nil"/>
              <w:left w:val="nil"/>
              <w:bottom w:val="single" w:sz="4" w:space="0" w:color="auto"/>
              <w:right w:val="single" w:sz="4" w:space="0" w:color="auto"/>
            </w:tcBorders>
            <w:shd w:val="clear" w:color="000000" w:fill="FDE9D9"/>
            <w:noWrap/>
            <w:vAlign w:val="center"/>
          </w:tcPr>
          <w:p w14:paraId="50B84CB9" w14:textId="77777777" w:rsidR="009D5DD4" w:rsidRPr="00175328" w:rsidRDefault="009D5DD4" w:rsidP="009D5DD4">
            <w:pPr>
              <w:jc w:val="center"/>
              <w:rPr>
                <w:b/>
                <w:bCs/>
              </w:rPr>
            </w:pPr>
            <w:r w:rsidRPr="00175328">
              <w:rPr>
                <w:b/>
                <w:bCs/>
              </w:rPr>
              <w:t>170</w:t>
            </w:r>
          </w:p>
        </w:tc>
      </w:tr>
      <w:tr w:rsidR="009D5DD4" w:rsidRPr="00175328" w14:paraId="009C76B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8A7F069" w14:textId="77777777" w:rsidR="009D5DD4" w:rsidRPr="00175328" w:rsidRDefault="009D5DD4" w:rsidP="009D5DD4">
            <w:r w:rsidRPr="00175328">
              <w:t>Környezettan</w:t>
            </w:r>
          </w:p>
        </w:tc>
        <w:tc>
          <w:tcPr>
            <w:tcW w:w="1559" w:type="dxa"/>
            <w:tcBorders>
              <w:top w:val="nil"/>
              <w:left w:val="nil"/>
              <w:bottom w:val="single" w:sz="4" w:space="0" w:color="auto"/>
              <w:right w:val="single" w:sz="4" w:space="0" w:color="auto"/>
            </w:tcBorders>
            <w:shd w:val="clear" w:color="000000" w:fill="FDE9D9"/>
            <w:noWrap/>
            <w:vAlign w:val="center"/>
          </w:tcPr>
          <w:p w14:paraId="3DBED45F" w14:textId="77777777" w:rsidR="009D5DD4" w:rsidRPr="00175328" w:rsidRDefault="009D5DD4" w:rsidP="009D5DD4">
            <w:pPr>
              <w:jc w:val="center"/>
              <w:rPr>
                <w:b/>
                <w:bCs/>
              </w:rPr>
            </w:pPr>
            <w:r w:rsidRPr="00175328">
              <w:rPr>
                <w:b/>
                <w:bCs/>
              </w:rPr>
              <w:t>220</w:t>
            </w:r>
          </w:p>
        </w:tc>
        <w:tc>
          <w:tcPr>
            <w:tcW w:w="1611" w:type="dxa"/>
            <w:tcBorders>
              <w:top w:val="nil"/>
              <w:left w:val="nil"/>
              <w:bottom w:val="single" w:sz="4" w:space="0" w:color="auto"/>
              <w:right w:val="single" w:sz="4" w:space="0" w:color="auto"/>
            </w:tcBorders>
            <w:shd w:val="clear" w:color="000000" w:fill="FDE9D9"/>
            <w:noWrap/>
            <w:vAlign w:val="center"/>
          </w:tcPr>
          <w:p w14:paraId="5CE60D63" w14:textId="77777777" w:rsidR="009D5DD4" w:rsidRPr="00175328" w:rsidRDefault="009D5DD4" w:rsidP="009D5DD4">
            <w:pPr>
              <w:jc w:val="center"/>
              <w:rPr>
                <w:b/>
                <w:bCs/>
              </w:rPr>
            </w:pPr>
            <w:r w:rsidRPr="00175328">
              <w:rPr>
                <w:b/>
                <w:bCs/>
              </w:rPr>
              <w:t>180</w:t>
            </w:r>
          </w:p>
        </w:tc>
      </w:tr>
      <w:tr w:rsidR="009D5DD4" w:rsidRPr="00175328" w14:paraId="318677A9"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D842075" w14:textId="77777777" w:rsidR="009D5DD4" w:rsidRPr="00175328" w:rsidRDefault="009D5DD4" w:rsidP="009D5DD4">
            <w:r w:rsidRPr="00175328">
              <w:t>Magyar</w:t>
            </w:r>
          </w:p>
        </w:tc>
        <w:tc>
          <w:tcPr>
            <w:tcW w:w="1559" w:type="dxa"/>
            <w:tcBorders>
              <w:top w:val="nil"/>
              <w:left w:val="nil"/>
              <w:bottom w:val="single" w:sz="4" w:space="0" w:color="auto"/>
              <w:right w:val="single" w:sz="4" w:space="0" w:color="auto"/>
            </w:tcBorders>
            <w:shd w:val="clear" w:color="000000" w:fill="FDE9D9"/>
            <w:noWrap/>
            <w:vAlign w:val="center"/>
          </w:tcPr>
          <w:p w14:paraId="20DDDC48" w14:textId="77777777" w:rsidR="009D5DD4" w:rsidRPr="00175328" w:rsidRDefault="009D5DD4" w:rsidP="009D5DD4">
            <w:pPr>
              <w:jc w:val="center"/>
              <w:rPr>
                <w:b/>
                <w:bCs/>
              </w:rPr>
            </w:pPr>
            <w:r w:rsidRPr="00175328">
              <w:rPr>
                <w:b/>
                <w:bCs/>
              </w:rPr>
              <w:t>170</w:t>
            </w:r>
          </w:p>
        </w:tc>
        <w:tc>
          <w:tcPr>
            <w:tcW w:w="1611" w:type="dxa"/>
            <w:tcBorders>
              <w:top w:val="nil"/>
              <w:left w:val="nil"/>
              <w:bottom w:val="single" w:sz="4" w:space="0" w:color="auto"/>
              <w:right w:val="single" w:sz="4" w:space="0" w:color="auto"/>
            </w:tcBorders>
            <w:shd w:val="clear" w:color="000000" w:fill="FDE9D9"/>
            <w:noWrap/>
            <w:vAlign w:val="center"/>
          </w:tcPr>
          <w:p w14:paraId="7A5888D6" w14:textId="77777777" w:rsidR="009D5DD4" w:rsidRPr="00175328" w:rsidRDefault="009D5DD4" w:rsidP="009D5DD4">
            <w:pPr>
              <w:jc w:val="center"/>
              <w:rPr>
                <w:b/>
                <w:bCs/>
              </w:rPr>
            </w:pPr>
            <w:r w:rsidRPr="00175328">
              <w:rPr>
                <w:b/>
                <w:bCs/>
              </w:rPr>
              <w:t>150</w:t>
            </w:r>
          </w:p>
        </w:tc>
      </w:tr>
      <w:tr w:rsidR="009D5DD4" w:rsidRPr="00175328" w14:paraId="0C370AD2"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EA95EA5" w14:textId="77777777" w:rsidR="009D5DD4" w:rsidRPr="00175328" w:rsidRDefault="009D5DD4" w:rsidP="009D5DD4">
            <w:r w:rsidRPr="00175328">
              <w:t>Matematika</w:t>
            </w:r>
          </w:p>
        </w:tc>
        <w:tc>
          <w:tcPr>
            <w:tcW w:w="1559" w:type="dxa"/>
            <w:tcBorders>
              <w:top w:val="single" w:sz="4" w:space="0" w:color="auto"/>
              <w:left w:val="nil"/>
              <w:bottom w:val="single" w:sz="4" w:space="0" w:color="auto"/>
              <w:right w:val="single" w:sz="4" w:space="0" w:color="auto"/>
            </w:tcBorders>
            <w:shd w:val="clear" w:color="000000" w:fill="FDE9D9"/>
            <w:noWrap/>
            <w:vAlign w:val="center"/>
          </w:tcPr>
          <w:p w14:paraId="12A0A807" w14:textId="77777777" w:rsidR="009D5DD4" w:rsidRPr="00175328" w:rsidRDefault="009D5DD4" w:rsidP="009D5DD4">
            <w:pPr>
              <w:jc w:val="center"/>
              <w:rPr>
                <w:b/>
                <w:bCs/>
              </w:rPr>
            </w:pPr>
            <w:r w:rsidRPr="00175328">
              <w:rPr>
                <w:b/>
                <w:bCs/>
              </w:rPr>
              <w:t>230</w:t>
            </w:r>
          </w:p>
        </w:tc>
        <w:tc>
          <w:tcPr>
            <w:tcW w:w="1611" w:type="dxa"/>
            <w:tcBorders>
              <w:top w:val="single" w:sz="4" w:space="0" w:color="auto"/>
              <w:left w:val="nil"/>
              <w:bottom w:val="single" w:sz="4" w:space="0" w:color="auto"/>
              <w:right w:val="single" w:sz="4" w:space="0" w:color="auto"/>
            </w:tcBorders>
            <w:shd w:val="clear" w:color="000000" w:fill="FDE9D9"/>
            <w:noWrap/>
            <w:vAlign w:val="center"/>
          </w:tcPr>
          <w:p w14:paraId="385ABDFB" w14:textId="77777777" w:rsidR="009D5DD4" w:rsidRPr="00175328" w:rsidRDefault="009D5DD4" w:rsidP="009D5DD4">
            <w:pPr>
              <w:jc w:val="center"/>
              <w:rPr>
                <w:b/>
                <w:bCs/>
              </w:rPr>
            </w:pPr>
            <w:r w:rsidRPr="00175328">
              <w:rPr>
                <w:b/>
                <w:bCs/>
              </w:rPr>
              <w:t>190</w:t>
            </w:r>
          </w:p>
        </w:tc>
      </w:tr>
      <w:tr w:rsidR="009D5DD4" w:rsidRPr="00175328" w14:paraId="0D1EEF6B"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8F10C09" w14:textId="77777777" w:rsidR="009D5DD4" w:rsidRPr="00175328" w:rsidRDefault="009D5DD4" w:rsidP="009D5DD4">
            <w:r w:rsidRPr="00175328">
              <w:t>Mozgóképkultúra és médiaismeret</w:t>
            </w:r>
          </w:p>
        </w:tc>
        <w:tc>
          <w:tcPr>
            <w:tcW w:w="1559" w:type="dxa"/>
            <w:tcBorders>
              <w:top w:val="nil"/>
              <w:left w:val="nil"/>
              <w:bottom w:val="single" w:sz="4" w:space="0" w:color="auto"/>
              <w:right w:val="single" w:sz="4" w:space="0" w:color="auto"/>
            </w:tcBorders>
            <w:shd w:val="clear" w:color="000000" w:fill="FDE9D9"/>
            <w:noWrap/>
            <w:vAlign w:val="center"/>
          </w:tcPr>
          <w:p w14:paraId="02679D20" w14:textId="77777777" w:rsidR="009D5DD4" w:rsidRPr="00175328" w:rsidRDefault="009D5DD4" w:rsidP="009D5DD4">
            <w:pPr>
              <w:jc w:val="center"/>
              <w:rPr>
                <w:b/>
                <w:bCs/>
              </w:rPr>
            </w:pPr>
            <w:r w:rsidRPr="00175328">
              <w:rPr>
                <w:b/>
                <w:bCs/>
              </w:rPr>
              <w:t>275</w:t>
            </w:r>
          </w:p>
        </w:tc>
        <w:tc>
          <w:tcPr>
            <w:tcW w:w="1611" w:type="dxa"/>
            <w:tcBorders>
              <w:top w:val="nil"/>
              <w:left w:val="nil"/>
              <w:bottom w:val="single" w:sz="4" w:space="0" w:color="auto"/>
              <w:right w:val="single" w:sz="4" w:space="0" w:color="auto"/>
            </w:tcBorders>
            <w:shd w:val="clear" w:color="000000" w:fill="FDE9D9"/>
            <w:noWrap/>
            <w:vAlign w:val="center"/>
          </w:tcPr>
          <w:p w14:paraId="5C037EA9" w14:textId="77777777" w:rsidR="009D5DD4" w:rsidRPr="00175328" w:rsidRDefault="009D5DD4" w:rsidP="009D5DD4">
            <w:pPr>
              <w:jc w:val="center"/>
              <w:rPr>
                <w:b/>
                <w:bCs/>
              </w:rPr>
            </w:pPr>
            <w:r w:rsidRPr="00175328">
              <w:rPr>
                <w:b/>
                <w:bCs/>
              </w:rPr>
              <w:t>275</w:t>
            </w:r>
          </w:p>
        </w:tc>
      </w:tr>
      <w:tr w:rsidR="009D5DD4" w:rsidRPr="00175328" w14:paraId="12722CFD"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6D39410" w14:textId="77777777" w:rsidR="009D5DD4" w:rsidRPr="00175328" w:rsidRDefault="009D5DD4" w:rsidP="009D5DD4">
            <w:r w:rsidRPr="00175328">
              <w:t>Nemzetközi tanulmányok</w:t>
            </w:r>
          </w:p>
        </w:tc>
        <w:tc>
          <w:tcPr>
            <w:tcW w:w="1559" w:type="dxa"/>
            <w:tcBorders>
              <w:top w:val="nil"/>
              <w:left w:val="nil"/>
              <w:bottom w:val="single" w:sz="4" w:space="0" w:color="auto"/>
              <w:right w:val="single" w:sz="4" w:space="0" w:color="auto"/>
            </w:tcBorders>
            <w:shd w:val="clear" w:color="000000" w:fill="FDE9D9"/>
            <w:noWrap/>
            <w:vAlign w:val="center"/>
          </w:tcPr>
          <w:p w14:paraId="2DE432DC" w14:textId="77777777" w:rsidR="009D5DD4" w:rsidRPr="00175328" w:rsidRDefault="009D5DD4" w:rsidP="009D5DD4">
            <w:pPr>
              <w:jc w:val="center"/>
              <w:rPr>
                <w:b/>
                <w:bCs/>
              </w:rPr>
            </w:pPr>
            <w:r w:rsidRPr="00175328">
              <w:rPr>
                <w:b/>
                <w:bCs/>
              </w:rPr>
              <w:t>200</w:t>
            </w:r>
          </w:p>
        </w:tc>
        <w:tc>
          <w:tcPr>
            <w:tcW w:w="1611" w:type="dxa"/>
            <w:tcBorders>
              <w:top w:val="nil"/>
              <w:left w:val="nil"/>
              <w:bottom w:val="single" w:sz="4" w:space="0" w:color="auto"/>
              <w:right w:val="single" w:sz="4" w:space="0" w:color="auto"/>
            </w:tcBorders>
            <w:shd w:val="clear" w:color="000000" w:fill="FDE9D9"/>
            <w:noWrap/>
            <w:vAlign w:val="center"/>
          </w:tcPr>
          <w:p w14:paraId="267FDDF1" w14:textId="77777777" w:rsidR="009D5DD4" w:rsidRPr="00175328" w:rsidRDefault="009D5DD4" w:rsidP="009D5DD4">
            <w:pPr>
              <w:jc w:val="center"/>
              <w:rPr>
                <w:b/>
                <w:bCs/>
              </w:rPr>
            </w:pPr>
            <w:r w:rsidRPr="00175328">
              <w:rPr>
                <w:b/>
                <w:bCs/>
              </w:rPr>
              <w:t>170</w:t>
            </w:r>
          </w:p>
        </w:tc>
      </w:tr>
      <w:tr w:rsidR="009D5DD4" w:rsidRPr="00175328" w14:paraId="114937C6"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1348F7F" w14:textId="77777777" w:rsidR="009D5DD4" w:rsidRPr="00175328" w:rsidRDefault="009D5DD4" w:rsidP="009D5DD4">
            <w:r w:rsidRPr="00175328">
              <w:t>Óvodapedagógus</w:t>
            </w:r>
          </w:p>
        </w:tc>
        <w:tc>
          <w:tcPr>
            <w:tcW w:w="1559" w:type="dxa"/>
            <w:tcBorders>
              <w:top w:val="nil"/>
              <w:left w:val="nil"/>
              <w:bottom w:val="single" w:sz="4" w:space="0" w:color="auto"/>
              <w:right w:val="single" w:sz="4" w:space="0" w:color="auto"/>
            </w:tcBorders>
            <w:shd w:val="clear" w:color="000000" w:fill="FDE9D9"/>
            <w:noWrap/>
            <w:vAlign w:val="center"/>
          </w:tcPr>
          <w:p w14:paraId="1871CDB6"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60ED7909" w14:textId="77777777" w:rsidR="009D5DD4" w:rsidRPr="00175328" w:rsidRDefault="009D5DD4" w:rsidP="009D5DD4">
            <w:pPr>
              <w:jc w:val="center"/>
              <w:rPr>
                <w:b/>
                <w:bCs/>
              </w:rPr>
            </w:pPr>
            <w:r w:rsidRPr="00175328">
              <w:rPr>
                <w:b/>
                <w:bCs/>
              </w:rPr>
              <w:t>150</w:t>
            </w:r>
          </w:p>
        </w:tc>
      </w:tr>
      <w:tr w:rsidR="009D5DD4" w:rsidRPr="00175328" w14:paraId="470125C1"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0ED50D1" w14:textId="77777777" w:rsidR="009D5DD4" w:rsidRPr="00175328" w:rsidRDefault="009D5DD4" w:rsidP="009D5DD4">
            <w:r w:rsidRPr="00175328">
              <w:t>Pedagógia</w:t>
            </w:r>
          </w:p>
        </w:tc>
        <w:tc>
          <w:tcPr>
            <w:tcW w:w="1559" w:type="dxa"/>
            <w:tcBorders>
              <w:top w:val="nil"/>
              <w:left w:val="nil"/>
              <w:bottom w:val="single" w:sz="4" w:space="0" w:color="auto"/>
              <w:right w:val="single" w:sz="4" w:space="0" w:color="auto"/>
            </w:tcBorders>
            <w:shd w:val="clear" w:color="000000" w:fill="FDE9D9"/>
            <w:noWrap/>
            <w:vAlign w:val="center"/>
          </w:tcPr>
          <w:p w14:paraId="6B422A01"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64525E86" w14:textId="77777777" w:rsidR="009D5DD4" w:rsidRPr="00175328" w:rsidRDefault="009D5DD4" w:rsidP="009D5DD4">
            <w:pPr>
              <w:jc w:val="center"/>
              <w:rPr>
                <w:b/>
                <w:bCs/>
              </w:rPr>
            </w:pPr>
            <w:r w:rsidRPr="00175328">
              <w:rPr>
                <w:b/>
                <w:bCs/>
              </w:rPr>
              <w:t>150</w:t>
            </w:r>
          </w:p>
        </w:tc>
      </w:tr>
      <w:tr w:rsidR="009D5DD4" w:rsidRPr="00175328" w14:paraId="1FBC599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7B3BC9E" w14:textId="77777777" w:rsidR="009D5DD4" w:rsidRPr="00175328" w:rsidRDefault="009D5DD4" w:rsidP="009D5DD4">
            <w:r w:rsidRPr="00175328">
              <w:t>Plasztikai ábrázolás</w:t>
            </w:r>
          </w:p>
        </w:tc>
        <w:tc>
          <w:tcPr>
            <w:tcW w:w="1559" w:type="dxa"/>
            <w:tcBorders>
              <w:top w:val="nil"/>
              <w:left w:val="nil"/>
              <w:bottom w:val="single" w:sz="4" w:space="0" w:color="auto"/>
              <w:right w:val="single" w:sz="4" w:space="0" w:color="auto"/>
            </w:tcBorders>
            <w:shd w:val="clear" w:color="000000" w:fill="FDE9D9"/>
            <w:noWrap/>
            <w:vAlign w:val="center"/>
          </w:tcPr>
          <w:p w14:paraId="3557BCC3" w14:textId="77777777" w:rsidR="009D5DD4" w:rsidRPr="00175328" w:rsidRDefault="009D5DD4" w:rsidP="009D5DD4">
            <w:pPr>
              <w:jc w:val="center"/>
              <w:rPr>
                <w:b/>
                <w:bCs/>
              </w:rPr>
            </w:pPr>
            <w:r w:rsidRPr="00175328">
              <w:rPr>
                <w:b/>
                <w:bCs/>
              </w:rPr>
              <w:t>275</w:t>
            </w:r>
          </w:p>
        </w:tc>
        <w:tc>
          <w:tcPr>
            <w:tcW w:w="1611" w:type="dxa"/>
            <w:tcBorders>
              <w:top w:val="nil"/>
              <w:left w:val="nil"/>
              <w:bottom w:val="single" w:sz="4" w:space="0" w:color="auto"/>
              <w:right w:val="single" w:sz="4" w:space="0" w:color="auto"/>
            </w:tcBorders>
            <w:shd w:val="clear" w:color="000000" w:fill="FDE9D9"/>
            <w:noWrap/>
            <w:vAlign w:val="center"/>
          </w:tcPr>
          <w:p w14:paraId="01F143A2" w14:textId="77777777" w:rsidR="009D5DD4" w:rsidRPr="00175328" w:rsidRDefault="009D5DD4" w:rsidP="009D5DD4">
            <w:pPr>
              <w:jc w:val="center"/>
              <w:rPr>
                <w:b/>
                <w:bCs/>
              </w:rPr>
            </w:pPr>
            <w:r w:rsidRPr="00175328">
              <w:rPr>
                <w:b/>
                <w:bCs/>
              </w:rPr>
              <w:t>-</w:t>
            </w:r>
          </w:p>
        </w:tc>
      </w:tr>
      <w:tr w:rsidR="009D5DD4" w:rsidRPr="00175328" w14:paraId="19D90760"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7C506F7" w14:textId="77777777" w:rsidR="009D5DD4" w:rsidRPr="00175328" w:rsidRDefault="009D5DD4" w:rsidP="009D5DD4">
            <w:r w:rsidRPr="00175328">
              <w:t>Programtervező informatikus</w:t>
            </w:r>
          </w:p>
        </w:tc>
        <w:tc>
          <w:tcPr>
            <w:tcW w:w="1559" w:type="dxa"/>
            <w:tcBorders>
              <w:top w:val="nil"/>
              <w:left w:val="nil"/>
              <w:bottom w:val="single" w:sz="4" w:space="0" w:color="auto"/>
              <w:right w:val="single" w:sz="4" w:space="0" w:color="auto"/>
            </w:tcBorders>
            <w:shd w:val="clear" w:color="000000" w:fill="FDE9D9"/>
            <w:noWrap/>
            <w:vAlign w:val="center"/>
          </w:tcPr>
          <w:p w14:paraId="7CA902CD" w14:textId="77777777" w:rsidR="009D5DD4" w:rsidRPr="00175328" w:rsidRDefault="009D5DD4" w:rsidP="009D5DD4">
            <w:pPr>
              <w:jc w:val="center"/>
              <w:rPr>
                <w:b/>
                <w:bCs/>
              </w:rPr>
            </w:pPr>
            <w:r w:rsidRPr="00175328">
              <w:rPr>
                <w:b/>
                <w:bCs/>
              </w:rPr>
              <w:t>195</w:t>
            </w:r>
          </w:p>
        </w:tc>
        <w:tc>
          <w:tcPr>
            <w:tcW w:w="1611" w:type="dxa"/>
            <w:tcBorders>
              <w:top w:val="nil"/>
              <w:left w:val="nil"/>
              <w:bottom w:val="single" w:sz="4" w:space="0" w:color="auto"/>
              <w:right w:val="single" w:sz="4" w:space="0" w:color="auto"/>
            </w:tcBorders>
            <w:shd w:val="clear" w:color="000000" w:fill="FDE9D9"/>
            <w:noWrap/>
            <w:vAlign w:val="center"/>
          </w:tcPr>
          <w:p w14:paraId="7ADD60D7" w14:textId="77777777" w:rsidR="009D5DD4" w:rsidRPr="00175328" w:rsidRDefault="009D5DD4" w:rsidP="009D5DD4">
            <w:pPr>
              <w:jc w:val="center"/>
              <w:rPr>
                <w:b/>
                <w:bCs/>
              </w:rPr>
            </w:pPr>
            <w:r w:rsidRPr="00175328">
              <w:rPr>
                <w:b/>
                <w:bCs/>
              </w:rPr>
              <w:t>180</w:t>
            </w:r>
          </w:p>
        </w:tc>
      </w:tr>
      <w:tr w:rsidR="009D5DD4" w:rsidRPr="00175328" w14:paraId="56071F01"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vAlign w:val="center"/>
          </w:tcPr>
          <w:p w14:paraId="35FCBDAD" w14:textId="77777777" w:rsidR="009D5DD4" w:rsidRPr="00175328" w:rsidRDefault="009D5DD4" w:rsidP="009D5DD4">
            <w:r w:rsidRPr="00175328">
              <w:t>Rekreációszervezés és egészségfejlesztés</w:t>
            </w:r>
          </w:p>
        </w:tc>
        <w:tc>
          <w:tcPr>
            <w:tcW w:w="1559" w:type="dxa"/>
            <w:tcBorders>
              <w:top w:val="nil"/>
              <w:left w:val="nil"/>
              <w:bottom w:val="single" w:sz="4" w:space="0" w:color="auto"/>
              <w:right w:val="single" w:sz="4" w:space="0" w:color="auto"/>
            </w:tcBorders>
            <w:shd w:val="clear" w:color="000000" w:fill="FDE9D9"/>
            <w:noWrap/>
            <w:vAlign w:val="center"/>
          </w:tcPr>
          <w:p w14:paraId="3C055A7C" w14:textId="77777777" w:rsidR="009D5DD4" w:rsidRPr="00175328" w:rsidRDefault="009D5DD4" w:rsidP="009D5DD4">
            <w:pPr>
              <w:jc w:val="center"/>
              <w:rPr>
                <w:b/>
                <w:bCs/>
              </w:rPr>
            </w:pPr>
            <w:r w:rsidRPr="00175328">
              <w:rPr>
                <w:b/>
                <w:bCs/>
              </w:rPr>
              <w:t>210</w:t>
            </w:r>
          </w:p>
        </w:tc>
        <w:tc>
          <w:tcPr>
            <w:tcW w:w="1611" w:type="dxa"/>
            <w:tcBorders>
              <w:top w:val="nil"/>
              <w:left w:val="nil"/>
              <w:bottom w:val="single" w:sz="4" w:space="0" w:color="auto"/>
              <w:right w:val="single" w:sz="4" w:space="0" w:color="auto"/>
            </w:tcBorders>
            <w:shd w:val="clear" w:color="000000" w:fill="FDE9D9"/>
            <w:noWrap/>
            <w:vAlign w:val="center"/>
          </w:tcPr>
          <w:p w14:paraId="346D0936" w14:textId="77777777" w:rsidR="009D5DD4" w:rsidRPr="00175328" w:rsidRDefault="009D5DD4" w:rsidP="009D5DD4">
            <w:pPr>
              <w:jc w:val="center"/>
              <w:rPr>
                <w:b/>
                <w:bCs/>
              </w:rPr>
            </w:pPr>
            <w:r w:rsidRPr="00175328">
              <w:rPr>
                <w:b/>
                <w:bCs/>
              </w:rPr>
              <w:t>180</w:t>
            </w:r>
          </w:p>
        </w:tc>
      </w:tr>
      <w:tr w:rsidR="009D5DD4" w:rsidRPr="00175328" w14:paraId="299984B9"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A3D40A7" w14:textId="77777777" w:rsidR="009D5DD4" w:rsidRPr="00175328" w:rsidRDefault="009D5DD4" w:rsidP="009D5DD4">
            <w:r w:rsidRPr="00175328">
              <w:t>Sportszervező</w:t>
            </w:r>
          </w:p>
        </w:tc>
        <w:tc>
          <w:tcPr>
            <w:tcW w:w="1559" w:type="dxa"/>
            <w:tcBorders>
              <w:top w:val="nil"/>
              <w:left w:val="nil"/>
              <w:bottom w:val="single" w:sz="4" w:space="0" w:color="auto"/>
              <w:right w:val="single" w:sz="4" w:space="0" w:color="auto"/>
            </w:tcBorders>
            <w:shd w:val="clear" w:color="000000" w:fill="FDE9D9"/>
            <w:noWrap/>
            <w:vAlign w:val="center"/>
          </w:tcPr>
          <w:p w14:paraId="4AE637F6" w14:textId="77777777" w:rsidR="009D5DD4" w:rsidRPr="00175328" w:rsidRDefault="009D5DD4" w:rsidP="009D5DD4">
            <w:pPr>
              <w:jc w:val="center"/>
              <w:rPr>
                <w:b/>
                <w:bCs/>
              </w:rPr>
            </w:pPr>
            <w:r w:rsidRPr="00175328">
              <w:rPr>
                <w:b/>
                <w:bCs/>
              </w:rPr>
              <w:t>210</w:t>
            </w:r>
          </w:p>
        </w:tc>
        <w:tc>
          <w:tcPr>
            <w:tcW w:w="1611" w:type="dxa"/>
            <w:tcBorders>
              <w:top w:val="nil"/>
              <w:left w:val="nil"/>
              <w:bottom w:val="single" w:sz="4" w:space="0" w:color="auto"/>
              <w:right w:val="single" w:sz="4" w:space="0" w:color="auto"/>
            </w:tcBorders>
            <w:shd w:val="clear" w:color="000000" w:fill="FDE9D9"/>
            <w:noWrap/>
            <w:vAlign w:val="center"/>
          </w:tcPr>
          <w:p w14:paraId="7CFDA46A" w14:textId="77777777" w:rsidR="009D5DD4" w:rsidRPr="00175328" w:rsidRDefault="009D5DD4" w:rsidP="009D5DD4">
            <w:pPr>
              <w:jc w:val="center"/>
              <w:rPr>
                <w:b/>
                <w:bCs/>
              </w:rPr>
            </w:pPr>
            <w:r w:rsidRPr="00175328">
              <w:rPr>
                <w:b/>
                <w:bCs/>
              </w:rPr>
              <w:t>180</w:t>
            </w:r>
          </w:p>
        </w:tc>
      </w:tr>
      <w:tr w:rsidR="009D5DD4" w:rsidRPr="00175328" w14:paraId="7537714D"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1857DC2" w14:textId="77777777" w:rsidR="009D5DD4" w:rsidRPr="00175328" w:rsidRDefault="009D5DD4" w:rsidP="009D5DD4">
            <w:r w:rsidRPr="00175328">
              <w:t>Szabadbölcsészet</w:t>
            </w:r>
          </w:p>
        </w:tc>
        <w:tc>
          <w:tcPr>
            <w:tcW w:w="1559" w:type="dxa"/>
            <w:tcBorders>
              <w:top w:val="nil"/>
              <w:left w:val="nil"/>
              <w:bottom w:val="single" w:sz="4" w:space="0" w:color="auto"/>
              <w:right w:val="single" w:sz="4" w:space="0" w:color="auto"/>
            </w:tcBorders>
            <w:shd w:val="clear" w:color="000000" w:fill="FDE9D9"/>
            <w:noWrap/>
            <w:vAlign w:val="center"/>
          </w:tcPr>
          <w:p w14:paraId="79363911" w14:textId="77777777" w:rsidR="009D5DD4" w:rsidRPr="00175328" w:rsidRDefault="009D5DD4" w:rsidP="009D5DD4">
            <w:pPr>
              <w:jc w:val="center"/>
              <w:rPr>
                <w:b/>
                <w:bCs/>
              </w:rPr>
            </w:pPr>
            <w:r w:rsidRPr="00175328">
              <w:rPr>
                <w:b/>
                <w:bCs/>
              </w:rPr>
              <w:t>170</w:t>
            </w:r>
          </w:p>
        </w:tc>
        <w:tc>
          <w:tcPr>
            <w:tcW w:w="1611" w:type="dxa"/>
            <w:tcBorders>
              <w:top w:val="nil"/>
              <w:left w:val="nil"/>
              <w:bottom w:val="single" w:sz="4" w:space="0" w:color="auto"/>
              <w:right w:val="single" w:sz="4" w:space="0" w:color="auto"/>
            </w:tcBorders>
            <w:shd w:val="clear" w:color="000000" w:fill="FDE9D9"/>
            <w:noWrap/>
            <w:vAlign w:val="center"/>
          </w:tcPr>
          <w:p w14:paraId="303826DB" w14:textId="77777777" w:rsidR="009D5DD4" w:rsidRPr="00175328" w:rsidRDefault="009D5DD4" w:rsidP="009D5DD4">
            <w:pPr>
              <w:jc w:val="center"/>
              <w:rPr>
                <w:b/>
                <w:bCs/>
              </w:rPr>
            </w:pPr>
            <w:r w:rsidRPr="00175328">
              <w:rPr>
                <w:b/>
                <w:bCs/>
              </w:rPr>
              <w:t>150</w:t>
            </w:r>
          </w:p>
        </w:tc>
      </w:tr>
      <w:tr w:rsidR="009D5DD4" w:rsidRPr="00175328" w14:paraId="24EB4CC6"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B029DB1" w14:textId="77777777" w:rsidR="009D5DD4" w:rsidRPr="00175328" w:rsidRDefault="009D5DD4" w:rsidP="009D5DD4">
            <w:r w:rsidRPr="00175328">
              <w:lastRenderedPageBreak/>
              <w:t>Szociális munka</w:t>
            </w:r>
          </w:p>
        </w:tc>
        <w:tc>
          <w:tcPr>
            <w:tcW w:w="1559" w:type="dxa"/>
            <w:tcBorders>
              <w:top w:val="nil"/>
              <w:left w:val="nil"/>
              <w:bottom w:val="single" w:sz="4" w:space="0" w:color="auto"/>
              <w:right w:val="single" w:sz="4" w:space="0" w:color="auto"/>
            </w:tcBorders>
            <w:shd w:val="clear" w:color="000000" w:fill="FDE9D9"/>
            <w:noWrap/>
            <w:vAlign w:val="center"/>
          </w:tcPr>
          <w:p w14:paraId="5E687FEB"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6A003482" w14:textId="77777777" w:rsidR="009D5DD4" w:rsidRPr="00175328" w:rsidRDefault="009D5DD4" w:rsidP="009D5DD4">
            <w:pPr>
              <w:jc w:val="center"/>
              <w:rPr>
                <w:b/>
                <w:bCs/>
              </w:rPr>
            </w:pPr>
            <w:r w:rsidRPr="00175328">
              <w:rPr>
                <w:b/>
                <w:bCs/>
              </w:rPr>
              <w:t>150</w:t>
            </w:r>
          </w:p>
        </w:tc>
      </w:tr>
      <w:tr w:rsidR="009D5DD4" w:rsidRPr="00175328" w14:paraId="7A30FE9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1ED10D5" w14:textId="77777777" w:rsidR="009D5DD4" w:rsidRPr="00175328" w:rsidRDefault="009D5DD4" w:rsidP="009D5DD4">
            <w:r w:rsidRPr="00175328">
              <w:t>Szociálpedagógia</w:t>
            </w:r>
          </w:p>
        </w:tc>
        <w:tc>
          <w:tcPr>
            <w:tcW w:w="1559" w:type="dxa"/>
            <w:tcBorders>
              <w:top w:val="nil"/>
              <w:left w:val="nil"/>
              <w:bottom w:val="single" w:sz="4" w:space="0" w:color="auto"/>
              <w:right w:val="single" w:sz="4" w:space="0" w:color="auto"/>
            </w:tcBorders>
            <w:shd w:val="clear" w:color="000000" w:fill="FDE9D9"/>
            <w:noWrap/>
            <w:vAlign w:val="center"/>
          </w:tcPr>
          <w:p w14:paraId="2EABB178" w14:textId="77777777" w:rsidR="009D5DD4" w:rsidRPr="00175328" w:rsidRDefault="009D5DD4" w:rsidP="009D5DD4">
            <w:pPr>
              <w:jc w:val="center"/>
              <w:rPr>
                <w:b/>
                <w:bCs/>
              </w:rPr>
            </w:pPr>
            <w:r w:rsidRPr="00175328">
              <w:rPr>
                <w:b/>
                <w:bCs/>
              </w:rPr>
              <w:t>200</w:t>
            </w:r>
          </w:p>
        </w:tc>
        <w:tc>
          <w:tcPr>
            <w:tcW w:w="1611" w:type="dxa"/>
            <w:tcBorders>
              <w:top w:val="nil"/>
              <w:left w:val="nil"/>
              <w:bottom w:val="single" w:sz="4" w:space="0" w:color="auto"/>
              <w:right w:val="single" w:sz="4" w:space="0" w:color="auto"/>
            </w:tcBorders>
            <w:shd w:val="clear" w:color="000000" w:fill="FDE9D9"/>
            <w:noWrap/>
            <w:vAlign w:val="center"/>
          </w:tcPr>
          <w:p w14:paraId="0BC40643" w14:textId="77777777" w:rsidR="009D5DD4" w:rsidRPr="00175328" w:rsidRDefault="009D5DD4" w:rsidP="009D5DD4">
            <w:pPr>
              <w:jc w:val="center"/>
              <w:rPr>
                <w:b/>
                <w:bCs/>
              </w:rPr>
            </w:pPr>
            <w:r w:rsidRPr="00175328">
              <w:rPr>
                <w:b/>
                <w:bCs/>
              </w:rPr>
              <w:t>170</w:t>
            </w:r>
          </w:p>
        </w:tc>
      </w:tr>
      <w:tr w:rsidR="009D5DD4" w:rsidRPr="00175328" w14:paraId="79BF7ED5"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tcPr>
          <w:p w14:paraId="44A50223" w14:textId="77777777" w:rsidR="009D5DD4" w:rsidRPr="00175328" w:rsidRDefault="009D5DD4" w:rsidP="009D5DD4">
            <w:r w:rsidRPr="00175328">
              <w:t xml:space="preserve">Szőlész-borász mérnöki </w:t>
            </w:r>
          </w:p>
        </w:tc>
        <w:tc>
          <w:tcPr>
            <w:tcW w:w="1559" w:type="dxa"/>
            <w:tcBorders>
              <w:top w:val="nil"/>
              <w:left w:val="nil"/>
              <w:bottom w:val="single" w:sz="4" w:space="0" w:color="auto"/>
              <w:right w:val="single" w:sz="4" w:space="0" w:color="auto"/>
            </w:tcBorders>
            <w:shd w:val="clear" w:color="000000" w:fill="FDE9D9"/>
            <w:noWrap/>
            <w:vAlign w:val="center"/>
          </w:tcPr>
          <w:p w14:paraId="094FD39B" w14:textId="77777777" w:rsidR="009D5DD4" w:rsidRPr="00175328" w:rsidRDefault="009D5DD4" w:rsidP="009D5DD4">
            <w:pPr>
              <w:jc w:val="center"/>
              <w:rPr>
                <w:b/>
                <w:bCs/>
              </w:rPr>
            </w:pPr>
            <w:r w:rsidRPr="00175328">
              <w:rPr>
                <w:b/>
                <w:bCs/>
              </w:rPr>
              <w:t>210</w:t>
            </w:r>
          </w:p>
        </w:tc>
        <w:tc>
          <w:tcPr>
            <w:tcW w:w="1611" w:type="dxa"/>
            <w:tcBorders>
              <w:top w:val="nil"/>
              <w:left w:val="nil"/>
              <w:bottom w:val="single" w:sz="4" w:space="0" w:color="auto"/>
              <w:right w:val="single" w:sz="4" w:space="0" w:color="auto"/>
            </w:tcBorders>
            <w:shd w:val="clear" w:color="000000" w:fill="FDE9D9"/>
            <w:noWrap/>
            <w:vAlign w:val="center"/>
          </w:tcPr>
          <w:p w14:paraId="5675A172" w14:textId="77777777" w:rsidR="009D5DD4" w:rsidRPr="00175328" w:rsidRDefault="009D5DD4" w:rsidP="009D5DD4">
            <w:pPr>
              <w:jc w:val="center"/>
              <w:rPr>
                <w:b/>
                <w:bCs/>
              </w:rPr>
            </w:pPr>
            <w:r w:rsidRPr="00175328">
              <w:rPr>
                <w:b/>
                <w:bCs/>
              </w:rPr>
              <w:t>180</w:t>
            </w:r>
          </w:p>
        </w:tc>
      </w:tr>
      <w:tr w:rsidR="009D5DD4" w:rsidRPr="00175328" w14:paraId="13274E0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271AB36" w14:textId="77777777" w:rsidR="009D5DD4" w:rsidRPr="00175328" w:rsidRDefault="009D5DD4" w:rsidP="009D5DD4">
            <w:r w:rsidRPr="00175328">
              <w:t>Tanító</w:t>
            </w:r>
          </w:p>
        </w:tc>
        <w:tc>
          <w:tcPr>
            <w:tcW w:w="1559" w:type="dxa"/>
            <w:tcBorders>
              <w:top w:val="nil"/>
              <w:left w:val="nil"/>
              <w:bottom w:val="single" w:sz="4" w:space="0" w:color="auto"/>
              <w:right w:val="single" w:sz="4" w:space="0" w:color="auto"/>
            </w:tcBorders>
            <w:shd w:val="clear" w:color="000000" w:fill="FDE9D9"/>
            <w:noWrap/>
            <w:vAlign w:val="center"/>
          </w:tcPr>
          <w:p w14:paraId="1DC21DF2"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3B0392E6" w14:textId="77777777" w:rsidR="009D5DD4" w:rsidRPr="00175328" w:rsidRDefault="009D5DD4" w:rsidP="009D5DD4">
            <w:pPr>
              <w:jc w:val="center"/>
              <w:rPr>
                <w:b/>
                <w:bCs/>
              </w:rPr>
            </w:pPr>
            <w:r w:rsidRPr="00175328">
              <w:rPr>
                <w:b/>
                <w:bCs/>
              </w:rPr>
              <w:t>150</w:t>
            </w:r>
          </w:p>
        </w:tc>
      </w:tr>
      <w:tr w:rsidR="009D5DD4" w:rsidRPr="00175328" w14:paraId="1485CF7A"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5EA5A62" w14:textId="77777777" w:rsidR="009D5DD4" w:rsidRPr="00175328" w:rsidRDefault="009D5DD4" w:rsidP="009D5DD4">
            <w:r w:rsidRPr="00175328">
              <w:t>Testnevelő-edző</w:t>
            </w:r>
          </w:p>
        </w:tc>
        <w:tc>
          <w:tcPr>
            <w:tcW w:w="1559" w:type="dxa"/>
            <w:tcBorders>
              <w:top w:val="nil"/>
              <w:left w:val="nil"/>
              <w:bottom w:val="single" w:sz="4" w:space="0" w:color="auto"/>
              <w:right w:val="single" w:sz="4" w:space="0" w:color="auto"/>
            </w:tcBorders>
            <w:shd w:val="clear" w:color="000000" w:fill="FDE9D9"/>
            <w:noWrap/>
            <w:vAlign w:val="center"/>
          </w:tcPr>
          <w:p w14:paraId="6A9A3FA2" w14:textId="77777777" w:rsidR="009D5DD4" w:rsidRPr="00175328" w:rsidRDefault="009D5DD4" w:rsidP="009D5DD4">
            <w:pPr>
              <w:jc w:val="center"/>
              <w:rPr>
                <w:b/>
                <w:bCs/>
              </w:rPr>
            </w:pPr>
            <w:r w:rsidRPr="00175328">
              <w:rPr>
                <w:b/>
                <w:bCs/>
              </w:rPr>
              <w:t>210</w:t>
            </w:r>
          </w:p>
        </w:tc>
        <w:tc>
          <w:tcPr>
            <w:tcW w:w="1611" w:type="dxa"/>
            <w:tcBorders>
              <w:top w:val="nil"/>
              <w:left w:val="nil"/>
              <w:bottom w:val="single" w:sz="4" w:space="0" w:color="auto"/>
              <w:right w:val="single" w:sz="4" w:space="0" w:color="auto"/>
            </w:tcBorders>
            <w:shd w:val="clear" w:color="000000" w:fill="FDE9D9"/>
            <w:noWrap/>
            <w:vAlign w:val="center"/>
          </w:tcPr>
          <w:p w14:paraId="3A88287B" w14:textId="77777777" w:rsidR="009D5DD4" w:rsidRPr="00175328" w:rsidRDefault="009D5DD4" w:rsidP="009D5DD4">
            <w:pPr>
              <w:jc w:val="center"/>
              <w:rPr>
                <w:b/>
                <w:bCs/>
              </w:rPr>
            </w:pPr>
            <w:r w:rsidRPr="00175328">
              <w:rPr>
                <w:b/>
                <w:bCs/>
              </w:rPr>
              <w:t>180</w:t>
            </w:r>
          </w:p>
        </w:tc>
      </w:tr>
      <w:tr w:rsidR="009D5DD4" w:rsidRPr="00175328" w14:paraId="3F708ECD"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C753829" w14:textId="77777777" w:rsidR="009D5DD4" w:rsidRPr="00175328" w:rsidRDefault="009D5DD4" w:rsidP="009D5DD4">
            <w:r w:rsidRPr="00175328">
              <w:t>Történelem</w:t>
            </w:r>
          </w:p>
        </w:tc>
        <w:tc>
          <w:tcPr>
            <w:tcW w:w="1559" w:type="dxa"/>
            <w:tcBorders>
              <w:top w:val="nil"/>
              <w:left w:val="nil"/>
              <w:bottom w:val="single" w:sz="4" w:space="0" w:color="auto"/>
              <w:right w:val="single" w:sz="4" w:space="0" w:color="auto"/>
            </w:tcBorders>
            <w:shd w:val="clear" w:color="000000" w:fill="FDE9D9"/>
            <w:noWrap/>
            <w:vAlign w:val="center"/>
          </w:tcPr>
          <w:p w14:paraId="67F8699D" w14:textId="77777777" w:rsidR="009D5DD4" w:rsidRPr="00175328" w:rsidRDefault="009D5DD4" w:rsidP="009D5DD4">
            <w:pPr>
              <w:jc w:val="center"/>
              <w:rPr>
                <w:b/>
                <w:bCs/>
              </w:rPr>
            </w:pPr>
            <w:r w:rsidRPr="00175328">
              <w:rPr>
                <w:b/>
                <w:bCs/>
              </w:rPr>
              <w:t>170</w:t>
            </w:r>
          </w:p>
        </w:tc>
        <w:tc>
          <w:tcPr>
            <w:tcW w:w="1611" w:type="dxa"/>
            <w:tcBorders>
              <w:top w:val="nil"/>
              <w:left w:val="nil"/>
              <w:bottom w:val="single" w:sz="4" w:space="0" w:color="auto"/>
              <w:right w:val="single" w:sz="4" w:space="0" w:color="auto"/>
            </w:tcBorders>
            <w:shd w:val="clear" w:color="000000" w:fill="FDE9D9"/>
            <w:noWrap/>
            <w:vAlign w:val="center"/>
          </w:tcPr>
          <w:p w14:paraId="3FF89B74" w14:textId="77777777" w:rsidR="009D5DD4" w:rsidRPr="00175328" w:rsidRDefault="009D5DD4" w:rsidP="009D5DD4">
            <w:pPr>
              <w:jc w:val="center"/>
              <w:rPr>
                <w:b/>
                <w:bCs/>
              </w:rPr>
            </w:pPr>
            <w:r w:rsidRPr="00175328">
              <w:rPr>
                <w:b/>
                <w:bCs/>
              </w:rPr>
              <w:t>150</w:t>
            </w:r>
          </w:p>
        </w:tc>
      </w:tr>
      <w:tr w:rsidR="009D5DD4" w:rsidRPr="00175328" w14:paraId="6A0BAA6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C232A42" w14:textId="77777777" w:rsidR="009D5DD4" w:rsidRPr="00175328" w:rsidRDefault="009D5DD4" w:rsidP="009D5DD4">
            <w:r w:rsidRPr="00175328">
              <w:t>Turizmus-vendéglátás</w:t>
            </w:r>
          </w:p>
        </w:tc>
        <w:tc>
          <w:tcPr>
            <w:tcW w:w="1559" w:type="dxa"/>
            <w:tcBorders>
              <w:top w:val="nil"/>
              <w:left w:val="nil"/>
              <w:bottom w:val="single" w:sz="4" w:space="0" w:color="auto"/>
              <w:right w:val="single" w:sz="4" w:space="0" w:color="auto"/>
            </w:tcBorders>
            <w:shd w:val="clear" w:color="000000" w:fill="FDE9D9"/>
            <w:noWrap/>
            <w:vAlign w:val="center"/>
          </w:tcPr>
          <w:p w14:paraId="4C19135F" w14:textId="77777777" w:rsidR="009D5DD4" w:rsidRPr="00175328" w:rsidRDefault="009D5DD4" w:rsidP="009D5DD4">
            <w:pPr>
              <w:jc w:val="center"/>
              <w:rPr>
                <w:b/>
                <w:bCs/>
              </w:rPr>
            </w:pPr>
            <w:r w:rsidRPr="00175328">
              <w:rPr>
                <w:b/>
                <w:bCs/>
              </w:rPr>
              <w:t>180</w:t>
            </w:r>
          </w:p>
        </w:tc>
        <w:tc>
          <w:tcPr>
            <w:tcW w:w="1611" w:type="dxa"/>
            <w:tcBorders>
              <w:top w:val="nil"/>
              <w:left w:val="nil"/>
              <w:bottom w:val="single" w:sz="4" w:space="0" w:color="auto"/>
              <w:right w:val="single" w:sz="4" w:space="0" w:color="auto"/>
            </w:tcBorders>
            <w:shd w:val="clear" w:color="000000" w:fill="FDE9D9"/>
            <w:noWrap/>
            <w:vAlign w:val="center"/>
          </w:tcPr>
          <w:p w14:paraId="790904D7" w14:textId="77777777" w:rsidR="009D5DD4" w:rsidRPr="00175328" w:rsidRDefault="009D5DD4" w:rsidP="009D5DD4">
            <w:pPr>
              <w:jc w:val="center"/>
              <w:rPr>
                <w:b/>
                <w:bCs/>
              </w:rPr>
            </w:pPr>
            <w:r w:rsidRPr="00175328">
              <w:rPr>
                <w:b/>
                <w:bCs/>
              </w:rPr>
              <w:t>150</w:t>
            </w:r>
          </w:p>
        </w:tc>
      </w:tr>
    </w:tbl>
    <w:p w14:paraId="44ABA438" w14:textId="77777777" w:rsidR="009D5DD4" w:rsidRPr="00175328" w:rsidRDefault="009D5DD4" w:rsidP="009D5DD4"/>
    <w:tbl>
      <w:tblPr>
        <w:tblW w:w="8326" w:type="dxa"/>
        <w:jc w:val="center"/>
        <w:tblCellMar>
          <w:left w:w="70" w:type="dxa"/>
          <w:right w:w="70" w:type="dxa"/>
        </w:tblCellMar>
        <w:tblLook w:val="00A0" w:firstRow="1" w:lastRow="0" w:firstColumn="1" w:lastColumn="0" w:noHBand="0" w:noVBand="0"/>
      </w:tblPr>
      <w:tblGrid>
        <w:gridCol w:w="5156"/>
        <w:gridCol w:w="1559"/>
        <w:gridCol w:w="1611"/>
      </w:tblGrid>
      <w:tr w:rsidR="009D5DD4" w:rsidRPr="00175328" w14:paraId="2648B303" w14:textId="77777777" w:rsidTr="009D5DD4">
        <w:trPr>
          <w:trHeight w:val="817"/>
          <w:jc w:val="center"/>
        </w:trPr>
        <w:tc>
          <w:tcPr>
            <w:tcW w:w="515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tcPr>
          <w:p w14:paraId="07C7CDEA" w14:textId="77777777" w:rsidR="009D5DD4" w:rsidRPr="00175328" w:rsidRDefault="009D5DD4" w:rsidP="009D5DD4">
            <w:pPr>
              <w:jc w:val="center"/>
              <w:rPr>
                <w:b/>
                <w:bCs/>
              </w:rPr>
            </w:pPr>
            <w:r w:rsidRPr="00175328">
              <w:br w:type="page"/>
            </w:r>
            <w:r w:rsidRPr="00175328">
              <w:rPr>
                <w:b/>
                <w:bCs/>
              </w:rPr>
              <w:t>Mesterképzési szakok</w:t>
            </w:r>
          </w:p>
        </w:tc>
        <w:tc>
          <w:tcPr>
            <w:tcW w:w="3170" w:type="dxa"/>
            <w:gridSpan w:val="2"/>
            <w:tcBorders>
              <w:top w:val="single" w:sz="4" w:space="0" w:color="auto"/>
              <w:left w:val="nil"/>
              <w:bottom w:val="single" w:sz="4" w:space="0" w:color="auto"/>
              <w:right w:val="single" w:sz="4" w:space="0" w:color="auto"/>
            </w:tcBorders>
            <w:shd w:val="clear" w:color="000000" w:fill="FDE9D9"/>
            <w:vAlign w:val="center"/>
          </w:tcPr>
          <w:p w14:paraId="17334E1F" w14:textId="77777777" w:rsidR="009D5DD4" w:rsidRPr="00175328" w:rsidRDefault="009D5DD4" w:rsidP="009D5DD4">
            <w:pPr>
              <w:jc w:val="center"/>
              <w:rPr>
                <w:b/>
                <w:bCs/>
              </w:rPr>
            </w:pPr>
            <w:r w:rsidRPr="00175328">
              <w:rPr>
                <w:b/>
                <w:bCs/>
              </w:rPr>
              <w:t xml:space="preserve">Önköltség </w:t>
            </w:r>
            <w:r w:rsidRPr="00175328">
              <w:rPr>
                <w:b/>
                <w:bCs/>
              </w:rPr>
              <w:br/>
              <w:t>(ezer Ft/félév)</w:t>
            </w:r>
          </w:p>
        </w:tc>
      </w:tr>
      <w:tr w:rsidR="009D5DD4" w:rsidRPr="00175328" w14:paraId="07E8F609" w14:textId="77777777" w:rsidTr="009D5DD4">
        <w:trPr>
          <w:trHeight w:val="690"/>
          <w:jc w:val="center"/>
        </w:trPr>
        <w:tc>
          <w:tcPr>
            <w:tcW w:w="5156" w:type="dxa"/>
            <w:vMerge/>
            <w:tcBorders>
              <w:top w:val="single" w:sz="4" w:space="0" w:color="auto"/>
              <w:left w:val="single" w:sz="4" w:space="0" w:color="auto"/>
              <w:bottom w:val="single" w:sz="4" w:space="0" w:color="auto"/>
              <w:right w:val="single" w:sz="4" w:space="0" w:color="auto"/>
            </w:tcBorders>
            <w:vAlign w:val="center"/>
          </w:tcPr>
          <w:p w14:paraId="4E0832F6" w14:textId="77777777" w:rsidR="009D5DD4" w:rsidRPr="00175328" w:rsidRDefault="009D5DD4" w:rsidP="009D5DD4">
            <w:pPr>
              <w:rPr>
                <w:b/>
                <w:bCs/>
              </w:rPr>
            </w:pPr>
          </w:p>
        </w:tc>
        <w:tc>
          <w:tcPr>
            <w:tcW w:w="1559" w:type="dxa"/>
            <w:tcBorders>
              <w:top w:val="nil"/>
              <w:left w:val="nil"/>
              <w:bottom w:val="single" w:sz="4" w:space="0" w:color="auto"/>
              <w:right w:val="single" w:sz="4" w:space="0" w:color="auto"/>
            </w:tcBorders>
            <w:shd w:val="clear" w:color="000000" w:fill="FDE9D9"/>
            <w:vAlign w:val="center"/>
          </w:tcPr>
          <w:p w14:paraId="2B97DC0A" w14:textId="77777777" w:rsidR="009D5DD4" w:rsidRPr="00175328" w:rsidRDefault="009D5DD4" w:rsidP="009D5DD4">
            <w:pPr>
              <w:jc w:val="center"/>
              <w:rPr>
                <w:b/>
                <w:bCs/>
              </w:rPr>
            </w:pPr>
            <w:r w:rsidRPr="00175328">
              <w:rPr>
                <w:b/>
                <w:bCs/>
              </w:rPr>
              <w:t xml:space="preserve">nappali </w:t>
            </w:r>
          </w:p>
        </w:tc>
        <w:tc>
          <w:tcPr>
            <w:tcW w:w="1611" w:type="dxa"/>
            <w:tcBorders>
              <w:top w:val="nil"/>
              <w:left w:val="nil"/>
              <w:bottom w:val="single" w:sz="4" w:space="0" w:color="auto"/>
              <w:right w:val="single" w:sz="4" w:space="0" w:color="auto"/>
            </w:tcBorders>
            <w:shd w:val="clear" w:color="000000" w:fill="FDE9D9"/>
            <w:vAlign w:val="center"/>
          </w:tcPr>
          <w:p w14:paraId="7BE128D9" w14:textId="77777777" w:rsidR="009D5DD4" w:rsidRPr="00175328" w:rsidRDefault="009D5DD4" w:rsidP="009D5DD4">
            <w:pPr>
              <w:jc w:val="center"/>
              <w:rPr>
                <w:b/>
                <w:bCs/>
              </w:rPr>
            </w:pPr>
            <w:r w:rsidRPr="00175328">
              <w:rPr>
                <w:b/>
                <w:bCs/>
              </w:rPr>
              <w:t>levelező/ távoktatás</w:t>
            </w:r>
          </w:p>
        </w:tc>
      </w:tr>
      <w:tr w:rsidR="009D5DD4" w:rsidRPr="00175328" w14:paraId="64944BC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F336BA6" w14:textId="77777777" w:rsidR="009D5DD4" w:rsidRPr="00175328" w:rsidRDefault="009D5DD4" w:rsidP="009D5DD4">
            <w:r w:rsidRPr="00175328">
              <w:t>Amerikanisztika</w:t>
            </w:r>
          </w:p>
        </w:tc>
        <w:tc>
          <w:tcPr>
            <w:tcW w:w="1559" w:type="dxa"/>
            <w:tcBorders>
              <w:top w:val="nil"/>
              <w:left w:val="nil"/>
              <w:bottom w:val="single" w:sz="4" w:space="0" w:color="auto"/>
              <w:right w:val="single" w:sz="4" w:space="0" w:color="auto"/>
            </w:tcBorders>
            <w:shd w:val="clear" w:color="000000" w:fill="FDE9D9"/>
            <w:noWrap/>
            <w:vAlign w:val="center"/>
          </w:tcPr>
          <w:p w14:paraId="42B57182"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45D05687" w14:textId="77777777" w:rsidR="009D5DD4" w:rsidRPr="00175328" w:rsidRDefault="009D5DD4" w:rsidP="009D5DD4">
            <w:pPr>
              <w:jc w:val="center"/>
              <w:rPr>
                <w:b/>
                <w:bCs/>
              </w:rPr>
            </w:pPr>
            <w:r w:rsidRPr="00175328">
              <w:rPr>
                <w:b/>
                <w:bCs/>
              </w:rPr>
              <w:t>225</w:t>
            </w:r>
          </w:p>
        </w:tc>
      </w:tr>
      <w:tr w:rsidR="009D5DD4" w:rsidRPr="00175328" w14:paraId="7254FB26"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82B6610" w14:textId="77777777" w:rsidR="009D5DD4" w:rsidRPr="00175328" w:rsidRDefault="009D5DD4" w:rsidP="009D5DD4">
            <w:r w:rsidRPr="00175328">
              <w:t>Angoltanár</w:t>
            </w:r>
          </w:p>
        </w:tc>
        <w:tc>
          <w:tcPr>
            <w:tcW w:w="1559" w:type="dxa"/>
            <w:tcBorders>
              <w:top w:val="nil"/>
              <w:left w:val="nil"/>
              <w:bottom w:val="single" w:sz="4" w:space="0" w:color="auto"/>
              <w:right w:val="single" w:sz="4" w:space="0" w:color="auto"/>
            </w:tcBorders>
            <w:shd w:val="clear" w:color="000000" w:fill="FDE9D9"/>
            <w:noWrap/>
            <w:vAlign w:val="center"/>
          </w:tcPr>
          <w:p w14:paraId="23F72EB5"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CC7A6C0" w14:textId="77777777" w:rsidR="009D5DD4" w:rsidRPr="00175328" w:rsidRDefault="009D5DD4" w:rsidP="009D5DD4">
            <w:pPr>
              <w:jc w:val="center"/>
              <w:rPr>
                <w:b/>
                <w:bCs/>
              </w:rPr>
            </w:pPr>
            <w:r w:rsidRPr="00175328">
              <w:rPr>
                <w:b/>
                <w:bCs/>
              </w:rPr>
              <w:t>300</w:t>
            </w:r>
          </w:p>
        </w:tc>
      </w:tr>
      <w:tr w:rsidR="009D5DD4" w:rsidRPr="00175328" w14:paraId="67A0B7CD"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133D41F" w14:textId="77777777" w:rsidR="009D5DD4" w:rsidRPr="00175328" w:rsidRDefault="009D5DD4" w:rsidP="009D5DD4">
            <w:r w:rsidRPr="00175328">
              <w:t>Biológiatanár</w:t>
            </w:r>
          </w:p>
        </w:tc>
        <w:tc>
          <w:tcPr>
            <w:tcW w:w="1559" w:type="dxa"/>
            <w:tcBorders>
              <w:top w:val="single" w:sz="4" w:space="0" w:color="auto"/>
              <w:left w:val="nil"/>
              <w:bottom w:val="single" w:sz="4" w:space="0" w:color="auto"/>
              <w:right w:val="single" w:sz="4" w:space="0" w:color="auto"/>
            </w:tcBorders>
            <w:shd w:val="clear" w:color="000000" w:fill="FDE9D9"/>
            <w:noWrap/>
            <w:vAlign w:val="center"/>
          </w:tcPr>
          <w:p w14:paraId="7C5D71B7" w14:textId="77777777" w:rsidR="009D5DD4" w:rsidRPr="00175328" w:rsidRDefault="009D5DD4" w:rsidP="009D5DD4">
            <w:pPr>
              <w:jc w:val="center"/>
              <w:rPr>
                <w:b/>
                <w:bCs/>
              </w:rPr>
            </w:pPr>
            <w:r w:rsidRPr="00175328">
              <w:rPr>
                <w:b/>
                <w:bCs/>
              </w:rPr>
              <w:t>350</w:t>
            </w:r>
          </w:p>
        </w:tc>
        <w:tc>
          <w:tcPr>
            <w:tcW w:w="1611" w:type="dxa"/>
            <w:tcBorders>
              <w:top w:val="single" w:sz="4" w:space="0" w:color="auto"/>
              <w:left w:val="nil"/>
              <w:bottom w:val="single" w:sz="4" w:space="0" w:color="auto"/>
              <w:right w:val="single" w:sz="4" w:space="0" w:color="auto"/>
            </w:tcBorders>
            <w:shd w:val="clear" w:color="000000" w:fill="FDE9D9"/>
            <w:noWrap/>
            <w:vAlign w:val="center"/>
          </w:tcPr>
          <w:p w14:paraId="27E06C1F" w14:textId="77777777" w:rsidR="009D5DD4" w:rsidRPr="00175328" w:rsidRDefault="009D5DD4" w:rsidP="009D5DD4">
            <w:pPr>
              <w:jc w:val="center"/>
              <w:rPr>
                <w:b/>
                <w:bCs/>
              </w:rPr>
            </w:pPr>
            <w:r w:rsidRPr="00175328">
              <w:rPr>
                <w:b/>
                <w:bCs/>
              </w:rPr>
              <w:t>300</w:t>
            </w:r>
          </w:p>
        </w:tc>
      </w:tr>
      <w:tr w:rsidR="009D5DD4" w:rsidRPr="00175328" w14:paraId="226F80B1"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BB82BCF" w14:textId="77777777" w:rsidR="009D5DD4" w:rsidRPr="00175328" w:rsidRDefault="009D5DD4" w:rsidP="009D5DD4">
            <w:r w:rsidRPr="00175328">
              <w:t>Család- és gyermekvédő tanár</w:t>
            </w:r>
          </w:p>
        </w:tc>
        <w:tc>
          <w:tcPr>
            <w:tcW w:w="1559" w:type="dxa"/>
            <w:tcBorders>
              <w:top w:val="nil"/>
              <w:left w:val="nil"/>
              <w:bottom w:val="single" w:sz="4" w:space="0" w:color="auto"/>
              <w:right w:val="single" w:sz="4" w:space="0" w:color="auto"/>
            </w:tcBorders>
            <w:shd w:val="clear" w:color="000000" w:fill="FDE9D9"/>
            <w:noWrap/>
            <w:vAlign w:val="center"/>
          </w:tcPr>
          <w:p w14:paraId="0375731A"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4BCD6A30" w14:textId="77777777" w:rsidR="009D5DD4" w:rsidRPr="00175328" w:rsidRDefault="009D5DD4" w:rsidP="009D5DD4">
            <w:pPr>
              <w:jc w:val="center"/>
              <w:rPr>
                <w:b/>
                <w:bCs/>
              </w:rPr>
            </w:pPr>
            <w:r w:rsidRPr="00175328">
              <w:rPr>
                <w:b/>
                <w:bCs/>
              </w:rPr>
              <w:t>300</w:t>
            </w:r>
          </w:p>
        </w:tc>
      </w:tr>
      <w:tr w:rsidR="009D5DD4" w:rsidRPr="00175328" w14:paraId="3A10E0A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vAlign w:val="center"/>
          </w:tcPr>
          <w:p w14:paraId="2AA8C431" w14:textId="77777777" w:rsidR="009D5DD4" w:rsidRPr="00175328" w:rsidRDefault="009D5DD4" w:rsidP="009D5DD4">
            <w:r w:rsidRPr="00175328">
              <w:t>Ember és társadalom műveltségterületi tanár</w:t>
            </w:r>
          </w:p>
        </w:tc>
        <w:tc>
          <w:tcPr>
            <w:tcW w:w="1559" w:type="dxa"/>
            <w:tcBorders>
              <w:top w:val="nil"/>
              <w:left w:val="nil"/>
              <w:bottom w:val="single" w:sz="4" w:space="0" w:color="auto"/>
              <w:right w:val="single" w:sz="4" w:space="0" w:color="auto"/>
            </w:tcBorders>
            <w:shd w:val="clear" w:color="000000" w:fill="FDE9D9"/>
            <w:noWrap/>
            <w:vAlign w:val="center"/>
          </w:tcPr>
          <w:p w14:paraId="277B66FE"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442AD3EC" w14:textId="77777777" w:rsidR="009D5DD4" w:rsidRPr="00175328" w:rsidRDefault="009D5DD4" w:rsidP="009D5DD4">
            <w:pPr>
              <w:jc w:val="center"/>
              <w:rPr>
                <w:b/>
                <w:bCs/>
              </w:rPr>
            </w:pPr>
            <w:r w:rsidRPr="00175328">
              <w:rPr>
                <w:b/>
                <w:bCs/>
              </w:rPr>
              <w:t>300</w:t>
            </w:r>
          </w:p>
        </w:tc>
      </w:tr>
      <w:tr w:rsidR="009D5DD4" w:rsidRPr="00175328" w14:paraId="6F1EB80A"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487FB74" w14:textId="77777777" w:rsidR="009D5DD4" w:rsidRPr="00175328" w:rsidRDefault="009D5DD4" w:rsidP="009D5DD4">
            <w:r w:rsidRPr="00175328">
              <w:t>Ének-zene tanár</w:t>
            </w:r>
          </w:p>
        </w:tc>
        <w:tc>
          <w:tcPr>
            <w:tcW w:w="1559" w:type="dxa"/>
            <w:tcBorders>
              <w:top w:val="nil"/>
              <w:left w:val="nil"/>
              <w:bottom w:val="single" w:sz="4" w:space="0" w:color="auto"/>
              <w:right w:val="single" w:sz="4" w:space="0" w:color="auto"/>
            </w:tcBorders>
            <w:shd w:val="clear" w:color="000000" w:fill="FDE9D9"/>
            <w:noWrap/>
            <w:vAlign w:val="center"/>
          </w:tcPr>
          <w:p w14:paraId="5FC66A3B"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9E63226" w14:textId="77777777" w:rsidR="009D5DD4" w:rsidRPr="00175328" w:rsidRDefault="009D5DD4" w:rsidP="009D5DD4">
            <w:pPr>
              <w:jc w:val="center"/>
              <w:rPr>
                <w:b/>
                <w:bCs/>
              </w:rPr>
            </w:pPr>
            <w:r w:rsidRPr="00175328">
              <w:rPr>
                <w:b/>
                <w:bCs/>
              </w:rPr>
              <w:t>300</w:t>
            </w:r>
          </w:p>
        </w:tc>
      </w:tr>
      <w:tr w:rsidR="009D5DD4" w:rsidRPr="00175328" w14:paraId="6343BCFE"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887487B" w14:textId="77777777" w:rsidR="009D5DD4" w:rsidRPr="00175328" w:rsidRDefault="009D5DD4" w:rsidP="009D5DD4">
            <w:r w:rsidRPr="00175328">
              <w:t>Etikatanár</w:t>
            </w:r>
          </w:p>
        </w:tc>
        <w:tc>
          <w:tcPr>
            <w:tcW w:w="1559" w:type="dxa"/>
            <w:tcBorders>
              <w:top w:val="nil"/>
              <w:left w:val="nil"/>
              <w:bottom w:val="single" w:sz="4" w:space="0" w:color="auto"/>
              <w:right w:val="single" w:sz="4" w:space="0" w:color="auto"/>
            </w:tcBorders>
            <w:shd w:val="clear" w:color="000000" w:fill="FDE9D9"/>
            <w:noWrap/>
            <w:vAlign w:val="center"/>
          </w:tcPr>
          <w:p w14:paraId="48F43913"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C3E760D" w14:textId="77777777" w:rsidR="009D5DD4" w:rsidRPr="00175328" w:rsidRDefault="009D5DD4" w:rsidP="009D5DD4">
            <w:pPr>
              <w:jc w:val="center"/>
              <w:rPr>
                <w:b/>
                <w:bCs/>
              </w:rPr>
            </w:pPr>
            <w:r w:rsidRPr="00175328">
              <w:rPr>
                <w:b/>
                <w:bCs/>
              </w:rPr>
              <w:t>300</w:t>
            </w:r>
          </w:p>
        </w:tc>
      </w:tr>
      <w:tr w:rsidR="009D5DD4" w:rsidRPr="00175328" w14:paraId="5CC17308"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8B6482C" w14:textId="77777777" w:rsidR="009D5DD4" w:rsidRPr="00175328" w:rsidRDefault="009D5DD4" w:rsidP="009D5DD4">
            <w:r w:rsidRPr="00175328">
              <w:t>Fordító és tolmács</w:t>
            </w:r>
          </w:p>
        </w:tc>
        <w:tc>
          <w:tcPr>
            <w:tcW w:w="1559" w:type="dxa"/>
            <w:tcBorders>
              <w:top w:val="nil"/>
              <w:left w:val="nil"/>
              <w:bottom w:val="single" w:sz="4" w:space="0" w:color="auto"/>
              <w:right w:val="single" w:sz="4" w:space="0" w:color="auto"/>
            </w:tcBorders>
            <w:shd w:val="clear" w:color="000000" w:fill="FDE9D9"/>
            <w:noWrap/>
            <w:vAlign w:val="center"/>
          </w:tcPr>
          <w:p w14:paraId="43FB890A"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23C5224C" w14:textId="77777777" w:rsidR="009D5DD4" w:rsidRPr="00175328" w:rsidRDefault="009D5DD4" w:rsidP="009D5DD4">
            <w:pPr>
              <w:jc w:val="center"/>
              <w:rPr>
                <w:b/>
                <w:bCs/>
              </w:rPr>
            </w:pPr>
            <w:r w:rsidRPr="00175328">
              <w:rPr>
                <w:b/>
                <w:bCs/>
              </w:rPr>
              <w:t>230</w:t>
            </w:r>
          </w:p>
        </w:tc>
      </w:tr>
      <w:tr w:rsidR="009D5DD4" w:rsidRPr="00175328" w14:paraId="18D75B68"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466E74E" w14:textId="77777777" w:rsidR="009D5DD4" w:rsidRPr="00175328" w:rsidRDefault="009D5DD4" w:rsidP="009D5DD4">
            <w:r w:rsidRPr="00175328">
              <w:t>Földrajztanár</w:t>
            </w:r>
          </w:p>
        </w:tc>
        <w:tc>
          <w:tcPr>
            <w:tcW w:w="1559" w:type="dxa"/>
            <w:tcBorders>
              <w:top w:val="nil"/>
              <w:left w:val="nil"/>
              <w:bottom w:val="single" w:sz="4" w:space="0" w:color="auto"/>
              <w:right w:val="single" w:sz="4" w:space="0" w:color="auto"/>
            </w:tcBorders>
            <w:shd w:val="clear" w:color="000000" w:fill="FDE9D9"/>
            <w:noWrap/>
            <w:vAlign w:val="center"/>
          </w:tcPr>
          <w:p w14:paraId="7AC4564D"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92FC64D" w14:textId="77777777" w:rsidR="009D5DD4" w:rsidRPr="00175328" w:rsidRDefault="009D5DD4" w:rsidP="009D5DD4">
            <w:pPr>
              <w:jc w:val="center"/>
              <w:rPr>
                <w:b/>
                <w:bCs/>
              </w:rPr>
            </w:pPr>
            <w:r w:rsidRPr="00175328">
              <w:rPr>
                <w:b/>
                <w:bCs/>
              </w:rPr>
              <w:t>300</w:t>
            </w:r>
          </w:p>
        </w:tc>
      </w:tr>
      <w:tr w:rsidR="009D5DD4" w:rsidRPr="00175328" w14:paraId="7C7478BD"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8DA59AF" w14:textId="77777777" w:rsidR="009D5DD4" w:rsidRPr="00175328" w:rsidRDefault="009D5DD4" w:rsidP="009D5DD4">
            <w:r w:rsidRPr="00175328">
              <w:t>Franciatanár</w:t>
            </w:r>
          </w:p>
        </w:tc>
        <w:tc>
          <w:tcPr>
            <w:tcW w:w="1559" w:type="dxa"/>
            <w:tcBorders>
              <w:top w:val="nil"/>
              <w:left w:val="nil"/>
              <w:bottom w:val="single" w:sz="4" w:space="0" w:color="auto"/>
              <w:right w:val="single" w:sz="4" w:space="0" w:color="auto"/>
            </w:tcBorders>
            <w:shd w:val="clear" w:color="000000" w:fill="FDE9D9"/>
            <w:noWrap/>
            <w:vAlign w:val="center"/>
          </w:tcPr>
          <w:p w14:paraId="0BAF4B32"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EE46E9D" w14:textId="77777777" w:rsidR="009D5DD4" w:rsidRPr="00175328" w:rsidRDefault="009D5DD4" w:rsidP="009D5DD4">
            <w:pPr>
              <w:jc w:val="center"/>
              <w:rPr>
                <w:b/>
                <w:bCs/>
              </w:rPr>
            </w:pPr>
            <w:r w:rsidRPr="00175328">
              <w:rPr>
                <w:b/>
                <w:bCs/>
              </w:rPr>
              <w:t>300</w:t>
            </w:r>
          </w:p>
        </w:tc>
      </w:tr>
      <w:tr w:rsidR="009D5DD4" w:rsidRPr="00175328" w14:paraId="66CC722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B48E698" w14:textId="77777777" w:rsidR="009D5DD4" w:rsidRPr="00175328" w:rsidRDefault="009D5DD4" w:rsidP="009D5DD4">
            <w:r w:rsidRPr="00175328">
              <w:t>Geográfus</w:t>
            </w:r>
          </w:p>
        </w:tc>
        <w:tc>
          <w:tcPr>
            <w:tcW w:w="1559" w:type="dxa"/>
            <w:tcBorders>
              <w:top w:val="nil"/>
              <w:left w:val="nil"/>
              <w:bottom w:val="single" w:sz="4" w:space="0" w:color="auto"/>
              <w:right w:val="single" w:sz="4" w:space="0" w:color="auto"/>
            </w:tcBorders>
            <w:shd w:val="clear" w:color="000000" w:fill="FDE9D9"/>
            <w:noWrap/>
            <w:vAlign w:val="center"/>
          </w:tcPr>
          <w:p w14:paraId="56C3197A"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15B5495F" w14:textId="77777777" w:rsidR="009D5DD4" w:rsidRPr="00175328" w:rsidRDefault="009D5DD4" w:rsidP="009D5DD4">
            <w:pPr>
              <w:jc w:val="center"/>
              <w:rPr>
                <w:b/>
                <w:bCs/>
              </w:rPr>
            </w:pPr>
            <w:r w:rsidRPr="00175328">
              <w:rPr>
                <w:b/>
                <w:bCs/>
              </w:rPr>
              <w:t>305</w:t>
            </w:r>
          </w:p>
        </w:tc>
      </w:tr>
      <w:tr w:rsidR="009D5DD4" w:rsidRPr="00175328" w14:paraId="2A91A43A"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C43A47F" w14:textId="77777777" w:rsidR="009D5DD4" w:rsidRPr="00175328" w:rsidRDefault="009D5DD4" w:rsidP="009D5DD4">
            <w:r w:rsidRPr="00175328">
              <w:t>Informatikatanár</w:t>
            </w:r>
          </w:p>
        </w:tc>
        <w:tc>
          <w:tcPr>
            <w:tcW w:w="1559" w:type="dxa"/>
            <w:tcBorders>
              <w:top w:val="nil"/>
              <w:left w:val="nil"/>
              <w:bottom w:val="single" w:sz="4" w:space="0" w:color="auto"/>
              <w:right w:val="single" w:sz="4" w:space="0" w:color="auto"/>
            </w:tcBorders>
            <w:shd w:val="clear" w:color="000000" w:fill="FDE9D9"/>
            <w:noWrap/>
            <w:vAlign w:val="center"/>
          </w:tcPr>
          <w:p w14:paraId="5A0A78AC"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EC444D6" w14:textId="77777777" w:rsidR="009D5DD4" w:rsidRPr="00175328" w:rsidRDefault="009D5DD4" w:rsidP="009D5DD4">
            <w:pPr>
              <w:jc w:val="center"/>
              <w:rPr>
                <w:b/>
                <w:bCs/>
              </w:rPr>
            </w:pPr>
            <w:r w:rsidRPr="00175328">
              <w:rPr>
                <w:b/>
                <w:bCs/>
              </w:rPr>
              <w:t>300</w:t>
            </w:r>
          </w:p>
        </w:tc>
      </w:tr>
      <w:tr w:rsidR="009D5DD4" w:rsidRPr="00175328" w14:paraId="4880B35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05620C9" w14:textId="77777777" w:rsidR="009D5DD4" w:rsidRPr="00175328" w:rsidRDefault="009D5DD4" w:rsidP="009D5DD4">
            <w:r w:rsidRPr="00175328">
              <w:t>Informatikus könyvtáros</w:t>
            </w:r>
          </w:p>
        </w:tc>
        <w:tc>
          <w:tcPr>
            <w:tcW w:w="1559" w:type="dxa"/>
            <w:tcBorders>
              <w:top w:val="nil"/>
              <w:left w:val="nil"/>
              <w:bottom w:val="single" w:sz="4" w:space="0" w:color="auto"/>
              <w:right w:val="single" w:sz="4" w:space="0" w:color="auto"/>
            </w:tcBorders>
            <w:shd w:val="clear" w:color="000000" w:fill="FDE9D9"/>
            <w:noWrap/>
            <w:vAlign w:val="center"/>
          </w:tcPr>
          <w:p w14:paraId="73347F15"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3FFC2E15" w14:textId="77777777" w:rsidR="009D5DD4" w:rsidRPr="00175328" w:rsidRDefault="009D5DD4" w:rsidP="009D5DD4">
            <w:pPr>
              <w:jc w:val="center"/>
              <w:rPr>
                <w:b/>
                <w:bCs/>
              </w:rPr>
            </w:pPr>
            <w:r w:rsidRPr="00175328">
              <w:rPr>
                <w:b/>
                <w:bCs/>
              </w:rPr>
              <w:t>225</w:t>
            </w:r>
          </w:p>
        </w:tc>
      </w:tr>
      <w:tr w:rsidR="009D5DD4" w:rsidRPr="00175328" w14:paraId="0BD42F57"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C6E11E4" w14:textId="77777777" w:rsidR="009D5DD4" w:rsidRPr="00175328" w:rsidRDefault="009D5DD4" w:rsidP="009D5DD4">
            <w:r w:rsidRPr="00175328">
              <w:t>Inkluzív nevelés tanára</w:t>
            </w:r>
          </w:p>
        </w:tc>
        <w:tc>
          <w:tcPr>
            <w:tcW w:w="1559" w:type="dxa"/>
            <w:tcBorders>
              <w:top w:val="nil"/>
              <w:left w:val="nil"/>
              <w:bottom w:val="single" w:sz="4" w:space="0" w:color="auto"/>
              <w:right w:val="single" w:sz="4" w:space="0" w:color="auto"/>
            </w:tcBorders>
            <w:shd w:val="clear" w:color="000000" w:fill="FDE9D9"/>
            <w:noWrap/>
            <w:vAlign w:val="center"/>
          </w:tcPr>
          <w:p w14:paraId="75B10B27"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2405C145" w14:textId="77777777" w:rsidR="009D5DD4" w:rsidRPr="00175328" w:rsidRDefault="009D5DD4" w:rsidP="009D5DD4">
            <w:pPr>
              <w:jc w:val="center"/>
              <w:rPr>
                <w:b/>
                <w:bCs/>
              </w:rPr>
            </w:pPr>
            <w:r w:rsidRPr="00175328">
              <w:rPr>
                <w:b/>
                <w:bCs/>
              </w:rPr>
              <w:t>300</w:t>
            </w:r>
          </w:p>
        </w:tc>
      </w:tr>
      <w:tr w:rsidR="009D5DD4" w:rsidRPr="00175328" w14:paraId="14A9028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628C3B7" w14:textId="77777777" w:rsidR="009D5DD4" w:rsidRPr="00175328" w:rsidRDefault="009D5DD4" w:rsidP="009D5DD4">
            <w:r w:rsidRPr="00175328">
              <w:lastRenderedPageBreak/>
              <w:t>Játék- és szabadidő-szervező tanár</w:t>
            </w:r>
          </w:p>
        </w:tc>
        <w:tc>
          <w:tcPr>
            <w:tcW w:w="1559" w:type="dxa"/>
            <w:tcBorders>
              <w:top w:val="nil"/>
              <w:left w:val="nil"/>
              <w:bottom w:val="single" w:sz="4" w:space="0" w:color="auto"/>
              <w:right w:val="single" w:sz="4" w:space="0" w:color="auto"/>
            </w:tcBorders>
            <w:shd w:val="clear" w:color="000000" w:fill="FDE9D9"/>
            <w:noWrap/>
            <w:vAlign w:val="center"/>
          </w:tcPr>
          <w:p w14:paraId="44E93CA4"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42C82E67" w14:textId="77777777" w:rsidR="009D5DD4" w:rsidRPr="00175328" w:rsidRDefault="009D5DD4" w:rsidP="009D5DD4">
            <w:pPr>
              <w:jc w:val="center"/>
              <w:rPr>
                <w:b/>
                <w:bCs/>
              </w:rPr>
            </w:pPr>
            <w:r w:rsidRPr="00175328">
              <w:rPr>
                <w:b/>
                <w:bCs/>
              </w:rPr>
              <w:t>300</w:t>
            </w:r>
          </w:p>
        </w:tc>
      </w:tr>
      <w:tr w:rsidR="009D5DD4" w:rsidRPr="00175328" w14:paraId="59E545D1"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2D3D2F6" w14:textId="77777777" w:rsidR="009D5DD4" w:rsidRPr="00175328" w:rsidRDefault="009D5DD4" w:rsidP="009D5DD4">
            <w:r w:rsidRPr="00175328">
              <w:t>Kémiatanár</w:t>
            </w:r>
          </w:p>
        </w:tc>
        <w:tc>
          <w:tcPr>
            <w:tcW w:w="1559" w:type="dxa"/>
            <w:tcBorders>
              <w:top w:val="nil"/>
              <w:left w:val="nil"/>
              <w:bottom w:val="single" w:sz="4" w:space="0" w:color="auto"/>
              <w:right w:val="single" w:sz="4" w:space="0" w:color="auto"/>
            </w:tcBorders>
            <w:shd w:val="clear" w:color="000000" w:fill="FDE9D9"/>
            <w:noWrap/>
            <w:vAlign w:val="center"/>
          </w:tcPr>
          <w:p w14:paraId="0350E4E3"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516990CF" w14:textId="77777777" w:rsidR="009D5DD4" w:rsidRPr="00175328" w:rsidRDefault="009D5DD4" w:rsidP="009D5DD4">
            <w:pPr>
              <w:jc w:val="center"/>
              <w:rPr>
                <w:b/>
                <w:bCs/>
              </w:rPr>
            </w:pPr>
            <w:r w:rsidRPr="00175328">
              <w:rPr>
                <w:b/>
                <w:bCs/>
              </w:rPr>
              <w:t>300</w:t>
            </w:r>
          </w:p>
        </w:tc>
      </w:tr>
      <w:tr w:rsidR="009D5DD4" w:rsidRPr="00175328" w14:paraId="6420AA49"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BB453FE" w14:textId="77777777" w:rsidR="009D5DD4" w:rsidRPr="00175328" w:rsidRDefault="009D5DD4" w:rsidP="009D5DD4">
            <w:r w:rsidRPr="00175328">
              <w:t>Kollégiumi nevelőtanár</w:t>
            </w:r>
          </w:p>
        </w:tc>
        <w:tc>
          <w:tcPr>
            <w:tcW w:w="1559" w:type="dxa"/>
            <w:tcBorders>
              <w:top w:val="nil"/>
              <w:left w:val="nil"/>
              <w:bottom w:val="single" w:sz="4" w:space="0" w:color="auto"/>
              <w:right w:val="single" w:sz="4" w:space="0" w:color="auto"/>
            </w:tcBorders>
            <w:shd w:val="clear" w:color="000000" w:fill="FDE9D9"/>
            <w:noWrap/>
            <w:vAlign w:val="center"/>
          </w:tcPr>
          <w:p w14:paraId="600714C8"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0AB530E0" w14:textId="77777777" w:rsidR="009D5DD4" w:rsidRPr="00175328" w:rsidRDefault="009D5DD4" w:rsidP="009D5DD4">
            <w:pPr>
              <w:jc w:val="center"/>
              <w:rPr>
                <w:b/>
                <w:bCs/>
              </w:rPr>
            </w:pPr>
            <w:r w:rsidRPr="00175328">
              <w:rPr>
                <w:b/>
                <w:bCs/>
              </w:rPr>
              <w:t>300</w:t>
            </w:r>
          </w:p>
        </w:tc>
      </w:tr>
      <w:tr w:rsidR="009D5DD4" w:rsidRPr="00175328" w14:paraId="59750BA5"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431931A" w14:textId="77777777" w:rsidR="009D5DD4" w:rsidRPr="00175328" w:rsidRDefault="009D5DD4" w:rsidP="009D5DD4">
            <w:r w:rsidRPr="00175328">
              <w:t>Kommunikációtanár</w:t>
            </w:r>
          </w:p>
        </w:tc>
        <w:tc>
          <w:tcPr>
            <w:tcW w:w="1559" w:type="dxa"/>
            <w:tcBorders>
              <w:top w:val="nil"/>
              <w:left w:val="nil"/>
              <w:bottom w:val="single" w:sz="4" w:space="0" w:color="auto"/>
              <w:right w:val="single" w:sz="4" w:space="0" w:color="auto"/>
            </w:tcBorders>
            <w:shd w:val="clear" w:color="000000" w:fill="FDE9D9"/>
            <w:noWrap/>
            <w:vAlign w:val="center"/>
          </w:tcPr>
          <w:p w14:paraId="0CE52B75"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4EC0E744" w14:textId="77777777" w:rsidR="009D5DD4" w:rsidRPr="00175328" w:rsidRDefault="009D5DD4" w:rsidP="009D5DD4">
            <w:pPr>
              <w:jc w:val="center"/>
              <w:rPr>
                <w:b/>
                <w:bCs/>
              </w:rPr>
            </w:pPr>
            <w:r w:rsidRPr="00175328">
              <w:rPr>
                <w:b/>
                <w:bCs/>
              </w:rPr>
              <w:t>300</w:t>
            </w:r>
          </w:p>
        </w:tc>
      </w:tr>
      <w:tr w:rsidR="009D5DD4" w:rsidRPr="00175328" w14:paraId="59D3E008"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A4CA103" w14:textId="77777777" w:rsidR="009D5DD4" w:rsidRPr="00175328" w:rsidRDefault="009D5DD4" w:rsidP="009D5DD4">
            <w:r w:rsidRPr="00175328">
              <w:t>Közgazdásztanár</w:t>
            </w:r>
          </w:p>
        </w:tc>
        <w:tc>
          <w:tcPr>
            <w:tcW w:w="1559" w:type="dxa"/>
            <w:tcBorders>
              <w:top w:val="nil"/>
              <w:left w:val="nil"/>
              <w:bottom w:val="single" w:sz="4" w:space="0" w:color="auto"/>
              <w:right w:val="single" w:sz="4" w:space="0" w:color="auto"/>
            </w:tcBorders>
            <w:shd w:val="clear" w:color="000000" w:fill="FDE9D9"/>
            <w:noWrap/>
            <w:vAlign w:val="center"/>
          </w:tcPr>
          <w:p w14:paraId="68C9FBC1"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27CC0B22" w14:textId="77777777" w:rsidR="009D5DD4" w:rsidRPr="00175328" w:rsidRDefault="009D5DD4" w:rsidP="009D5DD4">
            <w:pPr>
              <w:jc w:val="center"/>
              <w:rPr>
                <w:b/>
                <w:bCs/>
              </w:rPr>
            </w:pPr>
            <w:r w:rsidRPr="00175328">
              <w:rPr>
                <w:b/>
                <w:bCs/>
              </w:rPr>
              <w:t>300</w:t>
            </w:r>
          </w:p>
        </w:tc>
      </w:tr>
      <w:tr w:rsidR="009D5DD4" w:rsidRPr="00175328" w14:paraId="2526473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0467417" w14:textId="77777777" w:rsidR="009D5DD4" w:rsidRPr="00175328" w:rsidRDefault="009D5DD4" w:rsidP="009D5DD4">
            <w:r w:rsidRPr="00175328">
              <w:t>Kulturális örökség tanulmányok</w:t>
            </w:r>
          </w:p>
        </w:tc>
        <w:tc>
          <w:tcPr>
            <w:tcW w:w="1559" w:type="dxa"/>
            <w:tcBorders>
              <w:top w:val="nil"/>
              <w:left w:val="nil"/>
              <w:bottom w:val="single" w:sz="4" w:space="0" w:color="auto"/>
              <w:right w:val="single" w:sz="4" w:space="0" w:color="auto"/>
            </w:tcBorders>
            <w:shd w:val="clear" w:color="000000" w:fill="FDE9D9"/>
            <w:noWrap/>
            <w:vAlign w:val="center"/>
          </w:tcPr>
          <w:p w14:paraId="19E06063"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4FDE7B1F" w14:textId="77777777" w:rsidR="009D5DD4" w:rsidRPr="00175328" w:rsidRDefault="009D5DD4" w:rsidP="009D5DD4">
            <w:pPr>
              <w:jc w:val="center"/>
              <w:rPr>
                <w:b/>
                <w:bCs/>
              </w:rPr>
            </w:pPr>
            <w:r w:rsidRPr="00175328">
              <w:rPr>
                <w:b/>
                <w:bCs/>
              </w:rPr>
              <w:t>225</w:t>
            </w:r>
          </w:p>
        </w:tc>
      </w:tr>
      <w:tr w:rsidR="009D5DD4" w:rsidRPr="00175328" w14:paraId="3DC63C8A"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488661CB" w14:textId="77777777" w:rsidR="009D5DD4" w:rsidRPr="00175328" w:rsidRDefault="009D5DD4" w:rsidP="009D5DD4">
            <w:r w:rsidRPr="00175328">
              <w:t>Magyartanár</w:t>
            </w:r>
          </w:p>
        </w:tc>
        <w:tc>
          <w:tcPr>
            <w:tcW w:w="1559" w:type="dxa"/>
            <w:tcBorders>
              <w:top w:val="nil"/>
              <w:left w:val="nil"/>
              <w:bottom w:val="single" w:sz="4" w:space="0" w:color="auto"/>
              <w:right w:val="single" w:sz="4" w:space="0" w:color="auto"/>
            </w:tcBorders>
            <w:shd w:val="clear" w:color="000000" w:fill="FDE9D9"/>
            <w:noWrap/>
            <w:vAlign w:val="center"/>
          </w:tcPr>
          <w:p w14:paraId="666282A8"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6C3B6608" w14:textId="77777777" w:rsidR="009D5DD4" w:rsidRPr="00175328" w:rsidRDefault="009D5DD4" w:rsidP="009D5DD4">
            <w:pPr>
              <w:jc w:val="center"/>
              <w:rPr>
                <w:b/>
                <w:bCs/>
              </w:rPr>
            </w:pPr>
            <w:r w:rsidRPr="00175328">
              <w:rPr>
                <w:b/>
                <w:bCs/>
              </w:rPr>
              <w:t>300</w:t>
            </w:r>
          </w:p>
        </w:tc>
      </w:tr>
      <w:tr w:rsidR="009D5DD4" w:rsidRPr="00175328" w14:paraId="172CC93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90D48E1" w14:textId="77777777" w:rsidR="009D5DD4" w:rsidRPr="00175328" w:rsidRDefault="009D5DD4" w:rsidP="009D5DD4">
            <w:r w:rsidRPr="00175328">
              <w:t>Matematikatanár</w:t>
            </w:r>
          </w:p>
        </w:tc>
        <w:tc>
          <w:tcPr>
            <w:tcW w:w="1559" w:type="dxa"/>
            <w:tcBorders>
              <w:top w:val="nil"/>
              <w:left w:val="nil"/>
              <w:bottom w:val="single" w:sz="4" w:space="0" w:color="auto"/>
              <w:right w:val="single" w:sz="4" w:space="0" w:color="auto"/>
            </w:tcBorders>
            <w:shd w:val="clear" w:color="000000" w:fill="FDE9D9"/>
            <w:noWrap/>
            <w:vAlign w:val="center"/>
          </w:tcPr>
          <w:p w14:paraId="0DB1DC46"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7B5C18B5" w14:textId="77777777" w:rsidR="009D5DD4" w:rsidRPr="00175328" w:rsidRDefault="009D5DD4" w:rsidP="009D5DD4">
            <w:pPr>
              <w:jc w:val="center"/>
              <w:rPr>
                <w:b/>
                <w:bCs/>
              </w:rPr>
            </w:pPr>
            <w:r w:rsidRPr="00175328">
              <w:rPr>
                <w:b/>
                <w:bCs/>
              </w:rPr>
              <w:t>300</w:t>
            </w:r>
          </w:p>
        </w:tc>
      </w:tr>
      <w:tr w:rsidR="009D5DD4" w:rsidRPr="00175328" w14:paraId="74C7156E"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vAlign w:val="center"/>
          </w:tcPr>
          <w:p w14:paraId="2C2F5D4E" w14:textId="77777777" w:rsidR="009D5DD4" w:rsidRPr="00175328" w:rsidRDefault="009D5DD4" w:rsidP="009D5DD4">
            <w:r w:rsidRPr="00175328">
              <w:t>Mozgóképkultúra és médiaismeret tanár</w:t>
            </w:r>
          </w:p>
        </w:tc>
        <w:tc>
          <w:tcPr>
            <w:tcW w:w="1559" w:type="dxa"/>
            <w:tcBorders>
              <w:top w:val="nil"/>
              <w:left w:val="nil"/>
              <w:bottom w:val="single" w:sz="4" w:space="0" w:color="auto"/>
              <w:right w:val="single" w:sz="4" w:space="0" w:color="auto"/>
            </w:tcBorders>
            <w:shd w:val="clear" w:color="000000" w:fill="FDE9D9"/>
            <w:noWrap/>
            <w:vAlign w:val="center"/>
          </w:tcPr>
          <w:p w14:paraId="301B4085"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2086F739" w14:textId="77777777" w:rsidR="009D5DD4" w:rsidRPr="00175328" w:rsidRDefault="009D5DD4" w:rsidP="009D5DD4">
            <w:pPr>
              <w:jc w:val="center"/>
              <w:rPr>
                <w:b/>
                <w:bCs/>
              </w:rPr>
            </w:pPr>
            <w:r w:rsidRPr="00175328">
              <w:rPr>
                <w:b/>
                <w:bCs/>
              </w:rPr>
              <w:t>300</w:t>
            </w:r>
          </w:p>
        </w:tc>
      </w:tr>
      <w:tr w:rsidR="009D5DD4" w:rsidRPr="00175328" w14:paraId="5B8B3B1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48E00FE" w14:textId="77777777" w:rsidR="009D5DD4" w:rsidRPr="00175328" w:rsidRDefault="009D5DD4" w:rsidP="009D5DD4">
            <w:r w:rsidRPr="00175328">
              <w:t>Mozgóképművész</w:t>
            </w:r>
          </w:p>
        </w:tc>
        <w:tc>
          <w:tcPr>
            <w:tcW w:w="1559" w:type="dxa"/>
            <w:tcBorders>
              <w:top w:val="nil"/>
              <w:left w:val="nil"/>
              <w:bottom w:val="single" w:sz="4" w:space="0" w:color="auto"/>
              <w:right w:val="single" w:sz="4" w:space="0" w:color="auto"/>
            </w:tcBorders>
            <w:shd w:val="clear" w:color="000000" w:fill="FDE9D9"/>
            <w:noWrap/>
            <w:vAlign w:val="center"/>
          </w:tcPr>
          <w:p w14:paraId="26C8D6A2" w14:textId="77777777" w:rsidR="009D5DD4" w:rsidRPr="00175328" w:rsidRDefault="009D5DD4" w:rsidP="009D5DD4">
            <w:pPr>
              <w:jc w:val="center"/>
              <w:rPr>
                <w:b/>
                <w:bCs/>
              </w:rPr>
            </w:pPr>
            <w:r w:rsidRPr="00175328">
              <w:rPr>
                <w:b/>
                <w:bCs/>
              </w:rPr>
              <w:t>400</w:t>
            </w:r>
          </w:p>
        </w:tc>
        <w:tc>
          <w:tcPr>
            <w:tcW w:w="1611" w:type="dxa"/>
            <w:tcBorders>
              <w:top w:val="nil"/>
              <w:left w:val="nil"/>
              <w:bottom w:val="single" w:sz="4" w:space="0" w:color="auto"/>
              <w:right w:val="single" w:sz="4" w:space="0" w:color="auto"/>
            </w:tcBorders>
            <w:shd w:val="clear" w:color="000000" w:fill="FDE9D9"/>
            <w:noWrap/>
            <w:vAlign w:val="center"/>
          </w:tcPr>
          <w:p w14:paraId="01DECDD6" w14:textId="77777777" w:rsidR="009D5DD4" w:rsidRPr="00175328" w:rsidRDefault="009D5DD4" w:rsidP="009D5DD4">
            <w:pPr>
              <w:jc w:val="center"/>
              <w:rPr>
                <w:b/>
                <w:bCs/>
              </w:rPr>
            </w:pPr>
            <w:r w:rsidRPr="00175328">
              <w:rPr>
                <w:b/>
                <w:bCs/>
              </w:rPr>
              <w:t>350</w:t>
            </w:r>
          </w:p>
        </w:tc>
      </w:tr>
      <w:tr w:rsidR="009D5DD4" w:rsidRPr="00175328" w14:paraId="2E18496E"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7660174" w14:textId="77777777" w:rsidR="009D5DD4" w:rsidRPr="00175328" w:rsidRDefault="009D5DD4" w:rsidP="009D5DD4">
            <w:r w:rsidRPr="00175328">
              <w:t>Multikulturális nevelés tanára</w:t>
            </w:r>
          </w:p>
        </w:tc>
        <w:tc>
          <w:tcPr>
            <w:tcW w:w="1559" w:type="dxa"/>
            <w:tcBorders>
              <w:top w:val="nil"/>
              <w:left w:val="nil"/>
              <w:bottom w:val="single" w:sz="4" w:space="0" w:color="auto"/>
              <w:right w:val="single" w:sz="4" w:space="0" w:color="auto"/>
            </w:tcBorders>
            <w:shd w:val="clear" w:color="000000" w:fill="FDE9D9"/>
            <w:noWrap/>
            <w:vAlign w:val="center"/>
          </w:tcPr>
          <w:p w14:paraId="6F52766F"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49968279" w14:textId="77777777" w:rsidR="009D5DD4" w:rsidRPr="00175328" w:rsidRDefault="009D5DD4" w:rsidP="009D5DD4">
            <w:pPr>
              <w:jc w:val="center"/>
              <w:rPr>
                <w:b/>
                <w:bCs/>
              </w:rPr>
            </w:pPr>
            <w:r w:rsidRPr="00175328">
              <w:rPr>
                <w:b/>
                <w:bCs/>
              </w:rPr>
              <w:t>300</w:t>
            </w:r>
          </w:p>
        </w:tc>
      </w:tr>
      <w:tr w:rsidR="009D5DD4" w:rsidRPr="00175328" w14:paraId="07DC98C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4C5C2E5" w14:textId="77777777" w:rsidR="009D5DD4" w:rsidRPr="00175328" w:rsidRDefault="009D5DD4" w:rsidP="009D5DD4">
            <w:r w:rsidRPr="00175328">
              <w:t>Némettanár</w:t>
            </w:r>
          </w:p>
        </w:tc>
        <w:tc>
          <w:tcPr>
            <w:tcW w:w="1559" w:type="dxa"/>
            <w:tcBorders>
              <w:top w:val="nil"/>
              <w:left w:val="nil"/>
              <w:bottom w:val="single" w:sz="4" w:space="0" w:color="auto"/>
              <w:right w:val="single" w:sz="4" w:space="0" w:color="auto"/>
            </w:tcBorders>
            <w:shd w:val="clear" w:color="000000" w:fill="FDE9D9"/>
            <w:noWrap/>
            <w:vAlign w:val="center"/>
          </w:tcPr>
          <w:p w14:paraId="61D2C566"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6DEBBDC8" w14:textId="77777777" w:rsidR="009D5DD4" w:rsidRPr="00175328" w:rsidRDefault="009D5DD4" w:rsidP="009D5DD4">
            <w:pPr>
              <w:jc w:val="center"/>
              <w:rPr>
                <w:b/>
                <w:bCs/>
              </w:rPr>
            </w:pPr>
            <w:r w:rsidRPr="00175328">
              <w:rPr>
                <w:b/>
                <w:bCs/>
              </w:rPr>
              <w:t>300</w:t>
            </w:r>
          </w:p>
        </w:tc>
      </w:tr>
      <w:tr w:rsidR="009D5DD4" w:rsidRPr="00175328" w14:paraId="7EA6CC10"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4DE7665" w14:textId="77777777" w:rsidR="009D5DD4" w:rsidRPr="00175328" w:rsidRDefault="009D5DD4" w:rsidP="009D5DD4">
            <w:r w:rsidRPr="00175328">
              <w:t>Nemzetközi tanulmányok</w:t>
            </w:r>
          </w:p>
        </w:tc>
        <w:tc>
          <w:tcPr>
            <w:tcW w:w="1559" w:type="dxa"/>
            <w:tcBorders>
              <w:top w:val="nil"/>
              <w:left w:val="nil"/>
              <w:bottom w:val="single" w:sz="4" w:space="0" w:color="auto"/>
              <w:right w:val="single" w:sz="4" w:space="0" w:color="auto"/>
            </w:tcBorders>
            <w:shd w:val="clear" w:color="000000" w:fill="FDE9D9"/>
            <w:noWrap/>
            <w:vAlign w:val="center"/>
          </w:tcPr>
          <w:p w14:paraId="5570C194"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61BF3024" w14:textId="77777777" w:rsidR="009D5DD4" w:rsidRPr="00175328" w:rsidRDefault="009D5DD4" w:rsidP="009D5DD4">
            <w:pPr>
              <w:jc w:val="center"/>
              <w:rPr>
                <w:b/>
                <w:bCs/>
              </w:rPr>
            </w:pPr>
            <w:r w:rsidRPr="00175328">
              <w:rPr>
                <w:b/>
                <w:bCs/>
              </w:rPr>
              <w:t>225</w:t>
            </w:r>
          </w:p>
        </w:tc>
      </w:tr>
      <w:tr w:rsidR="009D5DD4" w:rsidRPr="00175328" w14:paraId="72575621"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FEF6CBC" w14:textId="77777777" w:rsidR="009D5DD4" w:rsidRPr="00175328" w:rsidRDefault="009D5DD4" w:rsidP="009D5DD4">
            <w:r w:rsidRPr="00175328">
              <w:t>Neveléstudományi</w:t>
            </w:r>
          </w:p>
        </w:tc>
        <w:tc>
          <w:tcPr>
            <w:tcW w:w="1559" w:type="dxa"/>
            <w:tcBorders>
              <w:top w:val="nil"/>
              <w:left w:val="nil"/>
              <w:bottom w:val="single" w:sz="4" w:space="0" w:color="auto"/>
              <w:right w:val="single" w:sz="4" w:space="0" w:color="auto"/>
            </w:tcBorders>
            <w:shd w:val="clear" w:color="000000" w:fill="FDE9D9"/>
            <w:noWrap/>
            <w:vAlign w:val="center"/>
          </w:tcPr>
          <w:p w14:paraId="7F2B49ED"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3ABFFCF0" w14:textId="77777777" w:rsidR="009D5DD4" w:rsidRPr="00175328" w:rsidRDefault="009D5DD4" w:rsidP="009D5DD4">
            <w:pPr>
              <w:jc w:val="center"/>
              <w:rPr>
                <w:b/>
                <w:bCs/>
              </w:rPr>
            </w:pPr>
            <w:r w:rsidRPr="00175328">
              <w:rPr>
                <w:b/>
                <w:bCs/>
              </w:rPr>
              <w:t>225</w:t>
            </w:r>
          </w:p>
        </w:tc>
      </w:tr>
      <w:tr w:rsidR="009D5DD4" w:rsidRPr="00175328" w14:paraId="6734803F" w14:textId="77777777" w:rsidTr="0039082A">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B90331E" w14:textId="77777777" w:rsidR="009D5DD4" w:rsidRPr="00175328" w:rsidRDefault="009D5DD4" w:rsidP="009D5DD4">
            <w:r w:rsidRPr="00175328">
              <w:t>Pedagógiai értékelés és mérés tanára</w:t>
            </w:r>
          </w:p>
        </w:tc>
        <w:tc>
          <w:tcPr>
            <w:tcW w:w="1559" w:type="dxa"/>
            <w:tcBorders>
              <w:top w:val="single" w:sz="4" w:space="0" w:color="auto"/>
              <w:left w:val="nil"/>
              <w:bottom w:val="single" w:sz="4" w:space="0" w:color="auto"/>
              <w:right w:val="single" w:sz="4" w:space="0" w:color="auto"/>
            </w:tcBorders>
            <w:shd w:val="clear" w:color="000000" w:fill="FDE9D9"/>
            <w:noWrap/>
            <w:vAlign w:val="center"/>
          </w:tcPr>
          <w:p w14:paraId="0605B495" w14:textId="77777777" w:rsidR="009D5DD4" w:rsidRPr="00175328" w:rsidRDefault="009D5DD4" w:rsidP="009D5DD4">
            <w:pPr>
              <w:jc w:val="center"/>
              <w:rPr>
                <w:b/>
                <w:bCs/>
              </w:rPr>
            </w:pPr>
            <w:r w:rsidRPr="00175328">
              <w:rPr>
                <w:b/>
                <w:bCs/>
              </w:rPr>
              <w:t>350</w:t>
            </w:r>
          </w:p>
        </w:tc>
        <w:tc>
          <w:tcPr>
            <w:tcW w:w="1611" w:type="dxa"/>
            <w:tcBorders>
              <w:top w:val="single" w:sz="4" w:space="0" w:color="auto"/>
              <w:left w:val="nil"/>
              <w:bottom w:val="single" w:sz="4" w:space="0" w:color="auto"/>
              <w:right w:val="single" w:sz="4" w:space="0" w:color="auto"/>
            </w:tcBorders>
            <w:shd w:val="clear" w:color="000000" w:fill="FDE9D9"/>
            <w:noWrap/>
            <w:vAlign w:val="center"/>
          </w:tcPr>
          <w:p w14:paraId="23ED71D3" w14:textId="77777777" w:rsidR="009D5DD4" w:rsidRPr="00175328" w:rsidRDefault="009D5DD4" w:rsidP="009D5DD4">
            <w:pPr>
              <w:jc w:val="center"/>
              <w:rPr>
                <w:b/>
                <w:bCs/>
              </w:rPr>
            </w:pPr>
            <w:r w:rsidRPr="00175328">
              <w:rPr>
                <w:b/>
                <w:bCs/>
              </w:rPr>
              <w:t>300</w:t>
            </w:r>
          </w:p>
        </w:tc>
      </w:tr>
      <w:tr w:rsidR="009D5DD4" w:rsidRPr="00175328" w14:paraId="72B018B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428CD7F" w14:textId="77777777" w:rsidR="009D5DD4" w:rsidRPr="00175328" w:rsidRDefault="009D5DD4" w:rsidP="009D5DD4">
            <w:r w:rsidRPr="00175328">
              <w:t>Pedagógiatanár</w:t>
            </w:r>
          </w:p>
        </w:tc>
        <w:tc>
          <w:tcPr>
            <w:tcW w:w="1559" w:type="dxa"/>
            <w:tcBorders>
              <w:top w:val="nil"/>
              <w:left w:val="nil"/>
              <w:bottom w:val="single" w:sz="4" w:space="0" w:color="auto"/>
              <w:right w:val="single" w:sz="4" w:space="0" w:color="auto"/>
            </w:tcBorders>
            <w:shd w:val="clear" w:color="000000" w:fill="FDE9D9"/>
            <w:noWrap/>
            <w:vAlign w:val="center"/>
          </w:tcPr>
          <w:p w14:paraId="0C606E76"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6A7A58DD" w14:textId="77777777" w:rsidR="009D5DD4" w:rsidRPr="00175328" w:rsidRDefault="009D5DD4" w:rsidP="009D5DD4">
            <w:pPr>
              <w:jc w:val="center"/>
              <w:rPr>
                <w:b/>
                <w:bCs/>
              </w:rPr>
            </w:pPr>
            <w:r w:rsidRPr="00175328">
              <w:rPr>
                <w:b/>
                <w:bCs/>
              </w:rPr>
              <w:t>300</w:t>
            </w:r>
          </w:p>
        </w:tc>
      </w:tr>
      <w:tr w:rsidR="009D5DD4" w:rsidRPr="00175328" w14:paraId="281C32D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8B1C733" w14:textId="77777777" w:rsidR="009D5DD4" w:rsidRPr="00175328" w:rsidRDefault="009D5DD4" w:rsidP="009D5DD4">
            <w:r w:rsidRPr="00175328">
              <w:t>Tehetségfejlesztő tanár</w:t>
            </w:r>
          </w:p>
        </w:tc>
        <w:tc>
          <w:tcPr>
            <w:tcW w:w="1559" w:type="dxa"/>
            <w:tcBorders>
              <w:top w:val="nil"/>
              <w:left w:val="nil"/>
              <w:bottom w:val="single" w:sz="4" w:space="0" w:color="auto"/>
              <w:right w:val="single" w:sz="4" w:space="0" w:color="auto"/>
            </w:tcBorders>
            <w:shd w:val="clear" w:color="000000" w:fill="FDE9D9"/>
            <w:noWrap/>
            <w:vAlign w:val="center"/>
          </w:tcPr>
          <w:p w14:paraId="0733E6BE"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6D27BA1F" w14:textId="77777777" w:rsidR="009D5DD4" w:rsidRPr="00175328" w:rsidRDefault="009D5DD4" w:rsidP="009D5DD4">
            <w:pPr>
              <w:jc w:val="center"/>
              <w:rPr>
                <w:b/>
                <w:bCs/>
              </w:rPr>
            </w:pPr>
            <w:r w:rsidRPr="00175328">
              <w:rPr>
                <w:b/>
                <w:bCs/>
              </w:rPr>
              <w:t>300</w:t>
            </w:r>
          </w:p>
        </w:tc>
      </w:tr>
      <w:tr w:rsidR="009D5DD4" w:rsidRPr="00175328" w14:paraId="74669F2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CD669FE" w14:textId="77777777" w:rsidR="009D5DD4" w:rsidRPr="00175328" w:rsidRDefault="009D5DD4" w:rsidP="009D5DD4">
            <w:r w:rsidRPr="00175328">
              <w:t>Tervezőgrafika</w:t>
            </w:r>
          </w:p>
        </w:tc>
        <w:tc>
          <w:tcPr>
            <w:tcW w:w="1559" w:type="dxa"/>
            <w:tcBorders>
              <w:top w:val="nil"/>
              <w:left w:val="nil"/>
              <w:bottom w:val="single" w:sz="4" w:space="0" w:color="auto"/>
              <w:right w:val="single" w:sz="4" w:space="0" w:color="auto"/>
            </w:tcBorders>
            <w:shd w:val="clear" w:color="000000" w:fill="FDE9D9"/>
            <w:noWrap/>
            <w:vAlign w:val="center"/>
          </w:tcPr>
          <w:p w14:paraId="28AD2EF5" w14:textId="77777777" w:rsidR="009D5DD4" w:rsidRPr="00175328" w:rsidRDefault="009D5DD4" w:rsidP="009D5DD4">
            <w:pPr>
              <w:jc w:val="center"/>
              <w:rPr>
                <w:b/>
                <w:bCs/>
              </w:rPr>
            </w:pPr>
            <w:r w:rsidRPr="00175328">
              <w:rPr>
                <w:b/>
                <w:bCs/>
              </w:rPr>
              <w:t>400</w:t>
            </w:r>
          </w:p>
        </w:tc>
        <w:tc>
          <w:tcPr>
            <w:tcW w:w="1611" w:type="dxa"/>
            <w:tcBorders>
              <w:top w:val="nil"/>
              <w:left w:val="nil"/>
              <w:bottom w:val="single" w:sz="4" w:space="0" w:color="auto"/>
              <w:right w:val="single" w:sz="4" w:space="0" w:color="auto"/>
            </w:tcBorders>
            <w:shd w:val="clear" w:color="000000" w:fill="FDE9D9"/>
            <w:noWrap/>
            <w:vAlign w:val="center"/>
          </w:tcPr>
          <w:p w14:paraId="16EF463F" w14:textId="77777777" w:rsidR="009D5DD4" w:rsidRPr="00175328" w:rsidRDefault="009D5DD4" w:rsidP="009D5DD4">
            <w:pPr>
              <w:jc w:val="center"/>
              <w:rPr>
                <w:b/>
                <w:bCs/>
              </w:rPr>
            </w:pPr>
            <w:r w:rsidRPr="00175328">
              <w:rPr>
                <w:b/>
                <w:bCs/>
              </w:rPr>
              <w:t>-</w:t>
            </w:r>
          </w:p>
        </w:tc>
      </w:tr>
      <w:tr w:rsidR="009D5DD4" w:rsidRPr="00175328" w14:paraId="7ACB7D9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FF55558" w14:textId="77777777" w:rsidR="009D5DD4" w:rsidRPr="00175328" w:rsidRDefault="009D5DD4" w:rsidP="009D5DD4">
            <w:r w:rsidRPr="00175328">
              <w:t>Testnevelő tanár</w:t>
            </w:r>
          </w:p>
        </w:tc>
        <w:tc>
          <w:tcPr>
            <w:tcW w:w="1559" w:type="dxa"/>
            <w:tcBorders>
              <w:top w:val="nil"/>
              <w:left w:val="nil"/>
              <w:bottom w:val="single" w:sz="4" w:space="0" w:color="auto"/>
              <w:right w:val="single" w:sz="4" w:space="0" w:color="auto"/>
            </w:tcBorders>
            <w:shd w:val="clear" w:color="000000" w:fill="FDE9D9"/>
            <w:noWrap/>
            <w:vAlign w:val="center"/>
          </w:tcPr>
          <w:p w14:paraId="21D7DC46"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712A31F5" w14:textId="77777777" w:rsidR="009D5DD4" w:rsidRPr="00175328" w:rsidRDefault="009D5DD4" w:rsidP="009D5DD4">
            <w:pPr>
              <w:jc w:val="center"/>
              <w:rPr>
                <w:b/>
                <w:bCs/>
              </w:rPr>
            </w:pPr>
            <w:r w:rsidRPr="00175328">
              <w:rPr>
                <w:b/>
                <w:bCs/>
              </w:rPr>
              <w:t>300</w:t>
            </w:r>
          </w:p>
        </w:tc>
      </w:tr>
      <w:tr w:rsidR="009D5DD4" w:rsidRPr="00175328" w14:paraId="06182277"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B9EC261" w14:textId="77777777" w:rsidR="009D5DD4" w:rsidRPr="00175328" w:rsidRDefault="009D5DD4" w:rsidP="009D5DD4">
            <w:r w:rsidRPr="00175328">
              <w:t>Történelem</w:t>
            </w:r>
          </w:p>
        </w:tc>
        <w:tc>
          <w:tcPr>
            <w:tcW w:w="1559" w:type="dxa"/>
            <w:tcBorders>
              <w:top w:val="nil"/>
              <w:left w:val="nil"/>
              <w:bottom w:val="single" w:sz="4" w:space="0" w:color="auto"/>
              <w:right w:val="single" w:sz="4" w:space="0" w:color="auto"/>
            </w:tcBorders>
            <w:shd w:val="clear" w:color="000000" w:fill="FDE9D9"/>
            <w:noWrap/>
            <w:vAlign w:val="center"/>
          </w:tcPr>
          <w:p w14:paraId="4493F50E"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7B2CF0A0" w14:textId="77777777" w:rsidR="009D5DD4" w:rsidRPr="00175328" w:rsidRDefault="009D5DD4" w:rsidP="009D5DD4">
            <w:pPr>
              <w:jc w:val="center"/>
              <w:rPr>
                <w:b/>
                <w:bCs/>
              </w:rPr>
            </w:pPr>
            <w:r w:rsidRPr="00175328">
              <w:rPr>
                <w:b/>
                <w:bCs/>
              </w:rPr>
              <w:t>225</w:t>
            </w:r>
          </w:p>
        </w:tc>
      </w:tr>
      <w:tr w:rsidR="009D5DD4" w:rsidRPr="00175328" w14:paraId="7636F40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6EED7EA" w14:textId="77777777" w:rsidR="009D5DD4" w:rsidRPr="00175328" w:rsidRDefault="009D5DD4" w:rsidP="009D5DD4">
            <w:r w:rsidRPr="00175328">
              <w:t>Történelemtanár</w:t>
            </w:r>
          </w:p>
        </w:tc>
        <w:tc>
          <w:tcPr>
            <w:tcW w:w="1559" w:type="dxa"/>
            <w:tcBorders>
              <w:top w:val="nil"/>
              <w:left w:val="nil"/>
              <w:bottom w:val="single" w:sz="4" w:space="0" w:color="auto"/>
              <w:right w:val="single" w:sz="4" w:space="0" w:color="auto"/>
            </w:tcBorders>
            <w:shd w:val="clear" w:color="000000" w:fill="FDE9D9"/>
            <w:noWrap/>
            <w:vAlign w:val="center"/>
          </w:tcPr>
          <w:p w14:paraId="73DE1E0C"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2B339DBC" w14:textId="77777777" w:rsidR="009D5DD4" w:rsidRPr="00175328" w:rsidRDefault="009D5DD4" w:rsidP="009D5DD4">
            <w:pPr>
              <w:jc w:val="center"/>
              <w:rPr>
                <w:b/>
                <w:bCs/>
              </w:rPr>
            </w:pPr>
            <w:r w:rsidRPr="00175328">
              <w:rPr>
                <w:b/>
                <w:bCs/>
              </w:rPr>
              <w:t>300</w:t>
            </w:r>
          </w:p>
        </w:tc>
      </w:tr>
      <w:tr w:rsidR="009D5DD4" w:rsidRPr="00175328" w14:paraId="28CE33B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53BF234" w14:textId="77777777" w:rsidR="009D5DD4" w:rsidRPr="00175328" w:rsidRDefault="009D5DD4" w:rsidP="009D5DD4">
            <w:r w:rsidRPr="00175328">
              <w:t>Turizmus-menedzsment</w:t>
            </w:r>
          </w:p>
        </w:tc>
        <w:tc>
          <w:tcPr>
            <w:tcW w:w="1559" w:type="dxa"/>
            <w:tcBorders>
              <w:top w:val="nil"/>
              <w:left w:val="nil"/>
              <w:bottom w:val="single" w:sz="4" w:space="0" w:color="auto"/>
              <w:right w:val="single" w:sz="4" w:space="0" w:color="auto"/>
            </w:tcBorders>
            <w:shd w:val="clear" w:color="000000" w:fill="FDE9D9"/>
            <w:noWrap/>
            <w:vAlign w:val="center"/>
          </w:tcPr>
          <w:p w14:paraId="57C789EF"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1D0375E2" w14:textId="77777777" w:rsidR="009D5DD4" w:rsidRPr="00175328" w:rsidRDefault="009D5DD4" w:rsidP="009D5DD4">
            <w:pPr>
              <w:jc w:val="center"/>
              <w:rPr>
                <w:b/>
                <w:bCs/>
              </w:rPr>
            </w:pPr>
            <w:r w:rsidRPr="00175328">
              <w:rPr>
                <w:b/>
                <w:bCs/>
              </w:rPr>
              <w:t>250</w:t>
            </w:r>
          </w:p>
        </w:tc>
      </w:tr>
      <w:tr w:rsidR="009D5DD4" w:rsidRPr="00175328" w14:paraId="483EDE9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9A21047" w14:textId="77777777" w:rsidR="009D5DD4" w:rsidRPr="00175328" w:rsidRDefault="009D5DD4" w:rsidP="009D5DD4">
            <w:r w:rsidRPr="00175328">
              <w:t>Vállalkozásfejlesztés</w:t>
            </w:r>
          </w:p>
        </w:tc>
        <w:tc>
          <w:tcPr>
            <w:tcW w:w="1559" w:type="dxa"/>
            <w:tcBorders>
              <w:top w:val="nil"/>
              <w:left w:val="nil"/>
              <w:bottom w:val="single" w:sz="4" w:space="0" w:color="auto"/>
              <w:right w:val="single" w:sz="4" w:space="0" w:color="auto"/>
            </w:tcBorders>
            <w:shd w:val="clear" w:color="000000" w:fill="FDE9D9"/>
            <w:noWrap/>
            <w:vAlign w:val="center"/>
          </w:tcPr>
          <w:p w14:paraId="29573AC0"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1275B21E" w14:textId="77777777" w:rsidR="009D5DD4" w:rsidRPr="00175328" w:rsidRDefault="009D5DD4" w:rsidP="009D5DD4">
            <w:pPr>
              <w:jc w:val="center"/>
              <w:rPr>
                <w:b/>
                <w:bCs/>
              </w:rPr>
            </w:pPr>
            <w:r w:rsidRPr="00175328">
              <w:rPr>
                <w:b/>
                <w:bCs/>
              </w:rPr>
              <w:t>250</w:t>
            </w:r>
          </w:p>
        </w:tc>
      </w:tr>
      <w:tr w:rsidR="009D5DD4" w:rsidRPr="00175328" w14:paraId="692A162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EEF5CAB" w14:textId="77777777" w:rsidR="009D5DD4" w:rsidRPr="00175328" w:rsidRDefault="009D5DD4" w:rsidP="009D5DD4">
            <w:r w:rsidRPr="00175328">
              <w:t>Vezetés és szervezés</w:t>
            </w:r>
          </w:p>
        </w:tc>
        <w:tc>
          <w:tcPr>
            <w:tcW w:w="1559" w:type="dxa"/>
            <w:tcBorders>
              <w:top w:val="nil"/>
              <w:left w:val="nil"/>
              <w:bottom w:val="single" w:sz="4" w:space="0" w:color="auto"/>
              <w:right w:val="single" w:sz="4" w:space="0" w:color="auto"/>
            </w:tcBorders>
            <w:shd w:val="clear" w:color="000000" w:fill="FDE9D9"/>
            <w:noWrap/>
            <w:vAlign w:val="center"/>
          </w:tcPr>
          <w:p w14:paraId="2FC2DCF8" w14:textId="77777777" w:rsidR="009D5DD4" w:rsidRPr="00175328" w:rsidRDefault="009D5DD4" w:rsidP="009D5DD4">
            <w:pPr>
              <w:jc w:val="center"/>
              <w:rPr>
                <w:b/>
                <w:bCs/>
              </w:rPr>
            </w:pPr>
            <w:r w:rsidRPr="00175328">
              <w:rPr>
                <w:b/>
                <w:bCs/>
              </w:rPr>
              <w:t>250</w:t>
            </w:r>
          </w:p>
        </w:tc>
        <w:tc>
          <w:tcPr>
            <w:tcW w:w="1611" w:type="dxa"/>
            <w:tcBorders>
              <w:top w:val="nil"/>
              <w:left w:val="nil"/>
              <w:bottom w:val="single" w:sz="4" w:space="0" w:color="auto"/>
              <w:right w:val="single" w:sz="4" w:space="0" w:color="auto"/>
            </w:tcBorders>
            <w:shd w:val="clear" w:color="000000" w:fill="FDE9D9"/>
            <w:noWrap/>
            <w:vAlign w:val="center"/>
          </w:tcPr>
          <w:p w14:paraId="61A3EF8E" w14:textId="77777777" w:rsidR="009D5DD4" w:rsidRPr="00175328" w:rsidRDefault="009D5DD4" w:rsidP="009D5DD4">
            <w:pPr>
              <w:jc w:val="center"/>
              <w:rPr>
                <w:b/>
                <w:bCs/>
              </w:rPr>
            </w:pPr>
            <w:r w:rsidRPr="00175328">
              <w:rPr>
                <w:b/>
                <w:bCs/>
              </w:rPr>
              <w:t>250</w:t>
            </w:r>
          </w:p>
        </w:tc>
      </w:tr>
      <w:tr w:rsidR="009D5DD4" w:rsidRPr="00175328" w14:paraId="7FC74ABB"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0EA05114" w14:textId="77777777" w:rsidR="009D5DD4" w:rsidRPr="00175328" w:rsidRDefault="009D5DD4" w:rsidP="009D5DD4"/>
        </w:tc>
        <w:tc>
          <w:tcPr>
            <w:tcW w:w="1559" w:type="dxa"/>
            <w:tcBorders>
              <w:top w:val="nil"/>
              <w:left w:val="nil"/>
              <w:bottom w:val="single" w:sz="4" w:space="0" w:color="auto"/>
              <w:right w:val="single" w:sz="4" w:space="0" w:color="auto"/>
            </w:tcBorders>
            <w:shd w:val="clear" w:color="000000" w:fill="FDE9D9"/>
            <w:noWrap/>
            <w:vAlign w:val="center"/>
          </w:tcPr>
          <w:p w14:paraId="37531241" w14:textId="77777777" w:rsidR="009D5DD4" w:rsidRPr="00175328" w:rsidRDefault="009D5DD4" w:rsidP="009D5DD4">
            <w:pPr>
              <w:jc w:val="center"/>
              <w:rPr>
                <w:b/>
                <w:bCs/>
              </w:rPr>
            </w:pPr>
          </w:p>
        </w:tc>
        <w:tc>
          <w:tcPr>
            <w:tcW w:w="1611" w:type="dxa"/>
            <w:tcBorders>
              <w:top w:val="nil"/>
              <w:left w:val="nil"/>
              <w:bottom w:val="single" w:sz="4" w:space="0" w:color="auto"/>
              <w:right w:val="single" w:sz="4" w:space="0" w:color="auto"/>
            </w:tcBorders>
            <w:shd w:val="clear" w:color="000000" w:fill="FDE9D9"/>
            <w:noWrap/>
            <w:vAlign w:val="center"/>
          </w:tcPr>
          <w:p w14:paraId="08F024FA" w14:textId="77777777" w:rsidR="009D5DD4" w:rsidRPr="00175328" w:rsidRDefault="009D5DD4" w:rsidP="009D5DD4">
            <w:pPr>
              <w:jc w:val="center"/>
              <w:rPr>
                <w:b/>
                <w:bCs/>
              </w:rPr>
            </w:pPr>
          </w:p>
        </w:tc>
      </w:tr>
      <w:tr w:rsidR="009D5DD4" w:rsidRPr="00175328" w14:paraId="77DA65F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B8AE5D1" w14:textId="77777777" w:rsidR="009D5DD4" w:rsidRPr="00175328" w:rsidRDefault="009D5DD4" w:rsidP="009D5DD4">
            <w:r w:rsidRPr="00175328">
              <w:lastRenderedPageBreak/>
              <w:t>Vizuális- és környezetkultúra-tanár</w:t>
            </w:r>
          </w:p>
        </w:tc>
        <w:tc>
          <w:tcPr>
            <w:tcW w:w="1559" w:type="dxa"/>
            <w:tcBorders>
              <w:top w:val="nil"/>
              <w:left w:val="nil"/>
              <w:bottom w:val="single" w:sz="4" w:space="0" w:color="auto"/>
              <w:right w:val="single" w:sz="4" w:space="0" w:color="auto"/>
            </w:tcBorders>
            <w:shd w:val="clear" w:color="000000" w:fill="FDE9D9"/>
            <w:noWrap/>
            <w:vAlign w:val="center"/>
          </w:tcPr>
          <w:p w14:paraId="3A9F3C65" w14:textId="77777777" w:rsidR="009D5DD4" w:rsidRPr="00175328" w:rsidRDefault="009D5DD4" w:rsidP="009D5DD4">
            <w:pPr>
              <w:jc w:val="center"/>
              <w:rPr>
                <w:b/>
                <w:bCs/>
              </w:rPr>
            </w:pPr>
            <w:r w:rsidRPr="00175328">
              <w:rPr>
                <w:b/>
                <w:bCs/>
              </w:rPr>
              <w:t>350</w:t>
            </w:r>
          </w:p>
        </w:tc>
        <w:tc>
          <w:tcPr>
            <w:tcW w:w="1611" w:type="dxa"/>
            <w:tcBorders>
              <w:top w:val="nil"/>
              <w:left w:val="nil"/>
              <w:bottom w:val="single" w:sz="4" w:space="0" w:color="auto"/>
              <w:right w:val="single" w:sz="4" w:space="0" w:color="auto"/>
            </w:tcBorders>
            <w:shd w:val="clear" w:color="000000" w:fill="FDE9D9"/>
            <w:noWrap/>
            <w:vAlign w:val="center"/>
          </w:tcPr>
          <w:p w14:paraId="09DCD4BF" w14:textId="77777777" w:rsidR="009D5DD4" w:rsidRPr="00175328" w:rsidRDefault="009D5DD4" w:rsidP="009D5DD4">
            <w:pPr>
              <w:jc w:val="center"/>
              <w:rPr>
                <w:b/>
                <w:bCs/>
              </w:rPr>
            </w:pPr>
            <w:r w:rsidRPr="00175328">
              <w:rPr>
                <w:b/>
                <w:bCs/>
              </w:rPr>
              <w:t>300</w:t>
            </w:r>
          </w:p>
        </w:tc>
      </w:tr>
    </w:tbl>
    <w:p w14:paraId="1087D3D6" w14:textId="77777777" w:rsidR="009D5DD4" w:rsidRPr="00175328" w:rsidRDefault="009D5DD4" w:rsidP="009D5DD4"/>
    <w:tbl>
      <w:tblPr>
        <w:tblW w:w="8326" w:type="dxa"/>
        <w:jc w:val="center"/>
        <w:tblCellMar>
          <w:left w:w="70" w:type="dxa"/>
          <w:right w:w="70" w:type="dxa"/>
        </w:tblCellMar>
        <w:tblLook w:val="00A0" w:firstRow="1" w:lastRow="0" w:firstColumn="1" w:lastColumn="0" w:noHBand="0" w:noVBand="0"/>
      </w:tblPr>
      <w:tblGrid>
        <w:gridCol w:w="5156"/>
        <w:gridCol w:w="1559"/>
        <w:gridCol w:w="1611"/>
      </w:tblGrid>
      <w:tr w:rsidR="009D5DD4" w:rsidRPr="00175328" w14:paraId="0F9214AA" w14:textId="77777777" w:rsidTr="009D5DD4">
        <w:trPr>
          <w:trHeight w:val="817"/>
          <w:jc w:val="center"/>
        </w:trPr>
        <w:tc>
          <w:tcPr>
            <w:tcW w:w="5156"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tcPr>
          <w:p w14:paraId="45D6774F" w14:textId="77777777" w:rsidR="009D5DD4" w:rsidRPr="00175328" w:rsidRDefault="009D5DD4" w:rsidP="009D5DD4">
            <w:pPr>
              <w:jc w:val="center"/>
              <w:rPr>
                <w:b/>
                <w:bCs/>
              </w:rPr>
            </w:pPr>
            <w:r w:rsidRPr="00175328">
              <w:rPr>
                <w:b/>
                <w:bCs/>
              </w:rPr>
              <w:t>Felsőoktatási szakképzések</w:t>
            </w:r>
          </w:p>
        </w:tc>
        <w:tc>
          <w:tcPr>
            <w:tcW w:w="3170" w:type="dxa"/>
            <w:gridSpan w:val="2"/>
            <w:tcBorders>
              <w:top w:val="single" w:sz="4" w:space="0" w:color="auto"/>
              <w:left w:val="nil"/>
              <w:bottom w:val="single" w:sz="4" w:space="0" w:color="auto"/>
              <w:right w:val="single" w:sz="4" w:space="0" w:color="auto"/>
            </w:tcBorders>
            <w:shd w:val="clear" w:color="000000" w:fill="FDE9D9"/>
            <w:vAlign w:val="center"/>
          </w:tcPr>
          <w:p w14:paraId="4FABDEE0" w14:textId="77777777" w:rsidR="009D5DD4" w:rsidRPr="00175328" w:rsidRDefault="009D5DD4" w:rsidP="009D5DD4">
            <w:pPr>
              <w:jc w:val="center"/>
              <w:rPr>
                <w:b/>
                <w:bCs/>
              </w:rPr>
            </w:pPr>
            <w:r w:rsidRPr="00175328">
              <w:rPr>
                <w:b/>
                <w:bCs/>
              </w:rPr>
              <w:t xml:space="preserve">Önköltség </w:t>
            </w:r>
            <w:r w:rsidRPr="00175328">
              <w:rPr>
                <w:b/>
                <w:bCs/>
              </w:rPr>
              <w:br/>
              <w:t>(ezer Ft/félév)</w:t>
            </w:r>
          </w:p>
        </w:tc>
      </w:tr>
      <w:tr w:rsidR="009D5DD4" w:rsidRPr="00175328" w14:paraId="36CB1072" w14:textId="77777777" w:rsidTr="009D5DD4">
        <w:trPr>
          <w:trHeight w:val="690"/>
          <w:jc w:val="center"/>
        </w:trPr>
        <w:tc>
          <w:tcPr>
            <w:tcW w:w="5156" w:type="dxa"/>
            <w:vMerge/>
            <w:tcBorders>
              <w:top w:val="single" w:sz="4" w:space="0" w:color="auto"/>
              <w:left w:val="single" w:sz="4" w:space="0" w:color="auto"/>
              <w:bottom w:val="single" w:sz="4" w:space="0" w:color="auto"/>
              <w:right w:val="single" w:sz="4" w:space="0" w:color="auto"/>
            </w:tcBorders>
            <w:vAlign w:val="center"/>
          </w:tcPr>
          <w:p w14:paraId="722F76B3" w14:textId="77777777" w:rsidR="009D5DD4" w:rsidRPr="00175328" w:rsidRDefault="009D5DD4" w:rsidP="009D5DD4">
            <w:pPr>
              <w:rPr>
                <w:b/>
                <w:bCs/>
              </w:rPr>
            </w:pPr>
          </w:p>
        </w:tc>
        <w:tc>
          <w:tcPr>
            <w:tcW w:w="1559" w:type="dxa"/>
            <w:tcBorders>
              <w:top w:val="nil"/>
              <w:left w:val="nil"/>
              <w:bottom w:val="single" w:sz="4" w:space="0" w:color="auto"/>
              <w:right w:val="single" w:sz="4" w:space="0" w:color="auto"/>
            </w:tcBorders>
            <w:shd w:val="clear" w:color="000000" w:fill="FDE9D9"/>
            <w:vAlign w:val="center"/>
          </w:tcPr>
          <w:p w14:paraId="21E9B308" w14:textId="77777777" w:rsidR="009D5DD4" w:rsidRPr="00175328" w:rsidRDefault="009D5DD4" w:rsidP="009D5DD4">
            <w:pPr>
              <w:jc w:val="center"/>
              <w:rPr>
                <w:b/>
                <w:bCs/>
              </w:rPr>
            </w:pPr>
            <w:r w:rsidRPr="00175328">
              <w:rPr>
                <w:b/>
                <w:bCs/>
              </w:rPr>
              <w:t xml:space="preserve">nappali </w:t>
            </w:r>
          </w:p>
        </w:tc>
        <w:tc>
          <w:tcPr>
            <w:tcW w:w="1611" w:type="dxa"/>
            <w:tcBorders>
              <w:top w:val="nil"/>
              <w:left w:val="nil"/>
              <w:bottom w:val="single" w:sz="4" w:space="0" w:color="auto"/>
              <w:right w:val="single" w:sz="4" w:space="0" w:color="auto"/>
            </w:tcBorders>
            <w:shd w:val="clear" w:color="000000" w:fill="FDE9D9"/>
            <w:vAlign w:val="center"/>
          </w:tcPr>
          <w:p w14:paraId="1D85F314" w14:textId="77777777" w:rsidR="009D5DD4" w:rsidRPr="00175328" w:rsidRDefault="009D5DD4" w:rsidP="009D5DD4">
            <w:pPr>
              <w:jc w:val="center"/>
              <w:rPr>
                <w:b/>
                <w:bCs/>
              </w:rPr>
            </w:pPr>
            <w:r w:rsidRPr="00175328">
              <w:rPr>
                <w:b/>
                <w:bCs/>
              </w:rPr>
              <w:t>levelező/ távoktatás</w:t>
            </w:r>
          </w:p>
        </w:tc>
      </w:tr>
      <w:tr w:rsidR="009D5DD4" w:rsidRPr="00175328" w14:paraId="45A48D9F"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742B883" w14:textId="77777777" w:rsidR="009D5DD4" w:rsidRPr="00175328" w:rsidRDefault="009D5DD4" w:rsidP="009D5DD4">
            <w:r w:rsidRPr="00175328">
              <w:t>csecsemő- és kisgyermeknevelő</w:t>
            </w:r>
          </w:p>
        </w:tc>
        <w:tc>
          <w:tcPr>
            <w:tcW w:w="1559" w:type="dxa"/>
            <w:tcBorders>
              <w:top w:val="nil"/>
              <w:left w:val="nil"/>
              <w:bottom w:val="single" w:sz="4" w:space="0" w:color="auto"/>
              <w:right w:val="single" w:sz="4" w:space="0" w:color="auto"/>
            </w:tcBorders>
            <w:shd w:val="clear" w:color="000000" w:fill="FDE9D9"/>
            <w:noWrap/>
            <w:vAlign w:val="center"/>
          </w:tcPr>
          <w:p w14:paraId="45AD3DED"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222D79C0" w14:textId="77777777" w:rsidR="009D5DD4" w:rsidRPr="00175328" w:rsidRDefault="009D5DD4" w:rsidP="009D5DD4">
            <w:pPr>
              <w:jc w:val="center"/>
              <w:rPr>
                <w:b/>
                <w:bCs/>
              </w:rPr>
            </w:pPr>
            <w:r w:rsidRPr="00175328">
              <w:rPr>
                <w:b/>
                <w:bCs/>
              </w:rPr>
              <w:t>135</w:t>
            </w:r>
          </w:p>
        </w:tc>
      </w:tr>
      <w:tr w:rsidR="009D5DD4" w:rsidRPr="00175328" w14:paraId="516C21A8"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4D9E28E" w14:textId="77777777" w:rsidR="009D5DD4" w:rsidRPr="00175328" w:rsidRDefault="009D5DD4" w:rsidP="009D5DD4">
            <w:r w:rsidRPr="00175328">
              <w:t>emberi erőforrások (személyügyi)</w:t>
            </w:r>
          </w:p>
        </w:tc>
        <w:tc>
          <w:tcPr>
            <w:tcW w:w="1559" w:type="dxa"/>
            <w:tcBorders>
              <w:top w:val="nil"/>
              <w:left w:val="nil"/>
              <w:bottom w:val="single" w:sz="4" w:space="0" w:color="auto"/>
              <w:right w:val="single" w:sz="4" w:space="0" w:color="auto"/>
            </w:tcBorders>
            <w:shd w:val="clear" w:color="000000" w:fill="FDE9D9"/>
            <w:noWrap/>
            <w:vAlign w:val="center"/>
          </w:tcPr>
          <w:p w14:paraId="45D53A9A"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2035F7B2" w14:textId="77777777" w:rsidR="009D5DD4" w:rsidRPr="00175328" w:rsidRDefault="009D5DD4" w:rsidP="009D5DD4">
            <w:pPr>
              <w:jc w:val="center"/>
              <w:rPr>
                <w:b/>
                <w:bCs/>
              </w:rPr>
            </w:pPr>
            <w:r w:rsidRPr="00175328">
              <w:rPr>
                <w:b/>
                <w:bCs/>
              </w:rPr>
              <w:t>135</w:t>
            </w:r>
          </w:p>
        </w:tc>
      </w:tr>
      <w:tr w:rsidR="009D5DD4" w:rsidRPr="00175328" w14:paraId="2FAB243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3C541A80" w14:textId="77777777" w:rsidR="009D5DD4" w:rsidRPr="00175328" w:rsidRDefault="009D5DD4" w:rsidP="009D5DD4">
            <w:r w:rsidRPr="00175328">
              <w:t>emberi erőforrások (humánpolitikai)</w:t>
            </w:r>
          </w:p>
        </w:tc>
        <w:tc>
          <w:tcPr>
            <w:tcW w:w="1559" w:type="dxa"/>
            <w:tcBorders>
              <w:top w:val="nil"/>
              <w:left w:val="nil"/>
              <w:bottom w:val="single" w:sz="4" w:space="0" w:color="auto"/>
              <w:right w:val="single" w:sz="4" w:space="0" w:color="auto"/>
            </w:tcBorders>
            <w:shd w:val="clear" w:color="000000" w:fill="FDE9D9"/>
            <w:noWrap/>
            <w:vAlign w:val="center"/>
          </w:tcPr>
          <w:p w14:paraId="01896CA2"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101924F2" w14:textId="77777777" w:rsidR="009D5DD4" w:rsidRPr="00175328" w:rsidRDefault="009D5DD4" w:rsidP="009D5DD4">
            <w:pPr>
              <w:jc w:val="center"/>
              <w:rPr>
                <w:b/>
                <w:bCs/>
              </w:rPr>
            </w:pPr>
            <w:r w:rsidRPr="00175328">
              <w:rPr>
                <w:b/>
                <w:bCs/>
              </w:rPr>
              <w:t>135</w:t>
            </w:r>
          </w:p>
        </w:tc>
      </w:tr>
      <w:tr w:rsidR="009D5DD4" w:rsidRPr="00175328" w14:paraId="2744F5AB"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3984DB2" w14:textId="77777777" w:rsidR="009D5DD4" w:rsidRPr="00175328" w:rsidRDefault="009D5DD4" w:rsidP="009D5DD4">
            <w:r w:rsidRPr="00175328">
              <w:t>gazdálkodási és menedzsment (kis- és középvállalkozási)</w:t>
            </w:r>
          </w:p>
        </w:tc>
        <w:tc>
          <w:tcPr>
            <w:tcW w:w="1559" w:type="dxa"/>
            <w:tcBorders>
              <w:top w:val="nil"/>
              <w:left w:val="nil"/>
              <w:bottom w:val="single" w:sz="4" w:space="0" w:color="auto"/>
              <w:right w:val="single" w:sz="4" w:space="0" w:color="auto"/>
            </w:tcBorders>
            <w:shd w:val="clear" w:color="000000" w:fill="FDE9D9"/>
            <w:noWrap/>
            <w:vAlign w:val="center"/>
          </w:tcPr>
          <w:p w14:paraId="14E9785A"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5BBAC5D9" w14:textId="77777777" w:rsidR="009D5DD4" w:rsidRPr="00175328" w:rsidRDefault="009D5DD4" w:rsidP="009D5DD4">
            <w:pPr>
              <w:jc w:val="center"/>
              <w:rPr>
                <w:b/>
                <w:bCs/>
              </w:rPr>
            </w:pPr>
            <w:r w:rsidRPr="00175328">
              <w:rPr>
                <w:b/>
                <w:bCs/>
              </w:rPr>
              <w:t>135</w:t>
            </w:r>
          </w:p>
        </w:tc>
      </w:tr>
      <w:tr w:rsidR="009D5DD4" w:rsidRPr="00175328" w14:paraId="69CD7BA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B9160D0" w14:textId="77777777" w:rsidR="009D5DD4" w:rsidRPr="00175328" w:rsidRDefault="009D5DD4" w:rsidP="009D5DD4">
            <w:r w:rsidRPr="00175328">
              <w:t>gazdálkodási és menedzsment (projektmenedzsment)</w:t>
            </w:r>
          </w:p>
        </w:tc>
        <w:tc>
          <w:tcPr>
            <w:tcW w:w="1559" w:type="dxa"/>
            <w:tcBorders>
              <w:top w:val="nil"/>
              <w:left w:val="nil"/>
              <w:bottom w:val="single" w:sz="4" w:space="0" w:color="auto"/>
              <w:right w:val="single" w:sz="4" w:space="0" w:color="auto"/>
            </w:tcBorders>
            <w:shd w:val="clear" w:color="000000" w:fill="FDE9D9"/>
            <w:noWrap/>
            <w:vAlign w:val="center"/>
          </w:tcPr>
          <w:p w14:paraId="333BCE2D"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18615A2F" w14:textId="77777777" w:rsidR="009D5DD4" w:rsidRPr="00175328" w:rsidRDefault="009D5DD4" w:rsidP="009D5DD4">
            <w:pPr>
              <w:jc w:val="center"/>
              <w:rPr>
                <w:b/>
                <w:bCs/>
              </w:rPr>
            </w:pPr>
            <w:r w:rsidRPr="00175328">
              <w:rPr>
                <w:b/>
                <w:bCs/>
              </w:rPr>
              <w:t>135</w:t>
            </w:r>
          </w:p>
        </w:tc>
      </w:tr>
      <w:tr w:rsidR="009D5DD4" w:rsidRPr="00175328" w14:paraId="18EF5F2E"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72961B1" w14:textId="77777777" w:rsidR="009D5DD4" w:rsidRPr="00175328" w:rsidRDefault="009D5DD4" w:rsidP="009D5DD4">
            <w:r w:rsidRPr="00175328">
              <w:t>gazdaságinformatikus</w:t>
            </w:r>
          </w:p>
        </w:tc>
        <w:tc>
          <w:tcPr>
            <w:tcW w:w="1559" w:type="dxa"/>
            <w:tcBorders>
              <w:top w:val="nil"/>
              <w:left w:val="nil"/>
              <w:bottom w:val="single" w:sz="4" w:space="0" w:color="auto"/>
              <w:right w:val="single" w:sz="4" w:space="0" w:color="auto"/>
            </w:tcBorders>
            <w:shd w:val="clear" w:color="000000" w:fill="FDE9D9"/>
            <w:noWrap/>
            <w:vAlign w:val="center"/>
          </w:tcPr>
          <w:p w14:paraId="6995ACDF"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2E15E498" w14:textId="77777777" w:rsidR="009D5DD4" w:rsidRPr="00175328" w:rsidRDefault="009D5DD4" w:rsidP="009D5DD4">
            <w:pPr>
              <w:jc w:val="center"/>
              <w:rPr>
                <w:b/>
                <w:bCs/>
              </w:rPr>
            </w:pPr>
            <w:r w:rsidRPr="00175328">
              <w:rPr>
                <w:b/>
                <w:bCs/>
              </w:rPr>
              <w:t>135</w:t>
            </w:r>
          </w:p>
        </w:tc>
      </w:tr>
      <w:tr w:rsidR="009D5DD4" w:rsidRPr="00175328" w14:paraId="7E2B2F97"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22D3D2ED" w14:textId="77777777" w:rsidR="009D5DD4" w:rsidRPr="00175328" w:rsidRDefault="009D5DD4" w:rsidP="009D5DD4">
            <w:r w:rsidRPr="00175328">
              <w:t>kommunikáció és média (moderátor)</w:t>
            </w:r>
          </w:p>
        </w:tc>
        <w:tc>
          <w:tcPr>
            <w:tcW w:w="1559" w:type="dxa"/>
            <w:tcBorders>
              <w:top w:val="nil"/>
              <w:left w:val="nil"/>
              <w:bottom w:val="single" w:sz="4" w:space="0" w:color="auto"/>
              <w:right w:val="single" w:sz="4" w:space="0" w:color="auto"/>
            </w:tcBorders>
            <w:shd w:val="clear" w:color="000000" w:fill="FDE9D9"/>
            <w:noWrap/>
            <w:vAlign w:val="center"/>
          </w:tcPr>
          <w:p w14:paraId="334FA5B1"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119437BE" w14:textId="77777777" w:rsidR="009D5DD4" w:rsidRPr="00175328" w:rsidRDefault="009D5DD4" w:rsidP="009D5DD4">
            <w:pPr>
              <w:jc w:val="center"/>
              <w:rPr>
                <w:b/>
                <w:bCs/>
              </w:rPr>
            </w:pPr>
            <w:r w:rsidRPr="00175328">
              <w:rPr>
                <w:b/>
                <w:bCs/>
              </w:rPr>
              <w:t>135</w:t>
            </w:r>
          </w:p>
        </w:tc>
      </w:tr>
      <w:tr w:rsidR="009D5DD4" w:rsidRPr="00175328" w14:paraId="56DBBDD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9CD9D34" w14:textId="77777777" w:rsidR="009D5DD4" w:rsidRPr="00175328" w:rsidRDefault="009D5DD4" w:rsidP="009D5DD4">
            <w:r w:rsidRPr="00175328">
              <w:t>kommunikáció és média (kommunikátor)</w:t>
            </w:r>
          </w:p>
        </w:tc>
        <w:tc>
          <w:tcPr>
            <w:tcW w:w="1559" w:type="dxa"/>
            <w:tcBorders>
              <w:top w:val="nil"/>
              <w:left w:val="nil"/>
              <w:bottom w:val="single" w:sz="4" w:space="0" w:color="auto"/>
              <w:right w:val="single" w:sz="4" w:space="0" w:color="auto"/>
            </w:tcBorders>
            <w:shd w:val="clear" w:color="000000" w:fill="FDE9D9"/>
            <w:noWrap/>
            <w:vAlign w:val="center"/>
          </w:tcPr>
          <w:p w14:paraId="4014BCB7"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769896BD" w14:textId="77777777" w:rsidR="009D5DD4" w:rsidRPr="00175328" w:rsidRDefault="009D5DD4" w:rsidP="009D5DD4">
            <w:pPr>
              <w:jc w:val="center"/>
              <w:rPr>
                <w:b/>
                <w:bCs/>
              </w:rPr>
            </w:pPr>
            <w:r w:rsidRPr="00175328">
              <w:rPr>
                <w:b/>
                <w:bCs/>
              </w:rPr>
              <w:t>135</w:t>
            </w:r>
          </w:p>
        </w:tc>
      </w:tr>
      <w:tr w:rsidR="009D5DD4" w:rsidRPr="00175328" w14:paraId="54268622"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BEE769C" w14:textId="77777777" w:rsidR="009D5DD4" w:rsidRPr="00175328" w:rsidRDefault="009D5DD4" w:rsidP="009D5DD4">
            <w:r w:rsidRPr="00175328">
              <w:t>programtervező informatikus (fejlesztő)</w:t>
            </w:r>
          </w:p>
        </w:tc>
        <w:tc>
          <w:tcPr>
            <w:tcW w:w="1559" w:type="dxa"/>
            <w:tcBorders>
              <w:top w:val="nil"/>
              <w:left w:val="nil"/>
              <w:bottom w:val="single" w:sz="4" w:space="0" w:color="auto"/>
              <w:right w:val="single" w:sz="4" w:space="0" w:color="auto"/>
            </w:tcBorders>
            <w:shd w:val="clear" w:color="000000" w:fill="FDE9D9"/>
            <w:noWrap/>
            <w:vAlign w:val="center"/>
          </w:tcPr>
          <w:p w14:paraId="364932F6"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3134DD9C" w14:textId="77777777" w:rsidR="009D5DD4" w:rsidRPr="00175328" w:rsidRDefault="009D5DD4" w:rsidP="009D5DD4">
            <w:pPr>
              <w:jc w:val="center"/>
              <w:rPr>
                <w:b/>
                <w:bCs/>
              </w:rPr>
            </w:pPr>
            <w:r w:rsidRPr="00175328">
              <w:rPr>
                <w:b/>
                <w:bCs/>
              </w:rPr>
              <w:t>135</w:t>
            </w:r>
          </w:p>
        </w:tc>
      </w:tr>
      <w:tr w:rsidR="009D5DD4" w:rsidRPr="00175328" w14:paraId="348CD390"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64F4A5BC" w14:textId="77777777" w:rsidR="009D5DD4" w:rsidRPr="00175328" w:rsidRDefault="009D5DD4" w:rsidP="009D5DD4">
            <w:r w:rsidRPr="00175328">
              <w:t xml:space="preserve">szociális és ifjúsági munka </w:t>
            </w:r>
          </w:p>
        </w:tc>
        <w:tc>
          <w:tcPr>
            <w:tcW w:w="1559" w:type="dxa"/>
            <w:tcBorders>
              <w:top w:val="nil"/>
              <w:left w:val="nil"/>
              <w:bottom w:val="single" w:sz="4" w:space="0" w:color="auto"/>
              <w:right w:val="single" w:sz="4" w:space="0" w:color="auto"/>
            </w:tcBorders>
            <w:shd w:val="clear" w:color="000000" w:fill="FDE9D9"/>
            <w:noWrap/>
            <w:vAlign w:val="center"/>
          </w:tcPr>
          <w:p w14:paraId="1886FFE8" w14:textId="77777777" w:rsidR="009D5DD4" w:rsidRPr="00175328" w:rsidRDefault="009D5DD4" w:rsidP="009D5DD4">
            <w:pPr>
              <w:jc w:val="center"/>
              <w:rPr>
                <w:b/>
                <w:bCs/>
              </w:rPr>
            </w:pPr>
            <w:r w:rsidRPr="00175328">
              <w:rPr>
                <w:b/>
                <w:bCs/>
              </w:rPr>
              <w:t>-</w:t>
            </w:r>
          </w:p>
        </w:tc>
        <w:tc>
          <w:tcPr>
            <w:tcW w:w="1611" w:type="dxa"/>
            <w:tcBorders>
              <w:top w:val="nil"/>
              <w:left w:val="nil"/>
              <w:bottom w:val="single" w:sz="4" w:space="0" w:color="auto"/>
              <w:right w:val="single" w:sz="4" w:space="0" w:color="auto"/>
            </w:tcBorders>
            <w:shd w:val="clear" w:color="000000" w:fill="FDE9D9"/>
            <w:noWrap/>
            <w:vAlign w:val="center"/>
          </w:tcPr>
          <w:p w14:paraId="0E141C42" w14:textId="77777777" w:rsidR="009D5DD4" w:rsidRPr="00175328" w:rsidRDefault="009D5DD4" w:rsidP="009D5DD4">
            <w:pPr>
              <w:jc w:val="center"/>
              <w:rPr>
                <w:b/>
                <w:bCs/>
              </w:rPr>
            </w:pPr>
            <w:r w:rsidRPr="00175328">
              <w:rPr>
                <w:b/>
                <w:bCs/>
              </w:rPr>
              <w:t>130</w:t>
            </w:r>
          </w:p>
        </w:tc>
      </w:tr>
      <w:tr w:rsidR="009D5DD4" w:rsidRPr="00175328" w14:paraId="43786CBC"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199D0F03" w14:textId="77777777" w:rsidR="009D5DD4" w:rsidRPr="00175328" w:rsidRDefault="009D5DD4" w:rsidP="009D5DD4">
            <w:r w:rsidRPr="00175328">
              <w:t>szőlész-borász mérnök</w:t>
            </w:r>
          </w:p>
        </w:tc>
        <w:tc>
          <w:tcPr>
            <w:tcW w:w="1559" w:type="dxa"/>
            <w:tcBorders>
              <w:top w:val="nil"/>
              <w:left w:val="nil"/>
              <w:bottom w:val="single" w:sz="4" w:space="0" w:color="auto"/>
              <w:right w:val="single" w:sz="4" w:space="0" w:color="auto"/>
            </w:tcBorders>
            <w:shd w:val="clear" w:color="000000" w:fill="FDE9D9"/>
            <w:noWrap/>
            <w:vAlign w:val="center"/>
          </w:tcPr>
          <w:p w14:paraId="39559572" w14:textId="77777777" w:rsidR="009D5DD4" w:rsidRPr="00175328" w:rsidRDefault="009D5DD4" w:rsidP="009D5DD4">
            <w:pPr>
              <w:jc w:val="center"/>
              <w:rPr>
                <w:b/>
                <w:bCs/>
              </w:rPr>
            </w:pPr>
            <w:r w:rsidRPr="00175328">
              <w:rPr>
                <w:b/>
                <w:bCs/>
              </w:rPr>
              <w:t>150</w:t>
            </w:r>
          </w:p>
        </w:tc>
        <w:tc>
          <w:tcPr>
            <w:tcW w:w="1611" w:type="dxa"/>
            <w:tcBorders>
              <w:top w:val="nil"/>
              <w:left w:val="nil"/>
              <w:bottom w:val="single" w:sz="4" w:space="0" w:color="auto"/>
              <w:right w:val="single" w:sz="4" w:space="0" w:color="auto"/>
            </w:tcBorders>
            <w:shd w:val="clear" w:color="000000" w:fill="FDE9D9"/>
            <w:noWrap/>
            <w:vAlign w:val="center"/>
          </w:tcPr>
          <w:p w14:paraId="23530876" w14:textId="77777777" w:rsidR="009D5DD4" w:rsidRPr="00175328" w:rsidRDefault="009D5DD4" w:rsidP="009D5DD4">
            <w:pPr>
              <w:jc w:val="center"/>
              <w:rPr>
                <w:b/>
                <w:bCs/>
              </w:rPr>
            </w:pPr>
            <w:r w:rsidRPr="00175328">
              <w:rPr>
                <w:b/>
                <w:bCs/>
              </w:rPr>
              <w:t>140</w:t>
            </w:r>
          </w:p>
        </w:tc>
      </w:tr>
      <w:tr w:rsidR="009D5DD4" w:rsidRPr="00175328" w14:paraId="34D48EE9"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DF04847" w14:textId="77777777" w:rsidR="009D5DD4" w:rsidRPr="00175328" w:rsidRDefault="009D5DD4" w:rsidP="009D5DD4">
            <w:r w:rsidRPr="00175328">
              <w:t>televíziós műsorkészítő</w:t>
            </w:r>
          </w:p>
        </w:tc>
        <w:tc>
          <w:tcPr>
            <w:tcW w:w="1559" w:type="dxa"/>
            <w:tcBorders>
              <w:top w:val="nil"/>
              <w:left w:val="nil"/>
              <w:bottom w:val="single" w:sz="4" w:space="0" w:color="auto"/>
              <w:right w:val="single" w:sz="4" w:space="0" w:color="auto"/>
            </w:tcBorders>
            <w:shd w:val="clear" w:color="000000" w:fill="FDE9D9"/>
            <w:noWrap/>
            <w:vAlign w:val="center"/>
          </w:tcPr>
          <w:p w14:paraId="0611BFC9"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71F73C63" w14:textId="77777777" w:rsidR="009D5DD4" w:rsidRPr="00175328" w:rsidRDefault="009D5DD4" w:rsidP="009D5DD4">
            <w:pPr>
              <w:jc w:val="center"/>
              <w:rPr>
                <w:b/>
                <w:bCs/>
              </w:rPr>
            </w:pPr>
            <w:r w:rsidRPr="00175328">
              <w:rPr>
                <w:b/>
                <w:bCs/>
              </w:rPr>
              <w:t>135</w:t>
            </w:r>
          </w:p>
        </w:tc>
      </w:tr>
      <w:tr w:rsidR="009D5DD4" w:rsidRPr="00175328" w14:paraId="112C6B74"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597B5EAE" w14:textId="77777777" w:rsidR="009D5DD4" w:rsidRPr="00175328" w:rsidRDefault="009D5DD4" w:rsidP="009D5DD4">
            <w:r w:rsidRPr="00175328">
              <w:t>turizmus-vendéglátás (turizmus)</w:t>
            </w:r>
          </w:p>
        </w:tc>
        <w:tc>
          <w:tcPr>
            <w:tcW w:w="1559" w:type="dxa"/>
            <w:tcBorders>
              <w:top w:val="nil"/>
              <w:left w:val="nil"/>
              <w:bottom w:val="single" w:sz="4" w:space="0" w:color="auto"/>
              <w:right w:val="single" w:sz="4" w:space="0" w:color="auto"/>
            </w:tcBorders>
            <w:shd w:val="clear" w:color="000000" w:fill="FDE9D9"/>
            <w:noWrap/>
            <w:vAlign w:val="center"/>
          </w:tcPr>
          <w:p w14:paraId="6CEC1179"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37674E1C" w14:textId="77777777" w:rsidR="009D5DD4" w:rsidRPr="00175328" w:rsidRDefault="009D5DD4" w:rsidP="009D5DD4">
            <w:pPr>
              <w:jc w:val="center"/>
              <w:rPr>
                <w:b/>
                <w:bCs/>
              </w:rPr>
            </w:pPr>
            <w:r w:rsidRPr="00175328">
              <w:rPr>
                <w:b/>
                <w:bCs/>
              </w:rPr>
              <w:t>135</w:t>
            </w:r>
          </w:p>
        </w:tc>
      </w:tr>
      <w:tr w:rsidR="009D5DD4" w:rsidRPr="00175328" w14:paraId="4E0C688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noWrap/>
            <w:vAlign w:val="center"/>
          </w:tcPr>
          <w:p w14:paraId="70230E77" w14:textId="77777777" w:rsidR="009D5DD4" w:rsidRPr="00175328" w:rsidRDefault="009D5DD4" w:rsidP="009D5DD4">
            <w:r w:rsidRPr="00175328">
              <w:t>turizmus-vendéglátás (vendéglátó)</w:t>
            </w:r>
          </w:p>
        </w:tc>
        <w:tc>
          <w:tcPr>
            <w:tcW w:w="1559" w:type="dxa"/>
            <w:tcBorders>
              <w:top w:val="nil"/>
              <w:left w:val="nil"/>
              <w:bottom w:val="single" w:sz="4" w:space="0" w:color="auto"/>
              <w:right w:val="single" w:sz="4" w:space="0" w:color="auto"/>
            </w:tcBorders>
            <w:shd w:val="clear" w:color="000000" w:fill="FDE9D9"/>
            <w:noWrap/>
            <w:vAlign w:val="center"/>
          </w:tcPr>
          <w:p w14:paraId="0BEED675" w14:textId="77777777" w:rsidR="009D5DD4" w:rsidRPr="00175328" w:rsidRDefault="009D5DD4" w:rsidP="009D5DD4">
            <w:pPr>
              <w:jc w:val="center"/>
              <w:rPr>
                <w:b/>
                <w:bCs/>
              </w:rPr>
            </w:pPr>
            <w:r w:rsidRPr="00175328">
              <w:rPr>
                <w:b/>
                <w:bCs/>
              </w:rPr>
              <w:t>158</w:t>
            </w:r>
          </w:p>
        </w:tc>
        <w:tc>
          <w:tcPr>
            <w:tcW w:w="1611" w:type="dxa"/>
            <w:tcBorders>
              <w:top w:val="nil"/>
              <w:left w:val="nil"/>
              <w:bottom w:val="single" w:sz="4" w:space="0" w:color="auto"/>
              <w:right w:val="single" w:sz="4" w:space="0" w:color="auto"/>
            </w:tcBorders>
            <w:shd w:val="clear" w:color="000000" w:fill="FDE9D9"/>
            <w:noWrap/>
            <w:vAlign w:val="center"/>
          </w:tcPr>
          <w:p w14:paraId="64A5F748" w14:textId="77777777" w:rsidR="009D5DD4" w:rsidRPr="00175328" w:rsidRDefault="009D5DD4" w:rsidP="009D5DD4">
            <w:pPr>
              <w:jc w:val="center"/>
              <w:rPr>
                <w:b/>
                <w:bCs/>
              </w:rPr>
            </w:pPr>
            <w:r w:rsidRPr="00175328">
              <w:rPr>
                <w:b/>
                <w:bCs/>
              </w:rPr>
              <w:t>135</w:t>
            </w:r>
          </w:p>
        </w:tc>
      </w:tr>
      <w:tr w:rsidR="009D5DD4" w:rsidRPr="00175328" w14:paraId="75FDD2C3" w14:textId="77777777" w:rsidTr="009D5DD4">
        <w:trPr>
          <w:trHeight w:val="300"/>
          <w:jc w:val="center"/>
        </w:trPr>
        <w:tc>
          <w:tcPr>
            <w:tcW w:w="5156" w:type="dxa"/>
            <w:tcBorders>
              <w:top w:val="single" w:sz="4" w:space="0" w:color="auto"/>
              <w:left w:val="single" w:sz="4" w:space="0" w:color="auto"/>
              <w:bottom w:val="single" w:sz="4" w:space="0" w:color="auto"/>
              <w:right w:val="single" w:sz="4" w:space="0" w:color="auto"/>
            </w:tcBorders>
            <w:shd w:val="clear" w:color="auto" w:fill="FBE4D5"/>
            <w:noWrap/>
            <w:vAlign w:val="center"/>
          </w:tcPr>
          <w:p w14:paraId="69AB1854" w14:textId="77777777" w:rsidR="009D5DD4" w:rsidRPr="00175328" w:rsidRDefault="009D5DD4" w:rsidP="009D5DD4">
            <w:r w:rsidRPr="00175328">
              <w:t>Osztatlan tanári szakpárok</w:t>
            </w:r>
          </w:p>
        </w:tc>
        <w:tc>
          <w:tcPr>
            <w:tcW w:w="1559" w:type="dxa"/>
            <w:tcBorders>
              <w:top w:val="single" w:sz="4" w:space="0" w:color="auto"/>
              <w:left w:val="nil"/>
              <w:bottom w:val="single" w:sz="4" w:space="0" w:color="auto"/>
              <w:right w:val="single" w:sz="4" w:space="0" w:color="auto"/>
            </w:tcBorders>
            <w:shd w:val="clear" w:color="000000" w:fill="FDE9D9"/>
            <w:noWrap/>
            <w:vAlign w:val="center"/>
          </w:tcPr>
          <w:p w14:paraId="63D14DBE" w14:textId="77777777" w:rsidR="009D5DD4" w:rsidRPr="00175328" w:rsidRDefault="009D5DD4" w:rsidP="009D5DD4">
            <w:pPr>
              <w:jc w:val="center"/>
              <w:rPr>
                <w:b/>
                <w:bCs/>
              </w:rPr>
            </w:pPr>
            <w:r w:rsidRPr="00175328">
              <w:rPr>
                <w:b/>
                <w:bCs/>
              </w:rPr>
              <w:t>350</w:t>
            </w:r>
          </w:p>
        </w:tc>
        <w:tc>
          <w:tcPr>
            <w:tcW w:w="1611" w:type="dxa"/>
            <w:tcBorders>
              <w:top w:val="single" w:sz="4" w:space="0" w:color="auto"/>
              <w:left w:val="nil"/>
              <w:bottom w:val="single" w:sz="4" w:space="0" w:color="auto"/>
              <w:right w:val="single" w:sz="4" w:space="0" w:color="auto"/>
            </w:tcBorders>
            <w:shd w:val="clear" w:color="000000" w:fill="FDE9D9"/>
            <w:noWrap/>
            <w:vAlign w:val="center"/>
          </w:tcPr>
          <w:p w14:paraId="6FA05C32" w14:textId="77777777" w:rsidR="009D5DD4" w:rsidRPr="00175328" w:rsidRDefault="009D5DD4" w:rsidP="009D5DD4">
            <w:pPr>
              <w:jc w:val="center"/>
              <w:rPr>
                <w:b/>
                <w:bCs/>
              </w:rPr>
            </w:pPr>
            <w:r w:rsidRPr="00175328">
              <w:rPr>
                <w:b/>
                <w:bCs/>
              </w:rPr>
              <w:t>300</w:t>
            </w:r>
          </w:p>
        </w:tc>
      </w:tr>
    </w:tbl>
    <w:p w14:paraId="258B728F" w14:textId="77777777" w:rsidR="009D5DD4" w:rsidRPr="00175328" w:rsidRDefault="009D5DD4" w:rsidP="009D5DD4">
      <w:pPr>
        <w:jc w:val="center"/>
        <w:rPr>
          <w:b/>
        </w:rPr>
      </w:pPr>
    </w:p>
    <w:p w14:paraId="71B6AB31" w14:textId="77777777" w:rsidR="009D5DD4" w:rsidRPr="00175328" w:rsidRDefault="009D5DD4" w:rsidP="009D5DD4">
      <w:pPr>
        <w:jc w:val="center"/>
        <w:rPr>
          <w:b/>
        </w:rPr>
      </w:pPr>
      <w:r w:rsidRPr="00175328">
        <w:rPr>
          <w:b/>
        </w:rPr>
        <w:br w:type="page"/>
      </w:r>
    </w:p>
    <w:p w14:paraId="280EABE3" w14:textId="58262B85" w:rsidR="009D5DD4" w:rsidRPr="00175328" w:rsidRDefault="009D5DD4" w:rsidP="009D5DD4">
      <w:pPr>
        <w:rPr>
          <w:b/>
          <w:szCs w:val="28"/>
        </w:rPr>
      </w:pPr>
      <w:r w:rsidRPr="00175328">
        <w:rPr>
          <w:b/>
          <w:sz w:val="24"/>
          <w:szCs w:val="24"/>
        </w:rPr>
        <w:lastRenderedPageBreak/>
        <w:t>Szakirányú továbbképzésben fizetendő önköltség összege</w:t>
      </w:r>
    </w:p>
    <w:p w14:paraId="55E4DDC2" w14:textId="04CAAD40" w:rsidR="009D5DD4" w:rsidRPr="00175328" w:rsidRDefault="009D5DD4" w:rsidP="009D5DD4">
      <w:pPr>
        <w:rPr>
          <w:b/>
          <w:szCs w:val="28"/>
        </w:rPr>
      </w:pPr>
      <w:r w:rsidRPr="00175328">
        <w:rPr>
          <w:b/>
          <w:szCs w:val="28"/>
        </w:rPr>
        <w:t xml:space="preserve">Az Egyetemen </w:t>
      </w:r>
      <w:r w:rsidR="00580D93" w:rsidRPr="00175328">
        <w:rPr>
          <w:b/>
          <w:szCs w:val="28"/>
        </w:rPr>
        <w:t xml:space="preserve">a </w:t>
      </w:r>
      <w:r w:rsidR="003B2F51" w:rsidRPr="00175328">
        <w:rPr>
          <w:b/>
          <w:szCs w:val="28"/>
        </w:rPr>
        <w:t xml:space="preserve">2015/16-os tanév előtt </w:t>
      </w:r>
      <w:r w:rsidRPr="00175328">
        <w:rPr>
          <w:b/>
          <w:szCs w:val="28"/>
        </w:rPr>
        <w:t>meghirdetett további szakirányú továbbképzések, pedagógus szakvizsga programok önköltsége 133.000 Ft/félév</w:t>
      </w:r>
      <w:r w:rsidR="003B2F51" w:rsidRPr="00175328">
        <w:rPr>
          <w:b/>
          <w:szCs w:val="28"/>
        </w:rPr>
        <w:t xml:space="preserve">, </w:t>
      </w:r>
      <w:r w:rsidR="00144B67" w:rsidRPr="00175328">
        <w:rPr>
          <w:b/>
          <w:szCs w:val="28"/>
        </w:rPr>
        <w:t>2017/2018</w:t>
      </w:r>
      <w:r w:rsidR="003B2F51" w:rsidRPr="00175328">
        <w:rPr>
          <w:b/>
          <w:szCs w:val="28"/>
        </w:rPr>
        <w:t>-</w:t>
      </w:r>
      <w:r w:rsidR="00144B67" w:rsidRPr="00175328">
        <w:rPr>
          <w:b/>
          <w:szCs w:val="28"/>
        </w:rPr>
        <w:t>a</w:t>
      </w:r>
      <w:r w:rsidR="003B2F51" w:rsidRPr="00175328">
        <w:rPr>
          <w:b/>
          <w:szCs w:val="28"/>
        </w:rPr>
        <w:t>s tanév</w:t>
      </w:r>
      <w:r w:rsidR="00EF09A6">
        <w:rPr>
          <w:b/>
          <w:szCs w:val="28"/>
        </w:rPr>
        <w:t>ben</w:t>
      </w:r>
      <w:r w:rsidR="003B2F51" w:rsidRPr="00175328">
        <w:rPr>
          <w:b/>
          <w:szCs w:val="28"/>
        </w:rPr>
        <w:t xml:space="preserve"> 150.000 Ft/félév.</w:t>
      </w:r>
    </w:p>
    <w:p w14:paraId="481C4174" w14:textId="2F8955A6" w:rsidR="00580D93" w:rsidRPr="00175328" w:rsidRDefault="003F69B0" w:rsidP="006C35EB">
      <w:pPr>
        <w:jc w:val="both"/>
        <w:rPr>
          <w:rFonts w:eastAsia="SimSun"/>
          <w:b/>
          <w:lang w:eastAsia="zh-CN"/>
        </w:rPr>
      </w:pPr>
      <w:r>
        <w:rPr>
          <w:rStyle w:val="Lbjegyzet-hivatkozs"/>
          <w:b/>
          <w:szCs w:val="28"/>
        </w:rPr>
        <w:footnoteReference w:id="518"/>
      </w:r>
      <w:r w:rsidR="00580D93" w:rsidRPr="00175328">
        <w:rPr>
          <w:b/>
          <w:szCs w:val="28"/>
        </w:rPr>
        <w:t xml:space="preserve">A 2018/19-es </w:t>
      </w:r>
      <w:r w:rsidR="00C95FBB" w:rsidRPr="00175328">
        <w:rPr>
          <w:b/>
          <w:szCs w:val="28"/>
        </w:rPr>
        <w:t xml:space="preserve">tanévet követően </w:t>
      </w:r>
      <w:r w:rsidR="00580D93" w:rsidRPr="00175328">
        <w:rPr>
          <w:b/>
          <w:szCs w:val="28"/>
        </w:rPr>
        <w:t xml:space="preserve">tanulmányaikat </w:t>
      </w:r>
      <w:r w:rsidR="00944A3C" w:rsidRPr="00175328">
        <w:rPr>
          <w:b/>
          <w:szCs w:val="28"/>
        </w:rPr>
        <w:t xml:space="preserve">az Egyetem bármely </w:t>
      </w:r>
      <w:r w:rsidR="00580D93" w:rsidRPr="00175328">
        <w:rPr>
          <w:b/>
          <w:szCs w:val="28"/>
        </w:rPr>
        <w:t>szakirányú továbbképzésben valamint pedagógus szakvizsga programban megkezdő hallgatók önköltségi díja: 180.000 Ft/félév</w:t>
      </w:r>
      <w:r w:rsidR="0053214D" w:rsidRPr="00175328">
        <w:rPr>
          <w:b/>
          <w:szCs w:val="28"/>
        </w:rPr>
        <w:t xml:space="preserve"> levelező tagozaton, távoktatás formában 150.000 Ft/félév.</w:t>
      </w:r>
      <w:r w:rsidR="00C95FBB" w:rsidRPr="00175328">
        <w:rPr>
          <w:b/>
          <w:szCs w:val="28"/>
        </w:rPr>
        <w:t xml:space="preserve"> Kivételt képez ez alól a Gondoskodáspoltika szakirányú továbbképzés, mely</w:t>
      </w:r>
      <w:r w:rsidR="007F2C98" w:rsidRPr="00175328">
        <w:rPr>
          <w:b/>
          <w:szCs w:val="28"/>
        </w:rPr>
        <w:t>nek</w:t>
      </w:r>
      <w:r w:rsidR="00C95FBB" w:rsidRPr="00175328">
        <w:rPr>
          <w:b/>
          <w:szCs w:val="28"/>
        </w:rPr>
        <w:t xml:space="preserve"> önköltségi díja: 140.000 Ft/félév</w:t>
      </w:r>
    </w:p>
    <w:p w14:paraId="6C5538C2" w14:textId="77777777" w:rsidR="009D5DD4" w:rsidRPr="00175328" w:rsidRDefault="009D5DD4" w:rsidP="0039082A">
      <w:pPr>
        <w:jc w:val="center"/>
        <w:rPr>
          <w:rFonts w:eastAsia="SimSun"/>
          <w:lang w:eastAsia="zh-CN"/>
        </w:rPr>
      </w:pPr>
      <w:r w:rsidRPr="00175328">
        <w:rPr>
          <w:rFonts w:eastAsia="SimSun"/>
          <w:b/>
          <w:sz w:val="24"/>
          <w:szCs w:val="24"/>
          <w:lang w:eastAsia="zh-CN"/>
        </w:rPr>
        <w:t>Általános rendelkezések</w:t>
      </w:r>
    </w:p>
    <w:p w14:paraId="1C6F4F1C" w14:textId="77777777" w:rsidR="009D5DD4" w:rsidRPr="00175328" w:rsidRDefault="009D5DD4" w:rsidP="0039082A">
      <w:pPr>
        <w:pStyle w:val="Listaszerbekezds2"/>
        <w:numPr>
          <w:ilvl w:val="0"/>
          <w:numId w:val="17"/>
        </w:numPr>
        <w:spacing w:after="0" w:line="240" w:lineRule="auto"/>
        <w:ind w:left="0"/>
        <w:jc w:val="both"/>
      </w:pPr>
      <w:r w:rsidRPr="00175328">
        <w:t>Második szakként felvett pedagógus szakvizsga esetén az első szak költségtérítése + a felvett szak költségtérítésének 50 %-a párhuzamos képzési időszakban.</w:t>
      </w:r>
    </w:p>
    <w:p w14:paraId="63AE6D99" w14:textId="77777777" w:rsidR="009D5DD4" w:rsidRPr="00175328" w:rsidRDefault="009D5DD4" w:rsidP="0039082A">
      <w:pPr>
        <w:pStyle w:val="Listaszerbekezds2"/>
        <w:numPr>
          <w:ilvl w:val="0"/>
          <w:numId w:val="17"/>
        </w:numPr>
        <w:spacing w:after="0" w:line="240" w:lineRule="auto"/>
        <w:ind w:left="0"/>
        <w:jc w:val="both"/>
      </w:pPr>
      <w:r w:rsidRPr="00175328">
        <w:t>Az egyszakos képzésre felvett hallgató második szak felvétele esetén az első szak költségtérítése + a második szak költségtérítésének 80%-át fizeti.</w:t>
      </w:r>
    </w:p>
    <w:p w14:paraId="2412E0E9" w14:textId="17890A13" w:rsidR="009D5DD4" w:rsidRPr="00175328" w:rsidRDefault="00D8079D" w:rsidP="0039082A">
      <w:pPr>
        <w:pStyle w:val="Listaszerbekezds2"/>
        <w:numPr>
          <w:ilvl w:val="0"/>
          <w:numId w:val="17"/>
        </w:numPr>
        <w:spacing w:after="0" w:line="240" w:lineRule="auto"/>
        <w:ind w:left="0"/>
        <w:jc w:val="both"/>
      </w:pPr>
      <w:r w:rsidRPr="00175328">
        <w:rPr>
          <w:rStyle w:val="Lbjegyzet-hivatkozs"/>
        </w:rPr>
        <w:footnoteReference w:id="519"/>
      </w:r>
      <w:r w:rsidR="00960710" w:rsidRPr="00175328">
        <w:t xml:space="preserve">A </w:t>
      </w:r>
      <w:r w:rsidR="00BA7FFD" w:rsidRPr="00175328">
        <w:t xml:space="preserve">tantervben előírt szakirány/modul/specializáció/választható műveltségterületen felüli további szakirány </w:t>
      </w:r>
      <w:r w:rsidR="009D5DD4" w:rsidRPr="00175328">
        <w:t xml:space="preserve">/modul/specializáció/választható műveltségterület felvétele esetén </w:t>
      </w:r>
      <w:r w:rsidR="00BA7FFD" w:rsidRPr="00175328">
        <w:rPr>
          <w:sz w:val="20"/>
          <w:szCs w:val="20"/>
        </w:rPr>
        <w:t>–</w:t>
      </w:r>
      <w:r w:rsidR="00BA7FFD" w:rsidRPr="00175328">
        <w:t xml:space="preserve">30.000 Ft </w:t>
      </w:r>
      <w:r w:rsidR="009D5DD4" w:rsidRPr="00175328">
        <w:t>önköltséget kell fizetni.</w:t>
      </w:r>
    </w:p>
    <w:p w14:paraId="6EF27DB5" w14:textId="319F6086" w:rsidR="009D5DD4" w:rsidRPr="00175328" w:rsidRDefault="004B44FA" w:rsidP="0039082A">
      <w:pPr>
        <w:pStyle w:val="Listaszerbekezds2"/>
        <w:numPr>
          <w:ilvl w:val="0"/>
          <w:numId w:val="17"/>
        </w:numPr>
        <w:spacing w:after="0" w:line="240" w:lineRule="auto"/>
        <w:ind w:left="0"/>
        <w:jc w:val="both"/>
      </w:pPr>
      <w:r>
        <w:rPr>
          <w:rStyle w:val="Lbjegyzet-hivatkozs"/>
          <w:b/>
        </w:rPr>
        <w:footnoteReference w:id="520"/>
      </w:r>
      <w:r w:rsidR="009D5DD4" w:rsidRPr="00175328">
        <w:rPr>
          <w:b/>
        </w:rPr>
        <w:t>A képzési idő letelte után</w:t>
      </w:r>
      <w:r w:rsidR="009D5DD4" w:rsidRPr="00175328">
        <w:t xml:space="preserve"> a költségtérítés/önköltség mértéke 40 000 Ft alapdíjból és további- az adott félévben felvett tanegységek teljesítésével szerezhető kreditek számától függően – 6 000 Ft/kredit összegből áll. Ez az összeg nem lehet több, mint a</w:t>
      </w:r>
      <w:r w:rsidR="00034794" w:rsidRPr="00175328">
        <w:t xml:space="preserve">z adott képzés </w:t>
      </w:r>
      <w:r w:rsidR="009D5DD4" w:rsidRPr="00175328">
        <w:t xml:space="preserve"> tanulmány</w:t>
      </w:r>
      <w:r w:rsidR="00034794" w:rsidRPr="00175328">
        <w:t>ainak</w:t>
      </w:r>
      <w:r w:rsidR="009D5DD4" w:rsidRPr="00175328">
        <w:t xml:space="preserve"> megkezdésekor az adott szakon meghatározott, költségtérítés/önköltség mértéke. 0 kredites tanegység után 6.000 Ft a fizetendő költségtérítés/önköltség. A szakdolgozati szeminárium után fizetendő költségtérítés/önköltség mértéke 6 000 Ft/tanegység.</w:t>
      </w:r>
    </w:p>
    <w:p w14:paraId="50EF9FFE" w14:textId="092D3121" w:rsidR="00931B1B" w:rsidRPr="00175328" w:rsidRDefault="007256F9" w:rsidP="008C5B5D">
      <w:pPr>
        <w:pStyle w:val="Listaszerbekezds2"/>
        <w:numPr>
          <w:ilvl w:val="0"/>
          <w:numId w:val="17"/>
        </w:numPr>
        <w:spacing w:after="0" w:line="240" w:lineRule="auto"/>
        <w:ind w:left="0"/>
        <w:jc w:val="both"/>
      </w:pPr>
      <w:r>
        <w:rPr>
          <w:rStyle w:val="Lbjegyzet-hivatkozs"/>
        </w:rPr>
        <w:footnoteReference w:id="521"/>
      </w:r>
      <w:r w:rsidR="00881090">
        <w:rPr>
          <w:rStyle w:val="Lbjegyzet-hivatkozs"/>
        </w:rPr>
        <w:footnoteReference w:id="522"/>
      </w:r>
      <w:r w:rsidR="009D5DD4" w:rsidRPr="00175328">
        <w:t xml:space="preserve">Azokon a szakokon, amelyeken a képzési és kimeneti követelmények </w:t>
      </w:r>
      <w:r w:rsidR="009D5DD4" w:rsidRPr="00175328">
        <w:rPr>
          <w:b/>
        </w:rPr>
        <w:t>összefüggő féléves gyakorlatot</w:t>
      </w:r>
      <w:r w:rsidR="009D5DD4" w:rsidRPr="00175328">
        <w:t xml:space="preserve"> írnak elő, a </w:t>
      </w:r>
      <w:r w:rsidR="009C520E" w:rsidRPr="00175328">
        <w:t xml:space="preserve">20 illetve </w:t>
      </w:r>
      <w:r w:rsidR="009D5DD4" w:rsidRPr="00175328">
        <w:t xml:space="preserve">30 kredites szakmai gyakorlat felvételéért a </w:t>
      </w:r>
      <w:r w:rsidR="009D5DD4" w:rsidRPr="00175328">
        <w:rPr>
          <w:b/>
        </w:rPr>
        <w:t xml:space="preserve">költségtérítéses/önköltséges hallgatók </w:t>
      </w:r>
      <w:r w:rsidR="009D5DD4" w:rsidRPr="00175328">
        <w:t>költségtérítés</w:t>
      </w:r>
      <w:r w:rsidR="009D5DD4" w:rsidRPr="00175328">
        <w:rPr>
          <w:b/>
        </w:rPr>
        <w:t>e/önköltsége</w:t>
      </w:r>
      <w:r w:rsidR="009D5DD4" w:rsidRPr="00175328">
        <w:t xml:space="preserve"> a képzésen előírt önköltségi/költségtérítési díj 70%-a</w:t>
      </w:r>
      <w:r w:rsidR="00D51772" w:rsidRPr="00175328">
        <w:t>.</w:t>
      </w:r>
      <w:r w:rsidR="009D5DD4" w:rsidRPr="00175328">
        <w:t xml:space="preserve"> </w:t>
      </w:r>
      <w:r w:rsidR="00D51772" w:rsidRPr="00175328">
        <w:t>Amennyiben a mintatanterv szerint más félévre ajánlott tanegységet is vesz fel</w:t>
      </w:r>
      <w:r w:rsidR="00136E76" w:rsidRPr="00175328">
        <w:t>, úgy teljes önköltségi díjat kell fizetni.</w:t>
      </w:r>
    </w:p>
    <w:p w14:paraId="13D9AB18" w14:textId="7866A403" w:rsidR="009D5DD4" w:rsidRPr="00175328" w:rsidRDefault="009D5DD4" w:rsidP="00931B1B">
      <w:pPr>
        <w:pStyle w:val="Listaszerbekezds2"/>
        <w:spacing w:after="0" w:line="240" w:lineRule="auto"/>
        <w:ind w:left="0"/>
        <w:jc w:val="both"/>
      </w:pPr>
      <w:r w:rsidRPr="004B44FA">
        <w:t xml:space="preserve">A képzési idő letelte után a felvett </w:t>
      </w:r>
      <w:r w:rsidR="00527E67" w:rsidRPr="004B44FA">
        <w:t xml:space="preserve">féléves </w:t>
      </w:r>
      <w:r w:rsidRPr="004B44FA">
        <w:t>összefüggő gyakorlatok</w:t>
      </w:r>
      <w:r w:rsidR="00527E67" w:rsidRPr="004B44FA">
        <w:t>, féléves szakmai gyakorlatok</w:t>
      </w:r>
      <w:r w:rsidRPr="004B44FA">
        <w:t xml:space="preserve"> (kreditszámtól függetlenül) esetén a költségtérítéses/önköltséges hallgató az alapdíjon felül további 40 000 Ft költségtérítést/önköltséget köteles fizetni</w:t>
      </w:r>
      <w:r w:rsidRPr="00175328">
        <w:t>. Ha a hallgató a gyakorlattal párhuzamosan – amennyiben a TVSZ. engedélyezi – elméleti, illetve szemináriumi órákra is bejelentkezik, a fizetendő féléves költségtérítés/önköltség mértéke további 6 000 Ft/kredittel nő. (A 0 kredites tanegység, valamint a szakdolgozati szeminárium után is 6 000 Ft a költségtérítés/önköltség mértéke).</w:t>
      </w:r>
      <w:r w:rsidR="00272FC6" w:rsidRPr="00175328">
        <w:t xml:space="preserve"> Ez az összeg nem lehet több, mint a</w:t>
      </w:r>
      <w:r w:rsidR="00034794" w:rsidRPr="00175328">
        <w:t>z adott képzés</w:t>
      </w:r>
      <w:r w:rsidR="00272FC6" w:rsidRPr="00175328">
        <w:t xml:space="preserve"> tanulmány</w:t>
      </w:r>
      <w:r w:rsidR="00034794" w:rsidRPr="00175328">
        <w:t>ainak</w:t>
      </w:r>
      <w:r w:rsidR="00272FC6" w:rsidRPr="00175328">
        <w:t xml:space="preserve"> megkezdésekor az adott szakon meghatározott, költségtérítés/önköltség mértéke.</w:t>
      </w:r>
    </w:p>
    <w:p w14:paraId="38C1B699" w14:textId="6B655A2D" w:rsidR="009D5DD4" w:rsidRPr="00175328" w:rsidRDefault="004B44FA" w:rsidP="0039082A">
      <w:pPr>
        <w:pStyle w:val="Listaszerbekezds2"/>
        <w:numPr>
          <w:ilvl w:val="0"/>
          <w:numId w:val="17"/>
        </w:numPr>
        <w:spacing w:after="0" w:line="240" w:lineRule="auto"/>
        <w:ind w:left="0"/>
        <w:jc w:val="both"/>
      </w:pPr>
      <w:r>
        <w:rPr>
          <w:rStyle w:val="Lbjegyzet-hivatkozs"/>
          <w:b/>
        </w:rPr>
        <w:lastRenderedPageBreak/>
        <w:footnoteReference w:id="523"/>
      </w:r>
      <w:r w:rsidR="009D5DD4" w:rsidRPr="00175328">
        <w:rPr>
          <w:b/>
        </w:rPr>
        <w:t>A részismeretek megszerzése</w:t>
      </w:r>
      <w:r w:rsidR="009D5DD4" w:rsidRPr="00175328">
        <w:t xml:space="preserve"> céljából hallgatói jogviszonyt létesített hallgató</w:t>
      </w:r>
      <w:r w:rsidR="00317CB9" w:rsidRPr="00175328">
        <w:t xml:space="preserve"> önköltségi díja:</w:t>
      </w:r>
    </w:p>
    <w:p w14:paraId="7A86CFB0" w14:textId="52D8F768" w:rsidR="009D5DD4" w:rsidRPr="00175328" w:rsidRDefault="00B54F40" w:rsidP="00A16EEA">
      <w:pPr>
        <w:pStyle w:val="paragrafus3"/>
      </w:pPr>
      <w:r w:rsidRPr="00175328">
        <w:t>40.000 Ft alapdíj valamint</w:t>
      </w:r>
      <w:r w:rsidR="009D5DD4" w:rsidRPr="00175328">
        <w:t>,</w:t>
      </w:r>
    </w:p>
    <w:p w14:paraId="20DA976A" w14:textId="68983EA0" w:rsidR="009D5DD4" w:rsidRPr="00175328" w:rsidRDefault="009D5DD4" w:rsidP="00A16EEA">
      <w:pPr>
        <w:pStyle w:val="paragrafus3"/>
      </w:pPr>
      <w:r w:rsidRPr="00175328">
        <w:t>a felvett tanegységek alapján 6 000 Ft/kredit, idegen nyelvű műveltségi területen 8 000 Ft/kredit.</w:t>
      </w:r>
    </w:p>
    <w:p w14:paraId="099D3BE9" w14:textId="4AE36F6B" w:rsidR="009D5DD4" w:rsidRDefault="00881090" w:rsidP="0039082A">
      <w:pPr>
        <w:pStyle w:val="Listaszerbekezds2"/>
        <w:numPr>
          <w:ilvl w:val="0"/>
          <w:numId w:val="17"/>
        </w:numPr>
        <w:spacing w:after="0" w:line="240" w:lineRule="auto"/>
        <w:ind w:left="0"/>
        <w:jc w:val="both"/>
      </w:pPr>
      <w:r>
        <w:rPr>
          <w:rStyle w:val="Lbjegyzet-hivatkozs"/>
          <w:b/>
        </w:rPr>
        <w:footnoteReference w:id="524"/>
      </w:r>
      <w:r w:rsidR="003F69B0">
        <w:rPr>
          <w:rStyle w:val="Lbjegyzet-hivatkozs"/>
          <w:b/>
        </w:rPr>
        <w:footnoteReference w:id="525"/>
      </w:r>
      <w:r w:rsidR="009D5DD4" w:rsidRPr="00175328">
        <w:rPr>
          <w:b/>
        </w:rPr>
        <w:t>Vendéghallgatói jogviszony</w:t>
      </w:r>
      <w:r w:rsidR="009D5DD4" w:rsidRPr="00175328">
        <w:t xml:space="preserve"> keretében folytatott tanulmányok önköltség díja: </w:t>
      </w:r>
      <w:r w:rsidR="007F2C98" w:rsidRPr="00175328">
        <w:t xml:space="preserve">40.000 Ft alapdíj és további </w:t>
      </w:r>
      <w:r w:rsidR="009D5DD4" w:rsidRPr="00175328">
        <w:t>6.000 Ft/kredit</w:t>
      </w:r>
      <w:r w:rsidR="007F2C98" w:rsidRPr="00175328">
        <w:t xml:space="preserve"> a felvett kreditek után.</w:t>
      </w:r>
    </w:p>
    <w:p w14:paraId="68417B4C" w14:textId="6020BF29" w:rsidR="004E0C25" w:rsidRPr="00F32427" w:rsidRDefault="007256F9" w:rsidP="0039082A">
      <w:pPr>
        <w:pStyle w:val="Listaszerbekezds2"/>
        <w:numPr>
          <w:ilvl w:val="0"/>
          <w:numId w:val="17"/>
        </w:numPr>
        <w:spacing w:after="0" w:line="240" w:lineRule="auto"/>
        <w:ind w:left="0"/>
        <w:jc w:val="both"/>
      </w:pPr>
      <w:r>
        <w:rPr>
          <w:rStyle w:val="Lbjegyzet-hivatkozs"/>
          <w:b/>
        </w:rPr>
        <w:footnoteReference w:id="526"/>
      </w:r>
      <w:r w:rsidR="00881090">
        <w:rPr>
          <w:rStyle w:val="Lbjegyzet-hivatkozs"/>
          <w:b/>
        </w:rPr>
        <w:footnoteReference w:id="527"/>
      </w:r>
      <w:r w:rsidR="004E0C25">
        <w:rPr>
          <w:b/>
        </w:rPr>
        <w:t>Előzetes hallgatói jogviszonyban a hallgató önköltségi díja:</w:t>
      </w:r>
    </w:p>
    <w:p w14:paraId="782FAC02" w14:textId="4816EED8" w:rsidR="004E0C25" w:rsidRPr="00175328" w:rsidRDefault="004E0C25" w:rsidP="00F32427">
      <w:pPr>
        <w:pStyle w:val="paragrafus3"/>
        <w:numPr>
          <w:ilvl w:val="2"/>
          <w:numId w:val="149"/>
        </w:numPr>
      </w:pPr>
      <w:r w:rsidRPr="00175328">
        <w:t>40.000 Ft alapdíj valamint,</w:t>
      </w:r>
    </w:p>
    <w:p w14:paraId="57E6C8EE" w14:textId="32D5B308" w:rsidR="004E0C25" w:rsidRPr="00175328" w:rsidRDefault="004E0C25" w:rsidP="00F32427">
      <w:pPr>
        <w:pStyle w:val="paragrafus3"/>
        <w:numPr>
          <w:ilvl w:val="2"/>
          <w:numId w:val="149"/>
        </w:numPr>
      </w:pPr>
      <w:r w:rsidRPr="00175328">
        <w:t>a felvett tanegységek alapján 6 000 Ft/kredit, idegen nyelvű műveltségi területen 8 000 Ft/kredit.</w:t>
      </w:r>
    </w:p>
    <w:p w14:paraId="6FFA74DD" w14:textId="77777777" w:rsidR="004E0C25" w:rsidRPr="00175328" w:rsidRDefault="004E0C25" w:rsidP="00F32427">
      <w:pPr>
        <w:pStyle w:val="Listaszerbekezds2"/>
        <w:spacing w:after="0" w:line="240" w:lineRule="auto"/>
        <w:ind w:left="0"/>
        <w:jc w:val="both"/>
      </w:pPr>
    </w:p>
    <w:p w14:paraId="70101702" w14:textId="77777777" w:rsidR="009D5DD4" w:rsidRPr="00175328" w:rsidRDefault="009D5DD4" w:rsidP="009D5DD4">
      <w:r w:rsidRPr="00175328">
        <w:br w:type="page"/>
      </w:r>
    </w:p>
    <w:p w14:paraId="344F9EDD" w14:textId="77777777" w:rsidR="009D5DD4" w:rsidRPr="00175328" w:rsidRDefault="009D5DD4">
      <w:pPr>
        <w:pStyle w:val="Cmsor2"/>
      </w:pPr>
      <w:bookmarkStart w:id="1626" w:name="_Toc109287721"/>
      <w:bookmarkStart w:id="1627" w:name="_Toc143510117"/>
      <w:r w:rsidRPr="00175328">
        <w:lastRenderedPageBreak/>
        <w:t>6. sz. melléklet</w:t>
      </w:r>
      <w:bookmarkEnd w:id="1626"/>
      <w:bookmarkEnd w:id="1627"/>
    </w:p>
    <w:p w14:paraId="6D8E56EE" w14:textId="77777777" w:rsidR="009D5DD4" w:rsidRPr="00175328" w:rsidRDefault="009D5DD4" w:rsidP="009D5DD4">
      <w:pPr>
        <w:jc w:val="center"/>
        <w:outlineLvl w:val="3"/>
        <w:rPr>
          <w:b/>
          <w:sz w:val="24"/>
          <w:szCs w:val="24"/>
        </w:rPr>
      </w:pPr>
      <w:r w:rsidRPr="00175328">
        <w:rPr>
          <w:b/>
          <w:sz w:val="24"/>
          <w:szCs w:val="24"/>
        </w:rPr>
        <w:t>Kollégiumi/diákotthoni térítési díjak</w:t>
      </w:r>
    </w:p>
    <w:p w14:paraId="08A9CFB7" w14:textId="77777777" w:rsidR="009D5DD4" w:rsidRPr="00175328" w:rsidRDefault="009D5DD4" w:rsidP="009D5DD4">
      <w:pPr>
        <w:outlineLvl w:val="3"/>
        <w:rPr>
          <w:sz w:val="23"/>
          <w:szCs w:val="23"/>
        </w:rPr>
      </w:pPr>
    </w:p>
    <w:p w14:paraId="75925EA4" w14:textId="77777777" w:rsidR="009D5DD4" w:rsidRPr="00175328" w:rsidRDefault="009D5DD4" w:rsidP="009D5DD4">
      <w:r w:rsidRPr="00175328">
        <w:t>- mértékét, a kollégiumok komfortfokozat szerinti kategóriáit a felsőoktatásban részt vevő hallgatók juttatásairól és az általuk fizetendő egyes térítésekről szóló 51/2007. (III.26.) sz. Korm. rendelet határozza meg.</w:t>
      </w:r>
    </w:p>
    <w:p w14:paraId="0B45BE81" w14:textId="4B607B63" w:rsidR="009D5DD4" w:rsidRPr="00175328" w:rsidRDefault="009D5DD4" w:rsidP="009D5DD4">
      <w:r w:rsidRPr="00175328">
        <w:rPr>
          <w:b/>
        </w:rPr>
        <w:t>Kollégiumi regisztrációs díj</w:t>
      </w:r>
      <w:r w:rsidRPr="00175328">
        <w:t xml:space="preserve"> (tanévenként 1 alkalommal fizetendő):</w:t>
      </w:r>
      <w:r w:rsidR="005924BB" w:rsidRPr="00175328">
        <w:rPr>
          <w:rStyle w:val="Lbjegyzet-hivatkozs"/>
        </w:rPr>
        <w:footnoteReference w:id="528"/>
      </w:r>
      <w:r w:rsidRPr="00175328">
        <w:t xml:space="preserve"> 5.000 Ft</w:t>
      </w:r>
      <w:r w:rsidR="00B06BE5" w:rsidRPr="00175328">
        <w:t>. Az így befolyt összeg felhasználásáról a kollégiumi igazgató dönt az EHÖK hozzájárulásával.</w:t>
      </w:r>
    </w:p>
    <w:p w14:paraId="3D2F020F" w14:textId="77777777" w:rsidR="009D5DD4" w:rsidRPr="00175328" w:rsidRDefault="009D5DD4" w:rsidP="009D5DD4"/>
    <w:p w14:paraId="32608ED0" w14:textId="273C1366" w:rsidR="009D5DD4" w:rsidRPr="00175328" w:rsidRDefault="009D5DD4" w:rsidP="00A01E2F">
      <w:r w:rsidRPr="00175328">
        <w:t>Az apartmanházak esetében a térítési díj apartmanonként (3x2 fő) átlagosan (10 hónapra nézve) havi 18 m3 (3 m3/fő) víz, 270 kW (45 kW/fő) elektromos áram és 210 m3 (35 m3/fő) földgáz fogyasztását tartalmazza. Az esetlegese</w:t>
      </w:r>
      <w:r w:rsidR="00A7097C">
        <w:t>n</w:t>
      </w:r>
      <w:r w:rsidRPr="00175328">
        <w:t xml:space="preserve"> felmerülő pluszköltséget (túlfogyasztás ellenértékét) az apartman lakóinak egyetemlegesen kell megfizetniük.</w:t>
      </w:r>
    </w:p>
    <w:p w14:paraId="3D5382AD" w14:textId="77777777" w:rsidR="001B6EB0" w:rsidRPr="00175328" w:rsidRDefault="001B6EB0" w:rsidP="001B6EB0">
      <w:pPr>
        <w:pStyle w:val="Default"/>
        <w:rPr>
          <w:rFonts w:ascii="Times New Roman" w:hAnsi="Times New Roman"/>
          <w:color w:val="auto"/>
        </w:rPr>
      </w:pPr>
      <w:r w:rsidRPr="00175328">
        <w:rPr>
          <w:rFonts w:ascii="Times New Roman" w:hAnsi="Times New Roman"/>
          <w:b/>
          <w:bCs/>
          <w:color w:val="auto"/>
        </w:rPr>
        <w:t xml:space="preserve">Kollégiumi térítési díjak </w:t>
      </w:r>
      <w:r w:rsidR="001D15ED" w:rsidRPr="00175328">
        <w:rPr>
          <w:rFonts w:ascii="Times New Roman" w:hAnsi="Times New Roman"/>
          <w:b/>
          <w:bCs/>
          <w:color w:val="auto"/>
        </w:rPr>
        <w:t xml:space="preserve">a </w:t>
      </w:r>
      <w:r w:rsidRPr="00175328">
        <w:rPr>
          <w:rFonts w:ascii="Times New Roman" w:hAnsi="Times New Roman"/>
          <w:b/>
          <w:bCs/>
          <w:color w:val="auto"/>
        </w:rPr>
        <w:t xml:space="preserve">2018/2019. tanévtől: </w:t>
      </w:r>
    </w:p>
    <w:p w14:paraId="47C8FAC4" w14:textId="77777777" w:rsidR="001B6EB0" w:rsidRPr="00175328" w:rsidRDefault="001B6EB0" w:rsidP="001B6EB0">
      <w:pPr>
        <w:pStyle w:val="Default"/>
        <w:rPr>
          <w:rFonts w:ascii="Times New Roman" w:hAnsi="Times New Roman"/>
          <w:color w:val="auto"/>
        </w:rPr>
      </w:pPr>
    </w:p>
    <w:p w14:paraId="04491BD4" w14:textId="77777777" w:rsidR="001B6EB0" w:rsidRPr="00175328" w:rsidRDefault="001B6EB0" w:rsidP="001B6EB0">
      <w:pPr>
        <w:pStyle w:val="Default"/>
        <w:rPr>
          <w:rFonts w:ascii="Times New Roman" w:hAnsi="Times New Roman"/>
          <w:b/>
          <w:i/>
          <w:color w:val="auto"/>
        </w:rPr>
      </w:pPr>
      <w:r w:rsidRPr="00175328">
        <w:rPr>
          <w:rFonts w:ascii="Times New Roman" w:hAnsi="Times New Roman"/>
          <w:b/>
          <w:i/>
          <w:color w:val="auto"/>
        </w:rPr>
        <w:t>Egri Campus:</w:t>
      </w:r>
    </w:p>
    <w:p w14:paraId="03BD59B4" w14:textId="77777777" w:rsidR="001B6EB0" w:rsidRPr="00175328" w:rsidRDefault="001B6EB0" w:rsidP="001B6EB0">
      <w:pPr>
        <w:pStyle w:val="Default"/>
        <w:rPr>
          <w:rFonts w:ascii="Times New Roman" w:hAnsi="Times New Roman"/>
          <w:color w:val="auto"/>
        </w:rPr>
      </w:pPr>
      <w:r w:rsidRPr="00175328">
        <w:rPr>
          <w:rFonts w:ascii="Times New Roman" w:hAnsi="Times New Roman"/>
          <w:color w:val="auto"/>
        </w:rPr>
        <w:t xml:space="preserve">- Almagyardombi Kollégium: 16 000 Ft/fő/hó </w:t>
      </w:r>
    </w:p>
    <w:p w14:paraId="1226FF06" w14:textId="77777777" w:rsidR="001B6EB0" w:rsidRPr="00175328" w:rsidRDefault="001B6EB0" w:rsidP="001B6EB0">
      <w:pPr>
        <w:pStyle w:val="Default"/>
        <w:rPr>
          <w:rFonts w:ascii="Times New Roman" w:hAnsi="Times New Roman"/>
          <w:color w:val="auto"/>
        </w:rPr>
      </w:pPr>
      <w:r w:rsidRPr="00175328">
        <w:rPr>
          <w:rFonts w:ascii="Times New Roman" w:hAnsi="Times New Roman"/>
          <w:color w:val="auto"/>
        </w:rPr>
        <w:t xml:space="preserve">- Apartmanházak: 19 000 Ft/fő/hó </w:t>
      </w:r>
    </w:p>
    <w:p w14:paraId="7D12383B" w14:textId="77777777" w:rsidR="001B6EB0" w:rsidRPr="00175328" w:rsidRDefault="001B6EB0" w:rsidP="001B6EB0">
      <w:pPr>
        <w:pStyle w:val="Default"/>
        <w:rPr>
          <w:rFonts w:ascii="Times New Roman" w:hAnsi="Times New Roman"/>
          <w:color w:val="auto"/>
        </w:rPr>
      </w:pPr>
      <w:r w:rsidRPr="00175328">
        <w:rPr>
          <w:rFonts w:ascii="Times New Roman" w:hAnsi="Times New Roman"/>
          <w:color w:val="auto"/>
        </w:rPr>
        <w:t xml:space="preserve">- Leányka Úti Kollégium: 17 000 Ft/fő/hó </w:t>
      </w:r>
    </w:p>
    <w:p w14:paraId="3F043255" w14:textId="264405F6" w:rsidR="001B6EB0" w:rsidRPr="00175328" w:rsidRDefault="001B6EB0" w:rsidP="001B6EB0">
      <w:pPr>
        <w:pStyle w:val="Default"/>
        <w:rPr>
          <w:rFonts w:ascii="Times New Roman" w:hAnsi="Times New Roman"/>
          <w:color w:val="auto"/>
        </w:rPr>
      </w:pPr>
      <w:r w:rsidRPr="00175328">
        <w:rPr>
          <w:rFonts w:ascii="Times New Roman" w:hAnsi="Times New Roman"/>
          <w:color w:val="auto"/>
        </w:rPr>
        <w:t xml:space="preserve">- Sas Úti Kollégium: </w:t>
      </w:r>
      <w:r w:rsidR="007E3352" w:rsidRPr="00175328">
        <w:rPr>
          <w:rFonts w:ascii="Times New Roman" w:hAnsi="Times New Roman"/>
          <w:color w:val="auto"/>
        </w:rPr>
        <w:t xml:space="preserve">11 </w:t>
      </w:r>
      <w:r w:rsidRPr="00175328">
        <w:rPr>
          <w:rFonts w:ascii="Times New Roman" w:hAnsi="Times New Roman"/>
          <w:color w:val="auto"/>
        </w:rPr>
        <w:t xml:space="preserve">000 Ft/fő/hó </w:t>
      </w:r>
      <w:r w:rsidR="002F04BC" w:rsidRPr="00175328">
        <w:rPr>
          <w:rStyle w:val="Lbjegyzet-hivatkozs"/>
          <w:rFonts w:ascii="Times New Roman" w:hAnsi="Times New Roman"/>
          <w:color w:val="auto"/>
        </w:rPr>
        <w:footnoteReference w:id="529"/>
      </w:r>
    </w:p>
    <w:p w14:paraId="1F0BCD4F" w14:textId="77777777" w:rsidR="003B790F" w:rsidRPr="00175328" w:rsidRDefault="003B790F" w:rsidP="001B6EB0">
      <w:pPr>
        <w:pStyle w:val="Default"/>
        <w:rPr>
          <w:rFonts w:ascii="Times New Roman" w:hAnsi="Times New Roman"/>
          <w:color w:val="auto"/>
        </w:rPr>
      </w:pPr>
    </w:p>
    <w:p w14:paraId="22D00ECA" w14:textId="77777777" w:rsidR="001B6EB0" w:rsidRPr="00175328" w:rsidRDefault="001B6EB0" w:rsidP="001B6EB0">
      <w:pPr>
        <w:pStyle w:val="Default"/>
        <w:rPr>
          <w:rFonts w:ascii="Times New Roman" w:hAnsi="Times New Roman"/>
          <w:color w:val="auto"/>
        </w:rPr>
      </w:pPr>
    </w:p>
    <w:p w14:paraId="22D432FA" w14:textId="77777777" w:rsidR="001B6EB0" w:rsidRPr="00175328" w:rsidRDefault="001B6EB0" w:rsidP="001B6EB0">
      <w:pPr>
        <w:pStyle w:val="Default"/>
        <w:rPr>
          <w:rFonts w:ascii="Times New Roman" w:hAnsi="Times New Roman"/>
          <w:b/>
          <w:i/>
          <w:color w:val="auto"/>
        </w:rPr>
      </w:pPr>
      <w:r w:rsidRPr="00175328">
        <w:rPr>
          <w:rFonts w:ascii="Times New Roman" w:hAnsi="Times New Roman"/>
          <w:b/>
          <w:i/>
          <w:color w:val="auto"/>
        </w:rPr>
        <w:t>Jászberényi Campus</w:t>
      </w:r>
    </w:p>
    <w:p w14:paraId="41B46142" w14:textId="77777777" w:rsidR="001B6EB0" w:rsidRPr="00175328" w:rsidRDefault="001B6EB0" w:rsidP="001B6EB0">
      <w:pPr>
        <w:pStyle w:val="Default"/>
        <w:rPr>
          <w:rFonts w:ascii="Times New Roman" w:hAnsi="Times New Roman"/>
          <w:color w:val="auto"/>
        </w:rPr>
      </w:pPr>
      <w:r w:rsidRPr="00175328">
        <w:rPr>
          <w:rFonts w:ascii="Times New Roman" w:hAnsi="Times New Roman"/>
          <w:color w:val="auto"/>
        </w:rPr>
        <w:t>- Zirzen Janka Kollégium: 13 000 Ft/fő/hó</w:t>
      </w:r>
    </w:p>
    <w:p w14:paraId="400402E8" w14:textId="77777777" w:rsidR="001B6EB0" w:rsidRPr="00175328" w:rsidRDefault="001B6EB0" w:rsidP="001B6EB0">
      <w:pPr>
        <w:pStyle w:val="Default"/>
        <w:rPr>
          <w:rFonts w:ascii="Times New Roman" w:hAnsi="Times New Roman"/>
          <w:color w:val="auto"/>
        </w:rPr>
      </w:pPr>
    </w:p>
    <w:p w14:paraId="74F067A1" w14:textId="77777777" w:rsidR="001B6EB0" w:rsidRPr="00175328" w:rsidRDefault="001B6EB0" w:rsidP="001B6EB0">
      <w:pPr>
        <w:pStyle w:val="Default"/>
        <w:rPr>
          <w:rFonts w:ascii="Times New Roman" w:hAnsi="Times New Roman"/>
          <w:color w:val="auto"/>
        </w:rPr>
      </w:pPr>
    </w:p>
    <w:p w14:paraId="45C4742A" w14:textId="77777777" w:rsidR="001B6EB0" w:rsidRPr="00175328" w:rsidRDefault="001B6EB0" w:rsidP="001B6EB0">
      <w:pPr>
        <w:pStyle w:val="Default"/>
        <w:rPr>
          <w:rFonts w:ascii="Times New Roman" w:hAnsi="Times New Roman"/>
          <w:color w:val="auto"/>
        </w:rPr>
      </w:pPr>
      <w:r w:rsidRPr="00175328">
        <w:rPr>
          <w:rFonts w:ascii="Times New Roman" w:hAnsi="Times New Roman"/>
          <w:color w:val="auto"/>
        </w:rPr>
        <w:t>Szakkollégiumok: 12 000 Ft/fő/hó</w:t>
      </w:r>
    </w:p>
    <w:p w14:paraId="1CA93FA9" w14:textId="77777777" w:rsidR="001B6EB0" w:rsidRPr="00175328" w:rsidRDefault="001B6EB0" w:rsidP="001B6EB0">
      <w:pPr>
        <w:pStyle w:val="Default"/>
        <w:rPr>
          <w:rFonts w:ascii="Times New Roman" w:hAnsi="Times New Roman"/>
          <w:color w:val="auto"/>
        </w:rPr>
      </w:pPr>
      <w:r w:rsidRPr="00175328">
        <w:rPr>
          <w:rFonts w:ascii="Times New Roman" w:hAnsi="Times New Roman"/>
          <w:color w:val="auto"/>
        </w:rPr>
        <w:t>Sportkollégiumok: 12 000 Ft/fő/hó</w:t>
      </w:r>
    </w:p>
    <w:p w14:paraId="23FBE60D" w14:textId="77777777" w:rsidR="001B6EB0" w:rsidRPr="00175328" w:rsidRDefault="001B6EB0" w:rsidP="001B6EB0">
      <w:pPr>
        <w:pStyle w:val="Default"/>
        <w:rPr>
          <w:rFonts w:ascii="Times New Roman" w:hAnsi="Times New Roman"/>
          <w:color w:val="auto"/>
        </w:rPr>
      </w:pPr>
    </w:p>
    <w:p w14:paraId="11B54848" w14:textId="77777777" w:rsidR="001B6EB0" w:rsidRPr="00175328" w:rsidRDefault="001B6EB0" w:rsidP="001B6EB0">
      <w:pPr>
        <w:pStyle w:val="Default"/>
        <w:jc w:val="both"/>
        <w:rPr>
          <w:rFonts w:ascii="Times New Roman" w:hAnsi="Times New Roman"/>
          <w:color w:val="auto"/>
        </w:rPr>
      </w:pPr>
      <w:r w:rsidRPr="00175328">
        <w:rPr>
          <w:rFonts w:ascii="Times New Roman" w:hAnsi="Times New Roman"/>
          <w:color w:val="auto"/>
        </w:rPr>
        <w:t>Önköltséges/költségtérítéses finanszírozású, levelező munkarendű, valamint a képzési időn túli államilag támogatott</w:t>
      </w:r>
      <w:r w:rsidR="00BC7AE5" w:rsidRPr="00175328">
        <w:rPr>
          <w:rFonts w:ascii="Times New Roman" w:hAnsi="Times New Roman"/>
          <w:color w:val="auto"/>
        </w:rPr>
        <w:t xml:space="preserve"> </w:t>
      </w:r>
      <w:r w:rsidRPr="00175328">
        <w:rPr>
          <w:rFonts w:ascii="Times New Roman" w:hAnsi="Times New Roman"/>
          <w:color w:val="auto"/>
        </w:rPr>
        <w:t xml:space="preserve">/ magyar állami ösztöndíjas hallgató és vendéghallgató a kollégiumi díjon felül </w:t>
      </w:r>
      <w:r w:rsidR="001D15ED" w:rsidRPr="00175328">
        <w:rPr>
          <w:rFonts w:ascii="Times New Roman" w:hAnsi="Times New Roman"/>
          <w:color w:val="auto"/>
        </w:rPr>
        <w:t>  12 000</w:t>
      </w:r>
      <w:r w:rsidRPr="00175328">
        <w:rPr>
          <w:rFonts w:ascii="Times New Roman" w:hAnsi="Times New Roman"/>
          <w:color w:val="auto"/>
        </w:rPr>
        <w:t xml:space="preserve"> Ft többletköltséget köteles megfizetni.</w:t>
      </w:r>
    </w:p>
    <w:p w14:paraId="72A2B789" w14:textId="77777777" w:rsidR="001B6EB0" w:rsidRPr="00175328" w:rsidRDefault="001B6EB0" w:rsidP="001B6EB0">
      <w:pPr>
        <w:pStyle w:val="Default"/>
        <w:rPr>
          <w:rFonts w:ascii="Times New Roman" w:hAnsi="Times New Roman"/>
          <w:color w:val="auto"/>
        </w:rPr>
      </w:pPr>
    </w:p>
    <w:p w14:paraId="67680A9D" w14:textId="77777777" w:rsidR="009D5DD4" w:rsidRPr="00175328" w:rsidRDefault="009D5DD4" w:rsidP="009D5DD4">
      <w:pPr>
        <w:pStyle w:val="Szvegtrzs2"/>
        <w:spacing w:after="0"/>
        <w:rPr>
          <w:sz w:val="23"/>
          <w:szCs w:val="23"/>
        </w:rPr>
      </w:pPr>
    </w:p>
    <w:p w14:paraId="1D6C0F04" w14:textId="77777777" w:rsidR="009D5DD4" w:rsidRPr="00175328" w:rsidRDefault="009D5DD4" w:rsidP="009D5DD4">
      <w:pPr>
        <w:tabs>
          <w:tab w:val="left" w:pos="5103"/>
        </w:tabs>
        <w:rPr>
          <w:sz w:val="23"/>
          <w:szCs w:val="23"/>
        </w:rPr>
      </w:pPr>
      <w:r w:rsidRPr="00175328">
        <w:rPr>
          <w:b/>
          <w:sz w:val="23"/>
          <w:szCs w:val="23"/>
        </w:rPr>
        <w:t>Kollégiumi/Diákotthoni vendégéjszaka díja:</w:t>
      </w:r>
      <w:r w:rsidRPr="00175328">
        <w:rPr>
          <w:sz w:val="23"/>
          <w:szCs w:val="23"/>
        </w:rPr>
        <w:tab/>
        <w:t>2.000 Ft/fő/éj</w:t>
      </w:r>
    </w:p>
    <w:p w14:paraId="5588C818" w14:textId="77777777" w:rsidR="00F1517B" w:rsidRPr="00175328" w:rsidRDefault="00F1517B" w:rsidP="00F1517B">
      <w:pPr>
        <w:jc w:val="both"/>
      </w:pPr>
      <w:r w:rsidRPr="00175328">
        <w:lastRenderedPageBreak/>
        <w:t xml:space="preserve">Kollégiumi jogviszonnyal rendelkező hallgató a lakótársai egyetértésével vendéget fogadhat, mely vendéget be kell jelentenie az adott kollégium házirendje szerint. Az Egyetem által fenntartott kollégiumok esetében a vendégéjszaka díját igazgatási díjként kell előírni a hallgatónak a Neptun rendszerben, melyhez az információt az adott kollégiumi koordinátornak kell megadni a Tanulmányi és Oktatásszervezési Osztály Pénzügyi és Neptun </w:t>
      </w:r>
      <w:r w:rsidR="003B790F" w:rsidRPr="00175328">
        <w:t xml:space="preserve">Csoportja </w:t>
      </w:r>
      <w:r w:rsidRPr="00175328">
        <w:t>felé. Az adott kollégium kollégiumi bizottsága egyetértési jogot gyakorol a vendégéjszakákból befolyt összegek felhasználásakor. A nem egyetemi fenntartású kollégiumokban a vendégfogadás díját, fizetésének rendjét az üzemeltető jogosult meghatározni a házirendben.”</w:t>
      </w:r>
    </w:p>
    <w:p w14:paraId="7B713108" w14:textId="77777777" w:rsidR="009D5DD4" w:rsidRPr="00175328" w:rsidRDefault="009D5DD4" w:rsidP="009D5DD4"/>
    <w:p w14:paraId="40730AD3" w14:textId="6BA163EE" w:rsidR="009D5DD4" w:rsidRPr="00175328" w:rsidRDefault="009D5DD4" w:rsidP="009D5DD4">
      <w:pPr>
        <w:tabs>
          <w:tab w:val="left" w:pos="5103"/>
        </w:tabs>
        <w:rPr>
          <w:sz w:val="23"/>
          <w:szCs w:val="23"/>
        </w:rPr>
      </w:pPr>
      <w:r w:rsidRPr="00175328">
        <w:rPr>
          <w:b/>
          <w:sz w:val="23"/>
          <w:szCs w:val="23"/>
        </w:rPr>
        <w:t>Kollégiumi/Diákotthoni kényszertakarítás/kártérítési hozzájárulás díja:</w:t>
      </w:r>
      <w:r w:rsidRPr="00175328">
        <w:rPr>
          <w:b/>
          <w:sz w:val="23"/>
          <w:szCs w:val="23"/>
        </w:rPr>
        <w:tab/>
      </w:r>
      <w:r w:rsidR="007C6A35" w:rsidRPr="00175328">
        <w:rPr>
          <w:sz w:val="23"/>
          <w:szCs w:val="23"/>
        </w:rPr>
        <w:t>5.000</w:t>
      </w:r>
      <w:r w:rsidRPr="00175328">
        <w:rPr>
          <w:sz w:val="23"/>
          <w:szCs w:val="23"/>
        </w:rPr>
        <w:t xml:space="preserve"> Ft/fő/alkalom</w:t>
      </w:r>
      <w:r w:rsidR="003F69B0">
        <w:rPr>
          <w:rStyle w:val="Lbjegyzet-hivatkozs"/>
          <w:sz w:val="23"/>
          <w:szCs w:val="23"/>
        </w:rPr>
        <w:footnoteReference w:id="530"/>
      </w:r>
    </w:p>
    <w:p w14:paraId="18731181" w14:textId="77777777" w:rsidR="00F1517B" w:rsidRPr="00175328" w:rsidRDefault="00F1517B" w:rsidP="00A01E2F">
      <w:pPr>
        <w:jc w:val="both"/>
      </w:pPr>
      <w:r w:rsidRPr="00175328">
        <w:t xml:space="preserve">Amennyiben a hallgató felszólítás ellenére sem takarítja ki a szobáját, az adott kollégium gondnoka (a kollégiumi bizottság egyetértésével) kényszertakarítást rendelhet el. A kollégiumi kényszertakarítás díját az Egyetem által fenntartott kollégiumok esetében szolgáltatási díjként kell előírni a hallgatónak a Neptun rendszerben, melyhez az információt az adott kollégium koordinátorának kell megadni a Tanulmányi és Oktatásszervezési Osztály </w:t>
      </w:r>
      <w:r w:rsidR="00723B25" w:rsidRPr="00175328">
        <w:t xml:space="preserve">Pénzügyi és Neptun </w:t>
      </w:r>
      <w:r w:rsidR="003B790F" w:rsidRPr="00175328">
        <w:t xml:space="preserve">Csoportja </w:t>
      </w:r>
      <w:r w:rsidRPr="00175328">
        <w:t>felé. A nem egyetemi fenntartású kollégiumokban a kollégiumi/diákotthoni kényszertakarítási/kártérítési hozzájárulás díját, fizetésének rendjét az üzemeltető jogosult meghatározni a házirendben.</w:t>
      </w:r>
    </w:p>
    <w:p w14:paraId="117334F8" w14:textId="77777777" w:rsidR="0092796B" w:rsidRPr="00175328" w:rsidRDefault="0092796B" w:rsidP="0092796B">
      <w:pPr>
        <w:jc w:val="both"/>
      </w:pPr>
      <w:r w:rsidRPr="00175328">
        <w:rPr>
          <w:b/>
        </w:rPr>
        <w:t>Az Egyetem által fenntartott kollégiumokban a 200 watt teljesítmény feletti háztartási eszköz engedéllyel történő használatának térítési díja: 1000 Ft/hó/eszköz</w:t>
      </w:r>
      <w:r w:rsidRPr="00175328">
        <w:t>:</w:t>
      </w:r>
    </w:p>
    <w:p w14:paraId="0BC3BCED" w14:textId="77777777" w:rsidR="0092796B" w:rsidRPr="00175328" w:rsidRDefault="0092796B" w:rsidP="0092796B">
      <w:pPr>
        <w:jc w:val="both"/>
      </w:pPr>
      <w:r w:rsidRPr="00175328">
        <w:t xml:space="preserve">Az eszközhasználati díjat szolgáltatási díjként kell előírni a hallgatónak a Neptun rendszerben, melyhez az információt az adott kollégium koordinátorának kell megadni a Tanulmányi és Oktatásszervezési Osztály </w:t>
      </w:r>
      <w:r w:rsidR="00723B25" w:rsidRPr="00175328">
        <w:t xml:space="preserve">Pénzügyi és Neptun </w:t>
      </w:r>
      <w:r w:rsidR="003B790F" w:rsidRPr="00175328">
        <w:t xml:space="preserve">Csoportja </w:t>
      </w:r>
      <w:r w:rsidRPr="00175328">
        <w:t>felé. A nem egyetemi fenntartású kollégiumokban a 200 watt teljesítmény feletti háztartási eszköz engedéllyel történő használatának térítési díját, fizetésének rendjét az üzemeltető jogosult meghatározni a házirendben.”</w:t>
      </w:r>
    </w:p>
    <w:p w14:paraId="6F3397BA" w14:textId="77777777" w:rsidR="0092796B" w:rsidRPr="00175328" w:rsidRDefault="0092796B" w:rsidP="00F1517B">
      <w:pPr>
        <w:ind w:firstLine="284"/>
        <w:jc w:val="both"/>
      </w:pPr>
    </w:p>
    <w:p w14:paraId="2950AD4A" w14:textId="77777777" w:rsidR="00A971BF" w:rsidRPr="00175328" w:rsidRDefault="00A971BF">
      <w:pPr>
        <w:rPr>
          <w:strike/>
          <w:sz w:val="23"/>
          <w:szCs w:val="23"/>
        </w:rPr>
      </w:pPr>
      <w:r w:rsidRPr="00175328">
        <w:rPr>
          <w:strike/>
          <w:sz w:val="23"/>
          <w:szCs w:val="23"/>
        </w:rPr>
        <w:br w:type="page"/>
      </w:r>
    </w:p>
    <w:p w14:paraId="1714A6F5" w14:textId="77777777" w:rsidR="009D5DD4" w:rsidRPr="00175328" w:rsidRDefault="009D5DD4" w:rsidP="00F1517B">
      <w:pPr>
        <w:jc w:val="both"/>
        <w:rPr>
          <w:strike/>
          <w:sz w:val="23"/>
          <w:szCs w:val="23"/>
        </w:rPr>
      </w:pPr>
    </w:p>
    <w:p w14:paraId="0E55CBE4" w14:textId="64D7382C" w:rsidR="009D5DD4" w:rsidRPr="00175328" w:rsidRDefault="009D5DD4">
      <w:pPr>
        <w:pStyle w:val="Cmsor2"/>
      </w:pPr>
      <w:bookmarkStart w:id="1628" w:name="_Toc109287722"/>
      <w:bookmarkStart w:id="1629" w:name="_Toc143510118"/>
      <w:r w:rsidRPr="00175328">
        <w:t>7.  sz. melléklet</w:t>
      </w:r>
      <w:bookmarkEnd w:id="1628"/>
      <w:bookmarkEnd w:id="1629"/>
    </w:p>
    <w:p w14:paraId="0C7B96DD" w14:textId="77777777" w:rsidR="009D5DD4" w:rsidRPr="00175328" w:rsidRDefault="009D5DD4" w:rsidP="009D5DD4">
      <w:pPr>
        <w:rPr>
          <w:strike/>
          <w:sz w:val="23"/>
          <w:szCs w:val="23"/>
        </w:rPr>
      </w:pPr>
    </w:p>
    <w:p w14:paraId="7C575620" w14:textId="77777777" w:rsidR="009D5DD4" w:rsidRPr="00175328" w:rsidRDefault="009D5DD4" w:rsidP="009D5DD4">
      <w:pPr>
        <w:jc w:val="center"/>
        <w:rPr>
          <w:b/>
          <w:sz w:val="28"/>
          <w:szCs w:val="28"/>
        </w:rPr>
      </w:pPr>
      <w:r w:rsidRPr="00175328">
        <w:rPr>
          <w:b/>
          <w:sz w:val="28"/>
          <w:szCs w:val="28"/>
        </w:rPr>
        <w:t>Térítési díjak, fizetendő díjak jegyzéke</w:t>
      </w:r>
    </w:p>
    <w:p w14:paraId="3D901285" w14:textId="77777777" w:rsidR="00A971BF" w:rsidRPr="00175328" w:rsidRDefault="00A971BF" w:rsidP="00A971BF">
      <w:pPr>
        <w:rPr>
          <w:b/>
        </w:rPr>
      </w:pPr>
      <w:r w:rsidRPr="00175328">
        <w:rPr>
          <w:b/>
        </w:rPr>
        <w:t>Hallgatói jogviszonnyal rendelkezők esetében</w:t>
      </w:r>
    </w:p>
    <w:p w14:paraId="5B234CC2" w14:textId="77777777" w:rsidR="00A971BF" w:rsidRPr="00175328" w:rsidRDefault="00A971BF" w:rsidP="00A971BF">
      <w:pPr>
        <w:rPr>
          <w:b/>
        </w:rPr>
      </w:pPr>
    </w:p>
    <w:tbl>
      <w:tblPr>
        <w:tblW w:w="843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634"/>
        <w:gridCol w:w="5887"/>
        <w:gridCol w:w="1909"/>
      </w:tblGrid>
      <w:tr w:rsidR="00A971BF" w:rsidRPr="00175328" w14:paraId="3E17FCAA" w14:textId="77777777" w:rsidTr="00232FE7">
        <w:trPr>
          <w:trHeight w:hRule="exact" w:val="284"/>
          <w:tblHeader/>
        </w:trPr>
        <w:tc>
          <w:tcPr>
            <w:tcW w:w="634" w:type="dxa"/>
            <w:vMerge w:val="restart"/>
            <w:vAlign w:val="center"/>
          </w:tcPr>
          <w:p w14:paraId="7444A383" w14:textId="77777777" w:rsidR="00A971BF" w:rsidRPr="00175328" w:rsidRDefault="00A971BF" w:rsidP="00232FE7">
            <w:pPr>
              <w:jc w:val="center"/>
              <w:rPr>
                <w:b/>
              </w:rPr>
            </w:pPr>
            <w:r w:rsidRPr="00175328">
              <w:rPr>
                <w:b/>
              </w:rPr>
              <w:t>Ssz.</w:t>
            </w:r>
          </w:p>
        </w:tc>
        <w:tc>
          <w:tcPr>
            <w:tcW w:w="5887" w:type="dxa"/>
            <w:vMerge w:val="restart"/>
            <w:vAlign w:val="center"/>
          </w:tcPr>
          <w:p w14:paraId="0841CE28" w14:textId="77777777" w:rsidR="00A971BF" w:rsidRPr="00175328" w:rsidRDefault="00A971BF" w:rsidP="00232FE7">
            <w:pPr>
              <w:jc w:val="center"/>
              <w:rPr>
                <w:b/>
              </w:rPr>
            </w:pPr>
            <w:r w:rsidRPr="00175328">
              <w:rPr>
                <w:b/>
              </w:rPr>
              <w:t>Jogcím</w:t>
            </w:r>
          </w:p>
        </w:tc>
        <w:tc>
          <w:tcPr>
            <w:tcW w:w="1909" w:type="dxa"/>
            <w:vMerge w:val="restart"/>
            <w:noWrap/>
            <w:vAlign w:val="center"/>
          </w:tcPr>
          <w:p w14:paraId="5F8E87DB" w14:textId="77777777" w:rsidR="00A971BF" w:rsidRPr="00175328" w:rsidRDefault="00A971BF" w:rsidP="00232FE7">
            <w:pPr>
              <w:jc w:val="center"/>
              <w:rPr>
                <w:b/>
              </w:rPr>
            </w:pPr>
            <w:r w:rsidRPr="00175328">
              <w:rPr>
                <w:b/>
              </w:rPr>
              <w:t>Díjak mértéke</w:t>
            </w:r>
          </w:p>
          <w:p w14:paraId="79FEC6A7" w14:textId="77777777" w:rsidR="00A971BF" w:rsidRPr="00175328" w:rsidRDefault="00A971BF" w:rsidP="00232FE7">
            <w:pPr>
              <w:jc w:val="center"/>
              <w:rPr>
                <w:b/>
              </w:rPr>
            </w:pPr>
            <w:r w:rsidRPr="00175328">
              <w:rPr>
                <w:b/>
              </w:rPr>
              <w:t>(Ft)</w:t>
            </w:r>
          </w:p>
        </w:tc>
      </w:tr>
      <w:tr w:rsidR="00A971BF" w:rsidRPr="00175328" w14:paraId="1D6CC056" w14:textId="77777777" w:rsidTr="00232FE7">
        <w:trPr>
          <w:trHeight w:val="425"/>
          <w:tblHeader/>
        </w:trPr>
        <w:tc>
          <w:tcPr>
            <w:tcW w:w="634" w:type="dxa"/>
            <w:vMerge/>
            <w:vAlign w:val="center"/>
          </w:tcPr>
          <w:p w14:paraId="3944D34F" w14:textId="77777777" w:rsidR="00A971BF" w:rsidRPr="00175328" w:rsidRDefault="00A971BF" w:rsidP="00232FE7">
            <w:pPr>
              <w:jc w:val="center"/>
              <w:rPr>
                <w:b/>
                <w:sz w:val="16"/>
                <w:szCs w:val="16"/>
              </w:rPr>
            </w:pPr>
          </w:p>
        </w:tc>
        <w:tc>
          <w:tcPr>
            <w:tcW w:w="5887" w:type="dxa"/>
            <w:vMerge/>
          </w:tcPr>
          <w:p w14:paraId="206B5777" w14:textId="77777777" w:rsidR="00A971BF" w:rsidRPr="00175328" w:rsidRDefault="00A971BF" w:rsidP="00232FE7">
            <w:pPr>
              <w:jc w:val="center"/>
              <w:rPr>
                <w:b/>
                <w:sz w:val="20"/>
                <w:szCs w:val="20"/>
              </w:rPr>
            </w:pPr>
          </w:p>
        </w:tc>
        <w:tc>
          <w:tcPr>
            <w:tcW w:w="1909" w:type="dxa"/>
            <w:vMerge/>
          </w:tcPr>
          <w:p w14:paraId="51073AEF" w14:textId="77777777" w:rsidR="00A971BF" w:rsidRPr="00175328" w:rsidRDefault="00A971BF" w:rsidP="00232FE7">
            <w:pPr>
              <w:jc w:val="center"/>
              <w:rPr>
                <w:sz w:val="20"/>
                <w:szCs w:val="20"/>
              </w:rPr>
            </w:pPr>
          </w:p>
        </w:tc>
      </w:tr>
      <w:tr w:rsidR="00011946" w:rsidRPr="00175328" w14:paraId="0511B450" w14:textId="77777777" w:rsidTr="00087755">
        <w:trPr>
          <w:trHeight w:hRule="exact" w:val="1293"/>
        </w:trPr>
        <w:tc>
          <w:tcPr>
            <w:tcW w:w="634" w:type="dxa"/>
            <w:shd w:val="clear" w:color="000000" w:fill="FFFFFF"/>
            <w:vAlign w:val="center"/>
          </w:tcPr>
          <w:p w14:paraId="701B7117" w14:textId="77777777" w:rsidR="00011946" w:rsidRPr="00175328" w:rsidRDefault="00011946" w:rsidP="00087755">
            <w:pPr>
              <w:rPr>
                <w:sz w:val="20"/>
                <w:szCs w:val="20"/>
              </w:rPr>
            </w:pPr>
            <w:r w:rsidRPr="00175328">
              <w:rPr>
                <w:sz w:val="20"/>
                <w:szCs w:val="20"/>
              </w:rPr>
              <w:t>1.</w:t>
            </w:r>
          </w:p>
        </w:tc>
        <w:tc>
          <w:tcPr>
            <w:tcW w:w="5887" w:type="dxa"/>
            <w:shd w:val="clear" w:color="000000" w:fill="FFFFFF"/>
            <w:vAlign w:val="center"/>
          </w:tcPr>
          <w:p w14:paraId="67CE74FE" w14:textId="77777777" w:rsidR="00011946" w:rsidRPr="00175328" w:rsidRDefault="00011946" w:rsidP="00087755">
            <w:pPr>
              <w:rPr>
                <w:sz w:val="20"/>
                <w:szCs w:val="20"/>
              </w:rPr>
            </w:pPr>
            <w:r w:rsidRPr="00175328">
              <w:rPr>
                <w:sz w:val="20"/>
                <w:szCs w:val="20"/>
              </w:rPr>
              <w:t xml:space="preserve">Alkalmassági, pályaalkalmassági vizsga szakváltoztatás vagy szakirány választáskor </w:t>
            </w:r>
          </w:p>
        </w:tc>
        <w:tc>
          <w:tcPr>
            <w:tcW w:w="1909" w:type="dxa"/>
            <w:shd w:val="clear" w:color="000000" w:fill="FFFFFF"/>
            <w:noWrap/>
            <w:vAlign w:val="center"/>
          </w:tcPr>
          <w:p w14:paraId="766B1501" w14:textId="77777777" w:rsidR="00011946" w:rsidRPr="00175328" w:rsidRDefault="00011946" w:rsidP="00087755">
            <w:pPr>
              <w:jc w:val="center"/>
              <w:rPr>
                <w:sz w:val="20"/>
                <w:szCs w:val="20"/>
              </w:rPr>
            </w:pPr>
            <w:r w:rsidRPr="00175328">
              <w:rPr>
                <w:sz w:val="20"/>
                <w:szCs w:val="20"/>
              </w:rPr>
              <w:t>3000</w:t>
            </w:r>
          </w:p>
        </w:tc>
      </w:tr>
      <w:tr w:rsidR="00A971BF" w:rsidRPr="00175328" w14:paraId="1CE3FDBA" w14:textId="77777777" w:rsidTr="00232FE7">
        <w:trPr>
          <w:trHeight w:hRule="exact" w:val="355"/>
        </w:trPr>
        <w:tc>
          <w:tcPr>
            <w:tcW w:w="634" w:type="dxa"/>
            <w:shd w:val="clear" w:color="000000" w:fill="FFFFFF"/>
            <w:vAlign w:val="center"/>
          </w:tcPr>
          <w:p w14:paraId="133F18BD" w14:textId="690A1A4A" w:rsidR="00A971BF" w:rsidRPr="00175328" w:rsidRDefault="009A7E3B" w:rsidP="00232FE7">
            <w:pPr>
              <w:rPr>
                <w:sz w:val="16"/>
                <w:szCs w:val="16"/>
              </w:rPr>
            </w:pPr>
            <w:r w:rsidRPr="00175328">
              <w:rPr>
                <w:sz w:val="16"/>
                <w:szCs w:val="16"/>
              </w:rPr>
              <w:t>2.</w:t>
            </w:r>
          </w:p>
        </w:tc>
        <w:tc>
          <w:tcPr>
            <w:tcW w:w="5887" w:type="dxa"/>
            <w:shd w:val="clear" w:color="000000" w:fill="FFFFFF"/>
            <w:vAlign w:val="center"/>
          </w:tcPr>
          <w:p w14:paraId="76A4BC8F" w14:textId="5FAB1322" w:rsidR="00A971BF" w:rsidRPr="00175328" w:rsidRDefault="00D8079D" w:rsidP="00232FE7">
            <w:pPr>
              <w:rPr>
                <w:sz w:val="20"/>
                <w:szCs w:val="20"/>
              </w:rPr>
            </w:pPr>
            <w:r w:rsidRPr="00175328">
              <w:rPr>
                <w:rStyle w:val="Lbjegyzet-hivatkozs"/>
                <w:sz w:val="20"/>
                <w:szCs w:val="20"/>
              </w:rPr>
              <w:footnoteReference w:id="531"/>
            </w:r>
            <w:r w:rsidR="009A7E3B" w:rsidRPr="00175328">
              <w:rPr>
                <w:sz w:val="20"/>
                <w:szCs w:val="20"/>
              </w:rPr>
              <w:t>Határidőn túli vizsgára jelentkezés</w:t>
            </w:r>
          </w:p>
        </w:tc>
        <w:tc>
          <w:tcPr>
            <w:tcW w:w="1909" w:type="dxa"/>
            <w:shd w:val="clear" w:color="000000" w:fill="FFFFFF"/>
            <w:noWrap/>
            <w:vAlign w:val="center"/>
          </w:tcPr>
          <w:p w14:paraId="28E2B91B" w14:textId="138F5C6C" w:rsidR="00A971BF" w:rsidRPr="00175328" w:rsidRDefault="009A7E3B" w:rsidP="00232FE7">
            <w:pPr>
              <w:jc w:val="center"/>
              <w:rPr>
                <w:sz w:val="20"/>
                <w:szCs w:val="20"/>
              </w:rPr>
            </w:pPr>
            <w:r w:rsidRPr="00175328">
              <w:rPr>
                <w:sz w:val="20"/>
                <w:szCs w:val="20"/>
              </w:rPr>
              <w:t>2000</w:t>
            </w:r>
          </w:p>
        </w:tc>
      </w:tr>
      <w:tr w:rsidR="00A971BF" w:rsidRPr="00175328" w14:paraId="3684FDA9" w14:textId="77777777" w:rsidTr="00232FE7">
        <w:trPr>
          <w:trHeight w:hRule="exact" w:val="525"/>
        </w:trPr>
        <w:tc>
          <w:tcPr>
            <w:tcW w:w="634" w:type="dxa"/>
            <w:shd w:val="clear" w:color="000000" w:fill="FFFFFF"/>
            <w:vAlign w:val="center"/>
          </w:tcPr>
          <w:p w14:paraId="718995E5" w14:textId="77777777" w:rsidR="00A971BF" w:rsidRPr="00175328" w:rsidRDefault="00A971BF" w:rsidP="00232FE7">
            <w:pPr>
              <w:rPr>
                <w:sz w:val="16"/>
                <w:szCs w:val="16"/>
              </w:rPr>
            </w:pPr>
            <w:r w:rsidRPr="00175328">
              <w:rPr>
                <w:sz w:val="16"/>
                <w:szCs w:val="16"/>
              </w:rPr>
              <w:t>3.  </w:t>
            </w:r>
          </w:p>
        </w:tc>
        <w:tc>
          <w:tcPr>
            <w:tcW w:w="5887" w:type="dxa"/>
            <w:shd w:val="clear" w:color="000000" w:fill="FFFFFF"/>
            <w:vAlign w:val="center"/>
          </w:tcPr>
          <w:p w14:paraId="46485D6A" w14:textId="77777777" w:rsidR="00A971BF" w:rsidRPr="00175328" w:rsidRDefault="00A971BF" w:rsidP="00232FE7">
            <w:pPr>
              <w:rPr>
                <w:sz w:val="20"/>
                <w:szCs w:val="20"/>
              </w:rPr>
            </w:pPr>
            <w:r w:rsidRPr="00175328">
              <w:rPr>
                <w:sz w:val="20"/>
                <w:szCs w:val="20"/>
              </w:rPr>
              <w:t>Tantárgy törlési/felvételi díj (tantárgyanként)</w:t>
            </w:r>
          </w:p>
        </w:tc>
        <w:tc>
          <w:tcPr>
            <w:tcW w:w="1909" w:type="dxa"/>
            <w:shd w:val="clear" w:color="000000" w:fill="FFFFFF"/>
            <w:noWrap/>
            <w:vAlign w:val="center"/>
          </w:tcPr>
          <w:p w14:paraId="613482A6" w14:textId="77777777" w:rsidR="00A971BF" w:rsidRPr="00175328" w:rsidRDefault="00A971BF" w:rsidP="00232FE7">
            <w:pPr>
              <w:jc w:val="center"/>
              <w:rPr>
                <w:sz w:val="20"/>
                <w:szCs w:val="20"/>
              </w:rPr>
            </w:pPr>
            <w:r w:rsidRPr="00175328">
              <w:rPr>
                <w:sz w:val="20"/>
                <w:szCs w:val="20"/>
              </w:rPr>
              <w:t>2000</w:t>
            </w:r>
          </w:p>
        </w:tc>
      </w:tr>
      <w:tr w:rsidR="00A971BF" w:rsidRPr="00175328" w14:paraId="7A055BC4" w14:textId="77777777" w:rsidTr="00BD40BE">
        <w:trPr>
          <w:trHeight w:hRule="exact" w:val="921"/>
        </w:trPr>
        <w:tc>
          <w:tcPr>
            <w:tcW w:w="634" w:type="dxa"/>
            <w:shd w:val="clear" w:color="000000" w:fill="FFFFFF"/>
            <w:vAlign w:val="center"/>
          </w:tcPr>
          <w:p w14:paraId="270410B1" w14:textId="77777777" w:rsidR="00A971BF" w:rsidRPr="00175328" w:rsidRDefault="00A971BF" w:rsidP="00232FE7">
            <w:pPr>
              <w:rPr>
                <w:sz w:val="16"/>
                <w:szCs w:val="16"/>
              </w:rPr>
            </w:pPr>
            <w:r w:rsidRPr="00175328">
              <w:rPr>
                <w:sz w:val="16"/>
                <w:szCs w:val="16"/>
              </w:rPr>
              <w:t>4.</w:t>
            </w:r>
          </w:p>
        </w:tc>
        <w:tc>
          <w:tcPr>
            <w:tcW w:w="5887" w:type="dxa"/>
            <w:shd w:val="clear" w:color="000000" w:fill="FFFFFF"/>
            <w:vAlign w:val="center"/>
          </w:tcPr>
          <w:p w14:paraId="62011709" w14:textId="77777777" w:rsidR="00A971BF" w:rsidRPr="00175328" w:rsidRDefault="00A971BF" w:rsidP="00232FE7">
            <w:pPr>
              <w:rPr>
                <w:sz w:val="20"/>
                <w:szCs w:val="20"/>
              </w:rPr>
            </w:pPr>
            <w:r w:rsidRPr="00175328">
              <w:rPr>
                <w:sz w:val="20"/>
                <w:szCs w:val="20"/>
              </w:rPr>
              <w:t>Gyakorlatokra jelentkezés elmulasztása, gyakorlati igazolások, naplók késedelmes beadása</w:t>
            </w:r>
          </w:p>
        </w:tc>
        <w:tc>
          <w:tcPr>
            <w:tcW w:w="1909" w:type="dxa"/>
            <w:shd w:val="clear" w:color="000000" w:fill="FFFFFF"/>
            <w:noWrap/>
            <w:vAlign w:val="center"/>
          </w:tcPr>
          <w:p w14:paraId="5EDDB213" w14:textId="77777777" w:rsidR="00A971BF" w:rsidRPr="00175328" w:rsidRDefault="00A971BF" w:rsidP="00232FE7">
            <w:pPr>
              <w:jc w:val="center"/>
              <w:rPr>
                <w:sz w:val="20"/>
                <w:szCs w:val="20"/>
              </w:rPr>
            </w:pPr>
            <w:r w:rsidRPr="00175328">
              <w:rPr>
                <w:sz w:val="20"/>
                <w:szCs w:val="20"/>
              </w:rPr>
              <w:t>3500</w:t>
            </w:r>
          </w:p>
        </w:tc>
      </w:tr>
      <w:tr w:rsidR="00A971BF" w:rsidRPr="00175328" w14:paraId="45E0F1E9" w14:textId="77777777" w:rsidTr="00232FE7">
        <w:trPr>
          <w:trHeight w:hRule="exact" w:val="425"/>
        </w:trPr>
        <w:tc>
          <w:tcPr>
            <w:tcW w:w="634" w:type="dxa"/>
            <w:shd w:val="clear" w:color="000000" w:fill="FFFFFF"/>
            <w:vAlign w:val="center"/>
          </w:tcPr>
          <w:p w14:paraId="3A9E5861" w14:textId="77777777" w:rsidR="00A971BF" w:rsidRPr="00175328" w:rsidRDefault="00A971BF" w:rsidP="00232FE7">
            <w:pPr>
              <w:rPr>
                <w:sz w:val="16"/>
                <w:szCs w:val="16"/>
              </w:rPr>
            </w:pPr>
            <w:r w:rsidRPr="00175328">
              <w:rPr>
                <w:sz w:val="16"/>
                <w:szCs w:val="16"/>
              </w:rPr>
              <w:t>5.</w:t>
            </w:r>
          </w:p>
        </w:tc>
        <w:tc>
          <w:tcPr>
            <w:tcW w:w="5887" w:type="dxa"/>
            <w:shd w:val="clear" w:color="000000" w:fill="FFFFFF"/>
            <w:vAlign w:val="center"/>
          </w:tcPr>
          <w:p w14:paraId="67B1438C" w14:textId="77777777" w:rsidR="00A971BF" w:rsidRPr="00175328" w:rsidRDefault="00A971BF" w:rsidP="00232FE7">
            <w:pPr>
              <w:rPr>
                <w:sz w:val="20"/>
                <w:szCs w:val="20"/>
              </w:rPr>
            </w:pPr>
            <w:r w:rsidRPr="00175328">
              <w:rPr>
                <w:sz w:val="20"/>
                <w:szCs w:val="20"/>
              </w:rPr>
              <w:t>A Neptunban utólag engedéllyel felvett tanegység (tantárgyanként)</w:t>
            </w:r>
          </w:p>
        </w:tc>
        <w:tc>
          <w:tcPr>
            <w:tcW w:w="1909" w:type="dxa"/>
            <w:shd w:val="clear" w:color="000000" w:fill="FFFFFF"/>
            <w:noWrap/>
            <w:vAlign w:val="center"/>
          </w:tcPr>
          <w:p w14:paraId="1679488C" w14:textId="77777777" w:rsidR="00A971BF" w:rsidRPr="00175328" w:rsidRDefault="00A971BF" w:rsidP="00232FE7">
            <w:pPr>
              <w:jc w:val="center"/>
              <w:rPr>
                <w:sz w:val="20"/>
                <w:szCs w:val="20"/>
              </w:rPr>
            </w:pPr>
            <w:r w:rsidRPr="00175328">
              <w:rPr>
                <w:sz w:val="20"/>
                <w:szCs w:val="20"/>
              </w:rPr>
              <w:t>2000</w:t>
            </w:r>
          </w:p>
        </w:tc>
      </w:tr>
      <w:tr w:rsidR="00A971BF" w:rsidRPr="00175328" w14:paraId="30157CB3" w14:textId="77777777" w:rsidTr="00232FE7">
        <w:trPr>
          <w:trHeight w:hRule="exact" w:val="477"/>
        </w:trPr>
        <w:tc>
          <w:tcPr>
            <w:tcW w:w="634" w:type="dxa"/>
            <w:shd w:val="clear" w:color="000000" w:fill="FFFFFF"/>
            <w:vAlign w:val="center"/>
          </w:tcPr>
          <w:p w14:paraId="61AD4352" w14:textId="77777777" w:rsidR="00A971BF" w:rsidRPr="00175328" w:rsidRDefault="00A971BF" w:rsidP="00232FE7">
            <w:pPr>
              <w:rPr>
                <w:sz w:val="16"/>
                <w:szCs w:val="16"/>
              </w:rPr>
            </w:pPr>
            <w:r w:rsidRPr="00175328">
              <w:rPr>
                <w:sz w:val="16"/>
                <w:szCs w:val="16"/>
              </w:rPr>
              <w:t>6.</w:t>
            </w:r>
          </w:p>
        </w:tc>
        <w:tc>
          <w:tcPr>
            <w:tcW w:w="5887" w:type="dxa"/>
            <w:shd w:val="clear" w:color="000000" w:fill="FFFFFF"/>
            <w:vAlign w:val="center"/>
          </w:tcPr>
          <w:p w14:paraId="4EFC8C29" w14:textId="77777777" w:rsidR="00A971BF" w:rsidRPr="00175328" w:rsidRDefault="00A971BF" w:rsidP="00232FE7">
            <w:pPr>
              <w:rPr>
                <w:sz w:val="20"/>
                <w:szCs w:val="20"/>
              </w:rPr>
            </w:pPr>
            <w:r w:rsidRPr="00175328">
              <w:rPr>
                <w:sz w:val="20"/>
                <w:szCs w:val="20"/>
              </w:rPr>
              <w:t>Szakdolgozat/diplomamunka témaválasztás késedelme/módosítása</w:t>
            </w:r>
          </w:p>
        </w:tc>
        <w:tc>
          <w:tcPr>
            <w:tcW w:w="1909" w:type="dxa"/>
            <w:shd w:val="clear" w:color="000000" w:fill="FFFFFF"/>
            <w:noWrap/>
            <w:vAlign w:val="center"/>
          </w:tcPr>
          <w:p w14:paraId="4999E5E6" w14:textId="77777777" w:rsidR="00A971BF" w:rsidRPr="00175328" w:rsidRDefault="00A971BF" w:rsidP="00232FE7">
            <w:pPr>
              <w:jc w:val="center"/>
              <w:rPr>
                <w:sz w:val="20"/>
                <w:szCs w:val="20"/>
              </w:rPr>
            </w:pPr>
            <w:r w:rsidRPr="00175328">
              <w:rPr>
                <w:sz w:val="20"/>
                <w:szCs w:val="20"/>
              </w:rPr>
              <w:t>3000</w:t>
            </w:r>
          </w:p>
        </w:tc>
      </w:tr>
      <w:tr w:rsidR="00A971BF" w:rsidRPr="00175328" w14:paraId="08BA761D" w14:textId="77777777" w:rsidTr="00232FE7">
        <w:trPr>
          <w:trHeight w:hRule="exact" w:val="569"/>
        </w:trPr>
        <w:tc>
          <w:tcPr>
            <w:tcW w:w="634" w:type="dxa"/>
            <w:shd w:val="clear" w:color="000000" w:fill="FFFFFF"/>
            <w:vAlign w:val="center"/>
          </w:tcPr>
          <w:p w14:paraId="435DB831" w14:textId="77777777" w:rsidR="00A971BF" w:rsidRPr="00175328" w:rsidRDefault="00A971BF" w:rsidP="00232FE7">
            <w:pPr>
              <w:rPr>
                <w:sz w:val="16"/>
                <w:szCs w:val="16"/>
              </w:rPr>
            </w:pPr>
            <w:r w:rsidRPr="00175328">
              <w:rPr>
                <w:sz w:val="16"/>
                <w:szCs w:val="16"/>
              </w:rPr>
              <w:t>7.</w:t>
            </w:r>
          </w:p>
        </w:tc>
        <w:tc>
          <w:tcPr>
            <w:tcW w:w="5887" w:type="dxa"/>
            <w:shd w:val="clear" w:color="000000" w:fill="FFFFFF"/>
            <w:vAlign w:val="center"/>
          </w:tcPr>
          <w:p w14:paraId="7D700F7B" w14:textId="17FAEE24" w:rsidR="00A971BF" w:rsidRPr="00175328" w:rsidRDefault="005924BB" w:rsidP="00232FE7">
            <w:pPr>
              <w:rPr>
                <w:sz w:val="20"/>
                <w:szCs w:val="20"/>
              </w:rPr>
            </w:pPr>
            <w:r w:rsidRPr="00175328">
              <w:rPr>
                <w:rStyle w:val="Lbjegyzet-hivatkozs"/>
                <w:sz w:val="20"/>
                <w:szCs w:val="20"/>
              </w:rPr>
              <w:footnoteReference w:id="532"/>
            </w:r>
            <w:r w:rsidR="003F69B0">
              <w:rPr>
                <w:rStyle w:val="Lbjegyzet-hivatkozs"/>
                <w:sz w:val="20"/>
                <w:szCs w:val="20"/>
              </w:rPr>
              <w:footnoteReference w:id="533"/>
            </w:r>
            <w:r w:rsidR="00A971BF" w:rsidRPr="00175328">
              <w:rPr>
                <w:sz w:val="20"/>
                <w:szCs w:val="20"/>
              </w:rPr>
              <w:t>Szakdolgozat/diplomamunka</w:t>
            </w:r>
            <w:r w:rsidR="009909BA" w:rsidRPr="00175328">
              <w:rPr>
                <w:sz w:val="20"/>
                <w:szCs w:val="20"/>
              </w:rPr>
              <w:t>/portfólió</w:t>
            </w:r>
            <w:r w:rsidR="001C0EB6" w:rsidRPr="00175328">
              <w:rPr>
                <w:sz w:val="20"/>
                <w:szCs w:val="20"/>
              </w:rPr>
              <w:t>/munkanapló</w:t>
            </w:r>
            <w:r w:rsidR="00A971BF" w:rsidRPr="00175328">
              <w:rPr>
                <w:sz w:val="20"/>
                <w:szCs w:val="20"/>
              </w:rPr>
              <w:t xml:space="preserve"> késedelmes beadása, feltöltése</w:t>
            </w:r>
          </w:p>
        </w:tc>
        <w:tc>
          <w:tcPr>
            <w:tcW w:w="1909" w:type="dxa"/>
            <w:shd w:val="clear" w:color="000000" w:fill="FFFFFF"/>
            <w:noWrap/>
            <w:vAlign w:val="center"/>
          </w:tcPr>
          <w:p w14:paraId="4F0EE029" w14:textId="77777777" w:rsidR="00A971BF" w:rsidRPr="00175328" w:rsidRDefault="00A971BF" w:rsidP="00232FE7">
            <w:pPr>
              <w:jc w:val="center"/>
              <w:rPr>
                <w:sz w:val="20"/>
                <w:szCs w:val="20"/>
              </w:rPr>
            </w:pPr>
            <w:r w:rsidRPr="00175328">
              <w:rPr>
                <w:sz w:val="20"/>
                <w:szCs w:val="20"/>
              </w:rPr>
              <w:t>5000</w:t>
            </w:r>
          </w:p>
        </w:tc>
      </w:tr>
      <w:tr w:rsidR="00A971BF" w:rsidRPr="00175328" w14:paraId="2622A52E" w14:textId="77777777" w:rsidTr="00232FE7">
        <w:trPr>
          <w:trHeight w:hRule="exact" w:val="550"/>
        </w:trPr>
        <w:tc>
          <w:tcPr>
            <w:tcW w:w="634" w:type="dxa"/>
            <w:shd w:val="clear" w:color="000000" w:fill="FFFFFF"/>
            <w:vAlign w:val="center"/>
          </w:tcPr>
          <w:p w14:paraId="7451FB9E" w14:textId="77777777" w:rsidR="00A971BF" w:rsidRPr="00175328" w:rsidRDefault="00A971BF" w:rsidP="00232FE7">
            <w:pPr>
              <w:rPr>
                <w:sz w:val="16"/>
                <w:szCs w:val="16"/>
              </w:rPr>
            </w:pPr>
            <w:r w:rsidRPr="00175328">
              <w:rPr>
                <w:sz w:val="16"/>
                <w:szCs w:val="16"/>
              </w:rPr>
              <w:t>9.</w:t>
            </w:r>
          </w:p>
        </w:tc>
        <w:tc>
          <w:tcPr>
            <w:tcW w:w="5887" w:type="dxa"/>
            <w:shd w:val="clear" w:color="000000" w:fill="FFFFFF"/>
            <w:vAlign w:val="center"/>
          </w:tcPr>
          <w:p w14:paraId="082EC860" w14:textId="77777777" w:rsidR="00A971BF" w:rsidRPr="00175328" w:rsidRDefault="00A971BF" w:rsidP="00232FE7">
            <w:pPr>
              <w:rPr>
                <w:sz w:val="20"/>
                <w:szCs w:val="20"/>
              </w:rPr>
            </w:pPr>
            <w:r w:rsidRPr="00175328">
              <w:rPr>
                <w:sz w:val="20"/>
                <w:szCs w:val="20"/>
              </w:rPr>
              <w:t xml:space="preserve">Leckekönyv hitelesítése második vagy további alkalommal </w:t>
            </w:r>
            <w:r w:rsidR="00A1781E" w:rsidRPr="00175328">
              <w:rPr>
                <w:sz w:val="20"/>
                <w:szCs w:val="20"/>
              </w:rPr>
              <w:t>egy adott félévről</w:t>
            </w:r>
          </w:p>
        </w:tc>
        <w:tc>
          <w:tcPr>
            <w:tcW w:w="1909" w:type="dxa"/>
            <w:shd w:val="clear" w:color="000000" w:fill="FFFFFF"/>
            <w:noWrap/>
            <w:vAlign w:val="center"/>
          </w:tcPr>
          <w:p w14:paraId="05C9B49D" w14:textId="77777777" w:rsidR="00A971BF" w:rsidRPr="00175328" w:rsidRDefault="00A971BF" w:rsidP="00232FE7">
            <w:pPr>
              <w:jc w:val="center"/>
              <w:rPr>
                <w:sz w:val="20"/>
                <w:szCs w:val="20"/>
              </w:rPr>
            </w:pPr>
            <w:r w:rsidRPr="00175328">
              <w:rPr>
                <w:sz w:val="20"/>
                <w:szCs w:val="20"/>
              </w:rPr>
              <w:t>200 Ft/félév</w:t>
            </w:r>
          </w:p>
        </w:tc>
      </w:tr>
      <w:tr w:rsidR="00A971BF" w:rsidRPr="00175328" w14:paraId="436B0AD3" w14:textId="77777777" w:rsidTr="00232FE7">
        <w:trPr>
          <w:trHeight w:hRule="exact" w:val="558"/>
        </w:trPr>
        <w:tc>
          <w:tcPr>
            <w:tcW w:w="634" w:type="dxa"/>
            <w:shd w:val="clear" w:color="000000" w:fill="FFFFFF"/>
            <w:vAlign w:val="center"/>
          </w:tcPr>
          <w:p w14:paraId="1A27ADC1" w14:textId="77777777" w:rsidR="00A971BF" w:rsidRPr="00175328" w:rsidRDefault="00A971BF" w:rsidP="00232FE7">
            <w:pPr>
              <w:rPr>
                <w:sz w:val="16"/>
                <w:szCs w:val="16"/>
              </w:rPr>
            </w:pPr>
            <w:r w:rsidRPr="00175328">
              <w:rPr>
                <w:sz w:val="16"/>
                <w:szCs w:val="16"/>
              </w:rPr>
              <w:t>10.</w:t>
            </w:r>
          </w:p>
        </w:tc>
        <w:tc>
          <w:tcPr>
            <w:tcW w:w="5887" w:type="dxa"/>
            <w:shd w:val="clear" w:color="000000" w:fill="FFFFFF"/>
            <w:vAlign w:val="center"/>
          </w:tcPr>
          <w:p w14:paraId="7F4188FF" w14:textId="77777777" w:rsidR="00A971BF" w:rsidRPr="00175328" w:rsidRDefault="00A971BF" w:rsidP="00232FE7">
            <w:pPr>
              <w:rPr>
                <w:sz w:val="20"/>
                <w:szCs w:val="20"/>
              </w:rPr>
            </w:pPr>
            <w:r w:rsidRPr="00175328">
              <w:rPr>
                <w:sz w:val="20"/>
                <w:szCs w:val="20"/>
              </w:rPr>
              <w:t xml:space="preserve">Leckekönyv, törzslap kivonat készítése, hitelesítése második vagy további alkalommal </w:t>
            </w:r>
          </w:p>
        </w:tc>
        <w:tc>
          <w:tcPr>
            <w:tcW w:w="1909" w:type="dxa"/>
            <w:shd w:val="clear" w:color="000000" w:fill="FFFFFF"/>
            <w:noWrap/>
            <w:vAlign w:val="center"/>
          </w:tcPr>
          <w:p w14:paraId="10318E35" w14:textId="77777777" w:rsidR="00A971BF" w:rsidRPr="00175328" w:rsidRDefault="00A971BF" w:rsidP="00232FE7">
            <w:pPr>
              <w:jc w:val="center"/>
              <w:rPr>
                <w:sz w:val="20"/>
                <w:szCs w:val="20"/>
              </w:rPr>
            </w:pPr>
            <w:r w:rsidRPr="00175328">
              <w:rPr>
                <w:sz w:val="20"/>
                <w:szCs w:val="20"/>
              </w:rPr>
              <w:t>2000 Ft/félév</w:t>
            </w:r>
          </w:p>
          <w:p w14:paraId="58294C90" w14:textId="77777777" w:rsidR="00A971BF" w:rsidRPr="00175328" w:rsidRDefault="00A971BF" w:rsidP="00232FE7">
            <w:pPr>
              <w:jc w:val="center"/>
              <w:rPr>
                <w:sz w:val="20"/>
                <w:szCs w:val="20"/>
              </w:rPr>
            </w:pPr>
          </w:p>
        </w:tc>
      </w:tr>
      <w:tr w:rsidR="00A971BF" w:rsidRPr="00175328" w14:paraId="77DA9B99" w14:textId="77777777" w:rsidTr="00BD40BE">
        <w:trPr>
          <w:trHeight w:hRule="exact" w:val="1276"/>
        </w:trPr>
        <w:tc>
          <w:tcPr>
            <w:tcW w:w="634" w:type="dxa"/>
            <w:shd w:val="clear" w:color="000000" w:fill="FFFFFF"/>
            <w:vAlign w:val="center"/>
          </w:tcPr>
          <w:p w14:paraId="7C8B2AAC" w14:textId="50ACAA04" w:rsidR="00A971BF" w:rsidRPr="00175328" w:rsidRDefault="00A971BF" w:rsidP="00A971BF">
            <w:pPr>
              <w:rPr>
                <w:sz w:val="16"/>
                <w:szCs w:val="16"/>
              </w:rPr>
            </w:pPr>
            <w:r w:rsidRPr="00175328">
              <w:rPr>
                <w:sz w:val="16"/>
                <w:szCs w:val="16"/>
              </w:rPr>
              <w:t>11.</w:t>
            </w:r>
            <w:r w:rsidR="00A23D13" w:rsidRPr="00175328">
              <w:rPr>
                <w:rStyle w:val="Lbjegyzet-hivatkozs"/>
                <w:sz w:val="16"/>
                <w:szCs w:val="16"/>
              </w:rPr>
              <w:footnoteReference w:id="534"/>
            </w:r>
            <w:r w:rsidR="004B44FA">
              <w:rPr>
                <w:rStyle w:val="Lbjegyzet-hivatkozs"/>
                <w:sz w:val="16"/>
                <w:szCs w:val="16"/>
              </w:rPr>
              <w:footnoteReference w:id="535"/>
            </w:r>
          </w:p>
        </w:tc>
        <w:tc>
          <w:tcPr>
            <w:tcW w:w="5887" w:type="dxa"/>
            <w:shd w:val="clear" w:color="000000" w:fill="FFFFFF"/>
            <w:vAlign w:val="center"/>
          </w:tcPr>
          <w:p w14:paraId="01F10984" w14:textId="7CDF40F9" w:rsidR="00A971BF" w:rsidRPr="00175328" w:rsidRDefault="00A971BF" w:rsidP="00243EB5">
            <w:pPr>
              <w:rPr>
                <w:sz w:val="20"/>
                <w:szCs w:val="20"/>
              </w:rPr>
            </w:pPr>
            <w:r w:rsidRPr="00175328">
              <w:rPr>
                <w:sz w:val="20"/>
                <w:szCs w:val="20"/>
              </w:rPr>
              <w:t>A hallgatók által ingyenesen igénybe vehető</w:t>
            </w:r>
            <w:r w:rsidR="00243EB5" w:rsidRPr="00175328">
              <w:rPr>
                <w:sz w:val="20"/>
                <w:szCs w:val="20"/>
              </w:rPr>
              <w:t xml:space="preserve"> az előírt kreditmennyiség</w:t>
            </w:r>
            <w:r w:rsidRPr="00175328">
              <w:rPr>
                <w:sz w:val="20"/>
                <w:szCs w:val="20"/>
              </w:rPr>
              <w:t xml:space="preserve"> 1</w:t>
            </w:r>
            <w:r w:rsidR="00BA7FFD" w:rsidRPr="00175328">
              <w:rPr>
                <w:sz w:val="20"/>
                <w:szCs w:val="20"/>
              </w:rPr>
              <w:t>5</w:t>
            </w:r>
            <w:r w:rsidRPr="00175328">
              <w:rPr>
                <w:sz w:val="20"/>
                <w:szCs w:val="20"/>
              </w:rPr>
              <w:t>%-</w:t>
            </w:r>
            <w:r w:rsidR="00243EB5" w:rsidRPr="00175328">
              <w:rPr>
                <w:sz w:val="20"/>
                <w:szCs w:val="20"/>
              </w:rPr>
              <w:t>á</w:t>
            </w:r>
            <w:r w:rsidRPr="00175328">
              <w:rPr>
                <w:sz w:val="20"/>
                <w:szCs w:val="20"/>
              </w:rPr>
              <w:t xml:space="preserve">n felül felvett </w:t>
            </w:r>
            <w:r w:rsidR="00243EB5" w:rsidRPr="00175328">
              <w:rPr>
                <w:sz w:val="20"/>
                <w:szCs w:val="20"/>
              </w:rPr>
              <w:t xml:space="preserve">(kivéve a külföldön szerzett résztanulmányok keretében teljesített) </w:t>
            </w:r>
            <w:r w:rsidRPr="00175328">
              <w:rPr>
                <w:sz w:val="20"/>
                <w:szCs w:val="20"/>
              </w:rPr>
              <w:t>kreditekért</w:t>
            </w:r>
            <w:r w:rsidR="00243EB5" w:rsidRPr="00175328">
              <w:rPr>
                <w:sz w:val="20"/>
                <w:szCs w:val="20"/>
              </w:rPr>
              <w:t>,</w:t>
            </w:r>
            <w:r w:rsidRPr="00175328">
              <w:rPr>
                <w:sz w:val="20"/>
                <w:szCs w:val="20"/>
              </w:rPr>
              <w:t xml:space="preserve"> kreditenként</w:t>
            </w:r>
          </w:p>
        </w:tc>
        <w:tc>
          <w:tcPr>
            <w:tcW w:w="1909" w:type="dxa"/>
            <w:shd w:val="clear" w:color="000000" w:fill="FFFFFF"/>
            <w:noWrap/>
            <w:vAlign w:val="center"/>
          </w:tcPr>
          <w:p w14:paraId="1706B857" w14:textId="46CF2C42" w:rsidR="00A971BF" w:rsidRPr="00175328" w:rsidRDefault="00DF7736" w:rsidP="00232FE7">
            <w:pPr>
              <w:jc w:val="center"/>
              <w:rPr>
                <w:sz w:val="20"/>
                <w:szCs w:val="20"/>
              </w:rPr>
            </w:pPr>
            <w:r w:rsidRPr="00175328">
              <w:rPr>
                <w:sz w:val="20"/>
                <w:szCs w:val="20"/>
              </w:rPr>
              <w:t>6</w:t>
            </w:r>
            <w:r w:rsidR="00A971BF" w:rsidRPr="00175328">
              <w:rPr>
                <w:sz w:val="20"/>
                <w:szCs w:val="20"/>
              </w:rPr>
              <w:t>000</w:t>
            </w:r>
          </w:p>
        </w:tc>
      </w:tr>
      <w:tr w:rsidR="00A971BF" w:rsidRPr="00175328" w14:paraId="4610D758" w14:textId="77777777" w:rsidTr="00232FE7">
        <w:trPr>
          <w:trHeight w:hRule="exact" w:val="414"/>
        </w:trPr>
        <w:tc>
          <w:tcPr>
            <w:tcW w:w="634" w:type="dxa"/>
            <w:shd w:val="clear" w:color="000000" w:fill="FFFFFF"/>
            <w:vAlign w:val="center"/>
          </w:tcPr>
          <w:p w14:paraId="1890440E" w14:textId="77777777" w:rsidR="00A971BF" w:rsidRPr="00175328" w:rsidRDefault="00A971BF" w:rsidP="00232FE7">
            <w:pPr>
              <w:rPr>
                <w:sz w:val="16"/>
                <w:szCs w:val="16"/>
              </w:rPr>
            </w:pPr>
            <w:r w:rsidRPr="00175328">
              <w:rPr>
                <w:sz w:val="16"/>
                <w:szCs w:val="16"/>
              </w:rPr>
              <w:lastRenderedPageBreak/>
              <w:t>12.</w:t>
            </w:r>
          </w:p>
        </w:tc>
        <w:tc>
          <w:tcPr>
            <w:tcW w:w="5887" w:type="dxa"/>
            <w:shd w:val="clear" w:color="000000" w:fill="FFFFFF"/>
            <w:vAlign w:val="center"/>
          </w:tcPr>
          <w:p w14:paraId="718F9025" w14:textId="77777777" w:rsidR="00A971BF" w:rsidRPr="00175328" w:rsidRDefault="00A971BF" w:rsidP="00232FE7">
            <w:pPr>
              <w:rPr>
                <w:sz w:val="20"/>
                <w:szCs w:val="20"/>
              </w:rPr>
            </w:pPr>
            <w:r w:rsidRPr="00175328">
              <w:rPr>
                <w:sz w:val="20"/>
                <w:szCs w:val="20"/>
              </w:rPr>
              <w:t>Vizsgaismétlési díj ugyanabból a tantárgyból tett harmadik vizsgáért</w:t>
            </w:r>
          </w:p>
        </w:tc>
        <w:tc>
          <w:tcPr>
            <w:tcW w:w="1909" w:type="dxa"/>
            <w:shd w:val="clear" w:color="000000" w:fill="FFFFFF"/>
            <w:noWrap/>
            <w:vAlign w:val="center"/>
          </w:tcPr>
          <w:p w14:paraId="2B99CB16" w14:textId="77777777" w:rsidR="00A971BF" w:rsidRPr="00175328" w:rsidRDefault="00A971BF" w:rsidP="00232FE7">
            <w:pPr>
              <w:jc w:val="center"/>
              <w:rPr>
                <w:sz w:val="20"/>
                <w:szCs w:val="20"/>
              </w:rPr>
            </w:pPr>
            <w:r w:rsidRPr="00175328">
              <w:rPr>
                <w:sz w:val="20"/>
                <w:szCs w:val="20"/>
              </w:rPr>
              <w:t>3000</w:t>
            </w:r>
          </w:p>
        </w:tc>
      </w:tr>
      <w:tr w:rsidR="00A971BF" w:rsidRPr="00175328" w14:paraId="7439652C" w14:textId="77777777" w:rsidTr="00232FE7">
        <w:trPr>
          <w:trHeight w:hRule="exact" w:val="532"/>
        </w:trPr>
        <w:tc>
          <w:tcPr>
            <w:tcW w:w="634" w:type="dxa"/>
            <w:shd w:val="clear" w:color="000000" w:fill="FFFFFF"/>
            <w:vAlign w:val="center"/>
          </w:tcPr>
          <w:p w14:paraId="0F222855" w14:textId="77777777" w:rsidR="00A971BF" w:rsidRPr="00175328" w:rsidRDefault="00A971BF" w:rsidP="00232FE7">
            <w:pPr>
              <w:rPr>
                <w:sz w:val="16"/>
                <w:szCs w:val="16"/>
              </w:rPr>
            </w:pPr>
            <w:r w:rsidRPr="00175328">
              <w:rPr>
                <w:sz w:val="16"/>
                <w:szCs w:val="16"/>
              </w:rPr>
              <w:t>13.</w:t>
            </w:r>
          </w:p>
        </w:tc>
        <w:tc>
          <w:tcPr>
            <w:tcW w:w="5887" w:type="dxa"/>
            <w:shd w:val="clear" w:color="000000" w:fill="FFFFFF"/>
            <w:vAlign w:val="center"/>
          </w:tcPr>
          <w:p w14:paraId="2C7204CB" w14:textId="77777777" w:rsidR="00A971BF" w:rsidRPr="00175328" w:rsidRDefault="00A971BF" w:rsidP="00232FE7">
            <w:pPr>
              <w:rPr>
                <w:sz w:val="20"/>
                <w:szCs w:val="20"/>
              </w:rPr>
            </w:pPr>
            <w:r w:rsidRPr="00175328">
              <w:rPr>
                <w:sz w:val="20"/>
                <w:szCs w:val="20"/>
              </w:rPr>
              <w:t>Vizsgaismétlési díj ugyanabból a tantárgyból tett negyedik és további vizsgáért</w:t>
            </w:r>
          </w:p>
        </w:tc>
        <w:tc>
          <w:tcPr>
            <w:tcW w:w="1909" w:type="dxa"/>
            <w:shd w:val="clear" w:color="000000" w:fill="FFFFFF"/>
            <w:noWrap/>
            <w:vAlign w:val="center"/>
          </w:tcPr>
          <w:p w14:paraId="2D2EB744" w14:textId="77777777" w:rsidR="00A971BF" w:rsidRPr="00175328" w:rsidRDefault="00A971BF" w:rsidP="00232FE7">
            <w:pPr>
              <w:jc w:val="center"/>
              <w:rPr>
                <w:sz w:val="20"/>
                <w:szCs w:val="20"/>
              </w:rPr>
            </w:pPr>
            <w:r w:rsidRPr="00175328">
              <w:rPr>
                <w:sz w:val="20"/>
                <w:szCs w:val="20"/>
              </w:rPr>
              <w:t>5000</w:t>
            </w:r>
          </w:p>
        </w:tc>
      </w:tr>
      <w:tr w:rsidR="00A971BF" w:rsidRPr="00175328" w14:paraId="5406A68D" w14:textId="77777777" w:rsidTr="00232FE7">
        <w:trPr>
          <w:trHeight w:hRule="exact" w:val="560"/>
        </w:trPr>
        <w:tc>
          <w:tcPr>
            <w:tcW w:w="634" w:type="dxa"/>
            <w:shd w:val="clear" w:color="000000" w:fill="FFFFFF"/>
            <w:noWrap/>
            <w:vAlign w:val="center"/>
          </w:tcPr>
          <w:p w14:paraId="58EB2F09" w14:textId="77777777" w:rsidR="00A971BF" w:rsidRPr="00175328" w:rsidRDefault="00A971BF" w:rsidP="00232FE7">
            <w:pPr>
              <w:rPr>
                <w:sz w:val="16"/>
                <w:szCs w:val="16"/>
              </w:rPr>
            </w:pPr>
            <w:r w:rsidRPr="00175328">
              <w:rPr>
                <w:sz w:val="16"/>
                <w:szCs w:val="16"/>
              </w:rPr>
              <w:t>14.</w:t>
            </w:r>
          </w:p>
        </w:tc>
        <w:tc>
          <w:tcPr>
            <w:tcW w:w="5887" w:type="dxa"/>
            <w:shd w:val="clear" w:color="000000" w:fill="FFFFFF"/>
            <w:vAlign w:val="center"/>
          </w:tcPr>
          <w:p w14:paraId="51785565" w14:textId="77777777" w:rsidR="00A971BF" w:rsidRPr="00175328" w:rsidRDefault="00A971BF" w:rsidP="00232FE7">
            <w:pPr>
              <w:rPr>
                <w:sz w:val="20"/>
                <w:szCs w:val="20"/>
              </w:rPr>
            </w:pPr>
            <w:r w:rsidRPr="00175328">
              <w:rPr>
                <w:sz w:val="20"/>
                <w:szCs w:val="20"/>
              </w:rPr>
              <w:t xml:space="preserve">Számlakérő lap késedelmes leadása esetén, illetve a számlázási cím módosítása miatt új számla kiállításakor </w:t>
            </w:r>
          </w:p>
        </w:tc>
        <w:tc>
          <w:tcPr>
            <w:tcW w:w="1909" w:type="dxa"/>
            <w:shd w:val="clear" w:color="000000" w:fill="FFFFFF"/>
            <w:noWrap/>
            <w:vAlign w:val="center"/>
          </w:tcPr>
          <w:p w14:paraId="1070D777" w14:textId="77777777" w:rsidR="00A971BF" w:rsidRPr="00175328" w:rsidRDefault="00A971BF" w:rsidP="00232FE7">
            <w:pPr>
              <w:jc w:val="center"/>
              <w:rPr>
                <w:sz w:val="20"/>
                <w:szCs w:val="20"/>
              </w:rPr>
            </w:pPr>
            <w:r w:rsidRPr="00175328">
              <w:rPr>
                <w:sz w:val="20"/>
                <w:szCs w:val="20"/>
              </w:rPr>
              <w:t>3000</w:t>
            </w:r>
          </w:p>
        </w:tc>
      </w:tr>
      <w:tr w:rsidR="00A971BF" w:rsidRPr="00175328" w14:paraId="2A9DC07E" w14:textId="77777777" w:rsidTr="00BD40BE">
        <w:trPr>
          <w:trHeight w:hRule="exact" w:val="869"/>
        </w:trPr>
        <w:tc>
          <w:tcPr>
            <w:tcW w:w="634" w:type="dxa"/>
            <w:shd w:val="clear" w:color="000000" w:fill="FFFFFF"/>
            <w:noWrap/>
            <w:vAlign w:val="center"/>
          </w:tcPr>
          <w:p w14:paraId="1E306384" w14:textId="77777777" w:rsidR="00A971BF" w:rsidRPr="00175328" w:rsidRDefault="00A971BF" w:rsidP="00232FE7">
            <w:pPr>
              <w:rPr>
                <w:sz w:val="20"/>
                <w:szCs w:val="20"/>
              </w:rPr>
            </w:pPr>
            <w:r w:rsidRPr="00175328">
              <w:rPr>
                <w:sz w:val="16"/>
                <w:szCs w:val="16"/>
              </w:rPr>
              <w:t>15.</w:t>
            </w:r>
          </w:p>
        </w:tc>
        <w:tc>
          <w:tcPr>
            <w:tcW w:w="5887" w:type="dxa"/>
            <w:shd w:val="clear" w:color="000000" w:fill="FFFFFF"/>
            <w:vAlign w:val="center"/>
          </w:tcPr>
          <w:p w14:paraId="41666ED5" w14:textId="77777777" w:rsidR="00A971BF" w:rsidRPr="00175328" w:rsidRDefault="00A971BF" w:rsidP="00232FE7">
            <w:pPr>
              <w:rPr>
                <w:sz w:val="20"/>
                <w:szCs w:val="20"/>
              </w:rPr>
            </w:pPr>
            <w:r w:rsidRPr="00175328">
              <w:rPr>
                <w:sz w:val="20"/>
                <w:szCs w:val="20"/>
              </w:rPr>
              <w:t>Diákigazolvány érvényesítő bélyeg ismételt kiadásakor (indokolt esetben legfeljebb egy alkalom félévente)</w:t>
            </w:r>
          </w:p>
        </w:tc>
        <w:tc>
          <w:tcPr>
            <w:tcW w:w="1909" w:type="dxa"/>
            <w:shd w:val="clear" w:color="000000" w:fill="FFFFFF"/>
            <w:noWrap/>
            <w:vAlign w:val="center"/>
          </w:tcPr>
          <w:p w14:paraId="11B6BDD8" w14:textId="77777777" w:rsidR="00A971BF" w:rsidRPr="00175328" w:rsidRDefault="00A971BF" w:rsidP="00232FE7">
            <w:pPr>
              <w:jc w:val="center"/>
              <w:rPr>
                <w:sz w:val="20"/>
                <w:szCs w:val="20"/>
              </w:rPr>
            </w:pPr>
            <w:r w:rsidRPr="00175328">
              <w:rPr>
                <w:sz w:val="20"/>
                <w:szCs w:val="20"/>
              </w:rPr>
              <w:t>5000</w:t>
            </w:r>
          </w:p>
        </w:tc>
      </w:tr>
      <w:tr w:rsidR="00A971BF" w:rsidRPr="00175328" w14:paraId="186EE256" w14:textId="77777777" w:rsidTr="00232FE7">
        <w:trPr>
          <w:trHeight w:hRule="exact" w:val="1208"/>
        </w:trPr>
        <w:tc>
          <w:tcPr>
            <w:tcW w:w="634" w:type="dxa"/>
            <w:shd w:val="clear" w:color="000000" w:fill="FFFFFF"/>
            <w:noWrap/>
            <w:vAlign w:val="center"/>
          </w:tcPr>
          <w:p w14:paraId="00EE5E05" w14:textId="77777777" w:rsidR="00A971BF" w:rsidRPr="00175328" w:rsidRDefault="00A971BF" w:rsidP="00232FE7">
            <w:pPr>
              <w:rPr>
                <w:sz w:val="16"/>
                <w:szCs w:val="16"/>
              </w:rPr>
            </w:pPr>
            <w:r w:rsidRPr="00175328">
              <w:rPr>
                <w:sz w:val="16"/>
                <w:szCs w:val="16"/>
              </w:rPr>
              <w:t>16.</w:t>
            </w:r>
          </w:p>
        </w:tc>
        <w:tc>
          <w:tcPr>
            <w:tcW w:w="5887" w:type="dxa"/>
            <w:shd w:val="clear" w:color="000000" w:fill="FFFFFF"/>
            <w:vAlign w:val="center"/>
          </w:tcPr>
          <w:p w14:paraId="53999ACA" w14:textId="77777777" w:rsidR="00A971BF" w:rsidRPr="00175328" w:rsidRDefault="00A971BF" w:rsidP="00232FE7">
            <w:pPr>
              <w:rPr>
                <w:sz w:val="20"/>
                <w:szCs w:val="20"/>
              </w:rPr>
            </w:pPr>
            <w:r w:rsidRPr="00175328">
              <w:rPr>
                <w:sz w:val="20"/>
                <w:szCs w:val="20"/>
              </w:rPr>
              <w:t>Költségtérítés/önköltség, diákotthoni/kollégiumi térítési díj, térítési, egyéb díj befizetési kötelezettség határidőre történő elmulasztása miatti késedelmi díj (10.000 Ft és alatta)</w:t>
            </w:r>
          </w:p>
          <w:p w14:paraId="46D42155" w14:textId="77777777" w:rsidR="00A971BF" w:rsidRPr="00175328" w:rsidRDefault="00A971BF" w:rsidP="00232FE7">
            <w:pPr>
              <w:rPr>
                <w:sz w:val="20"/>
                <w:szCs w:val="20"/>
              </w:rPr>
            </w:pPr>
          </w:p>
        </w:tc>
        <w:tc>
          <w:tcPr>
            <w:tcW w:w="1909" w:type="dxa"/>
            <w:shd w:val="clear" w:color="000000" w:fill="FFFFFF"/>
            <w:noWrap/>
            <w:vAlign w:val="center"/>
          </w:tcPr>
          <w:p w14:paraId="530F9909" w14:textId="77777777" w:rsidR="00A971BF" w:rsidRPr="00175328" w:rsidRDefault="00A971BF" w:rsidP="00232FE7">
            <w:pPr>
              <w:jc w:val="center"/>
              <w:rPr>
                <w:sz w:val="20"/>
                <w:szCs w:val="20"/>
              </w:rPr>
            </w:pPr>
            <w:r w:rsidRPr="00175328">
              <w:rPr>
                <w:sz w:val="20"/>
                <w:szCs w:val="20"/>
              </w:rPr>
              <w:t>1000 Ft/tétel</w:t>
            </w:r>
          </w:p>
        </w:tc>
      </w:tr>
      <w:tr w:rsidR="00A971BF" w:rsidRPr="00175328" w14:paraId="66B244A6" w14:textId="77777777" w:rsidTr="00232FE7">
        <w:trPr>
          <w:trHeight w:val="816"/>
        </w:trPr>
        <w:tc>
          <w:tcPr>
            <w:tcW w:w="634" w:type="dxa"/>
            <w:shd w:val="clear" w:color="000000" w:fill="FFFFFF"/>
            <w:noWrap/>
            <w:vAlign w:val="center"/>
          </w:tcPr>
          <w:p w14:paraId="70EDBE94" w14:textId="77777777" w:rsidR="00A971BF" w:rsidRPr="00175328" w:rsidRDefault="00A971BF" w:rsidP="00232FE7">
            <w:pPr>
              <w:rPr>
                <w:sz w:val="16"/>
                <w:szCs w:val="16"/>
              </w:rPr>
            </w:pPr>
            <w:r w:rsidRPr="00175328">
              <w:rPr>
                <w:sz w:val="16"/>
                <w:szCs w:val="16"/>
              </w:rPr>
              <w:t>17.</w:t>
            </w:r>
          </w:p>
        </w:tc>
        <w:tc>
          <w:tcPr>
            <w:tcW w:w="5887" w:type="dxa"/>
            <w:shd w:val="clear" w:color="000000" w:fill="FFFFFF"/>
            <w:vAlign w:val="center"/>
          </w:tcPr>
          <w:p w14:paraId="6BB51C97" w14:textId="77777777" w:rsidR="00A971BF" w:rsidRPr="00175328" w:rsidRDefault="00A971BF" w:rsidP="00232FE7">
            <w:pPr>
              <w:rPr>
                <w:sz w:val="20"/>
                <w:szCs w:val="20"/>
              </w:rPr>
            </w:pPr>
            <w:r w:rsidRPr="00175328">
              <w:rPr>
                <w:sz w:val="20"/>
                <w:szCs w:val="20"/>
              </w:rPr>
              <w:t>Költségtérítés/önköltség, diákotthoni/kollégiumi térítési díj, térítési, egyéb díj befizetési kötelezettség határidőre történő elmulasztása miatti késedelmi díj (10.001 Ft és fölötte)</w:t>
            </w:r>
          </w:p>
        </w:tc>
        <w:tc>
          <w:tcPr>
            <w:tcW w:w="1909" w:type="dxa"/>
            <w:shd w:val="clear" w:color="000000" w:fill="FFFFFF"/>
            <w:noWrap/>
            <w:vAlign w:val="center"/>
          </w:tcPr>
          <w:p w14:paraId="1E16AB31" w14:textId="77777777" w:rsidR="00A971BF" w:rsidRPr="00175328" w:rsidRDefault="00A971BF" w:rsidP="00232FE7">
            <w:pPr>
              <w:jc w:val="center"/>
              <w:rPr>
                <w:sz w:val="20"/>
                <w:szCs w:val="20"/>
              </w:rPr>
            </w:pPr>
            <w:r w:rsidRPr="00175328">
              <w:rPr>
                <w:sz w:val="20"/>
                <w:szCs w:val="20"/>
              </w:rPr>
              <w:t>2500 Ft/tétel</w:t>
            </w:r>
          </w:p>
        </w:tc>
      </w:tr>
      <w:tr w:rsidR="00A971BF" w:rsidRPr="00175328" w14:paraId="5853858C" w14:textId="77777777" w:rsidTr="00232FE7">
        <w:trPr>
          <w:trHeight w:val="491"/>
        </w:trPr>
        <w:tc>
          <w:tcPr>
            <w:tcW w:w="634" w:type="dxa"/>
            <w:shd w:val="clear" w:color="000000" w:fill="FFFFFF"/>
            <w:noWrap/>
            <w:vAlign w:val="center"/>
          </w:tcPr>
          <w:p w14:paraId="600089F1" w14:textId="77777777" w:rsidR="00A971BF" w:rsidRPr="00175328" w:rsidRDefault="00A971BF" w:rsidP="00232FE7">
            <w:pPr>
              <w:rPr>
                <w:sz w:val="16"/>
                <w:szCs w:val="16"/>
              </w:rPr>
            </w:pPr>
            <w:r w:rsidRPr="00175328">
              <w:rPr>
                <w:sz w:val="16"/>
                <w:szCs w:val="16"/>
              </w:rPr>
              <w:t>18.</w:t>
            </w:r>
          </w:p>
        </w:tc>
        <w:tc>
          <w:tcPr>
            <w:tcW w:w="5887" w:type="dxa"/>
            <w:shd w:val="clear" w:color="000000" w:fill="FFFFFF"/>
            <w:vAlign w:val="center"/>
          </w:tcPr>
          <w:p w14:paraId="0FB8C323" w14:textId="11C815DE" w:rsidR="00A971BF" w:rsidRPr="00175328" w:rsidRDefault="009A7E3B" w:rsidP="00232FE7">
            <w:pPr>
              <w:rPr>
                <w:sz w:val="16"/>
                <w:szCs w:val="16"/>
              </w:rPr>
            </w:pPr>
            <w:r w:rsidRPr="00175328">
              <w:rPr>
                <w:sz w:val="20"/>
                <w:szCs w:val="20"/>
              </w:rPr>
              <w:t>Hitelesített tantárgyi tematika</w:t>
            </w:r>
            <w:r w:rsidR="00D8079D" w:rsidRPr="00175328">
              <w:rPr>
                <w:rStyle w:val="Lbjegyzet-hivatkozs"/>
                <w:sz w:val="20"/>
                <w:szCs w:val="20"/>
              </w:rPr>
              <w:footnoteReference w:id="536"/>
            </w:r>
          </w:p>
        </w:tc>
        <w:tc>
          <w:tcPr>
            <w:tcW w:w="1909" w:type="dxa"/>
            <w:shd w:val="clear" w:color="000000" w:fill="FFFFFF"/>
            <w:noWrap/>
            <w:vAlign w:val="center"/>
          </w:tcPr>
          <w:p w14:paraId="3E22CE5C" w14:textId="77777777" w:rsidR="00A971BF" w:rsidRPr="00175328" w:rsidRDefault="00A971BF" w:rsidP="00232FE7">
            <w:pPr>
              <w:jc w:val="center"/>
              <w:rPr>
                <w:sz w:val="20"/>
                <w:szCs w:val="20"/>
              </w:rPr>
            </w:pPr>
            <w:r w:rsidRPr="00175328">
              <w:rPr>
                <w:sz w:val="20"/>
                <w:szCs w:val="20"/>
              </w:rPr>
              <w:t>500 Ft /db</w:t>
            </w:r>
          </w:p>
        </w:tc>
      </w:tr>
      <w:tr w:rsidR="00A971BF" w:rsidRPr="00175328" w14:paraId="232E3BEA" w14:textId="77777777" w:rsidTr="00232FE7">
        <w:trPr>
          <w:trHeight w:val="491"/>
        </w:trPr>
        <w:tc>
          <w:tcPr>
            <w:tcW w:w="634" w:type="dxa"/>
            <w:shd w:val="clear" w:color="000000" w:fill="FFFFFF"/>
            <w:noWrap/>
            <w:vAlign w:val="center"/>
          </w:tcPr>
          <w:p w14:paraId="17373BCE" w14:textId="77777777" w:rsidR="00A971BF" w:rsidRPr="00175328" w:rsidRDefault="00A971BF" w:rsidP="00232FE7">
            <w:pPr>
              <w:rPr>
                <w:sz w:val="16"/>
                <w:szCs w:val="16"/>
              </w:rPr>
            </w:pPr>
            <w:r w:rsidRPr="00175328">
              <w:rPr>
                <w:sz w:val="16"/>
                <w:szCs w:val="16"/>
              </w:rPr>
              <w:t>19.</w:t>
            </w:r>
          </w:p>
        </w:tc>
        <w:tc>
          <w:tcPr>
            <w:tcW w:w="5887" w:type="dxa"/>
            <w:shd w:val="clear" w:color="000000" w:fill="FFFFFF"/>
            <w:vAlign w:val="center"/>
          </w:tcPr>
          <w:p w14:paraId="3CFE0F8C" w14:textId="77777777" w:rsidR="00A971BF" w:rsidRPr="00175328" w:rsidRDefault="00A971BF" w:rsidP="00232FE7">
            <w:pPr>
              <w:rPr>
                <w:sz w:val="20"/>
                <w:szCs w:val="20"/>
              </w:rPr>
            </w:pPr>
            <w:r w:rsidRPr="00175328">
              <w:rPr>
                <w:sz w:val="20"/>
                <w:szCs w:val="20"/>
              </w:rPr>
              <w:t>Igazolatlan távolmaradás kollokviumi vizsgáról</w:t>
            </w:r>
          </w:p>
        </w:tc>
        <w:tc>
          <w:tcPr>
            <w:tcW w:w="1909" w:type="dxa"/>
            <w:shd w:val="clear" w:color="000000" w:fill="FFFFFF"/>
            <w:noWrap/>
            <w:vAlign w:val="center"/>
          </w:tcPr>
          <w:p w14:paraId="79A75329" w14:textId="77777777" w:rsidR="00A971BF" w:rsidRPr="00175328" w:rsidRDefault="00E3232D" w:rsidP="00232FE7">
            <w:pPr>
              <w:jc w:val="center"/>
              <w:rPr>
                <w:sz w:val="20"/>
                <w:szCs w:val="20"/>
              </w:rPr>
            </w:pPr>
            <w:r w:rsidRPr="00175328">
              <w:rPr>
                <w:sz w:val="20"/>
                <w:szCs w:val="20"/>
              </w:rPr>
              <w:t>3000</w:t>
            </w:r>
          </w:p>
        </w:tc>
      </w:tr>
      <w:tr w:rsidR="00A971BF" w:rsidRPr="00175328" w14:paraId="4CF5169B" w14:textId="77777777" w:rsidTr="00232FE7">
        <w:trPr>
          <w:trHeight w:val="491"/>
        </w:trPr>
        <w:tc>
          <w:tcPr>
            <w:tcW w:w="634" w:type="dxa"/>
            <w:shd w:val="clear" w:color="000000" w:fill="FFFFFF"/>
            <w:noWrap/>
            <w:vAlign w:val="center"/>
          </w:tcPr>
          <w:p w14:paraId="3FBD48C3" w14:textId="77777777" w:rsidR="00A971BF" w:rsidRPr="00175328" w:rsidRDefault="00A971BF" w:rsidP="00232FE7">
            <w:pPr>
              <w:rPr>
                <w:sz w:val="16"/>
                <w:szCs w:val="16"/>
              </w:rPr>
            </w:pPr>
            <w:r w:rsidRPr="00175328">
              <w:rPr>
                <w:sz w:val="16"/>
                <w:szCs w:val="16"/>
              </w:rPr>
              <w:t>20.</w:t>
            </w:r>
          </w:p>
        </w:tc>
        <w:tc>
          <w:tcPr>
            <w:tcW w:w="5887" w:type="dxa"/>
            <w:shd w:val="clear" w:color="000000" w:fill="FFFFFF"/>
            <w:vAlign w:val="center"/>
          </w:tcPr>
          <w:p w14:paraId="5B9D48FD" w14:textId="77777777" w:rsidR="00A971BF" w:rsidRPr="00175328" w:rsidRDefault="00A971BF" w:rsidP="00232FE7">
            <w:pPr>
              <w:rPr>
                <w:sz w:val="20"/>
                <w:szCs w:val="20"/>
              </w:rPr>
            </w:pPr>
            <w:r w:rsidRPr="00175328">
              <w:rPr>
                <w:sz w:val="20"/>
                <w:szCs w:val="20"/>
              </w:rPr>
              <w:t>Igazolatlan távolmaradás szigorlati vizsgáról</w:t>
            </w:r>
            <w:r w:rsidRPr="00175328">
              <w:rPr>
                <w:sz w:val="20"/>
                <w:szCs w:val="20"/>
              </w:rPr>
              <w:tab/>
            </w:r>
          </w:p>
        </w:tc>
        <w:tc>
          <w:tcPr>
            <w:tcW w:w="1909" w:type="dxa"/>
            <w:shd w:val="clear" w:color="000000" w:fill="FFFFFF"/>
            <w:noWrap/>
            <w:vAlign w:val="center"/>
          </w:tcPr>
          <w:p w14:paraId="3C05FE2F" w14:textId="77777777" w:rsidR="00A971BF" w:rsidRPr="00175328" w:rsidRDefault="00740C38" w:rsidP="00232FE7">
            <w:pPr>
              <w:jc w:val="center"/>
              <w:rPr>
                <w:sz w:val="20"/>
                <w:szCs w:val="20"/>
              </w:rPr>
            </w:pPr>
            <w:r w:rsidRPr="00175328">
              <w:rPr>
                <w:sz w:val="20"/>
                <w:szCs w:val="20"/>
              </w:rPr>
              <w:t>5000</w:t>
            </w:r>
          </w:p>
        </w:tc>
      </w:tr>
      <w:tr w:rsidR="00A971BF" w:rsidRPr="00175328" w14:paraId="56C2407B" w14:textId="77777777" w:rsidTr="00232FE7">
        <w:trPr>
          <w:trHeight w:val="491"/>
        </w:trPr>
        <w:tc>
          <w:tcPr>
            <w:tcW w:w="634" w:type="dxa"/>
            <w:shd w:val="clear" w:color="000000" w:fill="FFFFFF"/>
            <w:noWrap/>
            <w:vAlign w:val="center"/>
          </w:tcPr>
          <w:p w14:paraId="717127B9" w14:textId="77777777" w:rsidR="00A971BF" w:rsidRPr="00175328" w:rsidRDefault="00A971BF" w:rsidP="00232FE7">
            <w:pPr>
              <w:rPr>
                <w:sz w:val="16"/>
                <w:szCs w:val="16"/>
              </w:rPr>
            </w:pPr>
            <w:r w:rsidRPr="00175328">
              <w:rPr>
                <w:sz w:val="16"/>
                <w:szCs w:val="16"/>
              </w:rPr>
              <w:t>21.</w:t>
            </w:r>
          </w:p>
        </w:tc>
        <w:tc>
          <w:tcPr>
            <w:tcW w:w="5887" w:type="dxa"/>
            <w:shd w:val="clear" w:color="000000" w:fill="FFFFFF"/>
            <w:vAlign w:val="center"/>
          </w:tcPr>
          <w:p w14:paraId="1D0DE83C" w14:textId="77777777" w:rsidR="00A971BF" w:rsidRPr="00175328" w:rsidRDefault="00A971BF" w:rsidP="00232FE7">
            <w:pPr>
              <w:rPr>
                <w:sz w:val="20"/>
                <w:szCs w:val="20"/>
              </w:rPr>
            </w:pPr>
            <w:r w:rsidRPr="00175328">
              <w:rPr>
                <w:sz w:val="20"/>
                <w:szCs w:val="20"/>
              </w:rPr>
              <w:t>Ugyanazon tanegység 3. és további felvétele esetén</w:t>
            </w:r>
          </w:p>
        </w:tc>
        <w:tc>
          <w:tcPr>
            <w:tcW w:w="1909" w:type="dxa"/>
            <w:shd w:val="clear" w:color="000000" w:fill="FFFFFF"/>
            <w:noWrap/>
            <w:vAlign w:val="center"/>
          </w:tcPr>
          <w:p w14:paraId="3992FB5F" w14:textId="77777777" w:rsidR="00A971BF" w:rsidRPr="00175328" w:rsidRDefault="00E3232D" w:rsidP="00232FE7">
            <w:pPr>
              <w:jc w:val="center"/>
              <w:rPr>
                <w:sz w:val="20"/>
                <w:szCs w:val="20"/>
              </w:rPr>
            </w:pPr>
            <w:r w:rsidRPr="00175328">
              <w:rPr>
                <w:sz w:val="20"/>
                <w:szCs w:val="20"/>
              </w:rPr>
              <w:t>4000</w:t>
            </w:r>
          </w:p>
        </w:tc>
      </w:tr>
      <w:tr w:rsidR="00A971BF" w:rsidRPr="00175328" w14:paraId="3B899B1E" w14:textId="77777777" w:rsidTr="00232FE7">
        <w:trPr>
          <w:trHeight w:val="491"/>
        </w:trPr>
        <w:tc>
          <w:tcPr>
            <w:tcW w:w="634" w:type="dxa"/>
            <w:shd w:val="clear" w:color="000000" w:fill="FFFFFF"/>
            <w:noWrap/>
            <w:vAlign w:val="center"/>
          </w:tcPr>
          <w:p w14:paraId="51B996AA" w14:textId="44B05C83" w:rsidR="00A971BF" w:rsidRPr="00175328" w:rsidRDefault="00A971BF" w:rsidP="00243EB5">
            <w:pPr>
              <w:rPr>
                <w:sz w:val="16"/>
                <w:szCs w:val="16"/>
              </w:rPr>
            </w:pPr>
            <w:r w:rsidRPr="00175328">
              <w:rPr>
                <w:sz w:val="16"/>
                <w:szCs w:val="16"/>
              </w:rPr>
              <w:t>2</w:t>
            </w:r>
            <w:r w:rsidR="00243EB5" w:rsidRPr="00175328">
              <w:rPr>
                <w:sz w:val="16"/>
                <w:szCs w:val="16"/>
              </w:rPr>
              <w:t>2</w:t>
            </w:r>
            <w:r w:rsidRPr="00175328">
              <w:rPr>
                <w:sz w:val="16"/>
                <w:szCs w:val="16"/>
              </w:rPr>
              <w:t>.</w:t>
            </w:r>
          </w:p>
        </w:tc>
        <w:tc>
          <w:tcPr>
            <w:tcW w:w="5887" w:type="dxa"/>
            <w:shd w:val="clear" w:color="000000" w:fill="FFFFFF"/>
            <w:vAlign w:val="center"/>
          </w:tcPr>
          <w:p w14:paraId="57D5DB1D" w14:textId="77777777" w:rsidR="00A971BF" w:rsidRPr="00175328" w:rsidRDefault="00A971BF" w:rsidP="00232FE7">
            <w:pPr>
              <w:rPr>
                <w:sz w:val="20"/>
                <w:szCs w:val="20"/>
              </w:rPr>
            </w:pPr>
            <w:r w:rsidRPr="00175328">
              <w:rPr>
                <w:sz w:val="20"/>
                <w:szCs w:val="20"/>
              </w:rPr>
              <w:t>Adatszolgáltatási kötelezettség elmulasztása</w:t>
            </w:r>
          </w:p>
        </w:tc>
        <w:tc>
          <w:tcPr>
            <w:tcW w:w="1909" w:type="dxa"/>
            <w:shd w:val="clear" w:color="000000" w:fill="FFFFFF"/>
            <w:noWrap/>
            <w:vAlign w:val="center"/>
          </w:tcPr>
          <w:p w14:paraId="4243BBD4" w14:textId="77777777" w:rsidR="00A971BF" w:rsidRPr="00175328" w:rsidRDefault="00A971BF" w:rsidP="00232FE7">
            <w:pPr>
              <w:jc w:val="center"/>
              <w:rPr>
                <w:sz w:val="20"/>
                <w:szCs w:val="20"/>
              </w:rPr>
            </w:pPr>
            <w:r w:rsidRPr="00175328">
              <w:rPr>
                <w:sz w:val="20"/>
                <w:szCs w:val="20"/>
              </w:rPr>
              <w:t>2000</w:t>
            </w:r>
          </w:p>
        </w:tc>
      </w:tr>
      <w:tr w:rsidR="00A971BF" w:rsidRPr="00175328" w14:paraId="59C923E0" w14:textId="77777777" w:rsidTr="00232FE7">
        <w:trPr>
          <w:trHeight w:val="491"/>
        </w:trPr>
        <w:tc>
          <w:tcPr>
            <w:tcW w:w="634" w:type="dxa"/>
            <w:shd w:val="clear" w:color="000000" w:fill="FFFFFF"/>
            <w:noWrap/>
            <w:vAlign w:val="center"/>
          </w:tcPr>
          <w:p w14:paraId="2910A557" w14:textId="3CD9F032" w:rsidR="00A971BF" w:rsidRPr="00175328" w:rsidRDefault="00A971BF" w:rsidP="00243EB5">
            <w:pPr>
              <w:rPr>
                <w:sz w:val="16"/>
                <w:szCs w:val="16"/>
              </w:rPr>
            </w:pPr>
            <w:r w:rsidRPr="00175328">
              <w:rPr>
                <w:sz w:val="16"/>
                <w:szCs w:val="16"/>
              </w:rPr>
              <w:t>2</w:t>
            </w:r>
            <w:r w:rsidR="00243EB5" w:rsidRPr="00175328">
              <w:rPr>
                <w:sz w:val="16"/>
                <w:szCs w:val="16"/>
              </w:rPr>
              <w:t>3</w:t>
            </w:r>
            <w:r w:rsidRPr="00175328">
              <w:rPr>
                <w:sz w:val="16"/>
                <w:szCs w:val="16"/>
              </w:rPr>
              <w:t>.</w:t>
            </w:r>
          </w:p>
        </w:tc>
        <w:tc>
          <w:tcPr>
            <w:tcW w:w="5887" w:type="dxa"/>
            <w:shd w:val="clear" w:color="000000" w:fill="FFFFFF"/>
            <w:vAlign w:val="center"/>
          </w:tcPr>
          <w:p w14:paraId="7EA3D378" w14:textId="77777777" w:rsidR="00A971BF" w:rsidRPr="00175328" w:rsidRDefault="00A971BF" w:rsidP="00232FE7">
            <w:pPr>
              <w:rPr>
                <w:sz w:val="20"/>
                <w:szCs w:val="20"/>
              </w:rPr>
            </w:pPr>
            <w:r w:rsidRPr="00175328">
              <w:rPr>
                <w:sz w:val="20"/>
                <w:szCs w:val="20"/>
              </w:rPr>
              <w:t>Tanulmányi és Oktatásszervezési Osztály valamint a dékáni hivatalok, illetve az egyetem más egysége, bizottsága által meghatározott határidő elmulasztása esetén</w:t>
            </w:r>
          </w:p>
        </w:tc>
        <w:tc>
          <w:tcPr>
            <w:tcW w:w="1909" w:type="dxa"/>
            <w:shd w:val="clear" w:color="000000" w:fill="FFFFFF"/>
            <w:noWrap/>
            <w:vAlign w:val="center"/>
          </w:tcPr>
          <w:p w14:paraId="6DF48CC4" w14:textId="77777777" w:rsidR="00A971BF" w:rsidRPr="00175328" w:rsidRDefault="00591CD7" w:rsidP="00232FE7">
            <w:pPr>
              <w:jc w:val="center"/>
              <w:rPr>
                <w:sz w:val="20"/>
                <w:szCs w:val="20"/>
              </w:rPr>
            </w:pPr>
            <w:r w:rsidRPr="00175328">
              <w:rPr>
                <w:sz w:val="20"/>
                <w:szCs w:val="20"/>
              </w:rPr>
              <w:t>4</w:t>
            </w:r>
            <w:r w:rsidR="00A971BF" w:rsidRPr="00175328">
              <w:rPr>
                <w:sz w:val="20"/>
                <w:szCs w:val="20"/>
              </w:rPr>
              <w:t>000</w:t>
            </w:r>
          </w:p>
        </w:tc>
      </w:tr>
      <w:tr w:rsidR="00195D89" w:rsidRPr="00175328" w14:paraId="2788CD05" w14:textId="77777777" w:rsidTr="00232FE7">
        <w:trPr>
          <w:trHeight w:val="491"/>
        </w:trPr>
        <w:tc>
          <w:tcPr>
            <w:tcW w:w="634" w:type="dxa"/>
            <w:shd w:val="clear" w:color="000000" w:fill="FFFFFF"/>
            <w:noWrap/>
            <w:vAlign w:val="center"/>
          </w:tcPr>
          <w:p w14:paraId="14723F24" w14:textId="0FE08981" w:rsidR="00195D89" w:rsidRPr="00175328" w:rsidRDefault="00195D89" w:rsidP="00243EB5">
            <w:pPr>
              <w:rPr>
                <w:sz w:val="16"/>
                <w:szCs w:val="16"/>
              </w:rPr>
            </w:pPr>
            <w:r w:rsidRPr="00175328">
              <w:rPr>
                <w:sz w:val="16"/>
                <w:szCs w:val="16"/>
              </w:rPr>
              <w:t>2</w:t>
            </w:r>
            <w:r w:rsidR="00243EB5" w:rsidRPr="00175328">
              <w:rPr>
                <w:sz w:val="16"/>
                <w:szCs w:val="16"/>
              </w:rPr>
              <w:t>4</w:t>
            </w:r>
            <w:r w:rsidRPr="00175328">
              <w:rPr>
                <w:sz w:val="16"/>
                <w:szCs w:val="16"/>
              </w:rPr>
              <w:t>.</w:t>
            </w:r>
          </w:p>
        </w:tc>
        <w:tc>
          <w:tcPr>
            <w:tcW w:w="5887" w:type="dxa"/>
            <w:shd w:val="clear" w:color="000000" w:fill="FFFFFF"/>
            <w:vAlign w:val="center"/>
          </w:tcPr>
          <w:p w14:paraId="7DECF7BB" w14:textId="77777777" w:rsidR="00195D89" w:rsidRPr="00175328" w:rsidRDefault="00195D89" w:rsidP="00232FE7">
            <w:pPr>
              <w:rPr>
                <w:sz w:val="20"/>
                <w:szCs w:val="20"/>
              </w:rPr>
            </w:pPr>
            <w:r w:rsidRPr="00175328">
              <w:rPr>
                <w:sz w:val="20"/>
                <w:szCs w:val="20"/>
              </w:rPr>
              <w:t>Kollégiumi fegyelmi vétségért kiróható</w:t>
            </w:r>
          </w:p>
        </w:tc>
        <w:tc>
          <w:tcPr>
            <w:tcW w:w="1909" w:type="dxa"/>
            <w:shd w:val="clear" w:color="000000" w:fill="FFFFFF"/>
            <w:noWrap/>
            <w:vAlign w:val="center"/>
          </w:tcPr>
          <w:p w14:paraId="06E8AEDB" w14:textId="77777777" w:rsidR="00195D89" w:rsidRPr="00175328" w:rsidRDefault="00195D89" w:rsidP="00232FE7">
            <w:pPr>
              <w:jc w:val="center"/>
              <w:rPr>
                <w:sz w:val="20"/>
                <w:szCs w:val="20"/>
              </w:rPr>
            </w:pPr>
            <w:r w:rsidRPr="00175328">
              <w:rPr>
                <w:sz w:val="20"/>
                <w:szCs w:val="20"/>
              </w:rPr>
              <w:t>10.000-20.000</w:t>
            </w:r>
          </w:p>
        </w:tc>
      </w:tr>
      <w:tr w:rsidR="00A37E13" w:rsidRPr="00175328" w14:paraId="5E9F889A" w14:textId="77777777" w:rsidTr="00232FE7">
        <w:trPr>
          <w:trHeight w:val="491"/>
        </w:trPr>
        <w:tc>
          <w:tcPr>
            <w:tcW w:w="634" w:type="dxa"/>
            <w:shd w:val="clear" w:color="000000" w:fill="FFFFFF"/>
            <w:noWrap/>
            <w:vAlign w:val="center"/>
          </w:tcPr>
          <w:p w14:paraId="462DFAE7" w14:textId="3407DD73" w:rsidR="00A37E13" w:rsidRPr="00175328" w:rsidRDefault="00A37E13" w:rsidP="00243EB5">
            <w:pPr>
              <w:rPr>
                <w:sz w:val="16"/>
                <w:szCs w:val="16"/>
              </w:rPr>
            </w:pPr>
            <w:r w:rsidRPr="00175328">
              <w:rPr>
                <w:sz w:val="16"/>
                <w:szCs w:val="16"/>
              </w:rPr>
              <w:t>2</w:t>
            </w:r>
            <w:r w:rsidR="00243EB5" w:rsidRPr="00175328">
              <w:rPr>
                <w:sz w:val="16"/>
                <w:szCs w:val="16"/>
              </w:rPr>
              <w:t>5</w:t>
            </w:r>
            <w:r w:rsidRPr="00175328">
              <w:rPr>
                <w:sz w:val="16"/>
                <w:szCs w:val="16"/>
              </w:rPr>
              <w:t>.</w:t>
            </w:r>
          </w:p>
        </w:tc>
        <w:tc>
          <w:tcPr>
            <w:tcW w:w="5887" w:type="dxa"/>
            <w:shd w:val="clear" w:color="000000" w:fill="FFFFFF"/>
            <w:vAlign w:val="center"/>
          </w:tcPr>
          <w:p w14:paraId="6CFF51B2" w14:textId="77777777" w:rsidR="00A37E13" w:rsidRPr="00175328" w:rsidRDefault="00A37E13" w:rsidP="00232FE7">
            <w:pPr>
              <w:rPr>
                <w:sz w:val="20"/>
                <w:szCs w:val="20"/>
              </w:rPr>
            </w:pPr>
            <w:r w:rsidRPr="00175328">
              <w:rPr>
                <w:sz w:val="20"/>
                <w:szCs w:val="20"/>
              </w:rPr>
              <w:t>Előrehozott záróvizsga díja</w:t>
            </w:r>
          </w:p>
        </w:tc>
        <w:tc>
          <w:tcPr>
            <w:tcW w:w="1909" w:type="dxa"/>
            <w:shd w:val="clear" w:color="000000" w:fill="FFFFFF"/>
            <w:noWrap/>
            <w:vAlign w:val="center"/>
          </w:tcPr>
          <w:p w14:paraId="19EE1B71" w14:textId="77777777" w:rsidR="00A37E13" w:rsidRPr="00175328" w:rsidRDefault="00A37E13" w:rsidP="00232FE7">
            <w:pPr>
              <w:jc w:val="center"/>
              <w:rPr>
                <w:sz w:val="20"/>
                <w:szCs w:val="20"/>
              </w:rPr>
            </w:pPr>
            <w:r w:rsidRPr="00175328">
              <w:rPr>
                <w:sz w:val="20"/>
                <w:szCs w:val="20"/>
              </w:rPr>
              <w:t>15.000</w:t>
            </w:r>
          </w:p>
        </w:tc>
      </w:tr>
      <w:tr w:rsidR="00317CB9" w:rsidRPr="00175328" w14:paraId="1D106C91" w14:textId="77777777" w:rsidTr="00232FE7">
        <w:trPr>
          <w:trHeight w:val="491"/>
        </w:trPr>
        <w:tc>
          <w:tcPr>
            <w:tcW w:w="634" w:type="dxa"/>
            <w:shd w:val="clear" w:color="000000" w:fill="FFFFFF"/>
            <w:noWrap/>
            <w:vAlign w:val="center"/>
          </w:tcPr>
          <w:p w14:paraId="294871E2" w14:textId="2CC75879" w:rsidR="00317CB9" w:rsidRPr="00175328" w:rsidRDefault="00317CB9" w:rsidP="00243EB5">
            <w:pPr>
              <w:rPr>
                <w:sz w:val="16"/>
                <w:szCs w:val="16"/>
              </w:rPr>
            </w:pPr>
            <w:r w:rsidRPr="00175328">
              <w:rPr>
                <w:sz w:val="16"/>
                <w:szCs w:val="16"/>
              </w:rPr>
              <w:t>2</w:t>
            </w:r>
            <w:r w:rsidR="00243EB5" w:rsidRPr="00175328">
              <w:rPr>
                <w:sz w:val="16"/>
                <w:szCs w:val="16"/>
              </w:rPr>
              <w:t>6</w:t>
            </w:r>
            <w:r w:rsidRPr="00175328">
              <w:rPr>
                <w:sz w:val="16"/>
                <w:szCs w:val="16"/>
              </w:rPr>
              <w:t>.</w:t>
            </w:r>
          </w:p>
        </w:tc>
        <w:tc>
          <w:tcPr>
            <w:tcW w:w="5887" w:type="dxa"/>
            <w:shd w:val="clear" w:color="000000" w:fill="FFFFFF"/>
            <w:vAlign w:val="center"/>
          </w:tcPr>
          <w:p w14:paraId="5B45C131" w14:textId="77777777" w:rsidR="00317CB9" w:rsidRPr="00175328" w:rsidRDefault="00317CB9" w:rsidP="00232FE7">
            <w:pPr>
              <w:rPr>
                <w:sz w:val="20"/>
                <w:szCs w:val="20"/>
              </w:rPr>
            </w:pPr>
            <w:r w:rsidRPr="00175328">
              <w:rPr>
                <w:sz w:val="20"/>
                <w:szCs w:val="20"/>
              </w:rPr>
              <w:t>Korábbi tanulmá</w:t>
            </w:r>
            <w:r w:rsidR="00740C38" w:rsidRPr="00175328">
              <w:rPr>
                <w:sz w:val="20"/>
                <w:szCs w:val="20"/>
              </w:rPr>
              <w:t xml:space="preserve">nyok elismerése, tanegység beszámítás </w:t>
            </w:r>
          </w:p>
        </w:tc>
        <w:tc>
          <w:tcPr>
            <w:tcW w:w="1909" w:type="dxa"/>
            <w:shd w:val="clear" w:color="000000" w:fill="FFFFFF"/>
            <w:noWrap/>
            <w:vAlign w:val="center"/>
          </w:tcPr>
          <w:p w14:paraId="1E1169B1" w14:textId="77777777" w:rsidR="00317CB9" w:rsidRPr="00175328" w:rsidRDefault="00740C38" w:rsidP="00FF59B9">
            <w:pPr>
              <w:jc w:val="center"/>
              <w:rPr>
                <w:sz w:val="20"/>
                <w:szCs w:val="20"/>
              </w:rPr>
            </w:pPr>
            <w:r w:rsidRPr="00175328">
              <w:rPr>
                <w:sz w:val="20"/>
                <w:szCs w:val="20"/>
              </w:rPr>
              <w:t>500 Ft/tanegység</w:t>
            </w:r>
            <w:r w:rsidR="00FF59B9" w:rsidRPr="00175328">
              <w:rPr>
                <w:sz w:val="20"/>
                <w:szCs w:val="20"/>
              </w:rPr>
              <w:t>*</w:t>
            </w:r>
          </w:p>
        </w:tc>
      </w:tr>
      <w:tr w:rsidR="00243EB5" w:rsidRPr="00175328" w14:paraId="02332BCC" w14:textId="77777777" w:rsidTr="00232FE7">
        <w:trPr>
          <w:trHeight w:val="491"/>
        </w:trPr>
        <w:tc>
          <w:tcPr>
            <w:tcW w:w="634" w:type="dxa"/>
            <w:shd w:val="clear" w:color="000000" w:fill="FFFFFF"/>
            <w:noWrap/>
            <w:vAlign w:val="center"/>
          </w:tcPr>
          <w:p w14:paraId="03471FED" w14:textId="2E856F3C" w:rsidR="00243EB5" w:rsidRPr="00175328" w:rsidRDefault="00243EB5" w:rsidP="00243EB5">
            <w:pPr>
              <w:rPr>
                <w:sz w:val="16"/>
                <w:szCs w:val="16"/>
              </w:rPr>
            </w:pPr>
            <w:r w:rsidRPr="00175328">
              <w:rPr>
                <w:sz w:val="16"/>
                <w:szCs w:val="16"/>
              </w:rPr>
              <w:t>27.</w:t>
            </w:r>
            <w:r w:rsidR="00A23D13" w:rsidRPr="00175328">
              <w:rPr>
                <w:rStyle w:val="Lbjegyzet-hivatkozs"/>
                <w:sz w:val="16"/>
                <w:szCs w:val="16"/>
              </w:rPr>
              <w:footnoteReference w:id="537"/>
            </w:r>
          </w:p>
        </w:tc>
        <w:tc>
          <w:tcPr>
            <w:tcW w:w="5887" w:type="dxa"/>
            <w:shd w:val="clear" w:color="000000" w:fill="FFFFFF"/>
            <w:vAlign w:val="center"/>
          </w:tcPr>
          <w:p w14:paraId="5AA0782D" w14:textId="3890A4A3" w:rsidR="00243EB5" w:rsidRPr="00175328" w:rsidRDefault="00243EB5" w:rsidP="00232FE7">
            <w:pPr>
              <w:rPr>
                <w:sz w:val="20"/>
                <w:szCs w:val="20"/>
              </w:rPr>
            </w:pPr>
            <w:r w:rsidRPr="00175328">
              <w:rPr>
                <w:sz w:val="20"/>
                <w:szCs w:val="20"/>
              </w:rPr>
              <w:t>Szakdolgozat formailag helytelen feltöltése</w:t>
            </w:r>
          </w:p>
        </w:tc>
        <w:tc>
          <w:tcPr>
            <w:tcW w:w="1909" w:type="dxa"/>
            <w:shd w:val="clear" w:color="000000" w:fill="FFFFFF"/>
            <w:noWrap/>
            <w:vAlign w:val="center"/>
          </w:tcPr>
          <w:p w14:paraId="592F2F37" w14:textId="2ACD930F" w:rsidR="00243EB5" w:rsidRPr="00175328" w:rsidRDefault="001F0C16" w:rsidP="00FF59B9">
            <w:pPr>
              <w:jc w:val="center"/>
              <w:rPr>
                <w:sz w:val="20"/>
                <w:szCs w:val="20"/>
              </w:rPr>
            </w:pPr>
            <w:r w:rsidRPr="00175328">
              <w:rPr>
                <w:sz w:val="20"/>
                <w:szCs w:val="20"/>
              </w:rPr>
              <w:t>4.000</w:t>
            </w:r>
          </w:p>
        </w:tc>
      </w:tr>
    </w:tbl>
    <w:p w14:paraId="1A21B22C" w14:textId="77777777" w:rsidR="00A971BF" w:rsidRPr="00175328" w:rsidRDefault="00A971BF" w:rsidP="00A971BF">
      <w:pPr>
        <w:tabs>
          <w:tab w:val="left" w:pos="8280"/>
        </w:tabs>
        <w:ind w:left="360"/>
        <w:jc w:val="right"/>
      </w:pPr>
    </w:p>
    <w:p w14:paraId="19BCFE01" w14:textId="77777777" w:rsidR="00FF59B9" w:rsidRPr="00175328" w:rsidRDefault="00353ADE" w:rsidP="00171F72">
      <w:pPr>
        <w:pStyle w:val="Lbjegyzetszveg"/>
      </w:pPr>
      <w:r w:rsidRPr="00175328">
        <w:lastRenderedPageBreak/>
        <w:t>*</w:t>
      </w:r>
      <w:r w:rsidR="00FF59B9" w:rsidRPr="00175328">
        <w:t>Az Egyetemen vagy annak jogelőd intézményeiben teljesített tanegységek, illetve külföldi felsőoktatási intézményben Erasmus program keretében teljesített tanegységek</w:t>
      </w:r>
      <w:r w:rsidRPr="00175328">
        <w:t xml:space="preserve"> elismertetése esetén a Kreditátviteli Bizottság díjmentesen elvégzi a tárgyak összevetését.</w:t>
      </w:r>
    </w:p>
    <w:p w14:paraId="026932CD" w14:textId="43FB94DA" w:rsidR="00A971BF" w:rsidRPr="00175328" w:rsidRDefault="00A971BF" w:rsidP="00A971BF">
      <w:pPr>
        <w:tabs>
          <w:tab w:val="right" w:pos="9072"/>
        </w:tabs>
        <w:spacing w:line="360" w:lineRule="auto"/>
        <w:rPr>
          <w:b/>
        </w:rPr>
      </w:pPr>
      <w:r w:rsidRPr="00175328">
        <w:rPr>
          <w:b/>
        </w:rPr>
        <w:t>Hallgatói jogviszonnyal nem rendelkezők esetében</w:t>
      </w:r>
    </w:p>
    <w:tbl>
      <w:tblPr>
        <w:tblW w:w="843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634"/>
        <w:gridCol w:w="5887"/>
        <w:gridCol w:w="1909"/>
      </w:tblGrid>
      <w:tr w:rsidR="00A971BF" w:rsidRPr="00175328" w14:paraId="52B36ECF" w14:textId="77777777" w:rsidTr="00232FE7">
        <w:trPr>
          <w:trHeight w:hRule="exact" w:val="284"/>
          <w:tblHeader/>
        </w:trPr>
        <w:tc>
          <w:tcPr>
            <w:tcW w:w="634" w:type="dxa"/>
            <w:vMerge w:val="restart"/>
            <w:vAlign w:val="center"/>
          </w:tcPr>
          <w:p w14:paraId="18CE8C10" w14:textId="77777777" w:rsidR="00A971BF" w:rsidRPr="00175328" w:rsidRDefault="00A971BF" w:rsidP="00232FE7">
            <w:pPr>
              <w:jc w:val="center"/>
              <w:rPr>
                <w:b/>
              </w:rPr>
            </w:pPr>
            <w:r w:rsidRPr="00175328">
              <w:rPr>
                <w:b/>
              </w:rPr>
              <w:t>Ssz.</w:t>
            </w:r>
          </w:p>
        </w:tc>
        <w:tc>
          <w:tcPr>
            <w:tcW w:w="5887" w:type="dxa"/>
            <w:vMerge w:val="restart"/>
            <w:vAlign w:val="center"/>
          </w:tcPr>
          <w:p w14:paraId="46DFEE06" w14:textId="77777777" w:rsidR="00A971BF" w:rsidRPr="00175328" w:rsidRDefault="00A971BF" w:rsidP="00232FE7">
            <w:pPr>
              <w:jc w:val="center"/>
              <w:rPr>
                <w:b/>
              </w:rPr>
            </w:pPr>
            <w:r w:rsidRPr="00175328">
              <w:rPr>
                <w:b/>
              </w:rPr>
              <w:t>Jogcím</w:t>
            </w:r>
          </w:p>
        </w:tc>
        <w:tc>
          <w:tcPr>
            <w:tcW w:w="1909" w:type="dxa"/>
            <w:vMerge w:val="restart"/>
            <w:noWrap/>
            <w:vAlign w:val="center"/>
          </w:tcPr>
          <w:p w14:paraId="17BB2D1B" w14:textId="77777777" w:rsidR="00A971BF" w:rsidRPr="00175328" w:rsidRDefault="00A971BF" w:rsidP="00232FE7">
            <w:pPr>
              <w:jc w:val="center"/>
              <w:rPr>
                <w:b/>
              </w:rPr>
            </w:pPr>
            <w:r w:rsidRPr="00175328">
              <w:rPr>
                <w:b/>
              </w:rPr>
              <w:t>Díjak mértéke</w:t>
            </w:r>
          </w:p>
          <w:p w14:paraId="02BE1EE2" w14:textId="77777777" w:rsidR="00A971BF" w:rsidRPr="00175328" w:rsidRDefault="00A971BF" w:rsidP="00232FE7">
            <w:pPr>
              <w:jc w:val="center"/>
              <w:rPr>
                <w:b/>
              </w:rPr>
            </w:pPr>
            <w:r w:rsidRPr="00175328">
              <w:rPr>
                <w:b/>
              </w:rPr>
              <w:t>(Ft)</w:t>
            </w:r>
          </w:p>
        </w:tc>
      </w:tr>
      <w:tr w:rsidR="00A971BF" w:rsidRPr="00175328" w14:paraId="2D6408F0" w14:textId="77777777" w:rsidTr="00232FE7">
        <w:trPr>
          <w:trHeight w:val="425"/>
          <w:tblHeader/>
        </w:trPr>
        <w:tc>
          <w:tcPr>
            <w:tcW w:w="634" w:type="dxa"/>
            <w:vMerge/>
            <w:vAlign w:val="center"/>
          </w:tcPr>
          <w:p w14:paraId="48AEE992" w14:textId="77777777" w:rsidR="00A971BF" w:rsidRPr="00175328" w:rsidRDefault="00A971BF" w:rsidP="00232FE7">
            <w:pPr>
              <w:jc w:val="center"/>
              <w:rPr>
                <w:b/>
                <w:sz w:val="16"/>
                <w:szCs w:val="16"/>
              </w:rPr>
            </w:pPr>
          </w:p>
        </w:tc>
        <w:tc>
          <w:tcPr>
            <w:tcW w:w="5887" w:type="dxa"/>
            <w:vMerge/>
          </w:tcPr>
          <w:p w14:paraId="794365DF" w14:textId="77777777" w:rsidR="00A971BF" w:rsidRPr="00175328" w:rsidRDefault="00A971BF" w:rsidP="00232FE7">
            <w:pPr>
              <w:jc w:val="center"/>
              <w:rPr>
                <w:b/>
                <w:sz w:val="20"/>
                <w:szCs w:val="20"/>
              </w:rPr>
            </w:pPr>
          </w:p>
        </w:tc>
        <w:tc>
          <w:tcPr>
            <w:tcW w:w="1909" w:type="dxa"/>
            <w:vMerge/>
          </w:tcPr>
          <w:p w14:paraId="29A80211" w14:textId="77777777" w:rsidR="00A971BF" w:rsidRPr="00175328" w:rsidRDefault="00A971BF" w:rsidP="00232FE7">
            <w:pPr>
              <w:jc w:val="center"/>
              <w:rPr>
                <w:sz w:val="20"/>
                <w:szCs w:val="20"/>
              </w:rPr>
            </w:pPr>
          </w:p>
        </w:tc>
      </w:tr>
      <w:tr w:rsidR="00A971BF" w:rsidRPr="00175328" w14:paraId="60F3D02F" w14:textId="77777777" w:rsidTr="00232FE7">
        <w:trPr>
          <w:trHeight w:hRule="exact" w:val="415"/>
        </w:trPr>
        <w:tc>
          <w:tcPr>
            <w:tcW w:w="634" w:type="dxa"/>
            <w:shd w:val="clear" w:color="000000" w:fill="FFFFFF"/>
            <w:vAlign w:val="center"/>
          </w:tcPr>
          <w:p w14:paraId="71B7B2F4" w14:textId="77777777" w:rsidR="00A971BF" w:rsidRPr="00175328" w:rsidRDefault="00A971BF" w:rsidP="00232FE7">
            <w:pPr>
              <w:rPr>
                <w:sz w:val="16"/>
                <w:szCs w:val="16"/>
              </w:rPr>
            </w:pPr>
            <w:r w:rsidRPr="00175328">
              <w:rPr>
                <w:sz w:val="16"/>
                <w:szCs w:val="16"/>
              </w:rPr>
              <w:t>1.  </w:t>
            </w:r>
          </w:p>
        </w:tc>
        <w:tc>
          <w:tcPr>
            <w:tcW w:w="5887" w:type="dxa"/>
            <w:shd w:val="clear" w:color="000000" w:fill="FFFFFF"/>
            <w:vAlign w:val="center"/>
          </w:tcPr>
          <w:p w14:paraId="2F593DB1" w14:textId="77777777" w:rsidR="00A971BF" w:rsidRPr="00175328" w:rsidRDefault="00A971BF" w:rsidP="00232FE7">
            <w:pPr>
              <w:rPr>
                <w:sz w:val="20"/>
                <w:szCs w:val="20"/>
              </w:rPr>
            </w:pPr>
            <w:r w:rsidRPr="00175328">
              <w:rPr>
                <w:sz w:val="20"/>
                <w:szCs w:val="20"/>
              </w:rPr>
              <w:t>Másodlat a sikeres záróvizsga igazolásról</w:t>
            </w:r>
          </w:p>
        </w:tc>
        <w:tc>
          <w:tcPr>
            <w:tcW w:w="1909" w:type="dxa"/>
            <w:shd w:val="clear" w:color="000000" w:fill="FFFFFF"/>
            <w:noWrap/>
            <w:vAlign w:val="center"/>
          </w:tcPr>
          <w:p w14:paraId="0DA07D4E" w14:textId="77777777" w:rsidR="00A971BF" w:rsidRPr="00175328" w:rsidRDefault="00A971BF" w:rsidP="00232FE7">
            <w:pPr>
              <w:jc w:val="center"/>
              <w:rPr>
                <w:sz w:val="20"/>
                <w:szCs w:val="20"/>
              </w:rPr>
            </w:pPr>
            <w:r w:rsidRPr="00175328">
              <w:rPr>
                <w:sz w:val="20"/>
                <w:szCs w:val="20"/>
              </w:rPr>
              <w:t>3500</w:t>
            </w:r>
          </w:p>
        </w:tc>
      </w:tr>
      <w:tr w:rsidR="00A971BF" w:rsidRPr="00175328" w14:paraId="0B0C101E" w14:textId="77777777" w:rsidTr="00232FE7">
        <w:trPr>
          <w:trHeight w:hRule="exact" w:val="355"/>
        </w:trPr>
        <w:tc>
          <w:tcPr>
            <w:tcW w:w="634" w:type="dxa"/>
            <w:shd w:val="clear" w:color="000000" w:fill="FFFFFF"/>
            <w:vAlign w:val="center"/>
          </w:tcPr>
          <w:p w14:paraId="0486736B" w14:textId="77777777" w:rsidR="00A971BF" w:rsidRPr="00175328" w:rsidRDefault="00A971BF" w:rsidP="00232FE7">
            <w:pPr>
              <w:rPr>
                <w:sz w:val="16"/>
                <w:szCs w:val="16"/>
              </w:rPr>
            </w:pPr>
            <w:r w:rsidRPr="00175328">
              <w:rPr>
                <w:sz w:val="16"/>
                <w:szCs w:val="16"/>
              </w:rPr>
              <w:t>2.  </w:t>
            </w:r>
          </w:p>
        </w:tc>
        <w:tc>
          <w:tcPr>
            <w:tcW w:w="5887" w:type="dxa"/>
            <w:shd w:val="clear" w:color="000000" w:fill="FFFFFF"/>
            <w:vAlign w:val="center"/>
          </w:tcPr>
          <w:p w14:paraId="35068944" w14:textId="77777777" w:rsidR="00A971BF" w:rsidRPr="00175328" w:rsidRDefault="00A971BF" w:rsidP="00232FE7">
            <w:pPr>
              <w:rPr>
                <w:sz w:val="20"/>
                <w:szCs w:val="20"/>
              </w:rPr>
            </w:pPr>
            <w:r w:rsidRPr="00175328">
              <w:rPr>
                <w:sz w:val="20"/>
                <w:szCs w:val="20"/>
              </w:rPr>
              <w:t>Tantárgyi tematika kiadása</w:t>
            </w:r>
          </w:p>
        </w:tc>
        <w:tc>
          <w:tcPr>
            <w:tcW w:w="1909" w:type="dxa"/>
            <w:shd w:val="clear" w:color="000000" w:fill="FFFFFF"/>
            <w:noWrap/>
            <w:vAlign w:val="center"/>
          </w:tcPr>
          <w:p w14:paraId="56CCD4C9" w14:textId="77777777" w:rsidR="00A971BF" w:rsidRPr="00175328" w:rsidRDefault="00A971BF" w:rsidP="00232FE7">
            <w:pPr>
              <w:jc w:val="center"/>
              <w:rPr>
                <w:sz w:val="20"/>
                <w:szCs w:val="20"/>
              </w:rPr>
            </w:pPr>
            <w:r w:rsidRPr="00175328">
              <w:rPr>
                <w:sz w:val="20"/>
                <w:szCs w:val="20"/>
              </w:rPr>
              <w:t>500 Ft /db</w:t>
            </w:r>
          </w:p>
        </w:tc>
      </w:tr>
      <w:tr w:rsidR="00A971BF" w:rsidRPr="00175328" w14:paraId="48D27824" w14:textId="77777777" w:rsidTr="00232FE7">
        <w:trPr>
          <w:trHeight w:hRule="exact" w:val="525"/>
        </w:trPr>
        <w:tc>
          <w:tcPr>
            <w:tcW w:w="634" w:type="dxa"/>
            <w:shd w:val="clear" w:color="000000" w:fill="FFFFFF"/>
            <w:vAlign w:val="center"/>
          </w:tcPr>
          <w:p w14:paraId="68D3145B" w14:textId="77777777" w:rsidR="00A971BF" w:rsidRPr="00175328" w:rsidRDefault="00A971BF" w:rsidP="00232FE7">
            <w:pPr>
              <w:rPr>
                <w:sz w:val="16"/>
                <w:szCs w:val="16"/>
              </w:rPr>
            </w:pPr>
            <w:r w:rsidRPr="00175328">
              <w:rPr>
                <w:sz w:val="16"/>
                <w:szCs w:val="16"/>
              </w:rPr>
              <w:t>3.  </w:t>
            </w:r>
          </w:p>
        </w:tc>
        <w:tc>
          <w:tcPr>
            <w:tcW w:w="5887" w:type="dxa"/>
            <w:shd w:val="clear" w:color="000000" w:fill="FFFFFF"/>
            <w:vAlign w:val="center"/>
          </w:tcPr>
          <w:p w14:paraId="04C0CF83" w14:textId="77777777" w:rsidR="00A971BF" w:rsidRPr="00175328" w:rsidRDefault="00A971BF" w:rsidP="00232FE7">
            <w:pPr>
              <w:rPr>
                <w:sz w:val="20"/>
                <w:szCs w:val="20"/>
              </w:rPr>
            </w:pPr>
            <w:r w:rsidRPr="00175328">
              <w:rPr>
                <w:sz w:val="20"/>
                <w:szCs w:val="20"/>
              </w:rPr>
              <w:t xml:space="preserve">Leckekönyv hitelesítése </w:t>
            </w:r>
          </w:p>
        </w:tc>
        <w:tc>
          <w:tcPr>
            <w:tcW w:w="1909" w:type="dxa"/>
            <w:shd w:val="clear" w:color="000000" w:fill="FFFFFF"/>
            <w:noWrap/>
            <w:vAlign w:val="center"/>
          </w:tcPr>
          <w:p w14:paraId="73E59001" w14:textId="77777777" w:rsidR="00A971BF" w:rsidRPr="00175328" w:rsidRDefault="00A971BF" w:rsidP="00232FE7">
            <w:pPr>
              <w:jc w:val="center"/>
              <w:rPr>
                <w:sz w:val="20"/>
                <w:szCs w:val="20"/>
              </w:rPr>
            </w:pPr>
            <w:r w:rsidRPr="00175328">
              <w:rPr>
                <w:sz w:val="20"/>
                <w:szCs w:val="20"/>
              </w:rPr>
              <w:t>200 Ft/félév</w:t>
            </w:r>
          </w:p>
        </w:tc>
      </w:tr>
      <w:tr w:rsidR="00A971BF" w:rsidRPr="00175328" w14:paraId="2F37B248" w14:textId="77777777" w:rsidTr="00232FE7">
        <w:trPr>
          <w:trHeight w:hRule="exact" w:val="458"/>
        </w:trPr>
        <w:tc>
          <w:tcPr>
            <w:tcW w:w="634" w:type="dxa"/>
            <w:shd w:val="clear" w:color="000000" w:fill="FFFFFF"/>
            <w:vAlign w:val="center"/>
          </w:tcPr>
          <w:p w14:paraId="4D57C7A2" w14:textId="77777777" w:rsidR="00A971BF" w:rsidRPr="00175328" w:rsidRDefault="00A971BF" w:rsidP="00232FE7">
            <w:pPr>
              <w:rPr>
                <w:sz w:val="16"/>
                <w:szCs w:val="16"/>
              </w:rPr>
            </w:pPr>
            <w:r w:rsidRPr="00175328">
              <w:rPr>
                <w:sz w:val="16"/>
                <w:szCs w:val="16"/>
              </w:rPr>
              <w:t>4.</w:t>
            </w:r>
          </w:p>
        </w:tc>
        <w:tc>
          <w:tcPr>
            <w:tcW w:w="5887" w:type="dxa"/>
            <w:shd w:val="clear" w:color="000000" w:fill="FFFFFF"/>
            <w:vAlign w:val="center"/>
          </w:tcPr>
          <w:p w14:paraId="3B92616D" w14:textId="77777777" w:rsidR="00A971BF" w:rsidRPr="00175328" w:rsidRDefault="00A971BF" w:rsidP="00232FE7">
            <w:pPr>
              <w:rPr>
                <w:sz w:val="20"/>
                <w:szCs w:val="20"/>
              </w:rPr>
            </w:pPr>
            <w:r w:rsidRPr="00175328">
              <w:rPr>
                <w:sz w:val="20"/>
                <w:szCs w:val="20"/>
              </w:rPr>
              <w:t xml:space="preserve">Leckekönyv, törzslap kivonat készítése, hitelesítése </w:t>
            </w:r>
          </w:p>
        </w:tc>
        <w:tc>
          <w:tcPr>
            <w:tcW w:w="1909" w:type="dxa"/>
            <w:shd w:val="clear" w:color="000000" w:fill="FFFFFF"/>
            <w:noWrap/>
            <w:vAlign w:val="center"/>
          </w:tcPr>
          <w:p w14:paraId="79B068B0" w14:textId="77777777" w:rsidR="00A971BF" w:rsidRPr="00175328" w:rsidRDefault="00A971BF" w:rsidP="00232FE7">
            <w:pPr>
              <w:jc w:val="center"/>
              <w:rPr>
                <w:sz w:val="20"/>
                <w:szCs w:val="20"/>
              </w:rPr>
            </w:pPr>
            <w:r w:rsidRPr="00175328">
              <w:rPr>
                <w:sz w:val="20"/>
                <w:szCs w:val="20"/>
              </w:rPr>
              <w:t>2000 Ft/félév</w:t>
            </w:r>
          </w:p>
          <w:p w14:paraId="7FAD1CD2" w14:textId="77777777" w:rsidR="00A971BF" w:rsidRPr="00175328" w:rsidRDefault="00A971BF" w:rsidP="00232FE7">
            <w:pPr>
              <w:jc w:val="center"/>
              <w:rPr>
                <w:sz w:val="20"/>
                <w:szCs w:val="20"/>
              </w:rPr>
            </w:pPr>
          </w:p>
        </w:tc>
      </w:tr>
      <w:tr w:rsidR="00A971BF" w:rsidRPr="00175328" w14:paraId="759767BC" w14:textId="77777777" w:rsidTr="00232FE7">
        <w:trPr>
          <w:trHeight w:hRule="exact" w:val="425"/>
        </w:trPr>
        <w:tc>
          <w:tcPr>
            <w:tcW w:w="634" w:type="dxa"/>
            <w:shd w:val="clear" w:color="000000" w:fill="FFFFFF"/>
            <w:vAlign w:val="center"/>
          </w:tcPr>
          <w:p w14:paraId="06BF2FBA" w14:textId="77777777" w:rsidR="00A971BF" w:rsidRPr="00175328" w:rsidRDefault="00A971BF" w:rsidP="00232FE7">
            <w:pPr>
              <w:rPr>
                <w:sz w:val="16"/>
                <w:szCs w:val="16"/>
              </w:rPr>
            </w:pPr>
            <w:r w:rsidRPr="00175328">
              <w:rPr>
                <w:sz w:val="16"/>
                <w:szCs w:val="16"/>
              </w:rPr>
              <w:t>5.</w:t>
            </w:r>
          </w:p>
        </w:tc>
        <w:tc>
          <w:tcPr>
            <w:tcW w:w="5887" w:type="dxa"/>
            <w:shd w:val="clear" w:color="000000" w:fill="FFFFFF"/>
            <w:vAlign w:val="center"/>
          </w:tcPr>
          <w:p w14:paraId="6F96B58E" w14:textId="77777777" w:rsidR="00A971BF" w:rsidRPr="00175328" w:rsidRDefault="00A971BF" w:rsidP="00232FE7">
            <w:pPr>
              <w:rPr>
                <w:sz w:val="20"/>
                <w:szCs w:val="20"/>
              </w:rPr>
            </w:pPr>
            <w:r w:rsidRPr="00175328">
              <w:rPr>
                <w:sz w:val="20"/>
                <w:szCs w:val="20"/>
              </w:rPr>
              <w:t>Záróvizsga képzés jogviszony megszűnését követően</w:t>
            </w:r>
          </w:p>
        </w:tc>
        <w:tc>
          <w:tcPr>
            <w:tcW w:w="1909" w:type="dxa"/>
            <w:shd w:val="clear" w:color="000000" w:fill="FFFFFF"/>
            <w:noWrap/>
            <w:vAlign w:val="center"/>
          </w:tcPr>
          <w:p w14:paraId="03BFF144" w14:textId="77777777" w:rsidR="00A971BF" w:rsidRPr="00175328" w:rsidRDefault="00A971BF" w:rsidP="00232FE7">
            <w:pPr>
              <w:jc w:val="center"/>
              <w:rPr>
                <w:sz w:val="20"/>
                <w:szCs w:val="20"/>
              </w:rPr>
            </w:pPr>
            <w:r w:rsidRPr="00175328">
              <w:rPr>
                <w:sz w:val="20"/>
                <w:szCs w:val="20"/>
              </w:rPr>
              <w:t>15.000</w:t>
            </w:r>
          </w:p>
        </w:tc>
      </w:tr>
      <w:tr w:rsidR="00A971BF" w:rsidRPr="00175328" w14:paraId="591736C2" w14:textId="77777777" w:rsidTr="00BD40BE">
        <w:trPr>
          <w:trHeight w:hRule="exact" w:val="770"/>
        </w:trPr>
        <w:tc>
          <w:tcPr>
            <w:tcW w:w="634" w:type="dxa"/>
            <w:shd w:val="clear" w:color="000000" w:fill="FFFFFF"/>
            <w:vAlign w:val="center"/>
          </w:tcPr>
          <w:p w14:paraId="4C7393AD" w14:textId="77777777" w:rsidR="00A971BF" w:rsidRPr="00175328" w:rsidRDefault="00A971BF" w:rsidP="00232FE7">
            <w:pPr>
              <w:rPr>
                <w:sz w:val="20"/>
                <w:szCs w:val="20"/>
              </w:rPr>
            </w:pPr>
            <w:r w:rsidRPr="00175328">
              <w:rPr>
                <w:sz w:val="20"/>
                <w:szCs w:val="20"/>
              </w:rPr>
              <w:t>6.</w:t>
            </w:r>
          </w:p>
        </w:tc>
        <w:tc>
          <w:tcPr>
            <w:tcW w:w="5887" w:type="dxa"/>
            <w:shd w:val="clear" w:color="000000" w:fill="FFFFFF"/>
            <w:vAlign w:val="center"/>
          </w:tcPr>
          <w:p w14:paraId="08F541C5" w14:textId="77777777" w:rsidR="00A971BF" w:rsidRPr="00175328" w:rsidRDefault="00A971BF" w:rsidP="00232FE7">
            <w:pPr>
              <w:rPr>
                <w:sz w:val="20"/>
                <w:szCs w:val="20"/>
              </w:rPr>
            </w:pPr>
            <w:r w:rsidRPr="00175328">
              <w:rPr>
                <w:sz w:val="20"/>
                <w:szCs w:val="20"/>
              </w:rPr>
              <w:t>Oklevél, oklevélmelléklet másodlat készítése, születési anyakönyvi kivonat névváltozás kiadása utáni oklevél másodlat</w:t>
            </w:r>
          </w:p>
        </w:tc>
        <w:tc>
          <w:tcPr>
            <w:tcW w:w="1909" w:type="dxa"/>
            <w:shd w:val="clear" w:color="000000" w:fill="FFFFFF"/>
            <w:noWrap/>
            <w:vAlign w:val="center"/>
          </w:tcPr>
          <w:p w14:paraId="43E8E7F3" w14:textId="77777777" w:rsidR="00A971BF" w:rsidRPr="00175328" w:rsidRDefault="00A971BF" w:rsidP="00232FE7">
            <w:pPr>
              <w:jc w:val="center"/>
              <w:rPr>
                <w:sz w:val="20"/>
                <w:szCs w:val="20"/>
              </w:rPr>
            </w:pPr>
            <w:r w:rsidRPr="00175328">
              <w:rPr>
                <w:sz w:val="20"/>
                <w:szCs w:val="20"/>
              </w:rPr>
              <w:t>10.000</w:t>
            </w:r>
          </w:p>
        </w:tc>
      </w:tr>
      <w:tr w:rsidR="00A971BF" w:rsidRPr="00175328" w14:paraId="170CA7D5" w14:textId="77777777" w:rsidTr="00232FE7">
        <w:trPr>
          <w:trHeight w:hRule="exact" w:val="502"/>
        </w:trPr>
        <w:tc>
          <w:tcPr>
            <w:tcW w:w="634" w:type="dxa"/>
            <w:shd w:val="clear" w:color="000000" w:fill="FFFFFF"/>
            <w:vAlign w:val="center"/>
          </w:tcPr>
          <w:p w14:paraId="6A9C9660" w14:textId="77777777" w:rsidR="00A971BF" w:rsidRPr="00175328" w:rsidRDefault="00A971BF" w:rsidP="00232FE7">
            <w:pPr>
              <w:rPr>
                <w:sz w:val="20"/>
                <w:szCs w:val="20"/>
              </w:rPr>
            </w:pPr>
            <w:r w:rsidRPr="00175328">
              <w:rPr>
                <w:sz w:val="20"/>
                <w:szCs w:val="20"/>
              </w:rPr>
              <w:t>7.</w:t>
            </w:r>
          </w:p>
        </w:tc>
        <w:tc>
          <w:tcPr>
            <w:tcW w:w="5887" w:type="dxa"/>
            <w:shd w:val="clear" w:color="000000" w:fill="FFFFFF"/>
            <w:vAlign w:val="center"/>
          </w:tcPr>
          <w:p w14:paraId="1441E247" w14:textId="77777777" w:rsidR="00A971BF" w:rsidRPr="00175328" w:rsidRDefault="00A971BF" w:rsidP="00232FE7">
            <w:pPr>
              <w:rPr>
                <w:sz w:val="20"/>
                <w:szCs w:val="20"/>
              </w:rPr>
            </w:pPr>
            <w:r w:rsidRPr="00175328">
              <w:rPr>
                <w:sz w:val="20"/>
                <w:szCs w:val="20"/>
              </w:rPr>
              <w:t>Oklevél, bizonyítvány, sikeres záróvizsgáról szóló igazolás hitelesítése</w:t>
            </w:r>
          </w:p>
        </w:tc>
        <w:tc>
          <w:tcPr>
            <w:tcW w:w="1909" w:type="dxa"/>
            <w:shd w:val="clear" w:color="000000" w:fill="FFFFFF"/>
            <w:noWrap/>
            <w:vAlign w:val="center"/>
          </w:tcPr>
          <w:p w14:paraId="3E928BDE" w14:textId="77777777" w:rsidR="00A971BF" w:rsidRPr="00175328" w:rsidRDefault="00083C84" w:rsidP="00232FE7">
            <w:pPr>
              <w:jc w:val="center"/>
              <w:rPr>
                <w:sz w:val="20"/>
                <w:szCs w:val="20"/>
              </w:rPr>
            </w:pPr>
            <w:r w:rsidRPr="00175328">
              <w:rPr>
                <w:sz w:val="20"/>
                <w:szCs w:val="20"/>
              </w:rPr>
              <w:t>2</w:t>
            </w:r>
            <w:r w:rsidR="00A971BF" w:rsidRPr="00175328">
              <w:rPr>
                <w:sz w:val="20"/>
                <w:szCs w:val="20"/>
              </w:rPr>
              <w:t>.000</w:t>
            </w:r>
          </w:p>
        </w:tc>
      </w:tr>
      <w:tr w:rsidR="00750CA1" w:rsidRPr="00175328" w14:paraId="3DD245AC" w14:textId="77777777" w:rsidTr="00750CA1">
        <w:trPr>
          <w:trHeight w:hRule="exact" w:val="1293"/>
        </w:trPr>
        <w:tc>
          <w:tcPr>
            <w:tcW w:w="634" w:type="dxa"/>
            <w:shd w:val="clear" w:color="000000" w:fill="FFFFFF"/>
            <w:vAlign w:val="center"/>
          </w:tcPr>
          <w:p w14:paraId="5B8F443C" w14:textId="77777777" w:rsidR="00750CA1" w:rsidRPr="00175328" w:rsidRDefault="00750CA1" w:rsidP="00750CA1">
            <w:pPr>
              <w:rPr>
                <w:sz w:val="20"/>
                <w:szCs w:val="20"/>
              </w:rPr>
            </w:pPr>
            <w:r w:rsidRPr="00175328">
              <w:rPr>
                <w:sz w:val="20"/>
                <w:szCs w:val="20"/>
              </w:rPr>
              <w:t>8.</w:t>
            </w:r>
          </w:p>
        </w:tc>
        <w:tc>
          <w:tcPr>
            <w:tcW w:w="5887" w:type="dxa"/>
            <w:shd w:val="clear" w:color="000000" w:fill="FFFFFF"/>
            <w:vAlign w:val="center"/>
          </w:tcPr>
          <w:p w14:paraId="223991EF" w14:textId="258A59AC" w:rsidR="00750CA1" w:rsidRPr="00175328" w:rsidRDefault="00750CA1" w:rsidP="00760C03">
            <w:pPr>
              <w:rPr>
                <w:sz w:val="20"/>
                <w:szCs w:val="20"/>
              </w:rPr>
            </w:pPr>
            <w:r w:rsidRPr="00175328">
              <w:rPr>
                <w:sz w:val="20"/>
                <w:szCs w:val="20"/>
              </w:rPr>
              <w:t>Részvétel az oklevélátadó ünnepségen (A díj tartalmazza a talár tisztíttatását, a magisztersapka</w:t>
            </w:r>
            <w:r w:rsidR="00B25A22" w:rsidRPr="00175328">
              <w:rPr>
                <w:sz w:val="20"/>
                <w:szCs w:val="20"/>
              </w:rPr>
              <w:t>,</w:t>
            </w:r>
            <w:r w:rsidRPr="00175328">
              <w:rPr>
                <w:sz w:val="20"/>
                <w:szCs w:val="20"/>
              </w:rPr>
              <w:t xml:space="preserve"> sál </w:t>
            </w:r>
            <w:r w:rsidR="00B25A22" w:rsidRPr="00175328">
              <w:rPr>
                <w:sz w:val="20"/>
                <w:szCs w:val="20"/>
              </w:rPr>
              <w:t xml:space="preserve">és a kesztyű </w:t>
            </w:r>
            <w:r w:rsidRPr="00175328">
              <w:rPr>
                <w:sz w:val="20"/>
                <w:szCs w:val="20"/>
              </w:rPr>
              <w:t>árát)</w:t>
            </w:r>
            <w:r w:rsidR="00760C03" w:rsidRPr="00175328">
              <w:rPr>
                <w:rStyle w:val="Lbjegyzet-hivatkozs"/>
                <w:sz w:val="20"/>
                <w:szCs w:val="20"/>
              </w:rPr>
              <w:footnoteReference w:id="538"/>
            </w:r>
            <w:r w:rsidR="00D8079D" w:rsidRPr="00175328">
              <w:rPr>
                <w:rStyle w:val="Lbjegyzet-hivatkozs"/>
                <w:sz w:val="20"/>
                <w:szCs w:val="20"/>
              </w:rPr>
              <w:footnoteReference w:id="539"/>
            </w:r>
            <w:r w:rsidRPr="00175328">
              <w:rPr>
                <w:sz w:val="20"/>
                <w:szCs w:val="20"/>
              </w:rPr>
              <w:t xml:space="preserve"> </w:t>
            </w:r>
          </w:p>
        </w:tc>
        <w:tc>
          <w:tcPr>
            <w:tcW w:w="1909" w:type="dxa"/>
            <w:shd w:val="clear" w:color="000000" w:fill="FFFFFF"/>
            <w:noWrap/>
            <w:vAlign w:val="center"/>
          </w:tcPr>
          <w:p w14:paraId="15A03307" w14:textId="479ED33B" w:rsidR="00750CA1" w:rsidRPr="00175328" w:rsidRDefault="00027DA5" w:rsidP="00750CA1">
            <w:pPr>
              <w:jc w:val="center"/>
              <w:rPr>
                <w:strike/>
                <w:sz w:val="20"/>
                <w:szCs w:val="20"/>
              </w:rPr>
            </w:pPr>
            <w:r w:rsidRPr="00175328">
              <w:rPr>
                <w:sz w:val="20"/>
                <w:szCs w:val="20"/>
              </w:rPr>
              <w:t>4</w:t>
            </w:r>
            <w:r w:rsidR="00750CA1" w:rsidRPr="00175328">
              <w:rPr>
                <w:sz w:val="20"/>
                <w:szCs w:val="20"/>
              </w:rPr>
              <w:t>000</w:t>
            </w:r>
          </w:p>
        </w:tc>
      </w:tr>
      <w:tr w:rsidR="00750CA1" w:rsidRPr="00175328" w14:paraId="1764284A" w14:textId="77777777" w:rsidTr="00A37E13">
        <w:trPr>
          <w:trHeight w:hRule="exact" w:val="1313"/>
        </w:trPr>
        <w:tc>
          <w:tcPr>
            <w:tcW w:w="634" w:type="dxa"/>
            <w:shd w:val="clear" w:color="000000" w:fill="FFFFFF"/>
            <w:vAlign w:val="center"/>
          </w:tcPr>
          <w:p w14:paraId="46C79ED1" w14:textId="52442137" w:rsidR="00750CA1" w:rsidRPr="00175328" w:rsidRDefault="00750CA1" w:rsidP="00750CA1">
            <w:pPr>
              <w:rPr>
                <w:sz w:val="20"/>
                <w:szCs w:val="20"/>
              </w:rPr>
            </w:pPr>
            <w:r w:rsidRPr="00175328">
              <w:rPr>
                <w:sz w:val="20"/>
                <w:szCs w:val="20"/>
              </w:rPr>
              <w:t>9.</w:t>
            </w:r>
            <w:r w:rsidR="00760C03" w:rsidRPr="00175328">
              <w:rPr>
                <w:rStyle w:val="Lbjegyzet-hivatkozs"/>
                <w:sz w:val="20"/>
                <w:szCs w:val="20"/>
              </w:rPr>
              <w:footnoteReference w:id="540"/>
            </w:r>
          </w:p>
        </w:tc>
        <w:tc>
          <w:tcPr>
            <w:tcW w:w="5887" w:type="dxa"/>
            <w:shd w:val="clear" w:color="000000" w:fill="FFFFFF"/>
            <w:vAlign w:val="center"/>
          </w:tcPr>
          <w:p w14:paraId="73248EC4" w14:textId="63F66ADB" w:rsidR="00750CA1" w:rsidRPr="00175328" w:rsidRDefault="00750CA1" w:rsidP="00750CA1">
            <w:pPr>
              <w:rPr>
                <w:sz w:val="20"/>
                <w:szCs w:val="20"/>
              </w:rPr>
            </w:pPr>
          </w:p>
        </w:tc>
        <w:tc>
          <w:tcPr>
            <w:tcW w:w="1909" w:type="dxa"/>
            <w:shd w:val="clear" w:color="000000" w:fill="FFFFFF"/>
            <w:noWrap/>
            <w:vAlign w:val="center"/>
          </w:tcPr>
          <w:p w14:paraId="5C85E30C" w14:textId="7F6E3E07" w:rsidR="00750CA1" w:rsidRPr="00175328" w:rsidRDefault="00750CA1" w:rsidP="00750CA1">
            <w:pPr>
              <w:jc w:val="center"/>
              <w:rPr>
                <w:sz w:val="20"/>
                <w:szCs w:val="20"/>
              </w:rPr>
            </w:pPr>
          </w:p>
        </w:tc>
      </w:tr>
      <w:tr w:rsidR="00750CA1" w:rsidRPr="00175328" w14:paraId="5DAF0CD1" w14:textId="77777777" w:rsidTr="00232FE7">
        <w:trPr>
          <w:trHeight w:hRule="exact" w:val="553"/>
        </w:trPr>
        <w:tc>
          <w:tcPr>
            <w:tcW w:w="634" w:type="dxa"/>
            <w:shd w:val="clear" w:color="000000" w:fill="FFFFFF"/>
            <w:vAlign w:val="center"/>
          </w:tcPr>
          <w:p w14:paraId="786A6C0E" w14:textId="77777777" w:rsidR="00750CA1" w:rsidRPr="00175328" w:rsidRDefault="00750CA1" w:rsidP="00750CA1">
            <w:pPr>
              <w:rPr>
                <w:sz w:val="20"/>
                <w:szCs w:val="20"/>
              </w:rPr>
            </w:pPr>
            <w:r w:rsidRPr="00175328">
              <w:rPr>
                <w:sz w:val="20"/>
                <w:szCs w:val="20"/>
              </w:rPr>
              <w:t>10.</w:t>
            </w:r>
          </w:p>
        </w:tc>
        <w:tc>
          <w:tcPr>
            <w:tcW w:w="5887" w:type="dxa"/>
            <w:shd w:val="clear" w:color="000000" w:fill="FFFFFF"/>
            <w:vAlign w:val="center"/>
          </w:tcPr>
          <w:p w14:paraId="25C058BD" w14:textId="77777777" w:rsidR="00750CA1" w:rsidRPr="00175328" w:rsidRDefault="00750CA1" w:rsidP="00750CA1">
            <w:pPr>
              <w:rPr>
                <w:sz w:val="20"/>
                <w:szCs w:val="20"/>
              </w:rPr>
            </w:pPr>
            <w:r w:rsidRPr="00175328">
              <w:rPr>
                <w:sz w:val="20"/>
                <w:szCs w:val="20"/>
              </w:rPr>
              <w:t>Idegen nyelvű Europass bizonyítvány-kiegészítő kiállításának díja</w:t>
            </w:r>
          </w:p>
        </w:tc>
        <w:tc>
          <w:tcPr>
            <w:tcW w:w="1909" w:type="dxa"/>
            <w:shd w:val="clear" w:color="000000" w:fill="FFFFFF"/>
            <w:noWrap/>
            <w:vAlign w:val="center"/>
          </w:tcPr>
          <w:p w14:paraId="5F1903AE" w14:textId="77777777" w:rsidR="00750CA1" w:rsidRPr="00175328" w:rsidRDefault="00750CA1" w:rsidP="00750CA1">
            <w:pPr>
              <w:jc w:val="center"/>
              <w:rPr>
                <w:sz w:val="20"/>
                <w:szCs w:val="20"/>
              </w:rPr>
            </w:pPr>
            <w:r w:rsidRPr="00175328">
              <w:rPr>
                <w:sz w:val="20"/>
                <w:szCs w:val="20"/>
              </w:rPr>
              <w:t>a mindenkori minimálbér 5%-a</w:t>
            </w:r>
          </w:p>
        </w:tc>
      </w:tr>
      <w:tr w:rsidR="00750CA1" w:rsidRPr="00175328" w14:paraId="4E7A467C" w14:textId="77777777" w:rsidTr="00232FE7">
        <w:trPr>
          <w:trHeight w:hRule="exact" w:val="553"/>
        </w:trPr>
        <w:tc>
          <w:tcPr>
            <w:tcW w:w="634" w:type="dxa"/>
            <w:shd w:val="clear" w:color="000000" w:fill="FFFFFF"/>
            <w:vAlign w:val="center"/>
          </w:tcPr>
          <w:p w14:paraId="1F8B8944" w14:textId="74D95571" w:rsidR="00750CA1" w:rsidRPr="00175328" w:rsidRDefault="00750CA1" w:rsidP="00750CA1">
            <w:pPr>
              <w:rPr>
                <w:sz w:val="20"/>
                <w:szCs w:val="20"/>
              </w:rPr>
            </w:pPr>
            <w:r w:rsidRPr="00175328">
              <w:rPr>
                <w:sz w:val="20"/>
                <w:szCs w:val="20"/>
              </w:rPr>
              <w:t>11</w:t>
            </w:r>
            <w:r w:rsidR="00D8079D" w:rsidRPr="00175328">
              <w:rPr>
                <w:rStyle w:val="Lbjegyzet-hivatkozs"/>
                <w:sz w:val="20"/>
                <w:szCs w:val="20"/>
              </w:rPr>
              <w:footnoteReference w:id="541"/>
            </w:r>
          </w:p>
        </w:tc>
        <w:tc>
          <w:tcPr>
            <w:tcW w:w="5887" w:type="dxa"/>
            <w:shd w:val="clear" w:color="000000" w:fill="FFFFFF"/>
            <w:vAlign w:val="center"/>
          </w:tcPr>
          <w:p w14:paraId="471DB94A" w14:textId="331A5DAB" w:rsidR="00750CA1" w:rsidRPr="00175328" w:rsidRDefault="00750CA1" w:rsidP="00750CA1">
            <w:pPr>
              <w:rPr>
                <w:sz w:val="20"/>
                <w:szCs w:val="20"/>
              </w:rPr>
            </w:pPr>
          </w:p>
        </w:tc>
        <w:tc>
          <w:tcPr>
            <w:tcW w:w="1909" w:type="dxa"/>
            <w:shd w:val="clear" w:color="000000" w:fill="FFFFFF"/>
            <w:noWrap/>
            <w:vAlign w:val="center"/>
          </w:tcPr>
          <w:p w14:paraId="5A5A1F94" w14:textId="15883DCB" w:rsidR="00750CA1" w:rsidRPr="00175328" w:rsidRDefault="00750CA1" w:rsidP="00750CA1">
            <w:pPr>
              <w:jc w:val="center"/>
              <w:rPr>
                <w:sz w:val="20"/>
                <w:szCs w:val="20"/>
              </w:rPr>
            </w:pPr>
          </w:p>
        </w:tc>
      </w:tr>
    </w:tbl>
    <w:p w14:paraId="43EED518" w14:textId="77777777" w:rsidR="009D5DD4" w:rsidRPr="00175328" w:rsidRDefault="009D5DD4" w:rsidP="009D5DD4">
      <w:pPr>
        <w:pStyle w:val="llb"/>
        <w:tabs>
          <w:tab w:val="clear" w:pos="9072"/>
        </w:tabs>
        <w:spacing w:line="360" w:lineRule="auto"/>
        <w:rPr>
          <w:u w:val="single"/>
        </w:rPr>
      </w:pPr>
      <w:r w:rsidRPr="00175328">
        <w:rPr>
          <w:u w:val="single"/>
        </w:rPr>
        <w:t>Záradék:</w:t>
      </w:r>
    </w:p>
    <w:p w14:paraId="3C71CF96" w14:textId="77777777" w:rsidR="009D5DD4" w:rsidRPr="00175328" w:rsidRDefault="009D5DD4" w:rsidP="009D5DD4">
      <w:pPr>
        <w:pStyle w:val="llb"/>
        <w:tabs>
          <w:tab w:val="clear" w:pos="9072"/>
        </w:tabs>
        <w:spacing w:line="360" w:lineRule="auto"/>
      </w:pPr>
      <w:r w:rsidRPr="00175328">
        <w:t>A hallgatónak fel nem róható okból végzett eljárásért térítési díj nem állapítható meg.</w:t>
      </w:r>
    </w:p>
    <w:p w14:paraId="22814EF3" w14:textId="4893685F" w:rsidR="0021054A" w:rsidRPr="00175328" w:rsidRDefault="007256F9" w:rsidP="00D871BF">
      <w:pPr>
        <w:spacing w:line="360" w:lineRule="auto"/>
        <w:rPr>
          <w:rFonts w:ascii="Adobe Garamond Pro Bold" w:hAnsi="Adobe Garamond Pro Bold"/>
        </w:rPr>
      </w:pPr>
      <w:r>
        <w:rPr>
          <w:rStyle w:val="Lbjegyzet-hivatkozs"/>
        </w:rPr>
        <w:footnoteReference w:id="542"/>
      </w:r>
      <w:r w:rsidR="00D871BF" w:rsidRPr="00175328">
        <w:br w:type="page"/>
      </w:r>
    </w:p>
    <w:p w14:paraId="55BE7AA5" w14:textId="77777777" w:rsidR="0021054A" w:rsidRPr="00175328" w:rsidRDefault="0021054A">
      <w:pPr>
        <w:pStyle w:val="Cmsor2"/>
      </w:pPr>
      <w:bookmarkStart w:id="1630" w:name="_Toc109287723"/>
      <w:bookmarkStart w:id="1631" w:name="_Toc143510119"/>
      <w:r w:rsidRPr="00175328">
        <w:lastRenderedPageBreak/>
        <w:t>8/1.sz. melléklet</w:t>
      </w:r>
      <w:bookmarkEnd w:id="1630"/>
      <w:bookmarkEnd w:id="1631"/>
    </w:p>
    <w:p w14:paraId="0773F8E4" w14:textId="77777777" w:rsidR="0021054A" w:rsidRPr="00175328" w:rsidRDefault="0021054A" w:rsidP="0021054A">
      <w:pPr>
        <w:jc w:val="center"/>
        <w:rPr>
          <w:rFonts w:ascii="Adobe Garamond Pro Bold" w:hAnsi="Adobe Garamond Pro Bold"/>
        </w:rPr>
      </w:pPr>
      <w:r w:rsidRPr="00175328">
        <w:rPr>
          <w:rFonts w:ascii="Adobe Garamond Pro Bold" w:hAnsi="Adobe Garamond Pro Bold"/>
        </w:rPr>
        <w:t>TDK-DOLGOZAT</w:t>
      </w:r>
    </w:p>
    <w:p w14:paraId="071FFA5B" w14:textId="77777777" w:rsidR="0021054A" w:rsidRPr="00175328" w:rsidRDefault="0021054A" w:rsidP="0021054A">
      <w:pPr>
        <w:jc w:val="center"/>
        <w:rPr>
          <w:rFonts w:ascii="Adobe Garamond Pro Bold" w:hAnsi="Adobe Garamond Pro Bold"/>
        </w:rPr>
      </w:pPr>
      <w:r w:rsidRPr="00175328">
        <w:rPr>
          <w:rFonts w:ascii="Adobe Garamond Pro Bold" w:hAnsi="Adobe Garamond Pro Bold"/>
        </w:rPr>
        <w:t>ÍRÁSBELI BÍRÁLATI LAPJA</w:t>
      </w:r>
    </w:p>
    <w:p w14:paraId="70D41906"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A hallgató neve:</w:t>
      </w:r>
    </w:p>
    <w:p w14:paraId="13D0DC37"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TDK-dolgozat címe:</w:t>
      </w:r>
    </w:p>
    <w:p w14:paraId="4E9CE626"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Bíráló neve:…………………………………….beosztása………………………………… tudományos fokozata……………………………………………</w:t>
      </w:r>
    </w:p>
    <w:p w14:paraId="7436142C"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A dolgozat általános értékelése…….pont</w:t>
      </w:r>
    </w:p>
    <w:p w14:paraId="59B0CA0E"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0-3 pont: Konkrét célkitűzés(ek) megfogalmazása / Célkitűzés(ek) hiánya 0-3 pont: Célkitűzés(ek), módszertan, eredmények, következtetések, javaslatok összhangja / Annak hiánya 0-3 pont: A dolgozat logikusan felépített, szakmailag helytálló / Zavaros, szakmailag erősen megkérdőjelezhető 0-3 pont: Jól áttekinthető, közérthető, nyelvileg helyes megfogalmazás / Nehezen érthető, áttekinthetetlen Lehetséges értékek: 0-12 pont.</w:t>
      </w:r>
    </w:p>
    <w:p w14:paraId="6E444E7B"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Szöveges értékelés:</w:t>
      </w:r>
    </w:p>
    <w:p w14:paraId="4D83A4E4"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Szakirodalom feldolgozása…….pont</w:t>
      </w:r>
    </w:p>
    <w:p w14:paraId="4E59A15C"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0-3 pont: A felhasznált szakirodalom, a források köre, változatossága megfelelő (hazai, nemzetközi) / Kevés, rosszul megválasztott forrás felhasználása 0-3 pont: A források kezelése, a szövegközi hivatkozások pontosak / Elmaradt, pontatlan hivatkozások 0-3 pont: A felhasznált szakirodalom a témához szorosan illeszkedő, aktuális / Túlzottan általános, elavult 0-3 pont: Alaposan feldolgozott, önállóan értékelt források / Gyenge feldolgozás, nincs önálló értékelés Lehetséges értékek: 0-12 pont.</w:t>
      </w:r>
    </w:p>
    <w:p w14:paraId="5F901ACA"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Szöveges értékelés:</w:t>
      </w:r>
    </w:p>
    <w:p w14:paraId="3660A574"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Módszertan…….pont</w:t>
      </w:r>
    </w:p>
    <w:p w14:paraId="34B82676"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0-3 pont: A választott elemzési módszer a célkitűzésekhez igazodó / A módszer nem megfelelő 0-3 pont: Átfogó, alapos önálló adat-, illetve információgyűjtés / Hiányos, hiányzik 0-3 pont: Az adat-, illetve információfeldolgozás, az elvégzett elemzés alapos / Hiányos feldolgozás, elnagyolt elemzés 0-3 pont: Magas színvonalú, helyes módszertani alkalmazás / Alacsony színvonalú, helytelen Lehetséges értékek: 0-12 pont.</w:t>
      </w:r>
    </w:p>
    <w:p w14:paraId="17A8561C"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Szöveges értékelés:</w:t>
      </w:r>
    </w:p>
    <w:p w14:paraId="2FFC3076"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1.sz. melléklet</w:t>
      </w:r>
    </w:p>
    <w:p w14:paraId="78DBF2DC"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Eredmények, következtetések, javaslatok…….pont</w:t>
      </w:r>
    </w:p>
    <w:p w14:paraId="2900D384"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0-3 pont: Az eredmények szakmailag (számítások esetén számszakilag is) helytállóak / Helytelenek, hibásak 0-3 pont: Újszerű eredmények és megállapítások / Általános megállapítások 0-3 pont: Az eredmények levezetése és bemutatása logikus, közérthető / Zavaros levezetés 0-3 pont: A következtetések, javaslatok világosak és helytállóak / Hibásak, vagy hiányoznak Lehetséges értékek: 0-12 pont.</w:t>
      </w:r>
    </w:p>
    <w:p w14:paraId="1FBF3085"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lastRenderedPageBreak/>
        <w:t>Szöveges értékelés:</w:t>
      </w:r>
    </w:p>
    <w:p w14:paraId="04B50F53"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Formai követelmények…….pont</w:t>
      </w:r>
    </w:p>
    <w:p w14:paraId="31198EB0"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0-2 pont: Az elvárásoknak megfelelő terjedelem, tagolás, megfelelő a fejezetek aránya stb. / Nem megfelelő 0-2 pont: Az ábrák, táblázatok formailag teljesek / Hiányosak (pl. forrás, mértékegység stb. hiánya) 0-2 pont: Ízlésesen, gondosan szerkesztett dolgozat / Formailag elnagyolt, hanyag munka Lehetséges értékek: 0-6 pont.</w:t>
      </w:r>
    </w:p>
    <w:p w14:paraId="3C83BDDF"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Szöveges értékelés:</w:t>
      </w:r>
    </w:p>
    <w:p w14:paraId="2517D5E0"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Összefoglaló (rezümé) értékelése…….pont</w:t>
      </w:r>
    </w:p>
    <w:p w14:paraId="1E74BF41"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0-2 pont: A kutatás kérdésfeltevésének, célkitűzéseinek érthető megfogalmazása / Kérdésfeltevés hiánya 0-2 pont: A megvalósított kutatás, elemzés jó áttekintése / A kutatás bemutatása hiányzik, nem megfelelő 0-2 pont: Szakmailag helytálló összegzés / Szakmailag erősen megkérdőjelezhető összegzés Lehetséges értékek: 0-6 pont.</w:t>
      </w:r>
    </w:p>
    <w:p w14:paraId="7FD9E206"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Szöveges értékelés:</w:t>
      </w:r>
    </w:p>
    <w:p w14:paraId="64C0EFF9"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ELÉRHETŐ PONTSZÁM ÖSSZESEN: 60 pont</w:t>
      </w:r>
    </w:p>
    <w:p w14:paraId="58C2FD98"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TÉNYLEGES PONTSZÁM ÖSSZESEN: ………pont</w:t>
      </w:r>
    </w:p>
    <w:p w14:paraId="4B879DC3" w14:textId="77777777" w:rsidR="0021054A" w:rsidRPr="00175328" w:rsidRDefault="0021054A" w:rsidP="0021054A">
      <w:pPr>
        <w:jc w:val="both"/>
        <w:rPr>
          <w:rFonts w:ascii="Adobe Garamond Pro Bold" w:hAnsi="Adobe Garamond Pro Bold"/>
        </w:rPr>
      </w:pPr>
      <w:r w:rsidRPr="00175328">
        <w:rPr>
          <w:rFonts w:ascii="Adobe Garamond Pro Bold" w:hAnsi="Adobe Garamond Pro Bold"/>
        </w:rPr>
        <w:t>Dátum………………………………….</w:t>
      </w:r>
    </w:p>
    <w:p w14:paraId="2CBC311C" w14:textId="77777777" w:rsidR="0021054A" w:rsidRPr="00175328" w:rsidRDefault="0021054A" w:rsidP="0021054A">
      <w:pPr>
        <w:jc w:val="right"/>
        <w:rPr>
          <w:rFonts w:ascii="Adobe Garamond Pro Bold" w:hAnsi="Adobe Garamond Pro Bold"/>
        </w:rPr>
      </w:pPr>
    </w:p>
    <w:p w14:paraId="4AB4CEE5" w14:textId="77777777" w:rsidR="00AB308F" w:rsidRPr="00175328" w:rsidRDefault="0021054A" w:rsidP="0021054A">
      <w:pPr>
        <w:jc w:val="right"/>
        <w:rPr>
          <w:rFonts w:ascii="Adobe Garamond Pro Bold" w:hAnsi="Adobe Garamond Pro Bold"/>
        </w:rPr>
      </w:pPr>
      <w:r w:rsidRPr="00175328">
        <w:rPr>
          <w:rFonts w:ascii="Adobe Garamond Pro Bold" w:hAnsi="Adobe Garamond Pro Bold"/>
        </w:rPr>
        <w:t>Bíráló aláírása</w:t>
      </w:r>
    </w:p>
    <w:p w14:paraId="15720B39" w14:textId="77777777" w:rsidR="0021054A" w:rsidRPr="00175328" w:rsidRDefault="0021054A" w:rsidP="0021054A">
      <w:pPr>
        <w:rPr>
          <w:rFonts w:ascii="Adobe Garamond Pro Bold" w:hAnsi="Adobe Garamond Pro Bold"/>
        </w:rPr>
      </w:pPr>
    </w:p>
    <w:p w14:paraId="53254FFD" w14:textId="77777777" w:rsidR="0021054A" w:rsidRPr="00175328" w:rsidRDefault="0021054A" w:rsidP="0021054A">
      <w:pPr>
        <w:rPr>
          <w:rFonts w:ascii="Adobe Garamond Pro Bold" w:hAnsi="Adobe Garamond Pro Bold"/>
        </w:rPr>
      </w:pPr>
    </w:p>
    <w:p w14:paraId="597A8549" w14:textId="77777777" w:rsidR="0021054A" w:rsidRPr="00175328" w:rsidRDefault="0021054A" w:rsidP="0021054A">
      <w:pPr>
        <w:rPr>
          <w:rFonts w:ascii="Adobe Garamond Pro Bold" w:hAnsi="Adobe Garamond Pro Bold"/>
        </w:rPr>
      </w:pPr>
    </w:p>
    <w:p w14:paraId="4C581C55" w14:textId="77777777" w:rsidR="0021054A" w:rsidRPr="00175328" w:rsidRDefault="0021054A" w:rsidP="0021054A">
      <w:pPr>
        <w:rPr>
          <w:rFonts w:ascii="Adobe Garamond Pro Bold" w:hAnsi="Adobe Garamond Pro Bold"/>
        </w:rPr>
      </w:pPr>
    </w:p>
    <w:p w14:paraId="6B43C869" w14:textId="77777777" w:rsidR="0021054A" w:rsidRPr="00175328" w:rsidRDefault="0021054A" w:rsidP="0021054A">
      <w:pPr>
        <w:rPr>
          <w:rFonts w:ascii="Adobe Garamond Pro Bold" w:hAnsi="Adobe Garamond Pro Bold"/>
        </w:rPr>
      </w:pPr>
    </w:p>
    <w:p w14:paraId="226C54B0" w14:textId="77777777" w:rsidR="0021054A" w:rsidRPr="00175328" w:rsidRDefault="0021054A" w:rsidP="0021054A">
      <w:pPr>
        <w:rPr>
          <w:rFonts w:ascii="Adobe Garamond Pro Bold" w:hAnsi="Adobe Garamond Pro Bold"/>
        </w:rPr>
      </w:pPr>
    </w:p>
    <w:p w14:paraId="30F9B72F" w14:textId="77777777" w:rsidR="0021054A" w:rsidRPr="00175328" w:rsidRDefault="0021054A" w:rsidP="0021054A">
      <w:pPr>
        <w:rPr>
          <w:rFonts w:ascii="Adobe Garamond Pro Bold" w:hAnsi="Adobe Garamond Pro Bold"/>
        </w:rPr>
      </w:pPr>
    </w:p>
    <w:p w14:paraId="76F55858" w14:textId="77777777" w:rsidR="0021054A" w:rsidRPr="00175328" w:rsidRDefault="0021054A" w:rsidP="0021054A">
      <w:pPr>
        <w:rPr>
          <w:rFonts w:ascii="Adobe Garamond Pro Bold" w:hAnsi="Adobe Garamond Pro Bold"/>
        </w:rPr>
      </w:pPr>
    </w:p>
    <w:p w14:paraId="3D4B12BE" w14:textId="77777777" w:rsidR="0021054A" w:rsidRPr="00175328" w:rsidRDefault="0021054A" w:rsidP="0021054A">
      <w:pPr>
        <w:rPr>
          <w:rFonts w:ascii="Adobe Garamond Pro Bold" w:hAnsi="Adobe Garamond Pro Bold"/>
        </w:rPr>
      </w:pPr>
    </w:p>
    <w:p w14:paraId="041AD6B9" w14:textId="77777777" w:rsidR="0021054A" w:rsidRPr="00175328" w:rsidRDefault="0021054A" w:rsidP="0021054A">
      <w:pPr>
        <w:rPr>
          <w:rFonts w:ascii="Adobe Garamond Pro Bold" w:hAnsi="Adobe Garamond Pro Bold"/>
        </w:rPr>
      </w:pPr>
    </w:p>
    <w:p w14:paraId="14AC2691" w14:textId="77777777" w:rsidR="0021054A" w:rsidRPr="00175328" w:rsidRDefault="0021054A" w:rsidP="0021054A">
      <w:pPr>
        <w:rPr>
          <w:rFonts w:ascii="Adobe Garamond Pro Bold" w:hAnsi="Adobe Garamond Pro Bold"/>
        </w:rPr>
      </w:pPr>
    </w:p>
    <w:p w14:paraId="2B50345C" w14:textId="6C1CA150" w:rsidR="00AC660B" w:rsidRPr="00175328" w:rsidRDefault="00AC660B">
      <w:pPr>
        <w:spacing w:after="0" w:line="240" w:lineRule="auto"/>
        <w:rPr>
          <w:rFonts w:ascii="Adobe Garamond Pro Bold" w:hAnsi="Adobe Garamond Pro Bold"/>
        </w:rPr>
      </w:pPr>
      <w:r w:rsidRPr="00175328">
        <w:rPr>
          <w:rFonts w:ascii="Adobe Garamond Pro Bold" w:hAnsi="Adobe Garamond Pro Bold"/>
        </w:rPr>
        <w:br w:type="page"/>
      </w:r>
    </w:p>
    <w:p w14:paraId="216566A3" w14:textId="77777777" w:rsidR="0021054A" w:rsidRPr="00175328" w:rsidRDefault="0021054A" w:rsidP="0021054A">
      <w:pPr>
        <w:rPr>
          <w:rFonts w:ascii="Adobe Garamond Pro Bold" w:hAnsi="Adobe Garamond Pro Bold"/>
        </w:rPr>
      </w:pPr>
    </w:p>
    <w:p w14:paraId="3EF5834A" w14:textId="33E28094" w:rsidR="0021054A" w:rsidRPr="00175328" w:rsidRDefault="0021054A">
      <w:pPr>
        <w:pStyle w:val="Cmsor2"/>
      </w:pPr>
      <w:bookmarkStart w:id="1632" w:name="_Toc109287724"/>
      <w:bookmarkStart w:id="1633" w:name="_Toc143510120"/>
      <w:r w:rsidRPr="00175328">
        <w:t>8/2.sz. melléklet</w:t>
      </w:r>
      <w:bookmarkEnd w:id="1632"/>
      <w:bookmarkEnd w:id="1633"/>
      <w:r w:rsidR="003F69B0">
        <w:rPr>
          <w:rStyle w:val="Lbjegyzet-hivatkozs"/>
        </w:rPr>
        <w:footnoteReference w:id="543"/>
      </w:r>
    </w:p>
    <w:p w14:paraId="6BBA8DDD" w14:textId="77777777" w:rsidR="0021054A" w:rsidRPr="00175328" w:rsidRDefault="0021054A" w:rsidP="0021054A">
      <w:pPr>
        <w:jc w:val="right"/>
        <w:rPr>
          <w:rFonts w:ascii="Adobe Garamond Pro Bold" w:hAnsi="Adobe Garamond Pro Bold"/>
        </w:rPr>
      </w:pPr>
    </w:p>
    <w:p w14:paraId="21BA5999" w14:textId="77777777" w:rsidR="00784497" w:rsidRPr="00175328" w:rsidRDefault="00784497">
      <w:pPr>
        <w:pStyle w:val="Cmsor2"/>
      </w:pPr>
      <w:r w:rsidRPr="00175328">
        <w:rPr>
          <w:rFonts w:ascii="Adobe Garamond Pro Bold" w:hAnsi="Adobe Garamond Pro Bold"/>
        </w:rPr>
        <w:br w:type="page"/>
      </w:r>
      <w:bookmarkStart w:id="1634" w:name="_Toc109287725"/>
      <w:bookmarkStart w:id="1635" w:name="_Toc143510121"/>
      <w:r w:rsidRPr="00175328">
        <w:lastRenderedPageBreak/>
        <w:t>8/3.sz. melléklet</w:t>
      </w:r>
      <w:bookmarkEnd w:id="1634"/>
      <w:bookmarkEnd w:id="1635"/>
    </w:p>
    <w:p w14:paraId="050C0978" w14:textId="77777777" w:rsidR="00784497" w:rsidRPr="00175328" w:rsidRDefault="00784497">
      <w:pPr>
        <w:pStyle w:val="Cmsor2"/>
      </w:pPr>
    </w:p>
    <w:p w14:paraId="39D3EDA0" w14:textId="290F82B8" w:rsidR="00784497" w:rsidRPr="00175328" w:rsidRDefault="00784497">
      <w:pPr>
        <w:pStyle w:val="Cmsor2"/>
      </w:pPr>
      <w:bookmarkStart w:id="1636" w:name="_Toc109287726"/>
      <w:bookmarkStart w:id="1637" w:name="_Toc143510122"/>
      <w:r w:rsidRPr="00175328">
        <w:t>A tanári szakdolgozat tanulmányának értékelési szempontjai</w:t>
      </w:r>
      <w:bookmarkEnd w:id="1636"/>
      <w:bookmarkEnd w:id="1637"/>
    </w:p>
    <w:p w14:paraId="124FF356" w14:textId="77777777" w:rsidR="00784497" w:rsidRPr="00175328" w:rsidRDefault="00784497" w:rsidP="00415F0D">
      <w:pPr>
        <w:pStyle w:val="paragrafus1"/>
        <w:numPr>
          <w:ilvl w:val="0"/>
          <w:numId w:val="0"/>
        </w:numPr>
        <w:ind w:left="284"/>
        <w:jc w:val="left"/>
      </w:pPr>
    </w:p>
    <w:p w14:paraId="2036E669" w14:textId="77777777" w:rsidR="00784497" w:rsidRPr="00175328" w:rsidRDefault="00784497" w:rsidP="00784497">
      <w:pPr>
        <w:keepNext/>
        <w:widowControl w:val="0"/>
        <w:spacing w:before="120" w:after="120"/>
        <w:ind w:left="-142"/>
        <w:outlineLvl w:val="0"/>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039"/>
      </w:tblGrid>
      <w:tr w:rsidR="00784497" w:rsidRPr="00175328" w14:paraId="1EC975A9" w14:textId="77777777" w:rsidTr="00B957EB">
        <w:tc>
          <w:tcPr>
            <w:tcW w:w="9039" w:type="dxa"/>
          </w:tcPr>
          <w:p w14:paraId="75321E83" w14:textId="77777777" w:rsidR="00784497" w:rsidRPr="00175328" w:rsidRDefault="00784497" w:rsidP="00784497">
            <w:pPr>
              <w:numPr>
                <w:ilvl w:val="0"/>
                <w:numId w:val="14"/>
              </w:numPr>
              <w:spacing w:after="0" w:line="240" w:lineRule="auto"/>
              <w:contextualSpacing/>
              <w:jc w:val="both"/>
            </w:pPr>
            <w:r w:rsidRPr="00175328">
              <w:t>A témaválasztás aktualitása, illeszkedése a szak képzési céljához, a szakdolgozat eredetisége, szakmai üzenete</w:t>
            </w:r>
          </w:p>
        </w:tc>
      </w:tr>
      <w:tr w:rsidR="00784497" w:rsidRPr="00175328" w14:paraId="5438D097" w14:textId="77777777" w:rsidTr="00B957EB">
        <w:tc>
          <w:tcPr>
            <w:tcW w:w="9039" w:type="dxa"/>
          </w:tcPr>
          <w:p w14:paraId="31B3A7CA" w14:textId="77777777" w:rsidR="00784497" w:rsidRPr="00175328" w:rsidRDefault="00784497" w:rsidP="00784497">
            <w:pPr>
              <w:numPr>
                <w:ilvl w:val="0"/>
                <w:numId w:val="14"/>
              </w:numPr>
              <w:spacing w:after="0" w:line="240" w:lineRule="auto"/>
              <w:contextualSpacing/>
              <w:jc w:val="both"/>
            </w:pPr>
            <w:r w:rsidRPr="00175328">
              <w:t>A probléma, megfogalmazása és a kutatási módszer(ek) megválasztása, bemutatása</w:t>
            </w:r>
          </w:p>
        </w:tc>
      </w:tr>
      <w:tr w:rsidR="00784497" w:rsidRPr="00175328" w14:paraId="7E9F9155" w14:textId="77777777" w:rsidTr="00B957EB">
        <w:tc>
          <w:tcPr>
            <w:tcW w:w="9039" w:type="dxa"/>
          </w:tcPr>
          <w:p w14:paraId="22A71363" w14:textId="77777777" w:rsidR="00784497" w:rsidRPr="00175328" w:rsidRDefault="00784497" w:rsidP="00784497">
            <w:pPr>
              <w:numPr>
                <w:ilvl w:val="0"/>
                <w:numId w:val="14"/>
              </w:numPr>
              <w:spacing w:after="0" w:line="240" w:lineRule="auto"/>
              <w:contextualSpacing/>
              <w:jc w:val="both"/>
            </w:pPr>
            <w:r w:rsidRPr="00175328">
              <w:t>Szakirodalmi háttér feltárása és bemutatása, szakszerűsége</w:t>
            </w:r>
          </w:p>
        </w:tc>
      </w:tr>
      <w:tr w:rsidR="00784497" w:rsidRPr="00175328" w14:paraId="2B15D8AD" w14:textId="77777777" w:rsidTr="00B957EB">
        <w:tc>
          <w:tcPr>
            <w:tcW w:w="9039" w:type="dxa"/>
          </w:tcPr>
          <w:p w14:paraId="4A9757F3" w14:textId="77777777" w:rsidR="00784497" w:rsidRPr="00175328" w:rsidRDefault="00784497" w:rsidP="00784497">
            <w:pPr>
              <w:numPr>
                <w:ilvl w:val="0"/>
                <w:numId w:val="14"/>
              </w:numPr>
              <w:spacing w:after="0" w:line="240" w:lineRule="auto"/>
              <w:contextualSpacing/>
              <w:jc w:val="both"/>
            </w:pPr>
            <w:r w:rsidRPr="00175328">
              <w:t>A vizsgált probléma ismertetése, elemzése, összefüggések megfogalmazása</w:t>
            </w:r>
          </w:p>
        </w:tc>
      </w:tr>
      <w:tr w:rsidR="00784497" w:rsidRPr="00175328" w14:paraId="51744ED5" w14:textId="77777777" w:rsidTr="00B957EB">
        <w:tc>
          <w:tcPr>
            <w:tcW w:w="9039" w:type="dxa"/>
          </w:tcPr>
          <w:p w14:paraId="00261EB2" w14:textId="77777777" w:rsidR="00784497" w:rsidRPr="00175328" w:rsidRDefault="00784497" w:rsidP="00784497">
            <w:pPr>
              <w:numPr>
                <w:ilvl w:val="0"/>
                <w:numId w:val="14"/>
              </w:numPr>
              <w:spacing w:after="0" w:line="240" w:lineRule="auto"/>
              <w:contextualSpacing/>
              <w:jc w:val="both"/>
            </w:pPr>
            <w:r w:rsidRPr="00175328">
              <w:t>Önálló véleményformálás, következtetések</w:t>
            </w:r>
          </w:p>
        </w:tc>
      </w:tr>
      <w:tr w:rsidR="00784497" w:rsidRPr="00175328" w14:paraId="22AC3CD8" w14:textId="77777777" w:rsidTr="00B957EB">
        <w:tc>
          <w:tcPr>
            <w:tcW w:w="9039" w:type="dxa"/>
          </w:tcPr>
          <w:p w14:paraId="760115BF" w14:textId="77777777" w:rsidR="00784497" w:rsidRPr="00175328" w:rsidRDefault="00784497" w:rsidP="00784497">
            <w:pPr>
              <w:numPr>
                <w:ilvl w:val="0"/>
                <w:numId w:val="14"/>
              </w:numPr>
              <w:spacing w:after="0" w:line="240" w:lineRule="auto"/>
              <w:contextualSpacing/>
              <w:jc w:val="both"/>
            </w:pPr>
            <w:r w:rsidRPr="00175328">
              <w:t>Az elemzésbe bevont dokumentumok/források</w:t>
            </w:r>
          </w:p>
        </w:tc>
      </w:tr>
      <w:tr w:rsidR="00784497" w:rsidRPr="00175328" w14:paraId="54ADEFC5" w14:textId="77777777" w:rsidTr="00B957EB">
        <w:tc>
          <w:tcPr>
            <w:tcW w:w="9039" w:type="dxa"/>
          </w:tcPr>
          <w:p w14:paraId="44A6F912" w14:textId="77777777" w:rsidR="00784497" w:rsidRPr="00175328" w:rsidRDefault="00784497" w:rsidP="00784497">
            <w:pPr>
              <w:numPr>
                <w:ilvl w:val="0"/>
                <w:numId w:val="14"/>
              </w:numPr>
              <w:spacing w:after="0" w:line="240" w:lineRule="auto"/>
              <w:contextualSpacing/>
              <w:jc w:val="both"/>
            </w:pPr>
            <w:r w:rsidRPr="00175328">
              <w:t>A szakdolgozat szerkesztettsége, áttekinthetősége, koherenciája, stílusa, nyelv-helyessége</w:t>
            </w:r>
          </w:p>
        </w:tc>
      </w:tr>
      <w:tr w:rsidR="00784497" w:rsidRPr="00175328" w14:paraId="7B340ABA" w14:textId="77777777" w:rsidTr="00B957EB">
        <w:tc>
          <w:tcPr>
            <w:tcW w:w="9039" w:type="dxa"/>
          </w:tcPr>
          <w:p w14:paraId="2FD4364E" w14:textId="77777777" w:rsidR="00784497" w:rsidRPr="00175328" w:rsidRDefault="00784497" w:rsidP="00784497">
            <w:pPr>
              <w:numPr>
                <w:ilvl w:val="0"/>
                <w:numId w:val="14"/>
              </w:numPr>
              <w:spacing w:after="0" w:line="240" w:lineRule="auto"/>
              <w:contextualSpacing/>
              <w:jc w:val="both"/>
            </w:pPr>
            <w:r w:rsidRPr="00175328">
              <w:t>A szaknyelv alkalmazása</w:t>
            </w:r>
          </w:p>
        </w:tc>
      </w:tr>
      <w:tr w:rsidR="00784497" w:rsidRPr="00175328" w14:paraId="23EBC241" w14:textId="77777777" w:rsidTr="00B957EB">
        <w:tc>
          <w:tcPr>
            <w:tcW w:w="9039" w:type="dxa"/>
          </w:tcPr>
          <w:p w14:paraId="168C6AD9" w14:textId="77777777" w:rsidR="00784497" w:rsidRPr="00175328" w:rsidRDefault="00784497" w:rsidP="00784497">
            <w:pPr>
              <w:numPr>
                <w:ilvl w:val="0"/>
                <w:numId w:val="14"/>
              </w:numPr>
              <w:spacing w:after="0" w:line="240" w:lineRule="auto"/>
              <w:contextualSpacing/>
              <w:jc w:val="both"/>
            </w:pPr>
            <w:r w:rsidRPr="00175328">
              <w:t>Formai jellemzők: hivatkozások, források jelölése, betűtípus, képek és táblázatok jelölése, tartalomjegyzék, mellékletek</w:t>
            </w:r>
          </w:p>
        </w:tc>
      </w:tr>
      <w:tr w:rsidR="00784497" w:rsidRPr="00175328" w14:paraId="478F0050" w14:textId="77777777" w:rsidTr="00B957EB">
        <w:trPr>
          <w:trHeight w:val="344"/>
        </w:trPr>
        <w:tc>
          <w:tcPr>
            <w:tcW w:w="9039" w:type="dxa"/>
          </w:tcPr>
          <w:p w14:paraId="2687ECAA" w14:textId="77777777" w:rsidR="00784497" w:rsidRPr="00175328" w:rsidRDefault="00784497" w:rsidP="00784497">
            <w:pPr>
              <w:numPr>
                <w:ilvl w:val="0"/>
                <w:numId w:val="14"/>
              </w:numPr>
              <w:spacing w:after="0" w:line="240" w:lineRule="auto"/>
              <w:contextualSpacing/>
              <w:jc w:val="both"/>
            </w:pPr>
            <w:r w:rsidRPr="00175328">
              <w:t>Összbenyomás, bírálói vélemény</w:t>
            </w:r>
          </w:p>
        </w:tc>
      </w:tr>
    </w:tbl>
    <w:p w14:paraId="540BCCA3" w14:textId="77777777" w:rsidR="00784497" w:rsidRPr="00175328" w:rsidRDefault="00784497" w:rsidP="00A16EEA">
      <w:pPr>
        <w:pStyle w:val="paragrafus2"/>
      </w:pPr>
      <w:r w:rsidRPr="00175328">
        <w:t xml:space="preserve">A tanulmány értékelési szempontjai alapján összességében 100 pont (szempontonként legfeljebb 10 pont) adható. </w:t>
      </w:r>
    </w:p>
    <w:p w14:paraId="63B65F4E" w14:textId="77777777" w:rsidR="00784497" w:rsidRPr="00175328" w:rsidRDefault="00784497" w:rsidP="00A16EEA">
      <w:pPr>
        <w:pStyle w:val="paragrafus2"/>
      </w:pPr>
      <w:r w:rsidRPr="00175328">
        <w:t>Értékelés:</w:t>
      </w:r>
    </w:p>
    <w:p w14:paraId="66732839" w14:textId="77777777" w:rsidR="00784497" w:rsidRPr="00175328" w:rsidRDefault="00784497" w:rsidP="00784497">
      <w:pPr>
        <w:ind w:left="1134" w:firstLine="567"/>
      </w:pPr>
      <w:r w:rsidRPr="00175328">
        <w:t xml:space="preserve">0 –50 pont: </w:t>
      </w:r>
      <w:r w:rsidRPr="00175328">
        <w:tab/>
        <w:t>elégtelen</w:t>
      </w:r>
    </w:p>
    <w:p w14:paraId="6ADAFA55" w14:textId="77777777" w:rsidR="00784497" w:rsidRPr="00175328" w:rsidRDefault="00784497" w:rsidP="00784497">
      <w:pPr>
        <w:ind w:left="1134" w:firstLine="567"/>
      </w:pPr>
      <w:r w:rsidRPr="00175328">
        <w:t xml:space="preserve">51–62 pont: </w:t>
      </w:r>
      <w:r w:rsidRPr="00175328">
        <w:tab/>
        <w:t>elégséges</w:t>
      </w:r>
    </w:p>
    <w:p w14:paraId="6DC270BC" w14:textId="77777777" w:rsidR="00784497" w:rsidRPr="00175328" w:rsidRDefault="00784497" w:rsidP="00784497">
      <w:pPr>
        <w:ind w:left="1134" w:firstLine="567"/>
      </w:pPr>
      <w:r w:rsidRPr="00175328">
        <w:t xml:space="preserve">63–75 pont: </w:t>
      </w:r>
      <w:r w:rsidRPr="00175328">
        <w:tab/>
        <w:t>közepes</w:t>
      </w:r>
    </w:p>
    <w:p w14:paraId="576BBED4" w14:textId="77777777" w:rsidR="00784497" w:rsidRPr="00175328" w:rsidRDefault="00784497" w:rsidP="00784497">
      <w:pPr>
        <w:ind w:left="1134" w:firstLine="567"/>
      </w:pPr>
      <w:r w:rsidRPr="00175328">
        <w:t xml:space="preserve">76–89 pont: </w:t>
      </w:r>
      <w:r w:rsidRPr="00175328">
        <w:tab/>
        <w:t>jó</w:t>
      </w:r>
    </w:p>
    <w:p w14:paraId="5B849F75" w14:textId="77777777" w:rsidR="00784497" w:rsidRPr="00175328" w:rsidRDefault="00784497" w:rsidP="00784497">
      <w:pPr>
        <w:ind w:left="1134" w:firstLine="567"/>
      </w:pPr>
      <w:r w:rsidRPr="00175328">
        <w:t xml:space="preserve">90–100 pont: </w:t>
      </w:r>
      <w:r w:rsidRPr="00175328">
        <w:tab/>
        <w:t>jeles</w:t>
      </w:r>
    </w:p>
    <w:p w14:paraId="09E6408C" w14:textId="53E94C95" w:rsidR="0021054A" w:rsidRPr="00175328" w:rsidRDefault="00E11B70">
      <w:pPr>
        <w:pStyle w:val="Cmsor2"/>
      </w:pPr>
      <w:r w:rsidRPr="00175328">
        <w:rPr>
          <w:rFonts w:ascii="Adobe Garamond Pro Bold" w:hAnsi="Adobe Garamond Pro Bold"/>
        </w:rPr>
        <w:br w:type="page"/>
      </w:r>
      <w:bookmarkStart w:id="1638" w:name="_Toc109287727"/>
      <w:bookmarkStart w:id="1639" w:name="_Toc143510123"/>
      <w:r w:rsidRPr="00175328">
        <w:lastRenderedPageBreak/>
        <w:t>9. számú melléklet</w:t>
      </w:r>
      <w:r w:rsidR="00692413" w:rsidRPr="00175328">
        <w:t xml:space="preserve"> </w:t>
      </w:r>
      <w:r w:rsidR="00692413" w:rsidRPr="00175328">
        <w:rPr>
          <w:rStyle w:val="Lbjegyzet-hivatkozs"/>
        </w:rPr>
        <w:footnoteReference w:id="544"/>
      </w:r>
      <w:bookmarkEnd w:id="1638"/>
      <w:bookmarkEnd w:id="1639"/>
    </w:p>
    <w:p w14:paraId="70C15138" w14:textId="77777777" w:rsidR="002F1980" w:rsidRPr="00175328" w:rsidRDefault="002F1980" w:rsidP="0021054A">
      <w:pPr>
        <w:jc w:val="right"/>
        <w:rPr>
          <w:rFonts w:ascii="Adobe Garamond Pro Bold" w:hAnsi="Adobe Garamond Pro Bold"/>
        </w:rPr>
      </w:pPr>
    </w:p>
    <w:p w14:paraId="4355D092" w14:textId="4F70513B" w:rsidR="00E11B70" w:rsidRPr="00175328" w:rsidRDefault="002F1980">
      <w:pPr>
        <w:pStyle w:val="Cmsor2"/>
      </w:pPr>
      <w:r w:rsidRPr="00175328">
        <w:rPr>
          <w:rFonts w:ascii="Adobe Garamond Pro Bold" w:hAnsi="Adobe Garamond Pro Bold"/>
        </w:rPr>
        <w:br w:type="page"/>
      </w:r>
      <w:bookmarkStart w:id="1640" w:name="_Toc109287728"/>
      <w:bookmarkStart w:id="1641" w:name="_Toc143510124"/>
      <w:r w:rsidR="00AC660B" w:rsidRPr="00175328">
        <w:rPr>
          <w:rFonts w:ascii="Adobe Garamond Pro Bold" w:hAnsi="Adobe Garamond Pro Bold"/>
        </w:rPr>
        <w:lastRenderedPageBreak/>
        <w:t>10.</w:t>
      </w:r>
      <w:r w:rsidR="0090209F" w:rsidRPr="00175328">
        <w:t xml:space="preserve"> </w:t>
      </w:r>
      <w:r w:rsidRPr="00175328">
        <w:t>számú melléklet</w:t>
      </w:r>
      <w:bookmarkEnd w:id="1640"/>
      <w:bookmarkEnd w:id="1641"/>
      <w:r w:rsidR="003F69B0">
        <w:rPr>
          <w:rStyle w:val="Lbjegyzet-hivatkozs"/>
        </w:rPr>
        <w:footnoteReference w:id="545"/>
      </w:r>
    </w:p>
    <w:p w14:paraId="4E2F5B5D" w14:textId="77777777" w:rsidR="0090209F" w:rsidRPr="00175328" w:rsidRDefault="0090209F" w:rsidP="006A61F6">
      <w:pPr>
        <w:ind w:left="720"/>
        <w:jc w:val="center"/>
        <w:rPr>
          <w:rFonts w:ascii="Times New Roman" w:eastAsia="Times New Roman" w:hAnsi="Times New Roman"/>
          <w:b/>
          <w:bCs/>
          <w:iCs/>
          <w:sz w:val="28"/>
          <w:szCs w:val="28"/>
          <w:lang w:eastAsia="hu-HU"/>
        </w:rPr>
      </w:pPr>
      <w:r w:rsidRPr="00175328">
        <w:rPr>
          <w:rFonts w:ascii="Adobe Garamond Pro Bold" w:hAnsi="Adobe Garamond Pro Bold"/>
        </w:rPr>
        <w:t>Normatív támogatások felosztása</w:t>
      </w:r>
    </w:p>
    <w:p w14:paraId="09D0CEF6" w14:textId="204AB7F0" w:rsidR="0090209F" w:rsidRPr="00175328" w:rsidRDefault="0090209F" w:rsidP="006A61F6">
      <w:pPr>
        <w:ind w:left="360"/>
        <w:rPr>
          <w:rFonts w:ascii="Adobe Garamond Pro Bold" w:hAnsi="Adobe Garamond Pro Bold"/>
        </w:rPr>
      </w:pPr>
      <w:r w:rsidRPr="00175328">
        <w:rPr>
          <w:rFonts w:ascii="Adobe Garamond Pro Bold" w:hAnsi="Adobe Garamond Pro Bold"/>
        </w:rPr>
        <w:t>Hallgatói normatíva felosztása</w:t>
      </w:r>
      <w:r w:rsidR="005924BB" w:rsidRPr="00175328">
        <w:rPr>
          <w:rStyle w:val="Lbjegyzet-hivatkozs"/>
          <w:rFonts w:ascii="Adobe Garamond Pro Bold" w:hAnsi="Adobe Garamond Pro Bold"/>
        </w:rPr>
        <w:footnoteReference w:id="546"/>
      </w:r>
    </w:p>
    <w:tbl>
      <w:tblPr>
        <w:tblW w:w="9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452"/>
        <w:gridCol w:w="3666"/>
        <w:gridCol w:w="800"/>
        <w:gridCol w:w="1855"/>
        <w:gridCol w:w="2047"/>
      </w:tblGrid>
      <w:tr w:rsidR="00BB51CB" w:rsidRPr="00175328" w14:paraId="34024A33" w14:textId="6747D24A" w:rsidTr="002122FE">
        <w:trPr>
          <w:trHeight w:val="402"/>
        </w:trPr>
        <w:tc>
          <w:tcPr>
            <w:tcW w:w="452" w:type="dxa"/>
            <w:shd w:val="clear" w:color="auto" w:fill="auto"/>
            <w:textDirection w:val="btLr"/>
          </w:tcPr>
          <w:p w14:paraId="2AA0747B" w14:textId="77777777" w:rsidR="00BB51CB" w:rsidRPr="00175328" w:rsidRDefault="00BB51CB" w:rsidP="00735347">
            <w:pPr>
              <w:spacing w:after="0" w:line="240" w:lineRule="auto"/>
              <w:jc w:val="center"/>
              <w:rPr>
                <w:rFonts w:ascii="Arial" w:eastAsia="Times New Roman" w:hAnsi="Arial" w:cs="Arial"/>
                <w:b/>
                <w:bCs/>
                <w:sz w:val="20"/>
                <w:szCs w:val="20"/>
                <w:lang w:eastAsia="hu-HU"/>
              </w:rPr>
            </w:pPr>
          </w:p>
        </w:tc>
        <w:tc>
          <w:tcPr>
            <w:tcW w:w="452" w:type="dxa"/>
            <w:shd w:val="clear" w:color="auto" w:fill="auto"/>
            <w:textDirection w:val="btLr"/>
          </w:tcPr>
          <w:p w14:paraId="68A1669A" w14:textId="77777777" w:rsidR="00BB51CB" w:rsidRPr="00175328" w:rsidRDefault="00BB51CB" w:rsidP="00735347">
            <w:pPr>
              <w:spacing w:after="0" w:line="240" w:lineRule="auto"/>
              <w:jc w:val="center"/>
              <w:rPr>
                <w:rFonts w:ascii="Arial" w:eastAsia="Times New Roman" w:hAnsi="Arial" w:cs="Arial"/>
                <w:b/>
                <w:bCs/>
                <w:sz w:val="20"/>
                <w:szCs w:val="20"/>
                <w:lang w:eastAsia="hu-HU"/>
              </w:rPr>
            </w:pPr>
          </w:p>
        </w:tc>
        <w:tc>
          <w:tcPr>
            <w:tcW w:w="3666" w:type="dxa"/>
            <w:shd w:val="clear" w:color="auto" w:fill="auto"/>
            <w:noWrap/>
          </w:tcPr>
          <w:p w14:paraId="12EA0C92" w14:textId="77777777" w:rsidR="00BB51CB" w:rsidRPr="00175328" w:rsidRDefault="00BB51CB" w:rsidP="00735347">
            <w:pPr>
              <w:spacing w:after="0" w:line="240" w:lineRule="auto"/>
              <w:jc w:val="both"/>
              <w:rPr>
                <w:rFonts w:ascii="Arial" w:eastAsia="Times New Roman" w:hAnsi="Arial" w:cs="Arial"/>
                <w:b/>
                <w:sz w:val="20"/>
                <w:szCs w:val="20"/>
                <w:lang w:eastAsia="hu-HU"/>
              </w:rPr>
            </w:pPr>
            <w:r w:rsidRPr="00175328">
              <w:rPr>
                <w:rFonts w:ascii="Arial" w:eastAsia="Times New Roman" w:hAnsi="Arial" w:cs="Arial"/>
                <w:b/>
                <w:sz w:val="20"/>
                <w:szCs w:val="20"/>
                <w:lang w:eastAsia="hu-HU"/>
              </w:rPr>
              <w:t>Jogcím</w:t>
            </w:r>
          </w:p>
        </w:tc>
        <w:tc>
          <w:tcPr>
            <w:tcW w:w="800" w:type="dxa"/>
            <w:shd w:val="clear" w:color="auto" w:fill="auto"/>
            <w:noWrap/>
          </w:tcPr>
          <w:p w14:paraId="37F102B9" w14:textId="77777777" w:rsidR="00BB51CB" w:rsidRPr="00175328" w:rsidRDefault="00BB51CB" w:rsidP="00735347">
            <w:pPr>
              <w:spacing w:after="0" w:line="240" w:lineRule="auto"/>
              <w:jc w:val="right"/>
              <w:rPr>
                <w:rFonts w:ascii="Arial" w:eastAsia="Times New Roman" w:hAnsi="Arial" w:cs="Arial"/>
                <w:b/>
                <w:sz w:val="20"/>
                <w:szCs w:val="20"/>
                <w:lang w:eastAsia="hu-HU"/>
              </w:rPr>
            </w:pPr>
            <w:r w:rsidRPr="00175328">
              <w:rPr>
                <w:rFonts w:ascii="Arial" w:eastAsia="Times New Roman" w:hAnsi="Arial" w:cs="Arial"/>
                <w:b/>
                <w:sz w:val="20"/>
                <w:szCs w:val="20"/>
                <w:lang w:eastAsia="hu-HU"/>
              </w:rPr>
              <w:t>%</w:t>
            </w:r>
          </w:p>
        </w:tc>
        <w:tc>
          <w:tcPr>
            <w:tcW w:w="1855" w:type="dxa"/>
          </w:tcPr>
          <w:p w14:paraId="40E7EE61" w14:textId="2E973B00" w:rsidR="00BB51CB" w:rsidRPr="00175328" w:rsidRDefault="00B43C24"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Döntéshozó</w:t>
            </w:r>
          </w:p>
        </w:tc>
        <w:tc>
          <w:tcPr>
            <w:tcW w:w="2047" w:type="dxa"/>
          </w:tcPr>
          <w:p w14:paraId="2D933712" w14:textId="77777777" w:rsidR="00B43C24" w:rsidRPr="00175328" w:rsidRDefault="00B43C24"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Keretgazda/</w:t>
            </w:r>
          </w:p>
          <w:p w14:paraId="495B5F96" w14:textId="5C04573A" w:rsidR="00BB51CB" w:rsidRPr="00175328" w:rsidRDefault="00B43C24"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adminisztráció</w:t>
            </w:r>
          </w:p>
        </w:tc>
      </w:tr>
      <w:tr w:rsidR="00BB51CB" w:rsidRPr="00175328" w14:paraId="5F0C2AAB" w14:textId="516EDD40" w:rsidTr="002122FE">
        <w:trPr>
          <w:trHeight w:val="402"/>
        </w:trPr>
        <w:tc>
          <w:tcPr>
            <w:tcW w:w="452" w:type="dxa"/>
            <w:vMerge w:val="restart"/>
            <w:shd w:val="clear" w:color="auto" w:fill="auto"/>
            <w:textDirection w:val="btLr"/>
            <w:hideMark/>
          </w:tcPr>
          <w:p w14:paraId="56E55BF2" w14:textId="77777777" w:rsidR="00BB51CB" w:rsidRPr="00175328" w:rsidRDefault="00BB51CB" w:rsidP="00735347">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Hallgatói normatíva</w:t>
            </w:r>
          </w:p>
        </w:tc>
        <w:tc>
          <w:tcPr>
            <w:tcW w:w="452" w:type="dxa"/>
            <w:shd w:val="clear" w:color="auto" w:fill="auto"/>
            <w:textDirection w:val="btLr"/>
            <w:hideMark/>
          </w:tcPr>
          <w:p w14:paraId="38052F74" w14:textId="77777777" w:rsidR="00BB51CB" w:rsidRPr="00175328" w:rsidRDefault="00BB51CB" w:rsidP="00735347">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39FA3521" w14:textId="77777777" w:rsidR="00BB51CB" w:rsidRPr="00175328" w:rsidRDefault="00BB51CB" w:rsidP="00735347">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tanulmányi ösztöndíj</w:t>
            </w:r>
          </w:p>
        </w:tc>
        <w:tc>
          <w:tcPr>
            <w:tcW w:w="800" w:type="dxa"/>
            <w:shd w:val="clear" w:color="auto" w:fill="auto"/>
            <w:noWrap/>
            <w:hideMark/>
          </w:tcPr>
          <w:p w14:paraId="4ED51179" w14:textId="77777777" w:rsidR="00BB51CB" w:rsidRPr="00175328" w:rsidRDefault="00BB51CB" w:rsidP="00735347">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50</w:t>
            </w:r>
          </w:p>
        </w:tc>
        <w:tc>
          <w:tcPr>
            <w:tcW w:w="1855" w:type="dxa"/>
          </w:tcPr>
          <w:p w14:paraId="4617965D" w14:textId="64BE47A2"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Tanulmányi és Oktatásszervezési Osztály</w:t>
            </w:r>
          </w:p>
        </w:tc>
        <w:tc>
          <w:tcPr>
            <w:tcW w:w="2047" w:type="dxa"/>
          </w:tcPr>
          <w:p w14:paraId="252ABF56" w14:textId="1C62B0C5"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Tanulmányi és Oktatásszervezési Osztály</w:t>
            </w:r>
          </w:p>
        </w:tc>
      </w:tr>
      <w:tr w:rsidR="00BB51CB" w:rsidRPr="00175328" w14:paraId="3EC4E64F" w14:textId="73FB0CF9" w:rsidTr="002122FE">
        <w:trPr>
          <w:trHeight w:val="402"/>
        </w:trPr>
        <w:tc>
          <w:tcPr>
            <w:tcW w:w="452" w:type="dxa"/>
            <w:vMerge/>
            <w:shd w:val="clear" w:color="auto" w:fill="auto"/>
            <w:hideMark/>
          </w:tcPr>
          <w:p w14:paraId="70CDC88C" w14:textId="77777777" w:rsidR="00BB51CB" w:rsidRPr="00175328" w:rsidRDefault="00BB51CB" w:rsidP="00735347">
            <w:pPr>
              <w:spacing w:after="0" w:line="240" w:lineRule="auto"/>
              <w:jc w:val="both"/>
              <w:rPr>
                <w:rFonts w:ascii="Arial" w:eastAsia="Times New Roman" w:hAnsi="Arial" w:cs="Arial"/>
                <w:b/>
                <w:bCs/>
                <w:sz w:val="20"/>
                <w:szCs w:val="20"/>
                <w:lang w:eastAsia="hu-HU"/>
              </w:rPr>
            </w:pPr>
          </w:p>
        </w:tc>
        <w:tc>
          <w:tcPr>
            <w:tcW w:w="452" w:type="dxa"/>
            <w:shd w:val="clear" w:color="auto" w:fill="auto"/>
            <w:textDirection w:val="btLr"/>
            <w:hideMark/>
          </w:tcPr>
          <w:p w14:paraId="21938851" w14:textId="77777777" w:rsidR="00BB51CB" w:rsidRPr="00175328" w:rsidRDefault="00BB51CB" w:rsidP="00735347">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33E13CCE" w14:textId="77777777" w:rsidR="00BB51CB" w:rsidRPr="00175328" w:rsidRDefault="00BB51CB" w:rsidP="00735347">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rendszeres szociális ösztöndíj</w:t>
            </w:r>
          </w:p>
        </w:tc>
        <w:tc>
          <w:tcPr>
            <w:tcW w:w="800" w:type="dxa"/>
            <w:shd w:val="clear" w:color="auto" w:fill="auto"/>
            <w:noWrap/>
            <w:hideMark/>
          </w:tcPr>
          <w:p w14:paraId="62E67936" w14:textId="77777777" w:rsidR="00BB51CB" w:rsidRPr="00175328" w:rsidRDefault="00BB51CB" w:rsidP="00735347">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20</w:t>
            </w:r>
          </w:p>
        </w:tc>
        <w:tc>
          <w:tcPr>
            <w:tcW w:w="1855" w:type="dxa"/>
          </w:tcPr>
          <w:p w14:paraId="47D94F3D" w14:textId="2FF15002"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047" w:type="dxa"/>
          </w:tcPr>
          <w:p w14:paraId="012D9848" w14:textId="46BD809D"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BB51CB" w:rsidRPr="00175328" w14:paraId="5A9CB582" w14:textId="4D37C451" w:rsidTr="002122FE">
        <w:trPr>
          <w:trHeight w:val="824"/>
        </w:trPr>
        <w:tc>
          <w:tcPr>
            <w:tcW w:w="452" w:type="dxa"/>
            <w:vMerge/>
            <w:shd w:val="clear" w:color="auto" w:fill="auto"/>
            <w:hideMark/>
          </w:tcPr>
          <w:p w14:paraId="22C42870" w14:textId="77777777" w:rsidR="00BB51CB" w:rsidRPr="00175328" w:rsidRDefault="00BB51CB" w:rsidP="00735347">
            <w:pPr>
              <w:spacing w:after="0" w:line="240" w:lineRule="auto"/>
              <w:jc w:val="both"/>
              <w:rPr>
                <w:rFonts w:ascii="Arial" w:eastAsia="Times New Roman" w:hAnsi="Arial" w:cs="Arial"/>
                <w:b/>
                <w:bCs/>
                <w:sz w:val="20"/>
                <w:szCs w:val="20"/>
                <w:lang w:eastAsia="hu-HU"/>
              </w:rPr>
            </w:pPr>
          </w:p>
        </w:tc>
        <w:tc>
          <w:tcPr>
            <w:tcW w:w="452" w:type="dxa"/>
            <w:vMerge w:val="restart"/>
            <w:shd w:val="clear" w:color="auto" w:fill="auto"/>
            <w:textDirection w:val="btLr"/>
            <w:hideMark/>
          </w:tcPr>
          <w:p w14:paraId="5A500BF4" w14:textId="77777777" w:rsidR="00BB51CB" w:rsidRPr="00175328" w:rsidRDefault="00BB51CB" w:rsidP="00735347">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Közéleti ösztöndíj</w:t>
            </w:r>
          </w:p>
        </w:tc>
        <w:tc>
          <w:tcPr>
            <w:tcW w:w="3666" w:type="dxa"/>
            <w:shd w:val="clear" w:color="auto" w:fill="auto"/>
            <w:noWrap/>
            <w:hideMark/>
          </w:tcPr>
          <w:p w14:paraId="4BE7837B" w14:textId="77777777" w:rsidR="00BB51CB" w:rsidRPr="00175328" w:rsidRDefault="00BB51CB" w:rsidP="00735347">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külföldi szakmai utak támogatása</w:t>
            </w:r>
          </w:p>
        </w:tc>
        <w:tc>
          <w:tcPr>
            <w:tcW w:w="800" w:type="dxa"/>
            <w:shd w:val="clear" w:color="auto" w:fill="auto"/>
            <w:noWrap/>
            <w:hideMark/>
          </w:tcPr>
          <w:p w14:paraId="0BABD87C" w14:textId="77777777" w:rsidR="00BB51CB" w:rsidRPr="00175328" w:rsidRDefault="00BB51CB" w:rsidP="004E4DCD">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1,2</w:t>
            </w:r>
          </w:p>
        </w:tc>
        <w:tc>
          <w:tcPr>
            <w:tcW w:w="1855" w:type="dxa"/>
          </w:tcPr>
          <w:p w14:paraId="015C6B68" w14:textId="0873A86F"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Nemzetközi Bizottság</w:t>
            </w:r>
          </w:p>
        </w:tc>
        <w:tc>
          <w:tcPr>
            <w:tcW w:w="2047" w:type="dxa"/>
          </w:tcPr>
          <w:p w14:paraId="6F73402D" w14:textId="7A5A8855"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Nemzetközi Stratégiai és Kapcsolatfejlesztési Osztály</w:t>
            </w:r>
          </w:p>
        </w:tc>
      </w:tr>
      <w:tr w:rsidR="00BB51CB" w:rsidRPr="00175328" w14:paraId="2C382DD0" w14:textId="3371E11B" w:rsidTr="002122FE">
        <w:trPr>
          <w:trHeight w:val="402"/>
        </w:trPr>
        <w:tc>
          <w:tcPr>
            <w:tcW w:w="452" w:type="dxa"/>
            <w:vMerge/>
            <w:shd w:val="clear" w:color="auto" w:fill="auto"/>
            <w:hideMark/>
          </w:tcPr>
          <w:p w14:paraId="48EC195D" w14:textId="77777777" w:rsidR="00BB51CB" w:rsidRPr="00175328" w:rsidRDefault="00BB51CB" w:rsidP="00735347">
            <w:pPr>
              <w:spacing w:after="0" w:line="240" w:lineRule="auto"/>
              <w:jc w:val="both"/>
              <w:rPr>
                <w:rFonts w:ascii="Arial" w:eastAsia="Times New Roman" w:hAnsi="Arial" w:cs="Arial"/>
                <w:b/>
                <w:bCs/>
                <w:sz w:val="20"/>
                <w:szCs w:val="20"/>
                <w:lang w:eastAsia="hu-HU"/>
              </w:rPr>
            </w:pPr>
          </w:p>
        </w:tc>
        <w:tc>
          <w:tcPr>
            <w:tcW w:w="452" w:type="dxa"/>
            <w:vMerge/>
            <w:shd w:val="clear" w:color="auto" w:fill="auto"/>
            <w:hideMark/>
          </w:tcPr>
          <w:p w14:paraId="2495D629" w14:textId="77777777" w:rsidR="00BB51CB" w:rsidRPr="00175328" w:rsidRDefault="00BB51CB" w:rsidP="00735347">
            <w:pPr>
              <w:spacing w:after="0" w:line="240" w:lineRule="auto"/>
              <w:jc w:val="both"/>
              <w:rPr>
                <w:rFonts w:ascii="Arial" w:eastAsia="Times New Roman" w:hAnsi="Arial" w:cs="Arial"/>
                <w:b/>
                <w:bCs/>
                <w:sz w:val="20"/>
                <w:szCs w:val="20"/>
                <w:lang w:eastAsia="hu-HU"/>
              </w:rPr>
            </w:pPr>
          </w:p>
        </w:tc>
        <w:tc>
          <w:tcPr>
            <w:tcW w:w="3666" w:type="dxa"/>
            <w:shd w:val="clear" w:color="auto" w:fill="auto"/>
            <w:noWrap/>
            <w:hideMark/>
          </w:tcPr>
          <w:p w14:paraId="2345A06A" w14:textId="70AE5689" w:rsidR="00BB51CB" w:rsidRPr="00175328" w:rsidRDefault="00B43C24" w:rsidP="00367DC9">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 xml:space="preserve">sportösztöndíj - </w:t>
            </w:r>
            <w:r w:rsidR="00367DC9" w:rsidRPr="00175328">
              <w:rPr>
                <w:rFonts w:ascii="Arial" w:eastAsia="Times New Roman" w:hAnsi="Arial" w:cs="Arial"/>
                <w:sz w:val="20"/>
                <w:szCs w:val="20"/>
                <w:lang w:eastAsia="hu-HU"/>
              </w:rPr>
              <w:t>Eszterházy SC s</w:t>
            </w:r>
            <w:r w:rsidRPr="00175328">
              <w:rPr>
                <w:rFonts w:ascii="Arial" w:eastAsia="Times New Roman" w:hAnsi="Arial" w:cs="Arial"/>
                <w:sz w:val="20"/>
                <w:szCs w:val="20"/>
                <w:lang w:eastAsia="hu-HU"/>
              </w:rPr>
              <w:t>zakosztály</w:t>
            </w:r>
            <w:r w:rsidR="00367DC9" w:rsidRPr="00175328">
              <w:rPr>
                <w:rFonts w:ascii="Arial" w:eastAsia="Times New Roman" w:hAnsi="Arial" w:cs="Arial"/>
                <w:sz w:val="20"/>
                <w:szCs w:val="20"/>
                <w:lang w:eastAsia="hu-HU"/>
              </w:rPr>
              <w:t>ai</w:t>
            </w:r>
            <w:r w:rsidRPr="00175328">
              <w:rPr>
                <w:rFonts w:ascii="Arial" w:eastAsia="Times New Roman" w:hAnsi="Arial" w:cs="Arial"/>
                <w:sz w:val="20"/>
                <w:szCs w:val="20"/>
                <w:lang w:eastAsia="hu-HU"/>
              </w:rPr>
              <w:t>ban igazolt versenysportólók számára</w:t>
            </w:r>
          </w:p>
        </w:tc>
        <w:tc>
          <w:tcPr>
            <w:tcW w:w="800" w:type="dxa"/>
            <w:shd w:val="clear" w:color="auto" w:fill="auto"/>
            <w:noWrap/>
            <w:hideMark/>
          </w:tcPr>
          <w:p w14:paraId="4127BADB" w14:textId="72E5371D" w:rsidR="00BB51CB" w:rsidRPr="00175328" w:rsidRDefault="00301E3A" w:rsidP="00735347">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5</w:t>
            </w:r>
          </w:p>
        </w:tc>
        <w:tc>
          <w:tcPr>
            <w:tcW w:w="1855" w:type="dxa"/>
          </w:tcPr>
          <w:p w14:paraId="48AB3EAF" w14:textId="23C3F966" w:rsidR="00BB51CB"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047" w:type="dxa"/>
          </w:tcPr>
          <w:p w14:paraId="32D58BDF" w14:textId="4EC00C22" w:rsidR="00BB51CB" w:rsidRPr="00175328" w:rsidRDefault="00367DC9"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Á</w:t>
            </w:r>
            <w:r w:rsidR="005246B1" w:rsidRPr="00175328">
              <w:rPr>
                <w:rFonts w:ascii="Arial" w:eastAsia="Times New Roman" w:hAnsi="Arial" w:cs="Arial"/>
                <w:sz w:val="20"/>
                <w:szCs w:val="20"/>
                <w:lang w:eastAsia="hu-HU"/>
              </w:rPr>
              <w:t>ltalános Rektorhelyettes</w:t>
            </w:r>
          </w:p>
        </w:tc>
      </w:tr>
      <w:tr w:rsidR="00B43C24" w:rsidRPr="00175328" w14:paraId="745DD869" w14:textId="77777777" w:rsidTr="00B43C24">
        <w:trPr>
          <w:trHeight w:val="402"/>
        </w:trPr>
        <w:tc>
          <w:tcPr>
            <w:tcW w:w="452" w:type="dxa"/>
            <w:vMerge/>
            <w:shd w:val="clear" w:color="auto" w:fill="auto"/>
          </w:tcPr>
          <w:p w14:paraId="7BAB92BC" w14:textId="77777777" w:rsidR="00B43C24" w:rsidRPr="00175328" w:rsidRDefault="00B43C24" w:rsidP="00735347">
            <w:pPr>
              <w:spacing w:after="0" w:line="240" w:lineRule="auto"/>
              <w:jc w:val="both"/>
              <w:rPr>
                <w:rFonts w:ascii="Arial" w:eastAsia="Times New Roman" w:hAnsi="Arial" w:cs="Arial"/>
                <w:b/>
                <w:bCs/>
                <w:sz w:val="20"/>
                <w:szCs w:val="20"/>
                <w:lang w:eastAsia="hu-HU"/>
              </w:rPr>
            </w:pPr>
          </w:p>
        </w:tc>
        <w:tc>
          <w:tcPr>
            <w:tcW w:w="452" w:type="dxa"/>
            <w:vMerge/>
            <w:shd w:val="clear" w:color="auto" w:fill="auto"/>
          </w:tcPr>
          <w:p w14:paraId="00291FF3" w14:textId="77777777" w:rsidR="00B43C24" w:rsidRPr="00175328" w:rsidRDefault="00B43C24" w:rsidP="00735347">
            <w:pPr>
              <w:spacing w:after="0" w:line="240" w:lineRule="auto"/>
              <w:jc w:val="both"/>
              <w:rPr>
                <w:rFonts w:ascii="Arial" w:eastAsia="Times New Roman" w:hAnsi="Arial" w:cs="Arial"/>
                <w:b/>
                <w:bCs/>
                <w:sz w:val="20"/>
                <w:szCs w:val="20"/>
                <w:lang w:eastAsia="hu-HU"/>
              </w:rPr>
            </w:pPr>
          </w:p>
        </w:tc>
        <w:tc>
          <w:tcPr>
            <w:tcW w:w="3666" w:type="dxa"/>
            <w:shd w:val="clear" w:color="auto" w:fill="auto"/>
            <w:noWrap/>
          </w:tcPr>
          <w:p w14:paraId="44BB6540" w14:textId="1E3688E3" w:rsidR="00B43C24" w:rsidRPr="00175328" w:rsidRDefault="00B43C24" w:rsidP="00735347">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sportösztöndíj - Szabadidő és versenysportban résztvevők számára</w:t>
            </w:r>
          </w:p>
        </w:tc>
        <w:tc>
          <w:tcPr>
            <w:tcW w:w="800" w:type="dxa"/>
            <w:shd w:val="clear" w:color="auto" w:fill="auto"/>
            <w:noWrap/>
          </w:tcPr>
          <w:p w14:paraId="64281606" w14:textId="4477CABE" w:rsidR="00B43C24" w:rsidRPr="00175328" w:rsidRDefault="00301E3A" w:rsidP="00735347">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1</w:t>
            </w:r>
          </w:p>
        </w:tc>
        <w:tc>
          <w:tcPr>
            <w:tcW w:w="1855" w:type="dxa"/>
          </w:tcPr>
          <w:p w14:paraId="70E1E13B" w14:textId="1F0AD052" w:rsidR="00B43C24" w:rsidRPr="00175328" w:rsidRDefault="00B43C24" w:rsidP="00B43C24">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047" w:type="dxa"/>
          </w:tcPr>
          <w:p w14:paraId="248A9AB5" w14:textId="700B5D1E" w:rsidR="00B43C24" w:rsidRPr="00175328" w:rsidRDefault="00B43C24" w:rsidP="00B43C24">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Hallgatói Önkormányzat</w:t>
            </w:r>
          </w:p>
        </w:tc>
      </w:tr>
      <w:tr w:rsidR="00B43C24" w:rsidRPr="00175328" w14:paraId="6C33D030" w14:textId="4563B34B" w:rsidTr="002122FE">
        <w:trPr>
          <w:trHeight w:val="402"/>
        </w:trPr>
        <w:tc>
          <w:tcPr>
            <w:tcW w:w="452" w:type="dxa"/>
            <w:vMerge/>
            <w:shd w:val="clear" w:color="auto" w:fill="auto"/>
            <w:hideMark/>
          </w:tcPr>
          <w:p w14:paraId="02425EA1" w14:textId="77777777" w:rsidR="00B43C24" w:rsidRPr="00175328" w:rsidRDefault="00B43C24" w:rsidP="00B43C24">
            <w:pPr>
              <w:spacing w:after="0" w:line="240" w:lineRule="auto"/>
              <w:jc w:val="both"/>
              <w:rPr>
                <w:rFonts w:ascii="Arial" w:eastAsia="Times New Roman" w:hAnsi="Arial" w:cs="Arial"/>
                <w:b/>
                <w:bCs/>
                <w:sz w:val="20"/>
                <w:szCs w:val="20"/>
                <w:lang w:eastAsia="hu-HU"/>
              </w:rPr>
            </w:pPr>
          </w:p>
        </w:tc>
        <w:tc>
          <w:tcPr>
            <w:tcW w:w="452" w:type="dxa"/>
            <w:vMerge/>
            <w:shd w:val="clear" w:color="auto" w:fill="auto"/>
            <w:hideMark/>
          </w:tcPr>
          <w:p w14:paraId="473506B4" w14:textId="77777777" w:rsidR="00B43C24" w:rsidRPr="00175328" w:rsidRDefault="00B43C24" w:rsidP="00B43C24">
            <w:pPr>
              <w:spacing w:after="0" w:line="240" w:lineRule="auto"/>
              <w:jc w:val="both"/>
              <w:rPr>
                <w:rFonts w:ascii="Arial" w:eastAsia="Times New Roman" w:hAnsi="Arial" w:cs="Arial"/>
                <w:b/>
                <w:bCs/>
                <w:sz w:val="20"/>
                <w:szCs w:val="20"/>
                <w:lang w:eastAsia="hu-HU"/>
              </w:rPr>
            </w:pPr>
          </w:p>
        </w:tc>
        <w:tc>
          <w:tcPr>
            <w:tcW w:w="3666" w:type="dxa"/>
            <w:shd w:val="clear" w:color="auto" w:fill="auto"/>
            <w:noWrap/>
            <w:hideMark/>
          </w:tcPr>
          <w:p w14:paraId="584EF46B" w14:textId="6E1A246B" w:rsidR="00B43C24" w:rsidRPr="00175328" w:rsidRDefault="00B43C24" w:rsidP="00B43C24">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TDK tevékenység jutalmazása</w:t>
            </w:r>
            <w:r w:rsidR="007256F9">
              <w:rPr>
                <w:rStyle w:val="Lbjegyzet-hivatkozs"/>
                <w:rFonts w:ascii="Arial" w:eastAsia="Times New Roman" w:hAnsi="Arial"/>
                <w:sz w:val="20"/>
                <w:szCs w:val="20"/>
                <w:lang w:eastAsia="hu-HU"/>
              </w:rPr>
              <w:footnoteReference w:id="547"/>
            </w:r>
          </w:p>
        </w:tc>
        <w:tc>
          <w:tcPr>
            <w:tcW w:w="800" w:type="dxa"/>
            <w:shd w:val="clear" w:color="auto" w:fill="auto"/>
            <w:noWrap/>
            <w:hideMark/>
          </w:tcPr>
          <w:p w14:paraId="68039339" w14:textId="5A17E1B9" w:rsidR="00B43C24" w:rsidRPr="00175328" w:rsidRDefault="00A472A6" w:rsidP="00B43C24">
            <w:pPr>
              <w:spacing w:after="0" w:line="240" w:lineRule="auto"/>
              <w:jc w:val="right"/>
              <w:rPr>
                <w:rFonts w:ascii="Arial" w:eastAsia="Times New Roman" w:hAnsi="Arial" w:cs="Arial"/>
                <w:sz w:val="20"/>
                <w:szCs w:val="20"/>
                <w:lang w:eastAsia="hu-HU"/>
              </w:rPr>
            </w:pPr>
            <w:r>
              <w:rPr>
                <w:rFonts w:ascii="Arial" w:eastAsia="Times New Roman" w:hAnsi="Arial" w:cs="Arial"/>
                <w:sz w:val="20"/>
                <w:szCs w:val="20"/>
                <w:lang w:eastAsia="hu-HU"/>
              </w:rPr>
              <w:t>1</w:t>
            </w:r>
            <w:r w:rsidR="00B43C24" w:rsidRPr="00175328">
              <w:rPr>
                <w:rFonts w:ascii="Arial" w:eastAsia="Times New Roman" w:hAnsi="Arial" w:cs="Arial"/>
                <w:sz w:val="20"/>
                <w:szCs w:val="20"/>
                <w:lang w:eastAsia="hu-HU"/>
              </w:rPr>
              <w:t>,5</w:t>
            </w:r>
          </w:p>
        </w:tc>
        <w:tc>
          <w:tcPr>
            <w:tcW w:w="1855" w:type="dxa"/>
          </w:tcPr>
          <w:p w14:paraId="0331DF7C" w14:textId="37446709"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Tudományos Diákköri Bizottság</w:t>
            </w:r>
          </w:p>
        </w:tc>
        <w:tc>
          <w:tcPr>
            <w:tcW w:w="2047" w:type="dxa"/>
          </w:tcPr>
          <w:p w14:paraId="1CE21073" w14:textId="5631915F"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Tudományos Diákköri Bizottság (titkár)</w:t>
            </w:r>
          </w:p>
        </w:tc>
      </w:tr>
      <w:tr w:rsidR="00B43C24" w:rsidRPr="00175328" w14:paraId="00B669D1" w14:textId="279DDB34" w:rsidTr="002122FE">
        <w:trPr>
          <w:trHeight w:val="520"/>
        </w:trPr>
        <w:tc>
          <w:tcPr>
            <w:tcW w:w="452" w:type="dxa"/>
            <w:vMerge/>
            <w:shd w:val="clear" w:color="auto" w:fill="auto"/>
            <w:hideMark/>
          </w:tcPr>
          <w:p w14:paraId="1AC6C384" w14:textId="77777777" w:rsidR="00B43C24" w:rsidRPr="00175328" w:rsidRDefault="00B43C24" w:rsidP="00B43C24">
            <w:pPr>
              <w:spacing w:after="0" w:line="240" w:lineRule="auto"/>
              <w:jc w:val="both"/>
              <w:rPr>
                <w:rFonts w:ascii="Arial" w:eastAsia="Times New Roman" w:hAnsi="Arial" w:cs="Arial"/>
                <w:b/>
                <w:bCs/>
                <w:sz w:val="20"/>
                <w:szCs w:val="20"/>
                <w:lang w:eastAsia="hu-HU"/>
              </w:rPr>
            </w:pPr>
          </w:p>
        </w:tc>
        <w:tc>
          <w:tcPr>
            <w:tcW w:w="452" w:type="dxa"/>
            <w:vMerge/>
            <w:shd w:val="clear" w:color="auto" w:fill="auto"/>
            <w:hideMark/>
          </w:tcPr>
          <w:p w14:paraId="56475F04" w14:textId="77777777" w:rsidR="00B43C24" w:rsidRPr="00175328" w:rsidRDefault="00B43C24" w:rsidP="00B43C24">
            <w:pPr>
              <w:spacing w:after="0" w:line="240" w:lineRule="auto"/>
              <w:jc w:val="both"/>
              <w:rPr>
                <w:rFonts w:ascii="Arial" w:eastAsia="Times New Roman" w:hAnsi="Arial" w:cs="Arial"/>
                <w:b/>
                <w:bCs/>
                <w:sz w:val="20"/>
                <w:szCs w:val="20"/>
                <w:lang w:eastAsia="hu-HU"/>
              </w:rPr>
            </w:pPr>
          </w:p>
        </w:tc>
        <w:tc>
          <w:tcPr>
            <w:tcW w:w="3666" w:type="dxa"/>
            <w:shd w:val="clear" w:color="auto" w:fill="auto"/>
            <w:noWrap/>
            <w:hideMark/>
          </w:tcPr>
          <w:p w14:paraId="0B1501E9" w14:textId="77777777" w:rsidR="00B43C24" w:rsidRPr="00175328" w:rsidRDefault="00B43C24" w:rsidP="00B43C24">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Szakkollégiumi tevékenység jutalmazása</w:t>
            </w:r>
          </w:p>
        </w:tc>
        <w:tc>
          <w:tcPr>
            <w:tcW w:w="800" w:type="dxa"/>
            <w:shd w:val="clear" w:color="auto" w:fill="auto"/>
            <w:noWrap/>
            <w:hideMark/>
          </w:tcPr>
          <w:p w14:paraId="3FF6F8DF" w14:textId="77777777" w:rsidR="00B43C24" w:rsidRPr="00175328" w:rsidRDefault="00B43C24" w:rsidP="00B43C24">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0,5</w:t>
            </w:r>
          </w:p>
        </w:tc>
        <w:tc>
          <w:tcPr>
            <w:tcW w:w="1855" w:type="dxa"/>
          </w:tcPr>
          <w:p w14:paraId="4E9769C0" w14:textId="6DA6DF69"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Tudományos Tanács</w:t>
            </w:r>
          </w:p>
        </w:tc>
        <w:tc>
          <w:tcPr>
            <w:tcW w:w="2047" w:type="dxa"/>
          </w:tcPr>
          <w:p w14:paraId="6DEF220B" w14:textId="7F994A96"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Kepes György Szakkollégium</w:t>
            </w:r>
          </w:p>
        </w:tc>
      </w:tr>
      <w:tr w:rsidR="00B43C24" w:rsidRPr="00175328" w14:paraId="2C02ECCE" w14:textId="09F9FD21" w:rsidTr="002122FE">
        <w:trPr>
          <w:trHeight w:val="402"/>
        </w:trPr>
        <w:tc>
          <w:tcPr>
            <w:tcW w:w="452" w:type="dxa"/>
            <w:vMerge/>
            <w:shd w:val="clear" w:color="auto" w:fill="auto"/>
            <w:hideMark/>
          </w:tcPr>
          <w:p w14:paraId="7106327E" w14:textId="77777777" w:rsidR="00B43C24" w:rsidRPr="00175328" w:rsidRDefault="00B43C24" w:rsidP="00B43C24">
            <w:pPr>
              <w:spacing w:after="0" w:line="240" w:lineRule="auto"/>
              <w:jc w:val="both"/>
              <w:rPr>
                <w:rFonts w:ascii="Arial" w:eastAsia="Times New Roman" w:hAnsi="Arial" w:cs="Arial"/>
                <w:b/>
                <w:bCs/>
                <w:sz w:val="20"/>
                <w:szCs w:val="20"/>
                <w:lang w:eastAsia="hu-HU"/>
              </w:rPr>
            </w:pPr>
          </w:p>
        </w:tc>
        <w:tc>
          <w:tcPr>
            <w:tcW w:w="452" w:type="dxa"/>
            <w:vMerge/>
            <w:shd w:val="clear" w:color="auto" w:fill="auto"/>
            <w:hideMark/>
          </w:tcPr>
          <w:p w14:paraId="15CBF520" w14:textId="77777777" w:rsidR="00B43C24" w:rsidRPr="00175328" w:rsidRDefault="00B43C24" w:rsidP="00B43C24">
            <w:pPr>
              <w:spacing w:after="0" w:line="240" w:lineRule="auto"/>
              <w:jc w:val="both"/>
              <w:rPr>
                <w:rFonts w:ascii="Arial" w:eastAsia="Times New Roman" w:hAnsi="Arial" w:cs="Arial"/>
                <w:b/>
                <w:bCs/>
                <w:sz w:val="20"/>
                <w:szCs w:val="20"/>
                <w:lang w:eastAsia="hu-HU"/>
              </w:rPr>
            </w:pPr>
          </w:p>
        </w:tc>
        <w:tc>
          <w:tcPr>
            <w:tcW w:w="3666" w:type="dxa"/>
            <w:shd w:val="clear" w:color="auto" w:fill="auto"/>
            <w:noWrap/>
            <w:hideMark/>
          </w:tcPr>
          <w:p w14:paraId="4C879A7A" w14:textId="77777777" w:rsidR="00B43C24" w:rsidRPr="00175328" w:rsidRDefault="00B43C24" w:rsidP="00B43C24">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Kiemelt támogatás</w:t>
            </w:r>
          </w:p>
        </w:tc>
        <w:tc>
          <w:tcPr>
            <w:tcW w:w="800" w:type="dxa"/>
            <w:shd w:val="clear" w:color="auto" w:fill="auto"/>
            <w:noWrap/>
            <w:hideMark/>
          </w:tcPr>
          <w:p w14:paraId="093E0999" w14:textId="5E803C0F" w:rsidR="00B43C24" w:rsidRPr="00175328" w:rsidRDefault="00301E3A" w:rsidP="00B43C24">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3</w:t>
            </w:r>
          </w:p>
        </w:tc>
        <w:tc>
          <w:tcPr>
            <w:tcW w:w="1855" w:type="dxa"/>
          </w:tcPr>
          <w:p w14:paraId="7CA4369E" w14:textId="67B72D4F"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047" w:type="dxa"/>
          </w:tcPr>
          <w:p w14:paraId="56709BA6" w14:textId="795222A3" w:rsidR="00B43C24" w:rsidRPr="00175328" w:rsidRDefault="00B43C24"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301E3A" w:rsidRPr="00175328" w14:paraId="4D0C3877" w14:textId="77777777" w:rsidTr="00B43C24">
        <w:trPr>
          <w:trHeight w:val="402"/>
        </w:trPr>
        <w:tc>
          <w:tcPr>
            <w:tcW w:w="452" w:type="dxa"/>
            <w:vMerge/>
            <w:shd w:val="clear" w:color="auto" w:fill="auto"/>
          </w:tcPr>
          <w:p w14:paraId="3B1FA816"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52" w:type="dxa"/>
            <w:vMerge/>
            <w:shd w:val="clear" w:color="auto" w:fill="auto"/>
          </w:tcPr>
          <w:p w14:paraId="4880199A"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3666" w:type="dxa"/>
            <w:shd w:val="clear" w:color="auto" w:fill="auto"/>
            <w:noWrap/>
          </w:tcPr>
          <w:p w14:paraId="75630FF8" w14:textId="4EACAE69"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Esélyt a tanuláshoz</w:t>
            </w:r>
          </w:p>
        </w:tc>
        <w:tc>
          <w:tcPr>
            <w:tcW w:w="800" w:type="dxa"/>
            <w:shd w:val="clear" w:color="auto" w:fill="auto"/>
            <w:noWrap/>
          </w:tcPr>
          <w:p w14:paraId="746893ED" w14:textId="4F03C89C"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1,8</w:t>
            </w:r>
          </w:p>
        </w:tc>
        <w:tc>
          <w:tcPr>
            <w:tcW w:w="1855" w:type="dxa"/>
          </w:tcPr>
          <w:p w14:paraId="6AFFEE98" w14:textId="1A5657B0" w:rsidR="00301E3A" w:rsidRPr="00175328" w:rsidRDefault="00301E3A" w:rsidP="00301E3A">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047" w:type="dxa"/>
          </w:tcPr>
          <w:p w14:paraId="77713507" w14:textId="7D6EB36E" w:rsidR="00301E3A" w:rsidRPr="00175328" w:rsidRDefault="00301E3A" w:rsidP="00301E3A">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301E3A" w:rsidRPr="00175328" w14:paraId="5E237A8B" w14:textId="39102624" w:rsidTr="002122FE">
        <w:trPr>
          <w:trHeight w:val="402"/>
        </w:trPr>
        <w:tc>
          <w:tcPr>
            <w:tcW w:w="452" w:type="dxa"/>
            <w:vMerge/>
            <w:shd w:val="clear" w:color="auto" w:fill="auto"/>
            <w:hideMark/>
          </w:tcPr>
          <w:p w14:paraId="0743537C"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52" w:type="dxa"/>
            <w:vMerge/>
            <w:shd w:val="clear" w:color="auto" w:fill="auto"/>
            <w:hideMark/>
          </w:tcPr>
          <w:p w14:paraId="3CE67BD0"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3666" w:type="dxa"/>
            <w:shd w:val="clear" w:color="auto" w:fill="auto"/>
            <w:noWrap/>
            <w:hideMark/>
          </w:tcPr>
          <w:p w14:paraId="7128A424"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EHÖK által kiírt pályázatok jutalmazása</w:t>
            </w:r>
          </w:p>
        </w:tc>
        <w:tc>
          <w:tcPr>
            <w:tcW w:w="800" w:type="dxa"/>
            <w:shd w:val="clear" w:color="auto" w:fill="auto"/>
            <w:noWrap/>
            <w:hideMark/>
          </w:tcPr>
          <w:p w14:paraId="3F2DE127" w14:textId="192A3672"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7</w:t>
            </w:r>
          </w:p>
        </w:tc>
        <w:tc>
          <w:tcPr>
            <w:tcW w:w="1855" w:type="dxa"/>
          </w:tcPr>
          <w:p w14:paraId="4AA6937D" w14:textId="1758D5A8"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Hallgatói Önkormányzat</w:t>
            </w:r>
          </w:p>
        </w:tc>
        <w:tc>
          <w:tcPr>
            <w:tcW w:w="2047" w:type="dxa"/>
          </w:tcPr>
          <w:p w14:paraId="3B941011" w14:textId="4E435C27"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Hallgatói Önkormányzat</w:t>
            </w:r>
          </w:p>
        </w:tc>
      </w:tr>
      <w:tr w:rsidR="00301E3A" w:rsidRPr="00175328" w14:paraId="0C8F7187" w14:textId="3A391F9D" w:rsidTr="002122FE">
        <w:trPr>
          <w:trHeight w:val="402"/>
        </w:trPr>
        <w:tc>
          <w:tcPr>
            <w:tcW w:w="452" w:type="dxa"/>
            <w:vMerge/>
            <w:shd w:val="clear" w:color="auto" w:fill="auto"/>
            <w:hideMark/>
          </w:tcPr>
          <w:p w14:paraId="12211D7C"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52" w:type="dxa"/>
            <w:vMerge/>
            <w:shd w:val="clear" w:color="auto" w:fill="auto"/>
            <w:hideMark/>
          </w:tcPr>
          <w:p w14:paraId="1B74E29C"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3666" w:type="dxa"/>
            <w:shd w:val="clear" w:color="auto" w:fill="auto"/>
            <w:noWrap/>
            <w:hideMark/>
          </w:tcPr>
          <w:p w14:paraId="6E2635DD"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OI által kiírt pályázatok jutalmazása</w:t>
            </w:r>
          </w:p>
        </w:tc>
        <w:tc>
          <w:tcPr>
            <w:tcW w:w="800" w:type="dxa"/>
            <w:shd w:val="clear" w:color="auto" w:fill="auto"/>
            <w:noWrap/>
            <w:hideMark/>
          </w:tcPr>
          <w:p w14:paraId="4AED4C28" w14:textId="7777777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5</w:t>
            </w:r>
          </w:p>
        </w:tc>
        <w:tc>
          <w:tcPr>
            <w:tcW w:w="1855" w:type="dxa"/>
          </w:tcPr>
          <w:p w14:paraId="6BF4FE4A" w14:textId="030169F9"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c>
          <w:tcPr>
            <w:tcW w:w="2047" w:type="dxa"/>
          </w:tcPr>
          <w:p w14:paraId="3C7E8FCB" w14:textId="2595512F"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301E3A" w:rsidRPr="00175328" w14:paraId="3E4DD045" w14:textId="5E5F3CB4" w:rsidTr="002122FE">
        <w:trPr>
          <w:trHeight w:val="402"/>
        </w:trPr>
        <w:tc>
          <w:tcPr>
            <w:tcW w:w="452" w:type="dxa"/>
            <w:vMerge/>
            <w:shd w:val="clear" w:color="auto" w:fill="auto"/>
            <w:hideMark/>
          </w:tcPr>
          <w:p w14:paraId="7602F718"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52" w:type="dxa"/>
            <w:shd w:val="clear" w:color="auto" w:fill="auto"/>
            <w:textDirection w:val="btLr"/>
            <w:hideMark/>
          </w:tcPr>
          <w:p w14:paraId="6ACE569E"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tcPr>
          <w:p w14:paraId="08DDD1D4" w14:textId="788CF445" w:rsidR="00301E3A" w:rsidRPr="00175328" w:rsidRDefault="00301E3A" w:rsidP="00301E3A">
            <w:pPr>
              <w:spacing w:after="0" w:line="240" w:lineRule="auto"/>
              <w:jc w:val="both"/>
              <w:rPr>
                <w:rFonts w:ascii="Arial" w:eastAsia="Times New Roman" w:hAnsi="Arial" w:cs="Arial"/>
                <w:sz w:val="20"/>
                <w:szCs w:val="20"/>
                <w:lang w:eastAsia="hu-HU"/>
              </w:rPr>
            </w:pPr>
          </w:p>
        </w:tc>
        <w:tc>
          <w:tcPr>
            <w:tcW w:w="800" w:type="dxa"/>
            <w:shd w:val="clear" w:color="auto" w:fill="auto"/>
            <w:noWrap/>
          </w:tcPr>
          <w:p w14:paraId="40C7712E" w14:textId="5283FFB0" w:rsidR="00301E3A" w:rsidRPr="00175328" w:rsidRDefault="00301E3A" w:rsidP="00301E3A">
            <w:pPr>
              <w:spacing w:after="0" w:line="240" w:lineRule="auto"/>
              <w:jc w:val="right"/>
              <w:rPr>
                <w:rFonts w:ascii="Arial" w:eastAsia="Times New Roman" w:hAnsi="Arial" w:cs="Arial"/>
                <w:sz w:val="20"/>
                <w:szCs w:val="20"/>
                <w:lang w:eastAsia="hu-HU"/>
              </w:rPr>
            </w:pPr>
          </w:p>
        </w:tc>
        <w:tc>
          <w:tcPr>
            <w:tcW w:w="1855" w:type="dxa"/>
          </w:tcPr>
          <w:p w14:paraId="2675DC48" w14:textId="77777777" w:rsidR="00301E3A" w:rsidRPr="00175328" w:rsidRDefault="00301E3A" w:rsidP="002122FE">
            <w:pPr>
              <w:spacing w:after="0" w:line="240" w:lineRule="auto"/>
              <w:jc w:val="center"/>
              <w:rPr>
                <w:rFonts w:ascii="Arial" w:eastAsia="Times New Roman" w:hAnsi="Arial" w:cs="Arial"/>
                <w:sz w:val="20"/>
                <w:szCs w:val="20"/>
                <w:lang w:eastAsia="hu-HU"/>
              </w:rPr>
            </w:pPr>
          </w:p>
        </w:tc>
        <w:tc>
          <w:tcPr>
            <w:tcW w:w="2047" w:type="dxa"/>
          </w:tcPr>
          <w:p w14:paraId="06A8BD0E" w14:textId="77777777" w:rsidR="00301E3A" w:rsidRPr="00175328" w:rsidRDefault="00301E3A" w:rsidP="002122FE">
            <w:pPr>
              <w:spacing w:after="0" w:line="240" w:lineRule="auto"/>
              <w:jc w:val="center"/>
              <w:rPr>
                <w:rFonts w:ascii="Arial" w:eastAsia="Times New Roman" w:hAnsi="Arial" w:cs="Arial"/>
                <w:sz w:val="20"/>
                <w:szCs w:val="20"/>
                <w:lang w:eastAsia="hu-HU"/>
              </w:rPr>
            </w:pPr>
          </w:p>
        </w:tc>
      </w:tr>
      <w:tr w:rsidR="00301E3A" w:rsidRPr="00175328" w14:paraId="24E04985" w14:textId="126978A3" w:rsidTr="002122FE">
        <w:trPr>
          <w:trHeight w:val="402"/>
        </w:trPr>
        <w:tc>
          <w:tcPr>
            <w:tcW w:w="452" w:type="dxa"/>
            <w:vMerge/>
            <w:shd w:val="clear" w:color="auto" w:fill="auto"/>
            <w:hideMark/>
          </w:tcPr>
          <w:p w14:paraId="4A3BC9BF"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52" w:type="dxa"/>
            <w:shd w:val="clear" w:color="auto" w:fill="auto"/>
            <w:textDirection w:val="btLr"/>
            <w:hideMark/>
          </w:tcPr>
          <w:p w14:paraId="72B786B1"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05B71A22"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Szakkollégium működésére</w:t>
            </w:r>
          </w:p>
        </w:tc>
        <w:tc>
          <w:tcPr>
            <w:tcW w:w="800" w:type="dxa"/>
            <w:shd w:val="clear" w:color="auto" w:fill="auto"/>
            <w:noWrap/>
            <w:hideMark/>
          </w:tcPr>
          <w:p w14:paraId="5C723822" w14:textId="7777777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0,5</w:t>
            </w:r>
          </w:p>
        </w:tc>
        <w:tc>
          <w:tcPr>
            <w:tcW w:w="1855" w:type="dxa"/>
          </w:tcPr>
          <w:p w14:paraId="4CE2F2FA" w14:textId="1FF6DF6B"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Kepes György Szakkollégium</w:t>
            </w:r>
          </w:p>
        </w:tc>
        <w:tc>
          <w:tcPr>
            <w:tcW w:w="2047" w:type="dxa"/>
          </w:tcPr>
          <w:p w14:paraId="7345C1AE" w14:textId="1F2867BD"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Kepes György Szakkollégiumm</w:t>
            </w:r>
          </w:p>
        </w:tc>
      </w:tr>
      <w:tr w:rsidR="00301E3A" w:rsidRPr="00175328" w14:paraId="0A324637" w14:textId="56242074" w:rsidTr="002122FE">
        <w:trPr>
          <w:trHeight w:val="402"/>
        </w:trPr>
        <w:tc>
          <w:tcPr>
            <w:tcW w:w="452" w:type="dxa"/>
            <w:vMerge/>
            <w:shd w:val="clear" w:color="auto" w:fill="auto"/>
            <w:hideMark/>
          </w:tcPr>
          <w:p w14:paraId="4B712CA3"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52" w:type="dxa"/>
            <w:shd w:val="clear" w:color="auto" w:fill="auto"/>
            <w:textDirection w:val="btLr"/>
            <w:hideMark/>
          </w:tcPr>
          <w:p w14:paraId="4FCA4154"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1D3924BC" w14:textId="091BB772"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TDK működésre</w:t>
            </w:r>
            <w:r w:rsidR="007256F9">
              <w:rPr>
                <w:rStyle w:val="Lbjegyzet-hivatkozs"/>
                <w:rFonts w:ascii="Arial" w:eastAsia="Times New Roman" w:hAnsi="Arial"/>
                <w:sz w:val="20"/>
                <w:szCs w:val="20"/>
                <w:lang w:eastAsia="hu-HU"/>
              </w:rPr>
              <w:footnoteReference w:id="548"/>
            </w:r>
          </w:p>
        </w:tc>
        <w:tc>
          <w:tcPr>
            <w:tcW w:w="800" w:type="dxa"/>
            <w:shd w:val="clear" w:color="auto" w:fill="auto"/>
            <w:noWrap/>
            <w:hideMark/>
          </w:tcPr>
          <w:p w14:paraId="34430562" w14:textId="613B4E8C" w:rsidR="00301E3A" w:rsidRPr="00175328" w:rsidRDefault="00A472A6" w:rsidP="00301E3A">
            <w:pPr>
              <w:spacing w:after="0" w:line="240" w:lineRule="auto"/>
              <w:jc w:val="right"/>
              <w:rPr>
                <w:rFonts w:ascii="Arial" w:eastAsia="Times New Roman" w:hAnsi="Arial" w:cs="Arial"/>
                <w:sz w:val="20"/>
                <w:szCs w:val="20"/>
                <w:lang w:eastAsia="hu-HU"/>
              </w:rPr>
            </w:pPr>
            <w:r>
              <w:rPr>
                <w:rFonts w:ascii="Arial" w:eastAsia="Times New Roman" w:hAnsi="Arial" w:cs="Arial"/>
                <w:sz w:val="20"/>
                <w:szCs w:val="20"/>
                <w:lang w:eastAsia="hu-HU"/>
              </w:rPr>
              <w:t>0</w:t>
            </w:r>
            <w:r w:rsidR="00301E3A" w:rsidRPr="00175328">
              <w:rPr>
                <w:rFonts w:ascii="Arial" w:eastAsia="Times New Roman" w:hAnsi="Arial" w:cs="Arial"/>
                <w:sz w:val="20"/>
                <w:szCs w:val="20"/>
                <w:lang w:eastAsia="hu-HU"/>
              </w:rPr>
              <w:t>,5</w:t>
            </w:r>
          </w:p>
        </w:tc>
        <w:tc>
          <w:tcPr>
            <w:tcW w:w="1855" w:type="dxa"/>
          </w:tcPr>
          <w:p w14:paraId="6B1EEE79" w14:textId="18530D18"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Tudományos Diákköri Bizottság</w:t>
            </w:r>
          </w:p>
        </w:tc>
        <w:tc>
          <w:tcPr>
            <w:tcW w:w="2047" w:type="dxa"/>
          </w:tcPr>
          <w:p w14:paraId="42FDDFE0" w14:textId="11682B8A"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Tudományos Diákköri Bizottság (titkár)</w:t>
            </w:r>
          </w:p>
        </w:tc>
      </w:tr>
      <w:tr w:rsidR="00301E3A" w:rsidRPr="00175328" w14:paraId="16581AE2" w14:textId="20827722" w:rsidTr="002122FE">
        <w:trPr>
          <w:trHeight w:val="402"/>
        </w:trPr>
        <w:tc>
          <w:tcPr>
            <w:tcW w:w="452" w:type="dxa"/>
            <w:vMerge/>
            <w:shd w:val="clear" w:color="auto" w:fill="auto"/>
            <w:hideMark/>
          </w:tcPr>
          <w:p w14:paraId="45BC55A4"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52" w:type="dxa"/>
            <w:shd w:val="clear" w:color="auto" w:fill="auto"/>
            <w:textDirection w:val="btLr"/>
            <w:hideMark/>
          </w:tcPr>
          <w:p w14:paraId="652E4E1E"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3C77B110" w14:textId="4F630F13"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EHÖK és DÖK működés</w:t>
            </w:r>
          </w:p>
        </w:tc>
        <w:tc>
          <w:tcPr>
            <w:tcW w:w="800" w:type="dxa"/>
            <w:shd w:val="clear" w:color="auto" w:fill="auto"/>
            <w:noWrap/>
            <w:hideMark/>
          </w:tcPr>
          <w:p w14:paraId="56D07652" w14:textId="46CAEEA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2,5</w:t>
            </w:r>
          </w:p>
        </w:tc>
        <w:tc>
          <w:tcPr>
            <w:tcW w:w="1855" w:type="dxa"/>
          </w:tcPr>
          <w:p w14:paraId="1428B434" w14:textId="5E6BBCD2"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Hallgatói Önkormányzat/Doktorandusz Önkormányzat</w:t>
            </w:r>
          </w:p>
        </w:tc>
        <w:tc>
          <w:tcPr>
            <w:tcW w:w="2047" w:type="dxa"/>
          </w:tcPr>
          <w:p w14:paraId="48211643" w14:textId="3839F931"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Hallgatói Önkormányzat</w:t>
            </w:r>
          </w:p>
        </w:tc>
      </w:tr>
      <w:tr w:rsidR="00301E3A" w:rsidRPr="00175328" w14:paraId="7913C686" w14:textId="385FEA0C" w:rsidTr="002122FE">
        <w:trPr>
          <w:trHeight w:val="402"/>
        </w:trPr>
        <w:tc>
          <w:tcPr>
            <w:tcW w:w="452" w:type="dxa"/>
            <w:vMerge/>
            <w:shd w:val="clear" w:color="auto" w:fill="auto"/>
            <w:hideMark/>
          </w:tcPr>
          <w:p w14:paraId="4D0C0394"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52" w:type="dxa"/>
            <w:shd w:val="clear" w:color="auto" w:fill="auto"/>
            <w:textDirection w:val="btLr"/>
            <w:hideMark/>
          </w:tcPr>
          <w:p w14:paraId="60F21670"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hideMark/>
          </w:tcPr>
          <w:p w14:paraId="4253A014"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KOMeTI működésére</w:t>
            </w:r>
          </w:p>
        </w:tc>
        <w:tc>
          <w:tcPr>
            <w:tcW w:w="800" w:type="dxa"/>
            <w:shd w:val="clear" w:color="auto" w:fill="auto"/>
            <w:noWrap/>
            <w:hideMark/>
          </w:tcPr>
          <w:p w14:paraId="1D30ED7E" w14:textId="7777777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0,5</w:t>
            </w:r>
          </w:p>
        </w:tc>
        <w:tc>
          <w:tcPr>
            <w:tcW w:w="1855" w:type="dxa"/>
          </w:tcPr>
          <w:p w14:paraId="2A871166" w14:textId="76CA2145" w:rsidR="00301E3A" w:rsidRPr="00175328" w:rsidRDefault="00C93C79"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 xml:space="preserve">Hallgatói Támogató és Szolgáltató Központ </w:t>
            </w:r>
            <w:r w:rsidR="00301E3A" w:rsidRPr="00175328">
              <w:rPr>
                <w:rFonts w:ascii="Arial" w:eastAsia="Times New Roman" w:hAnsi="Arial" w:cs="Arial"/>
                <w:sz w:val="20"/>
                <w:szCs w:val="20"/>
                <w:lang w:eastAsia="hu-HU"/>
              </w:rPr>
              <w:t>KOMeTI</w:t>
            </w:r>
          </w:p>
        </w:tc>
        <w:tc>
          <w:tcPr>
            <w:tcW w:w="2047" w:type="dxa"/>
          </w:tcPr>
          <w:p w14:paraId="52A2A2CE" w14:textId="37F82E96" w:rsidR="00301E3A" w:rsidRPr="00175328"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301E3A" w:rsidRPr="00175328" w14:paraId="40109459" w14:textId="444C8783" w:rsidTr="002122FE">
        <w:trPr>
          <w:trHeight w:val="402"/>
        </w:trPr>
        <w:tc>
          <w:tcPr>
            <w:tcW w:w="452" w:type="dxa"/>
            <w:vMerge/>
            <w:shd w:val="clear" w:color="auto" w:fill="auto"/>
            <w:hideMark/>
          </w:tcPr>
          <w:p w14:paraId="06B3F506"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52" w:type="dxa"/>
            <w:shd w:val="clear" w:color="auto" w:fill="auto"/>
            <w:textDirection w:val="btLr"/>
            <w:hideMark/>
          </w:tcPr>
          <w:p w14:paraId="40CBA1D9"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 </w:t>
            </w:r>
          </w:p>
        </w:tc>
        <w:tc>
          <w:tcPr>
            <w:tcW w:w="3666" w:type="dxa"/>
            <w:shd w:val="clear" w:color="auto" w:fill="auto"/>
            <w:noWrap/>
          </w:tcPr>
          <w:p w14:paraId="5F0CE449" w14:textId="286B02CB" w:rsidR="00301E3A" w:rsidRPr="00175328" w:rsidRDefault="00301E3A" w:rsidP="00301E3A">
            <w:pPr>
              <w:spacing w:after="0" w:line="240" w:lineRule="auto"/>
              <w:jc w:val="both"/>
              <w:rPr>
                <w:rFonts w:ascii="Arial" w:eastAsia="Times New Roman" w:hAnsi="Arial" w:cs="Arial"/>
                <w:sz w:val="20"/>
                <w:szCs w:val="20"/>
                <w:lang w:eastAsia="hu-HU"/>
              </w:rPr>
            </w:pPr>
          </w:p>
        </w:tc>
        <w:tc>
          <w:tcPr>
            <w:tcW w:w="800" w:type="dxa"/>
            <w:shd w:val="clear" w:color="auto" w:fill="auto"/>
            <w:noWrap/>
          </w:tcPr>
          <w:p w14:paraId="0C9EB84A" w14:textId="2C56F6D2" w:rsidR="00301E3A" w:rsidRPr="00175328" w:rsidRDefault="00301E3A" w:rsidP="00301E3A">
            <w:pPr>
              <w:spacing w:after="0" w:line="240" w:lineRule="auto"/>
              <w:jc w:val="right"/>
              <w:rPr>
                <w:rFonts w:ascii="Arial" w:eastAsia="Times New Roman" w:hAnsi="Arial" w:cs="Arial"/>
                <w:sz w:val="20"/>
                <w:szCs w:val="20"/>
                <w:lang w:eastAsia="hu-HU"/>
              </w:rPr>
            </w:pPr>
          </w:p>
        </w:tc>
        <w:tc>
          <w:tcPr>
            <w:tcW w:w="1855" w:type="dxa"/>
          </w:tcPr>
          <w:p w14:paraId="684CC10E" w14:textId="77777777" w:rsidR="00301E3A" w:rsidRPr="00175328" w:rsidRDefault="00301E3A" w:rsidP="002122FE">
            <w:pPr>
              <w:spacing w:after="0" w:line="240" w:lineRule="auto"/>
              <w:jc w:val="center"/>
              <w:rPr>
                <w:rFonts w:ascii="Arial" w:eastAsia="Times New Roman" w:hAnsi="Arial" w:cs="Arial"/>
                <w:sz w:val="20"/>
                <w:szCs w:val="20"/>
                <w:lang w:eastAsia="hu-HU"/>
              </w:rPr>
            </w:pPr>
          </w:p>
        </w:tc>
        <w:tc>
          <w:tcPr>
            <w:tcW w:w="2047" w:type="dxa"/>
          </w:tcPr>
          <w:p w14:paraId="46F77BCA" w14:textId="77777777" w:rsidR="00301E3A" w:rsidRPr="00175328" w:rsidRDefault="00301E3A" w:rsidP="002122FE">
            <w:pPr>
              <w:spacing w:after="0" w:line="240" w:lineRule="auto"/>
              <w:jc w:val="center"/>
              <w:rPr>
                <w:rFonts w:ascii="Arial" w:eastAsia="Times New Roman" w:hAnsi="Arial" w:cs="Arial"/>
                <w:sz w:val="20"/>
                <w:szCs w:val="20"/>
                <w:lang w:eastAsia="hu-HU"/>
              </w:rPr>
            </w:pPr>
          </w:p>
        </w:tc>
      </w:tr>
      <w:tr w:rsidR="00301E3A" w:rsidRPr="00175328" w14:paraId="37D2F4AC" w14:textId="1F54CE00" w:rsidTr="002122FE">
        <w:trPr>
          <w:trHeight w:val="402"/>
        </w:trPr>
        <w:tc>
          <w:tcPr>
            <w:tcW w:w="452" w:type="dxa"/>
            <w:shd w:val="clear" w:color="auto" w:fill="auto"/>
          </w:tcPr>
          <w:p w14:paraId="5717ED47"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52" w:type="dxa"/>
            <w:shd w:val="clear" w:color="auto" w:fill="auto"/>
            <w:textDirection w:val="btLr"/>
          </w:tcPr>
          <w:p w14:paraId="4BF6998E"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p>
        </w:tc>
        <w:tc>
          <w:tcPr>
            <w:tcW w:w="3666" w:type="dxa"/>
            <w:shd w:val="clear" w:color="auto" w:fill="auto"/>
            <w:noWrap/>
          </w:tcPr>
          <w:p w14:paraId="4E6DB17B" w14:textId="1F479E4C" w:rsidR="00301E3A" w:rsidRPr="00175328" w:rsidRDefault="00301E3A" w:rsidP="00301E3A">
            <w:pPr>
              <w:spacing w:after="0" w:line="240" w:lineRule="auto"/>
              <w:jc w:val="both"/>
              <w:rPr>
                <w:rFonts w:ascii="Arial" w:eastAsia="Times New Roman" w:hAnsi="Arial" w:cs="Arial"/>
                <w:sz w:val="20"/>
                <w:szCs w:val="20"/>
                <w:lang w:eastAsia="hu-HU"/>
              </w:rPr>
            </w:pPr>
          </w:p>
        </w:tc>
        <w:tc>
          <w:tcPr>
            <w:tcW w:w="800" w:type="dxa"/>
            <w:shd w:val="clear" w:color="auto" w:fill="auto"/>
            <w:noWrap/>
          </w:tcPr>
          <w:p w14:paraId="613E8DCE" w14:textId="19909271" w:rsidR="00301E3A" w:rsidRPr="00175328" w:rsidRDefault="00301E3A" w:rsidP="00301E3A">
            <w:pPr>
              <w:spacing w:after="0" w:line="240" w:lineRule="auto"/>
              <w:jc w:val="right"/>
              <w:rPr>
                <w:rFonts w:ascii="Arial" w:eastAsia="Times New Roman" w:hAnsi="Arial" w:cs="Arial"/>
                <w:sz w:val="20"/>
                <w:szCs w:val="20"/>
                <w:lang w:eastAsia="hu-HU"/>
              </w:rPr>
            </w:pPr>
          </w:p>
        </w:tc>
        <w:tc>
          <w:tcPr>
            <w:tcW w:w="1855" w:type="dxa"/>
          </w:tcPr>
          <w:p w14:paraId="3A470F59" w14:textId="77777777" w:rsidR="00301E3A" w:rsidRPr="00175328" w:rsidRDefault="00301E3A" w:rsidP="002122FE">
            <w:pPr>
              <w:spacing w:after="0" w:line="240" w:lineRule="auto"/>
              <w:jc w:val="center"/>
              <w:rPr>
                <w:rFonts w:ascii="Arial" w:eastAsia="Times New Roman" w:hAnsi="Arial" w:cs="Arial"/>
                <w:sz w:val="20"/>
                <w:szCs w:val="20"/>
                <w:lang w:eastAsia="hu-HU"/>
              </w:rPr>
            </w:pPr>
          </w:p>
        </w:tc>
        <w:tc>
          <w:tcPr>
            <w:tcW w:w="2047" w:type="dxa"/>
          </w:tcPr>
          <w:p w14:paraId="136F92C5" w14:textId="77777777" w:rsidR="00301E3A" w:rsidRPr="00175328" w:rsidRDefault="00301E3A" w:rsidP="002122FE">
            <w:pPr>
              <w:spacing w:after="0" w:line="240" w:lineRule="auto"/>
              <w:jc w:val="center"/>
              <w:rPr>
                <w:rFonts w:ascii="Arial" w:eastAsia="Times New Roman" w:hAnsi="Arial" w:cs="Arial"/>
                <w:sz w:val="20"/>
                <w:szCs w:val="20"/>
                <w:lang w:eastAsia="hu-HU"/>
              </w:rPr>
            </w:pPr>
          </w:p>
        </w:tc>
      </w:tr>
    </w:tbl>
    <w:p w14:paraId="33014659" w14:textId="77777777" w:rsidR="0032503D" w:rsidRPr="00175328" w:rsidRDefault="0032503D" w:rsidP="0032503D"/>
    <w:p w14:paraId="52F49255" w14:textId="77777777" w:rsidR="0032503D" w:rsidRPr="00175328" w:rsidRDefault="0032503D" w:rsidP="0032503D">
      <w:r w:rsidRPr="00175328">
        <w:t>Lakhatási támogatás felosztása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4012"/>
        <w:gridCol w:w="920"/>
        <w:gridCol w:w="1843"/>
        <w:gridCol w:w="2126"/>
      </w:tblGrid>
      <w:tr w:rsidR="00301E3A" w:rsidRPr="00175328" w14:paraId="29E83852" w14:textId="183D2F5A" w:rsidTr="002122FE">
        <w:trPr>
          <w:trHeight w:val="402"/>
        </w:trPr>
        <w:tc>
          <w:tcPr>
            <w:tcW w:w="450" w:type="dxa"/>
            <w:shd w:val="clear" w:color="auto" w:fill="auto"/>
            <w:textDirection w:val="btLr"/>
          </w:tcPr>
          <w:p w14:paraId="0B9EA418"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p>
        </w:tc>
        <w:tc>
          <w:tcPr>
            <w:tcW w:w="4012" w:type="dxa"/>
            <w:shd w:val="clear" w:color="auto" w:fill="auto"/>
            <w:noWrap/>
          </w:tcPr>
          <w:p w14:paraId="6009DEB2" w14:textId="77777777" w:rsidR="00301E3A" w:rsidRPr="00175328" w:rsidRDefault="00301E3A" w:rsidP="00301E3A">
            <w:pPr>
              <w:spacing w:after="0" w:line="240" w:lineRule="auto"/>
              <w:jc w:val="both"/>
              <w:rPr>
                <w:rFonts w:ascii="Arial" w:eastAsia="Times New Roman" w:hAnsi="Arial" w:cs="Arial"/>
                <w:b/>
                <w:sz w:val="20"/>
                <w:szCs w:val="20"/>
                <w:lang w:eastAsia="hu-HU"/>
              </w:rPr>
            </w:pPr>
            <w:r w:rsidRPr="00175328">
              <w:rPr>
                <w:rFonts w:ascii="Arial" w:eastAsia="Times New Roman" w:hAnsi="Arial" w:cs="Arial"/>
                <w:b/>
                <w:sz w:val="20"/>
                <w:szCs w:val="20"/>
                <w:lang w:eastAsia="hu-HU"/>
              </w:rPr>
              <w:t>Jogcím</w:t>
            </w:r>
          </w:p>
        </w:tc>
        <w:tc>
          <w:tcPr>
            <w:tcW w:w="920" w:type="dxa"/>
            <w:shd w:val="clear" w:color="auto" w:fill="auto"/>
            <w:noWrap/>
          </w:tcPr>
          <w:p w14:paraId="75B1326B" w14:textId="77777777" w:rsidR="00301E3A" w:rsidRPr="00175328" w:rsidRDefault="00301E3A" w:rsidP="00301E3A">
            <w:pPr>
              <w:spacing w:after="0" w:line="240" w:lineRule="auto"/>
              <w:jc w:val="right"/>
              <w:rPr>
                <w:rFonts w:ascii="Arial" w:eastAsia="Times New Roman" w:hAnsi="Arial" w:cs="Arial"/>
                <w:b/>
                <w:sz w:val="20"/>
                <w:szCs w:val="20"/>
                <w:lang w:eastAsia="hu-HU"/>
              </w:rPr>
            </w:pPr>
            <w:r w:rsidRPr="00175328">
              <w:rPr>
                <w:rFonts w:ascii="Arial" w:eastAsia="Times New Roman" w:hAnsi="Arial" w:cs="Arial"/>
                <w:b/>
                <w:sz w:val="20"/>
                <w:szCs w:val="20"/>
                <w:lang w:eastAsia="hu-HU"/>
              </w:rPr>
              <w:t>%</w:t>
            </w:r>
          </w:p>
        </w:tc>
        <w:tc>
          <w:tcPr>
            <w:tcW w:w="1843" w:type="dxa"/>
          </w:tcPr>
          <w:p w14:paraId="45A9ADFE" w14:textId="5043F615" w:rsidR="00301E3A" w:rsidRPr="00175328" w:rsidRDefault="00301E3A"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Döntéshozó</w:t>
            </w:r>
          </w:p>
        </w:tc>
        <w:tc>
          <w:tcPr>
            <w:tcW w:w="2126" w:type="dxa"/>
          </w:tcPr>
          <w:p w14:paraId="5A4470A6" w14:textId="77777777" w:rsidR="00301E3A" w:rsidRPr="00175328" w:rsidRDefault="00301E3A" w:rsidP="00301E3A">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Keretgazda/</w:t>
            </w:r>
          </w:p>
          <w:p w14:paraId="7E4E59B9" w14:textId="0EA27529" w:rsidR="00301E3A" w:rsidRPr="00175328" w:rsidRDefault="00301E3A"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adminisztráció</w:t>
            </w:r>
          </w:p>
        </w:tc>
      </w:tr>
      <w:tr w:rsidR="00301E3A" w:rsidRPr="00175328" w14:paraId="4A99DA3E" w14:textId="1ED4F9BB" w:rsidTr="002122FE">
        <w:trPr>
          <w:trHeight w:val="402"/>
        </w:trPr>
        <w:tc>
          <w:tcPr>
            <w:tcW w:w="450" w:type="dxa"/>
            <w:vMerge w:val="restart"/>
            <w:shd w:val="clear" w:color="auto" w:fill="auto"/>
            <w:textDirection w:val="btLr"/>
            <w:hideMark/>
          </w:tcPr>
          <w:p w14:paraId="4CC56899"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Lakhatási támogatás</w:t>
            </w:r>
          </w:p>
        </w:tc>
        <w:tc>
          <w:tcPr>
            <w:tcW w:w="4012" w:type="dxa"/>
            <w:shd w:val="clear" w:color="auto" w:fill="auto"/>
            <w:noWrap/>
            <w:hideMark/>
          </w:tcPr>
          <w:p w14:paraId="4C4A8202"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rendszeres szociális ösztöndíj</w:t>
            </w:r>
          </w:p>
        </w:tc>
        <w:tc>
          <w:tcPr>
            <w:tcW w:w="920" w:type="dxa"/>
            <w:shd w:val="clear" w:color="auto" w:fill="auto"/>
            <w:noWrap/>
            <w:hideMark/>
          </w:tcPr>
          <w:p w14:paraId="616A6B0E" w14:textId="2CF4F042"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75</w:t>
            </w:r>
          </w:p>
        </w:tc>
        <w:tc>
          <w:tcPr>
            <w:tcW w:w="1843" w:type="dxa"/>
          </w:tcPr>
          <w:p w14:paraId="138634FF" w14:textId="0A3BE2E0" w:rsidR="00301E3A" w:rsidRPr="00175328" w:rsidDel="00301E3A"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126" w:type="dxa"/>
          </w:tcPr>
          <w:p w14:paraId="6B7D4795" w14:textId="367B63A6" w:rsidR="00301E3A" w:rsidRPr="00175328" w:rsidDel="00301E3A"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301E3A" w:rsidRPr="00175328" w14:paraId="373C6E25" w14:textId="4030185D" w:rsidTr="002122FE">
        <w:trPr>
          <w:trHeight w:val="402"/>
        </w:trPr>
        <w:tc>
          <w:tcPr>
            <w:tcW w:w="450" w:type="dxa"/>
            <w:vMerge/>
            <w:shd w:val="clear" w:color="auto" w:fill="auto"/>
            <w:hideMark/>
          </w:tcPr>
          <w:p w14:paraId="0B56546B" w14:textId="77777777" w:rsidR="00301E3A" w:rsidRPr="00175328" w:rsidRDefault="00301E3A" w:rsidP="00301E3A">
            <w:pPr>
              <w:spacing w:after="0" w:line="240" w:lineRule="auto"/>
              <w:jc w:val="both"/>
              <w:rPr>
                <w:rFonts w:ascii="Arial" w:eastAsia="Times New Roman" w:hAnsi="Arial" w:cs="Arial"/>
                <w:b/>
                <w:bCs/>
                <w:sz w:val="20"/>
                <w:szCs w:val="20"/>
                <w:lang w:eastAsia="hu-HU"/>
              </w:rPr>
            </w:pPr>
          </w:p>
        </w:tc>
        <w:tc>
          <w:tcPr>
            <w:tcW w:w="4012" w:type="dxa"/>
            <w:shd w:val="clear" w:color="auto" w:fill="auto"/>
            <w:noWrap/>
            <w:hideMark/>
          </w:tcPr>
          <w:p w14:paraId="09F142D3"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Kollégiumi felújítás, férőhelybérlés</w:t>
            </w:r>
          </w:p>
        </w:tc>
        <w:tc>
          <w:tcPr>
            <w:tcW w:w="920" w:type="dxa"/>
            <w:shd w:val="clear" w:color="auto" w:fill="auto"/>
            <w:noWrap/>
            <w:hideMark/>
          </w:tcPr>
          <w:p w14:paraId="079D43BD" w14:textId="4BB1EE5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25</w:t>
            </w:r>
          </w:p>
        </w:tc>
        <w:tc>
          <w:tcPr>
            <w:tcW w:w="1843" w:type="dxa"/>
          </w:tcPr>
          <w:p w14:paraId="427EC425" w14:textId="49094E06" w:rsidR="00301E3A" w:rsidRPr="00175328" w:rsidDel="00301E3A" w:rsidRDefault="00EA1F99"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sz w:val="20"/>
                <w:szCs w:val="20"/>
                <w:lang w:eastAsia="hu-HU"/>
              </w:rPr>
              <w:t>Egyetemi Szociális és Ösztöndíj Bizottság</w:t>
            </w:r>
          </w:p>
        </w:tc>
        <w:tc>
          <w:tcPr>
            <w:tcW w:w="2126" w:type="dxa"/>
          </w:tcPr>
          <w:p w14:paraId="10237DBB" w14:textId="1A7FC5EF" w:rsidR="00301E3A" w:rsidRPr="00175328" w:rsidDel="00301E3A" w:rsidRDefault="00301E3A"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Kollégiumigazgató</w:t>
            </w:r>
          </w:p>
        </w:tc>
      </w:tr>
    </w:tbl>
    <w:p w14:paraId="245A5C08" w14:textId="77777777" w:rsidR="0032503D" w:rsidRPr="00175328" w:rsidRDefault="0032503D" w:rsidP="0032503D"/>
    <w:p w14:paraId="39896989" w14:textId="77777777" w:rsidR="0032503D" w:rsidRPr="00175328" w:rsidRDefault="0032503D" w:rsidP="0032503D">
      <w:r w:rsidRPr="00175328">
        <w:t>tankönyv, jegyzettámogatási, sport és kulturális normatíva felosztása</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3938"/>
        <w:gridCol w:w="992"/>
        <w:gridCol w:w="1839"/>
        <w:gridCol w:w="2130"/>
      </w:tblGrid>
      <w:tr w:rsidR="00301E3A" w:rsidRPr="00175328" w14:paraId="06F9F3BB" w14:textId="38CAF0D1" w:rsidTr="002122FE">
        <w:trPr>
          <w:trHeight w:val="402"/>
        </w:trPr>
        <w:tc>
          <w:tcPr>
            <w:tcW w:w="452" w:type="dxa"/>
            <w:shd w:val="clear" w:color="auto" w:fill="auto"/>
            <w:textDirection w:val="btLr"/>
          </w:tcPr>
          <w:p w14:paraId="67A2834F"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p>
        </w:tc>
        <w:tc>
          <w:tcPr>
            <w:tcW w:w="3938" w:type="dxa"/>
            <w:shd w:val="clear" w:color="auto" w:fill="auto"/>
            <w:noWrap/>
          </w:tcPr>
          <w:p w14:paraId="60946608"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b/>
                <w:sz w:val="20"/>
                <w:szCs w:val="20"/>
                <w:lang w:eastAsia="hu-HU"/>
              </w:rPr>
              <w:t>Jogcím</w:t>
            </w:r>
          </w:p>
        </w:tc>
        <w:tc>
          <w:tcPr>
            <w:tcW w:w="992" w:type="dxa"/>
            <w:shd w:val="clear" w:color="auto" w:fill="auto"/>
            <w:noWrap/>
          </w:tcPr>
          <w:p w14:paraId="381B362B" w14:textId="7777777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b/>
                <w:sz w:val="20"/>
                <w:szCs w:val="20"/>
                <w:lang w:eastAsia="hu-HU"/>
              </w:rPr>
              <w:t>%</w:t>
            </w:r>
          </w:p>
        </w:tc>
        <w:tc>
          <w:tcPr>
            <w:tcW w:w="1839" w:type="dxa"/>
          </w:tcPr>
          <w:p w14:paraId="68E76DE8" w14:textId="38562119" w:rsidR="00301E3A" w:rsidRPr="00175328" w:rsidRDefault="00301E3A"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Döntéshozó</w:t>
            </w:r>
          </w:p>
        </w:tc>
        <w:tc>
          <w:tcPr>
            <w:tcW w:w="2130" w:type="dxa"/>
          </w:tcPr>
          <w:p w14:paraId="5B4099AB" w14:textId="77777777" w:rsidR="00301E3A" w:rsidRPr="00175328" w:rsidRDefault="00301E3A" w:rsidP="00301E3A">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Keretgazda/</w:t>
            </w:r>
          </w:p>
          <w:p w14:paraId="5C854CED" w14:textId="585409F0" w:rsidR="00301E3A" w:rsidRPr="00175328" w:rsidRDefault="00301E3A" w:rsidP="002122FE">
            <w:pPr>
              <w:spacing w:after="0" w:line="240" w:lineRule="auto"/>
              <w:jc w:val="center"/>
              <w:rPr>
                <w:rFonts w:ascii="Arial" w:eastAsia="Times New Roman" w:hAnsi="Arial" w:cs="Arial"/>
                <w:b/>
                <w:sz w:val="20"/>
                <w:szCs w:val="20"/>
                <w:lang w:eastAsia="hu-HU"/>
              </w:rPr>
            </w:pPr>
            <w:r w:rsidRPr="00175328">
              <w:rPr>
                <w:rFonts w:ascii="Arial" w:eastAsia="Times New Roman" w:hAnsi="Arial" w:cs="Arial"/>
                <w:b/>
                <w:sz w:val="20"/>
                <w:szCs w:val="20"/>
                <w:lang w:eastAsia="hu-HU"/>
              </w:rPr>
              <w:t>adminisztráció</w:t>
            </w:r>
          </w:p>
        </w:tc>
      </w:tr>
      <w:tr w:rsidR="00301E3A" w:rsidRPr="00175328" w14:paraId="651DA396" w14:textId="00E5197C" w:rsidTr="002122FE">
        <w:trPr>
          <w:trHeight w:val="402"/>
        </w:trPr>
        <w:tc>
          <w:tcPr>
            <w:tcW w:w="452" w:type="dxa"/>
            <w:vMerge w:val="restart"/>
            <w:shd w:val="clear" w:color="auto" w:fill="auto"/>
            <w:textDirection w:val="btLr"/>
            <w:hideMark/>
          </w:tcPr>
          <w:p w14:paraId="3E07F3D2" w14:textId="77777777" w:rsidR="00301E3A" w:rsidRPr="00175328" w:rsidRDefault="00301E3A" w:rsidP="00301E3A">
            <w:pPr>
              <w:spacing w:after="0" w:line="240" w:lineRule="auto"/>
              <w:jc w:val="center"/>
              <w:rPr>
                <w:rFonts w:ascii="Arial" w:eastAsia="Times New Roman" w:hAnsi="Arial" w:cs="Arial"/>
                <w:b/>
                <w:bCs/>
                <w:sz w:val="20"/>
                <w:szCs w:val="20"/>
                <w:lang w:eastAsia="hu-HU"/>
              </w:rPr>
            </w:pPr>
            <w:r w:rsidRPr="00175328">
              <w:rPr>
                <w:rFonts w:ascii="Arial" w:eastAsia="Times New Roman" w:hAnsi="Arial" w:cs="Arial"/>
                <w:b/>
                <w:bCs/>
                <w:sz w:val="20"/>
                <w:szCs w:val="20"/>
                <w:lang w:eastAsia="hu-HU"/>
              </w:rPr>
              <w:t>Jegyzettámogatás</w:t>
            </w:r>
          </w:p>
        </w:tc>
        <w:tc>
          <w:tcPr>
            <w:tcW w:w="3938" w:type="dxa"/>
            <w:shd w:val="clear" w:color="auto" w:fill="auto"/>
            <w:noWrap/>
            <w:hideMark/>
          </w:tcPr>
          <w:p w14:paraId="5221A38B" w14:textId="77777777" w:rsidR="00301E3A" w:rsidRPr="00175328" w:rsidRDefault="00301E3A" w:rsidP="00301E3A">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jegyzet előállítás, e-tananyag</w:t>
            </w:r>
          </w:p>
        </w:tc>
        <w:tc>
          <w:tcPr>
            <w:tcW w:w="992" w:type="dxa"/>
            <w:shd w:val="clear" w:color="auto" w:fill="auto"/>
            <w:noWrap/>
            <w:hideMark/>
          </w:tcPr>
          <w:p w14:paraId="6F8BE6AE" w14:textId="77777777" w:rsidR="00301E3A" w:rsidRPr="00175328" w:rsidRDefault="00301E3A" w:rsidP="00301E3A">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24</w:t>
            </w:r>
          </w:p>
        </w:tc>
        <w:tc>
          <w:tcPr>
            <w:tcW w:w="1839" w:type="dxa"/>
          </w:tcPr>
          <w:p w14:paraId="1B4F974C" w14:textId="1DF7E825" w:rsidR="00301E3A" w:rsidRPr="00175328" w:rsidRDefault="00E4051D"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Ügyek Bizottsága</w:t>
            </w:r>
          </w:p>
        </w:tc>
        <w:tc>
          <w:tcPr>
            <w:tcW w:w="2130" w:type="dxa"/>
          </w:tcPr>
          <w:p w14:paraId="700F6769" w14:textId="538CBC35" w:rsidR="00301E3A" w:rsidRPr="00175328" w:rsidRDefault="00E4051D"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Távoktatási Központ</w:t>
            </w:r>
          </w:p>
        </w:tc>
      </w:tr>
      <w:tr w:rsidR="00E4051D" w:rsidRPr="00175328" w14:paraId="2BEF21F0" w14:textId="19FF1E49" w:rsidTr="002122FE">
        <w:trPr>
          <w:trHeight w:val="402"/>
        </w:trPr>
        <w:tc>
          <w:tcPr>
            <w:tcW w:w="452" w:type="dxa"/>
            <w:vMerge/>
            <w:shd w:val="clear" w:color="auto" w:fill="auto"/>
            <w:hideMark/>
          </w:tcPr>
          <w:p w14:paraId="3D198D6E" w14:textId="77777777" w:rsidR="00E4051D" w:rsidRPr="00175328" w:rsidRDefault="00E4051D" w:rsidP="00E4051D">
            <w:pPr>
              <w:spacing w:after="0" w:line="240" w:lineRule="auto"/>
              <w:jc w:val="both"/>
              <w:rPr>
                <w:rFonts w:ascii="Arial" w:eastAsia="Times New Roman" w:hAnsi="Arial" w:cs="Arial"/>
                <w:b/>
                <w:bCs/>
                <w:sz w:val="20"/>
                <w:szCs w:val="20"/>
                <w:lang w:eastAsia="hu-HU"/>
              </w:rPr>
            </w:pPr>
          </w:p>
        </w:tc>
        <w:tc>
          <w:tcPr>
            <w:tcW w:w="3938" w:type="dxa"/>
            <w:shd w:val="clear" w:color="auto" w:fill="auto"/>
            <w:noWrap/>
            <w:hideMark/>
          </w:tcPr>
          <w:p w14:paraId="185389EF" w14:textId="77777777" w:rsidR="00E4051D" w:rsidRPr="00175328" w:rsidRDefault="00E4051D" w:rsidP="00E4051D">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rendszeres szociális ösztöndíj</w:t>
            </w:r>
          </w:p>
        </w:tc>
        <w:tc>
          <w:tcPr>
            <w:tcW w:w="992" w:type="dxa"/>
            <w:shd w:val="clear" w:color="auto" w:fill="auto"/>
            <w:noWrap/>
            <w:hideMark/>
          </w:tcPr>
          <w:p w14:paraId="57DF488D" w14:textId="77777777" w:rsidR="00E4051D" w:rsidRPr="00175328" w:rsidRDefault="00E4051D" w:rsidP="00E4051D">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56</w:t>
            </w:r>
          </w:p>
        </w:tc>
        <w:tc>
          <w:tcPr>
            <w:tcW w:w="1839" w:type="dxa"/>
          </w:tcPr>
          <w:p w14:paraId="626410F9" w14:textId="399228D6" w:rsidR="00E4051D" w:rsidRPr="00175328" w:rsidRDefault="00E4051D"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Egyetemi Szociális és Ösztöndíj Bizottság</w:t>
            </w:r>
          </w:p>
        </w:tc>
        <w:tc>
          <w:tcPr>
            <w:tcW w:w="2130" w:type="dxa"/>
          </w:tcPr>
          <w:p w14:paraId="6B398E30" w14:textId="3D5A6921" w:rsidR="00E4051D" w:rsidRPr="00175328" w:rsidRDefault="00E4051D" w:rsidP="002122FE">
            <w:pPr>
              <w:spacing w:after="0" w:line="240" w:lineRule="auto"/>
              <w:jc w:val="center"/>
              <w:rPr>
                <w:rFonts w:ascii="Arial" w:eastAsia="Times New Roman" w:hAnsi="Arial" w:cs="Arial"/>
                <w:sz w:val="20"/>
                <w:szCs w:val="20"/>
                <w:lang w:eastAsia="hu-HU"/>
              </w:rPr>
            </w:pPr>
            <w:r w:rsidRPr="00175328">
              <w:rPr>
                <w:rFonts w:ascii="Arial" w:eastAsia="Times New Roman" w:hAnsi="Arial" w:cs="Arial"/>
                <w:sz w:val="20"/>
                <w:szCs w:val="20"/>
                <w:lang w:eastAsia="hu-HU"/>
              </w:rPr>
              <w:t>Hallgatói Támogató és Szolgáltató Központ</w:t>
            </w:r>
          </w:p>
        </w:tc>
      </w:tr>
      <w:tr w:rsidR="00E4051D" w:rsidRPr="00175328" w14:paraId="3C3EC03A" w14:textId="1A10C612" w:rsidTr="002122FE">
        <w:trPr>
          <w:trHeight w:val="402"/>
        </w:trPr>
        <w:tc>
          <w:tcPr>
            <w:tcW w:w="452" w:type="dxa"/>
            <w:vMerge/>
            <w:shd w:val="clear" w:color="auto" w:fill="auto"/>
            <w:hideMark/>
          </w:tcPr>
          <w:p w14:paraId="0FF5D06D" w14:textId="77777777" w:rsidR="00E4051D" w:rsidRPr="00175328" w:rsidRDefault="00E4051D" w:rsidP="00E4051D">
            <w:pPr>
              <w:spacing w:after="0" w:line="240" w:lineRule="auto"/>
              <w:jc w:val="both"/>
              <w:rPr>
                <w:rFonts w:ascii="Arial" w:eastAsia="Times New Roman" w:hAnsi="Arial" w:cs="Arial"/>
                <w:b/>
                <w:bCs/>
                <w:sz w:val="20"/>
                <w:szCs w:val="20"/>
                <w:lang w:eastAsia="hu-HU"/>
              </w:rPr>
            </w:pPr>
          </w:p>
        </w:tc>
        <w:tc>
          <w:tcPr>
            <w:tcW w:w="3938" w:type="dxa"/>
            <w:shd w:val="clear" w:color="auto" w:fill="auto"/>
            <w:noWrap/>
            <w:hideMark/>
          </w:tcPr>
          <w:p w14:paraId="6449B013" w14:textId="77777777" w:rsidR="00E4051D" w:rsidRPr="00175328" w:rsidRDefault="00E4051D" w:rsidP="00E4051D">
            <w:pPr>
              <w:spacing w:after="0" w:line="240" w:lineRule="auto"/>
              <w:jc w:val="both"/>
              <w:rPr>
                <w:rFonts w:ascii="Arial" w:eastAsia="Times New Roman" w:hAnsi="Arial" w:cs="Arial"/>
                <w:sz w:val="20"/>
                <w:szCs w:val="20"/>
                <w:lang w:eastAsia="hu-HU"/>
              </w:rPr>
            </w:pPr>
            <w:r w:rsidRPr="00175328">
              <w:rPr>
                <w:rFonts w:ascii="Arial" w:eastAsia="Times New Roman" w:hAnsi="Arial" w:cs="Arial"/>
                <w:sz w:val="20"/>
                <w:szCs w:val="20"/>
                <w:lang w:eastAsia="hu-HU"/>
              </w:rPr>
              <w:t>kulturális és sporttevékenység támogatása</w:t>
            </w:r>
          </w:p>
        </w:tc>
        <w:tc>
          <w:tcPr>
            <w:tcW w:w="992" w:type="dxa"/>
            <w:shd w:val="clear" w:color="auto" w:fill="auto"/>
            <w:noWrap/>
            <w:hideMark/>
          </w:tcPr>
          <w:p w14:paraId="79F4B7DE" w14:textId="77777777" w:rsidR="00E4051D" w:rsidRPr="00175328" w:rsidRDefault="00E4051D" w:rsidP="00E4051D">
            <w:pPr>
              <w:spacing w:after="0" w:line="240" w:lineRule="auto"/>
              <w:jc w:val="right"/>
              <w:rPr>
                <w:rFonts w:ascii="Arial" w:eastAsia="Times New Roman" w:hAnsi="Arial" w:cs="Arial"/>
                <w:sz w:val="20"/>
                <w:szCs w:val="20"/>
                <w:lang w:eastAsia="hu-HU"/>
              </w:rPr>
            </w:pPr>
            <w:r w:rsidRPr="00175328">
              <w:rPr>
                <w:rFonts w:ascii="Arial" w:eastAsia="Times New Roman" w:hAnsi="Arial" w:cs="Arial"/>
                <w:sz w:val="20"/>
                <w:szCs w:val="20"/>
                <w:lang w:eastAsia="hu-HU"/>
              </w:rPr>
              <w:t>20</w:t>
            </w:r>
          </w:p>
        </w:tc>
        <w:tc>
          <w:tcPr>
            <w:tcW w:w="1839" w:type="dxa"/>
          </w:tcPr>
          <w:p w14:paraId="0315976F" w14:textId="77777777" w:rsidR="00E4051D" w:rsidRPr="00175328" w:rsidRDefault="00E4051D" w:rsidP="002122FE">
            <w:pPr>
              <w:spacing w:after="0" w:line="240" w:lineRule="auto"/>
              <w:jc w:val="center"/>
              <w:rPr>
                <w:rFonts w:ascii="Arial" w:eastAsia="Times New Roman" w:hAnsi="Arial" w:cs="Arial"/>
                <w:sz w:val="20"/>
                <w:szCs w:val="20"/>
                <w:lang w:eastAsia="hu-HU"/>
              </w:rPr>
            </w:pPr>
          </w:p>
        </w:tc>
        <w:tc>
          <w:tcPr>
            <w:tcW w:w="2130" w:type="dxa"/>
          </w:tcPr>
          <w:p w14:paraId="108B531E" w14:textId="77777777" w:rsidR="00E4051D" w:rsidRPr="00175328" w:rsidRDefault="00E4051D" w:rsidP="002122FE">
            <w:pPr>
              <w:spacing w:after="0" w:line="240" w:lineRule="auto"/>
              <w:jc w:val="center"/>
              <w:rPr>
                <w:rFonts w:ascii="Arial" w:eastAsia="Times New Roman" w:hAnsi="Arial" w:cs="Arial"/>
                <w:sz w:val="20"/>
                <w:szCs w:val="20"/>
                <w:lang w:eastAsia="hu-HU"/>
              </w:rPr>
            </w:pPr>
          </w:p>
        </w:tc>
      </w:tr>
      <w:tr w:rsidR="00E4051D" w:rsidRPr="00175328" w14:paraId="0823DA86" w14:textId="4C0070AD" w:rsidTr="002122FE">
        <w:trPr>
          <w:trHeight w:val="402"/>
        </w:trPr>
        <w:tc>
          <w:tcPr>
            <w:tcW w:w="452" w:type="dxa"/>
            <w:vMerge/>
            <w:shd w:val="clear" w:color="auto" w:fill="auto"/>
            <w:hideMark/>
          </w:tcPr>
          <w:p w14:paraId="4E613F38" w14:textId="77777777" w:rsidR="00E4051D" w:rsidRPr="00175328" w:rsidRDefault="00E4051D" w:rsidP="00E4051D">
            <w:pPr>
              <w:spacing w:after="0" w:line="240" w:lineRule="auto"/>
              <w:jc w:val="both"/>
              <w:rPr>
                <w:rFonts w:ascii="Arial" w:eastAsia="Times New Roman" w:hAnsi="Arial" w:cs="Arial"/>
                <w:b/>
                <w:bCs/>
                <w:sz w:val="20"/>
                <w:szCs w:val="20"/>
                <w:lang w:eastAsia="hu-HU"/>
              </w:rPr>
            </w:pPr>
          </w:p>
        </w:tc>
        <w:tc>
          <w:tcPr>
            <w:tcW w:w="3938" w:type="dxa"/>
            <w:shd w:val="clear" w:color="auto" w:fill="auto"/>
            <w:noWrap/>
            <w:hideMark/>
          </w:tcPr>
          <w:p w14:paraId="03C3327F" w14:textId="19DFB6E2" w:rsidR="00E4051D" w:rsidRPr="00175328" w:rsidRDefault="00E4051D" w:rsidP="00E4051D">
            <w:pPr>
              <w:pStyle w:val="Listaszerbekezds"/>
              <w:numPr>
                <w:ilvl w:val="0"/>
                <w:numId w:val="45"/>
              </w:numPr>
              <w:spacing w:after="0" w:line="240" w:lineRule="auto"/>
              <w:rPr>
                <w:rFonts w:ascii="Arial" w:eastAsia="Times New Roman" w:hAnsi="Arial" w:cs="Arial"/>
                <w:i/>
                <w:iCs/>
                <w:sz w:val="20"/>
                <w:szCs w:val="20"/>
                <w:lang w:eastAsia="hu-HU"/>
              </w:rPr>
            </w:pPr>
            <w:r w:rsidRPr="00175328">
              <w:rPr>
                <w:rFonts w:ascii="Arial" w:eastAsia="Times New Roman" w:hAnsi="Arial" w:cs="Arial"/>
                <w:i/>
                <w:iCs/>
                <w:sz w:val="20"/>
                <w:szCs w:val="20"/>
                <w:lang w:eastAsia="hu-HU"/>
              </w:rPr>
              <w:t>SPORT (Sportklub)</w:t>
            </w:r>
            <w:r w:rsidR="008B5390">
              <w:rPr>
                <w:rStyle w:val="Lbjegyzet-hivatkozs"/>
                <w:rFonts w:ascii="Arial" w:eastAsia="Times New Roman" w:hAnsi="Arial"/>
                <w:i/>
                <w:iCs/>
                <w:sz w:val="20"/>
                <w:szCs w:val="20"/>
                <w:lang w:eastAsia="hu-HU"/>
              </w:rPr>
              <w:footnoteReference w:id="549"/>
            </w:r>
          </w:p>
        </w:tc>
        <w:tc>
          <w:tcPr>
            <w:tcW w:w="992" w:type="dxa"/>
            <w:shd w:val="clear" w:color="auto" w:fill="auto"/>
            <w:noWrap/>
            <w:hideMark/>
          </w:tcPr>
          <w:p w14:paraId="7274DBDE" w14:textId="77777777" w:rsidR="00E4051D" w:rsidRPr="00175328" w:rsidRDefault="00E4051D" w:rsidP="00E4051D">
            <w:pPr>
              <w:spacing w:after="0" w:line="240" w:lineRule="auto"/>
              <w:jc w:val="right"/>
              <w:rPr>
                <w:rFonts w:ascii="Arial" w:eastAsia="Times New Roman" w:hAnsi="Arial" w:cs="Arial"/>
                <w:i/>
                <w:iCs/>
                <w:sz w:val="20"/>
                <w:szCs w:val="20"/>
                <w:lang w:eastAsia="hu-HU"/>
              </w:rPr>
            </w:pPr>
            <w:r w:rsidRPr="00175328">
              <w:rPr>
                <w:rFonts w:ascii="Arial" w:eastAsia="Times New Roman" w:hAnsi="Arial" w:cs="Arial"/>
                <w:i/>
                <w:iCs/>
                <w:sz w:val="20"/>
                <w:szCs w:val="20"/>
                <w:lang w:eastAsia="hu-HU"/>
              </w:rPr>
              <w:t>60</w:t>
            </w:r>
          </w:p>
        </w:tc>
        <w:tc>
          <w:tcPr>
            <w:tcW w:w="1839" w:type="dxa"/>
          </w:tcPr>
          <w:p w14:paraId="56446A1C" w14:textId="6E65309C" w:rsidR="00E4051D" w:rsidRPr="00175328" w:rsidRDefault="006F603E" w:rsidP="002122FE">
            <w:pPr>
              <w:spacing w:after="0" w:line="240" w:lineRule="auto"/>
              <w:jc w:val="center"/>
              <w:rPr>
                <w:rFonts w:ascii="Arial" w:eastAsia="Times New Roman" w:hAnsi="Arial" w:cs="Arial"/>
                <w:i/>
                <w:iCs/>
                <w:sz w:val="20"/>
                <w:szCs w:val="20"/>
                <w:lang w:eastAsia="hu-HU"/>
              </w:rPr>
            </w:pPr>
            <w:r>
              <w:rPr>
                <w:rFonts w:ascii="Arial" w:eastAsia="Times New Roman" w:hAnsi="Arial" w:cs="Arial"/>
                <w:sz w:val="20"/>
                <w:szCs w:val="20"/>
                <w:lang w:eastAsia="hu-HU"/>
              </w:rPr>
              <w:t>Hallgatói Ügyek Bizottság</w:t>
            </w:r>
          </w:p>
        </w:tc>
        <w:tc>
          <w:tcPr>
            <w:tcW w:w="2130" w:type="dxa"/>
          </w:tcPr>
          <w:p w14:paraId="47EF8154" w14:textId="55DAAE79" w:rsidR="00E4051D" w:rsidRPr="00175328" w:rsidRDefault="00367DC9" w:rsidP="002122FE">
            <w:pPr>
              <w:spacing w:after="0" w:line="240" w:lineRule="auto"/>
              <w:jc w:val="center"/>
              <w:rPr>
                <w:rFonts w:ascii="Arial" w:eastAsia="Times New Roman" w:hAnsi="Arial" w:cs="Arial"/>
                <w:iCs/>
                <w:sz w:val="20"/>
                <w:szCs w:val="20"/>
                <w:lang w:eastAsia="hu-HU"/>
              </w:rPr>
            </w:pPr>
            <w:r w:rsidRPr="00175328">
              <w:rPr>
                <w:rFonts w:ascii="Arial" w:eastAsia="Times New Roman" w:hAnsi="Arial" w:cs="Arial"/>
                <w:sz w:val="20"/>
                <w:szCs w:val="20"/>
                <w:lang w:eastAsia="hu-HU"/>
              </w:rPr>
              <w:t>Általános Rektorhelyettesi Hivatal</w:t>
            </w:r>
          </w:p>
        </w:tc>
      </w:tr>
      <w:tr w:rsidR="00E4051D" w:rsidRPr="00175328" w14:paraId="55FBD984" w14:textId="4A413D3F" w:rsidTr="002122FE">
        <w:trPr>
          <w:trHeight w:val="402"/>
        </w:trPr>
        <w:tc>
          <w:tcPr>
            <w:tcW w:w="452" w:type="dxa"/>
            <w:vMerge/>
            <w:shd w:val="clear" w:color="auto" w:fill="auto"/>
            <w:hideMark/>
          </w:tcPr>
          <w:p w14:paraId="6282F85B" w14:textId="77777777" w:rsidR="00E4051D" w:rsidRPr="00175328" w:rsidRDefault="00E4051D" w:rsidP="00E4051D">
            <w:pPr>
              <w:spacing w:after="0" w:line="240" w:lineRule="auto"/>
              <w:jc w:val="both"/>
              <w:rPr>
                <w:rFonts w:ascii="Arial" w:eastAsia="Times New Roman" w:hAnsi="Arial" w:cs="Arial"/>
                <w:b/>
                <w:bCs/>
                <w:sz w:val="20"/>
                <w:szCs w:val="20"/>
                <w:lang w:eastAsia="hu-HU"/>
              </w:rPr>
            </w:pPr>
          </w:p>
        </w:tc>
        <w:tc>
          <w:tcPr>
            <w:tcW w:w="3938" w:type="dxa"/>
            <w:shd w:val="clear" w:color="auto" w:fill="auto"/>
            <w:noWrap/>
            <w:hideMark/>
          </w:tcPr>
          <w:p w14:paraId="557EA54E" w14:textId="77777777" w:rsidR="00E4051D" w:rsidRPr="00175328" w:rsidRDefault="00E4051D" w:rsidP="00E4051D">
            <w:pPr>
              <w:pStyle w:val="Listaszerbekezds"/>
              <w:numPr>
                <w:ilvl w:val="0"/>
                <w:numId w:val="45"/>
              </w:numPr>
              <w:spacing w:after="0" w:line="240" w:lineRule="auto"/>
              <w:rPr>
                <w:rFonts w:ascii="Arial" w:eastAsia="Times New Roman" w:hAnsi="Arial" w:cs="Arial"/>
                <w:i/>
                <w:iCs/>
                <w:sz w:val="20"/>
                <w:szCs w:val="20"/>
                <w:lang w:eastAsia="hu-HU"/>
              </w:rPr>
            </w:pPr>
            <w:r w:rsidRPr="00175328">
              <w:rPr>
                <w:rFonts w:ascii="Arial" w:eastAsia="Times New Roman" w:hAnsi="Arial" w:cs="Arial"/>
                <w:i/>
                <w:iCs/>
                <w:sz w:val="20"/>
                <w:szCs w:val="20"/>
                <w:lang w:eastAsia="hu-HU"/>
              </w:rPr>
              <w:t>Közművelődési tevékenység (jegyzettámból)</w:t>
            </w:r>
          </w:p>
        </w:tc>
        <w:tc>
          <w:tcPr>
            <w:tcW w:w="992" w:type="dxa"/>
            <w:shd w:val="clear" w:color="auto" w:fill="auto"/>
            <w:noWrap/>
            <w:hideMark/>
          </w:tcPr>
          <w:p w14:paraId="769890E7" w14:textId="77777777" w:rsidR="00E4051D" w:rsidRPr="00175328" w:rsidRDefault="00E4051D" w:rsidP="00E4051D">
            <w:pPr>
              <w:spacing w:after="0" w:line="240" w:lineRule="auto"/>
              <w:jc w:val="right"/>
              <w:rPr>
                <w:rFonts w:ascii="Arial" w:eastAsia="Times New Roman" w:hAnsi="Arial" w:cs="Arial"/>
                <w:i/>
                <w:iCs/>
                <w:sz w:val="20"/>
                <w:szCs w:val="20"/>
                <w:lang w:eastAsia="hu-HU"/>
              </w:rPr>
            </w:pPr>
            <w:r w:rsidRPr="00175328">
              <w:rPr>
                <w:rFonts w:ascii="Arial" w:eastAsia="Times New Roman" w:hAnsi="Arial" w:cs="Arial"/>
                <w:i/>
                <w:iCs/>
                <w:sz w:val="20"/>
                <w:szCs w:val="20"/>
                <w:lang w:eastAsia="hu-HU"/>
              </w:rPr>
              <w:t>40</w:t>
            </w:r>
          </w:p>
        </w:tc>
        <w:tc>
          <w:tcPr>
            <w:tcW w:w="1839" w:type="dxa"/>
          </w:tcPr>
          <w:p w14:paraId="4D8C88EA" w14:textId="1C95B232" w:rsidR="00E4051D" w:rsidRPr="00175328" w:rsidRDefault="00E4051D" w:rsidP="002122FE">
            <w:pPr>
              <w:spacing w:after="0" w:line="240" w:lineRule="auto"/>
              <w:jc w:val="center"/>
              <w:rPr>
                <w:rFonts w:ascii="Arial" w:eastAsia="Times New Roman" w:hAnsi="Arial" w:cs="Arial"/>
                <w:i/>
                <w:iCs/>
                <w:sz w:val="20"/>
                <w:szCs w:val="20"/>
                <w:lang w:eastAsia="hu-HU"/>
              </w:rPr>
            </w:pPr>
            <w:r w:rsidRPr="00175328">
              <w:rPr>
                <w:rFonts w:ascii="Arial" w:eastAsia="Times New Roman" w:hAnsi="Arial" w:cs="Arial"/>
                <w:sz w:val="20"/>
                <w:szCs w:val="20"/>
                <w:lang w:eastAsia="hu-HU"/>
              </w:rPr>
              <w:t>Hallgatói Ügyek Bizottsága</w:t>
            </w:r>
          </w:p>
        </w:tc>
        <w:tc>
          <w:tcPr>
            <w:tcW w:w="2130" w:type="dxa"/>
          </w:tcPr>
          <w:p w14:paraId="43D76989" w14:textId="54830590" w:rsidR="00E4051D" w:rsidRPr="00175328" w:rsidRDefault="00E4051D" w:rsidP="002122FE">
            <w:pPr>
              <w:spacing w:after="0" w:line="240" w:lineRule="auto"/>
              <w:jc w:val="center"/>
              <w:rPr>
                <w:rFonts w:ascii="Arial" w:eastAsia="Times New Roman" w:hAnsi="Arial" w:cs="Arial"/>
                <w:i/>
                <w:iCs/>
                <w:sz w:val="20"/>
                <w:szCs w:val="20"/>
                <w:lang w:eastAsia="hu-HU"/>
              </w:rPr>
            </w:pPr>
            <w:r w:rsidRPr="00175328">
              <w:rPr>
                <w:rFonts w:ascii="Arial" w:eastAsia="Times New Roman" w:hAnsi="Arial" w:cs="Arial"/>
                <w:sz w:val="20"/>
                <w:szCs w:val="20"/>
                <w:lang w:eastAsia="hu-HU"/>
              </w:rPr>
              <w:t>Hallgatói Támogató és Szolgáltató Központ</w:t>
            </w:r>
          </w:p>
        </w:tc>
      </w:tr>
    </w:tbl>
    <w:p w14:paraId="39D47080" w14:textId="77777777" w:rsidR="0032503D" w:rsidRPr="00175328" w:rsidRDefault="0032503D" w:rsidP="0032503D"/>
    <w:p w14:paraId="25ECA649" w14:textId="470DF1A1" w:rsidR="003562DE" w:rsidRPr="00175328" w:rsidRDefault="003562DE">
      <w:pPr>
        <w:spacing w:after="0" w:line="240" w:lineRule="auto"/>
        <w:rPr>
          <w:rFonts w:ascii="Times New Roman" w:eastAsia="Times New Roman" w:hAnsi="Times New Roman"/>
          <w:b/>
          <w:bCs/>
          <w:iCs/>
          <w:sz w:val="28"/>
          <w:szCs w:val="28"/>
          <w:lang w:eastAsia="hu-HU"/>
        </w:rPr>
      </w:pPr>
      <w:r w:rsidRPr="00175328">
        <w:rPr>
          <w:rFonts w:ascii="Times New Roman" w:eastAsia="Times New Roman" w:hAnsi="Times New Roman"/>
          <w:b/>
          <w:bCs/>
          <w:iCs/>
          <w:sz w:val="28"/>
          <w:szCs w:val="28"/>
          <w:lang w:eastAsia="hu-HU"/>
        </w:rPr>
        <w:br w:type="page"/>
      </w:r>
    </w:p>
    <w:p w14:paraId="7081155A" w14:textId="09D4514A" w:rsidR="003562DE" w:rsidRPr="00175328" w:rsidRDefault="003562DE" w:rsidP="008D192E">
      <w:pPr>
        <w:numPr>
          <w:ilvl w:val="0"/>
          <w:numId w:val="14"/>
        </w:numPr>
        <w:jc w:val="center"/>
        <w:rPr>
          <w:rFonts w:ascii="Times New Roman" w:eastAsia="Times New Roman" w:hAnsi="Times New Roman"/>
          <w:b/>
          <w:bCs/>
          <w:iCs/>
          <w:sz w:val="28"/>
          <w:szCs w:val="28"/>
          <w:lang w:eastAsia="hu-HU"/>
        </w:rPr>
      </w:pPr>
      <w:r w:rsidRPr="00175328">
        <w:rPr>
          <w:rFonts w:ascii="Times New Roman" w:eastAsia="Times New Roman" w:hAnsi="Times New Roman"/>
          <w:b/>
          <w:bCs/>
          <w:iCs/>
          <w:sz w:val="28"/>
          <w:szCs w:val="28"/>
          <w:lang w:eastAsia="hu-HU"/>
        </w:rPr>
        <w:lastRenderedPageBreak/>
        <w:t xml:space="preserve"> </w:t>
      </w:r>
      <w:r w:rsidR="009A7E3B" w:rsidRPr="00175328">
        <w:rPr>
          <w:rFonts w:ascii="Times New Roman" w:eastAsia="Times New Roman" w:hAnsi="Times New Roman"/>
          <w:b/>
          <w:bCs/>
          <w:iCs/>
          <w:sz w:val="28"/>
          <w:szCs w:val="28"/>
          <w:lang w:eastAsia="hu-HU"/>
        </w:rPr>
        <w:t xml:space="preserve">számú </w:t>
      </w:r>
      <w:r w:rsidRPr="00175328">
        <w:rPr>
          <w:rFonts w:ascii="Times New Roman" w:eastAsia="Times New Roman" w:hAnsi="Times New Roman"/>
          <w:b/>
          <w:bCs/>
          <w:iCs/>
          <w:sz w:val="28"/>
          <w:szCs w:val="28"/>
          <w:lang w:eastAsia="hu-HU"/>
        </w:rPr>
        <w:t>melléklet</w:t>
      </w:r>
      <w:r w:rsidR="00E955B3" w:rsidRPr="00175328">
        <w:rPr>
          <w:rStyle w:val="Lbjegyzet-hivatkozs"/>
          <w:rFonts w:ascii="Times New Roman" w:eastAsia="Times New Roman" w:hAnsi="Times New Roman"/>
          <w:b/>
          <w:bCs/>
          <w:iCs/>
          <w:sz w:val="28"/>
          <w:szCs w:val="28"/>
          <w:lang w:eastAsia="hu-HU"/>
        </w:rPr>
        <w:footnoteReference w:id="550"/>
      </w:r>
    </w:p>
    <w:p w14:paraId="231D2026" w14:textId="77777777" w:rsidR="003562DE" w:rsidRPr="00175328" w:rsidRDefault="003562DE" w:rsidP="003562DE">
      <w:pPr>
        <w:spacing w:after="0" w:line="259" w:lineRule="auto"/>
        <w:jc w:val="center"/>
        <w:rPr>
          <w:rFonts w:ascii="Times New Roman" w:eastAsia="Times New Roman" w:hAnsi="Times New Roman"/>
          <w:b/>
          <w:sz w:val="28"/>
          <w:szCs w:val="28"/>
        </w:rPr>
      </w:pPr>
    </w:p>
    <w:p w14:paraId="2F670E6C" w14:textId="77777777" w:rsidR="003562DE" w:rsidRPr="00175328" w:rsidRDefault="003562DE" w:rsidP="003562DE">
      <w:pPr>
        <w:spacing w:after="0" w:line="259" w:lineRule="auto"/>
        <w:jc w:val="center"/>
        <w:rPr>
          <w:rFonts w:ascii="Times New Roman" w:eastAsia="Times New Roman" w:hAnsi="Times New Roman"/>
          <w:b/>
          <w:sz w:val="28"/>
          <w:szCs w:val="28"/>
        </w:rPr>
      </w:pPr>
      <w:r w:rsidRPr="00175328">
        <w:rPr>
          <w:rFonts w:ascii="Times New Roman" w:eastAsia="Times New Roman" w:hAnsi="Times New Roman"/>
          <w:b/>
          <w:sz w:val="28"/>
          <w:szCs w:val="28"/>
        </w:rPr>
        <w:t>Működési Szabályzat és Pályázati felhívás</w:t>
      </w:r>
    </w:p>
    <w:p w14:paraId="1FA11D0D" w14:textId="77777777" w:rsidR="003562DE" w:rsidRPr="00175328" w:rsidRDefault="003562DE" w:rsidP="003562DE">
      <w:pPr>
        <w:spacing w:after="0" w:line="259" w:lineRule="auto"/>
        <w:jc w:val="center"/>
        <w:rPr>
          <w:rFonts w:ascii="Times New Roman" w:eastAsia="Times New Roman" w:hAnsi="Times New Roman"/>
          <w:b/>
          <w:sz w:val="28"/>
          <w:szCs w:val="28"/>
        </w:rPr>
      </w:pPr>
      <w:r w:rsidRPr="00175328">
        <w:rPr>
          <w:rFonts w:ascii="Times New Roman" w:eastAsia="Times New Roman" w:hAnsi="Times New Roman"/>
          <w:b/>
          <w:sz w:val="28"/>
          <w:szCs w:val="28"/>
        </w:rPr>
        <w:t>Pyrker János ösztöndíj elnyerésére</w:t>
      </w:r>
    </w:p>
    <w:p w14:paraId="02E45112" w14:textId="77777777" w:rsidR="003562DE" w:rsidRPr="00175328" w:rsidRDefault="003562DE" w:rsidP="003562DE">
      <w:pPr>
        <w:spacing w:after="0" w:line="259" w:lineRule="auto"/>
        <w:jc w:val="center"/>
        <w:rPr>
          <w:rFonts w:ascii="Times New Roman" w:eastAsia="Times New Roman" w:hAnsi="Times New Roman"/>
          <w:b/>
          <w:sz w:val="28"/>
          <w:szCs w:val="28"/>
        </w:rPr>
      </w:pPr>
      <w:r w:rsidRPr="00175328">
        <w:rPr>
          <w:rFonts w:ascii="Times New Roman" w:eastAsia="Times New Roman" w:hAnsi="Times New Roman"/>
          <w:b/>
          <w:sz w:val="28"/>
          <w:szCs w:val="28"/>
        </w:rPr>
        <w:t>az Eszterházy Károly Katolikus Egyetemen</w:t>
      </w:r>
    </w:p>
    <w:p w14:paraId="0C06CEBF" w14:textId="77777777" w:rsidR="003562DE" w:rsidRPr="00175328" w:rsidRDefault="003562DE" w:rsidP="003562DE">
      <w:pPr>
        <w:spacing w:after="160" w:line="259" w:lineRule="auto"/>
        <w:rPr>
          <w:rFonts w:ascii="Times New Roman" w:eastAsia="Times New Roman" w:hAnsi="Times New Roman"/>
          <w:sz w:val="24"/>
          <w:szCs w:val="24"/>
        </w:rPr>
      </w:pPr>
    </w:p>
    <w:p w14:paraId="7C36397F" w14:textId="77777777" w:rsidR="003562DE" w:rsidRPr="00175328" w:rsidRDefault="003562DE" w:rsidP="003562DE">
      <w:pPr>
        <w:numPr>
          <w:ilvl w:val="0"/>
          <w:numId w:val="104"/>
        </w:numPr>
        <w:spacing w:after="160" w:line="259" w:lineRule="auto"/>
        <w:ind w:left="0" w:firstLine="0"/>
        <w:contextualSpacing/>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 pályázat célja</w:t>
      </w:r>
    </w:p>
    <w:p w14:paraId="4748B23D"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Pyrker János ösztöndíj célja, hogy az Eszterházy Károly Katolikus Egyetem pedagógusképzésben tanuló hallgatói a végzésüket követően az Egri Főegyházmegye fenntartásában működő, alkalmazásukat igényelő köznevelési és szakképző intézményekben helyezkedjenek el, támogatva a jogszabályban előírt szakképesítéssel rendelkező és a katolikus értékrendet elkötelezetten vállaló pedagógusok munkába állását.</w:t>
      </w:r>
    </w:p>
    <w:p w14:paraId="4AEABB7B" w14:textId="77777777" w:rsidR="003562DE" w:rsidRPr="00175328" w:rsidRDefault="003562DE" w:rsidP="003562DE">
      <w:pPr>
        <w:spacing w:after="160" w:line="259" w:lineRule="auto"/>
        <w:jc w:val="both"/>
        <w:rPr>
          <w:rFonts w:ascii="Times New Roman" w:eastAsia="Times New Roman" w:hAnsi="Times New Roman"/>
          <w:sz w:val="24"/>
          <w:szCs w:val="24"/>
        </w:rPr>
      </w:pPr>
    </w:p>
    <w:p w14:paraId="2A27380C" w14:textId="77777777" w:rsidR="003562DE" w:rsidRPr="00175328" w:rsidRDefault="003562DE" w:rsidP="003562DE">
      <w:pPr>
        <w:numPr>
          <w:ilvl w:val="0"/>
          <w:numId w:val="104"/>
        </w:numPr>
        <w:spacing w:after="160" w:line="259" w:lineRule="auto"/>
        <w:ind w:left="709" w:hanging="567"/>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 pályázattal összefüggésben irányadó jogszabályok</w:t>
      </w:r>
    </w:p>
    <w:p w14:paraId="3D9E0072" w14:textId="77777777" w:rsidR="003562DE" w:rsidRPr="00175328" w:rsidRDefault="003562DE" w:rsidP="003562DE">
      <w:pPr>
        <w:spacing w:after="160" w:line="259" w:lineRule="auto"/>
        <w:ind w:left="1080"/>
        <w:contextualSpacing/>
        <w:jc w:val="both"/>
        <w:rPr>
          <w:rFonts w:ascii="Times New Roman" w:eastAsia="Times New Roman" w:hAnsi="Times New Roman"/>
          <w:b/>
          <w:sz w:val="24"/>
          <w:szCs w:val="24"/>
        </w:rPr>
      </w:pPr>
    </w:p>
    <w:p w14:paraId="7183F851"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nemzeti köznevelésről szóló 2011. évi CXC. törvény (a továbbiakban: Nkt.), </w:t>
      </w:r>
    </w:p>
    <w:p w14:paraId="6EDA32A2"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nemzeti felsőoktatásról szóló 2011. évi CCIV. törvény (a továbbiakban: 2011. évi CCIV. tv.), </w:t>
      </w:r>
    </w:p>
    <w:p w14:paraId="43D570C1"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Polgári Törvénykönyvről szóló 2013. évi V. törvény, </w:t>
      </w:r>
    </w:p>
    <w:p w14:paraId="6E537859"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az adózás rendjéről szóló 2017. évi CL. törvény, </w:t>
      </w:r>
    </w:p>
    <w:p w14:paraId="133CDF2D"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személyi jövedelemadóról szóló 1995. évi CXVII. törvény, </w:t>
      </w:r>
    </w:p>
    <w:p w14:paraId="214A8A1B"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nemzeti felsőoktatásról szóló 2011. évi CCIV. törvény egyes rendelkezéseinek végrehajtásáról szóló 87/2015. (IV. 9.) Korm. rendelet, </w:t>
      </w:r>
    </w:p>
    <w:p w14:paraId="43A0EF99"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pedagógusok előmeneteli rendszeréről és a közalkalmazottak jogállásáról szóló 1992. évi XXXIII. törvény köznevelési intézményekben történő végrehajtásáról szóló 326/2013. (VIII. 30.) Korm. rendelet, </w:t>
      </w:r>
    </w:p>
    <w:p w14:paraId="1014867E" w14:textId="77777777" w:rsidR="003562DE" w:rsidRPr="00175328" w:rsidRDefault="003562DE" w:rsidP="003562DE">
      <w:pPr>
        <w:numPr>
          <w:ilvl w:val="0"/>
          <w:numId w:val="100"/>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tanárképzés rendszeréről, a szakosodás rendjéről és a tanárszakok jegyzékéről szóló 283/2012. (X. 4.) Korm. rendelet, </w:t>
      </w:r>
    </w:p>
    <w:p w14:paraId="7E78554E" w14:textId="77777777" w:rsidR="003562DE" w:rsidRPr="00175328" w:rsidRDefault="003562DE" w:rsidP="003562DE">
      <w:pPr>
        <w:spacing w:after="160" w:line="259" w:lineRule="auto"/>
        <w:ind w:left="720"/>
        <w:contextualSpacing/>
        <w:rPr>
          <w:rFonts w:ascii="Times New Roman" w:eastAsia="Times New Roman" w:hAnsi="Times New Roman"/>
          <w:sz w:val="24"/>
          <w:szCs w:val="24"/>
        </w:rPr>
      </w:pPr>
      <w:r w:rsidRPr="00175328">
        <w:rPr>
          <w:rFonts w:ascii="Times New Roman" w:eastAsia="Times New Roman" w:hAnsi="Times New Roman"/>
          <w:sz w:val="24"/>
          <w:szCs w:val="24"/>
        </w:rPr>
        <w:t>a tanári felkészítés közös követelményeiről és az egyes tanárszakok képzési és kimeneti követelményeiről szóló 8/2013. (I. 30.) EMMI rendelet (a továbbiakban: 8/2013. (I.30.) EMMI rendelet)</w:t>
      </w:r>
    </w:p>
    <w:p w14:paraId="696D80C1" w14:textId="77777777" w:rsidR="003562DE" w:rsidRPr="00175328" w:rsidRDefault="003562DE" w:rsidP="003562DE">
      <w:pPr>
        <w:spacing w:after="160" w:line="259" w:lineRule="auto"/>
        <w:rPr>
          <w:rFonts w:ascii="Times New Roman" w:eastAsia="Times New Roman" w:hAnsi="Times New Roman"/>
          <w:sz w:val="24"/>
          <w:szCs w:val="24"/>
        </w:rPr>
      </w:pPr>
    </w:p>
    <w:p w14:paraId="28F149DA" w14:textId="77777777" w:rsidR="003562DE" w:rsidRPr="00175328" w:rsidRDefault="003562DE" w:rsidP="003562DE">
      <w:pPr>
        <w:numPr>
          <w:ilvl w:val="0"/>
          <w:numId w:val="104"/>
        </w:numPr>
        <w:spacing w:after="160" w:line="259" w:lineRule="auto"/>
        <w:ind w:left="709" w:hanging="567"/>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 pályázat tárgya</w:t>
      </w:r>
    </w:p>
    <w:p w14:paraId="4BAAEC96"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Az Eszterházy Károly Katolikus Egyetem azon pedagógusképzésben tanuló hallgatóik támogatása, akik aktív hallgatói jogviszonnyal rendelkeznek. Az ösztöndíjat elnyert hallgató vállalja, hogy a végzést követő 2 hónapon belül az Egri Főegyházmegye által fenntartott köznevelési </w:t>
      </w:r>
      <w:r w:rsidRPr="00175328">
        <w:rPr>
          <w:rFonts w:ascii="Times New Roman" w:eastAsia="Times New Roman" w:hAnsi="Times New Roman"/>
          <w:sz w:val="24"/>
          <w:szCs w:val="24"/>
        </w:rPr>
        <w:lastRenderedPageBreak/>
        <w:t xml:space="preserve">vagy szakképzési intézményben hirdetett álláslehetőségek közül választ, és ott főállású foglalkoztatásra irányuló munkaviszonyt létesít legalább az ösztöndíj folyósítási idejének megfelelő időtartamra. </w:t>
      </w:r>
    </w:p>
    <w:p w14:paraId="77431FC3" w14:textId="77777777" w:rsidR="003562DE" w:rsidRPr="00175328" w:rsidRDefault="003562DE" w:rsidP="003562DE">
      <w:pPr>
        <w:spacing w:after="160" w:line="259" w:lineRule="auto"/>
        <w:jc w:val="both"/>
        <w:rPr>
          <w:rFonts w:ascii="Times New Roman" w:eastAsia="Times New Roman" w:hAnsi="Times New Roman"/>
          <w:b/>
          <w:sz w:val="24"/>
          <w:szCs w:val="24"/>
        </w:rPr>
      </w:pPr>
    </w:p>
    <w:p w14:paraId="652683E8" w14:textId="77777777" w:rsidR="003562DE" w:rsidRPr="00175328" w:rsidRDefault="003562DE" w:rsidP="003562DE">
      <w:pPr>
        <w:numPr>
          <w:ilvl w:val="0"/>
          <w:numId w:val="104"/>
        </w:numPr>
        <w:spacing w:after="160" w:line="259" w:lineRule="auto"/>
        <w:ind w:left="709" w:hanging="567"/>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 pályázók köre</w:t>
      </w:r>
    </w:p>
    <w:p w14:paraId="119F5618"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Az ösztöndíjra az Eszterházy Károly Katolikus Egyetem pedagógusképzés képzési területen aktív hallgatói jogviszonnyal rendelkező nappali tagozatos hallgatói pályázhatnak, az alábbi szakokon:</w:t>
      </w:r>
    </w:p>
    <w:p w14:paraId="28B67F08" w14:textId="77777777" w:rsidR="003562DE" w:rsidRPr="00175328" w:rsidRDefault="003562DE" w:rsidP="003562DE">
      <w:pPr>
        <w:numPr>
          <w:ilvl w:val="0"/>
          <w:numId w:val="97"/>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óvodapedagógus alapszak,</w:t>
      </w:r>
    </w:p>
    <w:p w14:paraId="7C34251A" w14:textId="77777777" w:rsidR="003562DE" w:rsidRPr="00175328" w:rsidRDefault="003562DE" w:rsidP="003562DE">
      <w:pPr>
        <w:numPr>
          <w:ilvl w:val="0"/>
          <w:numId w:val="97"/>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tanító alapszak,</w:t>
      </w:r>
    </w:p>
    <w:p w14:paraId="7780566B" w14:textId="77777777" w:rsidR="003562DE" w:rsidRPr="00175328" w:rsidRDefault="003562DE" w:rsidP="003562DE">
      <w:pPr>
        <w:numPr>
          <w:ilvl w:val="0"/>
          <w:numId w:val="97"/>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osztatlan tanári mesterképzés,</w:t>
      </w:r>
    </w:p>
    <w:p w14:paraId="1180505E" w14:textId="77777777" w:rsidR="003562DE" w:rsidRPr="00175328" w:rsidRDefault="003562DE" w:rsidP="003562DE">
      <w:pPr>
        <w:numPr>
          <w:ilvl w:val="0"/>
          <w:numId w:val="97"/>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gyógypedagógia alapszak.</w:t>
      </w:r>
    </w:p>
    <w:p w14:paraId="0297E59E" w14:textId="77777777" w:rsidR="003562DE" w:rsidRPr="00175328" w:rsidRDefault="003562DE" w:rsidP="003562DE">
      <w:pPr>
        <w:spacing w:after="160" w:line="259" w:lineRule="auto"/>
        <w:jc w:val="both"/>
        <w:rPr>
          <w:rFonts w:ascii="Times New Roman" w:eastAsia="Times New Roman" w:hAnsi="Times New Roman"/>
          <w:b/>
          <w:sz w:val="24"/>
          <w:szCs w:val="24"/>
        </w:rPr>
      </w:pPr>
      <w:r w:rsidRPr="00175328">
        <w:rPr>
          <w:rFonts w:ascii="Times New Roman" w:eastAsia="Times New Roman" w:hAnsi="Times New Roman"/>
          <w:sz w:val="24"/>
          <w:szCs w:val="24"/>
        </w:rPr>
        <w:t xml:space="preserve">A pályázatot azon az Eszterházy Károly Katolikus Egyetemen aktív jogviszonnyal rendelkező hallgató nyújthatja be tanulmányi ideje hátralévő féléveire, aki a fenti szakok valamelyikén tanul, megfelel a pályázati feltételeknek, és vállalja, hogy a végzést követő 2 hónapon belül az Egri Főegyházmegye által fenntartott köznevelési vagy szakképzési intézményben főállású foglalkoztatásra irányuló jogviszonyt létesít. </w:t>
      </w:r>
    </w:p>
    <w:p w14:paraId="18508C1C" w14:textId="77777777" w:rsidR="003562DE" w:rsidRPr="00175328" w:rsidRDefault="003562DE" w:rsidP="003562DE">
      <w:pPr>
        <w:numPr>
          <w:ilvl w:val="0"/>
          <w:numId w:val="104"/>
        </w:numPr>
        <w:spacing w:after="160" w:line="259" w:lineRule="auto"/>
        <w:ind w:left="709" w:hanging="709"/>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 pályázat benyújtásának feltételei</w:t>
      </w:r>
    </w:p>
    <w:p w14:paraId="651BBA01"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Az ösztöndíjra az Eszterházy Károly Katolikus Egyetem hallgatói közül a következő feltételeknek megfelelő hallgatók nyújthatnak be pályázatot:</w:t>
      </w:r>
    </w:p>
    <w:p w14:paraId="73BBB32B" w14:textId="77777777" w:rsidR="003562DE" w:rsidRPr="00175328" w:rsidRDefault="003562DE" w:rsidP="003562DE">
      <w:pPr>
        <w:numPr>
          <w:ilvl w:val="0"/>
          <w:numId w:val="98"/>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a pályázat benyújtásakor aktív hallgatói jogviszonnyal rendelkezik,</w:t>
      </w:r>
    </w:p>
    <w:p w14:paraId="02D56DAA" w14:textId="77777777" w:rsidR="003562DE" w:rsidRPr="00175328" w:rsidRDefault="003562DE" w:rsidP="003562DE">
      <w:pPr>
        <w:numPr>
          <w:ilvl w:val="0"/>
          <w:numId w:val="98"/>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pedagógusképzés képzési területen folytat tanulmányokat óvodapedagógus, tanító alapszakon, osztatlan tanári mesterképzésben, vagy gyógypedagógia alapszakon,</w:t>
      </w:r>
    </w:p>
    <w:p w14:paraId="50DCBBBE" w14:textId="77777777" w:rsidR="003562DE" w:rsidRPr="00175328" w:rsidRDefault="003562DE" w:rsidP="003562DE">
      <w:pPr>
        <w:numPr>
          <w:ilvl w:val="0"/>
          <w:numId w:val="98"/>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a beiratkozást követő első félévben, ha a felvételi összpontszám legalább 360 pont;</w:t>
      </w:r>
    </w:p>
    <w:p w14:paraId="3F1B4F94" w14:textId="77777777" w:rsidR="003562DE" w:rsidRPr="00175328" w:rsidRDefault="003562DE" w:rsidP="003562DE">
      <w:pPr>
        <w:numPr>
          <w:ilvl w:val="0"/>
          <w:numId w:val="98"/>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a további félévekben az utolsó két aktív félév súlyozott tanulmányi átlaga legalább 3,5,</w:t>
      </w:r>
    </w:p>
    <w:p w14:paraId="15C8AC4C" w14:textId="77777777" w:rsidR="003562DE" w:rsidRPr="00175328" w:rsidRDefault="003562DE" w:rsidP="003562DE">
      <w:pPr>
        <w:numPr>
          <w:ilvl w:val="0"/>
          <w:numId w:val="98"/>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a hallgató rendelkezik az Egri Főegyházmegye által fenntartott köznevelési vagy szakképző intézmény intézményvezetője által aláírt, a hallgató foglalkoztatására irányuló Intézményvezetői Szándéknyilatkozattal.</w:t>
      </w:r>
    </w:p>
    <w:p w14:paraId="4E8696AE"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pályázat benyújtásával a hallgató vállalja, hogy sikeres pályázat esetén a vele kötendő ösztöndíjszerződés feltételeit elfogadja.</w:t>
      </w:r>
    </w:p>
    <w:p w14:paraId="1C4F7E75" w14:textId="77777777" w:rsidR="003562DE" w:rsidRPr="00175328" w:rsidRDefault="003562DE" w:rsidP="003562DE">
      <w:pPr>
        <w:spacing w:after="160" w:line="259" w:lineRule="auto"/>
        <w:jc w:val="both"/>
        <w:rPr>
          <w:rFonts w:ascii="Times New Roman" w:eastAsia="Times New Roman" w:hAnsi="Times New Roman"/>
          <w:sz w:val="24"/>
          <w:szCs w:val="24"/>
        </w:rPr>
      </w:pPr>
    </w:p>
    <w:p w14:paraId="30B321E6"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 pályázat benyújtási határideje, helye</w:t>
      </w:r>
    </w:p>
    <w:p w14:paraId="632854C3" w14:textId="26B751F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Az adott </w:t>
      </w:r>
      <w:r w:rsidR="009A7E3B" w:rsidRPr="00175328">
        <w:rPr>
          <w:rFonts w:ascii="Times New Roman" w:eastAsia="Times New Roman" w:hAnsi="Times New Roman"/>
          <w:sz w:val="24"/>
          <w:szCs w:val="24"/>
        </w:rPr>
        <w:t xml:space="preserve">tanév </w:t>
      </w:r>
      <w:r w:rsidRPr="00175328">
        <w:rPr>
          <w:rFonts w:ascii="Times New Roman" w:eastAsia="Times New Roman" w:hAnsi="Times New Roman"/>
          <w:sz w:val="24"/>
          <w:szCs w:val="24"/>
        </w:rPr>
        <w:t>regisztrációs időszakának utolsó napja.</w:t>
      </w:r>
      <w:r w:rsidR="00D8079D" w:rsidRPr="00175328">
        <w:rPr>
          <w:rStyle w:val="Lbjegyzet-hivatkozs"/>
          <w:rFonts w:ascii="Times New Roman" w:eastAsia="Times New Roman" w:hAnsi="Times New Roman"/>
          <w:sz w:val="24"/>
          <w:szCs w:val="24"/>
        </w:rPr>
        <w:footnoteReference w:id="551"/>
      </w:r>
    </w:p>
    <w:p w14:paraId="1D489F5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pályázatot elektronikusan, a Neptun rendszeren keresztül kell benyújtani az Ügyintézés/Kérvények menüpontban a Pyrker János ösztöndíj megnevezésű űrlapon, csatolva az intézményvezetői szándéknyilatkozatot.</w:t>
      </w:r>
    </w:p>
    <w:p w14:paraId="0616D3E3" w14:textId="61D03391"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lastRenderedPageBreak/>
        <w:t xml:space="preserve">Az ösztöndíjasnak a soron következő </w:t>
      </w:r>
      <w:r w:rsidR="009A7E3B" w:rsidRPr="00175328">
        <w:rPr>
          <w:rFonts w:ascii="Times New Roman" w:eastAsia="Times New Roman" w:hAnsi="Times New Roman"/>
          <w:sz w:val="24"/>
          <w:szCs w:val="24"/>
        </w:rPr>
        <w:t xml:space="preserve">időszakokra </w:t>
      </w:r>
      <w:r w:rsidRPr="00175328">
        <w:rPr>
          <w:rFonts w:ascii="Times New Roman" w:eastAsia="Times New Roman" w:hAnsi="Times New Roman"/>
          <w:sz w:val="24"/>
          <w:szCs w:val="24"/>
        </w:rPr>
        <w:t>kiírt pályázati felhívás során nem kell új pályázatot benyújtania.</w:t>
      </w:r>
      <w:r w:rsidR="00D8079D" w:rsidRPr="00175328">
        <w:rPr>
          <w:rStyle w:val="Lbjegyzet-hivatkozs"/>
          <w:rFonts w:ascii="Times New Roman" w:eastAsia="Times New Roman" w:hAnsi="Times New Roman"/>
          <w:sz w:val="24"/>
          <w:szCs w:val="24"/>
        </w:rPr>
        <w:footnoteReference w:id="552"/>
      </w:r>
    </w:p>
    <w:p w14:paraId="34CB4CCF" w14:textId="77777777" w:rsidR="003562DE" w:rsidRPr="00175328" w:rsidRDefault="003562DE" w:rsidP="003562DE">
      <w:pPr>
        <w:spacing w:after="160" w:line="259" w:lineRule="auto"/>
        <w:jc w:val="both"/>
        <w:rPr>
          <w:rFonts w:ascii="Times New Roman" w:eastAsia="Times New Roman" w:hAnsi="Times New Roman"/>
          <w:sz w:val="24"/>
          <w:szCs w:val="24"/>
        </w:rPr>
      </w:pPr>
    </w:p>
    <w:p w14:paraId="764E7484"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 pályázat érvénytelensége</w:t>
      </w:r>
    </w:p>
    <w:p w14:paraId="3AD8EB8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pályázat érvénytelen, ha a Pályázó a pályázatot </w:t>
      </w:r>
    </w:p>
    <w:p w14:paraId="2ED18D50" w14:textId="77777777" w:rsidR="003562DE" w:rsidRPr="00175328" w:rsidRDefault="003562DE" w:rsidP="003562DE">
      <w:pPr>
        <w:numPr>
          <w:ilvl w:val="0"/>
          <w:numId w:val="102"/>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nem a pályázati felhívásban közzétett formában nyújtotta be, </w:t>
      </w:r>
    </w:p>
    <w:p w14:paraId="38271107" w14:textId="77777777" w:rsidR="003562DE" w:rsidRPr="00175328" w:rsidRDefault="003562DE" w:rsidP="003562DE">
      <w:pPr>
        <w:numPr>
          <w:ilvl w:val="0"/>
          <w:numId w:val="102"/>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pályázatot hiányosan nyújtotta be, </w:t>
      </w:r>
    </w:p>
    <w:p w14:paraId="4DC500A6" w14:textId="77777777" w:rsidR="003562DE" w:rsidRPr="00175328" w:rsidRDefault="003562DE" w:rsidP="003562DE">
      <w:pPr>
        <w:numPr>
          <w:ilvl w:val="0"/>
          <w:numId w:val="102"/>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pályázatot a benyújtási határidőn túl nyújtotta be, </w:t>
      </w:r>
    </w:p>
    <w:p w14:paraId="19B6C89C" w14:textId="77777777" w:rsidR="003562DE" w:rsidRPr="00175328" w:rsidRDefault="003562DE" w:rsidP="003562DE">
      <w:pPr>
        <w:numPr>
          <w:ilvl w:val="0"/>
          <w:numId w:val="102"/>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a pályázat elbírálásához szükséges adatokat nem a valóságnak megfelelően közölte.</w:t>
      </w:r>
    </w:p>
    <w:p w14:paraId="143AB628" w14:textId="77777777" w:rsidR="003562DE" w:rsidRPr="00175328" w:rsidRDefault="003562DE" w:rsidP="003562DE">
      <w:pPr>
        <w:spacing w:after="160" w:line="259" w:lineRule="auto"/>
        <w:ind w:left="360"/>
        <w:jc w:val="both"/>
        <w:rPr>
          <w:rFonts w:asciiTheme="minorHAnsi" w:eastAsia="Times New Roman" w:hAnsiTheme="minorHAnsi"/>
        </w:rPr>
      </w:pPr>
    </w:p>
    <w:p w14:paraId="2B6AD9D3"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 pályázat elbírálása</w:t>
      </w:r>
    </w:p>
    <w:p w14:paraId="3D333D75"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határidőig beérkezett és érvényes pályázatokat – az V. c) és d) pontja szerint – a felvételi összpontszám, illetve az utolsó két aktív félév súlyozott tanulmányi átlaga alapján a Tanulmányi és Oktatásszervezési Osztály Neptun és Pénzügyi Csoportja szakonként rangsorolja.</w:t>
      </w:r>
    </w:p>
    <w:p w14:paraId="71C9881E"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támogatott hallgatók számát minden félévben a rendelkezésre álló ösztöndíjkeret és a pályázó hallgatók felvételi összpontszámai vagy tanulmányi eredményei alapján az Eszterházy Károly Katolikus Egyetem rektora határozza meg.</w:t>
      </w:r>
    </w:p>
    <w:p w14:paraId="5B77E633"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pályázat eredményéről a hallgatókat legkésőbb a beadási határidőtől számított 15 munkanapon belül a Tanulmányi és Oktatásszervezési Osztály Neptun és Pénzügyi Csoportja írásban tájékoztatja.</w:t>
      </w:r>
    </w:p>
    <w:p w14:paraId="21C723BF" w14:textId="77777777" w:rsidR="003562DE" w:rsidRPr="00175328" w:rsidRDefault="003562DE" w:rsidP="003562DE">
      <w:pPr>
        <w:spacing w:after="160" w:line="259" w:lineRule="auto"/>
        <w:jc w:val="both"/>
        <w:rPr>
          <w:rFonts w:ascii="Times New Roman" w:eastAsia="Times New Roman" w:hAnsi="Times New Roman"/>
          <w:sz w:val="24"/>
          <w:szCs w:val="24"/>
        </w:rPr>
      </w:pPr>
    </w:p>
    <w:p w14:paraId="6FB31B78"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Az ösztöndíjas jogviszony létrejötte</w:t>
      </w:r>
    </w:p>
    <w:p w14:paraId="4531B691"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pályázatot elnyert hallgatóval az Egyetem ösztöndíjszerződést köt, ezzel kezdetét veszi a hallgató ösztöndíjas jogviszonya, amely az ösztöndíjszerződésben vállalt foglalkoztatási jogviszony végéig tart.</w:t>
      </w:r>
    </w:p>
    <w:p w14:paraId="1F35A8C7" w14:textId="77777777" w:rsidR="003562DE" w:rsidRPr="00175328" w:rsidRDefault="003562DE" w:rsidP="003562DE">
      <w:pPr>
        <w:spacing w:after="160" w:line="259" w:lineRule="auto"/>
        <w:jc w:val="both"/>
        <w:rPr>
          <w:rFonts w:ascii="Times New Roman" w:eastAsia="Times New Roman" w:hAnsi="Times New Roman"/>
          <w:sz w:val="24"/>
          <w:szCs w:val="24"/>
        </w:rPr>
      </w:pPr>
    </w:p>
    <w:p w14:paraId="6898946F"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 xml:space="preserve">Az ösztöndíjas támogatási szerződés megkötése </w:t>
      </w:r>
    </w:p>
    <w:p w14:paraId="408364BB"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szerződéskötéskor a nyertes Pályázó köteles bemutatni az azonosításához szükséges alábbi dokumentumokat: </w:t>
      </w:r>
    </w:p>
    <w:p w14:paraId="0BBC1DD2"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személyazonosításra alkalmas igazolvány és a lakcímet igazoló hatósági igazolvány (lakcímkártya) </w:t>
      </w:r>
    </w:p>
    <w:p w14:paraId="4AD0CA7E"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b) adóigazolvány, társadalombiztosítási azonosító jelet igazoló hatósági igazolvány (TAJ kártya) </w:t>
      </w:r>
    </w:p>
    <w:p w14:paraId="46F52F5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lastRenderedPageBreak/>
        <w:t>Az ösztöndíjas támogatási szerződés nem jön létre, ha a pályázat benyújtásakor megadott adatok, illetve a csatolt dokumentumok tartalma nem felel meg a valóságnak.</w:t>
      </w:r>
    </w:p>
    <w:p w14:paraId="4727230F" w14:textId="77777777" w:rsidR="003562DE" w:rsidRPr="00175328" w:rsidRDefault="003562DE" w:rsidP="003562DE">
      <w:pPr>
        <w:spacing w:after="160" w:line="259" w:lineRule="auto"/>
        <w:jc w:val="both"/>
        <w:rPr>
          <w:rFonts w:ascii="Times New Roman" w:eastAsia="Times New Roman" w:hAnsi="Times New Roman"/>
          <w:sz w:val="24"/>
          <w:szCs w:val="24"/>
        </w:rPr>
      </w:pPr>
    </w:p>
    <w:p w14:paraId="4378BE3B"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 xml:space="preserve">Az ösztöndíjas támogatási szerződés </w:t>
      </w:r>
    </w:p>
    <w:p w14:paraId="0A26B7BA"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Az ösztöndíjszerződés (1. melléklet) elválaszthatatlan részét képezi a jelen Működési szabályzat és pályázati felhívás. </w:t>
      </w:r>
    </w:p>
    <w:p w14:paraId="0A630954"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Az ösztöndíjas támogatási szerződéshez kapcsolódó dokumentumok: </w:t>
      </w:r>
    </w:p>
    <w:p w14:paraId="14699C2F" w14:textId="77777777" w:rsidR="003562DE" w:rsidRPr="00175328" w:rsidRDefault="003562DE" w:rsidP="003562DE">
      <w:pPr>
        <w:numPr>
          <w:ilvl w:val="0"/>
          <w:numId w:val="103"/>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Pályázó által benyújtott teljes pályázati dokumentáció, </w:t>
      </w:r>
    </w:p>
    <w:p w14:paraId="3299612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Az ösztöndíjas jogviszony – szerződésszerű teljesítés esetén – az ösztöndíjas támogatási szerződés létrejöttétől a Pályázó által az ösztöndíjas támogatási szerződésben megjelölt tanulmányai befejezését, végzettsége és szakképzettsége megszerzését követően létesített foglalkoztatási jogviszonyban, pedagógus-munkakörben eltöltött, a támogatott tanulmányi félévek számának megfelelő naptári félévig tart (naptári félév alatt a foglalkoztatási jogviszony létrejöttétől számított hat naptári hónap értendő). </w:t>
      </w:r>
    </w:p>
    <w:p w14:paraId="4132250F" w14:textId="77777777" w:rsidR="003562DE" w:rsidRPr="00175328" w:rsidRDefault="003562DE" w:rsidP="003562DE">
      <w:pPr>
        <w:spacing w:after="160" w:line="259" w:lineRule="auto"/>
        <w:jc w:val="both"/>
        <w:rPr>
          <w:rFonts w:ascii="Times New Roman" w:eastAsia="Times New Roman" w:hAnsi="Times New Roman"/>
          <w:sz w:val="24"/>
          <w:szCs w:val="24"/>
        </w:rPr>
      </w:pPr>
    </w:p>
    <w:p w14:paraId="3BC49A40"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Az ösztöndíj folyósítása</w:t>
      </w:r>
    </w:p>
    <w:p w14:paraId="005E4F03"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Az ösztöndíjat elnyert hallgatók számára az Egyetem félévente 5 hónapra – legfeljebb az abszolutórium megszerzéséig – havi 100.000 Ft ösztöndíjat folyósít a hallgató Neptunban rögzített számlaszámára.</w:t>
      </w:r>
    </w:p>
    <w:p w14:paraId="3D09DDB0"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Az ösztöndíjban részesülő hallgatók tanulmányi eredményét a Tanulmányi és Oktatásszervezési Osztály minden félévben megvizsgálja. Amennyiben az érintett hallgató az adott félévet megelőző félévben nem szerzett és az adott félévben nem vett fel legalább 25 kreditet, az ösztöndíj folyósítása az adott félévben szünetel.</w:t>
      </w:r>
    </w:p>
    <w:p w14:paraId="3E8A7A3D"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Az elnyert ösztöndíj folyósítása a hallgató passzív félévében szünetel.</w:t>
      </w:r>
    </w:p>
    <w:p w14:paraId="61803B18" w14:textId="77777777" w:rsidR="003562DE" w:rsidRPr="00175328" w:rsidRDefault="003562DE" w:rsidP="003562DE">
      <w:pPr>
        <w:spacing w:after="160" w:line="259" w:lineRule="auto"/>
        <w:jc w:val="both"/>
        <w:rPr>
          <w:rFonts w:ascii="Times New Roman" w:eastAsia="Times New Roman" w:hAnsi="Times New Roman"/>
          <w:sz w:val="24"/>
          <w:szCs w:val="24"/>
        </w:rPr>
      </w:pPr>
    </w:p>
    <w:p w14:paraId="0F67E5C2"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Az ösztöndíjas jogviszony megszűnése</w:t>
      </w:r>
    </w:p>
    <w:p w14:paraId="1FE5F562"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Az ösztöndíjas jogviszony megszűnik:</w:t>
      </w:r>
    </w:p>
    <w:p w14:paraId="54036307"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ha az Ösztöndíjas hallgatói jogviszonya a képzés befejezése előtt megszűnik,</w:t>
      </w:r>
    </w:p>
    <w:p w14:paraId="20FAE6C0"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ha az Ösztöndíjas a diploma megszerzését követően 2 hónapon belül nem létesít főállású foglalkoztatásra irányuló jogviszonyt az Egri Főegyházmegye által fenntartott köznevelési vagy szakképzési intézményben,</w:t>
      </w:r>
    </w:p>
    <w:p w14:paraId="54731A1B"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amennyiben az Ösztöndíjas foglalkoztatásra irányuló jogviszonya az Ösztöndíjas általi felmondással, az Ösztöndíjas kérésére közös megegyezéssel, a munkáltató által alkalmazott rendkívüli felmondással vagy a próbaidő alatt megszűnik, és az Ösztöndíjas neki felróható okból nem létesít a Támogató által fenntartott intézmények egyikében sem pedagógus-munkakörre szóló jogviszonyt,</w:t>
      </w:r>
    </w:p>
    <w:p w14:paraId="5EBD6D27"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a hallgató körülményeiben előre nem látható változás okán,</w:t>
      </w:r>
    </w:p>
    <w:p w14:paraId="241147DD"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lastRenderedPageBreak/>
        <w:t xml:space="preserve">amennyiben </w:t>
      </w:r>
      <w:r w:rsidRPr="00175328">
        <w:rPr>
          <w:rFonts w:ascii="Times New Roman" w:eastAsia="Times New Roman" w:hAnsi="Times New Roman"/>
        </w:rPr>
        <w:t>a szándéknyilatkozatot kiállító intézmény részéről foglalkoztatásra irányuló jogviszony nem kerül felajánlásra az Ösztöndíjasnak</w:t>
      </w:r>
      <w:r w:rsidRPr="00175328" w:rsidDel="0057074E">
        <w:rPr>
          <w:rFonts w:ascii="Times New Roman" w:eastAsia="Times New Roman" w:hAnsi="Times New Roman"/>
          <w:sz w:val="24"/>
          <w:szCs w:val="24"/>
        </w:rPr>
        <w:t xml:space="preserve"> </w:t>
      </w:r>
      <w:r w:rsidRPr="00175328">
        <w:rPr>
          <w:rFonts w:ascii="Times New Roman" w:eastAsia="Times New Roman" w:hAnsi="Times New Roman"/>
          <w:sz w:val="24"/>
          <w:szCs w:val="24"/>
        </w:rPr>
        <w:t>a szerződésben megjelölt végzettség és szakképzettség Ösztöndíjas általi megszerzését követő 6 (hat) hónapon belül, de legkésőbb a következő nevelési év vagy tanév kezdetéig a végzettségének, szakképzettségének megfelelő, elsősorban főállású, foglalkoztatásra irányuló jogviszonyt nem ajánl fel a Pályázónak,</w:t>
      </w:r>
    </w:p>
    <w:p w14:paraId="45FEA2D4"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szankciós jelleggel, a szerződésben foglalt kötelezettségek Félnek felróható nem teljesülése esetén,</w:t>
      </w:r>
    </w:p>
    <w:p w14:paraId="54B98C09" w14:textId="77777777" w:rsidR="003562DE" w:rsidRPr="00175328" w:rsidRDefault="003562DE" w:rsidP="003562DE">
      <w:pPr>
        <w:numPr>
          <w:ilvl w:val="0"/>
          <w:numId w:val="99"/>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ha az ösztöndíj folyósítási idejének megfelelő foglalkoztatási időtartam lejár.</w:t>
      </w:r>
    </w:p>
    <w:p w14:paraId="6D3E1A1F" w14:textId="77777777" w:rsidR="003562DE" w:rsidRPr="00175328" w:rsidRDefault="003562DE" w:rsidP="003562DE">
      <w:pPr>
        <w:spacing w:after="160" w:line="259" w:lineRule="auto"/>
        <w:jc w:val="both"/>
        <w:rPr>
          <w:rFonts w:ascii="Times New Roman" w:eastAsia="Times New Roman" w:hAnsi="Times New Roman"/>
          <w:sz w:val="24"/>
          <w:szCs w:val="24"/>
        </w:rPr>
      </w:pPr>
    </w:p>
    <w:p w14:paraId="027D03D6"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Visszafizetési kötelezettség</w:t>
      </w:r>
    </w:p>
    <w:p w14:paraId="1108E3DD"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Az Ösztöndíjas köteles a részére folyósított ösztöndíj jegybanki alapkamattal növelt teljes összegét a szerződés megszűnését követő kilencven napon belül a Támogató részére visszafizetni, amennyiben az ösztöndíjas jogviszony tartama alatt az alábbi szerződésszegésnek minősülő esetek valamelyike bekövetkezik:</w:t>
      </w:r>
    </w:p>
    <w:p w14:paraId="1D1A54D4" w14:textId="77777777" w:rsidR="003562DE" w:rsidRPr="00175328" w:rsidRDefault="003562DE" w:rsidP="003562DE">
      <w:pPr>
        <w:numPr>
          <w:ilvl w:val="1"/>
          <w:numId w:val="101"/>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az Ösztöndíjas jelen szerződés tárgyát képező hallgatói jogviszonya a képzés befejezése előtt megszűnik,</w:t>
      </w:r>
    </w:p>
    <w:p w14:paraId="163514B2" w14:textId="77777777" w:rsidR="003562DE" w:rsidRPr="00175328" w:rsidRDefault="003562DE" w:rsidP="003562DE">
      <w:pPr>
        <w:numPr>
          <w:ilvl w:val="1"/>
          <w:numId w:val="101"/>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az Ösztöndíjas nem vállalja a pedagógus-munkakörben történő alkalmazását a jelen szerződésben meghatározottak szerint,</w:t>
      </w:r>
    </w:p>
    <w:p w14:paraId="0D67B5AD" w14:textId="77777777" w:rsidR="003562DE" w:rsidRPr="00175328" w:rsidRDefault="003562DE" w:rsidP="003562DE">
      <w:pPr>
        <w:numPr>
          <w:ilvl w:val="1"/>
          <w:numId w:val="101"/>
        </w:numPr>
        <w:spacing w:after="160" w:line="259" w:lineRule="auto"/>
        <w:contextualSpacing/>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az Ösztöndíjas foglalkoztatásra irányuló jogviszonya az Ösztöndíjas általi felmondással, az Ösztöndíjas kérésére közös megegyezéssel, a munkáltató által alkalmazott rendkívüli felmondással vagy a próbaidő alatt megszűnik, és az Ösztöndíjas neki felróható okból nem létesít a Támogató által fenntartott intézmények egyikében sem pedagógus-munkakörre szóló jogviszonyt. </w:t>
      </w:r>
    </w:p>
    <w:p w14:paraId="5EB16C7C"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visszafizetés mértéke az ösztöndíjas számára folyósított ösztöndíj jegybanki alapkamattal növelt teljes összege, melyet az ösztöndíjszerződés megszűnését követő 90 napon belül az Eszterházy Károly Katolikus Egyetem számlájára átutalással köteles visszafizetni.</w:t>
      </w:r>
    </w:p>
    <w:p w14:paraId="579BCB8E" w14:textId="77777777" w:rsidR="003562DE" w:rsidRPr="00175328" w:rsidRDefault="003562DE" w:rsidP="003562DE">
      <w:pPr>
        <w:spacing w:after="160" w:line="259" w:lineRule="auto"/>
        <w:jc w:val="both"/>
        <w:rPr>
          <w:rFonts w:ascii="Times New Roman" w:eastAsia="Times New Roman" w:hAnsi="Times New Roman"/>
          <w:sz w:val="24"/>
          <w:szCs w:val="24"/>
        </w:rPr>
      </w:pPr>
    </w:p>
    <w:p w14:paraId="0EDCDFC1"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Visszafizetés alóli mentesség</w:t>
      </w:r>
    </w:p>
    <w:p w14:paraId="4A80A86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Ha az ösztöndíjszerződés megszűnésének oka igazoltan a foglalkoztató intézmény szerződésszegése, az ösztöndíjast a részére kifizetett ösztöndíj visszafizetésére vonatkozó kötelezettség nem terheli.</w:t>
      </w:r>
    </w:p>
    <w:p w14:paraId="44CA8271"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Amennyiben az Ösztöndíjas életkörülményeiben olyan, a szerződés megkötését követően bekövetkezett, az Ösztöndíjas által igazolt változás történt, ami alapján az Ösztöndíjas önhibáján kívül pedagógus munkakörben nem alkalmazható, az Ösztöndíjas mentesül a visszafizetési kötelezettség alól.</w:t>
      </w:r>
    </w:p>
    <w:p w14:paraId="27FAF3E8"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Ösztöndíjas mentesül a visszafizetési kötelezettség alól, amennyiben </w:t>
      </w:r>
      <w:r w:rsidRPr="00175328">
        <w:rPr>
          <w:rFonts w:ascii="Times New Roman" w:eastAsia="Times New Roman" w:hAnsi="Times New Roman"/>
        </w:rPr>
        <w:t>foglalkoztatásra irányuló jogviszony nem kerül felajánlásra a képzettség</w:t>
      </w:r>
      <w:r w:rsidRPr="00175328">
        <w:rPr>
          <w:rFonts w:ascii="Times New Roman" w:eastAsia="Times New Roman" w:hAnsi="Times New Roman"/>
          <w:sz w:val="24"/>
          <w:szCs w:val="24"/>
        </w:rPr>
        <w:t xml:space="preserve"> megszerzését követő 6 (hat) hónapon belül, de legkésőbb a következő nevelési év vagy tanév.</w:t>
      </w:r>
    </w:p>
    <w:p w14:paraId="616BD05D" w14:textId="77777777" w:rsidR="003562DE" w:rsidRPr="00175328" w:rsidRDefault="003562DE" w:rsidP="003562DE">
      <w:pPr>
        <w:spacing w:after="160" w:line="259" w:lineRule="auto"/>
        <w:jc w:val="both"/>
        <w:rPr>
          <w:rFonts w:ascii="Times New Roman" w:eastAsia="Times New Roman" w:hAnsi="Times New Roman"/>
          <w:sz w:val="24"/>
          <w:szCs w:val="24"/>
        </w:rPr>
      </w:pPr>
    </w:p>
    <w:p w14:paraId="00256BC3"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lastRenderedPageBreak/>
        <w:t xml:space="preserve">A szerződésszegés jogkövetkezményei </w:t>
      </w:r>
    </w:p>
    <w:p w14:paraId="36A3C180"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Amennyiben Pályázó az ösztöndíjas támogatási szerződésben vállalt kötelezettségeit nem teljesíti, az EKKE jogosult a szerződést egyoldalú jognyilatkozattal a Pályázó által érvényesíthető mindennemű kártalanítási, illetve kártérítési kötelezettség nélkül megszüntetni, és a Pályázóval kötött ösztöndíj szerződésben részletesen meghatározott, a szerződésszegésre vonatkozó jogkövetkezményeket alkalmazni. </w:t>
      </w:r>
    </w:p>
    <w:p w14:paraId="4343250A"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szerződést megszüntető egyoldalú jognyilatkozatot postai könyvelt küldeményként kell közölni a Pályázóval. </w:t>
      </w:r>
    </w:p>
    <w:p w14:paraId="01F0DB2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Az ösztöndíjas jogviszony folytonosságának feltétele a hallgatói jogviszony fennállásának ideje alatt a tanulmányi adatokra vonatkozó feltételek félévenkénti teljesítése a XII. pontban meghatározottak szerint, valamint a Pályázó által az ösztöndíjas támogatási szerződésben megjelölt tanulmányai befejezését, végzettsége és szakképzettsége megszerzését követően az Egri Főegyházmegye fenntartásában működő köznevelési vagy szakképző intézményben létesített pedagógus-munkakörre szóló jogviszony. </w:t>
      </w:r>
    </w:p>
    <w:p w14:paraId="101558CB"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szerződésszegés egyes eseteit, illetve azok jogkövetkezményeit és részletszabályait az ösztöndíj szerződés tartalmazza. Amennyiben Pályázó a szerződésben foglaltak szerinti végzettsége és szakképzettsége megszerzését követően a jelen szabályzatban és az ösztöndíjas támogatási szerződésben foglaltak szerint pedagógus-munkakörre szóló foglalkozási jogviszonyt létesített valamely, az Egri Főegyházmegye fenntartásában lévő köznevelési vagy szakképző intézményben, a szerződésben foglalt idő előtti felbontására tekintettel történő szerződésszegése következtében előálló visszafizetési kötelezettsége a köznevelési vagy szakképző intézményben az ösztöndíjas támogatási szerződésben rögzítettek szerinti foglalkoztatási jogviszonya időtartamának arányában csökken.</w:t>
      </w:r>
    </w:p>
    <w:p w14:paraId="1DFC1880" w14:textId="77777777" w:rsidR="003562DE" w:rsidRPr="00175328" w:rsidRDefault="003562DE" w:rsidP="003562DE">
      <w:pPr>
        <w:spacing w:after="160" w:line="259" w:lineRule="auto"/>
        <w:jc w:val="both"/>
        <w:rPr>
          <w:rFonts w:ascii="Times New Roman" w:eastAsia="Times New Roman" w:hAnsi="Times New Roman"/>
          <w:sz w:val="24"/>
          <w:szCs w:val="24"/>
        </w:rPr>
      </w:pPr>
    </w:p>
    <w:p w14:paraId="6B44AC2E"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 xml:space="preserve">Az ösztöndíj visszafizetésére engedélyezhető részletfizetés és a mentesség szabályai </w:t>
      </w:r>
    </w:p>
    <w:p w14:paraId="448E5E11" w14:textId="77777777" w:rsidR="003562DE" w:rsidRPr="00175328" w:rsidRDefault="003562DE" w:rsidP="003562DE">
      <w:pPr>
        <w:spacing w:after="160" w:line="259" w:lineRule="auto"/>
        <w:jc w:val="both"/>
        <w:rPr>
          <w:rFonts w:ascii="Times New Roman" w:eastAsia="Times New Roman" w:hAnsi="Times New Roman"/>
          <w:b/>
          <w:sz w:val="24"/>
          <w:szCs w:val="24"/>
        </w:rPr>
      </w:pPr>
      <w:r w:rsidRPr="00175328">
        <w:rPr>
          <w:rFonts w:ascii="Times New Roman" w:eastAsia="Times New Roman" w:hAnsi="Times New Roman"/>
          <w:b/>
          <w:sz w:val="24"/>
          <w:szCs w:val="24"/>
        </w:rPr>
        <w:t>A részletfizetés szabályai:</w:t>
      </w:r>
    </w:p>
    <w:p w14:paraId="24BB87AC"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Amennyiben az egyösszegű visszafizetés aránytalanul súlyos nehézséget jelentene a Pályázó számára, részletfizetés engedélyezése iránt írásban kérelmet nyújthat be az EKKE-hez, amelynek elbírálása a rektor hatásköre. </w:t>
      </w:r>
    </w:p>
    <w:p w14:paraId="49508EA0"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Pályázó a részletfizetés iránti kérelmet – amelyben részletesen előadja a fizetési nehézség okait és körülményeit, valamint csatolja az annak bizonyítékául szolgáló iratokat -, legkésőbb az ösztöndíjas jogviszony megszűnését követő 8 (nyolc) naptári napon belül nyújthatja be az EKKE részére.</w:t>
      </w:r>
    </w:p>
    <w:p w14:paraId="327C725B"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részletfizetési kérelem elbírálásáról az EKKE a Pályázót írásban értesíti. </w:t>
      </w:r>
    </w:p>
    <w:p w14:paraId="6B3BEBEA"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részletfizetési kérelem elbírálása esetén a Pályázó köteles a számára megállapított részösszegeket minden hónap 15. napjáig megfizetni a részletfizetési kérelem elbírálásáról szóló értesítésben foglaltak szerint. Az ösztöndíj teljes összegének részletekben történő visszafizetésének végső határideje nem lehet hosszabb, mint azon tanulmányi félévek számának megfelelő naptári időszak, amelyre a Pályázó az ösztöndíjas jogviszony fennállása alatt ösztöndíjra volt jogosult, és ahány tanulmányi félévben részére ösztöndíj került megállapításra. </w:t>
      </w:r>
    </w:p>
    <w:p w14:paraId="74D66E8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lastRenderedPageBreak/>
        <w:t>Amennyiben a Pályázó bármely törlesztőrészlet megfizetésével 15 (tizenöt) naptári napot meghaladó késedelembe esik, a részletfizetéssel kapcsolatos döntés külön erre irányuló jognyilatkozat, illetve jogcselekmény nélkül hatályát veszti, és a Pályázót a késedelem 15. (tizenötödik) napját követő naptól a részletekben fizetés joga nem illeti meg, elveszti a részletfizetési kedvezményt. A Pályázó által a késedelembe esésig meg nem fizetett, fennmaradó tartozás egy összegben esedékessé válik, és az EKKE-t egyösszegben megilleti a késedelembe esésig meg nem fizetett tartozás járulékokkal, késedelemi kamatokkal és költségekkel növelt összege. Ebben az esetben Pályázó új részletfizetési kérelem benyújtására nem jogosult. A részletfizetési kérelem benyújtására, valamint a részletfizetésre vonatkozó további részletszabályokat az ösztöndíjas támogatási szerződés és a részletfizetés engedélyezéséről szóló döntés tartalmazzák.</w:t>
      </w:r>
    </w:p>
    <w:p w14:paraId="615C5C35" w14:textId="77777777" w:rsidR="003562DE" w:rsidRPr="00175328" w:rsidRDefault="003562DE" w:rsidP="003562DE">
      <w:pPr>
        <w:spacing w:after="160" w:line="259" w:lineRule="auto"/>
        <w:jc w:val="both"/>
        <w:rPr>
          <w:rFonts w:ascii="Times New Roman" w:eastAsia="Times New Roman" w:hAnsi="Times New Roman"/>
          <w:sz w:val="24"/>
          <w:szCs w:val="24"/>
        </w:rPr>
      </w:pPr>
    </w:p>
    <w:p w14:paraId="2F4A4BA0" w14:textId="77777777" w:rsidR="003562DE" w:rsidRPr="00175328" w:rsidRDefault="003562DE" w:rsidP="003562DE">
      <w:pPr>
        <w:spacing w:after="160" w:line="259" w:lineRule="auto"/>
        <w:jc w:val="both"/>
        <w:rPr>
          <w:rFonts w:asciiTheme="minorHAnsi" w:eastAsia="Times New Roman" w:hAnsiTheme="minorHAnsi"/>
        </w:rPr>
      </w:pPr>
    </w:p>
    <w:p w14:paraId="504401F4" w14:textId="77777777" w:rsidR="003562DE" w:rsidRPr="00175328" w:rsidRDefault="003562DE" w:rsidP="003562DE">
      <w:pPr>
        <w:spacing w:after="160" w:line="259" w:lineRule="auto"/>
        <w:jc w:val="both"/>
        <w:rPr>
          <w:rFonts w:ascii="Times New Roman" w:eastAsia="Times New Roman" w:hAnsi="Times New Roman"/>
          <w:b/>
          <w:sz w:val="24"/>
          <w:szCs w:val="24"/>
        </w:rPr>
      </w:pPr>
      <w:r w:rsidRPr="00175328">
        <w:rPr>
          <w:rFonts w:ascii="Times New Roman" w:eastAsia="Times New Roman" w:hAnsi="Times New Roman"/>
          <w:b/>
          <w:sz w:val="24"/>
          <w:szCs w:val="24"/>
        </w:rPr>
        <w:t>A fizetésre vonatkozó mentesség szabályai</w:t>
      </w:r>
    </w:p>
    <w:p w14:paraId="5C0BDCC2"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Pályázó írásbeli, igazolással alátámasztott kérelmére és az EKKE rektorának döntése alapján az EKKE megszünteti az ösztöndíjas támogatási szerződést, és a Pályázót nem terheli visszafizetési kötelezettség, ha a Pályázó életkörülményeiben olyan, az ösztöndíjas támogatási szerződés megkötését követően bekövetkezett, a Pályázó által előre nem látható, igazolt változás történt, amire tekintettel a Pályázó önhibáján kívül pedagógus-munkakörben nem foglalkoztatható. </w:t>
      </w:r>
    </w:p>
    <w:p w14:paraId="4E20E6A0"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Pályázót a részére kifizetett ösztöndíj visszafizetésére vonatkozó kötelezettség nem terheli, amennyiben </w:t>
      </w:r>
      <w:r w:rsidRPr="00175328">
        <w:rPr>
          <w:rFonts w:ascii="Times New Roman" w:eastAsia="Times New Roman" w:hAnsi="Times New Roman"/>
        </w:rPr>
        <w:t xml:space="preserve">foglalkoztatásra irányuló jogviszony nem kerül felajánlásra az Ösztöndíjasnak </w:t>
      </w:r>
      <w:r w:rsidRPr="00175328">
        <w:rPr>
          <w:rFonts w:ascii="Times New Roman" w:eastAsia="Times New Roman" w:hAnsi="Times New Roman"/>
          <w:sz w:val="24"/>
          <w:szCs w:val="24"/>
        </w:rPr>
        <w:t xml:space="preserve"> a támogatási szerződésben megjelölt végzettség és szakképzettség Pályázó általi megszerzését követő 6 (hat) hónapon belül, de legkésőbb a következő nevelési év vagy tanév kezdetéig – a jelen Működési szabályzatban és pályázati felhívásban, valamint az ösztöndíjas támogatási szerződésben foglaltak szerint – a végzettségének, szakképzettségének megfelelő, elsősorban főállású, foglalkoztatásra irányuló jogviszonyt nem ajánl fel a Pályázónak. </w:t>
      </w:r>
    </w:p>
    <w:p w14:paraId="5F3C7465"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Ha az ösztöndíjas támogatási szerződés megszűnésének oka igazoltan a foglalkoztató intézmény szerződésszegése, a Pályázót a részére kifizetett ösztöndíj visszafizetésére vonatkozó kötelezettség nem terheli. A visszafizetés alóli mentesség további részletszabályait az ösztöndíjas támogatási szerződés tartalmazza.</w:t>
      </w:r>
    </w:p>
    <w:p w14:paraId="2D4A3297" w14:textId="77777777" w:rsidR="003562DE" w:rsidRPr="00175328" w:rsidRDefault="003562DE" w:rsidP="003562DE">
      <w:pPr>
        <w:spacing w:after="160" w:line="259" w:lineRule="auto"/>
        <w:jc w:val="both"/>
        <w:rPr>
          <w:rFonts w:ascii="Times New Roman" w:eastAsia="Times New Roman" w:hAnsi="Times New Roman"/>
          <w:sz w:val="24"/>
          <w:szCs w:val="24"/>
        </w:rPr>
      </w:pPr>
    </w:p>
    <w:p w14:paraId="128393EA"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 xml:space="preserve">Az ösztöndíjas jogviszony szüneteltetésének szabályai </w:t>
      </w:r>
    </w:p>
    <w:p w14:paraId="5CCE2F4E"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Pályázó jelen pályázati felhívás eredményeként kötött szerződésben rögzített kötelezettségei a Pályázó írásbeli, igazolással alátámasztott kérelmére illetve az EKKE rektorának döntése alapján szünetelhetnek, ha a Pályázó </w:t>
      </w:r>
    </w:p>
    <w:p w14:paraId="6CF99F1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az ösztöndíjas támogatási szerződésben megjelölt pedagógusképzésen az adott félévet passziváltatja, </w:t>
      </w:r>
    </w:p>
    <w:p w14:paraId="3F5A55A8"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lastRenderedPageBreak/>
        <w:t xml:space="preserve">b) az ösztöndíjas támogatási szerződésben megjelölt pedagógusképzésen folytatott tanulmányok alatt abban az esetben, ha a Pályázó megelőző kreditpontjának száma alapján újra jogosulttá nem válik az ösztöndíjra, </w:t>
      </w:r>
    </w:p>
    <w:p w14:paraId="0794EF5E"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c) egészségi körülményei miatt szakorvosi igazolással igazolt módon ideiglenesen nem alkalmas tanulmányainak folytatására, vagy az ösztöndíjas támogatási szerződésben meghatározott pedagógus-munkakör betöltésére, </w:t>
      </w:r>
    </w:p>
    <w:p w14:paraId="77AF9AB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d) közeli hozzátartozóját külön jogszabályokban meghatározottak szerint, mint főállású ápoló ápolja, ezért tanulmányait folytatni, vagy az ösztöndíjas támogatási szerződés szerinti pedagógus-munkakört betölteni ideiglenesen nem tudja; </w:t>
      </w:r>
    </w:p>
    <w:p w14:paraId="26D09B08"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e) csecsemőgondozási díjra, GYED-re, GYES-re, rehabilitációs ellátásra vagy rokkantsági ellátásra lesz jogosult, a jogosultság időtartama alatt, </w:t>
      </w:r>
    </w:p>
    <w:p w14:paraId="2BD84F4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f) életkörülményeiben önhibáján kívül bekövetkező, általa igazolt változás, vagy olyan köztudomású tény következik be, amely a Pályázó pedagógus-munkakörben történő alkalmazását, vagy az ösztöndíj részletekben történő visszafizetési kötelezettségének teljesítését időszakosan nem teszi lehetővé. </w:t>
      </w:r>
    </w:p>
    <w:p w14:paraId="24675587"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szüneteltetési kérelemhez csatolni szükséges a szüneteltetés indokát igazoló dokumentumot. A kötelezettségek szünetelésének időtartama megszűnik, és azok teljesítése folytatódik, amennyiben a szünetelésre okot adó körülmények megszűnnek. A kötelezettségek folytatásának napja a szünetelést kiváltó ok megszűnésének napja. A szünetelés további részletszabályait az ösztöndíjas támogatási szerződés tartalmazza.</w:t>
      </w:r>
    </w:p>
    <w:p w14:paraId="2B48EEFD" w14:textId="77777777" w:rsidR="003562DE" w:rsidRPr="00175328" w:rsidRDefault="003562DE" w:rsidP="003562DE">
      <w:pPr>
        <w:spacing w:after="160" w:line="259" w:lineRule="auto"/>
        <w:jc w:val="both"/>
        <w:rPr>
          <w:rFonts w:ascii="Times New Roman" w:eastAsia="Times New Roman" w:hAnsi="Times New Roman"/>
          <w:sz w:val="24"/>
          <w:szCs w:val="24"/>
        </w:rPr>
      </w:pPr>
    </w:p>
    <w:p w14:paraId="28053CAC"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Hitelességi nyilatkozat</w:t>
      </w:r>
    </w:p>
    <w:p w14:paraId="6BF56760"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Pályázó a pályázat benyújtásával nyilatkozik, hogy az általa közölt adatok a valóságnak mindenkor megfelelnek, és tudomásul veszi, hogy a valótlan adatok közlése Ösztöndíjból való végleges kizárását eredményezi. </w:t>
      </w:r>
    </w:p>
    <w:p w14:paraId="408BC65C" w14:textId="77777777" w:rsidR="003562DE" w:rsidRPr="00175328" w:rsidRDefault="003562DE" w:rsidP="003562DE">
      <w:pPr>
        <w:spacing w:after="160" w:line="259" w:lineRule="auto"/>
        <w:jc w:val="both"/>
        <w:rPr>
          <w:rFonts w:ascii="Times New Roman" w:eastAsia="Times New Roman" w:hAnsi="Times New Roman"/>
          <w:sz w:val="24"/>
          <w:szCs w:val="24"/>
        </w:rPr>
      </w:pPr>
    </w:p>
    <w:p w14:paraId="4D459442" w14:textId="77777777" w:rsidR="003562DE" w:rsidRPr="00175328" w:rsidRDefault="003562DE" w:rsidP="003562DE">
      <w:pPr>
        <w:numPr>
          <w:ilvl w:val="0"/>
          <w:numId w:val="104"/>
        </w:numPr>
        <w:spacing w:after="160" w:line="259" w:lineRule="auto"/>
        <w:ind w:left="567" w:hanging="425"/>
        <w:contextualSpacing/>
        <w:jc w:val="both"/>
        <w:rPr>
          <w:rFonts w:ascii="Times New Roman" w:eastAsia="Times New Roman" w:hAnsi="Times New Roman"/>
          <w:b/>
          <w:sz w:val="24"/>
          <w:szCs w:val="24"/>
          <w:u w:val="single"/>
        </w:rPr>
      </w:pPr>
      <w:r w:rsidRPr="00175328">
        <w:rPr>
          <w:rFonts w:ascii="Times New Roman" w:eastAsia="Times New Roman" w:hAnsi="Times New Roman"/>
          <w:b/>
          <w:sz w:val="24"/>
          <w:szCs w:val="24"/>
          <w:u w:val="single"/>
        </w:rPr>
        <w:t>Adatvédelem, a személyes adatok kezelése és az adatváltozás bejelentése</w:t>
      </w:r>
    </w:p>
    <w:p w14:paraId="015583D8"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Az EKKE, továbbá mindazon szervezetek és személyek, amelyeknek a pályázattal és az Ösztöndíj működtetésével kapcsolatos feladat- és hatáskörét jogszabályi rendelkezés vagy belső szabályozás állapítja meg, az adatkezelés során </w:t>
      </w:r>
    </w:p>
    <w:p w14:paraId="48AF9D1B"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mindvégig gondoskodnak az általuk kezelt személyes adatok észszerűen elvárható legmagasabb szintű biztonságáról, valamint </w:t>
      </w:r>
    </w:p>
    <w:p w14:paraId="142AF206"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b) az adatkezelési műveleteiket oly módon végzik, hogy megfelelő technikai és szervezési intézkedések alkalmazásával biztosított legyen a személyes adatok megfelelő biztonsága, továbbá az adatok jogosulatlan vagy jogellenes kezelésével, véletlen elvesztésével, megsemmisítésével vagy károsodásával szembeni védelem is, továbbá </w:t>
      </w:r>
    </w:p>
    <w:p w14:paraId="4E938D9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lastRenderedPageBreak/>
        <w:t xml:space="preserve">c) a személyes adatokat megfelelő intézkedésekkel védik különösen a jogosulatlan hozzáférés megváltoztatás, továbbítás, nyilvánosságra hozatal, törlés vagy megsemmisítés, valamint a véletlen megsemmisülés és sérülés, továbbá az alkalmazott technika megváltoztatásából fakadó hozzáférhetetlenné válás ellen. </w:t>
      </w:r>
    </w:p>
    <w:p w14:paraId="0DACE482"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Pályázó személyes adatainak kezeléséről szóló adatkezelési tájékoztató az EKKE honlapján érhető el (https://uni-eszterhazy.hu/egyetem/eke-adatvedelem). </w:t>
      </w:r>
    </w:p>
    <w:p w14:paraId="3CC6F73D"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 Pályázó az ösztöndíjas támogatási szerződés aláírásával tudomásul veszi és elfogadja, hogy az EKKE, mint adatkezelő a Pályázónak az adatkezelési tájékoztatóban meghatározott személyes adatait az abban megjelölt célból és ideig, az ott meghatározott jogszabályoknak, rendelkezéseknek megfelelően, az adatkezelési tájékoztatóban meghatározottak szerint kezeli, azokat továbbítja mindazon külső szervek részére, amelyek Ösztöndíj keretében érdemi ügyintézésre jogszabályi és belső szabályozás alapján jogosultak. </w:t>
      </w:r>
    </w:p>
    <w:p w14:paraId="3807B8DA"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 xml:space="preserve">Az EKKE, mint adatkezelő a Pályázó az Ösztöndíjhoz kapcsolódóan megadott személyes adatait – beleértve a pályázat benyújtása során megadott személyes adatokat is – az adatkezelési tájékoztatóban foglaltak szerint kezeli. Az adatkezelési tájékoztató tartalmának előzetes megismerését és az azokban foglaltak tudomásul vételét a Pályázó az ösztöndíjas támogatási szerződés aláírásával igazolja. </w:t>
      </w:r>
    </w:p>
    <w:p w14:paraId="1B4B46EF" w14:textId="77777777" w:rsidR="003562DE" w:rsidRPr="00175328" w:rsidRDefault="003562DE" w:rsidP="003562DE">
      <w:pPr>
        <w:spacing w:after="160" w:line="259" w:lineRule="auto"/>
        <w:jc w:val="both"/>
        <w:rPr>
          <w:rFonts w:ascii="Times New Roman" w:eastAsia="Times New Roman" w:hAnsi="Times New Roman"/>
          <w:sz w:val="24"/>
          <w:szCs w:val="24"/>
        </w:rPr>
      </w:pPr>
      <w:r w:rsidRPr="00175328">
        <w:rPr>
          <w:rFonts w:ascii="Times New Roman" w:eastAsia="Times New Roman" w:hAnsi="Times New Roman"/>
          <w:sz w:val="24"/>
          <w:szCs w:val="24"/>
        </w:rPr>
        <w:t>A Pályázó a pályázat benyújtásával, illetve az ösztöndíj elnyerése esetén a nyertes Pályázó, az ösztöndíjas támogatási szerződés aláírásával vállalja, hogy legkésőbb a változást követő 8 (nyolc) naptári napon belül bejelenti az év közben bekövetkező mindazon változásokat – különösen az adatkezelési tájékoztatóban foglaltak szerint kezelt személyes adataiban bekövetkezett változást –, amelyek az ösztöndíjas jogviszonyt érintik.</w:t>
      </w:r>
    </w:p>
    <w:p w14:paraId="31ECFA18" w14:textId="5621F213" w:rsidR="00EE4367" w:rsidRPr="00175328" w:rsidRDefault="00EE4367">
      <w:pPr>
        <w:spacing w:after="0" w:line="240" w:lineRule="auto"/>
        <w:rPr>
          <w:rFonts w:ascii="Times New Roman" w:eastAsia="Times New Roman" w:hAnsi="Times New Roman"/>
          <w:sz w:val="24"/>
          <w:szCs w:val="24"/>
        </w:rPr>
      </w:pPr>
      <w:r w:rsidRPr="00175328">
        <w:rPr>
          <w:rFonts w:ascii="Times New Roman" w:eastAsia="Times New Roman" w:hAnsi="Times New Roman"/>
          <w:sz w:val="24"/>
          <w:szCs w:val="24"/>
        </w:rPr>
        <w:br w:type="page"/>
      </w:r>
    </w:p>
    <w:p w14:paraId="3279E5A6" w14:textId="4C89A913" w:rsidR="00EE4367" w:rsidRPr="00175328" w:rsidRDefault="009A7E3B" w:rsidP="00EE4367">
      <w:pPr>
        <w:numPr>
          <w:ilvl w:val="0"/>
          <w:numId w:val="14"/>
        </w:numPr>
        <w:jc w:val="center"/>
        <w:rPr>
          <w:rFonts w:ascii="Times New Roman" w:eastAsia="Times New Roman" w:hAnsi="Times New Roman"/>
          <w:b/>
          <w:bCs/>
          <w:iCs/>
          <w:sz w:val="28"/>
          <w:szCs w:val="28"/>
          <w:lang w:eastAsia="hu-HU"/>
        </w:rPr>
      </w:pPr>
      <w:r w:rsidRPr="00175328">
        <w:rPr>
          <w:rFonts w:ascii="Times New Roman" w:eastAsia="Times New Roman" w:hAnsi="Times New Roman"/>
          <w:b/>
          <w:bCs/>
          <w:iCs/>
          <w:sz w:val="28"/>
          <w:szCs w:val="28"/>
          <w:lang w:eastAsia="hu-HU"/>
        </w:rPr>
        <w:lastRenderedPageBreak/>
        <w:t xml:space="preserve">számú </w:t>
      </w:r>
      <w:r w:rsidR="00EE4367" w:rsidRPr="00175328">
        <w:rPr>
          <w:rFonts w:ascii="Times New Roman" w:eastAsia="Times New Roman" w:hAnsi="Times New Roman"/>
          <w:b/>
          <w:bCs/>
          <w:iCs/>
          <w:sz w:val="28"/>
          <w:szCs w:val="28"/>
          <w:lang w:eastAsia="hu-HU"/>
        </w:rPr>
        <w:t>melléklet</w:t>
      </w:r>
      <w:r w:rsidR="00EE4367" w:rsidRPr="00175328">
        <w:rPr>
          <w:rStyle w:val="Lbjegyzet-hivatkozs"/>
          <w:rFonts w:ascii="Times New Roman" w:eastAsia="Times New Roman" w:hAnsi="Times New Roman"/>
          <w:b/>
          <w:bCs/>
          <w:iCs/>
          <w:sz w:val="28"/>
          <w:szCs w:val="28"/>
          <w:lang w:eastAsia="hu-HU"/>
        </w:rPr>
        <w:footnoteReference w:id="553"/>
      </w:r>
    </w:p>
    <w:p w14:paraId="09265EC7" w14:textId="77777777" w:rsidR="00EE4367" w:rsidRPr="00175328" w:rsidRDefault="00EE4367" w:rsidP="00EE4367">
      <w:pPr>
        <w:spacing w:after="0" w:line="259" w:lineRule="auto"/>
        <w:jc w:val="center"/>
        <w:rPr>
          <w:rFonts w:ascii="Times New Roman" w:eastAsia="Times New Roman" w:hAnsi="Times New Roman"/>
          <w:b/>
          <w:sz w:val="28"/>
          <w:szCs w:val="28"/>
        </w:rPr>
      </w:pPr>
      <w:r w:rsidRPr="00175328">
        <w:rPr>
          <w:rFonts w:ascii="Times New Roman" w:eastAsia="Times New Roman" w:hAnsi="Times New Roman"/>
          <w:b/>
          <w:sz w:val="28"/>
          <w:szCs w:val="28"/>
        </w:rPr>
        <w:t>Működési Szabályzat és Pályázati felhívás</w:t>
      </w:r>
    </w:p>
    <w:p w14:paraId="200EA33B" w14:textId="42C2EE85" w:rsidR="00EE4367" w:rsidRPr="00175328" w:rsidRDefault="00EE4367" w:rsidP="00EE4367">
      <w:pPr>
        <w:spacing w:after="0" w:line="259" w:lineRule="auto"/>
        <w:jc w:val="center"/>
        <w:rPr>
          <w:rFonts w:ascii="Times New Roman" w:eastAsia="Times New Roman" w:hAnsi="Times New Roman"/>
          <w:b/>
          <w:sz w:val="28"/>
          <w:szCs w:val="28"/>
        </w:rPr>
      </w:pPr>
      <w:r w:rsidRPr="00175328">
        <w:rPr>
          <w:rFonts w:ascii="Times New Roman" w:eastAsia="Times New Roman" w:hAnsi="Times New Roman"/>
          <w:b/>
          <w:sz w:val="28"/>
          <w:szCs w:val="28"/>
        </w:rPr>
        <w:t>az Informatikus Mesterképzési ösztöndíj elnyerésére</w:t>
      </w:r>
    </w:p>
    <w:p w14:paraId="6C98C4FB" w14:textId="77777777" w:rsidR="00EE4367" w:rsidRPr="00175328" w:rsidRDefault="00EE4367" w:rsidP="00EE4367">
      <w:pPr>
        <w:spacing w:after="0" w:line="259" w:lineRule="auto"/>
        <w:jc w:val="center"/>
        <w:rPr>
          <w:rFonts w:ascii="Times New Roman" w:eastAsia="Times New Roman" w:hAnsi="Times New Roman"/>
          <w:b/>
          <w:sz w:val="28"/>
          <w:szCs w:val="28"/>
        </w:rPr>
      </w:pPr>
      <w:r w:rsidRPr="00175328">
        <w:rPr>
          <w:rFonts w:ascii="Times New Roman" w:eastAsia="Times New Roman" w:hAnsi="Times New Roman"/>
          <w:b/>
          <w:sz w:val="28"/>
          <w:szCs w:val="28"/>
        </w:rPr>
        <w:t>az Eszterházy Károly Katolikus Egyetemen</w:t>
      </w:r>
    </w:p>
    <w:p w14:paraId="62820B13" w14:textId="77777777" w:rsidR="00EE4367" w:rsidRPr="00175328" w:rsidRDefault="00EE4367" w:rsidP="00972B14">
      <w:pPr>
        <w:numPr>
          <w:ilvl w:val="0"/>
          <w:numId w:val="114"/>
        </w:numPr>
        <w:spacing w:after="160" w:line="259" w:lineRule="auto"/>
        <w:ind w:left="709" w:hanging="567"/>
        <w:contextualSpacing/>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 pályázat célja</w:t>
      </w:r>
    </w:p>
    <w:p w14:paraId="31EFC18D"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Az Informatikus Mesterképzési ösztöndíj célja, hogy az Eszterházy Károly Katolikus Egyetem informatikai mesterképzésén (programtervező informatikus – PTI – MSc-n</w:t>
      </w:r>
      <w:r w:rsidRPr="00175328">
        <w:rPr>
          <w:rFonts w:ascii="Times New Roman" w:eastAsiaTheme="minorHAnsi" w:hAnsi="Times New Roman"/>
          <w:sz w:val="26"/>
          <w:szCs w:val="24"/>
        </w:rPr>
        <w:t>)</w:t>
      </w:r>
      <w:r w:rsidRPr="00175328">
        <w:rPr>
          <w:rFonts w:ascii="Times New Roman" w:eastAsiaTheme="minorHAnsi" w:hAnsi="Times New Roman"/>
          <w:sz w:val="24"/>
          <w:szCs w:val="24"/>
        </w:rPr>
        <w:t xml:space="preserve"> tanuló hallgatók közül a kiemelkedő képességű hallgatókat további kutatómunkára, potenciálisan az akadémiai életpályára ösztönözze, akik így hosszú távon az egyetem informatikai humán erőforrását erősíthetik. </w:t>
      </w:r>
    </w:p>
    <w:p w14:paraId="380BA7FC" w14:textId="77777777" w:rsidR="00EE4367" w:rsidRPr="00175328" w:rsidRDefault="00EE4367" w:rsidP="00972B14">
      <w:pPr>
        <w:numPr>
          <w:ilvl w:val="0"/>
          <w:numId w:val="114"/>
        </w:numPr>
        <w:spacing w:after="160" w:line="259" w:lineRule="auto"/>
        <w:ind w:left="709" w:hanging="567"/>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 pályázat tárgya</w:t>
      </w:r>
    </w:p>
    <w:p w14:paraId="32383F19"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Az Eszterházy Károly Katolikus Egyetem PTI MSc szakán tanuló azon magyar állampolgárságú hallgatók támogatása, akik aktív nappali tagozatos hallgatói jogviszonnyal és kiemelkedő tanulmányi eredménnyel rendelkeznek, illetve az EKKE informatikai kutatásaiba is bekapcsolódnak. Az ösztöndíjat elnyert hallgató vállalja, hogy a végzés évében egy releváns doktori iskolába benyújtja a felvételi kérelmét, sikeres felvételi esetén pedig, amennyiben a Kar igényei és lehetőségei ezt lehetővé teszik, a meghirdetett tanársegédi pályázatra jelentkezik. </w:t>
      </w:r>
    </w:p>
    <w:p w14:paraId="58382F29" w14:textId="77777777" w:rsidR="00EE4367" w:rsidRPr="00175328" w:rsidRDefault="00EE4367" w:rsidP="00972B14">
      <w:pPr>
        <w:numPr>
          <w:ilvl w:val="0"/>
          <w:numId w:val="114"/>
        </w:numPr>
        <w:spacing w:after="160" w:line="259" w:lineRule="auto"/>
        <w:ind w:left="709" w:hanging="567"/>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 pályázók köre</w:t>
      </w:r>
    </w:p>
    <w:p w14:paraId="7E762463"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Az ösztöndíjra az Eszterházy Károly Katolikus Egyetem PTI MSc szakon aktív hallgatói jogviszonnyal rendelkező nappali tagozatos hallgatói pályázhatnak.</w:t>
      </w:r>
    </w:p>
    <w:p w14:paraId="155EEAC5"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 pályázat két alprogramból áll. Mindkét ösztöndíj típusból évfolyamonként legfeljebb 2-2 hallgató részesülhet.</w:t>
      </w:r>
    </w:p>
    <w:p w14:paraId="75614455" w14:textId="77777777" w:rsidR="00EE4367" w:rsidRPr="00175328" w:rsidRDefault="00EE4367" w:rsidP="00EE4367">
      <w:pPr>
        <w:numPr>
          <w:ilvl w:val="0"/>
          <w:numId w:val="111"/>
        </w:numPr>
        <w:spacing w:after="160" w:line="259" w:lineRule="auto"/>
        <w:contextualSpacing/>
        <w:jc w:val="both"/>
        <w:rPr>
          <w:rFonts w:ascii="Times New Roman" w:eastAsiaTheme="minorHAnsi" w:hAnsi="Times New Roman"/>
          <w:b/>
          <w:sz w:val="24"/>
          <w:szCs w:val="24"/>
        </w:rPr>
      </w:pPr>
      <w:r w:rsidRPr="00175328">
        <w:rPr>
          <w:rFonts w:ascii="Times New Roman" w:eastAsiaTheme="minorHAnsi" w:hAnsi="Times New Roman"/>
          <w:sz w:val="24"/>
          <w:szCs w:val="24"/>
        </w:rPr>
        <w:t>Az I. típusú (kutatási) ösztöndíjat az Eszterházy Károly Katolikus Egyetem PTI MSc szakán aktív jogviszonnyal rendelkező magyar állampolgárságú hallgató nyújthatja be tanulmányi ideje hátralévő magyarországi féléveire, legfeljebb három félévre. Az ösztöndíj havi mértéke 100.000 Ft.</w:t>
      </w:r>
    </w:p>
    <w:p w14:paraId="2F8756A2" w14:textId="77777777" w:rsidR="00EE4367" w:rsidRPr="00175328" w:rsidRDefault="00EE4367" w:rsidP="00EE4367">
      <w:pPr>
        <w:numPr>
          <w:ilvl w:val="0"/>
          <w:numId w:val="111"/>
        </w:numPr>
        <w:spacing w:after="160" w:line="259" w:lineRule="auto"/>
        <w:contextualSpacing/>
        <w:jc w:val="both"/>
        <w:rPr>
          <w:rFonts w:ascii="Times New Roman" w:eastAsiaTheme="minorHAnsi" w:hAnsi="Times New Roman"/>
          <w:b/>
          <w:sz w:val="24"/>
          <w:szCs w:val="24"/>
        </w:rPr>
      </w:pPr>
      <w:r w:rsidRPr="00175328">
        <w:rPr>
          <w:rFonts w:ascii="Times New Roman" w:eastAsiaTheme="minorHAnsi" w:hAnsi="Times New Roman"/>
          <w:sz w:val="24"/>
          <w:szCs w:val="24"/>
        </w:rPr>
        <w:t>A II. típusú (önköltségi) ösztöndíjat az az Eszterházy Károly Katolikus Egyetem PTI MSc szakán aktív jogviszonnyal rendelkező magyar állampolgárságú hallgató nyújthatja be a tanulmányi ideje hátralévő magyarországi féléveire, legfeljebb három félévre, aki az alapképzést (BSc-t) is az Eszterházy Károly Katolikus Egyetemen teljesítette és a mesterképzésen – az államilag támogatott félévek hiányában – önköltséges hallgatói státuszba kerül. Az ösztöndíj féléves összege megegyezik az Egyetem PTI MSc szakának az adott félévre vonatkozó mindenkori önköltségével.</w:t>
      </w:r>
    </w:p>
    <w:p w14:paraId="7613521A"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Egy hallgató csak egy kategóriában nyújthat be pályázatot.</w:t>
      </w:r>
    </w:p>
    <w:p w14:paraId="745C7ABB" w14:textId="77777777" w:rsidR="00EE4367" w:rsidRPr="00175328" w:rsidRDefault="00EE4367" w:rsidP="00972B14">
      <w:pPr>
        <w:numPr>
          <w:ilvl w:val="0"/>
          <w:numId w:val="114"/>
        </w:numPr>
        <w:spacing w:after="160" w:line="259" w:lineRule="auto"/>
        <w:ind w:left="709" w:hanging="567"/>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 pályázat benyújtásának feltételei</w:t>
      </w:r>
    </w:p>
    <w:p w14:paraId="1ADD51FF"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lastRenderedPageBreak/>
        <w:t>Az ösztöndíjra az Eszterházy Károly Katolikus Egyetem hallgatói közül a következő feltételeknek megfelelő hallgatók nyújthatnak be pályázatot:</w:t>
      </w:r>
    </w:p>
    <w:p w14:paraId="379F5311" w14:textId="77777777" w:rsidR="00EE4367" w:rsidRPr="00175328" w:rsidRDefault="00EE4367" w:rsidP="00EE4367">
      <w:pPr>
        <w:numPr>
          <w:ilvl w:val="0"/>
          <w:numId w:val="98"/>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a pályázat benyújtásakor aktív hallgatói jogviszonnyal rendelkezik,</w:t>
      </w:r>
    </w:p>
    <w:p w14:paraId="76428C30" w14:textId="77777777" w:rsidR="00EE4367" w:rsidRPr="00175328" w:rsidRDefault="00EE4367" w:rsidP="00EE4367">
      <w:pPr>
        <w:numPr>
          <w:ilvl w:val="0"/>
          <w:numId w:val="98"/>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informatika képzési területen folytat tanulmányokat programtervező informatikus mesterképzésben,</w:t>
      </w:r>
    </w:p>
    <w:p w14:paraId="7209058B" w14:textId="77777777" w:rsidR="00EE4367" w:rsidRPr="00175328" w:rsidRDefault="00EE4367" w:rsidP="00EE4367">
      <w:pPr>
        <w:numPr>
          <w:ilvl w:val="0"/>
          <w:numId w:val="98"/>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a pályázat a beiratkozást követő első, illetve további félévben is beadható. Elsőéves hallgató esetén a felvételi pontszám minimum 75 pont, felsőbb évfolyamos hallgatók esetében a pályázat benyújtását megelőző félévben legalább 3,5 súlyozott tanulmányi átlag elérése és min. 20 kredit teljesítése.</w:t>
      </w:r>
    </w:p>
    <w:p w14:paraId="5F26AC4A" w14:textId="77777777" w:rsidR="00EE4367" w:rsidRPr="00175328" w:rsidRDefault="00EE4367" w:rsidP="00972B14">
      <w:pPr>
        <w:spacing w:after="160" w:line="259" w:lineRule="auto"/>
        <w:ind w:left="720"/>
        <w:jc w:val="both"/>
        <w:rPr>
          <w:rFonts w:ascii="Times New Roman" w:eastAsiaTheme="minorHAnsi" w:hAnsi="Times New Roman"/>
          <w:sz w:val="24"/>
          <w:szCs w:val="24"/>
        </w:rPr>
      </w:pPr>
      <w:r w:rsidRPr="00175328">
        <w:rPr>
          <w:rFonts w:ascii="Times New Roman" w:eastAsiaTheme="minorHAnsi" w:hAnsi="Times New Roman"/>
          <w:sz w:val="24"/>
          <w:szCs w:val="24"/>
        </w:rPr>
        <w:t>A pályázat benyújtásával a hallgató vállalja, hogy sikeres pályázat esetén a vele kötendő ösztöndíjszerződés feltételeit elfogadja.</w:t>
      </w:r>
    </w:p>
    <w:p w14:paraId="1B4613AB" w14:textId="7B6296FA" w:rsidR="00EE4367" w:rsidRPr="00175328" w:rsidRDefault="00EE4367" w:rsidP="00972B14">
      <w:pPr>
        <w:numPr>
          <w:ilvl w:val="0"/>
          <w:numId w:val="114"/>
        </w:numPr>
        <w:spacing w:after="160" w:line="259" w:lineRule="auto"/>
        <w:ind w:left="567" w:hanging="425"/>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 xml:space="preserve"> A pályázat benyújtási határideje, helye</w:t>
      </w:r>
    </w:p>
    <w:p w14:paraId="6A6D4BD4"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 pályázat benyújtásának határideje – amennyiben az aktuális pályázati kiírás másképp nem rendelkezik – az adott félév regisztrációs időszakának utolsó napja.</w:t>
      </w:r>
    </w:p>
    <w:p w14:paraId="7E02F381"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pályázatot elektronikusan, a Neptun Ügyintézés – kérvények menüpontjában található, </w:t>
      </w:r>
      <w:r w:rsidRPr="00175328">
        <w:rPr>
          <w:rFonts w:ascii="Times New Roman" w:eastAsiaTheme="minorHAnsi" w:hAnsi="Times New Roman"/>
          <w:i/>
          <w:sz w:val="24"/>
          <w:szCs w:val="24"/>
        </w:rPr>
        <w:t>Informatikus Mesterképzési ösztöndíj</w:t>
      </w:r>
      <w:r w:rsidRPr="00175328">
        <w:rPr>
          <w:rFonts w:ascii="Times New Roman" w:eastAsiaTheme="minorHAnsi" w:hAnsi="Times New Roman"/>
          <w:sz w:val="24"/>
          <w:szCs w:val="24"/>
        </w:rPr>
        <w:t xml:space="preserve"> megnevezésű űrlapon kell benyújtani.</w:t>
      </w:r>
    </w:p>
    <w:p w14:paraId="5244A6DB"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Az ösztöndíjasnak a soron következő félévre kiírt pályázati felhívás során nem kell új pályázatot benyújtania.</w:t>
      </w:r>
    </w:p>
    <w:p w14:paraId="62391359" w14:textId="77777777" w:rsidR="00EE4367" w:rsidRPr="00175328" w:rsidRDefault="00EE4367" w:rsidP="00972B14">
      <w:pPr>
        <w:numPr>
          <w:ilvl w:val="0"/>
          <w:numId w:val="114"/>
        </w:numPr>
        <w:spacing w:after="160" w:line="259" w:lineRule="auto"/>
        <w:ind w:left="567" w:hanging="425"/>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 pályázat érvénytelensége</w:t>
      </w:r>
    </w:p>
    <w:p w14:paraId="42A81705"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pályázat érvénytelen, ha a Pályázó a pályázatot </w:t>
      </w:r>
    </w:p>
    <w:p w14:paraId="458804EA" w14:textId="77777777" w:rsidR="00EE4367" w:rsidRPr="00175328" w:rsidRDefault="00EE4367" w:rsidP="00EE4367">
      <w:pPr>
        <w:numPr>
          <w:ilvl w:val="0"/>
          <w:numId w:val="102"/>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nem a pályázati felhívásban közzétett formában nyújtotta be, </w:t>
      </w:r>
    </w:p>
    <w:p w14:paraId="0E3166A5" w14:textId="77777777" w:rsidR="00EE4367" w:rsidRPr="00175328" w:rsidRDefault="00EE4367" w:rsidP="00EE4367">
      <w:pPr>
        <w:numPr>
          <w:ilvl w:val="0"/>
          <w:numId w:val="102"/>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pályázatot hiányosan nyújtotta be, </w:t>
      </w:r>
    </w:p>
    <w:p w14:paraId="183B6F0F" w14:textId="77777777" w:rsidR="00EE4367" w:rsidRPr="00175328" w:rsidRDefault="00EE4367" w:rsidP="00EE4367">
      <w:pPr>
        <w:numPr>
          <w:ilvl w:val="0"/>
          <w:numId w:val="102"/>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pályázatot a benyújtási határidőn túl nyújtotta be, </w:t>
      </w:r>
    </w:p>
    <w:p w14:paraId="3B203EE2" w14:textId="77777777" w:rsidR="00EE4367" w:rsidRPr="00175328" w:rsidRDefault="00EE4367" w:rsidP="00972B14">
      <w:pPr>
        <w:numPr>
          <w:ilvl w:val="0"/>
          <w:numId w:val="102"/>
        </w:numPr>
        <w:spacing w:after="160" w:line="259" w:lineRule="auto"/>
        <w:ind w:left="714" w:hanging="357"/>
        <w:jc w:val="both"/>
        <w:rPr>
          <w:rFonts w:ascii="Times New Roman" w:eastAsiaTheme="minorHAnsi" w:hAnsi="Times New Roman"/>
          <w:sz w:val="24"/>
          <w:szCs w:val="24"/>
        </w:rPr>
      </w:pPr>
      <w:r w:rsidRPr="00175328">
        <w:rPr>
          <w:rFonts w:ascii="Times New Roman" w:eastAsiaTheme="minorHAnsi" w:hAnsi="Times New Roman"/>
          <w:sz w:val="24"/>
          <w:szCs w:val="24"/>
        </w:rPr>
        <w:t>a pályázat elbírálásához szükséges adatokat nem a valóságnak megfelelően közölte.</w:t>
      </w:r>
    </w:p>
    <w:p w14:paraId="64C38B3B" w14:textId="77777777" w:rsidR="00EE4367" w:rsidRPr="00175328" w:rsidRDefault="00EE4367" w:rsidP="00972B14">
      <w:pPr>
        <w:numPr>
          <w:ilvl w:val="0"/>
          <w:numId w:val="114"/>
        </w:numPr>
        <w:spacing w:before="120" w:after="160" w:line="259" w:lineRule="auto"/>
        <w:ind w:left="709" w:hanging="425"/>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 pályázat elbírálása</w:t>
      </w:r>
    </w:p>
    <w:p w14:paraId="3CC14E2B"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 határidőig beérkezett és érvényes pályázatokat a felvételi összpontszám, vagy az utolsó aktív félév súlyozott tanulmányi átlaga és a megszerzett kreditek alapján a Matematikai és Informatikai Intézet mindenkori igazgatójából, az Intézet mindenkori tanszékvezetőiből, a mindenkori szakfelelősből, illetve az EHÖK kari képviselőjéből álló grémium rangsorolja.</w:t>
      </w:r>
    </w:p>
    <w:p w14:paraId="6C202C35"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 pályázat eredményéről a hallgatókat és az Informatikai Kar Dékáni Hivatalát legkésőbb a beadási határidőtől számított 15 munkanapon belül a Tanulmányi és Oktatásszervezési Osztály Neptun és Pénzügyi Csoportja írásban tájékoztatja.</w:t>
      </w:r>
    </w:p>
    <w:p w14:paraId="04E88E28" w14:textId="77777777" w:rsidR="00EE4367" w:rsidRPr="00175328" w:rsidRDefault="00EE4367" w:rsidP="00972B14">
      <w:pPr>
        <w:numPr>
          <w:ilvl w:val="0"/>
          <w:numId w:val="114"/>
        </w:numPr>
        <w:spacing w:after="160" w:line="259" w:lineRule="auto"/>
        <w:ind w:left="709" w:hanging="425"/>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Az ösztöndíjas jogviszony létrejötte</w:t>
      </w:r>
    </w:p>
    <w:p w14:paraId="68A23559" w14:textId="12FAAE79"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 pályázatot elnyert hallgatóval az Egyetem ösztöndíjszerződést köt, ezzel kezdetét veszi a hallgató ösztöndíjas jogviszonya, amely az ösztöndíjszerződésben vállalt kötelezettségek teljesítéséig tart.</w:t>
      </w:r>
    </w:p>
    <w:p w14:paraId="36040CA2" w14:textId="77777777" w:rsidR="00EE4367" w:rsidRPr="00175328" w:rsidRDefault="00EE4367" w:rsidP="00EE4367">
      <w:pPr>
        <w:spacing w:after="160" w:line="259" w:lineRule="auto"/>
        <w:jc w:val="both"/>
        <w:rPr>
          <w:rFonts w:ascii="Times New Roman" w:eastAsiaTheme="minorHAnsi" w:hAnsi="Times New Roman"/>
          <w:sz w:val="24"/>
          <w:szCs w:val="24"/>
        </w:rPr>
      </w:pPr>
    </w:p>
    <w:p w14:paraId="4D6991AB" w14:textId="77777777" w:rsidR="00EE4367" w:rsidRPr="00175328" w:rsidRDefault="00EE4367" w:rsidP="00972B14">
      <w:pPr>
        <w:numPr>
          <w:ilvl w:val="0"/>
          <w:numId w:val="114"/>
        </w:numPr>
        <w:spacing w:after="160" w:line="259" w:lineRule="auto"/>
        <w:ind w:left="567" w:hanging="425"/>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 xml:space="preserve">Az ösztöndíjas támogatási szerződés megkötése </w:t>
      </w:r>
    </w:p>
    <w:p w14:paraId="66063126"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lastRenderedPageBreak/>
        <w:t xml:space="preserve">A szerződéskötéskor a nyertes Pályázó köteles bemutatni az azonosításához szükséges alábbi dokumentumokat: </w:t>
      </w:r>
    </w:p>
    <w:p w14:paraId="16986B74"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személyazonosításra alkalmas igazolvány és a lakcímet igazoló hatósági igazolvány (lakcímkártya) </w:t>
      </w:r>
    </w:p>
    <w:p w14:paraId="705F0326"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b) adóigazolvány, társadalombiztosítási azonosító jelet igazoló hatósági igazolvány (TAJ kártya) </w:t>
      </w:r>
    </w:p>
    <w:p w14:paraId="0808C9FC"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Az ösztöndíjas támogatási szerződés nem jön létre, ha a pályázat benyújtásakor megadott adatok, illetve a csatolt dokumentumok tartalma nem felel meg a valóságnak.</w:t>
      </w:r>
    </w:p>
    <w:p w14:paraId="3D323A06" w14:textId="77777777" w:rsidR="00EE4367" w:rsidRPr="00175328" w:rsidRDefault="00EE4367" w:rsidP="00972B14">
      <w:pPr>
        <w:numPr>
          <w:ilvl w:val="0"/>
          <w:numId w:val="114"/>
        </w:numPr>
        <w:spacing w:after="160" w:line="259" w:lineRule="auto"/>
        <w:ind w:left="567" w:hanging="425"/>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 xml:space="preserve">Az ösztöndíjas támogatási szerződés </w:t>
      </w:r>
    </w:p>
    <w:p w14:paraId="4AE8CB46"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Az ösztöndíjszerződés (1. melléklet) elválaszthatatlan részét képezi a jelen Működési szabályzat és pályázati felhívás.</w:t>
      </w:r>
    </w:p>
    <w:p w14:paraId="5FCB2720"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Az ösztöndíjas támogatási szerződéshez kapcsolódó dokumentumok: </w:t>
      </w:r>
    </w:p>
    <w:p w14:paraId="0FA8E9A5" w14:textId="77777777" w:rsidR="00EE4367" w:rsidRPr="00175328" w:rsidRDefault="00EE4367" w:rsidP="00EE4367">
      <w:pPr>
        <w:numPr>
          <w:ilvl w:val="0"/>
          <w:numId w:val="103"/>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a Pályázó által benyújtott pályázati dokumentáció .</w:t>
      </w:r>
    </w:p>
    <w:p w14:paraId="5E180B73"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Az ösztöndíjas jogviszony – szerződésszerű teljesítés esetén – az ösztöndíjas támogatási szerződés létrejöttétől, a Pályázó által az ösztöndíjas támogatási szerződésben megjelölt tanulmányai befejezésén túl a Doktori Iskolába való beiratkozásig, illetve sikeres felvételi és az EKKE által kiírt tanársegédi pályázat elnyeréséig tart.</w:t>
      </w:r>
    </w:p>
    <w:p w14:paraId="41948A0E" w14:textId="77777777" w:rsidR="00EE4367" w:rsidRPr="00175328" w:rsidRDefault="00EE4367" w:rsidP="00972B14">
      <w:pPr>
        <w:numPr>
          <w:ilvl w:val="0"/>
          <w:numId w:val="114"/>
        </w:numPr>
        <w:spacing w:after="160" w:line="259" w:lineRule="auto"/>
        <w:ind w:left="567" w:hanging="425"/>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Az ösztöndíj folyósítása</w:t>
      </w:r>
    </w:p>
    <w:p w14:paraId="7A810CD4"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Az ösztöndíjat elnyert hallgatók számára az Egyetem </w:t>
      </w:r>
    </w:p>
    <w:p w14:paraId="43D627BD" w14:textId="77777777" w:rsidR="00EE4367" w:rsidRPr="00175328" w:rsidRDefault="00EE4367" w:rsidP="00EE4367">
      <w:pPr>
        <w:numPr>
          <w:ilvl w:val="0"/>
          <w:numId w:val="112"/>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az I. típusú ösztöndíj esetén félévente 5 hónapra – legfeljebb az abszolutórium megszerzéséig – havi 100.000 Ft ösztöndíjat folyósít a hallgató Neptunban rögzített számlaszámára.</w:t>
      </w:r>
    </w:p>
    <w:p w14:paraId="09BF47EB" w14:textId="77777777" w:rsidR="00EE4367" w:rsidRPr="00175328" w:rsidRDefault="00EE4367" w:rsidP="00EE4367">
      <w:pPr>
        <w:numPr>
          <w:ilvl w:val="0"/>
          <w:numId w:val="112"/>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II. típusú ösztöndíj esetén az adott félévre a mindenkori PTI MSc önköltség mértékével megegyező ösztöndíjat folyósít, amely a hallgató önköltségét fedezi, és amelyet a hallgató más célra nem használhat föl. Az ösztöndíj folyósítása a hallgató Neptunban rögzített számlaszámára történik. </w:t>
      </w:r>
    </w:p>
    <w:p w14:paraId="0A36B613"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Az ösztöndíjakban részesülő hallgatók tanulmányi eredményét a Tanulmányi és Oktatásszervezési Osztály minden félévben megvizsgálja. Amennyiben az érintett hallgató az adott félévet megelőző félévben nem szerzett és az adott félévben nem vett fel legalább 20 kreditet és az előző félévben nem érte el a 3,5 súlyozott tanulmányi átlagot, az ösztöndíj folyósítása az adott félévben szünetel.</w:t>
      </w:r>
    </w:p>
    <w:p w14:paraId="6FF3B71D"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Az elnyert ösztöndíj folyósítása a hallgató passzív félévében szünetel.</w:t>
      </w:r>
    </w:p>
    <w:p w14:paraId="5F104172" w14:textId="77777777" w:rsidR="00EE4367" w:rsidRPr="00175328" w:rsidRDefault="00EE4367" w:rsidP="00972B14">
      <w:pPr>
        <w:numPr>
          <w:ilvl w:val="0"/>
          <w:numId w:val="114"/>
        </w:numPr>
        <w:spacing w:after="160" w:line="259" w:lineRule="auto"/>
        <w:ind w:left="567" w:hanging="425"/>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Az ösztöndíjas jogviszony megszűnése</w:t>
      </w:r>
    </w:p>
    <w:p w14:paraId="0DAB9A0B"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Az ösztöndíjas jogviszony megszűnik:</w:t>
      </w:r>
    </w:p>
    <w:p w14:paraId="0B41537E" w14:textId="77777777" w:rsidR="00EE4367" w:rsidRPr="00175328" w:rsidRDefault="00EE4367" w:rsidP="00EE4367">
      <w:pPr>
        <w:numPr>
          <w:ilvl w:val="0"/>
          <w:numId w:val="99"/>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ha az Ösztöndíjas hallgatói jogviszonya a képzés befejezése előtt megszűnik,</w:t>
      </w:r>
    </w:p>
    <w:p w14:paraId="642CC4CA" w14:textId="77777777" w:rsidR="00EE4367" w:rsidRPr="00175328" w:rsidRDefault="00EE4367" w:rsidP="00EE4367">
      <w:pPr>
        <w:numPr>
          <w:ilvl w:val="0"/>
          <w:numId w:val="99"/>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ha az Ösztöndíjas a diploma megszerzését követően nem létesít doktoranduszi jogviszonyt,</w:t>
      </w:r>
    </w:p>
    <w:p w14:paraId="2486662E" w14:textId="77777777" w:rsidR="00EE4367" w:rsidRPr="00175328" w:rsidRDefault="00EE4367" w:rsidP="00EE4367">
      <w:pPr>
        <w:numPr>
          <w:ilvl w:val="0"/>
          <w:numId w:val="99"/>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lastRenderedPageBreak/>
        <w:t>ha a diplomamegszerzést követően az Ösztöndíjas felvételt nyer doktori iskolába, de a Kar által meghirdetett tanársegédi, illetve informatikusi pályázatra nem jelentkezik vagy azt nem fogadja el,</w:t>
      </w:r>
    </w:p>
    <w:p w14:paraId="530AC2A9" w14:textId="77777777" w:rsidR="00EE4367" w:rsidRPr="00175328" w:rsidRDefault="00EE4367" w:rsidP="00EE4367">
      <w:pPr>
        <w:numPr>
          <w:ilvl w:val="0"/>
          <w:numId w:val="99"/>
        </w:numPr>
        <w:spacing w:after="160" w:line="259" w:lineRule="auto"/>
        <w:contextualSpacing/>
        <w:jc w:val="both"/>
        <w:rPr>
          <w:rFonts w:ascii="Times New Roman" w:eastAsiaTheme="minorHAnsi" w:hAnsi="Times New Roman"/>
          <w:sz w:val="24"/>
          <w:szCs w:val="24"/>
        </w:rPr>
      </w:pPr>
      <w:r w:rsidRPr="00175328">
        <w:rPr>
          <w:rFonts w:ascii="Times New Roman" w:eastAsiaTheme="minorHAnsi" w:hAnsi="Times New Roman"/>
          <w:sz w:val="24"/>
          <w:szCs w:val="24"/>
        </w:rPr>
        <w:t>a hallgató körülményeiben előre nem látható változás okán, a hallgató kérésére,</w:t>
      </w:r>
    </w:p>
    <w:p w14:paraId="5EDA9FF7" w14:textId="77777777" w:rsidR="00EE4367" w:rsidRPr="00175328" w:rsidRDefault="00EE4367" w:rsidP="00972B14">
      <w:pPr>
        <w:numPr>
          <w:ilvl w:val="0"/>
          <w:numId w:val="99"/>
        </w:numPr>
        <w:spacing w:after="160" w:line="259" w:lineRule="auto"/>
        <w:ind w:left="714" w:hanging="357"/>
        <w:jc w:val="both"/>
        <w:rPr>
          <w:rFonts w:asciiTheme="minorHAnsi" w:eastAsiaTheme="minorHAnsi" w:hAnsiTheme="minorHAnsi" w:cstheme="minorBidi"/>
        </w:rPr>
      </w:pPr>
      <w:r w:rsidRPr="00175328">
        <w:rPr>
          <w:rFonts w:ascii="Times New Roman" w:eastAsiaTheme="minorHAnsi" w:hAnsi="Times New Roman"/>
          <w:sz w:val="24"/>
          <w:szCs w:val="24"/>
        </w:rPr>
        <w:t>szankciós jelleggel, a szerződésben foglalt kötelezettségeknek a hallgatónak felróható nem teljesülése esetén,</w:t>
      </w:r>
    </w:p>
    <w:p w14:paraId="660F0796" w14:textId="77777777" w:rsidR="00EE4367" w:rsidRPr="00175328" w:rsidRDefault="00EE4367" w:rsidP="00972B14">
      <w:pPr>
        <w:numPr>
          <w:ilvl w:val="0"/>
          <w:numId w:val="114"/>
        </w:numPr>
        <w:spacing w:after="160" w:line="259" w:lineRule="auto"/>
        <w:ind w:left="568" w:hanging="284"/>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 xml:space="preserve">A szerződésszegés jogkövetkezményei </w:t>
      </w:r>
    </w:p>
    <w:p w14:paraId="69A2FC1A"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Amennyiben Pályázó az ösztöndíjas támogatási szerződésben vállalt kötelezettségeit nem teljesíti, az EKKE jogosult a szerződést egyoldalú jognyilatkozattal a Pályázó által érvényesíthető mindennemű kártalanítási, illetve kártérítési kötelezettség nélkül megszüntetni, és a Pályázóval kötött ösztöndíj szerződésben részletesen meghatározott, a szerződésszegésre vonatkozó jogkövetkezményeket alkalmazni. </w:t>
      </w:r>
    </w:p>
    <w:p w14:paraId="2CAE5FE4"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szerződést megszüntető egyoldalú jognyilatkozatot postai könyvelt küldeményként kell közölni a Pályázóval. </w:t>
      </w:r>
    </w:p>
    <w:p w14:paraId="38A17DA1"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Az ösztöndíjas jogviszony folytonosságának feltétele a hallgatói jogviszony fennállása. </w:t>
      </w:r>
    </w:p>
    <w:p w14:paraId="648AE3C9" w14:textId="77777777" w:rsidR="00EE4367" w:rsidRPr="00175328" w:rsidRDefault="00EE4367" w:rsidP="00EE4367">
      <w:pPr>
        <w:spacing w:after="160" w:line="259" w:lineRule="auto"/>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XIV</w:t>
      </w:r>
      <w:r w:rsidRPr="00175328">
        <w:rPr>
          <w:rFonts w:ascii="Times New Roman" w:eastAsiaTheme="minorHAnsi" w:hAnsi="Times New Roman"/>
          <w:sz w:val="24"/>
          <w:szCs w:val="24"/>
        </w:rPr>
        <w:t>.</w:t>
      </w:r>
      <w:r w:rsidRPr="00175328">
        <w:rPr>
          <w:rFonts w:ascii="Times New Roman" w:eastAsiaTheme="minorHAnsi" w:hAnsi="Times New Roman"/>
          <w:sz w:val="24"/>
          <w:szCs w:val="24"/>
        </w:rPr>
        <w:tab/>
      </w:r>
      <w:r w:rsidRPr="00175328">
        <w:rPr>
          <w:rFonts w:ascii="Times New Roman" w:eastAsiaTheme="minorHAnsi" w:hAnsi="Times New Roman"/>
          <w:b/>
          <w:sz w:val="24"/>
          <w:szCs w:val="24"/>
          <w:u w:val="single"/>
        </w:rPr>
        <w:t>Visszafizetési kötelezettség</w:t>
      </w:r>
    </w:p>
    <w:p w14:paraId="3F517EC5"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Az Ösztöndíjas köteles a részére folyósított ösztöndíj jegybanki alapkamattal növelt teljes összegét a szerződés megszűnését követő kilencven napon belül a Támogató részére vissza-fizetni, amennyiben az ösztöndíjas jogviszony tartama alatt az alábbi szerződésszegésnek minősülő esetek valamelyike bekövetkezik:</w:t>
      </w:r>
    </w:p>
    <w:p w14:paraId="347922DC" w14:textId="77777777" w:rsidR="00EE4367" w:rsidRPr="00175328" w:rsidRDefault="00EE4367" w:rsidP="00EE4367">
      <w:pPr>
        <w:spacing w:after="160" w:line="259" w:lineRule="auto"/>
        <w:ind w:left="567"/>
        <w:jc w:val="both"/>
        <w:rPr>
          <w:rFonts w:ascii="Times New Roman" w:eastAsiaTheme="minorHAnsi" w:hAnsi="Times New Roman"/>
          <w:sz w:val="24"/>
          <w:szCs w:val="24"/>
        </w:rPr>
      </w:pPr>
      <w:r w:rsidRPr="00175328">
        <w:rPr>
          <w:rFonts w:ascii="Times New Roman" w:eastAsiaTheme="minorHAnsi" w:hAnsi="Times New Roman"/>
          <w:sz w:val="24"/>
          <w:szCs w:val="24"/>
        </w:rPr>
        <w:t>a)</w:t>
      </w:r>
      <w:r w:rsidRPr="00175328">
        <w:rPr>
          <w:rFonts w:ascii="Times New Roman" w:eastAsiaTheme="minorHAnsi" w:hAnsi="Times New Roman"/>
          <w:sz w:val="24"/>
          <w:szCs w:val="24"/>
        </w:rPr>
        <w:tab/>
        <w:t>az Ösztöndíjas jelen szerződés tárgyát képező hallgatói jogviszonya a képzés be-fejezése előtt megszűnik,</w:t>
      </w:r>
    </w:p>
    <w:p w14:paraId="263B1CDA" w14:textId="77777777" w:rsidR="00EE4367" w:rsidRPr="00175328" w:rsidRDefault="00EE4367" w:rsidP="00EE4367">
      <w:pPr>
        <w:spacing w:after="160" w:line="259" w:lineRule="auto"/>
        <w:ind w:left="567"/>
        <w:jc w:val="both"/>
        <w:rPr>
          <w:rFonts w:ascii="Times New Roman" w:eastAsiaTheme="minorHAnsi" w:hAnsi="Times New Roman"/>
          <w:sz w:val="24"/>
          <w:szCs w:val="24"/>
        </w:rPr>
      </w:pPr>
      <w:r w:rsidRPr="00175328">
        <w:rPr>
          <w:rFonts w:ascii="Times New Roman" w:eastAsiaTheme="minorHAnsi" w:hAnsi="Times New Roman"/>
          <w:sz w:val="24"/>
          <w:szCs w:val="24"/>
        </w:rPr>
        <w:t>b)</w:t>
      </w:r>
      <w:r w:rsidRPr="00175328">
        <w:rPr>
          <w:rFonts w:ascii="Times New Roman" w:eastAsiaTheme="minorHAnsi" w:hAnsi="Times New Roman"/>
          <w:sz w:val="24"/>
          <w:szCs w:val="24"/>
        </w:rPr>
        <w:tab/>
        <w:t>az Ösztöndíjas nem nyújtja be jelentkezését a jelen szerződésben meghatározottak szerint Doktori Iskolába,</w:t>
      </w:r>
    </w:p>
    <w:p w14:paraId="44CEA33F" w14:textId="77777777" w:rsidR="00EE4367" w:rsidRPr="00175328" w:rsidRDefault="00EE4367" w:rsidP="00EE4367">
      <w:pPr>
        <w:spacing w:after="160" w:line="259" w:lineRule="auto"/>
        <w:ind w:left="567"/>
        <w:jc w:val="both"/>
        <w:rPr>
          <w:rFonts w:ascii="Times New Roman" w:eastAsiaTheme="minorHAnsi" w:hAnsi="Times New Roman"/>
          <w:sz w:val="24"/>
          <w:szCs w:val="24"/>
        </w:rPr>
      </w:pPr>
      <w:r w:rsidRPr="00175328">
        <w:rPr>
          <w:rFonts w:ascii="Times New Roman" w:eastAsiaTheme="minorHAnsi" w:hAnsi="Times New Roman"/>
          <w:sz w:val="24"/>
          <w:szCs w:val="24"/>
        </w:rPr>
        <w:t>c)</w:t>
      </w:r>
      <w:r w:rsidRPr="00175328">
        <w:rPr>
          <w:rFonts w:ascii="Times New Roman" w:eastAsiaTheme="minorHAnsi" w:hAnsi="Times New Roman"/>
          <w:sz w:val="24"/>
          <w:szCs w:val="24"/>
        </w:rPr>
        <w:tab/>
        <w:t>ha a diplomamegszerzést követően az Ösztöndíjas felvételt nyer doktori iskolába, de a Kar által meghirdetett tanársegédi pályázatra nem jelentkezik vagy azt nem fogadja el.</w:t>
      </w:r>
    </w:p>
    <w:p w14:paraId="46598FBD"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 visszafizetés mértéke az ösztöndíjas számára folyósított ösztöndíj jegybanki alapkamattal növelt teljes összege, melyet az ösztöndíjszerződés megszűnését követő 90 napon belül az Eszterházy Károly Katolikus Egyetem számlájára átutalással köteles visszafizetni.</w:t>
      </w:r>
    </w:p>
    <w:p w14:paraId="20171378" w14:textId="77777777" w:rsidR="00EE4367" w:rsidRPr="00175328" w:rsidRDefault="00EE4367" w:rsidP="00EE4367">
      <w:pPr>
        <w:numPr>
          <w:ilvl w:val="0"/>
          <w:numId w:val="113"/>
        </w:numPr>
        <w:spacing w:after="160" w:line="259" w:lineRule="auto"/>
        <w:ind w:left="567" w:hanging="567"/>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Az ösztöndíjas jogviszony szüneteltetésének szabályai</w:t>
      </w:r>
    </w:p>
    <w:p w14:paraId="3052AA27"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Pályázó jelen pályázati felhívás eredményeként kötött szerződésben rögzített kötelezettségei a Pályázó írásbeli, igazolással alátámasztott kérelmére, illetve az EKKE rektorának döntése alapján szünetelhetnek, ha a Pályázó </w:t>
      </w:r>
    </w:p>
    <w:p w14:paraId="6E565F8D"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az ösztöndíjas támogatási szerződésben megjelölt képzésen az adott félévet passziváltatja, </w:t>
      </w:r>
    </w:p>
    <w:p w14:paraId="029C85B5"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c) egészségi körülményei miatt szakorvosi igazolással igazolt módon ideiglenesen nem alkalmas tanulmányainak folytatására, </w:t>
      </w:r>
    </w:p>
    <w:p w14:paraId="49C2305E"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lastRenderedPageBreak/>
        <w:t>d) közeli hozzátartozóját külön jogszabályokban meghatározottak szerint, mint főállású ápoló ápolja, ezért tanulmányait folytatni nem tudja.</w:t>
      </w:r>
    </w:p>
    <w:p w14:paraId="39C66828"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A szüneteltetési kérelemhez csatolni szükséges a szüneteltetés indokát igazoló dokumentumot. A kötelezettségek szünetelésének időtartama megszűnik, és azok teljesítése folytatódik, amennyiben a szünetelésre okot adó körülmények megszűnnek. A kötelezettségek folytatásának napja a szünetelést kiváltó ok megszűnésének napja. A szünetelés további részletszabályait az ösztöndíjas támogatási szerződés tartalmazza.</w:t>
      </w:r>
    </w:p>
    <w:p w14:paraId="2DA441E6" w14:textId="77777777" w:rsidR="00EE4367" w:rsidRPr="00175328" w:rsidRDefault="00EE4367" w:rsidP="00EE4367">
      <w:pPr>
        <w:numPr>
          <w:ilvl w:val="0"/>
          <w:numId w:val="113"/>
        </w:numPr>
        <w:spacing w:after="160" w:line="259" w:lineRule="auto"/>
        <w:ind w:left="426" w:hanging="425"/>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Hitelességi nyilatkozat</w:t>
      </w:r>
    </w:p>
    <w:p w14:paraId="1180E614"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Pályázó a pályázat benyújtásával nyilatkozik, hogy az általa közölt adatok a valóságnak mindenkor megfelelnek, és tudomásul veszi, hogy a valótlan adatok közlése Ösztöndíjból való végleges kizárását eredményezi. </w:t>
      </w:r>
    </w:p>
    <w:p w14:paraId="49E36150" w14:textId="77777777" w:rsidR="00EE4367" w:rsidRPr="00175328" w:rsidRDefault="00EE4367" w:rsidP="00EE4367">
      <w:pPr>
        <w:numPr>
          <w:ilvl w:val="0"/>
          <w:numId w:val="113"/>
        </w:numPr>
        <w:spacing w:after="160" w:line="259" w:lineRule="auto"/>
        <w:ind w:left="426" w:hanging="425"/>
        <w:contextualSpacing/>
        <w:jc w:val="both"/>
        <w:rPr>
          <w:rFonts w:ascii="Times New Roman" w:eastAsiaTheme="minorHAnsi" w:hAnsi="Times New Roman"/>
          <w:b/>
          <w:sz w:val="24"/>
          <w:szCs w:val="24"/>
          <w:u w:val="single"/>
        </w:rPr>
      </w:pPr>
      <w:r w:rsidRPr="00175328">
        <w:rPr>
          <w:rFonts w:ascii="Times New Roman" w:eastAsiaTheme="minorHAnsi" w:hAnsi="Times New Roman"/>
          <w:b/>
          <w:sz w:val="24"/>
          <w:szCs w:val="24"/>
          <w:u w:val="single"/>
        </w:rPr>
        <w:t>Adatvédelem, a személyes adatok kezelése és az adatváltozás bejelentése</w:t>
      </w:r>
    </w:p>
    <w:p w14:paraId="33190511"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Az EKKE, továbbá mindazon szervezetek és személyek, amelyeknek a pályázattal és az Ösztöndíj működtetésével kapcsolatos feladat- és hatáskörét jogszabályi rendelkezés vagy belső szabályozás állapítja meg, az adatkezelés során </w:t>
      </w:r>
    </w:p>
    <w:p w14:paraId="61E43032"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mindvégig gondoskodnak az általuk kezelt személyes adatok észszerűen elvárható legmagasabb szintű biztonságáról, valamint </w:t>
      </w:r>
    </w:p>
    <w:p w14:paraId="0A19D1E6"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b) az adatkezelési műveleteiket oly módon végzik, hogy megfelelő technikai és szervezési intézkedések alkalmazásával biztosított legyen a személyes adatok megfelelő biztonsága, továbbá az adatok jogosulatlan vagy jogellenes kezelésével, véletlen elvesztésével, megsemmisítésével vagy károsodásával szembeni védelem is, továbbá </w:t>
      </w:r>
    </w:p>
    <w:p w14:paraId="1B960EF7"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c) a személyes adatokat megfelelő intézkedésekkel védik különösen a jogosulatlan hozzáférés megváltoztatás, továbbítás, nyilvánosságra hozatal, törlés vagy megsemmisítés, valamint a véletlen megsemmisülés és sérülés, továbbá az alkalmazott technika megváltoztatásából fakadó hozzáférhetetlenné válás ellen. </w:t>
      </w:r>
    </w:p>
    <w:p w14:paraId="66C8EC39"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Pályázó személyes adatainak kezeléséről szóló adatkezelési tájékoztató az EKKE honlapján érhető el (https://uni-eszterhazy.hu/egyetem/eke-adatvedelem). </w:t>
      </w:r>
    </w:p>
    <w:p w14:paraId="451B4663"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 Pályázó az ösztöndíjas támogatási szerződés aláírásával tudomásul veszi és elfogadja, hogy az EKKE, mint adatkezelő a Pályázónak az adatkezelési tájékoztatóban meghatározott személyes adatait az abban megjelölt célból és ideig, az ott meghatározott jogszabályoknak, rendelkezéseknek megfelelően, az adatkezelési tájékoztatóban meghatározottak szerint kezeli, azokat továbbítja mindazon külső szervek részére, amelyek Ösztöndíj keretében érdemi ügyintézésre jogszabályi és belső szabályozás alapján jogosultak. </w:t>
      </w:r>
    </w:p>
    <w:p w14:paraId="42680B39"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t xml:space="preserve">Az EKKE, mint adatkezelő a Pályázó az Ösztöndíjhoz kapcsolódóan megadott személyes adatait – beleértve a pályázat benyújtása során megadott személyes adatokat is – az adatkezelési tájékoztatóban foglaltak szerint kezeli. Az adatkezelési tájékoztató tartalmának előzetes megismerését és az azokban foglaltak tudomásul vételét a Pályázó az ösztöndíjas támogatási szerződés aláírásával igazolja. </w:t>
      </w:r>
    </w:p>
    <w:p w14:paraId="2C835995" w14:textId="77777777" w:rsidR="00EE4367" w:rsidRPr="00175328" w:rsidRDefault="00EE4367" w:rsidP="00EE4367">
      <w:pPr>
        <w:spacing w:after="160" w:line="259" w:lineRule="auto"/>
        <w:jc w:val="both"/>
        <w:rPr>
          <w:rFonts w:ascii="Times New Roman" w:eastAsiaTheme="minorHAnsi" w:hAnsi="Times New Roman"/>
          <w:sz w:val="24"/>
          <w:szCs w:val="24"/>
        </w:rPr>
      </w:pPr>
      <w:r w:rsidRPr="00175328">
        <w:rPr>
          <w:rFonts w:ascii="Times New Roman" w:eastAsiaTheme="minorHAnsi" w:hAnsi="Times New Roman"/>
          <w:sz w:val="24"/>
          <w:szCs w:val="24"/>
        </w:rPr>
        <w:lastRenderedPageBreak/>
        <w:t>A Pályázó a pályázat benyújtásával, illetve az ösztöndíj elnyerése esetén a nyertes Pályázó, az ösztöndíjas támogatási szerződés aláírásával vállalja, hogy legkésőbb a változást követő 8 (nyolc) naptári napon belül bejelenti az év közben bekövetkező mindazon változásokat – különösen az adatkezelési tájékoztatóban foglaltak szerint kezelt személyes adataiban bekövetkezett változást –, amelyek az ösztöndíjas jogviszonyt érintik.</w:t>
      </w:r>
    </w:p>
    <w:p w14:paraId="71E920A3" w14:textId="1DA11214" w:rsidR="00981C48" w:rsidRPr="00175328" w:rsidRDefault="00981C48">
      <w:pPr>
        <w:spacing w:after="0" w:line="240" w:lineRule="auto"/>
        <w:rPr>
          <w:rFonts w:ascii="Times New Roman" w:eastAsiaTheme="minorHAnsi" w:hAnsi="Times New Roman"/>
          <w:sz w:val="24"/>
          <w:szCs w:val="24"/>
        </w:rPr>
      </w:pPr>
    </w:p>
    <w:p w14:paraId="461074BB" w14:textId="3B174003" w:rsidR="009A7E3B" w:rsidRPr="00175328" w:rsidRDefault="009A7E3B">
      <w:pPr>
        <w:spacing w:after="0" w:line="240" w:lineRule="auto"/>
        <w:rPr>
          <w:rFonts w:ascii="Times New Roman" w:eastAsiaTheme="minorHAnsi" w:hAnsi="Times New Roman"/>
          <w:sz w:val="24"/>
          <w:szCs w:val="24"/>
        </w:rPr>
      </w:pPr>
      <w:r w:rsidRPr="00175328">
        <w:rPr>
          <w:rFonts w:ascii="Times New Roman" w:eastAsiaTheme="minorHAnsi" w:hAnsi="Times New Roman"/>
          <w:sz w:val="24"/>
          <w:szCs w:val="24"/>
        </w:rPr>
        <w:br w:type="page"/>
      </w:r>
    </w:p>
    <w:p w14:paraId="5C4CAC46" w14:textId="77777777" w:rsidR="00EE4367" w:rsidRPr="00175328" w:rsidRDefault="00EE4367" w:rsidP="00181510">
      <w:pPr>
        <w:pStyle w:val="Cmsor2"/>
        <w:rPr>
          <w:rFonts w:eastAsiaTheme="minorHAnsi"/>
        </w:rPr>
      </w:pPr>
    </w:p>
    <w:p w14:paraId="6B433831" w14:textId="60EB4BEC" w:rsidR="003562DE" w:rsidRPr="00175328" w:rsidRDefault="009A7E3B" w:rsidP="00181510">
      <w:pPr>
        <w:pStyle w:val="Cmsor2"/>
      </w:pPr>
      <w:bookmarkStart w:id="1642" w:name="_Toc143510125"/>
      <w:r w:rsidRPr="00175328">
        <w:t>13</w:t>
      </w:r>
      <w:r w:rsidR="00E13E0B" w:rsidRPr="00175328">
        <w:t xml:space="preserve"> </w:t>
      </w:r>
      <w:r w:rsidRPr="00175328">
        <w:t>számú melléklet</w:t>
      </w:r>
      <w:r w:rsidR="00D8079D" w:rsidRPr="00175328">
        <w:t xml:space="preserve"> </w:t>
      </w:r>
      <w:r w:rsidR="00D8079D" w:rsidRPr="00175328">
        <w:rPr>
          <w:rStyle w:val="Lbjegyzet-hivatkozs"/>
        </w:rPr>
        <w:footnoteReference w:id="554"/>
      </w:r>
      <w:bookmarkEnd w:id="1642"/>
    </w:p>
    <w:p w14:paraId="40E2E12F" w14:textId="77777777" w:rsidR="00981C48" w:rsidRPr="00175328" w:rsidRDefault="00981C48">
      <w:pPr>
        <w:spacing w:after="0" w:line="240" w:lineRule="auto"/>
        <w:rPr>
          <w:rFonts w:ascii="Times New Roman" w:eastAsia="Times New Roman" w:hAnsi="Times New Roman"/>
          <w:sz w:val="24"/>
          <w:szCs w:val="24"/>
        </w:rPr>
      </w:pPr>
    </w:p>
    <w:p w14:paraId="0CCFA8F7" w14:textId="58DD67C5" w:rsidR="009A7E3B" w:rsidRPr="00175328" w:rsidRDefault="009A7E3B">
      <w:pPr>
        <w:spacing w:after="0" w:line="240" w:lineRule="auto"/>
        <w:rPr>
          <w:rFonts w:ascii="Times New Roman" w:eastAsia="Times New Roman" w:hAnsi="Times New Roman"/>
          <w:sz w:val="24"/>
          <w:szCs w:val="24"/>
        </w:rPr>
      </w:pPr>
      <w:r w:rsidRPr="00175328">
        <w:rPr>
          <w:rFonts w:ascii="Times New Roman" w:eastAsia="Times New Roman" w:hAnsi="Times New Roman"/>
          <w:sz w:val="24"/>
          <w:szCs w:val="24"/>
        </w:rPr>
        <w:br w:type="page"/>
      </w:r>
    </w:p>
    <w:p w14:paraId="11D01834" w14:textId="77777777" w:rsidR="003562DE" w:rsidRPr="00175328" w:rsidRDefault="003562DE" w:rsidP="003562DE">
      <w:pPr>
        <w:spacing w:after="160" w:line="259" w:lineRule="auto"/>
        <w:jc w:val="both"/>
        <w:rPr>
          <w:rFonts w:ascii="Times New Roman" w:eastAsia="Times New Roman" w:hAnsi="Times New Roman"/>
          <w:sz w:val="24"/>
          <w:szCs w:val="24"/>
        </w:rPr>
      </w:pPr>
    </w:p>
    <w:p w14:paraId="2CA48F8E" w14:textId="626D24F5" w:rsidR="009A7E3B" w:rsidRPr="00175328" w:rsidRDefault="009A7E3B" w:rsidP="00A443DB">
      <w:pPr>
        <w:jc w:val="center"/>
        <w:rPr>
          <w:rFonts w:ascii="Times New Roman" w:eastAsia="Times New Roman" w:hAnsi="Times New Roman"/>
          <w:b/>
          <w:bCs/>
          <w:iCs/>
          <w:sz w:val="28"/>
          <w:szCs w:val="28"/>
          <w:lang w:eastAsia="hu-HU"/>
        </w:rPr>
      </w:pPr>
      <w:r w:rsidRPr="00175328">
        <w:rPr>
          <w:rFonts w:ascii="Times New Roman" w:eastAsia="Times New Roman" w:hAnsi="Times New Roman"/>
          <w:b/>
          <w:bCs/>
          <w:iCs/>
          <w:sz w:val="28"/>
          <w:szCs w:val="28"/>
          <w:lang w:eastAsia="hu-HU"/>
        </w:rPr>
        <w:t>14. számú melléklet</w:t>
      </w:r>
      <w:r w:rsidR="00D8079D" w:rsidRPr="00175328">
        <w:rPr>
          <w:rStyle w:val="Lbjegyzet-hivatkozs"/>
          <w:rFonts w:ascii="Times New Roman" w:eastAsia="Times New Roman" w:hAnsi="Times New Roman"/>
          <w:b/>
          <w:bCs/>
          <w:iCs/>
          <w:sz w:val="28"/>
          <w:szCs w:val="28"/>
          <w:lang w:eastAsia="hu-HU"/>
        </w:rPr>
        <w:footnoteReference w:id="555"/>
      </w:r>
    </w:p>
    <w:p w14:paraId="4024018B" w14:textId="77777777" w:rsidR="009A7E3B" w:rsidRPr="00175328" w:rsidRDefault="009A7E3B" w:rsidP="009A7E3B">
      <w:pPr>
        <w:spacing w:after="0" w:line="259" w:lineRule="auto"/>
        <w:jc w:val="center"/>
        <w:rPr>
          <w:rFonts w:ascii="Times New Roman" w:eastAsia="Times New Roman" w:hAnsi="Times New Roman"/>
          <w:b/>
          <w:sz w:val="28"/>
          <w:szCs w:val="28"/>
        </w:rPr>
      </w:pPr>
      <w:r w:rsidRPr="00175328">
        <w:rPr>
          <w:rFonts w:ascii="Times New Roman" w:eastAsia="Times New Roman" w:hAnsi="Times New Roman"/>
          <w:b/>
          <w:sz w:val="28"/>
          <w:szCs w:val="28"/>
        </w:rPr>
        <w:t>HHDK pályázat értékelési szempontok</w:t>
      </w:r>
    </w:p>
    <w:p w14:paraId="405C0BDC" w14:textId="77777777" w:rsidR="009A7E3B" w:rsidRPr="00175328" w:rsidRDefault="009A7E3B" w:rsidP="009A7E3B">
      <w:pPr>
        <w:spacing w:after="0" w:line="259" w:lineRule="auto"/>
        <w:jc w:val="center"/>
        <w:rPr>
          <w:rFonts w:ascii="Times New Roman" w:eastAsia="Times New Roman" w:hAnsi="Times New Roman"/>
          <w:b/>
          <w:sz w:val="28"/>
          <w:szCs w:val="28"/>
        </w:rPr>
      </w:pPr>
    </w:p>
    <w:tbl>
      <w:tblPr>
        <w:tblW w:w="9062" w:type="dxa"/>
        <w:tblCellMar>
          <w:left w:w="70" w:type="dxa"/>
          <w:right w:w="70" w:type="dxa"/>
        </w:tblCellMar>
        <w:tblLook w:val="04A0" w:firstRow="1" w:lastRow="0" w:firstColumn="1" w:lastColumn="0" w:noHBand="0" w:noVBand="1"/>
      </w:tblPr>
      <w:tblGrid>
        <w:gridCol w:w="2760"/>
        <w:gridCol w:w="3180"/>
        <w:gridCol w:w="1052"/>
        <w:gridCol w:w="2070"/>
      </w:tblGrid>
      <w:tr w:rsidR="009A7E3B" w:rsidRPr="00175328" w14:paraId="10284FEA" w14:textId="77777777" w:rsidTr="00037A90">
        <w:trPr>
          <w:trHeight w:val="615"/>
        </w:trPr>
        <w:tc>
          <w:tcPr>
            <w:tcW w:w="2760" w:type="dxa"/>
            <w:tcBorders>
              <w:top w:val="single" w:sz="4" w:space="0" w:color="auto"/>
              <w:left w:val="single" w:sz="8" w:space="0" w:color="auto"/>
              <w:bottom w:val="single" w:sz="8" w:space="0" w:color="auto"/>
              <w:right w:val="single" w:sz="4" w:space="0" w:color="auto"/>
            </w:tcBorders>
            <w:shd w:val="clear" w:color="auto" w:fill="E7E6E6" w:themeFill="background2"/>
            <w:noWrap/>
            <w:vAlign w:val="center"/>
            <w:hideMark/>
          </w:tcPr>
          <w:p w14:paraId="263FD303" w14:textId="77777777" w:rsidR="009A7E3B" w:rsidRPr="00175328" w:rsidRDefault="009A7E3B" w:rsidP="009A7E3B">
            <w:pPr>
              <w:spacing w:after="0" w:line="240" w:lineRule="auto"/>
              <w:jc w:val="center"/>
              <w:rPr>
                <w:rFonts w:eastAsia="Times New Roman" w:cs="Calibri"/>
                <w:b/>
                <w:bCs/>
                <w:lang w:eastAsia="hu-HU"/>
              </w:rPr>
            </w:pPr>
            <w:r w:rsidRPr="00175328">
              <w:rPr>
                <w:rFonts w:eastAsia="Times New Roman" w:cs="Calibri"/>
                <w:b/>
                <w:bCs/>
                <w:lang w:eastAsia="hu-HU"/>
              </w:rPr>
              <w:t>Szempont</w:t>
            </w:r>
          </w:p>
        </w:tc>
        <w:tc>
          <w:tcPr>
            <w:tcW w:w="3180" w:type="dxa"/>
            <w:tcBorders>
              <w:top w:val="single" w:sz="4" w:space="0" w:color="auto"/>
              <w:left w:val="nil"/>
              <w:bottom w:val="single" w:sz="8" w:space="0" w:color="auto"/>
              <w:right w:val="single" w:sz="4" w:space="0" w:color="auto"/>
            </w:tcBorders>
            <w:shd w:val="clear" w:color="auto" w:fill="E7E6E6" w:themeFill="background2"/>
            <w:noWrap/>
            <w:vAlign w:val="center"/>
            <w:hideMark/>
          </w:tcPr>
          <w:p w14:paraId="798ED6A1" w14:textId="77777777" w:rsidR="009A7E3B" w:rsidRPr="00175328" w:rsidRDefault="009A7E3B" w:rsidP="009A7E3B">
            <w:pPr>
              <w:spacing w:after="0" w:line="240" w:lineRule="auto"/>
              <w:jc w:val="center"/>
              <w:rPr>
                <w:rFonts w:eastAsia="Times New Roman" w:cs="Calibri"/>
                <w:b/>
                <w:bCs/>
                <w:lang w:eastAsia="hu-HU"/>
              </w:rPr>
            </w:pPr>
            <w:r w:rsidRPr="00175328">
              <w:rPr>
                <w:rFonts w:eastAsia="Times New Roman" w:cs="Calibri"/>
                <w:b/>
                <w:bCs/>
                <w:lang w:eastAsia="hu-HU"/>
              </w:rPr>
              <w:t>Szempont részletezése</w:t>
            </w:r>
          </w:p>
        </w:tc>
        <w:tc>
          <w:tcPr>
            <w:tcW w:w="1052" w:type="dxa"/>
            <w:tcBorders>
              <w:top w:val="single" w:sz="4" w:space="0" w:color="auto"/>
              <w:left w:val="nil"/>
              <w:bottom w:val="single" w:sz="8" w:space="0" w:color="auto"/>
              <w:right w:val="single" w:sz="4" w:space="0" w:color="auto"/>
            </w:tcBorders>
            <w:shd w:val="clear" w:color="auto" w:fill="E7E6E6" w:themeFill="background2"/>
            <w:noWrap/>
            <w:vAlign w:val="center"/>
            <w:hideMark/>
          </w:tcPr>
          <w:p w14:paraId="77CCD5B2" w14:textId="77777777" w:rsidR="009A7E3B" w:rsidRPr="00175328" w:rsidRDefault="009A7E3B" w:rsidP="009A7E3B">
            <w:pPr>
              <w:spacing w:after="0" w:line="240" w:lineRule="auto"/>
              <w:jc w:val="center"/>
              <w:rPr>
                <w:rFonts w:eastAsia="Times New Roman" w:cs="Calibri"/>
                <w:b/>
                <w:bCs/>
                <w:lang w:eastAsia="hu-HU"/>
              </w:rPr>
            </w:pPr>
            <w:r w:rsidRPr="00175328">
              <w:rPr>
                <w:rFonts w:eastAsia="Times New Roman" w:cs="Calibri"/>
                <w:b/>
                <w:bCs/>
                <w:lang w:eastAsia="hu-HU"/>
              </w:rPr>
              <w:t>Pontérték</w:t>
            </w:r>
          </w:p>
        </w:tc>
        <w:tc>
          <w:tcPr>
            <w:tcW w:w="2070" w:type="dxa"/>
            <w:tcBorders>
              <w:top w:val="single" w:sz="4" w:space="0" w:color="auto"/>
              <w:left w:val="nil"/>
              <w:bottom w:val="single" w:sz="8" w:space="0" w:color="auto"/>
              <w:right w:val="single" w:sz="8" w:space="0" w:color="auto"/>
            </w:tcBorders>
            <w:shd w:val="clear" w:color="auto" w:fill="E7E6E6" w:themeFill="background2"/>
            <w:vAlign w:val="center"/>
            <w:hideMark/>
          </w:tcPr>
          <w:p w14:paraId="082F0D92" w14:textId="77777777" w:rsidR="009A7E3B" w:rsidRPr="00175328" w:rsidRDefault="009A7E3B" w:rsidP="009A7E3B">
            <w:pPr>
              <w:spacing w:after="0" w:line="240" w:lineRule="auto"/>
              <w:jc w:val="center"/>
              <w:rPr>
                <w:rFonts w:eastAsia="Times New Roman" w:cs="Calibri"/>
                <w:b/>
                <w:bCs/>
                <w:lang w:eastAsia="hu-HU"/>
              </w:rPr>
            </w:pPr>
            <w:r w:rsidRPr="00175328">
              <w:rPr>
                <w:rFonts w:eastAsia="Times New Roman" w:cs="Calibri"/>
                <w:b/>
                <w:bCs/>
                <w:lang w:eastAsia="hu-HU"/>
              </w:rPr>
              <w:t>Hallgató helyzete által adható pont</w:t>
            </w:r>
          </w:p>
        </w:tc>
      </w:tr>
      <w:tr w:rsidR="009A7E3B" w:rsidRPr="00175328" w14:paraId="1A624EFA" w14:textId="77777777" w:rsidTr="00037A90">
        <w:trPr>
          <w:trHeight w:val="300"/>
        </w:trPr>
        <w:tc>
          <w:tcPr>
            <w:tcW w:w="2760" w:type="dxa"/>
            <w:vMerge w:val="restart"/>
            <w:tcBorders>
              <w:top w:val="single" w:sz="8" w:space="0" w:color="auto"/>
              <w:left w:val="single" w:sz="8" w:space="0" w:color="auto"/>
              <w:bottom w:val="single" w:sz="4" w:space="0" w:color="000000"/>
              <w:right w:val="single" w:sz="4" w:space="0" w:color="auto"/>
            </w:tcBorders>
            <w:shd w:val="clear" w:color="auto" w:fill="FFFFFF" w:themeFill="background1"/>
            <w:vAlign w:val="center"/>
            <w:hideMark/>
          </w:tcPr>
          <w:p w14:paraId="758E8E7C"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A hallgató szociális helyzete</w:t>
            </w:r>
          </w:p>
        </w:tc>
        <w:tc>
          <w:tcPr>
            <w:tcW w:w="3180" w:type="dxa"/>
            <w:tcBorders>
              <w:top w:val="single" w:sz="8" w:space="0" w:color="auto"/>
              <w:left w:val="nil"/>
              <w:bottom w:val="single" w:sz="4" w:space="0" w:color="auto"/>
              <w:right w:val="single" w:sz="4" w:space="0" w:color="auto"/>
            </w:tcBorders>
            <w:shd w:val="clear" w:color="auto" w:fill="FFFFFF" w:themeFill="background1"/>
            <w:noWrap/>
            <w:vAlign w:val="center"/>
            <w:hideMark/>
          </w:tcPr>
          <w:p w14:paraId="78FD1A03"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Nem hátrányos helyzetű</w:t>
            </w:r>
          </w:p>
        </w:tc>
        <w:tc>
          <w:tcPr>
            <w:tcW w:w="1052" w:type="dxa"/>
            <w:tcBorders>
              <w:top w:val="single" w:sz="8" w:space="0" w:color="auto"/>
              <w:left w:val="nil"/>
              <w:bottom w:val="single" w:sz="4" w:space="0" w:color="auto"/>
              <w:right w:val="single" w:sz="4" w:space="0" w:color="auto"/>
            </w:tcBorders>
            <w:shd w:val="clear" w:color="auto" w:fill="FFFFFF" w:themeFill="background1"/>
            <w:noWrap/>
            <w:vAlign w:val="center"/>
            <w:hideMark/>
          </w:tcPr>
          <w:p w14:paraId="20DBE5BE"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0</w:t>
            </w:r>
          </w:p>
        </w:tc>
        <w:tc>
          <w:tcPr>
            <w:tcW w:w="2070" w:type="dxa"/>
            <w:vMerge w:val="restart"/>
            <w:tcBorders>
              <w:top w:val="single" w:sz="8" w:space="0" w:color="auto"/>
              <w:left w:val="single" w:sz="4" w:space="0" w:color="auto"/>
              <w:bottom w:val="single" w:sz="4" w:space="0" w:color="auto"/>
              <w:right w:val="single" w:sz="8" w:space="0" w:color="auto"/>
            </w:tcBorders>
            <w:shd w:val="clear" w:color="auto" w:fill="FFFFFF" w:themeFill="background1"/>
            <w:noWrap/>
            <w:vAlign w:val="center"/>
          </w:tcPr>
          <w:p w14:paraId="2F097F38" w14:textId="77777777" w:rsidR="009A7E3B" w:rsidRPr="00175328" w:rsidRDefault="009A7E3B" w:rsidP="009A7E3B">
            <w:pPr>
              <w:spacing w:after="0" w:line="240" w:lineRule="auto"/>
              <w:jc w:val="center"/>
              <w:rPr>
                <w:rFonts w:eastAsia="Times New Roman" w:cs="Calibri"/>
                <w:lang w:eastAsia="hu-HU"/>
              </w:rPr>
            </w:pPr>
          </w:p>
        </w:tc>
      </w:tr>
      <w:tr w:rsidR="009A7E3B" w:rsidRPr="00175328" w14:paraId="4DB1CF1F" w14:textId="77777777" w:rsidTr="00037A90">
        <w:trPr>
          <w:trHeight w:val="300"/>
        </w:trPr>
        <w:tc>
          <w:tcPr>
            <w:tcW w:w="2760" w:type="dxa"/>
            <w:vMerge/>
            <w:tcBorders>
              <w:top w:val="nil"/>
              <w:left w:val="single" w:sz="8" w:space="0" w:color="auto"/>
              <w:bottom w:val="single" w:sz="4" w:space="0" w:color="000000"/>
              <w:right w:val="single" w:sz="4" w:space="0" w:color="auto"/>
            </w:tcBorders>
            <w:shd w:val="clear" w:color="auto" w:fill="FFFFFF" w:themeFill="background1"/>
            <w:vAlign w:val="center"/>
            <w:hideMark/>
          </w:tcPr>
          <w:p w14:paraId="487C992C"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6F0D0A58"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Hátrányos helyzetű</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6252B83E"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3</w:t>
            </w:r>
          </w:p>
        </w:tc>
        <w:tc>
          <w:tcPr>
            <w:tcW w:w="2070" w:type="dxa"/>
            <w:vMerge/>
            <w:tcBorders>
              <w:top w:val="single" w:sz="4" w:space="0" w:color="auto"/>
              <w:left w:val="single" w:sz="4" w:space="0" w:color="auto"/>
              <w:bottom w:val="single" w:sz="4" w:space="0" w:color="auto"/>
              <w:right w:val="single" w:sz="8" w:space="0" w:color="auto"/>
            </w:tcBorders>
            <w:shd w:val="clear" w:color="auto" w:fill="FFFFFF" w:themeFill="background1"/>
            <w:vAlign w:val="center"/>
          </w:tcPr>
          <w:p w14:paraId="1A73207B" w14:textId="77777777" w:rsidR="009A7E3B" w:rsidRPr="00175328" w:rsidRDefault="009A7E3B" w:rsidP="009A7E3B">
            <w:pPr>
              <w:spacing w:after="0" w:line="240" w:lineRule="auto"/>
              <w:rPr>
                <w:rFonts w:eastAsia="Times New Roman" w:cs="Calibri"/>
                <w:lang w:eastAsia="hu-HU"/>
              </w:rPr>
            </w:pPr>
          </w:p>
        </w:tc>
      </w:tr>
      <w:tr w:rsidR="009A7E3B" w:rsidRPr="00175328" w14:paraId="237C07C7" w14:textId="77777777" w:rsidTr="00037A90">
        <w:trPr>
          <w:trHeight w:val="300"/>
        </w:trPr>
        <w:tc>
          <w:tcPr>
            <w:tcW w:w="2760" w:type="dxa"/>
            <w:vMerge/>
            <w:tcBorders>
              <w:top w:val="nil"/>
              <w:left w:val="single" w:sz="8" w:space="0" w:color="auto"/>
              <w:bottom w:val="single" w:sz="4" w:space="0" w:color="000000"/>
              <w:right w:val="single" w:sz="4" w:space="0" w:color="auto"/>
            </w:tcBorders>
            <w:shd w:val="clear" w:color="auto" w:fill="FFFFFF" w:themeFill="background1"/>
            <w:vAlign w:val="center"/>
            <w:hideMark/>
          </w:tcPr>
          <w:p w14:paraId="3963BA32"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41EAD326"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Halmozottan hátrányos helyzetű</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68B3417A"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5</w:t>
            </w:r>
          </w:p>
        </w:tc>
        <w:tc>
          <w:tcPr>
            <w:tcW w:w="2070" w:type="dxa"/>
            <w:vMerge/>
            <w:tcBorders>
              <w:top w:val="single" w:sz="4" w:space="0" w:color="auto"/>
              <w:left w:val="single" w:sz="4" w:space="0" w:color="auto"/>
              <w:bottom w:val="single" w:sz="4" w:space="0" w:color="auto"/>
              <w:right w:val="single" w:sz="8" w:space="0" w:color="auto"/>
            </w:tcBorders>
            <w:shd w:val="clear" w:color="auto" w:fill="FFFFFF" w:themeFill="background1"/>
            <w:vAlign w:val="center"/>
          </w:tcPr>
          <w:p w14:paraId="3FE3DC02" w14:textId="77777777" w:rsidR="009A7E3B" w:rsidRPr="00175328" w:rsidRDefault="009A7E3B" w:rsidP="009A7E3B">
            <w:pPr>
              <w:spacing w:after="0" w:line="240" w:lineRule="auto"/>
              <w:rPr>
                <w:rFonts w:eastAsia="Times New Roman" w:cs="Calibri"/>
                <w:lang w:eastAsia="hu-HU"/>
              </w:rPr>
            </w:pPr>
          </w:p>
        </w:tc>
      </w:tr>
      <w:tr w:rsidR="009A7E3B" w:rsidRPr="00175328" w14:paraId="0AE3FEB8" w14:textId="77777777" w:rsidTr="00037A90">
        <w:trPr>
          <w:trHeight w:val="300"/>
        </w:trPr>
        <w:tc>
          <w:tcPr>
            <w:tcW w:w="2760" w:type="dxa"/>
            <w:vMerge w:val="restart"/>
            <w:tcBorders>
              <w:top w:val="nil"/>
              <w:left w:val="single" w:sz="8" w:space="0" w:color="auto"/>
              <w:bottom w:val="single" w:sz="4" w:space="0" w:color="000000"/>
              <w:right w:val="single" w:sz="4" w:space="0" w:color="auto"/>
            </w:tcBorders>
            <w:shd w:val="clear" w:color="auto" w:fill="F2F2F2" w:themeFill="background1" w:themeFillShade="F2"/>
            <w:noWrap/>
            <w:vAlign w:val="center"/>
            <w:hideMark/>
          </w:tcPr>
          <w:p w14:paraId="684328F8"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Lakóhelye/település</w:t>
            </w:r>
          </w:p>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73879D77"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Nem kedvezményezett</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34B0C33C"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0</w:t>
            </w:r>
          </w:p>
        </w:tc>
        <w:tc>
          <w:tcPr>
            <w:tcW w:w="2070" w:type="dxa"/>
            <w:vMerge w:val="restart"/>
            <w:tcBorders>
              <w:top w:val="nil"/>
              <w:left w:val="single" w:sz="4" w:space="0" w:color="auto"/>
              <w:bottom w:val="single" w:sz="4" w:space="0" w:color="auto"/>
              <w:right w:val="single" w:sz="8" w:space="0" w:color="auto"/>
            </w:tcBorders>
            <w:shd w:val="clear" w:color="auto" w:fill="F2F2F2" w:themeFill="background1" w:themeFillShade="F2"/>
            <w:noWrap/>
            <w:vAlign w:val="center"/>
          </w:tcPr>
          <w:p w14:paraId="7C3EA8F0" w14:textId="77777777" w:rsidR="009A7E3B" w:rsidRPr="00175328" w:rsidRDefault="009A7E3B" w:rsidP="009A7E3B">
            <w:pPr>
              <w:spacing w:after="0" w:line="240" w:lineRule="auto"/>
              <w:jc w:val="center"/>
              <w:rPr>
                <w:rFonts w:eastAsia="Times New Roman" w:cs="Calibri"/>
                <w:lang w:eastAsia="hu-HU"/>
              </w:rPr>
            </w:pPr>
          </w:p>
        </w:tc>
      </w:tr>
      <w:tr w:rsidR="009A7E3B" w:rsidRPr="00175328" w14:paraId="5D9E2929" w14:textId="77777777" w:rsidTr="00037A90">
        <w:trPr>
          <w:trHeight w:val="300"/>
        </w:trPr>
        <w:tc>
          <w:tcPr>
            <w:tcW w:w="2760" w:type="dxa"/>
            <w:vMerge/>
            <w:tcBorders>
              <w:top w:val="nil"/>
              <w:left w:val="single" w:sz="8" w:space="0" w:color="auto"/>
              <w:bottom w:val="single" w:sz="4" w:space="0" w:color="000000"/>
              <w:right w:val="single" w:sz="4" w:space="0" w:color="auto"/>
            </w:tcBorders>
            <w:shd w:val="clear" w:color="auto" w:fill="F2F2F2" w:themeFill="background1" w:themeFillShade="F2"/>
            <w:vAlign w:val="center"/>
            <w:hideMark/>
          </w:tcPr>
          <w:p w14:paraId="67AF9250"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558CED1D"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Kedvezményezett</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1A715A83"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2</w:t>
            </w:r>
          </w:p>
        </w:tc>
        <w:tc>
          <w:tcPr>
            <w:tcW w:w="2070" w:type="dxa"/>
            <w:vMerge/>
            <w:tcBorders>
              <w:top w:val="nil"/>
              <w:left w:val="single" w:sz="4" w:space="0" w:color="auto"/>
              <w:bottom w:val="single" w:sz="4" w:space="0" w:color="auto"/>
              <w:right w:val="single" w:sz="8" w:space="0" w:color="auto"/>
            </w:tcBorders>
            <w:shd w:val="clear" w:color="auto" w:fill="F2F2F2" w:themeFill="background1" w:themeFillShade="F2"/>
            <w:vAlign w:val="center"/>
          </w:tcPr>
          <w:p w14:paraId="09AA196D" w14:textId="77777777" w:rsidR="009A7E3B" w:rsidRPr="00175328" w:rsidRDefault="009A7E3B" w:rsidP="009A7E3B">
            <w:pPr>
              <w:spacing w:after="0" w:line="240" w:lineRule="auto"/>
              <w:rPr>
                <w:rFonts w:eastAsia="Times New Roman" w:cs="Calibri"/>
                <w:lang w:eastAsia="hu-HU"/>
              </w:rPr>
            </w:pPr>
          </w:p>
        </w:tc>
      </w:tr>
      <w:tr w:rsidR="009A7E3B" w:rsidRPr="00175328" w14:paraId="45DC6EBF" w14:textId="77777777" w:rsidTr="00037A90">
        <w:trPr>
          <w:trHeight w:val="300"/>
        </w:trPr>
        <w:tc>
          <w:tcPr>
            <w:tcW w:w="2760" w:type="dxa"/>
            <w:vMerge w:val="restart"/>
            <w:tcBorders>
              <w:top w:val="nil"/>
              <w:left w:val="single" w:sz="8" w:space="0" w:color="auto"/>
              <w:bottom w:val="single" w:sz="4" w:space="0" w:color="000000"/>
              <w:right w:val="single" w:sz="4" w:space="0" w:color="auto"/>
            </w:tcBorders>
            <w:shd w:val="clear" w:color="auto" w:fill="FFFFFF" w:themeFill="background1"/>
            <w:noWrap/>
            <w:vAlign w:val="center"/>
            <w:hideMark/>
          </w:tcPr>
          <w:p w14:paraId="179DFD70"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Lakóhelye/járás</w:t>
            </w:r>
          </w:p>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2310689D"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Nem kedvezményezett</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478A07FB"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0</w:t>
            </w:r>
          </w:p>
        </w:tc>
        <w:tc>
          <w:tcPr>
            <w:tcW w:w="2070" w:type="dxa"/>
            <w:vMerge w:val="restart"/>
            <w:tcBorders>
              <w:top w:val="nil"/>
              <w:left w:val="single" w:sz="4" w:space="0" w:color="auto"/>
              <w:bottom w:val="single" w:sz="4" w:space="0" w:color="auto"/>
              <w:right w:val="single" w:sz="8" w:space="0" w:color="auto"/>
            </w:tcBorders>
            <w:shd w:val="clear" w:color="auto" w:fill="FFFFFF" w:themeFill="background1"/>
            <w:noWrap/>
            <w:vAlign w:val="center"/>
          </w:tcPr>
          <w:p w14:paraId="156103D3" w14:textId="77777777" w:rsidR="009A7E3B" w:rsidRPr="00175328" w:rsidRDefault="009A7E3B" w:rsidP="009A7E3B">
            <w:pPr>
              <w:spacing w:after="0" w:line="240" w:lineRule="auto"/>
              <w:jc w:val="center"/>
              <w:rPr>
                <w:rFonts w:eastAsia="Times New Roman" w:cs="Calibri"/>
                <w:lang w:eastAsia="hu-HU"/>
              </w:rPr>
            </w:pPr>
          </w:p>
        </w:tc>
      </w:tr>
      <w:tr w:rsidR="009A7E3B" w:rsidRPr="00175328" w14:paraId="73011E89" w14:textId="77777777" w:rsidTr="00037A90">
        <w:trPr>
          <w:trHeight w:val="300"/>
        </w:trPr>
        <w:tc>
          <w:tcPr>
            <w:tcW w:w="2760" w:type="dxa"/>
            <w:vMerge/>
            <w:tcBorders>
              <w:top w:val="nil"/>
              <w:left w:val="single" w:sz="8" w:space="0" w:color="auto"/>
              <w:bottom w:val="single" w:sz="4" w:space="0" w:color="000000"/>
              <w:right w:val="single" w:sz="4" w:space="0" w:color="auto"/>
            </w:tcBorders>
            <w:shd w:val="clear" w:color="auto" w:fill="FFFFFF" w:themeFill="background1"/>
            <w:vAlign w:val="center"/>
            <w:hideMark/>
          </w:tcPr>
          <w:p w14:paraId="34917EF6"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4CC07A95"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Kedvezményezett</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0F2B9075"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1</w:t>
            </w:r>
          </w:p>
        </w:tc>
        <w:tc>
          <w:tcPr>
            <w:tcW w:w="2070" w:type="dxa"/>
            <w:vMerge/>
            <w:tcBorders>
              <w:top w:val="nil"/>
              <w:left w:val="single" w:sz="4" w:space="0" w:color="auto"/>
              <w:bottom w:val="single" w:sz="4" w:space="0" w:color="auto"/>
              <w:right w:val="single" w:sz="8" w:space="0" w:color="auto"/>
            </w:tcBorders>
            <w:shd w:val="clear" w:color="auto" w:fill="FFFFFF" w:themeFill="background1"/>
            <w:vAlign w:val="center"/>
          </w:tcPr>
          <w:p w14:paraId="15518251" w14:textId="77777777" w:rsidR="009A7E3B" w:rsidRPr="00175328" w:rsidRDefault="009A7E3B" w:rsidP="009A7E3B">
            <w:pPr>
              <w:spacing w:after="0" w:line="240" w:lineRule="auto"/>
              <w:rPr>
                <w:rFonts w:eastAsia="Times New Roman" w:cs="Calibri"/>
                <w:lang w:eastAsia="hu-HU"/>
              </w:rPr>
            </w:pPr>
          </w:p>
        </w:tc>
      </w:tr>
      <w:tr w:rsidR="009A7E3B" w:rsidRPr="00175328" w14:paraId="3A7D8F93" w14:textId="77777777" w:rsidTr="00037A90">
        <w:trPr>
          <w:trHeight w:val="300"/>
        </w:trPr>
        <w:tc>
          <w:tcPr>
            <w:tcW w:w="2760" w:type="dxa"/>
            <w:vMerge w:val="restart"/>
            <w:tcBorders>
              <w:top w:val="nil"/>
              <w:left w:val="single" w:sz="8" w:space="0" w:color="auto"/>
              <w:right w:val="single" w:sz="4" w:space="0" w:color="auto"/>
            </w:tcBorders>
            <w:shd w:val="clear" w:color="auto" w:fill="F2F2F2" w:themeFill="background1" w:themeFillShade="F2"/>
            <w:noWrap/>
            <w:vAlign w:val="center"/>
          </w:tcPr>
          <w:p w14:paraId="0CFD680E"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 Képzésben eltöltött idő</w:t>
            </w:r>
          </w:p>
        </w:tc>
        <w:tc>
          <w:tcPr>
            <w:tcW w:w="3180" w:type="dxa"/>
            <w:tcBorders>
              <w:top w:val="nil"/>
              <w:left w:val="nil"/>
              <w:bottom w:val="single" w:sz="4" w:space="0" w:color="auto"/>
              <w:right w:val="single" w:sz="4" w:space="0" w:color="auto"/>
            </w:tcBorders>
            <w:shd w:val="clear" w:color="auto" w:fill="F2F2F2" w:themeFill="background1" w:themeFillShade="F2"/>
            <w:noWrap/>
            <w:vAlign w:val="center"/>
          </w:tcPr>
          <w:p w14:paraId="708DA558"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1. évfolyam/1. félév</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tcPr>
          <w:p w14:paraId="050D0D05"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0,5</w:t>
            </w:r>
          </w:p>
        </w:tc>
        <w:tc>
          <w:tcPr>
            <w:tcW w:w="2070" w:type="dxa"/>
            <w:vMerge w:val="restart"/>
            <w:tcBorders>
              <w:top w:val="nil"/>
              <w:left w:val="single" w:sz="4" w:space="0" w:color="auto"/>
              <w:right w:val="single" w:sz="8" w:space="0" w:color="auto"/>
            </w:tcBorders>
            <w:shd w:val="clear" w:color="auto" w:fill="F2F2F2" w:themeFill="background1" w:themeFillShade="F2"/>
            <w:noWrap/>
            <w:vAlign w:val="center"/>
          </w:tcPr>
          <w:p w14:paraId="60B92998" w14:textId="77777777" w:rsidR="009A7E3B" w:rsidRPr="00175328" w:rsidRDefault="009A7E3B" w:rsidP="009A7E3B">
            <w:pPr>
              <w:spacing w:after="0" w:line="240" w:lineRule="auto"/>
              <w:jc w:val="center"/>
              <w:rPr>
                <w:rFonts w:eastAsia="Times New Roman" w:cs="Calibri"/>
                <w:lang w:eastAsia="hu-HU"/>
              </w:rPr>
            </w:pPr>
          </w:p>
        </w:tc>
      </w:tr>
      <w:tr w:rsidR="009A7E3B" w:rsidRPr="00175328" w14:paraId="09F425E2" w14:textId="77777777" w:rsidTr="00037A90">
        <w:trPr>
          <w:trHeight w:val="300"/>
        </w:trPr>
        <w:tc>
          <w:tcPr>
            <w:tcW w:w="2760" w:type="dxa"/>
            <w:vMerge/>
            <w:tcBorders>
              <w:left w:val="single" w:sz="8" w:space="0" w:color="auto"/>
              <w:right w:val="single" w:sz="4" w:space="0" w:color="auto"/>
            </w:tcBorders>
            <w:shd w:val="clear" w:color="auto" w:fill="F2F2F2" w:themeFill="background1" w:themeFillShade="F2"/>
            <w:noWrap/>
            <w:vAlign w:val="center"/>
            <w:hideMark/>
          </w:tcPr>
          <w:p w14:paraId="7DF9CEB1"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737B69C3"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1. évfolyam/2. félév</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60955BA5"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1,0</w:t>
            </w:r>
          </w:p>
        </w:tc>
        <w:tc>
          <w:tcPr>
            <w:tcW w:w="2070" w:type="dxa"/>
            <w:vMerge/>
            <w:tcBorders>
              <w:left w:val="single" w:sz="4" w:space="0" w:color="auto"/>
              <w:right w:val="single" w:sz="8" w:space="0" w:color="auto"/>
            </w:tcBorders>
            <w:shd w:val="clear" w:color="auto" w:fill="F2F2F2" w:themeFill="background1" w:themeFillShade="F2"/>
            <w:noWrap/>
            <w:vAlign w:val="center"/>
          </w:tcPr>
          <w:p w14:paraId="5CE9A1E1" w14:textId="77777777" w:rsidR="009A7E3B" w:rsidRPr="00175328" w:rsidRDefault="009A7E3B" w:rsidP="009A7E3B">
            <w:pPr>
              <w:spacing w:after="0" w:line="240" w:lineRule="auto"/>
              <w:jc w:val="center"/>
              <w:rPr>
                <w:rFonts w:eastAsia="Times New Roman" w:cs="Calibri"/>
                <w:lang w:eastAsia="hu-HU"/>
              </w:rPr>
            </w:pPr>
          </w:p>
        </w:tc>
      </w:tr>
      <w:tr w:rsidR="009A7E3B" w:rsidRPr="00175328" w14:paraId="3FD56BEC" w14:textId="77777777" w:rsidTr="00037A90">
        <w:trPr>
          <w:trHeight w:val="300"/>
        </w:trPr>
        <w:tc>
          <w:tcPr>
            <w:tcW w:w="2760" w:type="dxa"/>
            <w:vMerge/>
            <w:tcBorders>
              <w:left w:val="single" w:sz="8" w:space="0" w:color="auto"/>
              <w:right w:val="single" w:sz="4" w:space="0" w:color="auto"/>
            </w:tcBorders>
            <w:shd w:val="clear" w:color="auto" w:fill="F2F2F2" w:themeFill="background1" w:themeFillShade="F2"/>
            <w:vAlign w:val="center"/>
            <w:hideMark/>
          </w:tcPr>
          <w:p w14:paraId="765E0D37"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112DE714"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2. évfolyam/1. félév</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2906938E"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1,5</w:t>
            </w:r>
          </w:p>
        </w:tc>
        <w:tc>
          <w:tcPr>
            <w:tcW w:w="2070" w:type="dxa"/>
            <w:vMerge/>
            <w:tcBorders>
              <w:left w:val="single" w:sz="4" w:space="0" w:color="auto"/>
              <w:right w:val="single" w:sz="8" w:space="0" w:color="auto"/>
            </w:tcBorders>
            <w:shd w:val="clear" w:color="auto" w:fill="F2F2F2" w:themeFill="background1" w:themeFillShade="F2"/>
            <w:vAlign w:val="center"/>
          </w:tcPr>
          <w:p w14:paraId="7C576548" w14:textId="77777777" w:rsidR="009A7E3B" w:rsidRPr="00175328" w:rsidRDefault="009A7E3B" w:rsidP="009A7E3B">
            <w:pPr>
              <w:spacing w:after="0" w:line="240" w:lineRule="auto"/>
              <w:rPr>
                <w:rFonts w:eastAsia="Times New Roman" w:cs="Calibri"/>
                <w:lang w:eastAsia="hu-HU"/>
              </w:rPr>
            </w:pPr>
          </w:p>
        </w:tc>
      </w:tr>
      <w:tr w:rsidR="009A7E3B" w:rsidRPr="00175328" w14:paraId="3575B9D2" w14:textId="77777777" w:rsidTr="00037A90">
        <w:trPr>
          <w:trHeight w:val="300"/>
        </w:trPr>
        <w:tc>
          <w:tcPr>
            <w:tcW w:w="2760" w:type="dxa"/>
            <w:vMerge/>
            <w:tcBorders>
              <w:left w:val="single" w:sz="8" w:space="0" w:color="auto"/>
              <w:right w:val="single" w:sz="4" w:space="0" w:color="auto"/>
            </w:tcBorders>
            <w:shd w:val="clear" w:color="auto" w:fill="F2F2F2" w:themeFill="background1" w:themeFillShade="F2"/>
            <w:vAlign w:val="center"/>
            <w:hideMark/>
          </w:tcPr>
          <w:p w14:paraId="799A24CE"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2982FE81"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2. évfolyam/2. félév</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216A6485"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2,0</w:t>
            </w:r>
          </w:p>
        </w:tc>
        <w:tc>
          <w:tcPr>
            <w:tcW w:w="2070" w:type="dxa"/>
            <w:vMerge/>
            <w:tcBorders>
              <w:left w:val="single" w:sz="4" w:space="0" w:color="auto"/>
              <w:right w:val="single" w:sz="8" w:space="0" w:color="auto"/>
            </w:tcBorders>
            <w:shd w:val="clear" w:color="auto" w:fill="F2F2F2" w:themeFill="background1" w:themeFillShade="F2"/>
            <w:vAlign w:val="center"/>
          </w:tcPr>
          <w:p w14:paraId="099F0B00" w14:textId="77777777" w:rsidR="009A7E3B" w:rsidRPr="00175328" w:rsidRDefault="009A7E3B" w:rsidP="009A7E3B">
            <w:pPr>
              <w:spacing w:after="0" w:line="240" w:lineRule="auto"/>
              <w:rPr>
                <w:rFonts w:eastAsia="Times New Roman" w:cs="Calibri"/>
                <w:lang w:eastAsia="hu-HU"/>
              </w:rPr>
            </w:pPr>
          </w:p>
        </w:tc>
      </w:tr>
      <w:tr w:rsidR="009A7E3B" w:rsidRPr="00175328" w14:paraId="4C9D4BF3" w14:textId="77777777" w:rsidTr="00037A90">
        <w:trPr>
          <w:trHeight w:val="300"/>
        </w:trPr>
        <w:tc>
          <w:tcPr>
            <w:tcW w:w="2760" w:type="dxa"/>
            <w:vMerge/>
            <w:tcBorders>
              <w:left w:val="single" w:sz="8" w:space="0" w:color="auto"/>
              <w:right w:val="single" w:sz="4" w:space="0" w:color="auto"/>
            </w:tcBorders>
            <w:shd w:val="clear" w:color="auto" w:fill="F2F2F2" w:themeFill="background1" w:themeFillShade="F2"/>
            <w:vAlign w:val="center"/>
            <w:hideMark/>
          </w:tcPr>
          <w:p w14:paraId="00667753"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75FC49F2"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3. évfolyam/1. félév</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6AADBBDA"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2,5</w:t>
            </w:r>
          </w:p>
        </w:tc>
        <w:tc>
          <w:tcPr>
            <w:tcW w:w="2070" w:type="dxa"/>
            <w:vMerge/>
            <w:tcBorders>
              <w:left w:val="single" w:sz="4" w:space="0" w:color="auto"/>
              <w:right w:val="single" w:sz="8" w:space="0" w:color="auto"/>
            </w:tcBorders>
            <w:shd w:val="clear" w:color="auto" w:fill="F2F2F2" w:themeFill="background1" w:themeFillShade="F2"/>
            <w:vAlign w:val="center"/>
          </w:tcPr>
          <w:p w14:paraId="260C9AD9" w14:textId="77777777" w:rsidR="009A7E3B" w:rsidRPr="00175328" w:rsidRDefault="009A7E3B" w:rsidP="009A7E3B">
            <w:pPr>
              <w:spacing w:after="0" w:line="240" w:lineRule="auto"/>
              <w:rPr>
                <w:rFonts w:eastAsia="Times New Roman" w:cs="Calibri"/>
                <w:lang w:eastAsia="hu-HU"/>
              </w:rPr>
            </w:pPr>
          </w:p>
        </w:tc>
      </w:tr>
      <w:tr w:rsidR="009A7E3B" w:rsidRPr="00175328" w14:paraId="01FB7D23" w14:textId="77777777" w:rsidTr="00037A90">
        <w:trPr>
          <w:trHeight w:val="300"/>
        </w:trPr>
        <w:tc>
          <w:tcPr>
            <w:tcW w:w="2760" w:type="dxa"/>
            <w:vMerge/>
            <w:tcBorders>
              <w:left w:val="single" w:sz="8" w:space="0" w:color="auto"/>
              <w:bottom w:val="single" w:sz="4" w:space="0" w:color="000000"/>
              <w:right w:val="single" w:sz="4" w:space="0" w:color="auto"/>
            </w:tcBorders>
            <w:shd w:val="clear" w:color="auto" w:fill="F2F2F2" w:themeFill="background1" w:themeFillShade="F2"/>
            <w:vAlign w:val="center"/>
            <w:hideMark/>
          </w:tcPr>
          <w:p w14:paraId="4977904E"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2F2F2" w:themeFill="background1" w:themeFillShade="F2"/>
            <w:noWrap/>
            <w:vAlign w:val="center"/>
            <w:hideMark/>
          </w:tcPr>
          <w:p w14:paraId="0AE7D0D0"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3. évfolyam/2. félévétől</w:t>
            </w:r>
          </w:p>
        </w:tc>
        <w:tc>
          <w:tcPr>
            <w:tcW w:w="1052" w:type="dxa"/>
            <w:tcBorders>
              <w:top w:val="nil"/>
              <w:left w:val="nil"/>
              <w:bottom w:val="single" w:sz="4" w:space="0" w:color="auto"/>
              <w:right w:val="single" w:sz="4" w:space="0" w:color="auto"/>
            </w:tcBorders>
            <w:shd w:val="clear" w:color="auto" w:fill="F2F2F2" w:themeFill="background1" w:themeFillShade="F2"/>
            <w:noWrap/>
            <w:vAlign w:val="center"/>
            <w:hideMark/>
          </w:tcPr>
          <w:p w14:paraId="7A42722F"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3,0</w:t>
            </w:r>
          </w:p>
        </w:tc>
        <w:tc>
          <w:tcPr>
            <w:tcW w:w="2070" w:type="dxa"/>
            <w:vMerge/>
            <w:tcBorders>
              <w:left w:val="single" w:sz="4" w:space="0" w:color="auto"/>
              <w:bottom w:val="single" w:sz="4" w:space="0" w:color="auto"/>
              <w:right w:val="single" w:sz="8" w:space="0" w:color="auto"/>
            </w:tcBorders>
            <w:shd w:val="clear" w:color="auto" w:fill="F2F2F2" w:themeFill="background1" w:themeFillShade="F2"/>
            <w:vAlign w:val="center"/>
          </w:tcPr>
          <w:p w14:paraId="62235EDF" w14:textId="77777777" w:rsidR="009A7E3B" w:rsidRPr="00175328" w:rsidRDefault="009A7E3B" w:rsidP="009A7E3B">
            <w:pPr>
              <w:spacing w:after="0" w:line="240" w:lineRule="auto"/>
              <w:rPr>
                <w:rFonts w:eastAsia="Times New Roman" w:cs="Calibri"/>
                <w:lang w:eastAsia="hu-HU"/>
              </w:rPr>
            </w:pPr>
          </w:p>
        </w:tc>
      </w:tr>
      <w:tr w:rsidR="009A7E3B" w:rsidRPr="00175328" w14:paraId="0FAABA6F" w14:textId="77777777" w:rsidTr="00037A90">
        <w:trPr>
          <w:trHeight w:val="300"/>
        </w:trPr>
        <w:tc>
          <w:tcPr>
            <w:tcW w:w="2760" w:type="dxa"/>
            <w:vMerge w:val="restart"/>
            <w:tcBorders>
              <w:top w:val="nil"/>
              <w:left w:val="single" w:sz="8" w:space="0" w:color="auto"/>
              <w:bottom w:val="nil"/>
              <w:right w:val="single" w:sz="4" w:space="0" w:color="auto"/>
            </w:tcBorders>
            <w:shd w:val="clear" w:color="auto" w:fill="FFFFFF" w:themeFill="background1"/>
            <w:noWrap/>
            <w:vAlign w:val="center"/>
            <w:hideMark/>
          </w:tcPr>
          <w:p w14:paraId="27FC5F50"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Súlyozott tanulmányi átlag/felvételi pontszám (1. évfolyam 1. féléves hallgatók esetében)</w:t>
            </w:r>
          </w:p>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17E1515D"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3.00 – 3.49/280 – 300 pont</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39FB2A56"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1,0</w:t>
            </w:r>
          </w:p>
        </w:tc>
        <w:tc>
          <w:tcPr>
            <w:tcW w:w="2070" w:type="dxa"/>
            <w:vMerge w:val="restart"/>
            <w:tcBorders>
              <w:top w:val="nil"/>
              <w:left w:val="single" w:sz="4" w:space="0" w:color="auto"/>
              <w:bottom w:val="single" w:sz="4" w:space="0" w:color="auto"/>
              <w:right w:val="single" w:sz="8" w:space="0" w:color="auto"/>
            </w:tcBorders>
            <w:shd w:val="clear" w:color="auto" w:fill="FFFFFF" w:themeFill="background1"/>
            <w:noWrap/>
            <w:vAlign w:val="center"/>
          </w:tcPr>
          <w:p w14:paraId="7393FF01" w14:textId="77777777" w:rsidR="009A7E3B" w:rsidRPr="00175328" w:rsidRDefault="009A7E3B" w:rsidP="009A7E3B">
            <w:pPr>
              <w:spacing w:after="0" w:line="240" w:lineRule="auto"/>
              <w:jc w:val="center"/>
              <w:rPr>
                <w:rFonts w:eastAsia="Times New Roman" w:cs="Calibri"/>
                <w:lang w:eastAsia="hu-HU"/>
              </w:rPr>
            </w:pPr>
          </w:p>
        </w:tc>
      </w:tr>
      <w:tr w:rsidR="009A7E3B" w:rsidRPr="00175328" w14:paraId="01FFF863" w14:textId="77777777" w:rsidTr="00037A90">
        <w:trPr>
          <w:trHeight w:val="300"/>
        </w:trPr>
        <w:tc>
          <w:tcPr>
            <w:tcW w:w="2760" w:type="dxa"/>
            <w:vMerge/>
            <w:tcBorders>
              <w:top w:val="nil"/>
              <w:left w:val="single" w:sz="8" w:space="0" w:color="auto"/>
              <w:bottom w:val="nil"/>
              <w:right w:val="single" w:sz="4" w:space="0" w:color="auto"/>
            </w:tcBorders>
            <w:shd w:val="clear" w:color="auto" w:fill="FFFFFF" w:themeFill="background1"/>
            <w:vAlign w:val="center"/>
            <w:hideMark/>
          </w:tcPr>
          <w:p w14:paraId="23BEEB8C"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6E5F2EAD"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3.50 – 3.99/301 – 320 pont</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548E945D"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2,0</w:t>
            </w:r>
          </w:p>
        </w:tc>
        <w:tc>
          <w:tcPr>
            <w:tcW w:w="2070" w:type="dxa"/>
            <w:vMerge/>
            <w:tcBorders>
              <w:top w:val="nil"/>
              <w:left w:val="single" w:sz="4" w:space="0" w:color="auto"/>
              <w:bottom w:val="single" w:sz="4" w:space="0" w:color="auto"/>
              <w:right w:val="single" w:sz="8" w:space="0" w:color="auto"/>
            </w:tcBorders>
            <w:shd w:val="clear" w:color="auto" w:fill="FFFFFF" w:themeFill="background1"/>
            <w:vAlign w:val="center"/>
          </w:tcPr>
          <w:p w14:paraId="7CDE94D0" w14:textId="77777777" w:rsidR="009A7E3B" w:rsidRPr="00175328" w:rsidRDefault="009A7E3B" w:rsidP="009A7E3B">
            <w:pPr>
              <w:spacing w:after="0" w:line="240" w:lineRule="auto"/>
              <w:rPr>
                <w:rFonts w:eastAsia="Times New Roman" w:cs="Calibri"/>
                <w:lang w:eastAsia="hu-HU"/>
              </w:rPr>
            </w:pPr>
          </w:p>
        </w:tc>
      </w:tr>
      <w:tr w:rsidR="009A7E3B" w:rsidRPr="00175328" w14:paraId="383B96F2" w14:textId="77777777" w:rsidTr="00037A90">
        <w:trPr>
          <w:trHeight w:val="315"/>
        </w:trPr>
        <w:tc>
          <w:tcPr>
            <w:tcW w:w="2760" w:type="dxa"/>
            <w:vMerge/>
            <w:tcBorders>
              <w:top w:val="nil"/>
              <w:left w:val="single" w:sz="8" w:space="0" w:color="auto"/>
              <w:bottom w:val="nil"/>
              <w:right w:val="single" w:sz="4" w:space="0" w:color="auto"/>
            </w:tcBorders>
            <w:shd w:val="clear" w:color="auto" w:fill="FFFFFF" w:themeFill="background1"/>
            <w:vAlign w:val="center"/>
            <w:hideMark/>
          </w:tcPr>
          <w:p w14:paraId="53E89527" w14:textId="77777777" w:rsidR="009A7E3B" w:rsidRPr="00175328" w:rsidRDefault="009A7E3B" w:rsidP="009A7E3B">
            <w:pPr>
              <w:spacing w:after="0" w:line="240" w:lineRule="auto"/>
              <w:rPr>
                <w:rFonts w:eastAsia="Times New Roman" w:cs="Calibri"/>
                <w:lang w:eastAsia="hu-HU"/>
              </w:rPr>
            </w:pPr>
          </w:p>
        </w:tc>
        <w:tc>
          <w:tcPr>
            <w:tcW w:w="3180" w:type="dxa"/>
            <w:tcBorders>
              <w:top w:val="nil"/>
              <w:left w:val="nil"/>
              <w:bottom w:val="single" w:sz="4" w:space="0" w:color="auto"/>
              <w:right w:val="single" w:sz="4" w:space="0" w:color="auto"/>
            </w:tcBorders>
            <w:shd w:val="clear" w:color="auto" w:fill="FFFFFF" w:themeFill="background1"/>
            <w:noWrap/>
            <w:vAlign w:val="center"/>
            <w:hideMark/>
          </w:tcPr>
          <w:p w14:paraId="1CAED2F0" w14:textId="77777777" w:rsidR="009A7E3B" w:rsidRPr="00175328" w:rsidRDefault="009A7E3B" w:rsidP="009A7E3B">
            <w:pPr>
              <w:spacing w:after="0" w:line="240" w:lineRule="auto"/>
              <w:rPr>
                <w:rFonts w:eastAsia="Times New Roman" w:cs="Calibri"/>
                <w:lang w:eastAsia="hu-HU"/>
              </w:rPr>
            </w:pPr>
            <w:r w:rsidRPr="00175328">
              <w:rPr>
                <w:rFonts w:eastAsia="Times New Roman" w:cs="Calibri"/>
                <w:lang w:eastAsia="hu-HU"/>
              </w:rPr>
              <w:t xml:space="preserve">4.00 felett /320 pont felett </w:t>
            </w:r>
          </w:p>
        </w:tc>
        <w:tc>
          <w:tcPr>
            <w:tcW w:w="1052" w:type="dxa"/>
            <w:tcBorders>
              <w:top w:val="nil"/>
              <w:left w:val="nil"/>
              <w:bottom w:val="single" w:sz="4" w:space="0" w:color="auto"/>
              <w:right w:val="single" w:sz="4" w:space="0" w:color="auto"/>
            </w:tcBorders>
            <w:shd w:val="clear" w:color="auto" w:fill="FFFFFF" w:themeFill="background1"/>
            <w:noWrap/>
            <w:vAlign w:val="center"/>
            <w:hideMark/>
          </w:tcPr>
          <w:p w14:paraId="79DEFC87" w14:textId="77777777" w:rsidR="009A7E3B" w:rsidRPr="00175328" w:rsidRDefault="009A7E3B" w:rsidP="009A7E3B">
            <w:pPr>
              <w:spacing w:after="0" w:line="240" w:lineRule="auto"/>
              <w:jc w:val="right"/>
              <w:rPr>
                <w:rFonts w:eastAsia="Times New Roman" w:cs="Calibri"/>
                <w:lang w:eastAsia="hu-HU"/>
              </w:rPr>
            </w:pPr>
            <w:r w:rsidRPr="00175328">
              <w:rPr>
                <w:rFonts w:eastAsia="Times New Roman" w:cs="Calibri"/>
                <w:lang w:eastAsia="hu-HU"/>
              </w:rPr>
              <w:t>3,0</w:t>
            </w:r>
          </w:p>
        </w:tc>
        <w:tc>
          <w:tcPr>
            <w:tcW w:w="2070" w:type="dxa"/>
            <w:vMerge/>
            <w:tcBorders>
              <w:top w:val="nil"/>
              <w:left w:val="single" w:sz="4" w:space="0" w:color="auto"/>
              <w:bottom w:val="single" w:sz="4" w:space="0" w:color="auto"/>
              <w:right w:val="single" w:sz="8" w:space="0" w:color="auto"/>
            </w:tcBorders>
            <w:shd w:val="clear" w:color="auto" w:fill="FFFFFF" w:themeFill="background1"/>
            <w:vAlign w:val="center"/>
          </w:tcPr>
          <w:p w14:paraId="7A8AC1D9" w14:textId="77777777" w:rsidR="009A7E3B" w:rsidRPr="00175328" w:rsidRDefault="009A7E3B" w:rsidP="009A7E3B">
            <w:pPr>
              <w:spacing w:after="0" w:line="240" w:lineRule="auto"/>
              <w:rPr>
                <w:rFonts w:eastAsia="Times New Roman" w:cs="Calibri"/>
                <w:lang w:eastAsia="hu-HU"/>
              </w:rPr>
            </w:pPr>
          </w:p>
        </w:tc>
      </w:tr>
      <w:tr w:rsidR="009A7E3B" w:rsidRPr="00175328" w14:paraId="4E2FBC8D" w14:textId="77777777" w:rsidTr="00037A90">
        <w:trPr>
          <w:trHeight w:val="315"/>
        </w:trPr>
        <w:tc>
          <w:tcPr>
            <w:tcW w:w="2760" w:type="dxa"/>
            <w:tcBorders>
              <w:top w:val="single" w:sz="8" w:space="0" w:color="auto"/>
              <w:left w:val="single" w:sz="8" w:space="0" w:color="auto"/>
              <w:bottom w:val="single" w:sz="8" w:space="0" w:color="auto"/>
              <w:right w:val="single" w:sz="4" w:space="0" w:color="auto"/>
            </w:tcBorders>
            <w:shd w:val="clear" w:color="auto" w:fill="F2F2F2" w:themeFill="background1" w:themeFillShade="F2"/>
            <w:noWrap/>
            <w:vAlign w:val="bottom"/>
            <w:hideMark/>
          </w:tcPr>
          <w:p w14:paraId="611A9828" w14:textId="77777777" w:rsidR="009A7E3B" w:rsidRPr="00175328" w:rsidRDefault="009A7E3B" w:rsidP="009A7E3B">
            <w:pPr>
              <w:spacing w:after="0" w:line="240" w:lineRule="auto"/>
              <w:rPr>
                <w:rFonts w:eastAsia="Times New Roman" w:cs="Calibri"/>
                <w:b/>
                <w:bCs/>
                <w:lang w:eastAsia="hu-HU"/>
              </w:rPr>
            </w:pPr>
            <w:r w:rsidRPr="00175328">
              <w:rPr>
                <w:rFonts w:eastAsia="Times New Roman" w:cs="Calibri"/>
                <w:b/>
                <w:bCs/>
                <w:lang w:eastAsia="hu-HU"/>
              </w:rPr>
              <w:t>Összesen:</w:t>
            </w:r>
          </w:p>
        </w:tc>
        <w:tc>
          <w:tcPr>
            <w:tcW w:w="3180" w:type="dxa"/>
            <w:tcBorders>
              <w:top w:val="single" w:sz="8" w:space="0" w:color="auto"/>
              <w:left w:val="nil"/>
              <w:bottom w:val="single" w:sz="8" w:space="0" w:color="auto"/>
              <w:right w:val="single" w:sz="4" w:space="0" w:color="auto"/>
            </w:tcBorders>
            <w:shd w:val="clear" w:color="auto" w:fill="F2F2F2" w:themeFill="background1" w:themeFillShade="F2"/>
            <w:noWrap/>
            <w:vAlign w:val="bottom"/>
            <w:hideMark/>
          </w:tcPr>
          <w:p w14:paraId="544C12FE" w14:textId="77777777" w:rsidR="009A7E3B" w:rsidRPr="00175328" w:rsidRDefault="009A7E3B" w:rsidP="009A7E3B">
            <w:pPr>
              <w:spacing w:after="0" w:line="240" w:lineRule="auto"/>
              <w:rPr>
                <w:rFonts w:eastAsia="Times New Roman" w:cs="Calibri"/>
                <w:b/>
                <w:bCs/>
                <w:lang w:eastAsia="hu-HU"/>
              </w:rPr>
            </w:pPr>
            <w:r w:rsidRPr="00175328">
              <w:rPr>
                <w:rFonts w:eastAsia="Times New Roman" w:cs="Calibri"/>
                <w:b/>
                <w:bCs/>
                <w:lang w:eastAsia="hu-HU"/>
              </w:rPr>
              <w:t> </w:t>
            </w:r>
          </w:p>
        </w:tc>
        <w:tc>
          <w:tcPr>
            <w:tcW w:w="1052" w:type="dxa"/>
            <w:tcBorders>
              <w:top w:val="single" w:sz="8" w:space="0" w:color="auto"/>
              <w:left w:val="nil"/>
              <w:bottom w:val="single" w:sz="8" w:space="0" w:color="auto"/>
              <w:right w:val="single" w:sz="4" w:space="0" w:color="auto"/>
            </w:tcBorders>
            <w:shd w:val="clear" w:color="auto" w:fill="F2F2F2" w:themeFill="background1" w:themeFillShade="F2"/>
            <w:noWrap/>
            <w:vAlign w:val="bottom"/>
            <w:hideMark/>
          </w:tcPr>
          <w:p w14:paraId="058179A9" w14:textId="77777777" w:rsidR="009A7E3B" w:rsidRPr="00175328" w:rsidRDefault="009A7E3B" w:rsidP="009A7E3B">
            <w:pPr>
              <w:spacing w:after="0" w:line="240" w:lineRule="auto"/>
              <w:rPr>
                <w:rFonts w:eastAsia="Times New Roman" w:cs="Calibri"/>
                <w:b/>
                <w:bCs/>
                <w:lang w:eastAsia="hu-HU"/>
              </w:rPr>
            </w:pPr>
            <w:r w:rsidRPr="00175328">
              <w:rPr>
                <w:rFonts w:eastAsia="Times New Roman" w:cs="Calibri"/>
                <w:b/>
                <w:bCs/>
                <w:lang w:eastAsia="hu-HU"/>
              </w:rPr>
              <w:t> </w:t>
            </w:r>
          </w:p>
        </w:tc>
        <w:tc>
          <w:tcPr>
            <w:tcW w:w="2070" w:type="dxa"/>
            <w:tcBorders>
              <w:top w:val="single" w:sz="8" w:space="0" w:color="auto"/>
              <w:left w:val="nil"/>
              <w:bottom w:val="single" w:sz="8" w:space="0" w:color="auto"/>
              <w:right w:val="single" w:sz="8" w:space="0" w:color="auto"/>
            </w:tcBorders>
            <w:shd w:val="clear" w:color="auto" w:fill="F2F2F2" w:themeFill="background1" w:themeFillShade="F2"/>
            <w:noWrap/>
            <w:vAlign w:val="bottom"/>
            <w:hideMark/>
          </w:tcPr>
          <w:p w14:paraId="532504A3" w14:textId="77777777" w:rsidR="009A7E3B" w:rsidRPr="00175328" w:rsidRDefault="009A7E3B" w:rsidP="009A7E3B">
            <w:pPr>
              <w:spacing w:after="0" w:line="240" w:lineRule="auto"/>
              <w:jc w:val="right"/>
              <w:rPr>
                <w:rFonts w:eastAsia="Times New Roman" w:cs="Calibri"/>
                <w:b/>
                <w:bCs/>
                <w:lang w:eastAsia="hu-HU"/>
              </w:rPr>
            </w:pPr>
          </w:p>
        </w:tc>
      </w:tr>
    </w:tbl>
    <w:p w14:paraId="7CFB987C" w14:textId="625978C0" w:rsidR="0032503D" w:rsidRPr="00175328" w:rsidRDefault="0032503D" w:rsidP="006A61F6">
      <w:pPr>
        <w:ind w:left="360"/>
        <w:rPr>
          <w:rFonts w:ascii="Times New Roman" w:eastAsia="Times New Roman" w:hAnsi="Times New Roman"/>
          <w:b/>
          <w:bCs/>
          <w:iCs/>
          <w:sz w:val="28"/>
          <w:szCs w:val="28"/>
          <w:lang w:eastAsia="hu-HU"/>
        </w:rPr>
      </w:pPr>
    </w:p>
    <w:p w14:paraId="1D7A3BF0" w14:textId="36362579" w:rsidR="0058643F" w:rsidRPr="00175328" w:rsidRDefault="0058643F" w:rsidP="006A61F6">
      <w:pPr>
        <w:ind w:left="360"/>
        <w:rPr>
          <w:rFonts w:ascii="Times New Roman" w:eastAsia="Times New Roman" w:hAnsi="Times New Roman"/>
          <w:b/>
          <w:bCs/>
          <w:iCs/>
          <w:sz w:val="28"/>
          <w:szCs w:val="28"/>
          <w:lang w:eastAsia="hu-HU"/>
        </w:rPr>
      </w:pPr>
    </w:p>
    <w:p w14:paraId="56485664" w14:textId="43803F81" w:rsidR="0058643F" w:rsidRPr="00175328" w:rsidRDefault="0058643F" w:rsidP="006A61F6">
      <w:pPr>
        <w:ind w:left="360"/>
        <w:rPr>
          <w:rFonts w:ascii="Times New Roman" w:eastAsia="Times New Roman" w:hAnsi="Times New Roman"/>
          <w:b/>
          <w:bCs/>
          <w:iCs/>
          <w:sz w:val="28"/>
          <w:szCs w:val="28"/>
          <w:lang w:eastAsia="hu-HU"/>
        </w:rPr>
      </w:pPr>
    </w:p>
    <w:p w14:paraId="2A1107AA" w14:textId="11132CC9" w:rsidR="0058643F" w:rsidRPr="00175328" w:rsidRDefault="0058643F" w:rsidP="006A61F6">
      <w:pPr>
        <w:ind w:left="360"/>
        <w:rPr>
          <w:rFonts w:ascii="Times New Roman" w:eastAsia="Times New Roman" w:hAnsi="Times New Roman"/>
          <w:b/>
          <w:bCs/>
          <w:iCs/>
          <w:sz w:val="28"/>
          <w:szCs w:val="28"/>
          <w:lang w:eastAsia="hu-HU"/>
        </w:rPr>
      </w:pPr>
    </w:p>
    <w:p w14:paraId="27A9D70A" w14:textId="6D0624B2" w:rsidR="0058643F" w:rsidRPr="00175328" w:rsidRDefault="0058643F" w:rsidP="006A61F6">
      <w:pPr>
        <w:ind w:left="360"/>
        <w:rPr>
          <w:rFonts w:ascii="Times New Roman" w:eastAsia="Times New Roman" w:hAnsi="Times New Roman"/>
          <w:b/>
          <w:bCs/>
          <w:iCs/>
          <w:sz w:val="28"/>
          <w:szCs w:val="28"/>
          <w:lang w:eastAsia="hu-HU"/>
        </w:rPr>
      </w:pPr>
    </w:p>
    <w:p w14:paraId="1FBAACF0" w14:textId="42D6D76B" w:rsidR="0058643F" w:rsidRPr="00175328" w:rsidRDefault="0058643F" w:rsidP="006A61F6">
      <w:pPr>
        <w:ind w:left="360"/>
        <w:rPr>
          <w:rFonts w:ascii="Times New Roman" w:eastAsia="Times New Roman" w:hAnsi="Times New Roman"/>
          <w:b/>
          <w:bCs/>
          <w:iCs/>
          <w:sz w:val="28"/>
          <w:szCs w:val="28"/>
          <w:lang w:eastAsia="hu-HU"/>
        </w:rPr>
      </w:pPr>
    </w:p>
    <w:p w14:paraId="4712E908" w14:textId="5BA8E60C" w:rsidR="00591E0C" w:rsidRDefault="00591E0C">
      <w:pPr>
        <w:spacing w:after="0" w:line="240" w:lineRule="auto"/>
        <w:rPr>
          <w:rFonts w:ascii="Times New Roman" w:eastAsia="Times New Roman" w:hAnsi="Times New Roman"/>
          <w:b/>
          <w:bCs/>
          <w:iCs/>
          <w:sz w:val="28"/>
          <w:szCs w:val="28"/>
          <w:lang w:eastAsia="hu-HU"/>
        </w:rPr>
      </w:pPr>
      <w:r>
        <w:rPr>
          <w:rFonts w:ascii="Times New Roman" w:eastAsia="Times New Roman" w:hAnsi="Times New Roman"/>
          <w:b/>
          <w:bCs/>
          <w:iCs/>
          <w:sz w:val="28"/>
          <w:szCs w:val="28"/>
          <w:lang w:eastAsia="hu-HU"/>
        </w:rPr>
        <w:br w:type="page"/>
      </w:r>
    </w:p>
    <w:p w14:paraId="41869B35" w14:textId="77777777" w:rsidR="00591E0C" w:rsidRDefault="00591E0C" w:rsidP="006A61F6">
      <w:pPr>
        <w:ind w:left="360"/>
        <w:rPr>
          <w:rFonts w:ascii="Times New Roman" w:eastAsia="Times New Roman" w:hAnsi="Times New Roman"/>
          <w:b/>
          <w:bCs/>
          <w:iCs/>
          <w:sz w:val="28"/>
          <w:szCs w:val="28"/>
          <w:lang w:eastAsia="hu-HU"/>
        </w:rPr>
        <w:sectPr w:rsidR="00591E0C" w:rsidSect="00911BE3">
          <w:footerReference w:type="default" r:id="rId16"/>
          <w:pgSz w:w="11906" w:h="16838" w:code="9"/>
          <w:pgMar w:top="1418" w:right="1418" w:bottom="1418" w:left="1418" w:header="708" w:footer="708" w:gutter="0"/>
          <w:cols w:space="708"/>
          <w:titlePg/>
          <w:docGrid w:linePitch="360"/>
        </w:sectPr>
      </w:pPr>
    </w:p>
    <w:p w14:paraId="798E5025" w14:textId="1CE2BD58" w:rsidR="0058643F" w:rsidRPr="00175328" w:rsidRDefault="0058643F" w:rsidP="006A61F6">
      <w:pPr>
        <w:ind w:left="360"/>
        <w:rPr>
          <w:rFonts w:ascii="Times New Roman" w:eastAsia="Times New Roman" w:hAnsi="Times New Roman"/>
          <w:b/>
          <w:bCs/>
          <w:iCs/>
          <w:sz w:val="28"/>
          <w:szCs w:val="28"/>
          <w:lang w:eastAsia="hu-HU"/>
        </w:rPr>
      </w:pPr>
    </w:p>
    <w:p w14:paraId="04F526CB" w14:textId="66F8C966" w:rsidR="0058643F" w:rsidRPr="00175328" w:rsidRDefault="0058643F" w:rsidP="002122FE">
      <w:pPr>
        <w:ind w:left="360"/>
        <w:jc w:val="center"/>
        <w:rPr>
          <w:rFonts w:ascii="Times New Roman" w:eastAsia="Times New Roman" w:hAnsi="Times New Roman"/>
          <w:b/>
          <w:bCs/>
          <w:iCs/>
          <w:sz w:val="28"/>
          <w:szCs w:val="28"/>
          <w:lang w:eastAsia="hu-HU"/>
        </w:rPr>
      </w:pPr>
      <w:r w:rsidRPr="00175328">
        <w:rPr>
          <w:rFonts w:ascii="Times New Roman" w:eastAsia="Times New Roman" w:hAnsi="Times New Roman"/>
          <w:b/>
          <w:bCs/>
          <w:iCs/>
          <w:sz w:val="28"/>
          <w:szCs w:val="28"/>
          <w:lang w:eastAsia="hu-HU"/>
        </w:rPr>
        <w:t>15. számú melléklet</w:t>
      </w:r>
      <w:r w:rsidR="00167472" w:rsidRPr="00175328">
        <w:rPr>
          <w:rStyle w:val="Lbjegyzet-hivatkozs"/>
          <w:rFonts w:ascii="Times New Roman" w:eastAsia="Times New Roman" w:hAnsi="Times New Roman"/>
          <w:b/>
          <w:bCs/>
          <w:iCs/>
          <w:sz w:val="28"/>
          <w:szCs w:val="28"/>
          <w:lang w:eastAsia="hu-HU"/>
        </w:rPr>
        <w:footnoteReference w:id="556"/>
      </w:r>
    </w:p>
    <w:p w14:paraId="607B122F" w14:textId="711FEA5F" w:rsidR="0058643F" w:rsidRDefault="0058643F" w:rsidP="002122FE">
      <w:pPr>
        <w:ind w:left="360"/>
        <w:jc w:val="center"/>
        <w:rPr>
          <w:rFonts w:ascii="Times New Roman" w:eastAsia="Times New Roman" w:hAnsi="Times New Roman"/>
          <w:b/>
          <w:bCs/>
          <w:iCs/>
          <w:sz w:val="28"/>
          <w:szCs w:val="28"/>
          <w:lang w:eastAsia="hu-HU"/>
        </w:rPr>
      </w:pPr>
      <w:r w:rsidRPr="00175328">
        <w:rPr>
          <w:rFonts w:ascii="Times New Roman" w:eastAsia="Times New Roman" w:hAnsi="Times New Roman"/>
          <w:b/>
          <w:bCs/>
          <w:iCs/>
          <w:sz w:val="28"/>
          <w:szCs w:val="28"/>
          <w:lang w:eastAsia="hu-HU"/>
        </w:rPr>
        <w:t xml:space="preserve">Intézményi többletpontok </w:t>
      </w:r>
      <w:r w:rsidR="004D2D27" w:rsidRPr="00175328">
        <w:rPr>
          <w:rFonts w:ascii="Times New Roman" w:eastAsia="Times New Roman" w:hAnsi="Times New Roman"/>
          <w:b/>
          <w:bCs/>
          <w:iCs/>
          <w:sz w:val="28"/>
          <w:szCs w:val="28"/>
          <w:lang w:eastAsia="hu-HU"/>
        </w:rPr>
        <w:br/>
      </w:r>
      <w:r w:rsidRPr="00175328">
        <w:rPr>
          <w:rFonts w:ascii="Times New Roman" w:eastAsia="Times New Roman" w:hAnsi="Times New Roman"/>
          <w:b/>
          <w:bCs/>
          <w:iCs/>
          <w:sz w:val="28"/>
          <w:szCs w:val="28"/>
          <w:lang w:eastAsia="hu-HU"/>
        </w:rPr>
        <w:t>a 2024. évi általános felvételi eljárástól kezdődően</w:t>
      </w:r>
      <w:r w:rsidR="007256F9">
        <w:rPr>
          <w:rStyle w:val="Lbjegyzet-hivatkozs"/>
          <w:rFonts w:ascii="Times New Roman" w:eastAsia="Times New Roman" w:hAnsi="Times New Roman"/>
          <w:b/>
          <w:bCs/>
          <w:iCs/>
          <w:sz w:val="28"/>
          <w:szCs w:val="28"/>
          <w:lang w:eastAsia="hu-HU"/>
        </w:rPr>
        <w:footnoteReference w:id="557"/>
      </w:r>
    </w:p>
    <w:tbl>
      <w:tblPr>
        <w:tblW w:w="13700" w:type="dxa"/>
        <w:tblCellMar>
          <w:left w:w="70" w:type="dxa"/>
          <w:right w:w="70" w:type="dxa"/>
        </w:tblCellMar>
        <w:tblLook w:val="04A0" w:firstRow="1" w:lastRow="0" w:firstColumn="1" w:lastColumn="0" w:noHBand="0" w:noVBand="1"/>
      </w:tblPr>
      <w:tblGrid>
        <w:gridCol w:w="1799"/>
        <w:gridCol w:w="3216"/>
        <w:gridCol w:w="2779"/>
        <w:gridCol w:w="928"/>
        <w:gridCol w:w="1161"/>
        <w:gridCol w:w="3817"/>
      </w:tblGrid>
      <w:tr w:rsidR="008F143E" w:rsidRPr="008F143E" w14:paraId="3879940D" w14:textId="77777777" w:rsidTr="008F143E">
        <w:trPr>
          <w:trHeight w:val="1020"/>
        </w:trPr>
        <w:tc>
          <w:tcPr>
            <w:tcW w:w="1799"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6FC83A10"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képzési terület/szak</w:t>
            </w:r>
          </w:p>
        </w:tc>
        <w:tc>
          <w:tcPr>
            <w:tcW w:w="3216" w:type="dxa"/>
            <w:tcBorders>
              <w:top w:val="single" w:sz="4" w:space="0" w:color="auto"/>
              <w:left w:val="nil"/>
              <w:bottom w:val="single" w:sz="4" w:space="0" w:color="auto"/>
              <w:right w:val="single" w:sz="4" w:space="0" w:color="auto"/>
            </w:tcBorders>
            <w:shd w:val="clear" w:color="000000" w:fill="D9E1F2"/>
            <w:vAlign w:val="center"/>
            <w:hideMark/>
          </w:tcPr>
          <w:p w14:paraId="6F68717E"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Jogcím</w:t>
            </w:r>
          </w:p>
        </w:tc>
        <w:tc>
          <w:tcPr>
            <w:tcW w:w="2779" w:type="dxa"/>
            <w:tcBorders>
              <w:top w:val="single" w:sz="4" w:space="0" w:color="auto"/>
              <w:left w:val="nil"/>
              <w:bottom w:val="single" w:sz="4" w:space="0" w:color="auto"/>
              <w:right w:val="single" w:sz="4" w:space="0" w:color="auto"/>
            </w:tcBorders>
            <w:shd w:val="clear" w:color="000000" w:fill="D9E1F2"/>
            <w:vAlign w:val="center"/>
            <w:hideMark/>
          </w:tcPr>
          <w:p w14:paraId="14D6EE61"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Szintek/skálázás</w:t>
            </w:r>
          </w:p>
        </w:tc>
        <w:tc>
          <w:tcPr>
            <w:tcW w:w="928" w:type="dxa"/>
            <w:tcBorders>
              <w:top w:val="single" w:sz="4" w:space="0" w:color="auto"/>
              <w:left w:val="nil"/>
              <w:bottom w:val="single" w:sz="4" w:space="0" w:color="auto"/>
              <w:right w:val="single" w:sz="4" w:space="0" w:color="auto"/>
            </w:tcBorders>
            <w:shd w:val="clear" w:color="000000" w:fill="D9E1F2"/>
            <w:vAlign w:val="center"/>
            <w:hideMark/>
          </w:tcPr>
          <w:p w14:paraId="1483BF9B"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Pontszám</w:t>
            </w:r>
          </w:p>
        </w:tc>
        <w:tc>
          <w:tcPr>
            <w:tcW w:w="1161" w:type="dxa"/>
            <w:tcBorders>
              <w:top w:val="single" w:sz="4" w:space="0" w:color="auto"/>
              <w:left w:val="nil"/>
              <w:bottom w:val="single" w:sz="4" w:space="0" w:color="auto"/>
              <w:right w:val="single" w:sz="4" w:space="0" w:color="auto"/>
            </w:tcBorders>
            <w:shd w:val="clear" w:color="000000" w:fill="D9E1F2"/>
            <w:vAlign w:val="center"/>
            <w:hideMark/>
          </w:tcPr>
          <w:p w14:paraId="1D5A51E9"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Maximum pontszám jogcímenként</w:t>
            </w:r>
          </w:p>
        </w:tc>
        <w:tc>
          <w:tcPr>
            <w:tcW w:w="3817" w:type="dxa"/>
            <w:tcBorders>
              <w:top w:val="single" w:sz="4" w:space="0" w:color="auto"/>
              <w:left w:val="nil"/>
              <w:bottom w:val="single" w:sz="4" w:space="0" w:color="auto"/>
              <w:right w:val="single" w:sz="4" w:space="0" w:color="auto"/>
            </w:tcBorders>
            <w:shd w:val="clear" w:color="000000" w:fill="D9E1F2"/>
            <w:vAlign w:val="center"/>
            <w:hideMark/>
          </w:tcPr>
          <w:p w14:paraId="2D051EC1" w14:textId="77777777" w:rsidR="008F143E" w:rsidRPr="008F143E" w:rsidRDefault="008F143E" w:rsidP="008F143E">
            <w:pPr>
              <w:spacing w:after="0" w:line="240" w:lineRule="auto"/>
              <w:jc w:val="center"/>
              <w:rPr>
                <w:rFonts w:eastAsia="Times New Roman" w:cs="Calibri"/>
                <w:b/>
                <w:bCs/>
                <w:sz w:val="20"/>
                <w:szCs w:val="20"/>
                <w:lang w:eastAsia="hu-HU"/>
              </w:rPr>
            </w:pPr>
            <w:r w:rsidRPr="008F143E">
              <w:rPr>
                <w:rFonts w:eastAsia="Times New Roman" w:cs="Calibri"/>
                <w:b/>
                <w:bCs/>
                <w:sz w:val="20"/>
                <w:szCs w:val="20"/>
                <w:lang w:eastAsia="hu-HU"/>
              </w:rPr>
              <w:t>Igazolás módja (dokumentum típusa)</w:t>
            </w:r>
          </w:p>
        </w:tc>
      </w:tr>
      <w:tr w:rsidR="008F143E" w:rsidRPr="008F143E" w14:paraId="0D7319F4" w14:textId="77777777" w:rsidTr="008F143E">
        <w:trPr>
          <w:trHeight w:val="465"/>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2B318A9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269DC05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“Ifjú tudósok” tudományos középiskolai vetélkedőn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0CE846B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 helyezés</w:t>
            </w:r>
          </w:p>
        </w:tc>
        <w:tc>
          <w:tcPr>
            <w:tcW w:w="928" w:type="dxa"/>
            <w:tcBorders>
              <w:top w:val="nil"/>
              <w:left w:val="nil"/>
              <w:bottom w:val="single" w:sz="4" w:space="0" w:color="auto"/>
              <w:right w:val="single" w:sz="4" w:space="0" w:color="auto"/>
            </w:tcBorders>
            <w:shd w:val="clear" w:color="000000" w:fill="FFFFFF"/>
            <w:vAlign w:val="center"/>
            <w:hideMark/>
          </w:tcPr>
          <w:p w14:paraId="45EC7E3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1161" w:type="dxa"/>
            <w:tcBorders>
              <w:top w:val="nil"/>
              <w:left w:val="nil"/>
              <w:bottom w:val="single" w:sz="4" w:space="0" w:color="auto"/>
              <w:right w:val="single" w:sz="4" w:space="0" w:color="auto"/>
            </w:tcBorders>
            <w:shd w:val="clear" w:color="000000" w:fill="FFFFFF"/>
            <w:vAlign w:val="center"/>
            <w:hideMark/>
          </w:tcPr>
          <w:p w14:paraId="1CB1F6B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vMerge w:val="restart"/>
            <w:tcBorders>
              <w:top w:val="nil"/>
              <w:left w:val="single" w:sz="4" w:space="0" w:color="auto"/>
              <w:bottom w:val="single" w:sz="4" w:space="0" w:color="auto"/>
              <w:right w:val="single" w:sz="4" w:space="0" w:color="auto"/>
            </w:tcBorders>
            <w:shd w:val="clear" w:color="000000" w:fill="FFFFFF"/>
            <w:vAlign w:val="center"/>
            <w:hideMark/>
          </w:tcPr>
          <w:p w14:paraId="7253A1C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"Ifjú tudósok" tudományos középiskolai vetélkedőn elért eredményt a versenyeredményt tartalmazó oklevél vagy a versenyt szervező Oktatási Hivatal által kiállított igazolással kell igazolni.</w:t>
            </w:r>
          </w:p>
        </w:tc>
      </w:tr>
      <w:tr w:rsidR="008F143E" w:rsidRPr="008F143E" w14:paraId="0F2D1A69" w14:textId="77777777" w:rsidTr="008F143E">
        <w:trPr>
          <w:trHeight w:val="465"/>
        </w:trPr>
        <w:tc>
          <w:tcPr>
            <w:tcW w:w="1799" w:type="dxa"/>
            <w:vMerge/>
            <w:tcBorders>
              <w:top w:val="nil"/>
              <w:left w:val="single" w:sz="4" w:space="0" w:color="auto"/>
              <w:bottom w:val="single" w:sz="4" w:space="0" w:color="auto"/>
              <w:right w:val="single" w:sz="4" w:space="0" w:color="auto"/>
            </w:tcBorders>
            <w:vAlign w:val="center"/>
            <w:hideMark/>
          </w:tcPr>
          <w:p w14:paraId="13B76F73"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7F3B3F07"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1EEDEED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2. helyezés</w:t>
            </w:r>
          </w:p>
        </w:tc>
        <w:tc>
          <w:tcPr>
            <w:tcW w:w="928" w:type="dxa"/>
            <w:tcBorders>
              <w:top w:val="nil"/>
              <w:left w:val="nil"/>
              <w:bottom w:val="single" w:sz="4" w:space="0" w:color="auto"/>
              <w:right w:val="single" w:sz="4" w:space="0" w:color="auto"/>
            </w:tcBorders>
            <w:shd w:val="clear" w:color="000000" w:fill="FFFFFF"/>
            <w:vAlign w:val="center"/>
            <w:hideMark/>
          </w:tcPr>
          <w:p w14:paraId="28F0C5B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37DCB60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tcBorders>
              <w:top w:val="nil"/>
              <w:left w:val="single" w:sz="4" w:space="0" w:color="auto"/>
              <w:bottom w:val="single" w:sz="4" w:space="0" w:color="auto"/>
              <w:right w:val="single" w:sz="4" w:space="0" w:color="auto"/>
            </w:tcBorders>
            <w:vAlign w:val="center"/>
            <w:hideMark/>
          </w:tcPr>
          <w:p w14:paraId="293FC9CA" w14:textId="77777777" w:rsidR="008F143E" w:rsidRPr="008F143E" w:rsidRDefault="008F143E" w:rsidP="008F143E">
            <w:pPr>
              <w:spacing w:after="0" w:line="240" w:lineRule="auto"/>
              <w:rPr>
                <w:rFonts w:eastAsia="Times New Roman" w:cs="Calibri"/>
                <w:sz w:val="20"/>
                <w:szCs w:val="20"/>
                <w:lang w:eastAsia="hu-HU"/>
              </w:rPr>
            </w:pPr>
          </w:p>
        </w:tc>
      </w:tr>
      <w:tr w:rsidR="008F143E" w:rsidRPr="008F143E" w14:paraId="5B4C4027" w14:textId="77777777" w:rsidTr="008F143E">
        <w:trPr>
          <w:trHeight w:val="465"/>
        </w:trPr>
        <w:tc>
          <w:tcPr>
            <w:tcW w:w="1799" w:type="dxa"/>
            <w:vMerge/>
            <w:tcBorders>
              <w:top w:val="nil"/>
              <w:left w:val="single" w:sz="4" w:space="0" w:color="auto"/>
              <w:bottom w:val="single" w:sz="4" w:space="0" w:color="auto"/>
              <w:right w:val="single" w:sz="4" w:space="0" w:color="auto"/>
            </w:tcBorders>
            <w:vAlign w:val="center"/>
            <w:hideMark/>
          </w:tcPr>
          <w:p w14:paraId="505AE152"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4982E2F3"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3D496E2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3. helyezés</w:t>
            </w:r>
          </w:p>
        </w:tc>
        <w:tc>
          <w:tcPr>
            <w:tcW w:w="928" w:type="dxa"/>
            <w:tcBorders>
              <w:top w:val="nil"/>
              <w:left w:val="nil"/>
              <w:bottom w:val="single" w:sz="4" w:space="0" w:color="auto"/>
              <w:right w:val="single" w:sz="4" w:space="0" w:color="auto"/>
            </w:tcBorders>
            <w:shd w:val="clear" w:color="000000" w:fill="FFFFFF"/>
            <w:vAlign w:val="center"/>
            <w:hideMark/>
          </w:tcPr>
          <w:p w14:paraId="45139AE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25</w:t>
            </w:r>
          </w:p>
        </w:tc>
        <w:tc>
          <w:tcPr>
            <w:tcW w:w="1161" w:type="dxa"/>
            <w:tcBorders>
              <w:top w:val="nil"/>
              <w:left w:val="nil"/>
              <w:bottom w:val="single" w:sz="4" w:space="0" w:color="auto"/>
              <w:right w:val="single" w:sz="4" w:space="0" w:color="auto"/>
            </w:tcBorders>
            <w:shd w:val="clear" w:color="000000" w:fill="FFFFFF"/>
            <w:vAlign w:val="center"/>
            <w:hideMark/>
          </w:tcPr>
          <w:p w14:paraId="1C2A1D0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tcBorders>
              <w:top w:val="nil"/>
              <w:left w:val="single" w:sz="4" w:space="0" w:color="auto"/>
              <w:bottom w:val="single" w:sz="4" w:space="0" w:color="auto"/>
              <w:right w:val="single" w:sz="4" w:space="0" w:color="auto"/>
            </w:tcBorders>
            <w:vAlign w:val="center"/>
            <w:hideMark/>
          </w:tcPr>
          <w:p w14:paraId="16A88D95" w14:textId="77777777" w:rsidR="008F143E" w:rsidRPr="008F143E" w:rsidRDefault="008F143E" w:rsidP="008F143E">
            <w:pPr>
              <w:spacing w:after="0" w:line="240" w:lineRule="auto"/>
              <w:rPr>
                <w:rFonts w:eastAsia="Times New Roman" w:cs="Calibri"/>
                <w:sz w:val="20"/>
                <w:szCs w:val="20"/>
                <w:lang w:eastAsia="hu-HU"/>
              </w:rPr>
            </w:pPr>
          </w:p>
        </w:tc>
      </w:tr>
      <w:tr w:rsidR="008F143E" w:rsidRPr="008F143E" w14:paraId="43DBE210"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17460CC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75643A3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cserkésztagság</w:t>
            </w:r>
          </w:p>
        </w:tc>
        <w:tc>
          <w:tcPr>
            <w:tcW w:w="2779" w:type="dxa"/>
            <w:tcBorders>
              <w:top w:val="nil"/>
              <w:left w:val="nil"/>
              <w:bottom w:val="single" w:sz="4" w:space="0" w:color="auto"/>
              <w:right w:val="single" w:sz="4" w:space="0" w:color="auto"/>
            </w:tcBorders>
            <w:shd w:val="clear" w:color="000000" w:fill="FFFFFF"/>
            <w:vAlign w:val="center"/>
            <w:hideMark/>
          </w:tcPr>
          <w:p w14:paraId="211AB56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min. egy év tagság esetén</w:t>
            </w:r>
          </w:p>
        </w:tc>
        <w:tc>
          <w:tcPr>
            <w:tcW w:w="928" w:type="dxa"/>
            <w:tcBorders>
              <w:top w:val="nil"/>
              <w:left w:val="nil"/>
              <w:bottom w:val="single" w:sz="4" w:space="0" w:color="auto"/>
              <w:right w:val="single" w:sz="4" w:space="0" w:color="auto"/>
            </w:tcBorders>
            <w:shd w:val="clear" w:color="000000" w:fill="FFFFFF"/>
            <w:vAlign w:val="center"/>
            <w:hideMark/>
          </w:tcPr>
          <w:p w14:paraId="18AE5E2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745FC6C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3817" w:type="dxa"/>
            <w:tcBorders>
              <w:top w:val="nil"/>
              <w:left w:val="nil"/>
              <w:bottom w:val="single" w:sz="4" w:space="0" w:color="auto"/>
              <w:right w:val="single" w:sz="4" w:space="0" w:color="auto"/>
            </w:tcBorders>
            <w:shd w:val="clear" w:color="000000" w:fill="FFFFFF"/>
            <w:vAlign w:val="center"/>
            <w:hideMark/>
          </w:tcPr>
          <w:p w14:paraId="195A9A3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473FDA1D" w14:textId="77777777" w:rsidTr="008F143E">
        <w:trPr>
          <w:trHeight w:val="102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657C59B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6E8B0D3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egyházi fenntartásban működő köznevelési intézményben vagy szakképző iskolában folytatott tanulmányok és érettségi</w:t>
            </w:r>
          </w:p>
        </w:tc>
        <w:tc>
          <w:tcPr>
            <w:tcW w:w="2779" w:type="dxa"/>
            <w:tcBorders>
              <w:top w:val="nil"/>
              <w:left w:val="nil"/>
              <w:bottom w:val="single" w:sz="4" w:space="0" w:color="auto"/>
              <w:right w:val="single" w:sz="4" w:space="0" w:color="auto"/>
            </w:tcBorders>
            <w:shd w:val="clear" w:color="000000" w:fill="FFFFFF"/>
            <w:vAlign w:val="center"/>
            <w:hideMark/>
          </w:tcPr>
          <w:p w14:paraId="6786A5E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3396C43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39F2482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000000" w:fill="FFFFFF"/>
            <w:vAlign w:val="center"/>
            <w:hideMark/>
          </w:tcPr>
          <w:p w14:paraId="1EC6AF4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érettségi bizonyítvány</w:t>
            </w:r>
          </w:p>
        </w:tc>
      </w:tr>
      <w:tr w:rsidR="008F143E" w:rsidRPr="008F143E" w14:paraId="44B46970"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79F6CC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3A1C7A1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EKKE által szervezett emelt szintű érettségire való felkészítés</w:t>
            </w:r>
          </w:p>
        </w:tc>
        <w:tc>
          <w:tcPr>
            <w:tcW w:w="2779" w:type="dxa"/>
            <w:tcBorders>
              <w:top w:val="nil"/>
              <w:left w:val="nil"/>
              <w:bottom w:val="single" w:sz="4" w:space="0" w:color="auto"/>
              <w:right w:val="single" w:sz="4" w:space="0" w:color="auto"/>
            </w:tcBorders>
            <w:shd w:val="clear" w:color="000000" w:fill="FFFFFF"/>
            <w:vAlign w:val="center"/>
            <w:hideMark/>
          </w:tcPr>
          <w:p w14:paraId="7183902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tanfolyam elvégzése</w:t>
            </w:r>
          </w:p>
        </w:tc>
        <w:tc>
          <w:tcPr>
            <w:tcW w:w="928" w:type="dxa"/>
            <w:tcBorders>
              <w:top w:val="nil"/>
              <w:left w:val="nil"/>
              <w:bottom w:val="single" w:sz="4" w:space="0" w:color="auto"/>
              <w:right w:val="single" w:sz="4" w:space="0" w:color="auto"/>
            </w:tcBorders>
            <w:shd w:val="clear" w:color="000000" w:fill="FFFFFF"/>
            <w:vAlign w:val="center"/>
            <w:hideMark/>
          </w:tcPr>
          <w:p w14:paraId="5F3E07E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69C2EE5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3817" w:type="dxa"/>
            <w:tcBorders>
              <w:top w:val="nil"/>
              <w:left w:val="nil"/>
              <w:bottom w:val="single" w:sz="4" w:space="0" w:color="auto"/>
              <w:right w:val="single" w:sz="4" w:space="0" w:color="auto"/>
            </w:tcBorders>
            <w:shd w:val="clear" w:color="000000" w:fill="FFFFFF"/>
            <w:vAlign w:val="center"/>
            <w:hideMark/>
          </w:tcPr>
          <w:p w14:paraId="763E078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205BA808" w14:textId="77777777" w:rsidTr="008F143E">
        <w:trPr>
          <w:trHeight w:val="153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583DD6F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576C7D1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EKKE által szervezett tanulmányi versenyen elért eredmény (Ha a versenyeredményt azon tárgyak valamelyikéből érte el, amely az adott szakon érettségi pontot adó érettségi vizsgatárgyként szerepel.)</w:t>
            </w:r>
          </w:p>
        </w:tc>
        <w:tc>
          <w:tcPr>
            <w:tcW w:w="2779" w:type="dxa"/>
            <w:tcBorders>
              <w:top w:val="nil"/>
              <w:left w:val="nil"/>
              <w:bottom w:val="single" w:sz="4" w:space="0" w:color="auto"/>
              <w:right w:val="single" w:sz="4" w:space="0" w:color="auto"/>
            </w:tcBorders>
            <w:shd w:val="clear" w:color="000000" w:fill="FFFFFF"/>
            <w:vAlign w:val="center"/>
            <w:hideMark/>
          </w:tcPr>
          <w:p w14:paraId="7807165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helyezés</w:t>
            </w:r>
          </w:p>
        </w:tc>
        <w:tc>
          <w:tcPr>
            <w:tcW w:w="928" w:type="dxa"/>
            <w:tcBorders>
              <w:top w:val="nil"/>
              <w:left w:val="nil"/>
              <w:bottom w:val="single" w:sz="4" w:space="0" w:color="auto"/>
              <w:right w:val="single" w:sz="4" w:space="0" w:color="auto"/>
            </w:tcBorders>
            <w:shd w:val="clear" w:color="000000" w:fill="FFFFFF"/>
            <w:vAlign w:val="center"/>
            <w:hideMark/>
          </w:tcPr>
          <w:p w14:paraId="42F1230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37D8D31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1426677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1F44F17E" w14:textId="77777777" w:rsidTr="008F143E">
        <w:trPr>
          <w:trHeight w:val="153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749FB0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6C30C16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EKKE által szervezett tanulmányi versenyen elért eredmény (Ha a versenyeredményt azon tárgyak valamelyikéből érte el, amely az adott szakon érettségi pontot adó érettségi vizsgatárgyként szerepel.)</w:t>
            </w:r>
          </w:p>
        </w:tc>
        <w:tc>
          <w:tcPr>
            <w:tcW w:w="2779" w:type="dxa"/>
            <w:tcBorders>
              <w:top w:val="nil"/>
              <w:left w:val="nil"/>
              <w:bottom w:val="single" w:sz="4" w:space="0" w:color="auto"/>
              <w:right w:val="single" w:sz="4" w:space="0" w:color="auto"/>
            </w:tcBorders>
            <w:shd w:val="clear" w:color="000000" w:fill="FFFFFF"/>
            <w:vAlign w:val="center"/>
            <w:hideMark/>
          </w:tcPr>
          <w:p w14:paraId="2578F96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többfordulós verseny esetén a döntőbe jutás</w:t>
            </w:r>
          </w:p>
        </w:tc>
        <w:tc>
          <w:tcPr>
            <w:tcW w:w="928" w:type="dxa"/>
            <w:tcBorders>
              <w:top w:val="nil"/>
              <w:left w:val="nil"/>
              <w:bottom w:val="single" w:sz="4" w:space="0" w:color="auto"/>
              <w:right w:val="single" w:sz="4" w:space="0" w:color="auto"/>
            </w:tcBorders>
            <w:shd w:val="clear" w:color="000000" w:fill="FFFFFF"/>
            <w:vAlign w:val="center"/>
            <w:hideMark/>
          </w:tcPr>
          <w:p w14:paraId="2D0545B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3E50D1D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3D8E830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574EE54A" w14:textId="77777777" w:rsidTr="008F143E">
        <w:trPr>
          <w:trHeight w:val="615"/>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2F13BB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6B8D16F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EKKE TDK köre által szervezett Tudományról Diákoknak Kíváncsiságból – Tehetségútlevél a felsőoktatásba programban résztvevők </w:t>
            </w:r>
          </w:p>
        </w:tc>
        <w:tc>
          <w:tcPr>
            <w:tcW w:w="2779" w:type="dxa"/>
            <w:tcBorders>
              <w:top w:val="nil"/>
              <w:left w:val="nil"/>
              <w:bottom w:val="single" w:sz="4" w:space="0" w:color="auto"/>
              <w:right w:val="single" w:sz="4" w:space="0" w:color="auto"/>
            </w:tcBorders>
            <w:shd w:val="clear" w:color="000000" w:fill="FFFFFF"/>
            <w:vAlign w:val="center"/>
            <w:hideMark/>
          </w:tcPr>
          <w:p w14:paraId="1EB653F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helyezett</w:t>
            </w:r>
          </w:p>
        </w:tc>
        <w:tc>
          <w:tcPr>
            <w:tcW w:w="928" w:type="dxa"/>
            <w:tcBorders>
              <w:top w:val="nil"/>
              <w:left w:val="nil"/>
              <w:bottom w:val="single" w:sz="4" w:space="0" w:color="auto"/>
              <w:right w:val="single" w:sz="4" w:space="0" w:color="auto"/>
            </w:tcBorders>
            <w:shd w:val="clear" w:color="000000" w:fill="FFFFFF"/>
            <w:vAlign w:val="center"/>
            <w:hideMark/>
          </w:tcPr>
          <w:p w14:paraId="53BF6BD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7199EE4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3956F05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47B4DB20" w14:textId="77777777" w:rsidTr="008F143E">
        <w:trPr>
          <w:trHeight w:val="615"/>
        </w:trPr>
        <w:tc>
          <w:tcPr>
            <w:tcW w:w="1799" w:type="dxa"/>
            <w:vMerge/>
            <w:tcBorders>
              <w:top w:val="nil"/>
              <w:left w:val="single" w:sz="4" w:space="0" w:color="auto"/>
              <w:bottom w:val="single" w:sz="4" w:space="0" w:color="auto"/>
              <w:right w:val="single" w:sz="4" w:space="0" w:color="auto"/>
            </w:tcBorders>
            <w:vAlign w:val="center"/>
            <w:hideMark/>
          </w:tcPr>
          <w:p w14:paraId="08BF1DC1"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26E52EBC"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413EAFE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előadott pályaművek után </w:t>
            </w:r>
          </w:p>
        </w:tc>
        <w:tc>
          <w:tcPr>
            <w:tcW w:w="928" w:type="dxa"/>
            <w:tcBorders>
              <w:top w:val="nil"/>
              <w:left w:val="nil"/>
              <w:bottom w:val="single" w:sz="4" w:space="0" w:color="auto"/>
              <w:right w:val="single" w:sz="4" w:space="0" w:color="auto"/>
            </w:tcBorders>
            <w:shd w:val="clear" w:color="000000" w:fill="FFFFFF"/>
            <w:vAlign w:val="center"/>
            <w:hideMark/>
          </w:tcPr>
          <w:p w14:paraId="1CEFD17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3743AF2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000000" w:fill="FFFFFF"/>
            <w:vAlign w:val="center"/>
            <w:hideMark/>
          </w:tcPr>
          <w:p w14:paraId="3AA42F3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443F0DC7" w14:textId="77777777" w:rsidTr="008F143E">
        <w:trPr>
          <w:trHeight w:val="102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00473BA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47C87E7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EKKE TDK köre által szervezett Tudományról Diákoknak Kíváncsiságból – Tehetségútlevél a felsőoktatásba programban résztvevők </w:t>
            </w:r>
          </w:p>
        </w:tc>
        <w:tc>
          <w:tcPr>
            <w:tcW w:w="2779" w:type="dxa"/>
            <w:tcBorders>
              <w:top w:val="nil"/>
              <w:left w:val="nil"/>
              <w:bottom w:val="single" w:sz="4" w:space="0" w:color="auto"/>
              <w:right w:val="single" w:sz="4" w:space="0" w:color="auto"/>
            </w:tcBorders>
            <w:shd w:val="clear" w:color="000000" w:fill="FFFFFF"/>
            <w:vAlign w:val="center"/>
            <w:hideMark/>
          </w:tcPr>
          <w:p w14:paraId="71A94EC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különdíj esetén</w:t>
            </w:r>
          </w:p>
        </w:tc>
        <w:tc>
          <w:tcPr>
            <w:tcW w:w="928" w:type="dxa"/>
            <w:tcBorders>
              <w:top w:val="nil"/>
              <w:left w:val="nil"/>
              <w:bottom w:val="single" w:sz="4" w:space="0" w:color="auto"/>
              <w:right w:val="single" w:sz="4" w:space="0" w:color="auto"/>
            </w:tcBorders>
            <w:shd w:val="clear" w:color="000000" w:fill="FFFFFF"/>
            <w:vAlign w:val="center"/>
            <w:hideMark/>
          </w:tcPr>
          <w:p w14:paraId="07415BC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25</w:t>
            </w:r>
          </w:p>
        </w:tc>
        <w:tc>
          <w:tcPr>
            <w:tcW w:w="1161" w:type="dxa"/>
            <w:tcBorders>
              <w:top w:val="nil"/>
              <w:left w:val="nil"/>
              <w:bottom w:val="single" w:sz="4" w:space="0" w:color="auto"/>
              <w:right w:val="single" w:sz="4" w:space="0" w:color="auto"/>
            </w:tcBorders>
            <w:shd w:val="clear" w:color="000000" w:fill="FFFFFF"/>
            <w:vAlign w:val="center"/>
            <w:hideMark/>
          </w:tcPr>
          <w:p w14:paraId="716AAF7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24D96D3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0EC30E01" w14:textId="77777777" w:rsidTr="008F143E">
        <w:trPr>
          <w:trHeight w:val="178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200536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218B59A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emelt szintű érettségi</w:t>
            </w:r>
          </w:p>
        </w:tc>
        <w:tc>
          <w:tcPr>
            <w:tcW w:w="2779" w:type="dxa"/>
            <w:tcBorders>
              <w:top w:val="nil"/>
              <w:left w:val="nil"/>
              <w:bottom w:val="single" w:sz="4" w:space="0" w:color="auto"/>
              <w:right w:val="single" w:sz="4" w:space="0" w:color="auto"/>
            </w:tcBorders>
            <w:shd w:val="clear" w:color="000000" w:fill="FFFFFF"/>
            <w:vAlign w:val="center"/>
            <w:hideMark/>
          </w:tcPr>
          <w:p w14:paraId="79FC067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emelt szinten teljesített legalább 45%-os eredményű érettségi vizsgáért abban az esetben, ha a jelentkező érettségi pontjait az emelt szinten teljesített vizsgaeredmény alapján számítják</w:t>
            </w:r>
          </w:p>
        </w:tc>
        <w:tc>
          <w:tcPr>
            <w:tcW w:w="928" w:type="dxa"/>
            <w:tcBorders>
              <w:top w:val="nil"/>
              <w:left w:val="nil"/>
              <w:bottom w:val="single" w:sz="4" w:space="0" w:color="auto"/>
              <w:right w:val="single" w:sz="4" w:space="0" w:color="auto"/>
            </w:tcBorders>
            <w:shd w:val="clear" w:color="000000" w:fill="FFFFFF"/>
            <w:vAlign w:val="center"/>
            <w:hideMark/>
          </w:tcPr>
          <w:p w14:paraId="5491853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6DB02B1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1A717C8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érettségi bizonyítvány</w:t>
            </w:r>
          </w:p>
        </w:tc>
      </w:tr>
      <w:tr w:rsidR="008F143E" w:rsidRPr="008F143E" w14:paraId="0D4A3CB2" w14:textId="77777777" w:rsidTr="008F143E">
        <w:trPr>
          <w:trHeight w:val="42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6BFCF05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619DFBD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hittan tantárgyból tett érettségi</w:t>
            </w:r>
          </w:p>
        </w:tc>
        <w:tc>
          <w:tcPr>
            <w:tcW w:w="2779" w:type="dxa"/>
            <w:tcBorders>
              <w:top w:val="nil"/>
              <w:left w:val="nil"/>
              <w:bottom w:val="single" w:sz="4" w:space="0" w:color="auto"/>
              <w:right w:val="single" w:sz="4" w:space="0" w:color="auto"/>
            </w:tcBorders>
            <w:shd w:val="clear" w:color="000000" w:fill="FFFFFF"/>
            <w:vAlign w:val="center"/>
            <w:hideMark/>
          </w:tcPr>
          <w:p w14:paraId="04D47CF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jeles érettségi eredmény esetén</w:t>
            </w:r>
          </w:p>
        </w:tc>
        <w:tc>
          <w:tcPr>
            <w:tcW w:w="928" w:type="dxa"/>
            <w:tcBorders>
              <w:top w:val="nil"/>
              <w:left w:val="nil"/>
              <w:bottom w:val="single" w:sz="4" w:space="0" w:color="auto"/>
              <w:right w:val="single" w:sz="4" w:space="0" w:color="auto"/>
            </w:tcBorders>
            <w:shd w:val="clear" w:color="000000" w:fill="FFFFFF"/>
            <w:vAlign w:val="center"/>
            <w:hideMark/>
          </w:tcPr>
          <w:p w14:paraId="66CBF41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395FEBB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2FE2079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érettségi bizonyítvány</w:t>
            </w:r>
          </w:p>
        </w:tc>
      </w:tr>
      <w:tr w:rsidR="008F143E" w:rsidRPr="008F143E" w14:paraId="3DE422B8" w14:textId="77777777" w:rsidTr="008F143E">
        <w:trPr>
          <w:trHeight w:val="420"/>
        </w:trPr>
        <w:tc>
          <w:tcPr>
            <w:tcW w:w="1799" w:type="dxa"/>
            <w:vMerge/>
            <w:tcBorders>
              <w:top w:val="nil"/>
              <w:left w:val="single" w:sz="4" w:space="0" w:color="auto"/>
              <w:bottom w:val="single" w:sz="4" w:space="0" w:color="auto"/>
              <w:right w:val="single" w:sz="4" w:space="0" w:color="auto"/>
            </w:tcBorders>
            <w:vAlign w:val="center"/>
            <w:hideMark/>
          </w:tcPr>
          <w:p w14:paraId="74073068"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52D90B61"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6B965CF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jó érettségi eredmény esetén</w:t>
            </w:r>
          </w:p>
        </w:tc>
        <w:tc>
          <w:tcPr>
            <w:tcW w:w="928" w:type="dxa"/>
            <w:tcBorders>
              <w:top w:val="nil"/>
              <w:left w:val="nil"/>
              <w:bottom w:val="single" w:sz="4" w:space="0" w:color="auto"/>
              <w:right w:val="single" w:sz="4" w:space="0" w:color="auto"/>
            </w:tcBorders>
            <w:shd w:val="clear" w:color="000000" w:fill="FFFFFF"/>
            <w:vAlign w:val="center"/>
            <w:hideMark/>
          </w:tcPr>
          <w:p w14:paraId="0279F3B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1B88322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vMerge/>
            <w:tcBorders>
              <w:top w:val="nil"/>
              <w:left w:val="single" w:sz="4" w:space="0" w:color="auto"/>
              <w:bottom w:val="single" w:sz="4" w:space="0" w:color="000000"/>
              <w:right w:val="single" w:sz="4" w:space="0" w:color="auto"/>
            </w:tcBorders>
            <w:vAlign w:val="center"/>
            <w:hideMark/>
          </w:tcPr>
          <w:p w14:paraId="52F937F2" w14:textId="77777777" w:rsidR="008F143E" w:rsidRPr="008F143E" w:rsidRDefault="008F143E" w:rsidP="008F143E">
            <w:pPr>
              <w:spacing w:after="0" w:line="240" w:lineRule="auto"/>
              <w:rPr>
                <w:rFonts w:eastAsia="Times New Roman" w:cs="Calibri"/>
                <w:sz w:val="20"/>
                <w:szCs w:val="20"/>
                <w:lang w:eastAsia="hu-HU"/>
              </w:rPr>
            </w:pPr>
          </w:p>
        </w:tc>
      </w:tr>
      <w:tr w:rsidR="008F143E" w:rsidRPr="008F143E" w14:paraId="273329B2" w14:textId="77777777" w:rsidTr="008F143E">
        <w:trPr>
          <w:trHeight w:val="204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414C49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5BC67CD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esélyegyenlőség (aki a gyermekek védelméről és a gyámügyi igazgatásról szóló 1997.évi XXXI. törvény 67/A. §-a alapján, a törvényben meghatározottak szerint hátrányos helyzetűnek minősül és a jelentkezés időpontjában huszonötödik életévét még nem töltötte be)</w:t>
            </w:r>
          </w:p>
        </w:tc>
        <w:tc>
          <w:tcPr>
            <w:tcW w:w="2779" w:type="dxa"/>
            <w:tcBorders>
              <w:top w:val="nil"/>
              <w:left w:val="nil"/>
              <w:bottom w:val="single" w:sz="4" w:space="0" w:color="auto"/>
              <w:right w:val="single" w:sz="4" w:space="0" w:color="auto"/>
            </w:tcBorders>
            <w:shd w:val="clear" w:color="000000" w:fill="FFFFFF"/>
            <w:vAlign w:val="center"/>
            <w:hideMark/>
          </w:tcPr>
          <w:p w14:paraId="68B12A7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hátrányos helyzet</w:t>
            </w:r>
          </w:p>
        </w:tc>
        <w:tc>
          <w:tcPr>
            <w:tcW w:w="928" w:type="dxa"/>
            <w:tcBorders>
              <w:top w:val="nil"/>
              <w:left w:val="nil"/>
              <w:bottom w:val="single" w:sz="4" w:space="0" w:color="auto"/>
              <w:right w:val="single" w:sz="4" w:space="0" w:color="auto"/>
            </w:tcBorders>
            <w:shd w:val="clear" w:color="000000" w:fill="FFFFFF"/>
            <w:vAlign w:val="center"/>
            <w:hideMark/>
          </w:tcPr>
          <w:p w14:paraId="6FB7CF1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7990320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2BDBB81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hátrányos helyzet jogcímén kizárólag magyarországi település jegyzője vagy a gyámhatóság által kiállított dokumentumok alapján adható többletpont.</w:t>
            </w:r>
          </w:p>
        </w:tc>
      </w:tr>
      <w:tr w:rsidR="008F143E" w:rsidRPr="008F143E" w14:paraId="7ADEE873" w14:textId="77777777" w:rsidTr="008F143E">
        <w:trPr>
          <w:trHeight w:val="732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0D3607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7829788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esélyegyenlőség (fizetés nélküli szabadságon lévő, és ezzel párhuzamosan CSED, ÖD, GYES, GYET, illetve GYED ellátásban részesül, vagy a fizetés nélküli szabadságot 12 évesnél fiatalabb beteg gyermek ápolása címén veszi igénybe, vagy CSED, ÖD, GYES, GYET, illetve GYED ellátásban részesül, vagy gyermekek otthongondozási díjában (GYOD), gyermekük otthoni ápolása miatt ápolási díjban részesül, vagy rendvédelmi szerv hivatásos állományú tagjaként távolléti díjban részesülő, vagy hivatásos és szerződéses állományú katonaként szülési szabadságon, vagy illetmény nélküli szabadságon tartózkodik)</w:t>
            </w:r>
          </w:p>
        </w:tc>
        <w:tc>
          <w:tcPr>
            <w:tcW w:w="2779" w:type="dxa"/>
            <w:tcBorders>
              <w:top w:val="nil"/>
              <w:left w:val="nil"/>
              <w:bottom w:val="single" w:sz="4" w:space="0" w:color="auto"/>
              <w:right w:val="single" w:sz="4" w:space="0" w:color="auto"/>
            </w:tcBorders>
            <w:shd w:val="clear" w:color="000000" w:fill="FFFFFF"/>
            <w:vAlign w:val="center"/>
            <w:hideMark/>
          </w:tcPr>
          <w:p w14:paraId="6A02644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gyermekgondozás</w:t>
            </w:r>
          </w:p>
        </w:tc>
        <w:tc>
          <w:tcPr>
            <w:tcW w:w="928" w:type="dxa"/>
            <w:tcBorders>
              <w:top w:val="nil"/>
              <w:left w:val="nil"/>
              <w:bottom w:val="single" w:sz="4" w:space="0" w:color="auto"/>
              <w:right w:val="single" w:sz="4" w:space="0" w:color="auto"/>
            </w:tcBorders>
            <w:shd w:val="clear" w:color="000000" w:fill="FFFFFF"/>
            <w:vAlign w:val="center"/>
            <w:hideMark/>
          </w:tcPr>
          <w:p w14:paraId="78CEEF4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35BD988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4591866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Gyermekgondozásért járó többletpontra való jogosultságot csecsemőgondozási díj (CSED), örökbefogadói díj (ÖD), gyermekgondozást segítő ellátás (GYES), gyermekgondozási díj (GYED) és gyermeknevelési támogatás (GYET) esetén a támogatást folyósító szerv (Magyar Államkincstár kirendeltségei, kormányhivatalok) által kiállított igazolással vagy határozattal,</w:t>
            </w:r>
            <w:r w:rsidRPr="008F143E">
              <w:rPr>
                <w:rFonts w:eastAsia="Times New Roman" w:cs="Calibri"/>
                <w:sz w:val="20"/>
                <w:szCs w:val="20"/>
                <w:lang w:eastAsia="hu-HU"/>
              </w:rPr>
              <w:br/>
              <w:t>gyermekek otthongondozási díja (GYOD) és gyermekre tekintettel megállapított ápolási díj esetén a támogatást megállapító szerv (Fővárosi/Megyei Kormányhivatal Járási Hivatala) által kiállított hatósági bizonyítvánnyal,</w:t>
            </w:r>
            <w:r w:rsidRPr="008F143E">
              <w:rPr>
                <w:rFonts w:eastAsia="Times New Roman" w:cs="Calibri"/>
                <w:sz w:val="20"/>
                <w:szCs w:val="20"/>
                <w:lang w:eastAsia="hu-HU"/>
              </w:rPr>
              <w:br/>
              <w:t>fizetés nélküli szabadság esetén a fenti jogcímek valamelyikét megállapító határozat benyújtása mellett a munkáltató által kiadott igazolással,</w:t>
            </w:r>
            <w:r w:rsidRPr="008F143E">
              <w:rPr>
                <w:rFonts w:eastAsia="Times New Roman" w:cs="Calibri"/>
                <w:sz w:val="20"/>
                <w:szCs w:val="20"/>
                <w:lang w:eastAsia="hu-HU"/>
              </w:rPr>
              <w:br/>
              <w:t>rendvédelmi feladatokat ellátó szerveknél hivatásos állományban lévők esetében távolléti díjat megállapító munkáltatói határozat benyújtása mellett a munkáltató által kiadott igazolással,</w:t>
            </w:r>
            <w:r w:rsidRPr="008F143E">
              <w:rPr>
                <w:rFonts w:eastAsia="Times New Roman" w:cs="Calibri"/>
                <w:sz w:val="20"/>
                <w:szCs w:val="20"/>
                <w:lang w:eastAsia="hu-HU"/>
              </w:rPr>
              <w:br/>
              <w:t>hivatásos és szerződéses állományú katonaként szülési szabadságon vagy illetmény nélküli szabadságon tartózkodik és ezen időszakban kiállított munkáltatói határozat benyújtása mellett a munkáltató által kiadott igazolással kell igazolni.</w:t>
            </w:r>
          </w:p>
        </w:tc>
      </w:tr>
      <w:tr w:rsidR="008F143E" w:rsidRPr="008F143E" w14:paraId="4266EE7E" w14:textId="77777777" w:rsidTr="008F143E">
        <w:trPr>
          <w:trHeight w:val="675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5488705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114AE7D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esélyegyenlőség (meghatározott típusú fogyatékosság meglétének igazolása esetén)</w:t>
            </w:r>
          </w:p>
        </w:tc>
        <w:tc>
          <w:tcPr>
            <w:tcW w:w="2779" w:type="dxa"/>
            <w:tcBorders>
              <w:top w:val="nil"/>
              <w:left w:val="nil"/>
              <w:bottom w:val="single" w:sz="4" w:space="0" w:color="auto"/>
              <w:right w:val="single" w:sz="4" w:space="0" w:color="auto"/>
            </w:tcBorders>
            <w:shd w:val="clear" w:color="000000" w:fill="FFFFFF"/>
            <w:vAlign w:val="center"/>
            <w:hideMark/>
          </w:tcPr>
          <w:p w14:paraId="01ABFC7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fogyatékosság</w:t>
            </w:r>
          </w:p>
        </w:tc>
        <w:tc>
          <w:tcPr>
            <w:tcW w:w="928" w:type="dxa"/>
            <w:tcBorders>
              <w:top w:val="nil"/>
              <w:left w:val="nil"/>
              <w:bottom w:val="single" w:sz="4" w:space="0" w:color="auto"/>
              <w:right w:val="single" w:sz="4" w:space="0" w:color="auto"/>
            </w:tcBorders>
            <w:shd w:val="clear" w:color="000000" w:fill="FFFFFF"/>
            <w:vAlign w:val="center"/>
            <w:hideMark/>
          </w:tcPr>
          <w:p w14:paraId="3E013C4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5071F12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3E3CED4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jelentkező fogyatékossága, sajátos nevelési igénye kizárólag részletes szakértői véleménnyel igazolható. Amennyiben a jelentkező fogyatékossága, sajátos nevelési igénye már a középfokú tanulmányok ideje alatt is fennáll(t), a fogyatékosság, sajátos nevelési igény részletes szakértői véleménnyel igazolható. A szakértői véleményt a pedagógiai szakszolgálati intézmények működéséről szóló 15/2013. (II. 26.) EMMI rendelet értelmében – szakértői bizottsági tevékenység keretében – a megyei (fővárosi) pedagógiai szakszolgálat szakértői bizottsága (illetve azok megyei vagy országos szakértői bizottságként eljáró tagintézményei) készíti el a tanuló komplex vizsgálata alapján. (A pedagógiai szakszolgálatok jogelődjei közül a tanulási képességvizsgáló szakértői és rehabilitációs bizottságok és az országos szakértői és rehabilitációs bizottságok állíthattak ki szakértői véleményt.)</w:t>
            </w:r>
            <w:r w:rsidRPr="008F143E">
              <w:rPr>
                <w:rFonts w:eastAsia="Times New Roman" w:cs="Calibri"/>
                <w:sz w:val="20"/>
                <w:szCs w:val="20"/>
                <w:lang w:eastAsia="hu-HU"/>
              </w:rPr>
              <w:br/>
              <w:t>Az a hallgató (jelentkező), akinek fogyatékossága, sajátos nevelési igénye a középfokú tanulmányai ideje alatt nem állt fenn, a fogyatékosság megállapítását 2020. szeptember 1-jét követően az ELTE Gyakorló Országos Pedagógiai Szakszolgálattól kérheti.</w:t>
            </w:r>
          </w:p>
        </w:tc>
      </w:tr>
      <w:tr w:rsidR="008F143E" w:rsidRPr="008F143E" w14:paraId="0607ED81" w14:textId="77777777" w:rsidTr="008F143E">
        <w:trPr>
          <w:trHeight w:val="675"/>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01D838B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5F05396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Középiskolai Tudományos Diákkörök Országos Konferenciáján (TUDOK)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6678B5C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első díjas</w:t>
            </w:r>
          </w:p>
        </w:tc>
        <w:tc>
          <w:tcPr>
            <w:tcW w:w="928" w:type="dxa"/>
            <w:tcBorders>
              <w:top w:val="nil"/>
              <w:left w:val="nil"/>
              <w:bottom w:val="single" w:sz="4" w:space="0" w:color="auto"/>
              <w:right w:val="single" w:sz="4" w:space="0" w:color="auto"/>
            </w:tcBorders>
            <w:shd w:val="clear" w:color="000000" w:fill="FFFFFF"/>
            <w:vAlign w:val="center"/>
            <w:hideMark/>
          </w:tcPr>
          <w:p w14:paraId="3FE1B5E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510D5F3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vMerge w:val="restart"/>
            <w:tcBorders>
              <w:top w:val="nil"/>
              <w:left w:val="single" w:sz="4" w:space="0" w:color="auto"/>
              <w:bottom w:val="single" w:sz="4" w:space="0" w:color="auto"/>
              <w:right w:val="single" w:sz="4" w:space="0" w:color="auto"/>
            </w:tcBorders>
            <w:shd w:val="clear" w:color="000000" w:fill="FFFFFF"/>
            <w:vAlign w:val="center"/>
            <w:hideMark/>
          </w:tcPr>
          <w:p w14:paraId="090AFFE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Középiskolai Tudományos Diákkörök Országos Konferenciája (TUDOK) versenyein elért eredményt a versenyeredményt tartalmazó, a Kutató Diákok Országos Szövetsége által kiállított igazolással kell igazolni.</w:t>
            </w:r>
          </w:p>
        </w:tc>
      </w:tr>
      <w:tr w:rsidR="008F143E" w:rsidRPr="008F143E" w14:paraId="39811749" w14:textId="77777777" w:rsidTr="008F143E">
        <w:trPr>
          <w:trHeight w:val="675"/>
        </w:trPr>
        <w:tc>
          <w:tcPr>
            <w:tcW w:w="1799" w:type="dxa"/>
            <w:vMerge/>
            <w:tcBorders>
              <w:top w:val="nil"/>
              <w:left w:val="single" w:sz="4" w:space="0" w:color="auto"/>
              <w:bottom w:val="single" w:sz="4" w:space="0" w:color="auto"/>
              <w:right w:val="single" w:sz="4" w:space="0" w:color="auto"/>
            </w:tcBorders>
            <w:vAlign w:val="center"/>
            <w:hideMark/>
          </w:tcPr>
          <w:p w14:paraId="792F2442"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208EF33C"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271616F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nagydíjas</w:t>
            </w:r>
          </w:p>
        </w:tc>
        <w:tc>
          <w:tcPr>
            <w:tcW w:w="928" w:type="dxa"/>
            <w:tcBorders>
              <w:top w:val="nil"/>
              <w:left w:val="nil"/>
              <w:bottom w:val="single" w:sz="4" w:space="0" w:color="auto"/>
              <w:right w:val="single" w:sz="4" w:space="0" w:color="auto"/>
            </w:tcBorders>
            <w:shd w:val="clear" w:color="000000" w:fill="FFFFFF"/>
            <w:vAlign w:val="center"/>
            <w:hideMark/>
          </w:tcPr>
          <w:p w14:paraId="157CF21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755FC10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tcBorders>
              <w:top w:val="nil"/>
              <w:left w:val="single" w:sz="4" w:space="0" w:color="auto"/>
              <w:bottom w:val="single" w:sz="4" w:space="0" w:color="auto"/>
              <w:right w:val="single" w:sz="4" w:space="0" w:color="auto"/>
            </w:tcBorders>
            <w:vAlign w:val="center"/>
            <w:hideMark/>
          </w:tcPr>
          <w:p w14:paraId="757C3819" w14:textId="77777777" w:rsidR="008F143E" w:rsidRPr="008F143E" w:rsidRDefault="008F143E" w:rsidP="008F143E">
            <w:pPr>
              <w:spacing w:after="0" w:line="240" w:lineRule="auto"/>
              <w:rPr>
                <w:rFonts w:eastAsia="Times New Roman" w:cs="Calibri"/>
                <w:sz w:val="20"/>
                <w:szCs w:val="20"/>
                <w:lang w:eastAsia="hu-HU"/>
              </w:rPr>
            </w:pPr>
          </w:p>
        </w:tc>
      </w:tr>
      <w:tr w:rsidR="008F143E" w:rsidRPr="008F143E" w14:paraId="384E3D6C"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28671D4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16DA9A1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ministrálás</w:t>
            </w:r>
          </w:p>
        </w:tc>
        <w:tc>
          <w:tcPr>
            <w:tcW w:w="2779" w:type="dxa"/>
            <w:tcBorders>
              <w:top w:val="nil"/>
              <w:left w:val="nil"/>
              <w:bottom w:val="single" w:sz="4" w:space="0" w:color="auto"/>
              <w:right w:val="single" w:sz="4" w:space="0" w:color="auto"/>
            </w:tcBorders>
            <w:shd w:val="clear" w:color="000000" w:fill="FFFFFF"/>
            <w:vAlign w:val="center"/>
            <w:hideMark/>
          </w:tcPr>
          <w:p w14:paraId="5B5521E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min. egy év ministrálás</w:t>
            </w:r>
          </w:p>
        </w:tc>
        <w:tc>
          <w:tcPr>
            <w:tcW w:w="928" w:type="dxa"/>
            <w:tcBorders>
              <w:top w:val="nil"/>
              <w:left w:val="nil"/>
              <w:bottom w:val="single" w:sz="4" w:space="0" w:color="auto"/>
              <w:right w:val="single" w:sz="4" w:space="0" w:color="auto"/>
            </w:tcBorders>
            <w:shd w:val="clear" w:color="000000" w:fill="FFFFFF"/>
            <w:vAlign w:val="center"/>
            <w:hideMark/>
          </w:tcPr>
          <w:p w14:paraId="6C03007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4A36F6F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3817" w:type="dxa"/>
            <w:tcBorders>
              <w:top w:val="nil"/>
              <w:left w:val="nil"/>
              <w:bottom w:val="single" w:sz="4" w:space="0" w:color="auto"/>
              <w:right w:val="single" w:sz="4" w:space="0" w:color="auto"/>
            </w:tcBorders>
            <w:shd w:val="clear" w:color="000000" w:fill="FFFFFF"/>
            <w:vAlign w:val="center"/>
            <w:hideMark/>
          </w:tcPr>
          <w:p w14:paraId="39ACE15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2D19A6A9" w14:textId="77777777" w:rsidTr="008F143E">
        <w:trPr>
          <w:trHeight w:val="102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2C97182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3B86415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munkatapasztalat</w:t>
            </w:r>
          </w:p>
        </w:tc>
        <w:tc>
          <w:tcPr>
            <w:tcW w:w="2779" w:type="dxa"/>
            <w:tcBorders>
              <w:top w:val="nil"/>
              <w:left w:val="nil"/>
              <w:bottom w:val="single" w:sz="4" w:space="0" w:color="auto"/>
              <w:right w:val="single" w:sz="4" w:space="0" w:color="auto"/>
            </w:tcBorders>
            <w:shd w:val="clear" w:color="000000" w:fill="FFFFFF"/>
            <w:vAlign w:val="center"/>
            <w:hideMark/>
          </w:tcPr>
          <w:p w14:paraId="2884C6A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legalább 2 év, a választott szak profiljához illeszkedő munkakörben eltöltött munkaviszony</w:t>
            </w:r>
          </w:p>
        </w:tc>
        <w:tc>
          <w:tcPr>
            <w:tcW w:w="928" w:type="dxa"/>
            <w:tcBorders>
              <w:top w:val="nil"/>
              <w:left w:val="nil"/>
              <w:bottom w:val="single" w:sz="4" w:space="0" w:color="auto"/>
              <w:right w:val="single" w:sz="4" w:space="0" w:color="auto"/>
            </w:tcBorders>
            <w:shd w:val="clear" w:color="000000" w:fill="FFFFFF"/>
            <w:vAlign w:val="center"/>
            <w:hideMark/>
          </w:tcPr>
          <w:p w14:paraId="08C4A7D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7B66BF8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tcBorders>
              <w:top w:val="nil"/>
              <w:left w:val="nil"/>
              <w:bottom w:val="single" w:sz="4" w:space="0" w:color="auto"/>
              <w:right w:val="single" w:sz="4" w:space="0" w:color="auto"/>
            </w:tcBorders>
            <w:shd w:val="clear" w:color="000000" w:fill="FFFFFF"/>
            <w:vAlign w:val="center"/>
            <w:hideMark/>
          </w:tcPr>
          <w:p w14:paraId="2FCED6F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Munkáltató által kiadott igazolás, mely tartalmazza a betöltött munkakör megnevzését is.</w:t>
            </w:r>
          </w:p>
        </w:tc>
      </w:tr>
      <w:tr w:rsidR="008F143E" w:rsidRPr="008F143E" w14:paraId="041C04A9"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C1B6E9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536DB45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Nemzetközi Tudományos Diákolimpián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32ABB37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egyéni 1-3. helyezés</w:t>
            </w:r>
          </w:p>
        </w:tc>
        <w:tc>
          <w:tcPr>
            <w:tcW w:w="928" w:type="dxa"/>
            <w:tcBorders>
              <w:top w:val="nil"/>
              <w:left w:val="nil"/>
              <w:bottom w:val="single" w:sz="4" w:space="0" w:color="auto"/>
              <w:right w:val="single" w:sz="4" w:space="0" w:color="auto"/>
            </w:tcBorders>
            <w:shd w:val="clear" w:color="000000" w:fill="FFFFFF"/>
            <w:vAlign w:val="center"/>
            <w:hideMark/>
          </w:tcPr>
          <w:p w14:paraId="0010918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1161" w:type="dxa"/>
            <w:tcBorders>
              <w:top w:val="nil"/>
              <w:left w:val="nil"/>
              <w:bottom w:val="single" w:sz="4" w:space="0" w:color="auto"/>
              <w:right w:val="single" w:sz="4" w:space="0" w:color="auto"/>
            </w:tcBorders>
            <w:shd w:val="clear" w:color="000000" w:fill="FFFFFF"/>
            <w:vAlign w:val="center"/>
            <w:hideMark/>
          </w:tcPr>
          <w:p w14:paraId="16AAE15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3492F05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versenyeredményt tartalmazó, a szervező által kiállított igazolással vagy oklevéllel kell igazolni.</w:t>
            </w:r>
          </w:p>
        </w:tc>
      </w:tr>
      <w:tr w:rsidR="008F143E" w:rsidRPr="008F143E" w14:paraId="1E897850" w14:textId="77777777" w:rsidTr="008F143E">
        <w:trPr>
          <w:trHeight w:val="57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1EB85B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03765BE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nyelvtudás nyelvenként</w:t>
            </w:r>
          </w:p>
        </w:tc>
        <w:tc>
          <w:tcPr>
            <w:tcW w:w="2779" w:type="dxa"/>
            <w:tcBorders>
              <w:top w:val="nil"/>
              <w:left w:val="nil"/>
              <w:bottom w:val="single" w:sz="4" w:space="0" w:color="auto"/>
              <w:right w:val="single" w:sz="4" w:space="0" w:color="auto"/>
            </w:tcBorders>
            <w:shd w:val="clear" w:color="000000" w:fill="FFFFFF"/>
            <w:vAlign w:val="center"/>
            <w:hideMark/>
          </w:tcPr>
          <w:p w14:paraId="6EB1A31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B2 (középfokú) komplex (korábban C típusú) nyelvvizsga</w:t>
            </w:r>
          </w:p>
        </w:tc>
        <w:tc>
          <w:tcPr>
            <w:tcW w:w="928" w:type="dxa"/>
            <w:tcBorders>
              <w:top w:val="nil"/>
              <w:left w:val="nil"/>
              <w:bottom w:val="single" w:sz="4" w:space="0" w:color="auto"/>
              <w:right w:val="single" w:sz="4" w:space="0" w:color="auto"/>
            </w:tcBorders>
            <w:shd w:val="clear" w:color="000000" w:fill="FFFFFF"/>
            <w:vAlign w:val="center"/>
            <w:hideMark/>
          </w:tcPr>
          <w:p w14:paraId="2FCB475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35</w:t>
            </w:r>
          </w:p>
        </w:tc>
        <w:tc>
          <w:tcPr>
            <w:tcW w:w="1161" w:type="dxa"/>
            <w:tcBorders>
              <w:top w:val="nil"/>
              <w:left w:val="nil"/>
              <w:bottom w:val="single" w:sz="4" w:space="0" w:color="auto"/>
              <w:right w:val="single" w:sz="4" w:space="0" w:color="auto"/>
            </w:tcBorders>
            <w:shd w:val="clear" w:color="000000" w:fill="FFFFFF"/>
            <w:vAlign w:val="center"/>
            <w:hideMark/>
          </w:tcPr>
          <w:p w14:paraId="247D545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val="restart"/>
            <w:tcBorders>
              <w:top w:val="nil"/>
              <w:left w:val="single" w:sz="4" w:space="0" w:color="auto"/>
              <w:bottom w:val="single" w:sz="4" w:space="0" w:color="auto"/>
              <w:right w:val="single" w:sz="4" w:space="0" w:color="auto"/>
            </w:tcBorders>
            <w:shd w:val="clear" w:color="000000" w:fill="FFFFFF"/>
            <w:vAlign w:val="center"/>
            <w:hideMark/>
          </w:tcPr>
          <w:p w14:paraId="77193EC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államilag elismert nyelvvizsga, vagy azzal egyenértékű nyelvtudást igazoló dokumentum</w:t>
            </w:r>
          </w:p>
        </w:tc>
      </w:tr>
      <w:tr w:rsidR="008F143E" w:rsidRPr="008F143E" w14:paraId="56FB36FF" w14:textId="77777777" w:rsidTr="008F143E">
        <w:trPr>
          <w:trHeight w:val="570"/>
        </w:trPr>
        <w:tc>
          <w:tcPr>
            <w:tcW w:w="1799" w:type="dxa"/>
            <w:vMerge/>
            <w:tcBorders>
              <w:top w:val="nil"/>
              <w:left w:val="single" w:sz="4" w:space="0" w:color="auto"/>
              <w:bottom w:val="single" w:sz="4" w:space="0" w:color="auto"/>
              <w:right w:val="single" w:sz="4" w:space="0" w:color="auto"/>
            </w:tcBorders>
            <w:vAlign w:val="center"/>
            <w:hideMark/>
          </w:tcPr>
          <w:p w14:paraId="1AD954D4"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1E981299"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4B0E394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C1 (felsőfokú) komplex (korábban C típusú) nyelvvizsga</w:t>
            </w:r>
          </w:p>
        </w:tc>
        <w:tc>
          <w:tcPr>
            <w:tcW w:w="928" w:type="dxa"/>
            <w:tcBorders>
              <w:top w:val="nil"/>
              <w:left w:val="nil"/>
              <w:bottom w:val="single" w:sz="4" w:space="0" w:color="auto"/>
              <w:right w:val="single" w:sz="4" w:space="0" w:color="auto"/>
            </w:tcBorders>
            <w:shd w:val="clear" w:color="000000" w:fill="FFFFFF"/>
            <w:vAlign w:val="center"/>
            <w:hideMark/>
          </w:tcPr>
          <w:p w14:paraId="7BB8D78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7D3205E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tcBorders>
              <w:top w:val="nil"/>
              <w:left w:val="single" w:sz="4" w:space="0" w:color="auto"/>
              <w:bottom w:val="single" w:sz="4" w:space="0" w:color="auto"/>
              <w:right w:val="single" w:sz="4" w:space="0" w:color="auto"/>
            </w:tcBorders>
            <w:vAlign w:val="center"/>
            <w:hideMark/>
          </w:tcPr>
          <w:p w14:paraId="0318517F" w14:textId="77777777" w:rsidR="008F143E" w:rsidRPr="008F143E" w:rsidRDefault="008F143E" w:rsidP="008F143E">
            <w:pPr>
              <w:spacing w:after="0" w:line="240" w:lineRule="auto"/>
              <w:rPr>
                <w:rFonts w:eastAsia="Times New Roman" w:cs="Calibri"/>
                <w:sz w:val="20"/>
                <w:szCs w:val="20"/>
                <w:lang w:eastAsia="hu-HU"/>
              </w:rPr>
            </w:pPr>
          </w:p>
        </w:tc>
      </w:tr>
      <w:tr w:rsidR="008F143E" w:rsidRPr="008F143E" w14:paraId="0FF6F9CE" w14:textId="77777777" w:rsidTr="008F143E">
        <w:trPr>
          <w:trHeight w:val="48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7E79C7E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20F5DB2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Országos Ifjúsági és Tudományos Innovációs Versenyen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12E54DE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helyezés</w:t>
            </w:r>
          </w:p>
        </w:tc>
        <w:tc>
          <w:tcPr>
            <w:tcW w:w="928" w:type="dxa"/>
            <w:tcBorders>
              <w:top w:val="nil"/>
              <w:left w:val="nil"/>
              <w:bottom w:val="single" w:sz="4" w:space="0" w:color="auto"/>
              <w:right w:val="single" w:sz="4" w:space="0" w:color="auto"/>
            </w:tcBorders>
            <w:shd w:val="clear" w:color="000000" w:fill="FFFFFF"/>
            <w:vAlign w:val="center"/>
            <w:hideMark/>
          </w:tcPr>
          <w:p w14:paraId="01EA252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1161" w:type="dxa"/>
            <w:tcBorders>
              <w:top w:val="nil"/>
              <w:left w:val="nil"/>
              <w:bottom w:val="single" w:sz="4" w:space="0" w:color="auto"/>
              <w:right w:val="single" w:sz="4" w:space="0" w:color="auto"/>
            </w:tcBorders>
            <w:shd w:val="clear" w:color="000000" w:fill="FFFFFF"/>
            <w:vAlign w:val="center"/>
            <w:hideMark/>
          </w:tcPr>
          <w:p w14:paraId="0EA036A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vMerge w:val="restart"/>
            <w:tcBorders>
              <w:top w:val="nil"/>
              <w:left w:val="single" w:sz="4" w:space="0" w:color="auto"/>
              <w:bottom w:val="single" w:sz="4" w:space="0" w:color="auto"/>
              <w:right w:val="single" w:sz="4" w:space="0" w:color="auto"/>
            </w:tcBorders>
            <w:shd w:val="clear" w:color="000000" w:fill="FFFFFF"/>
            <w:vAlign w:val="center"/>
            <w:hideMark/>
          </w:tcPr>
          <w:p w14:paraId="335CF38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versenyeredményt tartalmazó oklevél vagy a versenyt szervező Magyar Innovációs Szövetség által kiállított igazolás.</w:t>
            </w:r>
          </w:p>
        </w:tc>
      </w:tr>
      <w:tr w:rsidR="008F143E" w:rsidRPr="008F143E" w14:paraId="526E409A" w14:textId="77777777" w:rsidTr="008F143E">
        <w:trPr>
          <w:trHeight w:val="480"/>
        </w:trPr>
        <w:tc>
          <w:tcPr>
            <w:tcW w:w="1799" w:type="dxa"/>
            <w:vMerge/>
            <w:tcBorders>
              <w:top w:val="nil"/>
              <w:left w:val="single" w:sz="4" w:space="0" w:color="auto"/>
              <w:bottom w:val="single" w:sz="4" w:space="0" w:color="auto"/>
              <w:right w:val="single" w:sz="4" w:space="0" w:color="auto"/>
            </w:tcBorders>
            <w:vAlign w:val="center"/>
            <w:hideMark/>
          </w:tcPr>
          <w:p w14:paraId="10DA0810"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17741872"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5BDA7D9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kiemelt dicséret</w:t>
            </w:r>
          </w:p>
        </w:tc>
        <w:tc>
          <w:tcPr>
            <w:tcW w:w="928" w:type="dxa"/>
            <w:tcBorders>
              <w:top w:val="nil"/>
              <w:left w:val="nil"/>
              <w:bottom w:val="single" w:sz="4" w:space="0" w:color="auto"/>
              <w:right w:val="single" w:sz="4" w:space="0" w:color="auto"/>
            </w:tcBorders>
            <w:shd w:val="clear" w:color="000000" w:fill="FFFFFF"/>
            <w:vAlign w:val="center"/>
            <w:hideMark/>
          </w:tcPr>
          <w:p w14:paraId="6811023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6F8DE0B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3817" w:type="dxa"/>
            <w:vMerge/>
            <w:tcBorders>
              <w:top w:val="nil"/>
              <w:left w:val="single" w:sz="4" w:space="0" w:color="auto"/>
              <w:bottom w:val="single" w:sz="4" w:space="0" w:color="auto"/>
              <w:right w:val="single" w:sz="4" w:space="0" w:color="auto"/>
            </w:tcBorders>
            <w:vAlign w:val="center"/>
            <w:hideMark/>
          </w:tcPr>
          <w:p w14:paraId="30F21722" w14:textId="77777777" w:rsidR="008F143E" w:rsidRPr="008F143E" w:rsidRDefault="008F143E" w:rsidP="008F143E">
            <w:pPr>
              <w:spacing w:after="0" w:line="240" w:lineRule="auto"/>
              <w:rPr>
                <w:rFonts w:eastAsia="Times New Roman" w:cs="Calibri"/>
                <w:sz w:val="20"/>
                <w:szCs w:val="20"/>
                <w:lang w:eastAsia="hu-HU"/>
              </w:rPr>
            </w:pPr>
          </w:p>
        </w:tc>
      </w:tr>
      <w:tr w:rsidR="008F143E" w:rsidRPr="008F143E" w14:paraId="56052658" w14:textId="77777777" w:rsidTr="008F143E">
        <w:trPr>
          <w:trHeight w:val="1245"/>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6AB1383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2BC5D7B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Országos Középiskolai Tanulmányi Versenyen (OKTV) vagy Szakmai előkészítő érettségi tantárgyak versenyén (SZÉTV), vagy Ágazati és ágazaton kívüli szakmai érettségi vizsgatárgyak Versenyén vagy az Ágazati és ágazaton belüli specializáció szakmai érettségi vizsgatárgyak versenyén (ÁSZÉV) elért eredmény (tantárgyan</w:t>
            </w:r>
            <w:r w:rsidRPr="008F143E">
              <w:rPr>
                <w:rFonts w:eastAsia="Times New Roman" w:cs="Calibri"/>
                <w:sz w:val="20"/>
                <w:szCs w:val="20"/>
                <w:lang w:eastAsia="hu-HU"/>
              </w:rPr>
              <w:lastRenderedPageBreak/>
              <w:t>ként legfeljebb egy eredmény alapján, ha a versenyeredményt azon tárgyak valamelyikéből érte el, amely az adott szakon érettségi pontot adó érettségi vizsgatárgyként szerepel)</w:t>
            </w:r>
          </w:p>
        </w:tc>
        <w:tc>
          <w:tcPr>
            <w:tcW w:w="2779" w:type="dxa"/>
            <w:tcBorders>
              <w:top w:val="nil"/>
              <w:left w:val="nil"/>
              <w:bottom w:val="single" w:sz="4" w:space="0" w:color="auto"/>
              <w:right w:val="single" w:sz="4" w:space="0" w:color="auto"/>
            </w:tcBorders>
            <w:shd w:val="clear" w:color="000000" w:fill="FFFFFF"/>
            <w:vAlign w:val="center"/>
            <w:hideMark/>
          </w:tcPr>
          <w:p w14:paraId="5FF1637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 xml:space="preserve">1-10. helyezés </w:t>
            </w:r>
          </w:p>
        </w:tc>
        <w:tc>
          <w:tcPr>
            <w:tcW w:w="928" w:type="dxa"/>
            <w:tcBorders>
              <w:top w:val="nil"/>
              <w:left w:val="nil"/>
              <w:bottom w:val="single" w:sz="4" w:space="0" w:color="auto"/>
              <w:right w:val="single" w:sz="4" w:space="0" w:color="auto"/>
            </w:tcBorders>
            <w:shd w:val="clear" w:color="000000" w:fill="FFFFFF"/>
            <w:vAlign w:val="center"/>
            <w:hideMark/>
          </w:tcPr>
          <w:p w14:paraId="4A82B4B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1161" w:type="dxa"/>
            <w:tcBorders>
              <w:top w:val="nil"/>
              <w:left w:val="nil"/>
              <w:bottom w:val="single" w:sz="4" w:space="0" w:color="auto"/>
              <w:right w:val="single" w:sz="4" w:space="0" w:color="auto"/>
            </w:tcBorders>
            <w:shd w:val="clear" w:color="000000" w:fill="FFFFFF"/>
            <w:vAlign w:val="center"/>
            <w:hideMark/>
          </w:tcPr>
          <w:p w14:paraId="135B7F1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3827481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A versenyszervező által kiállított igazolás vagy oklevél.</w:t>
            </w:r>
          </w:p>
        </w:tc>
      </w:tr>
      <w:tr w:rsidR="008F143E" w:rsidRPr="008F143E" w14:paraId="43766FE6" w14:textId="77777777" w:rsidTr="008F143E">
        <w:trPr>
          <w:trHeight w:val="1245"/>
        </w:trPr>
        <w:tc>
          <w:tcPr>
            <w:tcW w:w="1799" w:type="dxa"/>
            <w:vMerge/>
            <w:tcBorders>
              <w:top w:val="nil"/>
              <w:left w:val="single" w:sz="4" w:space="0" w:color="auto"/>
              <w:bottom w:val="single" w:sz="4" w:space="0" w:color="auto"/>
              <w:right w:val="single" w:sz="4" w:space="0" w:color="auto"/>
            </w:tcBorders>
            <w:vAlign w:val="center"/>
            <w:hideMark/>
          </w:tcPr>
          <w:p w14:paraId="1E9CDA35"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026BEDBD"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018C0DE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11-20. helyezés</w:t>
            </w:r>
          </w:p>
        </w:tc>
        <w:tc>
          <w:tcPr>
            <w:tcW w:w="928" w:type="dxa"/>
            <w:tcBorders>
              <w:top w:val="nil"/>
              <w:left w:val="nil"/>
              <w:bottom w:val="single" w:sz="4" w:space="0" w:color="auto"/>
              <w:right w:val="single" w:sz="4" w:space="0" w:color="auto"/>
            </w:tcBorders>
            <w:shd w:val="clear" w:color="000000" w:fill="FFFFFF"/>
            <w:vAlign w:val="center"/>
            <w:hideMark/>
          </w:tcPr>
          <w:p w14:paraId="74FE312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80</w:t>
            </w:r>
          </w:p>
        </w:tc>
        <w:tc>
          <w:tcPr>
            <w:tcW w:w="1161" w:type="dxa"/>
            <w:tcBorders>
              <w:top w:val="nil"/>
              <w:left w:val="nil"/>
              <w:bottom w:val="single" w:sz="4" w:space="0" w:color="auto"/>
              <w:right w:val="single" w:sz="4" w:space="0" w:color="auto"/>
            </w:tcBorders>
            <w:shd w:val="clear" w:color="000000" w:fill="FFFFFF"/>
            <w:vAlign w:val="center"/>
            <w:hideMark/>
          </w:tcPr>
          <w:p w14:paraId="56AFCA7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vMerge/>
            <w:tcBorders>
              <w:top w:val="nil"/>
              <w:left w:val="single" w:sz="4" w:space="0" w:color="auto"/>
              <w:bottom w:val="single" w:sz="4" w:space="0" w:color="000000"/>
              <w:right w:val="single" w:sz="4" w:space="0" w:color="auto"/>
            </w:tcBorders>
            <w:vAlign w:val="center"/>
            <w:hideMark/>
          </w:tcPr>
          <w:p w14:paraId="30F85F8D" w14:textId="77777777" w:rsidR="008F143E" w:rsidRPr="008F143E" w:rsidRDefault="008F143E" w:rsidP="008F143E">
            <w:pPr>
              <w:spacing w:after="0" w:line="240" w:lineRule="auto"/>
              <w:rPr>
                <w:rFonts w:eastAsia="Times New Roman" w:cs="Calibri"/>
                <w:sz w:val="20"/>
                <w:szCs w:val="20"/>
                <w:lang w:eastAsia="hu-HU"/>
              </w:rPr>
            </w:pPr>
          </w:p>
        </w:tc>
      </w:tr>
      <w:tr w:rsidR="008F143E" w:rsidRPr="008F143E" w14:paraId="7D899E08" w14:textId="77777777" w:rsidTr="008F143E">
        <w:trPr>
          <w:trHeight w:val="1245"/>
        </w:trPr>
        <w:tc>
          <w:tcPr>
            <w:tcW w:w="1799" w:type="dxa"/>
            <w:vMerge/>
            <w:tcBorders>
              <w:top w:val="nil"/>
              <w:left w:val="single" w:sz="4" w:space="0" w:color="auto"/>
              <w:bottom w:val="single" w:sz="4" w:space="0" w:color="auto"/>
              <w:right w:val="single" w:sz="4" w:space="0" w:color="auto"/>
            </w:tcBorders>
            <w:vAlign w:val="center"/>
            <w:hideMark/>
          </w:tcPr>
          <w:p w14:paraId="31AFB5EE"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3CE32A1A"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71D2FB9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21-30. helyezés</w:t>
            </w:r>
          </w:p>
        </w:tc>
        <w:tc>
          <w:tcPr>
            <w:tcW w:w="928" w:type="dxa"/>
            <w:tcBorders>
              <w:top w:val="nil"/>
              <w:left w:val="nil"/>
              <w:bottom w:val="single" w:sz="4" w:space="0" w:color="auto"/>
              <w:right w:val="single" w:sz="4" w:space="0" w:color="auto"/>
            </w:tcBorders>
            <w:shd w:val="clear" w:color="000000" w:fill="FFFFFF"/>
            <w:vAlign w:val="center"/>
            <w:hideMark/>
          </w:tcPr>
          <w:p w14:paraId="460AA90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220304A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vMerge/>
            <w:tcBorders>
              <w:top w:val="nil"/>
              <w:left w:val="single" w:sz="4" w:space="0" w:color="auto"/>
              <w:bottom w:val="single" w:sz="4" w:space="0" w:color="000000"/>
              <w:right w:val="single" w:sz="4" w:space="0" w:color="auto"/>
            </w:tcBorders>
            <w:vAlign w:val="center"/>
            <w:hideMark/>
          </w:tcPr>
          <w:p w14:paraId="68D63A5B" w14:textId="77777777" w:rsidR="008F143E" w:rsidRPr="008F143E" w:rsidRDefault="008F143E" w:rsidP="008F143E">
            <w:pPr>
              <w:spacing w:after="0" w:line="240" w:lineRule="auto"/>
              <w:rPr>
                <w:rFonts w:eastAsia="Times New Roman" w:cs="Calibri"/>
                <w:sz w:val="20"/>
                <w:szCs w:val="20"/>
                <w:lang w:eastAsia="hu-HU"/>
              </w:rPr>
            </w:pPr>
          </w:p>
        </w:tc>
      </w:tr>
      <w:tr w:rsidR="008F143E" w:rsidRPr="008F143E" w14:paraId="0AF6BCA2"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2380851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147F1B6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Országos Művészeti Tanulmányi Versenyen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6B49FF0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helyezés (egyéni versenyzőként)</w:t>
            </w:r>
          </w:p>
        </w:tc>
        <w:tc>
          <w:tcPr>
            <w:tcW w:w="928" w:type="dxa"/>
            <w:tcBorders>
              <w:top w:val="nil"/>
              <w:left w:val="nil"/>
              <w:bottom w:val="single" w:sz="4" w:space="0" w:color="auto"/>
              <w:right w:val="single" w:sz="4" w:space="0" w:color="auto"/>
            </w:tcBorders>
            <w:shd w:val="clear" w:color="000000" w:fill="FFFFFF"/>
            <w:vAlign w:val="center"/>
            <w:hideMark/>
          </w:tcPr>
          <w:p w14:paraId="10CA730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41AAF31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563D5BC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Oktatási Hivatal által kiállított igazolással kell igazolni.</w:t>
            </w:r>
          </w:p>
        </w:tc>
      </w:tr>
      <w:tr w:rsidR="008F143E" w:rsidRPr="008F143E" w14:paraId="44269EA9" w14:textId="77777777" w:rsidTr="008F143E">
        <w:trPr>
          <w:trHeight w:val="127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36AF567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7F93DA6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Országos Szakmai Tanulmányi Versenyen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662DB75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versenyen elért eredmény alapján a szakmai vizsga egésze (minden része) alól kapott felmentés</w:t>
            </w:r>
          </w:p>
        </w:tc>
        <w:tc>
          <w:tcPr>
            <w:tcW w:w="928" w:type="dxa"/>
            <w:tcBorders>
              <w:top w:val="nil"/>
              <w:left w:val="nil"/>
              <w:bottom w:val="single" w:sz="4" w:space="0" w:color="auto"/>
              <w:right w:val="single" w:sz="4" w:space="0" w:color="auto"/>
            </w:tcBorders>
            <w:shd w:val="clear" w:color="000000" w:fill="FFFFFF"/>
            <w:vAlign w:val="center"/>
            <w:hideMark/>
          </w:tcPr>
          <w:p w14:paraId="02DE96D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304D659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243FF1A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elért helyezést és a szakmai vizsga minden része alól való felmentést a verseny szervezője (pl. Magyar Kereskedelmi és Iparkamara, Agrárkamara stb.) által kiadott igazolással kell igazolni.</w:t>
            </w:r>
          </w:p>
        </w:tc>
      </w:tr>
      <w:tr w:rsidR="008F143E" w:rsidRPr="008F143E" w14:paraId="2653CE85"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18A1911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0946DA3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önkéntes munka az EKKE-n</w:t>
            </w:r>
          </w:p>
        </w:tc>
        <w:tc>
          <w:tcPr>
            <w:tcW w:w="2779" w:type="dxa"/>
            <w:tcBorders>
              <w:top w:val="nil"/>
              <w:left w:val="nil"/>
              <w:bottom w:val="single" w:sz="4" w:space="0" w:color="auto"/>
              <w:right w:val="single" w:sz="4" w:space="0" w:color="auto"/>
            </w:tcBorders>
            <w:shd w:val="clear" w:color="000000" w:fill="FFFFFF"/>
            <w:vAlign w:val="center"/>
            <w:hideMark/>
          </w:tcPr>
          <w:p w14:paraId="7E2E742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min. 30 óra </w:t>
            </w:r>
          </w:p>
        </w:tc>
        <w:tc>
          <w:tcPr>
            <w:tcW w:w="928" w:type="dxa"/>
            <w:tcBorders>
              <w:top w:val="nil"/>
              <w:left w:val="nil"/>
              <w:bottom w:val="single" w:sz="4" w:space="0" w:color="auto"/>
              <w:right w:val="single" w:sz="4" w:space="0" w:color="auto"/>
            </w:tcBorders>
            <w:shd w:val="clear" w:color="000000" w:fill="FFFFFF"/>
            <w:vAlign w:val="center"/>
            <w:hideMark/>
          </w:tcPr>
          <w:p w14:paraId="572AE5E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23C2410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000000" w:fill="FFFFFF"/>
            <w:vAlign w:val="center"/>
            <w:hideMark/>
          </w:tcPr>
          <w:p w14:paraId="6E469F2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5E4B89CA"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8267ED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77DCAC4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önkéntes munka egyházközségnél</w:t>
            </w:r>
          </w:p>
        </w:tc>
        <w:tc>
          <w:tcPr>
            <w:tcW w:w="2779" w:type="dxa"/>
            <w:tcBorders>
              <w:top w:val="nil"/>
              <w:left w:val="nil"/>
              <w:bottom w:val="single" w:sz="4" w:space="0" w:color="auto"/>
              <w:right w:val="single" w:sz="4" w:space="0" w:color="auto"/>
            </w:tcBorders>
            <w:shd w:val="clear" w:color="000000" w:fill="FFFFFF"/>
            <w:vAlign w:val="center"/>
            <w:hideMark/>
          </w:tcPr>
          <w:p w14:paraId="67C95BF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min. 30 óra </w:t>
            </w:r>
          </w:p>
        </w:tc>
        <w:tc>
          <w:tcPr>
            <w:tcW w:w="928" w:type="dxa"/>
            <w:tcBorders>
              <w:top w:val="nil"/>
              <w:left w:val="nil"/>
              <w:bottom w:val="single" w:sz="4" w:space="0" w:color="auto"/>
              <w:right w:val="single" w:sz="4" w:space="0" w:color="auto"/>
            </w:tcBorders>
            <w:shd w:val="clear" w:color="000000" w:fill="FFFFFF"/>
            <w:vAlign w:val="center"/>
            <w:hideMark/>
          </w:tcPr>
          <w:p w14:paraId="32DA9DB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07E0BCF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000000" w:fill="FFFFFF"/>
            <w:vAlign w:val="center"/>
            <w:hideMark/>
          </w:tcPr>
          <w:p w14:paraId="53BEEB0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666DD33C" w14:textId="77777777" w:rsidTr="008F143E">
        <w:trPr>
          <w:trHeight w:val="204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2F1FC3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686506F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Sporteredmény (8 éven belül szerzett eredmény)</w:t>
            </w:r>
          </w:p>
        </w:tc>
        <w:tc>
          <w:tcPr>
            <w:tcW w:w="2779" w:type="dxa"/>
            <w:tcBorders>
              <w:top w:val="nil"/>
              <w:left w:val="nil"/>
              <w:bottom w:val="single" w:sz="4" w:space="0" w:color="auto"/>
              <w:right w:val="single" w:sz="4" w:space="0" w:color="auto"/>
            </w:tcBorders>
            <w:shd w:val="clear" w:color="000000" w:fill="FFFFFF"/>
            <w:vAlign w:val="center"/>
            <w:hideMark/>
          </w:tcPr>
          <w:p w14:paraId="06CA2FA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korosztályos világ- vagy Európa-bajnokságon, az Universiadén, a Nemzetközi Egyetemi Sportszövetség (FISU) által szervezett egyetemi világbajnokságon, az Ifjúsági Olimpián elért legalább 6. helyezés</w:t>
            </w:r>
          </w:p>
        </w:tc>
        <w:tc>
          <w:tcPr>
            <w:tcW w:w="928" w:type="dxa"/>
            <w:tcBorders>
              <w:top w:val="nil"/>
              <w:left w:val="nil"/>
              <w:bottom w:val="single" w:sz="4" w:space="0" w:color="auto"/>
              <w:right w:val="single" w:sz="4" w:space="0" w:color="auto"/>
            </w:tcBorders>
            <w:shd w:val="clear" w:color="000000" w:fill="FFFFFF"/>
            <w:vAlign w:val="center"/>
            <w:hideMark/>
          </w:tcPr>
          <w:p w14:paraId="1592799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2F4FC65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2277BBD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adott sportág magyarországi országos sportági szakszövetsége által kiadott igazolás.</w:t>
            </w:r>
          </w:p>
        </w:tc>
      </w:tr>
      <w:tr w:rsidR="008F143E" w:rsidRPr="008F143E" w14:paraId="12E6E42B" w14:textId="77777777" w:rsidTr="008F143E">
        <w:trPr>
          <w:trHeight w:val="2100"/>
        </w:trPr>
        <w:tc>
          <w:tcPr>
            <w:tcW w:w="1799" w:type="dxa"/>
            <w:vMerge/>
            <w:tcBorders>
              <w:top w:val="nil"/>
              <w:left w:val="single" w:sz="4" w:space="0" w:color="auto"/>
              <w:bottom w:val="single" w:sz="4" w:space="0" w:color="auto"/>
              <w:right w:val="single" w:sz="4" w:space="0" w:color="auto"/>
            </w:tcBorders>
            <w:vAlign w:val="center"/>
            <w:hideMark/>
          </w:tcPr>
          <w:p w14:paraId="1E4DA47A"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23ABA394"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0AAF34A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Nemzetközi Olimpiai Bizottság (NOB) által szervezett olimpiai játékokon, 1984-től kezdődően a Paralimpián vagy Siketlimpián, a Nemzetközi Sakkszövetség (FIDE) által szervezett Sakkolimpián való részvétel</w:t>
            </w:r>
          </w:p>
        </w:tc>
        <w:tc>
          <w:tcPr>
            <w:tcW w:w="928" w:type="dxa"/>
            <w:tcBorders>
              <w:top w:val="nil"/>
              <w:left w:val="nil"/>
              <w:bottom w:val="single" w:sz="4" w:space="0" w:color="auto"/>
              <w:right w:val="single" w:sz="4" w:space="0" w:color="auto"/>
            </w:tcBorders>
            <w:shd w:val="clear" w:color="000000" w:fill="FFFFFF"/>
            <w:vAlign w:val="center"/>
            <w:hideMark/>
          </w:tcPr>
          <w:p w14:paraId="7E83432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0CB5201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1B9DE1A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adott sportág magyarországi országos sportági szakszövetsége, a Magyar Paralimpiai Bizottság vagy a Magyar Hallássérültek Sportszövetsége, illetve a Magyar Sakkszövetség által kiadott igazolással.</w:t>
            </w:r>
          </w:p>
        </w:tc>
      </w:tr>
      <w:tr w:rsidR="008F143E" w:rsidRPr="008F143E" w14:paraId="7FC1057C" w14:textId="77777777" w:rsidTr="008F143E">
        <w:trPr>
          <w:trHeight w:val="3060"/>
        </w:trPr>
        <w:tc>
          <w:tcPr>
            <w:tcW w:w="1799" w:type="dxa"/>
            <w:vMerge/>
            <w:tcBorders>
              <w:top w:val="nil"/>
              <w:left w:val="single" w:sz="4" w:space="0" w:color="auto"/>
              <w:bottom w:val="single" w:sz="4" w:space="0" w:color="auto"/>
              <w:right w:val="single" w:sz="4" w:space="0" w:color="auto"/>
            </w:tcBorders>
            <w:vAlign w:val="center"/>
            <w:hideMark/>
          </w:tcPr>
          <w:p w14:paraId="3ECBFBF2"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328D40D7"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6FFD4E5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Nemzetközi Olimpiai Bizottság vagy a Nemzetközi Paralimpiai Bizottság által elismert sportágban az adott sportág magyarországi országos sportági szakszövetségének, a Magyar Paralimpiai Bizottságnak, illetve a Magyar Hallássérültek Sportszövetségének igazolása alapján világbajnokságon, Európa-bajnokságon elért eredmény legalább 6. helyezés</w:t>
            </w:r>
          </w:p>
        </w:tc>
        <w:tc>
          <w:tcPr>
            <w:tcW w:w="928" w:type="dxa"/>
            <w:tcBorders>
              <w:top w:val="nil"/>
              <w:left w:val="nil"/>
              <w:bottom w:val="single" w:sz="4" w:space="0" w:color="auto"/>
              <w:right w:val="single" w:sz="4" w:space="0" w:color="auto"/>
            </w:tcBorders>
            <w:shd w:val="clear" w:color="000000" w:fill="FFFFFF"/>
            <w:vAlign w:val="center"/>
            <w:hideMark/>
          </w:tcPr>
          <w:p w14:paraId="63B388C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7993B34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000000" w:fill="FFFFFF"/>
            <w:vAlign w:val="center"/>
            <w:hideMark/>
          </w:tcPr>
          <w:p w14:paraId="32519B5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adott sportág magyarországi országos sportági szakszövetsége, a Magyar Paralimpiai Bizottság vagy a Magyar Hallássérültek Sportszövetsége, illetve a Magyar Sakkszövetség által kiadott igazolással.</w:t>
            </w:r>
          </w:p>
        </w:tc>
      </w:tr>
      <w:tr w:rsidR="008F143E" w:rsidRPr="008F143E" w14:paraId="00B0249A" w14:textId="77777777" w:rsidTr="008F143E">
        <w:trPr>
          <w:trHeight w:val="1785"/>
        </w:trPr>
        <w:tc>
          <w:tcPr>
            <w:tcW w:w="1799" w:type="dxa"/>
            <w:vMerge/>
            <w:tcBorders>
              <w:top w:val="nil"/>
              <w:left w:val="single" w:sz="4" w:space="0" w:color="auto"/>
              <w:bottom w:val="single" w:sz="4" w:space="0" w:color="auto"/>
              <w:right w:val="single" w:sz="4" w:space="0" w:color="auto"/>
            </w:tcBorders>
            <w:vAlign w:val="center"/>
            <w:hideMark/>
          </w:tcPr>
          <w:p w14:paraId="2AFC5EAF"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2EC92423"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757C0DE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Magyarországi országos sportági szakszövetség által szervezett és általa (korosztálytól függetlenül) a legmagasabb szintűként elismert ORSZÁGOS BAJNOKSÁGon elért eredmény legalább 3. helyezés</w:t>
            </w:r>
          </w:p>
        </w:tc>
        <w:tc>
          <w:tcPr>
            <w:tcW w:w="928" w:type="dxa"/>
            <w:tcBorders>
              <w:top w:val="nil"/>
              <w:left w:val="nil"/>
              <w:bottom w:val="single" w:sz="4" w:space="0" w:color="auto"/>
              <w:right w:val="single" w:sz="4" w:space="0" w:color="auto"/>
            </w:tcBorders>
            <w:shd w:val="clear" w:color="000000" w:fill="FFFFFF"/>
            <w:vAlign w:val="center"/>
            <w:hideMark/>
          </w:tcPr>
          <w:p w14:paraId="332E6A2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15</w:t>
            </w:r>
          </w:p>
        </w:tc>
        <w:tc>
          <w:tcPr>
            <w:tcW w:w="1161" w:type="dxa"/>
            <w:tcBorders>
              <w:top w:val="nil"/>
              <w:left w:val="nil"/>
              <w:bottom w:val="single" w:sz="4" w:space="0" w:color="auto"/>
              <w:right w:val="single" w:sz="4" w:space="0" w:color="auto"/>
            </w:tcBorders>
            <w:shd w:val="clear" w:color="000000" w:fill="FFFFFF"/>
            <w:vAlign w:val="center"/>
            <w:hideMark/>
          </w:tcPr>
          <w:p w14:paraId="16AB312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4089C75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adott sportág magyarországi országos sportági szakszövetsége által kiadott igazolás.</w:t>
            </w:r>
          </w:p>
        </w:tc>
      </w:tr>
      <w:tr w:rsidR="008F143E" w:rsidRPr="008F143E" w14:paraId="0A20AC95" w14:textId="77777777" w:rsidTr="008F143E">
        <w:trPr>
          <w:trHeight w:val="1785"/>
        </w:trPr>
        <w:tc>
          <w:tcPr>
            <w:tcW w:w="1799" w:type="dxa"/>
            <w:vMerge/>
            <w:tcBorders>
              <w:top w:val="nil"/>
              <w:left w:val="single" w:sz="4" w:space="0" w:color="auto"/>
              <w:bottom w:val="single" w:sz="4" w:space="0" w:color="auto"/>
              <w:right w:val="single" w:sz="4" w:space="0" w:color="auto"/>
            </w:tcBorders>
            <w:vAlign w:val="center"/>
            <w:hideMark/>
          </w:tcPr>
          <w:p w14:paraId="0078E7F0"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39669A50"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303AAFE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Nemzetközi Olimpiai Bizottság által elismert sportágban a Magyar Diáksport Szövetség által, vagy közreműködésével szervezett Diákolimpia országos döntőjében elért eredmény legalább 3. helyezés</w:t>
            </w:r>
          </w:p>
        </w:tc>
        <w:tc>
          <w:tcPr>
            <w:tcW w:w="928" w:type="dxa"/>
            <w:tcBorders>
              <w:top w:val="nil"/>
              <w:left w:val="nil"/>
              <w:bottom w:val="single" w:sz="4" w:space="0" w:color="auto"/>
              <w:right w:val="single" w:sz="4" w:space="0" w:color="auto"/>
            </w:tcBorders>
            <w:shd w:val="clear" w:color="000000" w:fill="FFFFFF"/>
            <w:vAlign w:val="center"/>
            <w:hideMark/>
          </w:tcPr>
          <w:p w14:paraId="567B5BC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557BDA5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0B745D0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Magyar Diáksport Szövetsége által kiállított igazolás.</w:t>
            </w:r>
          </w:p>
        </w:tc>
      </w:tr>
      <w:tr w:rsidR="008F143E" w:rsidRPr="008F143E" w14:paraId="279A1BF0" w14:textId="77777777" w:rsidTr="008F143E">
        <w:trPr>
          <w:trHeight w:val="126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228992F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12D7E87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szakképesítés</w:t>
            </w:r>
          </w:p>
        </w:tc>
        <w:tc>
          <w:tcPr>
            <w:tcW w:w="2779" w:type="dxa"/>
            <w:tcBorders>
              <w:top w:val="nil"/>
              <w:left w:val="nil"/>
              <w:bottom w:val="single" w:sz="4" w:space="0" w:color="auto"/>
              <w:right w:val="single" w:sz="4" w:space="0" w:color="auto"/>
            </w:tcBorders>
            <w:shd w:val="clear" w:color="000000" w:fill="FFFFFF"/>
            <w:vAlign w:val="center"/>
            <w:hideMark/>
          </w:tcPr>
          <w:p w14:paraId="7FFE1C2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szakirányú továbbtanulás esetén a 2020. január 1-jét megelőzően közzétett Országos Képzési Jegyzék szerinti 54-es vagy 55-ös szakmaszámú szakképesítés</w:t>
            </w:r>
          </w:p>
        </w:tc>
        <w:tc>
          <w:tcPr>
            <w:tcW w:w="928" w:type="dxa"/>
            <w:tcBorders>
              <w:top w:val="nil"/>
              <w:left w:val="nil"/>
              <w:bottom w:val="single" w:sz="4" w:space="0" w:color="auto"/>
              <w:right w:val="single" w:sz="4" w:space="0" w:color="auto"/>
            </w:tcBorders>
            <w:shd w:val="clear" w:color="000000" w:fill="FFFFFF"/>
            <w:vAlign w:val="center"/>
            <w:hideMark/>
          </w:tcPr>
          <w:p w14:paraId="528B1F3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3E3893F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3817" w:type="dxa"/>
            <w:tcBorders>
              <w:top w:val="nil"/>
              <w:left w:val="nil"/>
              <w:bottom w:val="single" w:sz="4" w:space="0" w:color="auto"/>
              <w:right w:val="single" w:sz="4" w:space="0" w:color="auto"/>
            </w:tcBorders>
            <w:shd w:val="clear" w:color="000000" w:fill="FFFFFF"/>
            <w:vAlign w:val="center"/>
            <w:hideMark/>
          </w:tcPr>
          <w:p w14:paraId="1B91133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bizonyítvány</w:t>
            </w:r>
          </w:p>
        </w:tc>
      </w:tr>
      <w:tr w:rsidR="008F143E" w:rsidRPr="008F143E" w14:paraId="23E0877A" w14:textId="77777777" w:rsidTr="008F143E">
        <w:trPr>
          <w:trHeight w:val="510"/>
        </w:trPr>
        <w:tc>
          <w:tcPr>
            <w:tcW w:w="1799" w:type="dxa"/>
            <w:vMerge/>
            <w:tcBorders>
              <w:top w:val="nil"/>
              <w:left w:val="single" w:sz="4" w:space="0" w:color="auto"/>
              <w:bottom w:val="single" w:sz="4" w:space="0" w:color="auto"/>
              <w:right w:val="single" w:sz="4" w:space="0" w:color="auto"/>
            </w:tcBorders>
            <w:vAlign w:val="center"/>
            <w:hideMark/>
          </w:tcPr>
          <w:p w14:paraId="5E2E978F"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3C792CD4"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0FB99FB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szakirányú továbbtanulás esetén a technikusi végzettségért</w:t>
            </w:r>
          </w:p>
        </w:tc>
        <w:tc>
          <w:tcPr>
            <w:tcW w:w="928" w:type="dxa"/>
            <w:tcBorders>
              <w:top w:val="nil"/>
              <w:left w:val="nil"/>
              <w:bottom w:val="single" w:sz="4" w:space="0" w:color="auto"/>
              <w:right w:val="single" w:sz="4" w:space="0" w:color="auto"/>
            </w:tcBorders>
            <w:shd w:val="clear" w:color="000000" w:fill="FFFFFF"/>
            <w:vAlign w:val="center"/>
            <w:hideMark/>
          </w:tcPr>
          <w:p w14:paraId="5F316CD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0628B4B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3817" w:type="dxa"/>
            <w:tcBorders>
              <w:top w:val="nil"/>
              <w:left w:val="nil"/>
              <w:bottom w:val="single" w:sz="4" w:space="0" w:color="auto"/>
              <w:right w:val="single" w:sz="4" w:space="0" w:color="auto"/>
            </w:tcBorders>
            <w:shd w:val="clear" w:color="000000" w:fill="FFFFFF"/>
            <w:vAlign w:val="center"/>
            <w:hideMark/>
          </w:tcPr>
          <w:p w14:paraId="62A9B70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5E780E04" w14:textId="77777777" w:rsidTr="008F143E">
        <w:trPr>
          <w:trHeight w:val="2040"/>
        </w:trPr>
        <w:tc>
          <w:tcPr>
            <w:tcW w:w="1799" w:type="dxa"/>
            <w:vMerge/>
            <w:tcBorders>
              <w:top w:val="nil"/>
              <w:left w:val="single" w:sz="4" w:space="0" w:color="auto"/>
              <w:bottom w:val="single" w:sz="4" w:space="0" w:color="auto"/>
              <w:right w:val="single" w:sz="4" w:space="0" w:color="auto"/>
            </w:tcBorders>
            <w:vAlign w:val="center"/>
            <w:hideMark/>
          </w:tcPr>
          <w:p w14:paraId="77BA22AB"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3AD0E1AC"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7A6E5E8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Szakirányú továbbtanulás esetén, középfokú szakképesítést tanúsító oklevélben szereplő  szakmai vizsgáért, legalább 45%-os eredmény elérése esetén, amennyiben a felvételi pontszámot nem a szakmai vizsga alapján határozták meg.</w:t>
            </w:r>
          </w:p>
        </w:tc>
        <w:tc>
          <w:tcPr>
            <w:tcW w:w="928" w:type="dxa"/>
            <w:tcBorders>
              <w:top w:val="nil"/>
              <w:left w:val="nil"/>
              <w:bottom w:val="single" w:sz="4" w:space="0" w:color="auto"/>
              <w:right w:val="single" w:sz="4" w:space="0" w:color="auto"/>
            </w:tcBorders>
            <w:shd w:val="clear" w:color="000000" w:fill="FFFFFF"/>
            <w:vAlign w:val="center"/>
            <w:hideMark/>
          </w:tcPr>
          <w:p w14:paraId="772D08C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1161" w:type="dxa"/>
            <w:tcBorders>
              <w:top w:val="nil"/>
              <w:left w:val="nil"/>
              <w:bottom w:val="single" w:sz="4" w:space="0" w:color="auto"/>
              <w:right w:val="single" w:sz="4" w:space="0" w:color="auto"/>
            </w:tcBorders>
            <w:shd w:val="clear" w:color="000000" w:fill="FFFFFF"/>
            <w:vAlign w:val="center"/>
            <w:hideMark/>
          </w:tcPr>
          <w:p w14:paraId="15B5B87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40</w:t>
            </w:r>
          </w:p>
        </w:tc>
        <w:tc>
          <w:tcPr>
            <w:tcW w:w="3817" w:type="dxa"/>
            <w:tcBorders>
              <w:top w:val="nil"/>
              <w:left w:val="nil"/>
              <w:bottom w:val="single" w:sz="4" w:space="0" w:color="auto"/>
              <w:right w:val="single" w:sz="4" w:space="0" w:color="auto"/>
            </w:tcBorders>
            <w:shd w:val="clear" w:color="000000" w:fill="FFFFFF"/>
            <w:vAlign w:val="center"/>
            <w:hideMark/>
          </w:tcPr>
          <w:p w14:paraId="7771A94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16535D7C"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3EBE87C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tcBorders>
              <w:top w:val="nil"/>
              <w:left w:val="nil"/>
              <w:bottom w:val="single" w:sz="4" w:space="0" w:color="auto"/>
              <w:right w:val="single" w:sz="4" w:space="0" w:color="auto"/>
            </w:tcBorders>
            <w:shd w:val="clear" w:color="000000" w:fill="FFFFFF"/>
            <w:vAlign w:val="center"/>
            <w:hideMark/>
          </w:tcPr>
          <w:p w14:paraId="2E6C568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templomi szolgálat </w:t>
            </w:r>
          </w:p>
        </w:tc>
        <w:tc>
          <w:tcPr>
            <w:tcW w:w="2779" w:type="dxa"/>
            <w:tcBorders>
              <w:top w:val="nil"/>
              <w:left w:val="nil"/>
              <w:bottom w:val="single" w:sz="4" w:space="0" w:color="auto"/>
              <w:right w:val="single" w:sz="4" w:space="0" w:color="auto"/>
            </w:tcBorders>
            <w:shd w:val="clear" w:color="000000" w:fill="FFFFFF"/>
            <w:vAlign w:val="center"/>
            <w:hideMark/>
          </w:tcPr>
          <w:p w14:paraId="0D3F71F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min. egy év templomi szolgálat</w:t>
            </w:r>
          </w:p>
        </w:tc>
        <w:tc>
          <w:tcPr>
            <w:tcW w:w="928" w:type="dxa"/>
            <w:tcBorders>
              <w:top w:val="nil"/>
              <w:left w:val="nil"/>
              <w:bottom w:val="single" w:sz="4" w:space="0" w:color="auto"/>
              <w:right w:val="single" w:sz="4" w:space="0" w:color="auto"/>
            </w:tcBorders>
            <w:shd w:val="clear" w:color="000000" w:fill="FFFFFF"/>
            <w:vAlign w:val="center"/>
            <w:hideMark/>
          </w:tcPr>
          <w:p w14:paraId="56033E0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556EBE8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3817" w:type="dxa"/>
            <w:tcBorders>
              <w:top w:val="nil"/>
              <w:left w:val="nil"/>
              <w:bottom w:val="single" w:sz="4" w:space="0" w:color="auto"/>
              <w:right w:val="single" w:sz="4" w:space="0" w:color="auto"/>
            </w:tcBorders>
            <w:shd w:val="clear" w:color="000000" w:fill="FFFFFF"/>
            <w:vAlign w:val="center"/>
            <w:hideMark/>
          </w:tcPr>
          <w:p w14:paraId="1490E95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 (plébános/lelkész aláírása).</w:t>
            </w:r>
          </w:p>
        </w:tc>
      </w:tr>
      <w:tr w:rsidR="008F143E" w:rsidRPr="008F143E" w14:paraId="59A96193" w14:textId="77777777" w:rsidTr="008F143E">
        <w:trPr>
          <w:trHeight w:val="630"/>
        </w:trPr>
        <w:tc>
          <w:tcPr>
            <w:tcW w:w="17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736131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valamennyi képzési terület és szak</w:t>
            </w:r>
          </w:p>
        </w:tc>
        <w:tc>
          <w:tcPr>
            <w:tcW w:w="3216" w:type="dxa"/>
            <w:vMerge w:val="restart"/>
            <w:tcBorders>
              <w:top w:val="nil"/>
              <w:left w:val="single" w:sz="4" w:space="0" w:color="auto"/>
              <w:bottom w:val="single" w:sz="4" w:space="0" w:color="auto"/>
              <w:right w:val="single" w:sz="4" w:space="0" w:color="auto"/>
            </w:tcBorders>
            <w:shd w:val="clear" w:color="000000" w:fill="FFFFFF"/>
            <w:vAlign w:val="center"/>
            <w:hideMark/>
          </w:tcPr>
          <w:p w14:paraId="108770A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Tudományos Diákköri Tanács (TDK) vagy az Országos Tudományos Diák- köri Tanács (OTDK) által szervezett versenyen elért eredmény</w:t>
            </w:r>
          </w:p>
        </w:tc>
        <w:tc>
          <w:tcPr>
            <w:tcW w:w="2779" w:type="dxa"/>
            <w:tcBorders>
              <w:top w:val="nil"/>
              <w:left w:val="nil"/>
              <w:bottom w:val="single" w:sz="4" w:space="0" w:color="auto"/>
              <w:right w:val="single" w:sz="4" w:space="0" w:color="auto"/>
            </w:tcBorders>
            <w:shd w:val="clear" w:color="000000" w:fill="FFFFFF"/>
            <w:vAlign w:val="center"/>
            <w:hideMark/>
          </w:tcPr>
          <w:p w14:paraId="36F8ECC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helyezés</w:t>
            </w:r>
          </w:p>
        </w:tc>
        <w:tc>
          <w:tcPr>
            <w:tcW w:w="928" w:type="dxa"/>
            <w:tcBorders>
              <w:top w:val="nil"/>
              <w:left w:val="nil"/>
              <w:bottom w:val="single" w:sz="4" w:space="0" w:color="auto"/>
              <w:right w:val="single" w:sz="4" w:space="0" w:color="auto"/>
            </w:tcBorders>
            <w:shd w:val="clear" w:color="000000" w:fill="FFFFFF"/>
            <w:vAlign w:val="center"/>
            <w:hideMark/>
          </w:tcPr>
          <w:p w14:paraId="06A0D77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637731D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6EC0131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 xml:space="preserve">A rendező intézmény által kiállított igazolással vagy oklevéllel kell igazolni. </w:t>
            </w:r>
          </w:p>
        </w:tc>
      </w:tr>
      <w:tr w:rsidR="008F143E" w:rsidRPr="008F143E" w14:paraId="7EFABE6B" w14:textId="77777777" w:rsidTr="008F143E">
        <w:trPr>
          <w:trHeight w:val="630"/>
        </w:trPr>
        <w:tc>
          <w:tcPr>
            <w:tcW w:w="1799" w:type="dxa"/>
            <w:vMerge/>
            <w:tcBorders>
              <w:top w:val="nil"/>
              <w:left w:val="single" w:sz="4" w:space="0" w:color="auto"/>
              <w:bottom w:val="single" w:sz="4" w:space="0" w:color="auto"/>
              <w:right w:val="single" w:sz="4" w:space="0" w:color="auto"/>
            </w:tcBorders>
            <w:vAlign w:val="center"/>
            <w:hideMark/>
          </w:tcPr>
          <w:p w14:paraId="521126EF" w14:textId="77777777" w:rsidR="008F143E" w:rsidRPr="008F143E" w:rsidRDefault="008F143E" w:rsidP="008F143E">
            <w:pPr>
              <w:spacing w:after="0" w:line="240" w:lineRule="auto"/>
              <w:rPr>
                <w:rFonts w:eastAsia="Times New Roman" w:cs="Calibri"/>
                <w:sz w:val="20"/>
                <w:szCs w:val="20"/>
                <w:lang w:eastAsia="hu-HU"/>
              </w:rPr>
            </w:pPr>
          </w:p>
        </w:tc>
        <w:tc>
          <w:tcPr>
            <w:tcW w:w="3216" w:type="dxa"/>
            <w:vMerge/>
            <w:tcBorders>
              <w:top w:val="nil"/>
              <w:left w:val="single" w:sz="4" w:space="0" w:color="auto"/>
              <w:bottom w:val="single" w:sz="4" w:space="0" w:color="auto"/>
              <w:right w:val="single" w:sz="4" w:space="0" w:color="auto"/>
            </w:tcBorders>
            <w:vAlign w:val="center"/>
            <w:hideMark/>
          </w:tcPr>
          <w:p w14:paraId="770F7331" w14:textId="77777777" w:rsidR="008F143E" w:rsidRPr="008F143E" w:rsidRDefault="008F143E" w:rsidP="008F143E">
            <w:pPr>
              <w:spacing w:after="0" w:line="240" w:lineRule="auto"/>
              <w:rPr>
                <w:rFonts w:eastAsia="Times New Roman" w:cs="Calibri"/>
                <w:sz w:val="20"/>
                <w:szCs w:val="20"/>
                <w:lang w:eastAsia="hu-HU"/>
              </w:rPr>
            </w:pPr>
          </w:p>
        </w:tc>
        <w:tc>
          <w:tcPr>
            <w:tcW w:w="2779" w:type="dxa"/>
            <w:tcBorders>
              <w:top w:val="nil"/>
              <w:left w:val="nil"/>
              <w:bottom w:val="single" w:sz="4" w:space="0" w:color="auto"/>
              <w:right w:val="single" w:sz="4" w:space="0" w:color="auto"/>
            </w:tcBorders>
            <w:shd w:val="clear" w:color="000000" w:fill="FFFFFF"/>
            <w:vAlign w:val="center"/>
            <w:hideMark/>
          </w:tcPr>
          <w:p w14:paraId="26C30CD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különdíj</w:t>
            </w:r>
          </w:p>
        </w:tc>
        <w:tc>
          <w:tcPr>
            <w:tcW w:w="928" w:type="dxa"/>
            <w:tcBorders>
              <w:top w:val="nil"/>
              <w:left w:val="nil"/>
              <w:bottom w:val="single" w:sz="4" w:space="0" w:color="auto"/>
              <w:right w:val="single" w:sz="4" w:space="0" w:color="auto"/>
            </w:tcBorders>
            <w:shd w:val="clear" w:color="000000" w:fill="FFFFFF"/>
            <w:vAlign w:val="center"/>
            <w:hideMark/>
          </w:tcPr>
          <w:p w14:paraId="23D19A6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3B1D67F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vMerge/>
            <w:tcBorders>
              <w:top w:val="nil"/>
              <w:left w:val="single" w:sz="4" w:space="0" w:color="auto"/>
              <w:bottom w:val="single" w:sz="4" w:space="0" w:color="000000"/>
              <w:right w:val="single" w:sz="4" w:space="0" w:color="auto"/>
            </w:tcBorders>
            <w:vAlign w:val="center"/>
            <w:hideMark/>
          </w:tcPr>
          <w:p w14:paraId="722B3770" w14:textId="77777777" w:rsidR="008F143E" w:rsidRPr="008F143E" w:rsidRDefault="008F143E" w:rsidP="008F143E">
            <w:pPr>
              <w:spacing w:after="0" w:line="240" w:lineRule="auto"/>
              <w:rPr>
                <w:rFonts w:eastAsia="Times New Roman" w:cs="Calibri"/>
                <w:sz w:val="20"/>
                <w:szCs w:val="20"/>
                <w:lang w:eastAsia="hu-HU"/>
              </w:rPr>
            </w:pPr>
          </w:p>
        </w:tc>
      </w:tr>
      <w:tr w:rsidR="008F143E" w:rsidRPr="008F143E" w14:paraId="7AADE64E" w14:textId="77777777" w:rsidTr="008F143E">
        <w:trPr>
          <w:trHeight w:val="102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467FD1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54653CB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Bármilyen szőlészetben és/vagy borászatban igazolt minimum 6 hónapos korábbi munkaviszony vagy gyakorlat.</w:t>
            </w:r>
          </w:p>
        </w:tc>
        <w:tc>
          <w:tcPr>
            <w:tcW w:w="2779" w:type="dxa"/>
            <w:tcBorders>
              <w:top w:val="nil"/>
              <w:left w:val="nil"/>
              <w:bottom w:val="single" w:sz="4" w:space="0" w:color="auto"/>
              <w:right w:val="single" w:sz="4" w:space="0" w:color="auto"/>
            </w:tcBorders>
            <w:shd w:val="clear" w:color="auto" w:fill="auto"/>
            <w:noWrap/>
            <w:vAlign w:val="center"/>
            <w:hideMark/>
          </w:tcPr>
          <w:p w14:paraId="4AD603F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0F63781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35</w:t>
            </w:r>
          </w:p>
        </w:tc>
        <w:tc>
          <w:tcPr>
            <w:tcW w:w="1161" w:type="dxa"/>
            <w:tcBorders>
              <w:top w:val="nil"/>
              <w:left w:val="nil"/>
              <w:bottom w:val="single" w:sz="4" w:space="0" w:color="auto"/>
              <w:right w:val="single" w:sz="4" w:space="0" w:color="auto"/>
            </w:tcBorders>
            <w:shd w:val="clear" w:color="000000" w:fill="FFFFFF"/>
            <w:vAlign w:val="center"/>
            <w:hideMark/>
          </w:tcPr>
          <w:p w14:paraId="760213B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35</w:t>
            </w:r>
          </w:p>
        </w:tc>
        <w:tc>
          <w:tcPr>
            <w:tcW w:w="3817" w:type="dxa"/>
            <w:tcBorders>
              <w:top w:val="nil"/>
              <w:left w:val="nil"/>
              <w:bottom w:val="single" w:sz="4" w:space="0" w:color="auto"/>
              <w:right w:val="single" w:sz="4" w:space="0" w:color="auto"/>
            </w:tcBorders>
            <w:shd w:val="clear" w:color="auto" w:fill="auto"/>
            <w:vAlign w:val="center"/>
            <w:hideMark/>
          </w:tcPr>
          <w:p w14:paraId="48BC4B9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munkáltatói igazolás</w:t>
            </w:r>
          </w:p>
        </w:tc>
      </w:tr>
      <w:tr w:rsidR="008F143E" w:rsidRPr="008F143E" w14:paraId="0380BBAF"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C692C7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69DC451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Bírálóként regionális, országos és/vagy nemzetközi borversenyeken való részvétel</w:t>
            </w:r>
          </w:p>
        </w:tc>
        <w:tc>
          <w:tcPr>
            <w:tcW w:w="2779" w:type="dxa"/>
            <w:tcBorders>
              <w:top w:val="nil"/>
              <w:left w:val="nil"/>
              <w:bottom w:val="single" w:sz="4" w:space="0" w:color="auto"/>
              <w:right w:val="single" w:sz="4" w:space="0" w:color="auto"/>
            </w:tcBorders>
            <w:shd w:val="clear" w:color="auto" w:fill="auto"/>
            <w:noWrap/>
            <w:vAlign w:val="center"/>
            <w:hideMark/>
          </w:tcPr>
          <w:p w14:paraId="4254996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428D771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481E2DB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tcBorders>
              <w:top w:val="nil"/>
              <w:left w:val="nil"/>
              <w:bottom w:val="single" w:sz="4" w:space="0" w:color="auto"/>
              <w:right w:val="single" w:sz="4" w:space="0" w:color="auto"/>
            </w:tcBorders>
            <w:shd w:val="clear" w:color="auto" w:fill="auto"/>
            <w:vAlign w:val="center"/>
            <w:hideMark/>
          </w:tcPr>
          <w:p w14:paraId="48CD354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hivatalos felkérés és igazolás a részvételről a borverseny szervezőitől, a borverseny hivatalos felhívása/honlapja</w:t>
            </w:r>
          </w:p>
        </w:tc>
      </w:tr>
      <w:tr w:rsidR="008F143E" w:rsidRPr="008F143E" w14:paraId="236B2FD2" w14:textId="77777777" w:rsidTr="008F143E">
        <w:trPr>
          <w:trHeight w:val="51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CACDD7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0EB94DF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Borlovagrend rendes vagy tiszteletbeli tagja</w:t>
            </w:r>
          </w:p>
        </w:tc>
        <w:tc>
          <w:tcPr>
            <w:tcW w:w="2779" w:type="dxa"/>
            <w:tcBorders>
              <w:top w:val="nil"/>
              <w:left w:val="nil"/>
              <w:bottom w:val="single" w:sz="4" w:space="0" w:color="auto"/>
              <w:right w:val="single" w:sz="4" w:space="0" w:color="auto"/>
            </w:tcBorders>
            <w:shd w:val="clear" w:color="auto" w:fill="auto"/>
            <w:noWrap/>
            <w:vAlign w:val="center"/>
            <w:hideMark/>
          </w:tcPr>
          <w:p w14:paraId="75EFC81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0ADB839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2253963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auto" w:fill="auto"/>
            <w:vAlign w:val="center"/>
            <w:hideMark/>
          </w:tcPr>
          <w:p w14:paraId="7BB6807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borlovagrend elnöke által kiállított igazolás</w:t>
            </w:r>
          </w:p>
        </w:tc>
      </w:tr>
      <w:tr w:rsidR="008F143E" w:rsidRPr="008F143E" w14:paraId="067FED0E" w14:textId="77777777" w:rsidTr="008F143E">
        <w:trPr>
          <w:trHeight w:val="84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621655F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0DEDCEC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Felnőttképzés keretében igazoltan elvégzett tanfolyam agrár- és/vagy élemiszertudományok területén</w:t>
            </w:r>
          </w:p>
        </w:tc>
        <w:tc>
          <w:tcPr>
            <w:tcW w:w="2779" w:type="dxa"/>
            <w:tcBorders>
              <w:top w:val="nil"/>
              <w:left w:val="nil"/>
              <w:bottom w:val="single" w:sz="4" w:space="0" w:color="auto"/>
              <w:right w:val="single" w:sz="4" w:space="0" w:color="auto"/>
            </w:tcBorders>
            <w:shd w:val="clear" w:color="auto" w:fill="auto"/>
            <w:noWrap/>
            <w:vAlign w:val="center"/>
            <w:hideMark/>
          </w:tcPr>
          <w:p w14:paraId="7722C2D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0B9AB44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49033540"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auto" w:fill="auto"/>
            <w:vAlign w:val="center"/>
            <w:hideMark/>
          </w:tcPr>
          <w:p w14:paraId="1B1EC53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tanusítvány</w:t>
            </w:r>
          </w:p>
        </w:tc>
      </w:tr>
      <w:tr w:rsidR="008F143E" w:rsidRPr="008F143E" w14:paraId="64113AE8" w14:textId="77777777" w:rsidTr="008F143E">
        <w:trPr>
          <w:trHeight w:val="51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74B5D60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7EE191C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c>
          <w:tcPr>
            <w:tcW w:w="2779" w:type="dxa"/>
            <w:tcBorders>
              <w:top w:val="nil"/>
              <w:left w:val="nil"/>
              <w:bottom w:val="single" w:sz="4" w:space="0" w:color="auto"/>
              <w:right w:val="single" w:sz="4" w:space="0" w:color="auto"/>
            </w:tcBorders>
            <w:shd w:val="clear" w:color="000000" w:fill="FFFFFF"/>
            <w:vAlign w:val="center"/>
            <w:hideMark/>
          </w:tcPr>
          <w:p w14:paraId="2EA17BA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területen</w:t>
            </w:r>
          </w:p>
        </w:tc>
        <w:tc>
          <w:tcPr>
            <w:tcW w:w="928" w:type="dxa"/>
            <w:tcBorders>
              <w:top w:val="nil"/>
              <w:left w:val="nil"/>
              <w:bottom w:val="single" w:sz="4" w:space="0" w:color="auto"/>
              <w:right w:val="single" w:sz="4" w:space="0" w:color="auto"/>
            </w:tcBorders>
            <w:shd w:val="clear" w:color="000000" w:fill="FFFFFF"/>
            <w:vAlign w:val="center"/>
            <w:hideMark/>
          </w:tcPr>
          <w:p w14:paraId="04113D6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246CCDA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7D19DBC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r>
      <w:tr w:rsidR="008F143E" w:rsidRPr="008F143E" w14:paraId="026A7E6E" w14:textId="77777777" w:rsidTr="008F143E">
        <w:trPr>
          <w:trHeight w:val="13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040DB96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1D8ED6E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Hazai és/vagy nemzetközi mezőgazdasági, élelmiszeripari szakmai napokon, vásárokon, workshopokon, kiállításokon történő szakmai részvétel (pl.: OMÉK, Agromash, stb.)</w:t>
            </w:r>
          </w:p>
        </w:tc>
        <w:tc>
          <w:tcPr>
            <w:tcW w:w="2779" w:type="dxa"/>
            <w:tcBorders>
              <w:top w:val="nil"/>
              <w:left w:val="nil"/>
              <w:bottom w:val="single" w:sz="4" w:space="0" w:color="auto"/>
              <w:right w:val="single" w:sz="4" w:space="0" w:color="auto"/>
            </w:tcBorders>
            <w:shd w:val="clear" w:color="auto" w:fill="auto"/>
            <w:noWrap/>
            <w:vAlign w:val="center"/>
            <w:hideMark/>
          </w:tcPr>
          <w:p w14:paraId="0BD702A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528DBD5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15</w:t>
            </w:r>
          </w:p>
        </w:tc>
        <w:tc>
          <w:tcPr>
            <w:tcW w:w="1161" w:type="dxa"/>
            <w:tcBorders>
              <w:top w:val="nil"/>
              <w:left w:val="nil"/>
              <w:bottom w:val="single" w:sz="4" w:space="0" w:color="auto"/>
              <w:right w:val="single" w:sz="4" w:space="0" w:color="auto"/>
            </w:tcBorders>
            <w:shd w:val="clear" w:color="000000" w:fill="FFFFFF"/>
            <w:vAlign w:val="center"/>
            <w:hideMark/>
          </w:tcPr>
          <w:p w14:paraId="22A5E2C4"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auto" w:fill="auto"/>
            <w:vAlign w:val="center"/>
            <w:hideMark/>
          </w:tcPr>
          <w:p w14:paraId="50F92E1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regisztráció igazolása</w:t>
            </w:r>
          </w:p>
        </w:tc>
      </w:tr>
      <w:tr w:rsidR="008F143E" w:rsidRPr="008F143E" w14:paraId="74B8024B"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A80F36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5006FED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K+F+I projektmunkában történő igazolt részvétel agrár- és élelmiszertudományok területén</w:t>
            </w:r>
          </w:p>
        </w:tc>
        <w:tc>
          <w:tcPr>
            <w:tcW w:w="2779" w:type="dxa"/>
            <w:tcBorders>
              <w:top w:val="nil"/>
              <w:left w:val="nil"/>
              <w:bottom w:val="single" w:sz="4" w:space="0" w:color="auto"/>
              <w:right w:val="single" w:sz="4" w:space="0" w:color="auto"/>
            </w:tcBorders>
            <w:shd w:val="clear" w:color="auto" w:fill="auto"/>
            <w:noWrap/>
            <w:vAlign w:val="center"/>
            <w:hideMark/>
          </w:tcPr>
          <w:p w14:paraId="376BDDC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4027899C"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47D7049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tcBorders>
              <w:top w:val="nil"/>
              <w:left w:val="nil"/>
              <w:bottom w:val="single" w:sz="4" w:space="0" w:color="auto"/>
              <w:right w:val="single" w:sz="4" w:space="0" w:color="auto"/>
            </w:tcBorders>
            <w:shd w:val="clear" w:color="auto" w:fill="auto"/>
            <w:vAlign w:val="center"/>
            <w:hideMark/>
          </w:tcPr>
          <w:p w14:paraId="1ED88D7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munkáltatói igazolás</w:t>
            </w:r>
          </w:p>
        </w:tc>
      </w:tr>
      <w:tr w:rsidR="008F143E" w:rsidRPr="008F143E" w14:paraId="265899DC"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523CDEF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0441D2B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Megjelent szakirányú publikáció, konferencián előadás vagy poszter (agrár-, élelmiszertudományok)</w:t>
            </w:r>
          </w:p>
        </w:tc>
        <w:tc>
          <w:tcPr>
            <w:tcW w:w="2779" w:type="dxa"/>
            <w:tcBorders>
              <w:top w:val="nil"/>
              <w:left w:val="nil"/>
              <w:bottom w:val="single" w:sz="4" w:space="0" w:color="auto"/>
              <w:right w:val="single" w:sz="4" w:space="0" w:color="auto"/>
            </w:tcBorders>
            <w:shd w:val="clear" w:color="auto" w:fill="auto"/>
            <w:noWrap/>
            <w:vAlign w:val="center"/>
            <w:hideMark/>
          </w:tcPr>
          <w:p w14:paraId="6C3E7AE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33FE768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44167EF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auto" w:fill="auto"/>
            <w:vAlign w:val="center"/>
            <w:hideMark/>
          </w:tcPr>
          <w:p w14:paraId="2E12E7E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megjelent publikáció és annak adatai</w:t>
            </w:r>
          </w:p>
        </w:tc>
      </w:tr>
      <w:tr w:rsidR="008F143E" w:rsidRPr="008F143E" w14:paraId="4FD1CC6E" w14:textId="77777777" w:rsidTr="008F143E">
        <w:trPr>
          <w:trHeight w:val="204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3013653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agrár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731DBB3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Motivációs levél</w:t>
            </w:r>
          </w:p>
        </w:tc>
        <w:tc>
          <w:tcPr>
            <w:tcW w:w="2779" w:type="dxa"/>
            <w:tcBorders>
              <w:top w:val="nil"/>
              <w:left w:val="nil"/>
              <w:bottom w:val="single" w:sz="4" w:space="0" w:color="auto"/>
              <w:right w:val="single" w:sz="4" w:space="0" w:color="auto"/>
            </w:tcBorders>
            <w:shd w:val="clear" w:color="000000" w:fill="FFFFFF"/>
            <w:vAlign w:val="center"/>
            <w:hideMark/>
          </w:tcPr>
          <w:p w14:paraId="56A4834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értékelési szempont</w:t>
            </w:r>
          </w:p>
        </w:tc>
        <w:tc>
          <w:tcPr>
            <w:tcW w:w="928" w:type="dxa"/>
            <w:tcBorders>
              <w:top w:val="nil"/>
              <w:left w:val="nil"/>
              <w:bottom w:val="single" w:sz="4" w:space="0" w:color="auto"/>
              <w:right w:val="single" w:sz="4" w:space="0" w:color="auto"/>
            </w:tcBorders>
            <w:shd w:val="clear" w:color="000000" w:fill="FFFFFF"/>
            <w:vAlign w:val="center"/>
            <w:hideMark/>
          </w:tcPr>
          <w:p w14:paraId="004D012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max. 30 pont</w:t>
            </w:r>
          </w:p>
        </w:tc>
        <w:tc>
          <w:tcPr>
            <w:tcW w:w="1161" w:type="dxa"/>
            <w:tcBorders>
              <w:top w:val="nil"/>
              <w:left w:val="nil"/>
              <w:bottom w:val="single" w:sz="4" w:space="0" w:color="auto"/>
              <w:right w:val="single" w:sz="4" w:space="0" w:color="auto"/>
            </w:tcBorders>
            <w:shd w:val="clear" w:color="000000" w:fill="FFFFFF"/>
            <w:vAlign w:val="center"/>
            <w:hideMark/>
          </w:tcPr>
          <w:p w14:paraId="2531FE26"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tcBorders>
              <w:top w:val="nil"/>
              <w:left w:val="nil"/>
              <w:bottom w:val="single" w:sz="4" w:space="0" w:color="auto"/>
              <w:right w:val="single" w:sz="4" w:space="0" w:color="auto"/>
            </w:tcBorders>
            <w:shd w:val="clear" w:color="000000" w:fill="FFFFFF"/>
            <w:vAlign w:val="center"/>
            <w:hideMark/>
          </w:tcPr>
          <w:p w14:paraId="09EFCE8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Tartalmi követelmény: rövid bemutatkozás, tanulmányok, nyelvismeret, szakmai előélet rövid tömör ismertetése, milyen indíttatásból jelentkezik szőlész-borász képzésre, mit vár a képzéstől, illetve annak sikeres elvégzésétől.Formai követelmény: max. 1 oldal terjedelem, 1,5 sortávolság, Times New Roman betűtípus, 12 betű nagyság, aláírás.</w:t>
            </w:r>
          </w:p>
        </w:tc>
      </w:tr>
      <w:tr w:rsidR="008F143E" w:rsidRPr="008F143E" w14:paraId="30A1D2EC"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3E9C803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14EE7E5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Résztvevőként regionális, országos és/vagy nemzetközi borversenyeken való eredmény (arany, ezüst, bronz)</w:t>
            </w:r>
          </w:p>
        </w:tc>
        <w:tc>
          <w:tcPr>
            <w:tcW w:w="2779" w:type="dxa"/>
            <w:tcBorders>
              <w:top w:val="nil"/>
              <w:left w:val="nil"/>
              <w:bottom w:val="single" w:sz="4" w:space="0" w:color="auto"/>
              <w:right w:val="single" w:sz="4" w:space="0" w:color="auto"/>
            </w:tcBorders>
            <w:shd w:val="clear" w:color="auto" w:fill="auto"/>
            <w:noWrap/>
            <w:vAlign w:val="center"/>
            <w:hideMark/>
          </w:tcPr>
          <w:p w14:paraId="1C70AAD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2956C389"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1161" w:type="dxa"/>
            <w:tcBorders>
              <w:top w:val="nil"/>
              <w:left w:val="nil"/>
              <w:bottom w:val="single" w:sz="4" w:space="0" w:color="auto"/>
              <w:right w:val="single" w:sz="4" w:space="0" w:color="auto"/>
            </w:tcBorders>
            <w:shd w:val="clear" w:color="000000" w:fill="FFFFFF"/>
            <w:vAlign w:val="center"/>
            <w:hideMark/>
          </w:tcPr>
          <w:p w14:paraId="009838E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30</w:t>
            </w:r>
          </w:p>
        </w:tc>
        <w:tc>
          <w:tcPr>
            <w:tcW w:w="3817" w:type="dxa"/>
            <w:tcBorders>
              <w:top w:val="nil"/>
              <w:left w:val="nil"/>
              <w:bottom w:val="single" w:sz="4" w:space="0" w:color="auto"/>
              <w:right w:val="single" w:sz="4" w:space="0" w:color="auto"/>
            </w:tcBorders>
            <w:shd w:val="clear" w:color="auto" w:fill="auto"/>
            <w:vAlign w:val="center"/>
            <w:hideMark/>
          </w:tcPr>
          <w:p w14:paraId="6ACC09D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oklevél</w:t>
            </w:r>
          </w:p>
        </w:tc>
      </w:tr>
      <w:tr w:rsidR="008F143E" w:rsidRPr="008F143E" w14:paraId="120E72E5" w14:textId="77777777" w:rsidTr="008F143E">
        <w:trPr>
          <w:trHeight w:val="510"/>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B25831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agrár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7922337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Szaktanácsadói továbbképzésen történő igazolt részvétel</w:t>
            </w:r>
          </w:p>
        </w:tc>
        <w:tc>
          <w:tcPr>
            <w:tcW w:w="2779" w:type="dxa"/>
            <w:tcBorders>
              <w:top w:val="nil"/>
              <w:left w:val="nil"/>
              <w:bottom w:val="single" w:sz="4" w:space="0" w:color="auto"/>
              <w:right w:val="single" w:sz="4" w:space="0" w:color="auto"/>
            </w:tcBorders>
            <w:shd w:val="clear" w:color="auto" w:fill="auto"/>
            <w:noWrap/>
            <w:vAlign w:val="center"/>
            <w:hideMark/>
          </w:tcPr>
          <w:p w14:paraId="301E161B"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000000" w:fill="FFFFFF"/>
            <w:vAlign w:val="center"/>
            <w:hideMark/>
          </w:tcPr>
          <w:p w14:paraId="0D42DF9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1161" w:type="dxa"/>
            <w:tcBorders>
              <w:top w:val="nil"/>
              <w:left w:val="nil"/>
              <w:bottom w:val="single" w:sz="4" w:space="0" w:color="auto"/>
              <w:right w:val="single" w:sz="4" w:space="0" w:color="auto"/>
            </w:tcBorders>
            <w:shd w:val="clear" w:color="000000" w:fill="FFFFFF"/>
            <w:vAlign w:val="center"/>
            <w:hideMark/>
          </w:tcPr>
          <w:p w14:paraId="5988EFF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auto" w:fill="auto"/>
            <w:vAlign w:val="center"/>
            <w:hideMark/>
          </w:tcPr>
          <w:p w14:paraId="756A821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tanusítvány</w:t>
            </w:r>
          </w:p>
        </w:tc>
      </w:tr>
      <w:tr w:rsidR="008F143E" w:rsidRPr="008F143E" w14:paraId="510DF5E6" w14:textId="77777777" w:rsidTr="008F143E">
        <w:trPr>
          <w:trHeight w:val="88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F5A857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gazdaságtudományok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5EBE407A"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c>
          <w:tcPr>
            <w:tcW w:w="2779" w:type="dxa"/>
            <w:tcBorders>
              <w:top w:val="nil"/>
              <w:left w:val="nil"/>
              <w:bottom w:val="single" w:sz="4" w:space="0" w:color="auto"/>
              <w:right w:val="single" w:sz="4" w:space="0" w:color="auto"/>
            </w:tcBorders>
            <w:shd w:val="clear" w:color="000000" w:fill="FFFFFF"/>
            <w:vAlign w:val="center"/>
            <w:hideMark/>
          </w:tcPr>
          <w:p w14:paraId="43BC6EE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gazdaságtudományok képzési területen</w:t>
            </w:r>
          </w:p>
        </w:tc>
        <w:tc>
          <w:tcPr>
            <w:tcW w:w="928" w:type="dxa"/>
            <w:tcBorders>
              <w:top w:val="nil"/>
              <w:left w:val="nil"/>
              <w:bottom w:val="single" w:sz="4" w:space="0" w:color="auto"/>
              <w:right w:val="single" w:sz="4" w:space="0" w:color="auto"/>
            </w:tcBorders>
            <w:shd w:val="clear" w:color="000000" w:fill="FFFFFF"/>
            <w:vAlign w:val="center"/>
            <w:hideMark/>
          </w:tcPr>
          <w:p w14:paraId="2EF73A95"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5D8F357A"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5A0370D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r>
      <w:tr w:rsidR="008F143E" w:rsidRPr="008F143E" w14:paraId="407FFE36" w14:textId="77777777" w:rsidTr="008F143E">
        <w:trPr>
          <w:trHeight w:val="88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1F9F5F0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gazdaságtudományok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400E888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V4-es Közgazdasági Diákolimpián elért eredmény</w:t>
            </w:r>
          </w:p>
        </w:tc>
        <w:tc>
          <w:tcPr>
            <w:tcW w:w="2779" w:type="dxa"/>
            <w:tcBorders>
              <w:top w:val="nil"/>
              <w:left w:val="nil"/>
              <w:bottom w:val="single" w:sz="4" w:space="0" w:color="auto"/>
              <w:right w:val="single" w:sz="4" w:space="0" w:color="auto"/>
            </w:tcBorders>
            <w:shd w:val="clear" w:color="auto" w:fill="auto"/>
            <w:noWrap/>
            <w:vAlign w:val="center"/>
            <w:hideMark/>
          </w:tcPr>
          <w:p w14:paraId="0897B6B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1-3. helyezés</w:t>
            </w:r>
          </w:p>
        </w:tc>
        <w:tc>
          <w:tcPr>
            <w:tcW w:w="928" w:type="dxa"/>
            <w:tcBorders>
              <w:top w:val="nil"/>
              <w:left w:val="nil"/>
              <w:bottom w:val="single" w:sz="4" w:space="0" w:color="auto"/>
              <w:right w:val="single" w:sz="4" w:space="0" w:color="auto"/>
            </w:tcBorders>
            <w:shd w:val="clear" w:color="000000" w:fill="FFFFFF"/>
            <w:vAlign w:val="center"/>
            <w:hideMark/>
          </w:tcPr>
          <w:p w14:paraId="3F48B1D7"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62DB638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100</w:t>
            </w:r>
          </w:p>
        </w:tc>
        <w:tc>
          <w:tcPr>
            <w:tcW w:w="3817" w:type="dxa"/>
            <w:tcBorders>
              <w:top w:val="nil"/>
              <w:left w:val="nil"/>
              <w:bottom w:val="single" w:sz="4" w:space="0" w:color="auto"/>
              <w:right w:val="single" w:sz="4" w:space="0" w:color="auto"/>
            </w:tcBorders>
            <w:shd w:val="clear" w:color="auto" w:fill="auto"/>
            <w:vAlign w:val="center"/>
            <w:hideMark/>
          </w:tcPr>
          <w:p w14:paraId="158593B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 versenyeredményt tartalmazó, a Magyar Közgazdasági Társaság által kiállított igazolás.</w:t>
            </w:r>
          </w:p>
        </w:tc>
      </w:tr>
      <w:tr w:rsidR="008F143E" w:rsidRPr="008F143E" w14:paraId="6AE119D6"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094842B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informatika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343381C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c>
          <w:tcPr>
            <w:tcW w:w="2779" w:type="dxa"/>
            <w:tcBorders>
              <w:top w:val="nil"/>
              <w:left w:val="nil"/>
              <w:bottom w:val="single" w:sz="4" w:space="0" w:color="auto"/>
              <w:right w:val="single" w:sz="4" w:space="0" w:color="auto"/>
            </w:tcBorders>
            <w:shd w:val="clear" w:color="000000" w:fill="FFFFFF"/>
            <w:vAlign w:val="center"/>
            <w:hideMark/>
          </w:tcPr>
          <w:p w14:paraId="37068456"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informatika képzési terület</w:t>
            </w:r>
          </w:p>
        </w:tc>
        <w:tc>
          <w:tcPr>
            <w:tcW w:w="928" w:type="dxa"/>
            <w:tcBorders>
              <w:top w:val="nil"/>
              <w:left w:val="nil"/>
              <w:bottom w:val="single" w:sz="4" w:space="0" w:color="auto"/>
              <w:right w:val="single" w:sz="4" w:space="0" w:color="auto"/>
            </w:tcBorders>
            <w:shd w:val="clear" w:color="000000" w:fill="FFFFFF"/>
            <w:vAlign w:val="center"/>
            <w:hideMark/>
          </w:tcPr>
          <w:p w14:paraId="100FB74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45F7D991"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50626C49"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r>
      <w:tr w:rsidR="008F143E" w:rsidRPr="008F143E" w14:paraId="4CACDD2D"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58A9277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pedagógusképzés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6C5C02D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c>
          <w:tcPr>
            <w:tcW w:w="2779" w:type="dxa"/>
            <w:tcBorders>
              <w:top w:val="nil"/>
              <w:left w:val="nil"/>
              <w:bottom w:val="single" w:sz="4" w:space="0" w:color="auto"/>
              <w:right w:val="single" w:sz="4" w:space="0" w:color="auto"/>
            </w:tcBorders>
            <w:shd w:val="clear" w:color="000000" w:fill="FFFFFF"/>
            <w:vAlign w:val="center"/>
            <w:hideMark/>
          </w:tcPr>
          <w:p w14:paraId="20E56FDC"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pedagógusképzés képzési területen</w:t>
            </w:r>
          </w:p>
        </w:tc>
        <w:tc>
          <w:tcPr>
            <w:tcW w:w="928" w:type="dxa"/>
            <w:tcBorders>
              <w:top w:val="nil"/>
              <w:left w:val="nil"/>
              <w:bottom w:val="single" w:sz="4" w:space="0" w:color="auto"/>
              <w:right w:val="single" w:sz="4" w:space="0" w:color="auto"/>
            </w:tcBorders>
            <w:shd w:val="clear" w:color="000000" w:fill="FFFFFF"/>
            <w:vAlign w:val="center"/>
            <w:hideMark/>
          </w:tcPr>
          <w:p w14:paraId="1D0113AE"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4D5CBBF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79A511E8"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r>
      <w:tr w:rsidR="008F143E" w:rsidRPr="008F143E" w14:paraId="270D326B"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1EADF6C5"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sporttudomány képzési terület szakjai</w:t>
            </w:r>
          </w:p>
        </w:tc>
        <w:tc>
          <w:tcPr>
            <w:tcW w:w="3216" w:type="dxa"/>
            <w:tcBorders>
              <w:top w:val="nil"/>
              <w:left w:val="nil"/>
              <w:bottom w:val="single" w:sz="4" w:space="0" w:color="auto"/>
              <w:right w:val="single" w:sz="4" w:space="0" w:color="auto"/>
            </w:tcBorders>
            <w:shd w:val="clear" w:color="auto" w:fill="auto"/>
            <w:vAlign w:val="center"/>
            <w:hideMark/>
          </w:tcPr>
          <w:p w14:paraId="12E09ADE"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Felsőfokú sporttudományi végzettség</w:t>
            </w:r>
          </w:p>
        </w:tc>
        <w:tc>
          <w:tcPr>
            <w:tcW w:w="2779" w:type="dxa"/>
            <w:tcBorders>
              <w:top w:val="nil"/>
              <w:left w:val="nil"/>
              <w:bottom w:val="single" w:sz="4" w:space="0" w:color="auto"/>
              <w:right w:val="single" w:sz="4" w:space="0" w:color="auto"/>
            </w:tcBorders>
            <w:shd w:val="clear" w:color="auto" w:fill="auto"/>
            <w:noWrap/>
            <w:vAlign w:val="center"/>
            <w:hideMark/>
          </w:tcPr>
          <w:p w14:paraId="4DA1EC1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w:t>
            </w:r>
          </w:p>
        </w:tc>
        <w:tc>
          <w:tcPr>
            <w:tcW w:w="928" w:type="dxa"/>
            <w:tcBorders>
              <w:top w:val="nil"/>
              <w:left w:val="nil"/>
              <w:bottom w:val="single" w:sz="4" w:space="0" w:color="auto"/>
              <w:right w:val="single" w:sz="4" w:space="0" w:color="auto"/>
            </w:tcBorders>
            <w:shd w:val="clear" w:color="auto" w:fill="auto"/>
            <w:noWrap/>
            <w:vAlign w:val="center"/>
            <w:hideMark/>
          </w:tcPr>
          <w:p w14:paraId="57EA5BEF"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70</w:t>
            </w:r>
          </w:p>
        </w:tc>
        <w:tc>
          <w:tcPr>
            <w:tcW w:w="1161" w:type="dxa"/>
            <w:tcBorders>
              <w:top w:val="nil"/>
              <w:left w:val="nil"/>
              <w:bottom w:val="single" w:sz="4" w:space="0" w:color="auto"/>
              <w:right w:val="single" w:sz="4" w:space="0" w:color="auto"/>
            </w:tcBorders>
            <w:shd w:val="clear" w:color="auto" w:fill="auto"/>
            <w:noWrap/>
            <w:vAlign w:val="center"/>
            <w:hideMark/>
          </w:tcPr>
          <w:p w14:paraId="54D5C128"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70</w:t>
            </w:r>
          </w:p>
        </w:tc>
        <w:tc>
          <w:tcPr>
            <w:tcW w:w="3817" w:type="dxa"/>
            <w:tcBorders>
              <w:top w:val="nil"/>
              <w:left w:val="nil"/>
              <w:bottom w:val="single" w:sz="4" w:space="0" w:color="auto"/>
              <w:right w:val="single" w:sz="4" w:space="0" w:color="auto"/>
            </w:tcBorders>
            <w:shd w:val="clear" w:color="auto" w:fill="auto"/>
            <w:vAlign w:val="center"/>
            <w:hideMark/>
          </w:tcPr>
          <w:p w14:paraId="275FF380"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Bizonyítvány/oklevél</w:t>
            </w:r>
          </w:p>
        </w:tc>
      </w:tr>
      <w:tr w:rsidR="008F143E" w:rsidRPr="008F143E" w14:paraId="0B3FD686"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40540033"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társadalomtudomány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71986962"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az EKKE által szervezett Tesztelj Minket elnevezésű programon való részvétel </w:t>
            </w:r>
          </w:p>
        </w:tc>
        <w:tc>
          <w:tcPr>
            <w:tcW w:w="2779" w:type="dxa"/>
            <w:tcBorders>
              <w:top w:val="nil"/>
              <w:left w:val="nil"/>
              <w:bottom w:val="single" w:sz="4" w:space="0" w:color="auto"/>
              <w:right w:val="single" w:sz="4" w:space="0" w:color="auto"/>
            </w:tcBorders>
            <w:shd w:val="clear" w:color="000000" w:fill="FFFFFF"/>
            <w:vAlign w:val="center"/>
            <w:hideMark/>
          </w:tcPr>
          <w:p w14:paraId="7F0FD20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Maximum két kurzus 10 pont/kurzus</w:t>
            </w:r>
          </w:p>
        </w:tc>
        <w:tc>
          <w:tcPr>
            <w:tcW w:w="928" w:type="dxa"/>
            <w:tcBorders>
              <w:top w:val="nil"/>
              <w:left w:val="nil"/>
              <w:bottom w:val="single" w:sz="4" w:space="0" w:color="auto"/>
              <w:right w:val="single" w:sz="4" w:space="0" w:color="auto"/>
            </w:tcBorders>
            <w:shd w:val="clear" w:color="000000" w:fill="FFFFFF"/>
            <w:vAlign w:val="center"/>
            <w:hideMark/>
          </w:tcPr>
          <w:p w14:paraId="1CF95972"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10</w:t>
            </w:r>
          </w:p>
        </w:tc>
        <w:tc>
          <w:tcPr>
            <w:tcW w:w="1161" w:type="dxa"/>
            <w:tcBorders>
              <w:top w:val="nil"/>
              <w:left w:val="nil"/>
              <w:bottom w:val="single" w:sz="4" w:space="0" w:color="auto"/>
              <w:right w:val="single" w:sz="4" w:space="0" w:color="auto"/>
            </w:tcBorders>
            <w:shd w:val="clear" w:color="000000" w:fill="FFFFFF"/>
            <w:vAlign w:val="center"/>
            <w:hideMark/>
          </w:tcPr>
          <w:p w14:paraId="24E92A7B"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20</w:t>
            </w:r>
          </w:p>
        </w:tc>
        <w:tc>
          <w:tcPr>
            <w:tcW w:w="3817" w:type="dxa"/>
            <w:tcBorders>
              <w:top w:val="nil"/>
              <w:left w:val="nil"/>
              <w:bottom w:val="single" w:sz="4" w:space="0" w:color="auto"/>
              <w:right w:val="single" w:sz="4" w:space="0" w:color="auto"/>
            </w:tcBorders>
            <w:shd w:val="clear" w:color="000000" w:fill="FFFFFF"/>
            <w:vAlign w:val="center"/>
            <w:hideMark/>
          </w:tcPr>
          <w:p w14:paraId="200F6FC7"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Az egyetem honlapjáról letölthető formanyomtatványon.</w:t>
            </w:r>
          </w:p>
        </w:tc>
      </w:tr>
      <w:tr w:rsidR="008F143E" w:rsidRPr="008F143E" w14:paraId="129A872C" w14:textId="77777777" w:rsidTr="008F143E">
        <w:trPr>
          <w:trHeight w:val="765"/>
        </w:trPr>
        <w:tc>
          <w:tcPr>
            <w:tcW w:w="1799" w:type="dxa"/>
            <w:tcBorders>
              <w:top w:val="nil"/>
              <w:left w:val="single" w:sz="4" w:space="0" w:color="auto"/>
              <w:bottom w:val="single" w:sz="4" w:space="0" w:color="auto"/>
              <w:right w:val="single" w:sz="4" w:space="0" w:color="auto"/>
            </w:tcBorders>
            <w:shd w:val="clear" w:color="000000" w:fill="FFFFFF"/>
            <w:vAlign w:val="center"/>
            <w:hideMark/>
          </w:tcPr>
          <w:p w14:paraId="2B15931F"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lastRenderedPageBreak/>
              <w:t>társadalomtudomány képzési terület szakjai</w:t>
            </w:r>
          </w:p>
        </w:tc>
        <w:tc>
          <w:tcPr>
            <w:tcW w:w="3216" w:type="dxa"/>
            <w:tcBorders>
              <w:top w:val="nil"/>
              <w:left w:val="nil"/>
              <w:bottom w:val="single" w:sz="4" w:space="0" w:color="auto"/>
              <w:right w:val="single" w:sz="4" w:space="0" w:color="auto"/>
            </w:tcBorders>
            <w:shd w:val="clear" w:color="000000" w:fill="FFFFFF"/>
            <w:vAlign w:val="center"/>
            <w:hideMark/>
          </w:tcPr>
          <w:p w14:paraId="75B9C7D4"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c>
          <w:tcPr>
            <w:tcW w:w="2779" w:type="dxa"/>
            <w:tcBorders>
              <w:top w:val="nil"/>
              <w:left w:val="nil"/>
              <w:bottom w:val="single" w:sz="4" w:space="0" w:color="auto"/>
              <w:right w:val="single" w:sz="4" w:space="0" w:color="auto"/>
            </w:tcBorders>
            <w:shd w:val="clear" w:color="000000" w:fill="FFFFFF"/>
            <w:vAlign w:val="center"/>
            <w:hideMark/>
          </w:tcPr>
          <w:p w14:paraId="7333F95D"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 xml:space="preserve">társadalomtudomány képzési területen </w:t>
            </w:r>
          </w:p>
        </w:tc>
        <w:tc>
          <w:tcPr>
            <w:tcW w:w="928" w:type="dxa"/>
            <w:tcBorders>
              <w:top w:val="nil"/>
              <w:left w:val="nil"/>
              <w:bottom w:val="single" w:sz="4" w:space="0" w:color="auto"/>
              <w:right w:val="single" w:sz="4" w:space="0" w:color="auto"/>
            </w:tcBorders>
            <w:shd w:val="clear" w:color="000000" w:fill="FFFFFF"/>
            <w:vAlign w:val="center"/>
            <w:hideMark/>
          </w:tcPr>
          <w:p w14:paraId="2BF24D9D"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1161" w:type="dxa"/>
            <w:tcBorders>
              <w:top w:val="nil"/>
              <w:left w:val="nil"/>
              <w:bottom w:val="single" w:sz="4" w:space="0" w:color="auto"/>
              <w:right w:val="single" w:sz="4" w:space="0" w:color="auto"/>
            </w:tcBorders>
            <w:shd w:val="clear" w:color="000000" w:fill="FFFFFF"/>
            <w:vAlign w:val="center"/>
            <w:hideMark/>
          </w:tcPr>
          <w:p w14:paraId="09983803" w14:textId="77777777" w:rsidR="008F143E" w:rsidRPr="008F143E" w:rsidRDefault="008F143E" w:rsidP="008F143E">
            <w:pPr>
              <w:spacing w:after="0" w:line="240" w:lineRule="auto"/>
              <w:jc w:val="center"/>
              <w:rPr>
                <w:rFonts w:eastAsia="Times New Roman" w:cs="Calibri"/>
                <w:sz w:val="20"/>
                <w:szCs w:val="20"/>
                <w:lang w:eastAsia="hu-HU"/>
              </w:rPr>
            </w:pPr>
            <w:r w:rsidRPr="008F143E">
              <w:rPr>
                <w:rFonts w:eastAsia="Times New Roman" w:cs="Calibri"/>
                <w:sz w:val="20"/>
                <w:szCs w:val="20"/>
                <w:lang w:eastAsia="hu-HU"/>
              </w:rPr>
              <w:t>50</w:t>
            </w:r>
          </w:p>
        </w:tc>
        <w:tc>
          <w:tcPr>
            <w:tcW w:w="3817" w:type="dxa"/>
            <w:tcBorders>
              <w:top w:val="nil"/>
              <w:left w:val="nil"/>
              <w:bottom w:val="single" w:sz="4" w:space="0" w:color="auto"/>
              <w:right w:val="single" w:sz="4" w:space="0" w:color="auto"/>
            </w:tcBorders>
            <w:shd w:val="clear" w:color="000000" w:fill="FFFFFF"/>
            <w:vAlign w:val="center"/>
            <w:hideMark/>
          </w:tcPr>
          <w:p w14:paraId="2FA97281" w14:textId="77777777" w:rsidR="008F143E" w:rsidRPr="008F143E" w:rsidRDefault="008F143E" w:rsidP="008F143E">
            <w:pPr>
              <w:spacing w:after="0" w:line="240" w:lineRule="auto"/>
              <w:rPr>
                <w:rFonts w:eastAsia="Times New Roman" w:cs="Calibri"/>
                <w:sz w:val="20"/>
                <w:szCs w:val="20"/>
                <w:lang w:eastAsia="hu-HU"/>
              </w:rPr>
            </w:pPr>
            <w:r w:rsidRPr="008F143E">
              <w:rPr>
                <w:rFonts w:eastAsia="Times New Roman" w:cs="Calibri"/>
                <w:sz w:val="20"/>
                <w:szCs w:val="20"/>
                <w:lang w:eastAsia="hu-HU"/>
              </w:rPr>
              <w:t>Felsőoktatási szakképzésben szerzett oklevél</w:t>
            </w:r>
          </w:p>
        </w:tc>
      </w:tr>
    </w:tbl>
    <w:p w14:paraId="0DEB787B" w14:textId="092DACA9" w:rsidR="005A01EC" w:rsidRDefault="005A01EC" w:rsidP="002122FE">
      <w:pPr>
        <w:ind w:left="360"/>
        <w:jc w:val="center"/>
        <w:rPr>
          <w:rFonts w:ascii="Times New Roman" w:eastAsia="Times New Roman" w:hAnsi="Times New Roman"/>
          <w:b/>
          <w:bCs/>
          <w:iCs/>
          <w:sz w:val="28"/>
          <w:szCs w:val="28"/>
          <w:lang w:eastAsia="hu-HU"/>
        </w:rPr>
      </w:pPr>
    </w:p>
    <w:p w14:paraId="384583FF" w14:textId="7681C88C" w:rsidR="00591E0C" w:rsidRDefault="00591E0C">
      <w:pPr>
        <w:spacing w:after="0" w:line="240" w:lineRule="auto"/>
        <w:rPr>
          <w:rFonts w:ascii="Times New Roman" w:eastAsia="Times New Roman" w:hAnsi="Times New Roman"/>
          <w:b/>
          <w:bCs/>
          <w:iCs/>
          <w:sz w:val="28"/>
          <w:szCs w:val="28"/>
          <w:lang w:eastAsia="hu-HU"/>
        </w:rPr>
      </w:pPr>
      <w:r>
        <w:rPr>
          <w:rFonts w:ascii="Times New Roman" w:eastAsia="Times New Roman" w:hAnsi="Times New Roman"/>
          <w:b/>
          <w:bCs/>
          <w:iCs/>
          <w:sz w:val="28"/>
          <w:szCs w:val="28"/>
          <w:lang w:eastAsia="hu-HU"/>
        </w:rPr>
        <w:br w:type="page"/>
      </w:r>
    </w:p>
    <w:p w14:paraId="2F283379" w14:textId="77777777" w:rsidR="00591E0C" w:rsidRDefault="00591E0C" w:rsidP="002122FE">
      <w:pPr>
        <w:ind w:left="360"/>
        <w:jc w:val="center"/>
        <w:rPr>
          <w:rFonts w:ascii="Times New Roman" w:eastAsia="Times New Roman" w:hAnsi="Times New Roman"/>
          <w:b/>
          <w:bCs/>
          <w:iCs/>
          <w:sz w:val="28"/>
          <w:szCs w:val="28"/>
          <w:lang w:eastAsia="hu-HU"/>
        </w:rPr>
        <w:sectPr w:rsidR="00591E0C" w:rsidSect="00911BE3">
          <w:pgSz w:w="16838" w:h="11906" w:orient="landscape" w:code="9"/>
          <w:pgMar w:top="1418" w:right="1418" w:bottom="1418" w:left="1418" w:header="709" w:footer="709" w:gutter="0"/>
          <w:cols w:space="708"/>
          <w:titlePg/>
          <w:docGrid w:linePitch="360"/>
        </w:sectPr>
      </w:pPr>
    </w:p>
    <w:p w14:paraId="6BF786F6" w14:textId="78069251" w:rsidR="005A01EC" w:rsidRPr="00175328" w:rsidRDefault="005A01EC" w:rsidP="002122FE">
      <w:pPr>
        <w:ind w:left="360"/>
        <w:jc w:val="center"/>
        <w:rPr>
          <w:rFonts w:ascii="Times New Roman" w:eastAsia="Times New Roman" w:hAnsi="Times New Roman"/>
          <w:b/>
          <w:bCs/>
          <w:iCs/>
          <w:sz w:val="28"/>
          <w:szCs w:val="28"/>
          <w:lang w:eastAsia="hu-HU"/>
        </w:rPr>
      </w:pPr>
    </w:p>
    <w:p w14:paraId="7917F15A" w14:textId="77777777" w:rsidR="0058643F" w:rsidRPr="00175328" w:rsidRDefault="0058643F">
      <w:pPr>
        <w:ind w:left="360"/>
        <w:rPr>
          <w:rFonts w:ascii="Times New Roman" w:eastAsia="Times New Roman" w:hAnsi="Times New Roman"/>
          <w:bCs/>
          <w:iCs/>
          <w:sz w:val="28"/>
          <w:szCs w:val="28"/>
          <w:lang w:eastAsia="hu-HU"/>
        </w:rPr>
      </w:pPr>
    </w:p>
    <w:sectPr w:rsidR="0058643F" w:rsidRPr="00175328" w:rsidSect="00911BE3">
      <w:pgSz w:w="11906" w:h="16838" w:code="9"/>
      <w:pgMar w:top="1418" w:right="1418" w:bottom="1418" w:left="1418"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DC855D" w16cid:durableId="774B7254"/>
  <w16cid:commentId w16cid:paraId="597E15BA" w16cid:durableId="14E60A4A"/>
  <w16cid:commentId w16cid:paraId="43556EEC" w16cid:durableId="732F2DF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1C23F0" w14:textId="77777777" w:rsidR="00C14287" w:rsidRDefault="00C14287" w:rsidP="00AB308F">
      <w:pPr>
        <w:spacing w:after="0" w:line="240" w:lineRule="auto"/>
      </w:pPr>
      <w:r>
        <w:separator/>
      </w:r>
    </w:p>
    <w:p w14:paraId="259B9C56" w14:textId="77777777" w:rsidR="00C14287" w:rsidRDefault="00C14287"/>
  </w:endnote>
  <w:endnote w:type="continuationSeparator" w:id="0">
    <w:p w14:paraId="0D285D7C" w14:textId="77777777" w:rsidR="00C14287" w:rsidRDefault="00C14287" w:rsidP="00AB308F">
      <w:pPr>
        <w:spacing w:after="0" w:line="240" w:lineRule="auto"/>
      </w:pPr>
      <w:r>
        <w:continuationSeparator/>
      </w:r>
    </w:p>
    <w:p w14:paraId="60971677" w14:textId="77777777" w:rsidR="00C14287" w:rsidRDefault="00C142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w:altName w:val="Arial"/>
    <w:panose1 w:val="00000000000000000000"/>
    <w:charset w:val="00"/>
    <w:family w:val="swiss"/>
    <w:notTrueType/>
    <w:pitch w:val="variable"/>
    <w:sig w:usb0="A00002AF" w:usb1="5000214A" w:usb2="00000000" w:usb3="00000000" w:csb0="0000009F" w:csb1="00000000"/>
  </w:font>
  <w:font w:name="Eurostile">
    <w:altName w:val="Arial"/>
    <w:panose1 w:val="00000000000000000000"/>
    <w:charset w:val="00"/>
    <w:family w:val="swiss"/>
    <w:notTrueType/>
    <w:pitch w:val="variable"/>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Garamond">
    <w:panose1 w:val="02020404030301010803"/>
    <w:charset w:val="EE"/>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2003" w:usb1="00000000" w:usb2="00000000" w:usb3="00000000" w:csb0="00000001"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Times-Roman">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25459" w14:textId="7E017C93" w:rsidR="003F69B0" w:rsidRDefault="003F69B0">
    <w:pPr>
      <w:pStyle w:val="llb"/>
      <w:jc w:val="center"/>
    </w:pPr>
    <w:r>
      <w:t xml:space="preserve">Oldal </w:t>
    </w:r>
    <w:r>
      <w:rPr>
        <w:b/>
        <w:bCs/>
        <w:sz w:val="24"/>
        <w:szCs w:val="24"/>
      </w:rPr>
      <w:fldChar w:fldCharType="begin"/>
    </w:r>
    <w:r>
      <w:rPr>
        <w:b/>
        <w:bCs/>
      </w:rPr>
      <w:instrText>PAGE</w:instrText>
    </w:r>
    <w:r>
      <w:rPr>
        <w:b/>
        <w:bCs/>
        <w:sz w:val="24"/>
        <w:szCs w:val="24"/>
      </w:rPr>
      <w:fldChar w:fldCharType="separate"/>
    </w:r>
    <w:r w:rsidR="006C35EB">
      <w:rPr>
        <w:b/>
        <w:bCs/>
        <w:noProof/>
      </w:rPr>
      <w:t>48</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sidR="006C35EB">
      <w:rPr>
        <w:b/>
        <w:bCs/>
        <w:noProof/>
      </w:rPr>
      <w:t>276</w:t>
    </w:r>
    <w:r>
      <w:rPr>
        <w:b/>
        <w:bCs/>
        <w:sz w:val="24"/>
        <w:szCs w:val="24"/>
      </w:rPr>
      <w:fldChar w:fldCharType="end"/>
    </w:r>
  </w:p>
  <w:p w14:paraId="49DAD271" w14:textId="77777777" w:rsidR="003F69B0" w:rsidRDefault="003F69B0">
    <w:pPr>
      <w:pStyle w:val="ll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50BA4" w14:textId="77777777" w:rsidR="003F69B0" w:rsidRDefault="003F69B0" w:rsidP="009D5DD4">
    <w:pPr>
      <w:pStyle w:val="llb"/>
      <w:tabs>
        <w:tab w:val="num" w:pos="880"/>
      </w:tabs>
      <w:ind w:left="880" w:hanging="34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091B0" w14:textId="05E612AB" w:rsidR="003F69B0" w:rsidRDefault="003F69B0">
    <w:pPr>
      <w:pStyle w:val="llb"/>
      <w:jc w:val="center"/>
    </w:pPr>
    <w:r>
      <w:t xml:space="preserve">Oldal </w:t>
    </w:r>
    <w:r>
      <w:rPr>
        <w:b/>
        <w:bCs/>
        <w:sz w:val="24"/>
        <w:szCs w:val="24"/>
      </w:rPr>
      <w:fldChar w:fldCharType="begin"/>
    </w:r>
    <w:r>
      <w:rPr>
        <w:b/>
        <w:bCs/>
      </w:rPr>
      <w:instrText>PAGE</w:instrText>
    </w:r>
    <w:r>
      <w:rPr>
        <w:b/>
        <w:bCs/>
        <w:sz w:val="24"/>
        <w:szCs w:val="24"/>
      </w:rPr>
      <w:fldChar w:fldCharType="separate"/>
    </w:r>
    <w:r w:rsidR="006C35EB">
      <w:rPr>
        <w:b/>
        <w:bCs/>
        <w:noProof/>
      </w:rPr>
      <w:t>276</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sidR="006C35EB">
      <w:rPr>
        <w:b/>
        <w:bCs/>
        <w:noProof/>
      </w:rPr>
      <w:t>276</w:t>
    </w:r>
    <w:r>
      <w:rPr>
        <w:b/>
        <w:bCs/>
        <w:sz w:val="24"/>
        <w:szCs w:val="24"/>
      </w:rPr>
      <w:fldChar w:fldCharType="end"/>
    </w:r>
  </w:p>
  <w:p w14:paraId="7061DA7C" w14:textId="77777777" w:rsidR="003F69B0" w:rsidRDefault="003F69B0" w:rsidP="009D5DD4">
    <w:pPr>
      <w:pStyle w:val="llb"/>
      <w:tabs>
        <w:tab w:val="num" w:pos="880"/>
      </w:tabs>
      <w:ind w:left="880" w:hanging="34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0D433" w14:textId="54370594" w:rsidR="003F69B0" w:rsidRDefault="003F69B0">
    <w:pPr>
      <w:pStyle w:val="llb"/>
      <w:jc w:val="center"/>
    </w:pPr>
    <w:r>
      <w:t xml:space="preserve">Oldal </w:t>
    </w:r>
    <w:r>
      <w:rPr>
        <w:b/>
        <w:bCs/>
        <w:sz w:val="24"/>
        <w:szCs w:val="24"/>
      </w:rPr>
      <w:fldChar w:fldCharType="begin"/>
    </w:r>
    <w:r>
      <w:rPr>
        <w:b/>
        <w:bCs/>
      </w:rPr>
      <w:instrText>PAGE</w:instrText>
    </w:r>
    <w:r>
      <w:rPr>
        <w:b/>
        <w:bCs/>
        <w:sz w:val="24"/>
        <w:szCs w:val="24"/>
      </w:rPr>
      <w:fldChar w:fldCharType="separate"/>
    </w:r>
    <w:r w:rsidR="006C35EB">
      <w:rPr>
        <w:b/>
        <w:bCs/>
        <w:noProof/>
      </w:rPr>
      <w:t>275</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sidR="006C35EB">
      <w:rPr>
        <w:b/>
        <w:bCs/>
        <w:noProof/>
      </w:rPr>
      <w:t>275</w:t>
    </w:r>
    <w:r>
      <w:rPr>
        <w:b/>
        <w:bCs/>
        <w:sz w:val="24"/>
        <w:szCs w:val="24"/>
      </w:rPr>
      <w:fldChar w:fldCharType="end"/>
    </w:r>
  </w:p>
  <w:p w14:paraId="7189940C" w14:textId="77777777" w:rsidR="003F69B0" w:rsidRPr="00DB2B4F" w:rsidRDefault="003F69B0" w:rsidP="00DB2B4F">
    <w:pPr>
      <w:pStyle w:val="llb"/>
      <w:jc w:val="center"/>
      <w:rPr>
        <w:rFonts w:ascii="Adobe Garamond Pro Bold" w:hAnsi="Adobe Garamond Pro Bold"/>
        <w:sz w:val="44"/>
      </w:rPr>
    </w:pPr>
  </w:p>
  <w:p w14:paraId="54EA6F1B" w14:textId="77777777" w:rsidR="003F69B0" w:rsidRDefault="003F69B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E2831A" w14:textId="77777777" w:rsidR="00C14287" w:rsidRDefault="00C14287" w:rsidP="00AB308F">
      <w:pPr>
        <w:spacing w:after="0" w:line="240" w:lineRule="auto"/>
      </w:pPr>
      <w:r>
        <w:separator/>
      </w:r>
    </w:p>
    <w:p w14:paraId="19CC5E9B" w14:textId="77777777" w:rsidR="00C14287" w:rsidRDefault="00C14287"/>
  </w:footnote>
  <w:footnote w:type="continuationSeparator" w:id="0">
    <w:p w14:paraId="10FCDACC" w14:textId="77777777" w:rsidR="00C14287" w:rsidRDefault="00C14287" w:rsidP="00AB308F">
      <w:pPr>
        <w:spacing w:after="0" w:line="240" w:lineRule="auto"/>
      </w:pPr>
      <w:r>
        <w:continuationSeparator/>
      </w:r>
    </w:p>
    <w:p w14:paraId="4F628D50" w14:textId="77777777" w:rsidR="00C14287" w:rsidRDefault="00C14287"/>
  </w:footnote>
  <w:footnote w:id="1">
    <w:p w14:paraId="3428FC5B" w14:textId="77777777" w:rsidR="003F69B0" w:rsidRDefault="003F69B0">
      <w:pPr>
        <w:pStyle w:val="Lbjegyzetszveg"/>
      </w:pPr>
      <w:r>
        <w:rPr>
          <w:rStyle w:val="Lbjegyzet-hivatkozs"/>
        </w:rPr>
        <w:footnoteRef/>
      </w:r>
      <w:r>
        <w:t xml:space="preserve"> Felsorolást kiegészítette a Szenátus a 113/2021. (XII.15.) sz. határozatával</w:t>
      </w:r>
    </w:p>
  </w:footnote>
  <w:footnote w:id="2">
    <w:p w14:paraId="4D91ECC9" w14:textId="05943396" w:rsidR="003F69B0" w:rsidRDefault="003F69B0">
      <w:pPr>
        <w:pStyle w:val="Lbjegyzetszveg"/>
      </w:pPr>
      <w:r>
        <w:rPr>
          <w:rStyle w:val="Lbjegyzet-hivatkozs"/>
        </w:rPr>
        <w:footnoteRef/>
      </w:r>
      <w:r>
        <w:t xml:space="preserve"> A Szenátus a felsorolást a 21/2022. (IV.27.) sz. határozatával aktualizálta.</w:t>
      </w:r>
    </w:p>
  </w:footnote>
  <w:footnote w:id="3">
    <w:p w14:paraId="5591A782" w14:textId="2ABFAA90" w:rsidR="003F69B0" w:rsidRDefault="003F69B0">
      <w:pPr>
        <w:pStyle w:val="Lbjegyzetszveg"/>
      </w:pPr>
      <w:r>
        <w:rPr>
          <w:rStyle w:val="Lbjegyzet-hivatkozs"/>
        </w:rPr>
        <w:footnoteRef/>
      </w:r>
      <w:r>
        <w:t xml:space="preserve"> Módosította a Szenátus a 75/2022. (IX.28.) sz. határozatával.</w:t>
      </w:r>
    </w:p>
  </w:footnote>
  <w:footnote w:id="4">
    <w:p w14:paraId="73F5A9D4" w14:textId="633CD8B3" w:rsidR="003F69B0" w:rsidRDefault="003F69B0">
      <w:pPr>
        <w:pStyle w:val="Lbjegyzetszveg"/>
      </w:pPr>
      <w:r>
        <w:rPr>
          <w:rStyle w:val="Lbjegyzet-hivatkozs"/>
        </w:rPr>
        <w:footnoteRef/>
      </w:r>
      <w:r>
        <w:t xml:space="preserve"> Pontosította a Szenátus a 75/2022. (IX.28.) sz. határozatával.</w:t>
      </w:r>
    </w:p>
  </w:footnote>
  <w:footnote w:id="5">
    <w:p w14:paraId="6B557CEE" w14:textId="02D2A1DB" w:rsidR="003F69B0" w:rsidRDefault="003F69B0">
      <w:pPr>
        <w:pStyle w:val="Lbjegyzetszveg"/>
      </w:pPr>
      <w:r>
        <w:rPr>
          <w:rStyle w:val="Lbjegyzet-hivatkozs"/>
        </w:rPr>
        <w:footnoteRef/>
      </w:r>
      <w:r>
        <w:t xml:space="preserve"> Pontosította a Szenátus a 49/2023. (VIII.23.) sz. határozatával az FKO elnevezésének módosítására tekintettel a szabályzat minden előfordulási helyén.</w:t>
      </w:r>
    </w:p>
  </w:footnote>
  <w:footnote w:id="6">
    <w:p w14:paraId="43F90FC8" w14:textId="53240D93" w:rsidR="003F69B0" w:rsidRDefault="003F69B0">
      <w:pPr>
        <w:pStyle w:val="Lbjegyzetszveg"/>
      </w:pPr>
      <w:r>
        <w:rPr>
          <w:rStyle w:val="Lbjegyzet-hivatkozs"/>
        </w:rPr>
        <w:footnoteRef/>
      </w:r>
      <w:r>
        <w:t xml:space="preserve"> Módosította a Szenátus a 75/2022. (IX.28.) sz. határozatával.</w:t>
      </w:r>
    </w:p>
  </w:footnote>
  <w:footnote w:id="7">
    <w:p w14:paraId="57B2DA80" w14:textId="04D846F8" w:rsidR="00373A3E" w:rsidRDefault="00373A3E">
      <w:pPr>
        <w:pStyle w:val="Lbjegyzetszveg"/>
      </w:pPr>
      <w:r>
        <w:rPr>
          <w:rStyle w:val="Lbjegyzet-hivatkozs"/>
        </w:rPr>
        <w:footnoteRef/>
      </w:r>
      <w:r>
        <w:t xml:space="preserve"> Módosította a Szenátus a 49/2023. (VII.23.) sz. határozatával</w:t>
      </w:r>
    </w:p>
  </w:footnote>
  <w:footnote w:id="8">
    <w:p w14:paraId="10EAA24F" w14:textId="5E3E6B62" w:rsidR="003F69B0" w:rsidRDefault="003F69B0">
      <w:pPr>
        <w:pStyle w:val="Lbjegyzetszveg"/>
      </w:pPr>
      <w:r>
        <w:rPr>
          <w:rStyle w:val="Lbjegyzet-hivatkozs"/>
        </w:rPr>
        <w:footnoteRef/>
      </w:r>
      <w:r>
        <w:t xml:space="preserve"> Módosította a Szenátus a 75/2022. (IX.28.) sz. határozatával.</w:t>
      </w:r>
    </w:p>
  </w:footnote>
  <w:footnote w:id="9">
    <w:p w14:paraId="0752DCD4" w14:textId="31E7EE35" w:rsidR="003F69B0" w:rsidRDefault="003F69B0">
      <w:pPr>
        <w:pStyle w:val="Lbjegyzetszveg"/>
      </w:pPr>
      <w:r>
        <w:rPr>
          <w:rStyle w:val="Lbjegyzet-hivatkozs"/>
        </w:rPr>
        <w:footnoteRef/>
      </w:r>
      <w:r>
        <w:t xml:space="preserve"> Módosította a Szenátus a 75/2022. (IX.28.) sz. határozatával.</w:t>
      </w:r>
    </w:p>
  </w:footnote>
  <w:footnote w:id="10">
    <w:p w14:paraId="0A962872" w14:textId="66D41C79" w:rsidR="003F69B0" w:rsidRDefault="003F69B0">
      <w:pPr>
        <w:pStyle w:val="Lbjegyzetszveg"/>
      </w:pPr>
      <w:r>
        <w:rPr>
          <w:rStyle w:val="Lbjegyzet-hivatkozs"/>
        </w:rPr>
        <w:footnoteRef/>
      </w:r>
      <w:r>
        <w:t xml:space="preserve"> Módosította a Szenátus a 21/2022. (IV.27.) sz. határozatával.</w:t>
      </w:r>
    </w:p>
  </w:footnote>
  <w:footnote w:id="11">
    <w:p w14:paraId="57502A0C" w14:textId="55C54B2A" w:rsidR="003F69B0" w:rsidRDefault="003F69B0">
      <w:pPr>
        <w:pStyle w:val="Lbjegyzetszveg"/>
      </w:pPr>
      <w:r>
        <w:rPr>
          <w:rStyle w:val="Lbjegyzet-hivatkozs"/>
        </w:rPr>
        <w:footnoteRef/>
      </w:r>
      <w:r>
        <w:t xml:space="preserve"> Módosította a Szenátus a 75/2022. (IX.28.) sz. határozatával.</w:t>
      </w:r>
    </w:p>
  </w:footnote>
  <w:footnote w:id="12">
    <w:p w14:paraId="06DE954F" w14:textId="6853B522" w:rsidR="003F69B0" w:rsidRDefault="003F69B0">
      <w:pPr>
        <w:pStyle w:val="Lbjegyzetszveg"/>
      </w:pPr>
      <w:r>
        <w:rPr>
          <w:rStyle w:val="Lbjegyzet-hivatkozs"/>
        </w:rPr>
        <w:footnoteRef/>
      </w:r>
      <w:r>
        <w:t xml:space="preserve"> Módosította a Szenátus a 49/2023. (VIII.23.) sz. határozatával.</w:t>
      </w:r>
    </w:p>
  </w:footnote>
  <w:footnote w:id="13">
    <w:p w14:paraId="3B1C1F9B" w14:textId="523F9989" w:rsidR="003F69B0" w:rsidRDefault="003F69B0">
      <w:pPr>
        <w:pStyle w:val="Lbjegyzetszveg"/>
      </w:pPr>
      <w:r>
        <w:rPr>
          <w:rStyle w:val="Lbjegyzet-hivatkozs"/>
        </w:rPr>
        <w:footnoteRef/>
      </w:r>
      <w:r>
        <w:t xml:space="preserve"> Módosította a Szenátus a 15/2024. (V.8.) sz. határozatával.</w:t>
      </w:r>
    </w:p>
  </w:footnote>
  <w:footnote w:id="14">
    <w:p w14:paraId="7AF52B3F" w14:textId="3BB2D764" w:rsidR="003F69B0" w:rsidRDefault="003F69B0">
      <w:pPr>
        <w:pStyle w:val="Lbjegyzetszveg"/>
      </w:pPr>
      <w:r>
        <w:rPr>
          <w:rStyle w:val="Lbjegyzet-hivatkozs"/>
        </w:rPr>
        <w:footnoteRef/>
      </w:r>
      <w:r>
        <w:t xml:space="preserve"> A bekezdést beillesztette a Szenátus a 75/2022. (IX.28.) sz. határozatával.</w:t>
      </w:r>
    </w:p>
  </w:footnote>
  <w:footnote w:id="15">
    <w:p w14:paraId="0C45C1AE" w14:textId="39059146" w:rsidR="003F69B0" w:rsidRDefault="003F69B0">
      <w:pPr>
        <w:pStyle w:val="Lbjegyzetszveg"/>
      </w:pPr>
      <w:r>
        <w:rPr>
          <w:rStyle w:val="Lbjegyzet-hivatkozs"/>
        </w:rPr>
        <w:footnoteRef/>
      </w:r>
      <w:r>
        <w:t xml:space="preserve"> Beillesztette a Szenátus a 49/2023. (VIII.23.) sz. határozatával.</w:t>
      </w:r>
    </w:p>
  </w:footnote>
  <w:footnote w:id="16">
    <w:p w14:paraId="5190BD17" w14:textId="21EBE3FF" w:rsidR="003F69B0" w:rsidRDefault="003F69B0">
      <w:pPr>
        <w:pStyle w:val="Lbjegyzetszveg"/>
      </w:pPr>
      <w:r>
        <w:rPr>
          <w:rStyle w:val="Lbjegyzet-hivatkozs"/>
        </w:rPr>
        <w:footnoteRef/>
      </w:r>
      <w:r>
        <w:t xml:space="preserve"> Módosította a Szenátus a 49/2023. (VIII.23.) sz. határozatával.</w:t>
      </w:r>
    </w:p>
  </w:footnote>
  <w:footnote w:id="17">
    <w:p w14:paraId="0A66D46E" w14:textId="4DE9BDB2" w:rsidR="003F69B0" w:rsidRDefault="003F69B0">
      <w:pPr>
        <w:pStyle w:val="Lbjegyzetszveg"/>
      </w:pPr>
      <w:r>
        <w:rPr>
          <w:rStyle w:val="Lbjegyzet-hivatkozs"/>
        </w:rPr>
        <w:footnoteRef/>
      </w:r>
      <w:r>
        <w:t xml:space="preserve"> Pontosította a Szenátus a 75/2022. (IX.28.) sz. határozatával.</w:t>
      </w:r>
    </w:p>
  </w:footnote>
  <w:footnote w:id="18">
    <w:p w14:paraId="5AC4ADDE" w14:textId="6BF7881B" w:rsidR="003F69B0" w:rsidRDefault="003F69B0">
      <w:pPr>
        <w:pStyle w:val="Lbjegyzetszveg"/>
      </w:pPr>
      <w:r>
        <w:rPr>
          <w:rStyle w:val="Lbjegyzet-hivatkozs"/>
        </w:rPr>
        <w:footnoteRef/>
      </w:r>
      <w:r>
        <w:t xml:space="preserve"> A bekezdésre hivatkozásokat pontosította a Szenátus a 49/2023. (VIII.23.) sz. határozatával.</w:t>
      </w:r>
    </w:p>
  </w:footnote>
  <w:footnote w:id="19">
    <w:p w14:paraId="66ACBC1F" w14:textId="41DFC085" w:rsidR="003F69B0" w:rsidRDefault="003F69B0">
      <w:pPr>
        <w:pStyle w:val="Lbjegyzetszveg"/>
      </w:pPr>
      <w:r>
        <w:rPr>
          <w:rStyle w:val="Lbjegyzet-hivatkozs"/>
        </w:rPr>
        <w:footnoteRef/>
      </w:r>
      <w:r>
        <w:t xml:space="preserve"> Pontosította a Szenátus a 75/2022. (IX.28.) sz. határozatával.</w:t>
      </w:r>
    </w:p>
  </w:footnote>
  <w:footnote w:id="20">
    <w:p w14:paraId="486E17A0" w14:textId="5692180B" w:rsidR="003F69B0" w:rsidRDefault="003F69B0">
      <w:pPr>
        <w:pStyle w:val="Lbjegyzetszveg"/>
      </w:pPr>
      <w:r>
        <w:rPr>
          <w:rStyle w:val="Lbjegyzet-hivatkozs"/>
        </w:rPr>
        <w:footnoteRef/>
      </w:r>
      <w:r>
        <w:t xml:space="preserve"> A bekezdésre hivatkozást pontosította a Szenátus a 49/2023. (VIII.23.) sz. határozatával.</w:t>
      </w:r>
    </w:p>
  </w:footnote>
  <w:footnote w:id="21">
    <w:p w14:paraId="71DD25B3" w14:textId="18181FFD" w:rsidR="003F69B0" w:rsidRDefault="003F69B0">
      <w:pPr>
        <w:pStyle w:val="Lbjegyzetszveg"/>
      </w:pPr>
      <w:r>
        <w:rPr>
          <w:rStyle w:val="Lbjegyzet-hivatkozs"/>
        </w:rPr>
        <w:footnoteRef/>
      </w:r>
      <w:r>
        <w:t xml:space="preserve"> Törölte a Szenátus a 15/2024. (V.8.) sz. határozatával.</w:t>
      </w:r>
    </w:p>
  </w:footnote>
  <w:footnote w:id="22">
    <w:p w14:paraId="7FD168F5" w14:textId="49F375B2" w:rsidR="003F69B0" w:rsidRDefault="003F69B0">
      <w:pPr>
        <w:pStyle w:val="Lbjegyzetszveg"/>
      </w:pPr>
      <w:r>
        <w:rPr>
          <w:rStyle w:val="Lbjegyzet-hivatkozs"/>
        </w:rPr>
        <w:footnoteRef/>
      </w:r>
      <w:r>
        <w:t xml:space="preserve"> Pontosította a Szenátus a 75/2022. (IX.28.) sz. határozatával.</w:t>
      </w:r>
    </w:p>
  </w:footnote>
  <w:footnote w:id="23">
    <w:p w14:paraId="3B6C364F" w14:textId="30FAE6CD" w:rsidR="003F69B0" w:rsidRDefault="003F69B0">
      <w:pPr>
        <w:pStyle w:val="Lbjegyzetszveg"/>
      </w:pPr>
      <w:r>
        <w:rPr>
          <w:rStyle w:val="Lbjegyzet-hivatkozs"/>
        </w:rPr>
        <w:footnoteRef/>
      </w:r>
      <w:r>
        <w:t xml:space="preserve"> A bekezdésre hivatkozást pontosította a Szenátus a 49/2023. (VIII.23.) sz. határozatával.</w:t>
      </w:r>
    </w:p>
  </w:footnote>
  <w:footnote w:id="24">
    <w:p w14:paraId="54DCA4F7" w14:textId="484869E0" w:rsidR="003F69B0" w:rsidRDefault="003F69B0">
      <w:pPr>
        <w:pStyle w:val="Lbjegyzetszveg"/>
      </w:pPr>
      <w:r>
        <w:rPr>
          <w:rStyle w:val="Lbjegyzet-hivatkozs"/>
        </w:rPr>
        <w:footnoteRef/>
      </w:r>
      <w:r>
        <w:t xml:space="preserve"> Módosította a Szenátus a 15/2024. (V.8.) sz. határozatával.</w:t>
      </w:r>
    </w:p>
  </w:footnote>
  <w:footnote w:id="25">
    <w:p w14:paraId="6044C976" w14:textId="2740E822" w:rsidR="003F69B0" w:rsidRDefault="003F69B0">
      <w:pPr>
        <w:pStyle w:val="Lbjegyzetszveg"/>
      </w:pPr>
      <w:r>
        <w:rPr>
          <w:rStyle w:val="Lbjegyzet-hivatkozs"/>
        </w:rPr>
        <w:footnoteRef/>
      </w:r>
      <w:r>
        <w:t xml:space="preserve"> Beszúrta a Szenátus a 75/2022. (IX.28.) sz. határozatával.</w:t>
      </w:r>
    </w:p>
  </w:footnote>
  <w:footnote w:id="26">
    <w:p w14:paraId="282F73BF" w14:textId="579140C8" w:rsidR="003F69B0" w:rsidRDefault="003F69B0">
      <w:pPr>
        <w:pStyle w:val="Lbjegyzetszveg"/>
      </w:pPr>
      <w:r>
        <w:rPr>
          <w:rStyle w:val="Lbjegyzet-hivatkozs"/>
        </w:rPr>
        <w:footnoteRef/>
      </w:r>
      <w:r>
        <w:t xml:space="preserve"> Módosította a Szenátus a 15/2024. (V.8.) sz. határozatával.</w:t>
      </w:r>
    </w:p>
  </w:footnote>
  <w:footnote w:id="27">
    <w:p w14:paraId="4672854D" w14:textId="5FCA9D2B" w:rsidR="003F69B0" w:rsidRDefault="003F69B0">
      <w:pPr>
        <w:pStyle w:val="Lbjegyzetszveg"/>
      </w:pPr>
      <w:r>
        <w:rPr>
          <w:rStyle w:val="Lbjegyzet-hivatkozs"/>
        </w:rPr>
        <w:footnoteRef/>
      </w:r>
      <w:r>
        <w:t xml:space="preserve"> Beszúrta a Szenátus a 75/2022. (IX.28.) sz. határozatával.</w:t>
      </w:r>
    </w:p>
  </w:footnote>
  <w:footnote w:id="28">
    <w:p w14:paraId="6A728288" w14:textId="5F4564C6" w:rsidR="003F69B0" w:rsidRDefault="003F69B0">
      <w:pPr>
        <w:pStyle w:val="Lbjegyzetszveg"/>
      </w:pPr>
      <w:r>
        <w:rPr>
          <w:rStyle w:val="Lbjegyzet-hivatkozs"/>
        </w:rPr>
        <w:footnoteRef/>
      </w:r>
      <w:r>
        <w:t xml:space="preserve"> Beszúrta a Szenátus a 75/2022. (IX.28.) sz. határozatával.</w:t>
      </w:r>
    </w:p>
  </w:footnote>
  <w:footnote w:id="29">
    <w:p w14:paraId="4D22FE2F" w14:textId="09715636" w:rsidR="003F69B0" w:rsidRDefault="003F69B0">
      <w:pPr>
        <w:pStyle w:val="Lbjegyzetszveg"/>
      </w:pPr>
      <w:r>
        <w:rPr>
          <w:rStyle w:val="Lbjegyzet-hivatkozs"/>
        </w:rPr>
        <w:footnoteRef/>
      </w:r>
      <w:r>
        <w:t xml:space="preserve"> Beszúrta a Szenátus a 75/2022. (IX.28.) sz. határozatával.</w:t>
      </w:r>
    </w:p>
  </w:footnote>
  <w:footnote w:id="30">
    <w:p w14:paraId="7E6916A1" w14:textId="240C7E56" w:rsidR="003F69B0" w:rsidRDefault="003F69B0">
      <w:pPr>
        <w:pStyle w:val="Lbjegyzetszveg"/>
      </w:pPr>
      <w:r>
        <w:rPr>
          <w:rStyle w:val="Lbjegyzet-hivatkozs"/>
        </w:rPr>
        <w:footnoteRef/>
      </w:r>
      <w:r>
        <w:t xml:space="preserve"> Módosította a Szenátus a 6/2023. (II.22.) sz. határozatával</w:t>
      </w:r>
    </w:p>
  </w:footnote>
  <w:footnote w:id="31">
    <w:p w14:paraId="2D943B39" w14:textId="5B99FA6F" w:rsidR="003F69B0" w:rsidRDefault="003F69B0">
      <w:pPr>
        <w:pStyle w:val="Lbjegyzetszveg"/>
      </w:pPr>
      <w:r>
        <w:rPr>
          <w:rStyle w:val="Lbjegyzet-hivatkozs"/>
        </w:rPr>
        <w:footnoteRef/>
      </w:r>
      <w:r>
        <w:t xml:space="preserve"> Törölte a Szenátus a 21/2022. (IV.27.) sz. határozatával.</w:t>
      </w:r>
    </w:p>
  </w:footnote>
  <w:footnote w:id="32">
    <w:p w14:paraId="77D2231E" w14:textId="5D0973CD" w:rsidR="003F69B0" w:rsidRDefault="003F69B0">
      <w:pPr>
        <w:pStyle w:val="Lbjegyzetszveg"/>
      </w:pPr>
      <w:r>
        <w:rPr>
          <w:rStyle w:val="Lbjegyzet-hivatkozs"/>
        </w:rPr>
        <w:footnoteRef/>
      </w:r>
      <w:r>
        <w:t xml:space="preserve"> Módosította a Szenátus a 75/2022. (IX.28.) sz. határozatával.</w:t>
      </w:r>
    </w:p>
  </w:footnote>
  <w:footnote w:id="33">
    <w:p w14:paraId="3824C1B0" w14:textId="6F00DCF6" w:rsidR="003F69B0" w:rsidRDefault="003F69B0">
      <w:pPr>
        <w:pStyle w:val="Lbjegyzetszveg"/>
      </w:pPr>
      <w:r>
        <w:rPr>
          <w:rStyle w:val="Lbjegyzet-hivatkozs"/>
        </w:rPr>
        <w:footnoteRef/>
      </w:r>
      <w:r>
        <w:t xml:space="preserve"> Módosította a Szenátus a 15/2024. (V.8.) sz. határozatával.</w:t>
      </w:r>
    </w:p>
  </w:footnote>
  <w:footnote w:id="34">
    <w:p w14:paraId="53D49005" w14:textId="06E29311" w:rsidR="003F69B0" w:rsidRDefault="003F69B0">
      <w:pPr>
        <w:pStyle w:val="Lbjegyzetszveg"/>
      </w:pPr>
      <w:r>
        <w:rPr>
          <w:rStyle w:val="Lbjegyzet-hivatkozs"/>
        </w:rPr>
        <w:footnoteRef/>
      </w:r>
      <w:r>
        <w:t xml:space="preserve"> Pontosította a Szenátus a 21/2022. (IV.27.) sz. határozatával.</w:t>
      </w:r>
    </w:p>
  </w:footnote>
  <w:footnote w:id="35">
    <w:p w14:paraId="2BF43AA0" w14:textId="32086B4F" w:rsidR="003F69B0" w:rsidRDefault="003F69B0">
      <w:pPr>
        <w:pStyle w:val="Lbjegyzetszveg"/>
      </w:pPr>
      <w:r>
        <w:rPr>
          <w:rStyle w:val="Lbjegyzet-hivatkozs"/>
        </w:rPr>
        <w:footnoteRef/>
      </w:r>
      <w:r>
        <w:t xml:space="preserve"> Módosította a Szenátus a 15/2024. (V.8.) sz. határozatával.</w:t>
      </w:r>
    </w:p>
  </w:footnote>
  <w:footnote w:id="36">
    <w:p w14:paraId="2365F69E" w14:textId="77777777" w:rsidR="003F69B0" w:rsidRDefault="003F69B0">
      <w:pPr>
        <w:pStyle w:val="Lbjegyzetszveg"/>
      </w:pPr>
      <w:r>
        <w:rPr>
          <w:rStyle w:val="Lbjegyzet-hivatkozs"/>
        </w:rPr>
        <w:footnoteRef/>
      </w:r>
      <w:r>
        <w:t xml:space="preserve"> Módosította a Szenátus a 113/2021. (XII.15.) sz. határozatával</w:t>
      </w:r>
    </w:p>
  </w:footnote>
  <w:footnote w:id="37">
    <w:p w14:paraId="312CC4EC" w14:textId="5FA16B66" w:rsidR="003F69B0" w:rsidRDefault="003F69B0">
      <w:pPr>
        <w:pStyle w:val="Lbjegyzetszveg"/>
      </w:pPr>
      <w:r>
        <w:rPr>
          <w:rStyle w:val="Lbjegyzet-hivatkozs"/>
        </w:rPr>
        <w:footnoteRef/>
      </w:r>
      <w:r>
        <w:t xml:space="preserve"> Pontosította a Szenátus a 75/2022. (IX.28.) sz. határozatával.</w:t>
      </w:r>
    </w:p>
  </w:footnote>
  <w:footnote w:id="38">
    <w:p w14:paraId="47E14452" w14:textId="1AD6743D" w:rsidR="003F69B0" w:rsidRDefault="003F69B0">
      <w:pPr>
        <w:pStyle w:val="Lbjegyzetszveg"/>
      </w:pPr>
      <w:r>
        <w:rPr>
          <w:rStyle w:val="Lbjegyzet-hivatkozs"/>
        </w:rPr>
        <w:footnoteRef/>
      </w:r>
      <w:r>
        <w:t xml:space="preserve"> Pontosította a Szenátus a 21/2022. (IV.27.) sz. határozatával.</w:t>
      </w:r>
    </w:p>
  </w:footnote>
  <w:footnote w:id="39">
    <w:p w14:paraId="19B2D0C9" w14:textId="77777777" w:rsidR="003F69B0" w:rsidRDefault="003F69B0">
      <w:pPr>
        <w:pStyle w:val="Lbjegyzetszveg"/>
      </w:pPr>
      <w:r>
        <w:rPr>
          <w:rStyle w:val="Lbjegyzet-hivatkozs"/>
        </w:rPr>
        <w:footnoteRef/>
      </w:r>
      <w:r>
        <w:t xml:space="preserve"> Módosította a Szenátus a 113/2021. (XII.15.) sz. határozatával</w:t>
      </w:r>
    </w:p>
  </w:footnote>
  <w:footnote w:id="40">
    <w:p w14:paraId="7C006A22" w14:textId="77777777" w:rsidR="003F69B0" w:rsidRDefault="003F69B0">
      <w:pPr>
        <w:pStyle w:val="Lbjegyzetszveg"/>
      </w:pPr>
      <w:r>
        <w:rPr>
          <w:rStyle w:val="Lbjegyzet-hivatkozs"/>
        </w:rPr>
        <w:footnoteRef/>
      </w:r>
      <w:r>
        <w:t xml:space="preserve"> Módosította a Szenátus a 113/2021. (XII.15.) sz. határozatával</w:t>
      </w:r>
    </w:p>
  </w:footnote>
  <w:footnote w:id="41">
    <w:p w14:paraId="734F268F" w14:textId="0D9E289C" w:rsidR="003F69B0" w:rsidRDefault="003F69B0">
      <w:pPr>
        <w:pStyle w:val="Lbjegyzetszveg"/>
      </w:pPr>
      <w:r>
        <w:rPr>
          <w:rStyle w:val="Lbjegyzet-hivatkozs"/>
        </w:rPr>
        <w:footnoteRef/>
      </w:r>
      <w:r>
        <w:t xml:space="preserve"> Módosította a Szenátus a 49/2023. (VIII.23.) sz. határozatával.</w:t>
      </w:r>
    </w:p>
  </w:footnote>
  <w:footnote w:id="42">
    <w:p w14:paraId="1351FCE9" w14:textId="4D2AC59D" w:rsidR="003F69B0" w:rsidRDefault="003F69B0">
      <w:pPr>
        <w:pStyle w:val="Lbjegyzetszveg"/>
      </w:pPr>
      <w:r>
        <w:rPr>
          <w:rStyle w:val="Lbjegyzet-hivatkozs"/>
        </w:rPr>
        <w:footnoteRef/>
      </w:r>
      <w:r>
        <w:t xml:space="preserve"> Módosította a Szenátus a 21/2022. (IV.27.) sz. határozatával.</w:t>
      </w:r>
    </w:p>
  </w:footnote>
  <w:footnote w:id="43">
    <w:p w14:paraId="73610728" w14:textId="15D10A19" w:rsidR="003F69B0" w:rsidRDefault="003F69B0">
      <w:pPr>
        <w:pStyle w:val="Lbjegyzetszveg"/>
      </w:pPr>
      <w:r>
        <w:rPr>
          <w:rStyle w:val="Lbjegyzet-hivatkozs"/>
        </w:rPr>
        <w:footnoteRef/>
      </w:r>
      <w:r>
        <w:t xml:space="preserve"> Módosította a Szenátus a 75/2022. (IX.28.) sz. határozatával.</w:t>
      </w:r>
    </w:p>
  </w:footnote>
  <w:footnote w:id="44">
    <w:p w14:paraId="143818A5" w14:textId="6547A2E8" w:rsidR="003F69B0" w:rsidRDefault="003F69B0">
      <w:pPr>
        <w:pStyle w:val="Lbjegyzetszveg"/>
      </w:pPr>
      <w:r>
        <w:rPr>
          <w:rStyle w:val="Lbjegyzet-hivatkozs"/>
        </w:rPr>
        <w:footnoteRef/>
      </w:r>
      <w:r>
        <w:t xml:space="preserve"> Módosította a Szenátus a 21/2022. (IV.27.) sz. határozatával.</w:t>
      </w:r>
    </w:p>
  </w:footnote>
  <w:footnote w:id="45">
    <w:p w14:paraId="78AD1C23" w14:textId="0B1FCCD8" w:rsidR="003F69B0" w:rsidRDefault="003F69B0">
      <w:pPr>
        <w:pStyle w:val="Lbjegyzetszveg"/>
      </w:pPr>
      <w:r>
        <w:rPr>
          <w:rStyle w:val="Lbjegyzet-hivatkozs"/>
        </w:rPr>
        <w:footnoteRef/>
      </w:r>
      <w:r>
        <w:t xml:space="preserve"> Módosította a Szenátus a 75/2022. (IX.28.) sz. határozatával</w:t>
      </w:r>
    </w:p>
  </w:footnote>
  <w:footnote w:id="46">
    <w:p w14:paraId="67A1215E" w14:textId="77A9E3C1" w:rsidR="003F69B0" w:rsidRDefault="003F69B0">
      <w:pPr>
        <w:pStyle w:val="Lbjegyzetszveg"/>
      </w:pPr>
      <w:r>
        <w:rPr>
          <w:rStyle w:val="Lbjegyzet-hivatkozs"/>
        </w:rPr>
        <w:footnoteRef/>
      </w:r>
      <w:r>
        <w:t xml:space="preserve"> Módosította a Szenátus a 21/2022. (IV.27.) sz. határozatával.</w:t>
      </w:r>
    </w:p>
  </w:footnote>
  <w:footnote w:id="47">
    <w:p w14:paraId="2A6E891E" w14:textId="25328DA4" w:rsidR="00373A3E" w:rsidRDefault="00373A3E">
      <w:pPr>
        <w:pStyle w:val="Lbjegyzetszveg"/>
      </w:pPr>
      <w:r>
        <w:rPr>
          <w:rStyle w:val="Lbjegyzet-hivatkozs"/>
        </w:rPr>
        <w:footnoteRef/>
      </w:r>
      <w:r>
        <w:t xml:space="preserve"> Módosította a Szenátus a 49/2023. (VII.23.) sz. határozatával</w:t>
      </w:r>
    </w:p>
  </w:footnote>
  <w:footnote w:id="48">
    <w:p w14:paraId="48CD805E" w14:textId="55B50C28" w:rsidR="003F69B0" w:rsidRDefault="003F69B0">
      <w:pPr>
        <w:pStyle w:val="Lbjegyzetszveg"/>
      </w:pPr>
      <w:r>
        <w:rPr>
          <w:rStyle w:val="Lbjegyzet-hivatkozs"/>
        </w:rPr>
        <w:footnoteRef/>
      </w:r>
      <w:r>
        <w:t xml:space="preserve"> Módosította a Szenátus a 21/2022. (IV.27.) sz. határozatával.</w:t>
      </w:r>
    </w:p>
  </w:footnote>
  <w:footnote w:id="49">
    <w:p w14:paraId="737C3FA4" w14:textId="55B1517E" w:rsidR="003F69B0" w:rsidRDefault="003F69B0">
      <w:pPr>
        <w:pStyle w:val="Lbjegyzetszveg"/>
      </w:pPr>
      <w:r>
        <w:rPr>
          <w:rStyle w:val="Lbjegyzet-hivatkozs"/>
        </w:rPr>
        <w:footnoteRef/>
      </w:r>
      <w:r>
        <w:t xml:space="preserve"> Módosította a Szenátus a 21/2022. (IV.27.) sz. határozatával.</w:t>
      </w:r>
    </w:p>
  </w:footnote>
  <w:footnote w:id="50">
    <w:p w14:paraId="1F679135" w14:textId="75E581C5" w:rsidR="003F69B0" w:rsidRDefault="003F69B0">
      <w:pPr>
        <w:pStyle w:val="Lbjegyzetszveg"/>
      </w:pPr>
      <w:r>
        <w:rPr>
          <w:rStyle w:val="Lbjegyzet-hivatkozs"/>
        </w:rPr>
        <w:footnoteRef/>
      </w:r>
      <w:r>
        <w:t xml:space="preserve"> Módosította a Szenátus a 21/2022. (IV.27.) sz. határozatával.</w:t>
      </w:r>
    </w:p>
  </w:footnote>
  <w:footnote w:id="51">
    <w:p w14:paraId="3C23D04B" w14:textId="587A5848" w:rsidR="003F69B0" w:rsidRDefault="003F69B0">
      <w:pPr>
        <w:pStyle w:val="Lbjegyzetszveg"/>
      </w:pPr>
      <w:r>
        <w:rPr>
          <w:rStyle w:val="Lbjegyzet-hivatkozs"/>
        </w:rPr>
        <w:footnoteRef/>
      </w:r>
      <w:r>
        <w:t xml:space="preserve"> Módosította a Szenátus a 21/2022. (IV.27.) sz. határozatával.</w:t>
      </w:r>
    </w:p>
  </w:footnote>
  <w:footnote w:id="52">
    <w:p w14:paraId="63A937D8" w14:textId="4FD294CF" w:rsidR="00373A3E" w:rsidRDefault="00373A3E">
      <w:pPr>
        <w:pStyle w:val="Lbjegyzetszveg"/>
      </w:pPr>
      <w:r>
        <w:rPr>
          <w:rStyle w:val="Lbjegyzet-hivatkozs"/>
        </w:rPr>
        <w:footnoteRef/>
      </w:r>
      <w:r>
        <w:t xml:space="preserve"> Módosította a Szenátus a 49/2023. (VII.23.) sz. határozatával</w:t>
      </w:r>
    </w:p>
  </w:footnote>
  <w:footnote w:id="53">
    <w:p w14:paraId="1A1ED5A4" w14:textId="350A18EC" w:rsidR="003F69B0" w:rsidRDefault="003F69B0">
      <w:pPr>
        <w:pStyle w:val="Lbjegyzetszveg"/>
      </w:pPr>
      <w:r>
        <w:rPr>
          <w:rStyle w:val="Lbjegyzet-hivatkozs"/>
        </w:rPr>
        <w:footnoteRef/>
      </w:r>
      <w:r>
        <w:t xml:space="preserve"> Módosította a Szenátus a 21/2022. (IV.27.) sz. határozatával.</w:t>
      </w:r>
    </w:p>
  </w:footnote>
  <w:footnote w:id="54">
    <w:p w14:paraId="46B3183F" w14:textId="32D33122" w:rsidR="003F69B0" w:rsidRDefault="003F69B0">
      <w:pPr>
        <w:pStyle w:val="Lbjegyzetszveg"/>
      </w:pPr>
      <w:r>
        <w:rPr>
          <w:rStyle w:val="Lbjegyzet-hivatkozs"/>
        </w:rPr>
        <w:footnoteRef/>
      </w:r>
      <w:r>
        <w:t xml:space="preserve"> Módosította a Szenátus a 75/2022. (IX.28.) sz. határozatával</w:t>
      </w:r>
    </w:p>
  </w:footnote>
  <w:footnote w:id="55">
    <w:p w14:paraId="0F5F17F0" w14:textId="5E946994" w:rsidR="003F69B0" w:rsidRDefault="003F69B0">
      <w:pPr>
        <w:pStyle w:val="Lbjegyzetszveg"/>
      </w:pPr>
      <w:r>
        <w:rPr>
          <w:rStyle w:val="Lbjegyzet-hivatkozs"/>
        </w:rPr>
        <w:footnoteRef/>
      </w:r>
      <w:r>
        <w:t xml:space="preserve"> Módosította a Szenátus a 75/2022. (IX.28.) sz. határozatával</w:t>
      </w:r>
    </w:p>
  </w:footnote>
  <w:footnote w:id="56">
    <w:p w14:paraId="1C1F5F8E" w14:textId="3B4FEDF9" w:rsidR="003F69B0" w:rsidRDefault="003F69B0">
      <w:pPr>
        <w:pStyle w:val="Lbjegyzetszveg"/>
      </w:pPr>
      <w:r>
        <w:rPr>
          <w:rStyle w:val="Lbjegyzet-hivatkozs"/>
        </w:rPr>
        <w:footnoteRef/>
      </w:r>
      <w:r>
        <w:t xml:space="preserve"> Módosította a Szenátus a 15/2024. (V.8.) sz. határozatával.</w:t>
      </w:r>
    </w:p>
  </w:footnote>
  <w:footnote w:id="57">
    <w:p w14:paraId="3A270802" w14:textId="70A5A530" w:rsidR="00373A3E" w:rsidRDefault="00373A3E">
      <w:pPr>
        <w:pStyle w:val="Lbjegyzetszveg"/>
      </w:pPr>
      <w:r>
        <w:rPr>
          <w:rStyle w:val="Lbjegyzet-hivatkozs"/>
        </w:rPr>
        <w:footnoteRef/>
      </w:r>
      <w:r>
        <w:t xml:space="preserve"> Módosította a Szenátus a 49/2023. (VII.23.) sz. határozatával</w:t>
      </w:r>
    </w:p>
  </w:footnote>
  <w:footnote w:id="58">
    <w:p w14:paraId="171B666D" w14:textId="259EE3DE" w:rsidR="003F69B0" w:rsidRDefault="003F69B0">
      <w:pPr>
        <w:pStyle w:val="Lbjegyzetszveg"/>
      </w:pPr>
      <w:r>
        <w:rPr>
          <w:rStyle w:val="Lbjegyzet-hivatkozs"/>
        </w:rPr>
        <w:footnoteRef/>
      </w:r>
      <w:r>
        <w:t xml:space="preserve"> Módosította a Szenátus a 21/2022. (IV.27.) sz. határozatával.</w:t>
      </w:r>
    </w:p>
  </w:footnote>
  <w:footnote w:id="59">
    <w:p w14:paraId="3C637096" w14:textId="0F3540CC" w:rsidR="003F69B0" w:rsidRDefault="003F69B0">
      <w:pPr>
        <w:pStyle w:val="Lbjegyzetszveg"/>
      </w:pPr>
      <w:r>
        <w:rPr>
          <w:rStyle w:val="Lbjegyzet-hivatkozs"/>
        </w:rPr>
        <w:footnoteRef/>
      </w:r>
      <w:r>
        <w:t xml:space="preserve"> Módosította a Szenátus a 49/2023. (VIII.23.) sz. határozatával.</w:t>
      </w:r>
    </w:p>
  </w:footnote>
  <w:footnote w:id="60">
    <w:p w14:paraId="3ACAC661" w14:textId="6285510E" w:rsidR="003F69B0" w:rsidRDefault="003F69B0">
      <w:pPr>
        <w:pStyle w:val="Lbjegyzetszveg"/>
      </w:pPr>
      <w:r>
        <w:rPr>
          <w:rStyle w:val="Lbjegyzet-hivatkozs"/>
        </w:rPr>
        <w:footnoteRef/>
      </w:r>
      <w:r>
        <w:t xml:space="preserve"> Módosította a Szenátus a 21/2022. (IV.27.) sz. határozatával.</w:t>
      </w:r>
    </w:p>
  </w:footnote>
  <w:footnote w:id="61">
    <w:p w14:paraId="346E8289" w14:textId="685805B5" w:rsidR="003F69B0" w:rsidRDefault="003F69B0">
      <w:pPr>
        <w:pStyle w:val="Lbjegyzetszveg"/>
      </w:pPr>
      <w:r>
        <w:rPr>
          <w:rStyle w:val="Lbjegyzet-hivatkozs"/>
        </w:rPr>
        <w:footnoteRef/>
      </w:r>
      <w:r>
        <w:t xml:space="preserve"> Módosította a Szenátus a 49/2023. (VIII.23.) sz. határozatával.</w:t>
      </w:r>
    </w:p>
  </w:footnote>
  <w:footnote w:id="62">
    <w:p w14:paraId="4DC0D1E5" w14:textId="47173F0B" w:rsidR="003F69B0" w:rsidRDefault="003F69B0">
      <w:pPr>
        <w:pStyle w:val="Lbjegyzetszveg"/>
      </w:pPr>
      <w:r>
        <w:rPr>
          <w:rStyle w:val="Lbjegyzet-hivatkozs"/>
        </w:rPr>
        <w:footnoteRef/>
      </w:r>
      <w:r>
        <w:t xml:space="preserve"> Módosította a Szenátus a 15/2024. (V.8.) sz. határozatával.</w:t>
      </w:r>
    </w:p>
  </w:footnote>
  <w:footnote w:id="63">
    <w:p w14:paraId="457FFE52" w14:textId="7D19194B" w:rsidR="003F69B0" w:rsidRDefault="003F69B0">
      <w:pPr>
        <w:pStyle w:val="Lbjegyzetszveg"/>
      </w:pPr>
      <w:r>
        <w:rPr>
          <w:rStyle w:val="Lbjegyzet-hivatkozs"/>
        </w:rPr>
        <w:footnoteRef/>
      </w:r>
      <w:r>
        <w:t xml:space="preserve"> Módosította a Szenátus a 21/2022. (IV.27.) sz. határozatával.</w:t>
      </w:r>
    </w:p>
  </w:footnote>
  <w:footnote w:id="64">
    <w:p w14:paraId="16CD2641" w14:textId="4F245630" w:rsidR="003F69B0" w:rsidRDefault="003F69B0">
      <w:pPr>
        <w:pStyle w:val="Lbjegyzetszveg"/>
      </w:pPr>
      <w:r>
        <w:rPr>
          <w:rStyle w:val="Lbjegyzet-hivatkozs"/>
        </w:rPr>
        <w:footnoteRef/>
      </w:r>
      <w:r>
        <w:t xml:space="preserve"> Módosította a Szenátus a 49/2023. (VIII.23.) sz. határozatával.</w:t>
      </w:r>
    </w:p>
  </w:footnote>
  <w:footnote w:id="65">
    <w:p w14:paraId="1E8E9EC6" w14:textId="576354A6" w:rsidR="003F69B0" w:rsidRDefault="003F69B0">
      <w:pPr>
        <w:pStyle w:val="Lbjegyzetszveg"/>
      </w:pPr>
      <w:r>
        <w:rPr>
          <w:rStyle w:val="Lbjegyzet-hivatkozs"/>
        </w:rPr>
        <w:footnoteRef/>
      </w:r>
      <w:r>
        <w:t xml:space="preserve"> Módosította a Szenátus a 15/2024. (V.8.) sz. határozatával.</w:t>
      </w:r>
    </w:p>
  </w:footnote>
  <w:footnote w:id="66">
    <w:p w14:paraId="36F4A69E" w14:textId="77777777" w:rsidR="003F69B0" w:rsidRDefault="003F69B0">
      <w:pPr>
        <w:pStyle w:val="Lbjegyzetszveg"/>
      </w:pPr>
      <w:r>
        <w:rPr>
          <w:rStyle w:val="Lbjegyzet-hivatkozs"/>
        </w:rPr>
        <w:footnoteRef/>
      </w:r>
      <w:r>
        <w:t xml:space="preserve"> Módosította a Szenátus a 113/2021. (XII.15.) sz. határozatával</w:t>
      </w:r>
    </w:p>
  </w:footnote>
  <w:footnote w:id="67">
    <w:p w14:paraId="4B1F859F" w14:textId="08115380" w:rsidR="003F69B0" w:rsidRDefault="003F69B0">
      <w:pPr>
        <w:pStyle w:val="Lbjegyzetszveg"/>
      </w:pPr>
      <w:r>
        <w:rPr>
          <w:rStyle w:val="Lbjegyzet-hivatkozs"/>
        </w:rPr>
        <w:footnoteRef/>
      </w:r>
      <w:r>
        <w:t xml:space="preserve"> Módosította a Szenátus a 15/2024. (V.8.) sz. határozatával.</w:t>
      </w:r>
    </w:p>
  </w:footnote>
  <w:footnote w:id="68">
    <w:p w14:paraId="29D5B709" w14:textId="25BD5E51" w:rsidR="003F69B0" w:rsidRDefault="003F69B0">
      <w:pPr>
        <w:pStyle w:val="Lbjegyzetszveg"/>
      </w:pPr>
      <w:r>
        <w:rPr>
          <w:rStyle w:val="Lbjegyzet-hivatkozs"/>
        </w:rPr>
        <w:footnoteRef/>
      </w:r>
      <w:r>
        <w:t xml:space="preserve"> Módosította a Szenátus a 21/2022. (IV.27.) sz. határozatával.</w:t>
      </w:r>
    </w:p>
  </w:footnote>
  <w:footnote w:id="69">
    <w:p w14:paraId="1D769989" w14:textId="440BA5CD" w:rsidR="003F69B0" w:rsidRDefault="003F69B0">
      <w:pPr>
        <w:pStyle w:val="Lbjegyzetszveg"/>
      </w:pPr>
      <w:r>
        <w:rPr>
          <w:rStyle w:val="Lbjegyzet-hivatkozs"/>
        </w:rPr>
        <w:footnoteRef/>
      </w:r>
      <w:r>
        <w:t xml:space="preserve"> Módosította a Szenátus a 49/2023. (VIII.23.) sz. határozatával.</w:t>
      </w:r>
    </w:p>
  </w:footnote>
  <w:footnote w:id="70">
    <w:p w14:paraId="63DD43AE" w14:textId="5E89055B" w:rsidR="003F69B0" w:rsidRDefault="003F69B0">
      <w:pPr>
        <w:pStyle w:val="Lbjegyzetszveg"/>
      </w:pPr>
      <w:r>
        <w:rPr>
          <w:rStyle w:val="Lbjegyzet-hivatkozs"/>
        </w:rPr>
        <w:footnoteRef/>
      </w:r>
      <w:r>
        <w:t xml:space="preserve"> Módosította a Szenátus az 59/2024. (X.30.) sz. határozatával. </w:t>
      </w:r>
    </w:p>
  </w:footnote>
  <w:footnote w:id="71">
    <w:p w14:paraId="79230ABF" w14:textId="4D4E5190" w:rsidR="003F69B0" w:rsidRDefault="003F69B0">
      <w:pPr>
        <w:pStyle w:val="Lbjegyzetszveg"/>
      </w:pPr>
      <w:r>
        <w:rPr>
          <w:rStyle w:val="Lbjegyzet-hivatkozs"/>
        </w:rPr>
        <w:footnoteRef/>
      </w:r>
      <w:r>
        <w:t xml:space="preserve"> Módosította a Szenátus az 59/2024. (X.30.) sz. határozatával.</w:t>
      </w:r>
    </w:p>
  </w:footnote>
  <w:footnote w:id="72">
    <w:p w14:paraId="5F05B1B6" w14:textId="53F64590" w:rsidR="003F69B0" w:rsidRDefault="003F69B0">
      <w:pPr>
        <w:pStyle w:val="Lbjegyzetszveg"/>
      </w:pPr>
      <w:r>
        <w:rPr>
          <w:rStyle w:val="Lbjegyzet-hivatkozs"/>
        </w:rPr>
        <w:footnoteRef/>
      </w:r>
      <w:r>
        <w:t xml:space="preserve"> Módosította a Szenátus az 59/2024. (X.30.) sz. határozatával.</w:t>
      </w:r>
    </w:p>
  </w:footnote>
  <w:footnote w:id="73">
    <w:p w14:paraId="62A8D66F" w14:textId="77777777" w:rsidR="003F69B0" w:rsidRDefault="003F69B0">
      <w:pPr>
        <w:pStyle w:val="Lbjegyzetszveg"/>
      </w:pPr>
      <w:r>
        <w:rPr>
          <w:rStyle w:val="Lbjegyzet-hivatkozs"/>
        </w:rPr>
        <w:footnoteRef/>
      </w:r>
      <w:r>
        <w:t xml:space="preserve"> Módosította a Szenátus a 113/2021. (XII.15.) sz. határozatával</w:t>
      </w:r>
    </w:p>
  </w:footnote>
  <w:footnote w:id="74">
    <w:p w14:paraId="4A2690E2" w14:textId="210C4D86" w:rsidR="003F69B0" w:rsidRDefault="003F69B0">
      <w:pPr>
        <w:pStyle w:val="Lbjegyzetszveg"/>
      </w:pPr>
      <w:r>
        <w:rPr>
          <w:rStyle w:val="Lbjegyzet-hivatkozs"/>
        </w:rPr>
        <w:footnoteRef/>
      </w:r>
      <w:r>
        <w:t xml:space="preserve"> Módosította a Szenátus a 15/2024. (V.8.) sz. határozatával.</w:t>
      </w:r>
    </w:p>
  </w:footnote>
  <w:footnote w:id="75">
    <w:p w14:paraId="023754C4" w14:textId="77777777" w:rsidR="003F69B0" w:rsidRDefault="003F69B0">
      <w:pPr>
        <w:pStyle w:val="Lbjegyzetszveg"/>
      </w:pPr>
      <w:r>
        <w:rPr>
          <w:rStyle w:val="Lbjegyzet-hivatkozs"/>
        </w:rPr>
        <w:footnoteRef/>
      </w:r>
      <w:r>
        <w:t xml:space="preserve"> Törölte a Szenátus a 113/2021. (XII.15.) sz. határozatával</w:t>
      </w:r>
    </w:p>
  </w:footnote>
  <w:footnote w:id="76">
    <w:p w14:paraId="5883227E" w14:textId="525FD70E" w:rsidR="003F69B0" w:rsidRDefault="003F69B0">
      <w:pPr>
        <w:pStyle w:val="Lbjegyzetszveg"/>
      </w:pPr>
      <w:r>
        <w:rPr>
          <w:rStyle w:val="Lbjegyzet-hivatkozs"/>
        </w:rPr>
        <w:footnoteRef/>
      </w:r>
      <w:r>
        <w:t xml:space="preserve"> Módosította a Szenátus a 21/2022. (IV.27.) sz. határozatával.</w:t>
      </w:r>
    </w:p>
  </w:footnote>
  <w:footnote w:id="77">
    <w:p w14:paraId="52BD01B9" w14:textId="4BCAE9F6" w:rsidR="003F69B0" w:rsidRDefault="003F69B0">
      <w:pPr>
        <w:pStyle w:val="Lbjegyzetszveg"/>
      </w:pPr>
      <w:r>
        <w:rPr>
          <w:rStyle w:val="Lbjegyzet-hivatkozs"/>
        </w:rPr>
        <w:footnoteRef/>
      </w:r>
      <w:r>
        <w:t xml:space="preserve"> Módosította a Szenátus a 15/2024. (V.8.) sz. határozatával.</w:t>
      </w:r>
    </w:p>
  </w:footnote>
  <w:footnote w:id="78">
    <w:p w14:paraId="46FAB13D" w14:textId="1813C59E" w:rsidR="003F69B0" w:rsidRDefault="003F69B0">
      <w:pPr>
        <w:pStyle w:val="Lbjegyzetszveg"/>
      </w:pPr>
      <w:r>
        <w:rPr>
          <w:rStyle w:val="Lbjegyzet-hivatkozs"/>
        </w:rPr>
        <w:footnoteRef/>
      </w:r>
      <w:r>
        <w:t xml:space="preserve"> Módosította a Szenátus a 75/2022. (IX.28.) sz. határozatával</w:t>
      </w:r>
    </w:p>
  </w:footnote>
  <w:footnote w:id="79">
    <w:p w14:paraId="4335C892" w14:textId="602D1BC4" w:rsidR="003F69B0" w:rsidRDefault="003F69B0">
      <w:pPr>
        <w:pStyle w:val="Lbjegyzetszveg"/>
      </w:pPr>
      <w:r>
        <w:rPr>
          <w:rStyle w:val="Lbjegyzet-hivatkozs"/>
        </w:rPr>
        <w:footnoteRef/>
      </w:r>
      <w:r>
        <w:t xml:space="preserve"> Pontosította a Szenátus a 21/2022. (IV.27.) sz. határozatával.</w:t>
      </w:r>
    </w:p>
  </w:footnote>
  <w:footnote w:id="80">
    <w:p w14:paraId="3F78E563" w14:textId="3C450B25" w:rsidR="003F69B0" w:rsidRDefault="003F69B0">
      <w:pPr>
        <w:pStyle w:val="Lbjegyzetszveg"/>
      </w:pPr>
      <w:r>
        <w:rPr>
          <w:rStyle w:val="Lbjegyzet-hivatkozs"/>
        </w:rPr>
        <w:footnoteRef/>
      </w:r>
      <w:r>
        <w:t xml:space="preserve"> Törölte a Szenátus a 15/2024. (V.8.) sz. határozatával.</w:t>
      </w:r>
    </w:p>
  </w:footnote>
  <w:footnote w:id="81">
    <w:p w14:paraId="4FFE6744" w14:textId="3DC69A59" w:rsidR="003F69B0" w:rsidRDefault="003F69B0">
      <w:pPr>
        <w:pStyle w:val="Lbjegyzetszveg"/>
      </w:pPr>
      <w:r>
        <w:rPr>
          <w:rStyle w:val="Lbjegyzet-hivatkozs"/>
        </w:rPr>
        <w:footnoteRef/>
      </w:r>
      <w:r>
        <w:t xml:space="preserve"> Módosította a Szenátus a 75/2022. (IX.28.) sz. határozatával</w:t>
      </w:r>
    </w:p>
  </w:footnote>
  <w:footnote w:id="82">
    <w:p w14:paraId="6BF6A76A" w14:textId="2501DA4F" w:rsidR="003F69B0" w:rsidRDefault="003F69B0">
      <w:pPr>
        <w:pStyle w:val="Lbjegyzetszveg"/>
      </w:pPr>
      <w:r>
        <w:rPr>
          <w:rStyle w:val="Lbjegyzet-hivatkozs"/>
        </w:rPr>
        <w:footnoteRef/>
      </w:r>
      <w:r>
        <w:t xml:space="preserve"> Módosította a Szenátus a 15/2024. (V.8.) sz. határozatával.</w:t>
      </w:r>
    </w:p>
  </w:footnote>
  <w:footnote w:id="83">
    <w:p w14:paraId="6CFEB7D8" w14:textId="16ABFB87" w:rsidR="003F69B0" w:rsidRDefault="003F69B0">
      <w:pPr>
        <w:pStyle w:val="Lbjegyzetszveg"/>
      </w:pPr>
      <w:r>
        <w:rPr>
          <w:rStyle w:val="Lbjegyzet-hivatkozs"/>
        </w:rPr>
        <w:footnoteRef/>
      </w:r>
      <w:r>
        <w:t xml:space="preserve"> Beillesztette a Szenátus a 15/2024. (V.8.) sz. határozatával.</w:t>
      </w:r>
    </w:p>
  </w:footnote>
  <w:footnote w:id="84">
    <w:p w14:paraId="1FBBA105" w14:textId="77777777" w:rsidR="003F69B0" w:rsidRDefault="003F69B0">
      <w:pPr>
        <w:pStyle w:val="Lbjegyzetszveg"/>
      </w:pPr>
      <w:r>
        <w:rPr>
          <w:rStyle w:val="Lbjegyzet-hivatkozs"/>
        </w:rPr>
        <w:footnoteRef/>
      </w:r>
      <w:r>
        <w:t xml:space="preserve"> Az alfejezetet beillesztette (31.§-42.§) a Szenátus a 113/2021. (XII.15.) sz. határozatával</w:t>
      </w:r>
    </w:p>
  </w:footnote>
  <w:footnote w:id="85">
    <w:p w14:paraId="7D613423" w14:textId="5C38FDFD"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86">
    <w:p w14:paraId="48B70DBA" w14:textId="5993EB36" w:rsidR="003F69B0" w:rsidRDefault="003F69B0">
      <w:pPr>
        <w:pStyle w:val="Lbjegyzetszveg"/>
      </w:pPr>
      <w:r>
        <w:rPr>
          <w:rStyle w:val="Lbjegyzet-hivatkozs"/>
        </w:rPr>
        <w:footnoteRef/>
      </w:r>
      <w:r>
        <w:t xml:space="preserve"> Módosította a Szenátus a 15/2024. (V.8.) sz. határozatával.</w:t>
      </w:r>
    </w:p>
  </w:footnote>
  <w:footnote w:id="87">
    <w:p w14:paraId="1D6D9766" w14:textId="1CA308DC" w:rsidR="003F69B0" w:rsidRDefault="003F69B0">
      <w:pPr>
        <w:pStyle w:val="Lbjegyzetszveg"/>
      </w:pPr>
      <w:r>
        <w:rPr>
          <w:rStyle w:val="Lbjegyzet-hivatkozs"/>
        </w:rPr>
        <w:footnoteRef/>
      </w:r>
      <w:r>
        <w:t xml:space="preserve"> Törölte a Szenátus a 15/2024. (V.8.) sz. határozatával.</w:t>
      </w:r>
    </w:p>
  </w:footnote>
  <w:footnote w:id="88">
    <w:p w14:paraId="0EE2CD90" w14:textId="3FA64BD5"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89">
    <w:p w14:paraId="7685F822" w14:textId="049FED81"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90">
    <w:p w14:paraId="6C20AD74" w14:textId="4147E5CE" w:rsidR="003F69B0" w:rsidRDefault="003F69B0">
      <w:pPr>
        <w:pStyle w:val="Lbjegyzetszveg"/>
      </w:pPr>
      <w:r>
        <w:rPr>
          <w:rStyle w:val="Lbjegyzet-hivatkozs"/>
        </w:rPr>
        <w:footnoteRef/>
      </w:r>
      <w:r>
        <w:t xml:space="preserve"> Módosította a Szenátus a 15/2024. (V.8.) sz. határozatával.</w:t>
      </w:r>
    </w:p>
  </w:footnote>
  <w:footnote w:id="91">
    <w:p w14:paraId="40BB344C" w14:textId="63585E5C" w:rsidR="00373A3E" w:rsidRDefault="00373A3E">
      <w:pPr>
        <w:pStyle w:val="Lbjegyzetszveg"/>
      </w:pPr>
      <w:r>
        <w:rPr>
          <w:rStyle w:val="Lbjegyzet-hivatkozs"/>
        </w:rPr>
        <w:footnoteRef/>
      </w:r>
      <w:r>
        <w:t xml:space="preserve"> Módosította a Szenátus a 49/2023. (VII.23.) sz. határozatával</w:t>
      </w:r>
    </w:p>
  </w:footnote>
  <w:footnote w:id="92">
    <w:p w14:paraId="701C9BC5" w14:textId="588BBB4E"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93">
    <w:p w14:paraId="47C866A5" w14:textId="3F918AD0" w:rsidR="003F69B0" w:rsidRDefault="003F69B0">
      <w:pPr>
        <w:pStyle w:val="Lbjegyzetszveg"/>
      </w:pPr>
      <w:r>
        <w:rPr>
          <w:rStyle w:val="Lbjegyzet-hivatkozs"/>
        </w:rPr>
        <w:footnoteRef/>
      </w:r>
      <w:r>
        <w:t xml:space="preserve"> Módosította a Szenátus a 15/2024. (V.8.) sz. határozatával.</w:t>
      </w:r>
    </w:p>
  </w:footnote>
  <w:footnote w:id="94">
    <w:p w14:paraId="26253A0D" w14:textId="08AE917D"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95">
    <w:p w14:paraId="72ECEEBB" w14:textId="1E3D9CB7" w:rsidR="003F69B0" w:rsidRDefault="003F69B0">
      <w:pPr>
        <w:pStyle w:val="Lbjegyzetszveg"/>
      </w:pPr>
      <w:r>
        <w:rPr>
          <w:rStyle w:val="Lbjegyzet-hivatkozs"/>
        </w:rPr>
        <w:footnoteRef/>
      </w:r>
      <w:r>
        <w:t xml:space="preserve"> Módosította a Szenátus a 15/2024. (V.8.) sz. határozatával.</w:t>
      </w:r>
    </w:p>
  </w:footnote>
  <w:footnote w:id="96">
    <w:p w14:paraId="79B341AC" w14:textId="5EF9EE96" w:rsidR="003F69B0" w:rsidRDefault="003F69B0">
      <w:pPr>
        <w:pStyle w:val="Lbjegyzetszveg"/>
      </w:pPr>
      <w:r>
        <w:rPr>
          <w:rStyle w:val="Lbjegyzet-hivatkozs"/>
        </w:rPr>
        <w:footnoteRef/>
      </w:r>
      <w:r>
        <w:t xml:space="preserve"> Módosította a Szenátus a 15/2024. (V.8.) sz. határozatával.</w:t>
      </w:r>
    </w:p>
  </w:footnote>
  <w:footnote w:id="97">
    <w:p w14:paraId="18BD7B97" w14:textId="1B214360" w:rsidR="003F69B0" w:rsidRDefault="003F69B0">
      <w:pPr>
        <w:pStyle w:val="Lbjegyzetszveg"/>
      </w:pPr>
      <w:r>
        <w:rPr>
          <w:rStyle w:val="Lbjegyzet-hivatkozs"/>
        </w:rPr>
        <w:footnoteRef/>
      </w:r>
      <w:r>
        <w:t xml:space="preserve"> Módosította a Szenátus a 15/2024. (V.8.) sz. határozatával.</w:t>
      </w:r>
    </w:p>
  </w:footnote>
  <w:footnote w:id="98">
    <w:p w14:paraId="110BF510" w14:textId="549FED60"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99">
    <w:p w14:paraId="4CE56529" w14:textId="205FBD9C" w:rsidR="003F69B0" w:rsidRDefault="003F69B0">
      <w:pPr>
        <w:pStyle w:val="Lbjegyzetszveg"/>
      </w:pPr>
      <w:r>
        <w:rPr>
          <w:rStyle w:val="Lbjegyzet-hivatkozs"/>
        </w:rPr>
        <w:footnoteRef/>
      </w:r>
      <w:r>
        <w:t xml:space="preserve"> Módosította a Szenátus a 15/2024. (V.8.) sz. határozatával.</w:t>
      </w:r>
    </w:p>
  </w:footnote>
  <w:footnote w:id="100">
    <w:p w14:paraId="09E067D0" w14:textId="6B49D735" w:rsidR="003F69B0" w:rsidRDefault="003F69B0">
      <w:pPr>
        <w:pStyle w:val="Lbjegyzetszveg"/>
      </w:pPr>
      <w:r>
        <w:rPr>
          <w:rStyle w:val="Lbjegyzet-hivatkozs"/>
        </w:rPr>
        <w:footnoteRef/>
      </w:r>
      <w:r>
        <w:t xml:space="preserve"> Módosította a Szenátus a 15/2024. (V.8.) sz. határozatával.</w:t>
      </w:r>
    </w:p>
  </w:footnote>
  <w:footnote w:id="101">
    <w:p w14:paraId="3D6ED6B1" w14:textId="60E8B2CE"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02">
    <w:p w14:paraId="64A8B6BE" w14:textId="1F310572"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03">
    <w:p w14:paraId="50956DA8" w14:textId="6D315AA9" w:rsidR="003F69B0" w:rsidRDefault="003F69B0">
      <w:pPr>
        <w:pStyle w:val="Lbjegyzetszveg"/>
      </w:pPr>
      <w:r>
        <w:rPr>
          <w:rStyle w:val="Lbjegyzet-hivatkozs"/>
        </w:rPr>
        <w:footnoteRef/>
      </w:r>
      <w:r>
        <w:t xml:space="preserve"> Módosította a Szenátus a 15/2024. (V.8.) sz. határozatával.</w:t>
      </w:r>
    </w:p>
  </w:footnote>
  <w:footnote w:id="104">
    <w:p w14:paraId="4062CB55" w14:textId="4B91D3EE"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105">
    <w:p w14:paraId="2DB1AD36" w14:textId="3ED08531" w:rsidR="003F69B0" w:rsidRDefault="003F69B0">
      <w:pPr>
        <w:pStyle w:val="Lbjegyzetszveg"/>
      </w:pPr>
      <w:r>
        <w:rPr>
          <w:rStyle w:val="Lbjegyzet-hivatkozs"/>
        </w:rPr>
        <w:footnoteRef/>
      </w:r>
      <w:r>
        <w:t xml:space="preserve"> Módosította a Szenátus a 15/2024. (V.8.) sz. határozatával.</w:t>
      </w:r>
    </w:p>
  </w:footnote>
  <w:footnote w:id="106">
    <w:p w14:paraId="544E4B5A" w14:textId="7138AC24"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07">
    <w:p w14:paraId="354059B2" w14:textId="4CD1BD9E" w:rsidR="003F69B0" w:rsidRDefault="003F69B0">
      <w:pPr>
        <w:pStyle w:val="Lbjegyzetszveg"/>
      </w:pPr>
      <w:r>
        <w:rPr>
          <w:rStyle w:val="Lbjegyzet-hivatkozs"/>
        </w:rPr>
        <w:footnoteRef/>
      </w:r>
      <w:r>
        <w:t xml:space="preserve"> Módosította a Szenátus a 15/2024. (V.8.) sz. határozatával.</w:t>
      </w:r>
    </w:p>
  </w:footnote>
  <w:footnote w:id="108">
    <w:p w14:paraId="04057E83" w14:textId="67ED36AD"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09">
    <w:p w14:paraId="044BCA8E" w14:textId="40BCD8C7" w:rsidR="003F69B0" w:rsidRDefault="003F69B0">
      <w:pPr>
        <w:pStyle w:val="Lbjegyzetszveg"/>
      </w:pPr>
      <w:r>
        <w:rPr>
          <w:rStyle w:val="Lbjegyzet-hivatkozs"/>
        </w:rPr>
        <w:footnoteRef/>
      </w:r>
      <w:r>
        <w:t xml:space="preserve"> Módosította a Szenátus a 15/2024. (V.8.) sz. határozatával.</w:t>
      </w:r>
    </w:p>
  </w:footnote>
  <w:footnote w:id="110">
    <w:p w14:paraId="4F19DDEF" w14:textId="5F1D6D4C"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11">
    <w:p w14:paraId="0A96A442" w14:textId="48308626" w:rsidR="003F69B0" w:rsidRDefault="003F69B0">
      <w:pPr>
        <w:pStyle w:val="Lbjegyzetszveg"/>
      </w:pPr>
      <w:r>
        <w:rPr>
          <w:rStyle w:val="Lbjegyzet-hivatkozs"/>
        </w:rPr>
        <w:footnoteRef/>
      </w:r>
      <w:r>
        <w:t xml:space="preserve"> Módosította a Szenátus a 15/2024. (V.8.) sz. határozatával.</w:t>
      </w:r>
    </w:p>
  </w:footnote>
  <w:footnote w:id="112">
    <w:p w14:paraId="144C9738" w14:textId="64D457E1" w:rsidR="003F69B0" w:rsidRDefault="003F69B0">
      <w:pPr>
        <w:pStyle w:val="Lbjegyzetszveg"/>
      </w:pPr>
      <w:r>
        <w:rPr>
          <w:rStyle w:val="Lbjegyzet-hivatkozs"/>
        </w:rPr>
        <w:footnoteRef/>
      </w:r>
      <w:r>
        <w:t xml:space="preserve"> Módosította a Szenátus a 75/2022. (IX.28.) sz. határozatával a Külügyi Osztály korábbi átnevezésére és átszervezésére tekintettel.</w:t>
      </w:r>
    </w:p>
  </w:footnote>
  <w:footnote w:id="113">
    <w:p w14:paraId="62971AA0" w14:textId="3559366F" w:rsidR="003F69B0" w:rsidRDefault="003F69B0">
      <w:pPr>
        <w:pStyle w:val="Lbjegyzetszveg"/>
      </w:pPr>
      <w:r>
        <w:rPr>
          <w:rStyle w:val="Lbjegyzet-hivatkozs"/>
        </w:rPr>
        <w:footnoteRef/>
      </w:r>
      <w:r>
        <w:t xml:space="preserve"> Módosította a Szenátus a 15/2024. (V.8.) sz. határozatával.</w:t>
      </w:r>
    </w:p>
  </w:footnote>
  <w:footnote w:id="114">
    <w:p w14:paraId="7C1D1109" w14:textId="77777777" w:rsidR="003F69B0" w:rsidRDefault="003F69B0">
      <w:pPr>
        <w:pStyle w:val="Lbjegyzetszveg"/>
      </w:pPr>
      <w:r>
        <w:rPr>
          <w:rStyle w:val="Lbjegyzet-hivatkozs"/>
        </w:rPr>
        <w:footnoteRef/>
      </w:r>
      <w:r>
        <w:t xml:space="preserve"> Módosította a Szenátus a 113/2021. (XII.15.) sz. határozatával</w:t>
      </w:r>
    </w:p>
  </w:footnote>
  <w:footnote w:id="115">
    <w:p w14:paraId="7E4F7CB7" w14:textId="094C3AB1" w:rsidR="003F69B0" w:rsidRDefault="003F69B0">
      <w:pPr>
        <w:pStyle w:val="Lbjegyzetszveg"/>
      </w:pPr>
      <w:r>
        <w:rPr>
          <w:rStyle w:val="Lbjegyzet-hivatkozs"/>
        </w:rPr>
        <w:footnoteRef/>
      </w:r>
      <w:r>
        <w:t xml:space="preserve"> Törölte a Szenátus a 75/2022. (IX.28.) sz. határozatával.</w:t>
      </w:r>
    </w:p>
  </w:footnote>
  <w:footnote w:id="116">
    <w:p w14:paraId="570FD681" w14:textId="0C4EAD2E" w:rsidR="003F69B0" w:rsidRDefault="003F69B0">
      <w:pPr>
        <w:pStyle w:val="Lbjegyzetszveg"/>
      </w:pPr>
      <w:r>
        <w:rPr>
          <w:rStyle w:val="Lbjegyzet-hivatkozs"/>
        </w:rPr>
        <w:footnoteRef/>
      </w:r>
      <w:r>
        <w:t xml:space="preserve"> Módosította a Szenátus a 75/2022. (IX.28.) sz. határozatával.</w:t>
      </w:r>
    </w:p>
  </w:footnote>
  <w:footnote w:id="117">
    <w:p w14:paraId="62AD1502" w14:textId="32EB512E" w:rsidR="00373A3E" w:rsidRDefault="00373A3E">
      <w:pPr>
        <w:pStyle w:val="Lbjegyzetszveg"/>
      </w:pPr>
      <w:r>
        <w:rPr>
          <w:rStyle w:val="Lbjegyzet-hivatkozs"/>
        </w:rPr>
        <w:footnoteRef/>
      </w:r>
      <w:r>
        <w:t xml:space="preserve"> Módosította a Szenátus a 49/2023. (VII.23.) sz. határozatával</w:t>
      </w:r>
    </w:p>
  </w:footnote>
  <w:footnote w:id="118">
    <w:p w14:paraId="3376DEAC" w14:textId="0D24BEF9" w:rsidR="00373A3E" w:rsidRDefault="00373A3E">
      <w:pPr>
        <w:pStyle w:val="Lbjegyzetszveg"/>
      </w:pPr>
      <w:r>
        <w:rPr>
          <w:rStyle w:val="Lbjegyzet-hivatkozs"/>
        </w:rPr>
        <w:footnoteRef/>
      </w:r>
      <w:r>
        <w:t xml:space="preserve"> Módosította a Szenátus a 49/2023. (VII.23.) sz. határozatával</w:t>
      </w:r>
    </w:p>
  </w:footnote>
  <w:footnote w:id="119">
    <w:p w14:paraId="1A27308A" w14:textId="56D409EA" w:rsidR="003F69B0" w:rsidRDefault="003F69B0">
      <w:pPr>
        <w:pStyle w:val="Lbjegyzetszveg"/>
      </w:pPr>
      <w:r>
        <w:rPr>
          <w:rStyle w:val="Lbjegyzet-hivatkozs"/>
        </w:rPr>
        <w:footnoteRef/>
      </w:r>
      <w:r>
        <w:t xml:space="preserve"> Módosította a Szenátus a 75/2022. (IX.28.) sz. határozatával.</w:t>
      </w:r>
    </w:p>
  </w:footnote>
  <w:footnote w:id="120">
    <w:p w14:paraId="48171E80" w14:textId="63498B2B" w:rsidR="003F69B0" w:rsidRDefault="003F69B0">
      <w:pPr>
        <w:pStyle w:val="Lbjegyzetszveg"/>
      </w:pPr>
      <w:r>
        <w:rPr>
          <w:rStyle w:val="Lbjegyzet-hivatkozs"/>
        </w:rPr>
        <w:footnoteRef/>
      </w:r>
      <w:r>
        <w:t xml:space="preserve"> Módosította a Szenátus a 75/2022. (IX.28.) sz. határozatával.</w:t>
      </w:r>
    </w:p>
  </w:footnote>
  <w:footnote w:id="121">
    <w:p w14:paraId="3DA7A8E6" w14:textId="13848B04" w:rsidR="00373A3E" w:rsidRDefault="00373A3E">
      <w:pPr>
        <w:pStyle w:val="Lbjegyzetszveg"/>
      </w:pPr>
      <w:r>
        <w:rPr>
          <w:rStyle w:val="Lbjegyzet-hivatkozs"/>
        </w:rPr>
        <w:footnoteRef/>
      </w:r>
      <w:r>
        <w:t xml:space="preserve"> Módosította a Szenátus a 49/2023. (VII.23.) sz. határozatával</w:t>
      </w:r>
    </w:p>
  </w:footnote>
  <w:footnote w:id="122">
    <w:p w14:paraId="6BED1517" w14:textId="16D5E58E" w:rsidR="003F69B0" w:rsidRDefault="003F69B0">
      <w:pPr>
        <w:pStyle w:val="Lbjegyzetszveg"/>
      </w:pPr>
      <w:r>
        <w:rPr>
          <w:rStyle w:val="Lbjegyzet-hivatkozs"/>
        </w:rPr>
        <w:footnoteRef/>
      </w:r>
      <w:r>
        <w:t xml:space="preserve"> Beillesztette a Szenátus a 21/2025. (II.26.) sz. határozatával.</w:t>
      </w:r>
    </w:p>
  </w:footnote>
  <w:footnote w:id="123">
    <w:p w14:paraId="1EF35404" w14:textId="2F788356" w:rsidR="003F69B0" w:rsidRDefault="003F69B0">
      <w:pPr>
        <w:pStyle w:val="Lbjegyzetszveg"/>
      </w:pPr>
      <w:r>
        <w:rPr>
          <w:rStyle w:val="Lbjegyzet-hivatkozs"/>
        </w:rPr>
        <w:footnoteRef/>
      </w:r>
      <w:r>
        <w:t xml:space="preserve"> Módosította a Szenátus a 21/2025. (II.26) sz. határozatával.</w:t>
      </w:r>
    </w:p>
  </w:footnote>
  <w:footnote w:id="124">
    <w:p w14:paraId="5143293F" w14:textId="07611712" w:rsidR="003F69B0" w:rsidRDefault="003F69B0">
      <w:pPr>
        <w:pStyle w:val="Lbjegyzetszveg"/>
      </w:pPr>
      <w:r>
        <w:rPr>
          <w:rStyle w:val="Lbjegyzet-hivatkozs"/>
        </w:rPr>
        <w:footnoteRef/>
      </w:r>
      <w:r>
        <w:t xml:space="preserve"> Módosította a Szenátus a 6/2023. (II.22.) sz. határozatával</w:t>
      </w:r>
    </w:p>
  </w:footnote>
  <w:footnote w:id="125">
    <w:p w14:paraId="794B830D" w14:textId="105326EE" w:rsidR="003F69B0" w:rsidRDefault="003F69B0">
      <w:pPr>
        <w:pStyle w:val="Lbjegyzetszveg"/>
      </w:pPr>
      <w:r>
        <w:rPr>
          <w:rStyle w:val="Lbjegyzet-hivatkozs"/>
        </w:rPr>
        <w:footnoteRef/>
      </w:r>
      <w:r>
        <w:t xml:space="preserve"> Módosította a Szenátus a 15/2024. (V.8.) sz. határozatával.</w:t>
      </w:r>
    </w:p>
  </w:footnote>
  <w:footnote w:id="126">
    <w:p w14:paraId="4C64EF73" w14:textId="539200FF" w:rsidR="003F69B0" w:rsidRDefault="003F69B0">
      <w:pPr>
        <w:pStyle w:val="Lbjegyzetszveg"/>
      </w:pPr>
      <w:r>
        <w:rPr>
          <w:rStyle w:val="Lbjegyzet-hivatkozs"/>
        </w:rPr>
        <w:footnoteRef/>
      </w:r>
      <w:r>
        <w:t xml:space="preserve"> Törölte a Szenátus a 21/2025. (II.26) sz. határozatával.</w:t>
      </w:r>
    </w:p>
  </w:footnote>
  <w:footnote w:id="127">
    <w:p w14:paraId="42FE0A58" w14:textId="75AC4D90" w:rsidR="003F69B0" w:rsidRDefault="003F69B0">
      <w:pPr>
        <w:pStyle w:val="Lbjegyzetszveg"/>
      </w:pPr>
      <w:r>
        <w:rPr>
          <w:rStyle w:val="Lbjegyzet-hivatkozs"/>
        </w:rPr>
        <w:footnoteRef/>
      </w:r>
      <w:r>
        <w:t xml:space="preserve"> Törölte a Szenátus a 21/2025. (II.26) sz. határozatával.</w:t>
      </w:r>
    </w:p>
  </w:footnote>
  <w:footnote w:id="128">
    <w:p w14:paraId="729FB043" w14:textId="34B243A3" w:rsidR="003F69B0" w:rsidRDefault="003F69B0">
      <w:pPr>
        <w:pStyle w:val="Lbjegyzetszveg"/>
      </w:pPr>
      <w:r>
        <w:rPr>
          <w:rStyle w:val="Lbjegyzet-hivatkozs"/>
        </w:rPr>
        <w:footnoteRef/>
      </w:r>
      <w:r>
        <w:t xml:space="preserve"> Törölte a Szenátus a 49/2023. (VIII.23.) sz. határozatával.</w:t>
      </w:r>
    </w:p>
  </w:footnote>
  <w:footnote w:id="129">
    <w:p w14:paraId="6AC0D28E" w14:textId="393D2B35" w:rsidR="003F69B0" w:rsidRDefault="003F69B0">
      <w:pPr>
        <w:pStyle w:val="Lbjegyzetszveg"/>
      </w:pPr>
      <w:r>
        <w:rPr>
          <w:rStyle w:val="Lbjegyzet-hivatkozs"/>
        </w:rPr>
        <w:footnoteRef/>
      </w:r>
      <w:r>
        <w:t xml:space="preserve"> Módosította a Szenátus a 21/2025. (II.26) sz. határozatával.</w:t>
      </w:r>
    </w:p>
  </w:footnote>
  <w:footnote w:id="130">
    <w:p w14:paraId="57947CE7" w14:textId="5AFA5C8D" w:rsidR="003F69B0" w:rsidRDefault="003F69B0">
      <w:pPr>
        <w:pStyle w:val="Lbjegyzetszveg"/>
      </w:pPr>
      <w:r>
        <w:rPr>
          <w:rStyle w:val="Lbjegyzet-hivatkozs"/>
        </w:rPr>
        <w:footnoteRef/>
      </w:r>
      <w:r>
        <w:t xml:space="preserve"> Módosította a Szenátus a 21/2025. (II.26) sz. határozatával.</w:t>
      </w:r>
    </w:p>
  </w:footnote>
  <w:footnote w:id="131">
    <w:p w14:paraId="2290F999" w14:textId="1DD4F693" w:rsidR="003F69B0" w:rsidRDefault="003F69B0">
      <w:pPr>
        <w:pStyle w:val="Lbjegyzetszveg"/>
      </w:pPr>
      <w:r>
        <w:rPr>
          <w:rStyle w:val="Lbjegyzet-hivatkozs"/>
        </w:rPr>
        <w:footnoteRef/>
      </w:r>
      <w:r>
        <w:t xml:space="preserve"> Módosította a Szenátus a 21/2025. (II.26) sz. határozatával.</w:t>
      </w:r>
    </w:p>
  </w:footnote>
  <w:footnote w:id="132">
    <w:p w14:paraId="6D97D39C" w14:textId="0EBFE5E1" w:rsidR="003F69B0" w:rsidRDefault="003F69B0">
      <w:pPr>
        <w:pStyle w:val="Lbjegyzetszveg"/>
      </w:pPr>
      <w:r>
        <w:rPr>
          <w:rStyle w:val="Lbjegyzet-hivatkozs"/>
        </w:rPr>
        <w:footnoteRef/>
      </w:r>
      <w:r>
        <w:t xml:space="preserve"> Módosította a Szenátus a 21/2025. (II.26) sz. határozatával.</w:t>
      </w:r>
    </w:p>
  </w:footnote>
  <w:footnote w:id="133">
    <w:p w14:paraId="3D642A77" w14:textId="04671485" w:rsidR="003F69B0" w:rsidRDefault="003F69B0">
      <w:pPr>
        <w:pStyle w:val="Lbjegyzetszveg"/>
      </w:pPr>
      <w:r>
        <w:rPr>
          <w:rStyle w:val="Lbjegyzet-hivatkozs"/>
        </w:rPr>
        <w:footnoteRef/>
      </w:r>
      <w:r>
        <w:t xml:space="preserve"> Törölte a Szenátus a 21/2025. (II.26) sz. határozatával.</w:t>
      </w:r>
    </w:p>
  </w:footnote>
  <w:footnote w:id="134">
    <w:p w14:paraId="35E204EA" w14:textId="35C4F7E5" w:rsidR="003F69B0" w:rsidRDefault="003F69B0">
      <w:pPr>
        <w:pStyle w:val="Lbjegyzetszveg"/>
      </w:pPr>
      <w:r>
        <w:rPr>
          <w:rStyle w:val="Lbjegyzet-hivatkozs"/>
        </w:rPr>
        <w:footnoteRef/>
      </w:r>
      <w:r>
        <w:t xml:space="preserve"> Módosította a Szenátus a 6/2023. (II.22.) sz. határozatával</w:t>
      </w:r>
    </w:p>
  </w:footnote>
  <w:footnote w:id="135">
    <w:p w14:paraId="63257974" w14:textId="274103A3" w:rsidR="003F69B0" w:rsidRDefault="003F69B0">
      <w:pPr>
        <w:pStyle w:val="Lbjegyzetszveg"/>
      </w:pPr>
      <w:r>
        <w:rPr>
          <w:rStyle w:val="Lbjegyzet-hivatkozs"/>
        </w:rPr>
        <w:footnoteRef/>
      </w:r>
      <w:r>
        <w:t xml:space="preserve"> Módosította a Szenátus a 49/2023. (VIII.23.) sz. határozatával.</w:t>
      </w:r>
    </w:p>
  </w:footnote>
  <w:footnote w:id="136">
    <w:p w14:paraId="072CF061" w14:textId="598D34D2" w:rsidR="003F69B0" w:rsidRDefault="003F69B0">
      <w:pPr>
        <w:pStyle w:val="Lbjegyzetszveg"/>
      </w:pPr>
      <w:r>
        <w:rPr>
          <w:rStyle w:val="Lbjegyzet-hivatkozs"/>
        </w:rPr>
        <w:footnoteRef/>
      </w:r>
      <w:r>
        <w:t xml:space="preserve"> Módosította a Szenátus a 6/2023. (II.22.) sz. határozatával</w:t>
      </w:r>
    </w:p>
  </w:footnote>
  <w:footnote w:id="137">
    <w:p w14:paraId="07FD32F9" w14:textId="36E35230" w:rsidR="003F69B0" w:rsidRDefault="003F69B0">
      <w:pPr>
        <w:pStyle w:val="Lbjegyzetszveg"/>
      </w:pPr>
      <w:r>
        <w:rPr>
          <w:rStyle w:val="Lbjegyzet-hivatkozs"/>
        </w:rPr>
        <w:footnoteRef/>
      </w:r>
      <w:r>
        <w:t xml:space="preserve"> Törölte a Szenátus a 6/2023. (II.22.) sz. határozatával</w:t>
      </w:r>
    </w:p>
  </w:footnote>
  <w:footnote w:id="138">
    <w:p w14:paraId="73BEA93A" w14:textId="6C1F3F29" w:rsidR="003F69B0" w:rsidRDefault="003F69B0">
      <w:pPr>
        <w:pStyle w:val="Lbjegyzetszveg"/>
      </w:pPr>
      <w:r>
        <w:rPr>
          <w:rStyle w:val="Lbjegyzet-hivatkozs"/>
        </w:rPr>
        <w:footnoteRef/>
      </w:r>
      <w:r>
        <w:t xml:space="preserve"> Az alpontot beillesztette a Szenátus a 6/2023. (II.22.) sz. határozatával</w:t>
      </w:r>
    </w:p>
  </w:footnote>
  <w:footnote w:id="139">
    <w:p w14:paraId="581FC3F2" w14:textId="7705D2C5" w:rsidR="003F69B0" w:rsidRDefault="003F69B0">
      <w:pPr>
        <w:pStyle w:val="Lbjegyzetszveg"/>
      </w:pPr>
      <w:r>
        <w:rPr>
          <w:rStyle w:val="Lbjegyzet-hivatkozs"/>
        </w:rPr>
        <w:footnoteRef/>
      </w:r>
      <w:r>
        <w:t xml:space="preserve"> Módosította a Szenátus a 6/2023. (II.22.) sz. határozatával</w:t>
      </w:r>
    </w:p>
  </w:footnote>
  <w:footnote w:id="140">
    <w:p w14:paraId="64022480" w14:textId="5D9A933D" w:rsidR="003F69B0" w:rsidRDefault="003F69B0">
      <w:pPr>
        <w:pStyle w:val="Lbjegyzetszveg"/>
      </w:pPr>
      <w:r>
        <w:rPr>
          <w:rStyle w:val="Lbjegyzet-hivatkozs"/>
        </w:rPr>
        <w:footnoteRef/>
      </w:r>
      <w:r>
        <w:t xml:space="preserve"> Beillesztette a Szenátus a 15/2024. (V.8.) sz. határozatával.</w:t>
      </w:r>
    </w:p>
  </w:footnote>
  <w:footnote w:id="141">
    <w:p w14:paraId="1152DFFD" w14:textId="4FE0BDBE" w:rsidR="003F69B0" w:rsidRDefault="003F69B0">
      <w:pPr>
        <w:pStyle w:val="Lbjegyzetszveg"/>
      </w:pPr>
      <w:r>
        <w:rPr>
          <w:rStyle w:val="Lbjegyzet-hivatkozs"/>
        </w:rPr>
        <w:footnoteRef/>
      </w:r>
      <w:r>
        <w:t xml:space="preserve"> Beillesztette a Szenátus a 49/2023. (VIII.23.) sz. határozatával.</w:t>
      </w:r>
    </w:p>
  </w:footnote>
  <w:footnote w:id="142">
    <w:p w14:paraId="52B8C420" w14:textId="0C5C2BC6" w:rsidR="003F69B0" w:rsidRDefault="003F69B0">
      <w:pPr>
        <w:pStyle w:val="Lbjegyzetszveg"/>
      </w:pPr>
      <w:r>
        <w:rPr>
          <w:rStyle w:val="Lbjegyzet-hivatkozs"/>
        </w:rPr>
        <w:footnoteRef/>
      </w:r>
      <w:r>
        <w:t xml:space="preserve"> Beillesztette a Szenátus a 49/2023. (VIII.23.) sz. határozatával.</w:t>
      </w:r>
    </w:p>
  </w:footnote>
  <w:footnote w:id="143">
    <w:p w14:paraId="550F9022" w14:textId="42FBBC82" w:rsidR="003F69B0" w:rsidRDefault="003F69B0">
      <w:pPr>
        <w:pStyle w:val="Lbjegyzetszveg"/>
      </w:pPr>
      <w:r>
        <w:rPr>
          <w:rStyle w:val="Lbjegyzet-hivatkozs"/>
        </w:rPr>
        <w:footnoteRef/>
      </w:r>
      <w:r>
        <w:t xml:space="preserve"> Módosította a Szenátus a 6/2023. (II.22.) sz. határozatával</w:t>
      </w:r>
    </w:p>
  </w:footnote>
  <w:footnote w:id="144">
    <w:p w14:paraId="27B62222" w14:textId="78E08145" w:rsidR="003F69B0" w:rsidRDefault="003F69B0">
      <w:pPr>
        <w:pStyle w:val="Lbjegyzetszveg"/>
      </w:pPr>
      <w:r>
        <w:rPr>
          <w:rStyle w:val="Lbjegyzet-hivatkozs"/>
        </w:rPr>
        <w:footnoteRef/>
      </w:r>
      <w:r>
        <w:t xml:space="preserve"> Módosította a Szenátus a 15/2024. (V.8.) sz. határozatával.</w:t>
      </w:r>
    </w:p>
  </w:footnote>
  <w:footnote w:id="145">
    <w:p w14:paraId="47466900" w14:textId="22AC2C76" w:rsidR="003F69B0" w:rsidRDefault="003F69B0">
      <w:pPr>
        <w:pStyle w:val="Lbjegyzetszveg"/>
      </w:pPr>
      <w:r>
        <w:rPr>
          <w:rStyle w:val="Lbjegyzet-hivatkozs"/>
        </w:rPr>
        <w:footnoteRef/>
      </w:r>
      <w:r>
        <w:t xml:space="preserve"> Beillesztette a Szenátus a 15/2024. (V.8.) sz. határozatával.</w:t>
      </w:r>
    </w:p>
  </w:footnote>
  <w:footnote w:id="146">
    <w:p w14:paraId="78EE7089" w14:textId="62D68A68" w:rsidR="003F69B0" w:rsidRDefault="003F69B0">
      <w:pPr>
        <w:pStyle w:val="Lbjegyzetszveg"/>
      </w:pPr>
      <w:r>
        <w:rPr>
          <w:rStyle w:val="Lbjegyzet-hivatkozs"/>
        </w:rPr>
        <w:footnoteRef/>
      </w:r>
      <w:r>
        <w:t xml:space="preserve"> Beillesztette a Szenátus a 15/2024. (V.8.) sz. határozatával.</w:t>
      </w:r>
    </w:p>
  </w:footnote>
  <w:footnote w:id="147">
    <w:p w14:paraId="4890F693" w14:textId="7EED245B" w:rsidR="003F69B0" w:rsidRDefault="003F69B0">
      <w:pPr>
        <w:pStyle w:val="Lbjegyzetszveg"/>
      </w:pPr>
      <w:r>
        <w:rPr>
          <w:rStyle w:val="Lbjegyzet-hivatkozs"/>
        </w:rPr>
        <w:footnoteRef/>
      </w:r>
      <w:r>
        <w:t xml:space="preserve"> Módosította a Szenátus a 6/2023. (II.22.) sz. határozatával</w:t>
      </w:r>
    </w:p>
  </w:footnote>
  <w:footnote w:id="148">
    <w:p w14:paraId="0F4101BD" w14:textId="120D0BAD" w:rsidR="003F69B0" w:rsidRDefault="003F69B0">
      <w:pPr>
        <w:pStyle w:val="Lbjegyzetszveg"/>
      </w:pPr>
      <w:r>
        <w:rPr>
          <w:rStyle w:val="Lbjegyzet-hivatkozs"/>
        </w:rPr>
        <w:footnoteRef/>
      </w:r>
      <w:r>
        <w:t xml:space="preserve"> Beillesztette a Szenátus a 15/2024. (V.8.) sz. határozatával.</w:t>
      </w:r>
    </w:p>
  </w:footnote>
  <w:footnote w:id="149">
    <w:p w14:paraId="0C633CF4" w14:textId="081F4160" w:rsidR="003F69B0" w:rsidRDefault="003F69B0">
      <w:pPr>
        <w:pStyle w:val="Lbjegyzetszveg"/>
      </w:pPr>
      <w:r>
        <w:rPr>
          <w:rStyle w:val="Lbjegyzet-hivatkozs"/>
        </w:rPr>
        <w:footnoteRef/>
      </w:r>
      <w:r>
        <w:t xml:space="preserve"> Beillesztette a Szenátus a 49/2023. (VIII.23.) sz. határozatával.</w:t>
      </w:r>
    </w:p>
  </w:footnote>
  <w:footnote w:id="150">
    <w:p w14:paraId="7CDAEC4A" w14:textId="4B94E5AB" w:rsidR="003F69B0" w:rsidRDefault="003F69B0">
      <w:pPr>
        <w:pStyle w:val="Lbjegyzetszveg"/>
      </w:pPr>
      <w:r>
        <w:rPr>
          <w:rStyle w:val="Lbjegyzet-hivatkozs"/>
        </w:rPr>
        <w:footnoteRef/>
      </w:r>
      <w:r>
        <w:t xml:space="preserve"> Módosította a Szenátus a 49/2023. (VIII.23.) sz. határozatával.</w:t>
      </w:r>
    </w:p>
  </w:footnote>
  <w:footnote w:id="151">
    <w:p w14:paraId="78DC6941" w14:textId="56DF3F74" w:rsidR="003F69B0" w:rsidRDefault="003F69B0">
      <w:pPr>
        <w:pStyle w:val="Lbjegyzetszveg"/>
      </w:pPr>
      <w:r>
        <w:rPr>
          <w:rStyle w:val="Lbjegyzet-hivatkozs"/>
        </w:rPr>
        <w:footnoteRef/>
      </w:r>
      <w:r>
        <w:t xml:space="preserve"> Módosította a Szenátus a 49/2023. (VIII.23.) sz. határozatával.</w:t>
      </w:r>
    </w:p>
  </w:footnote>
  <w:footnote w:id="152">
    <w:p w14:paraId="392EDB9E" w14:textId="39491DB0" w:rsidR="003F69B0" w:rsidRDefault="003F69B0">
      <w:pPr>
        <w:pStyle w:val="Lbjegyzetszveg"/>
      </w:pPr>
      <w:r>
        <w:rPr>
          <w:rStyle w:val="Lbjegyzet-hivatkozs"/>
        </w:rPr>
        <w:footnoteRef/>
      </w:r>
      <w:r>
        <w:t xml:space="preserve"> Módosította a Szenátus a 49/2023. (VIII.23.) sz. határozatával.</w:t>
      </w:r>
    </w:p>
  </w:footnote>
  <w:footnote w:id="153">
    <w:p w14:paraId="4AC1396E" w14:textId="1E74BDF4" w:rsidR="003F69B0" w:rsidRDefault="003F69B0">
      <w:pPr>
        <w:pStyle w:val="Lbjegyzetszveg"/>
      </w:pPr>
      <w:r>
        <w:rPr>
          <w:rStyle w:val="Lbjegyzet-hivatkozs"/>
        </w:rPr>
        <w:footnoteRef/>
      </w:r>
      <w:r>
        <w:t xml:space="preserve"> Módosította a Szenátus a 6/2023. (II.22.) sz. határozatával</w:t>
      </w:r>
    </w:p>
  </w:footnote>
  <w:footnote w:id="154">
    <w:p w14:paraId="305401B0" w14:textId="302402DB" w:rsidR="003F69B0" w:rsidRDefault="003F69B0">
      <w:pPr>
        <w:pStyle w:val="Lbjegyzetszveg"/>
      </w:pPr>
      <w:r>
        <w:rPr>
          <w:rStyle w:val="Lbjegyzet-hivatkozs"/>
        </w:rPr>
        <w:footnoteRef/>
      </w:r>
      <w:r>
        <w:t xml:space="preserve"> Beillesztette a Szenátus a 15/2024. (V.8.) sz. határozatával.</w:t>
      </w:r>
    </w:p>
  </w:footnote>
  <w:footnote w:id="155">
    <w:p w14:paraId="10FB38B1" w14:textId="4C75A985" w:rsidR="003F69B0" w:rsidRDefault="003F69B0">
      <w:pPr>
        <w:pStyle w:val="Lbjegyzetszveg"/>
      </w:pPr>
      <w:r>
        <w:rPr>
          <w:rStyle w:val="Lbjegyzet-hivatkozs"/>
        </w:rPr>
        <w:footnoteRef/>
      </w:r>
      <w:r>
        <w:t xml:space="preserve"> Módosította a Szenátus a 21/2025. (II.26) sz. határozatával.</w:t>
      </w:r>
    </w:p>
  </w:footnote>
  <w:footnote w:id="156">
    <w:p w14:paraId="6FB64BB0" w14:textId="377229B4" w:rsidR="003F69B0" w:rsidRDefault="003F69B0">
      <w:pPr>
        <w:pStyle w:val="Lbjegyzetszveg"/>
      </w:pPr>
      <w:r>
        <w:rPr>
          <w:rStyle w:val="Lbjegyzet-hivatkozs"/>
        </w:rPr>
        <w:footnoteRef/>
      </w:r>
      <w:r>
        <w:t xml:space="preserve"> Beillesztette a Szenátus a 15/2024. (V.8.) sz. határozatával.</w:t>
      </w:r>
    </w:p>
  </w:footnote>
  <w:footnote w:id="157">
    <w:p w14:paraId="1A5B3679" w14:textId="0A7CA56E" w:rsidR="003F69B0" w:rsidRDefault="003F69B0">
      <w:pPr>
        <w:pStyle w:val="Lbjegyzetszveg"/>
      </w:pPr>
      <w:r>
        <w:rPr>
          <w:rStyle w:val="Lbjegyzet-hivatkozs"/>
        </w:rPr>
        <w:footnoteRef/>
      </w:r>
      <w:r>
        <w:t xml:space="preserve"> Módosította a Szenátus az 55/2024. (IX.4.) sz. határozatával.</w:t>
      </w:r>
    </w:p>
  </w:footnote>
  <w:footnote w:id="158">
    <w:p w14:paraId="074FF1C5" w14:textId="04A719AA" w:rsidR="003F69B0" w:rsidRDefault="003F69B0">
      <w:pPr>
        <w:pStyle w:val="Lbjegyzetszveg"/>
      </w:pPr>
      <w:r>
        <w:rPr>
          <w:rStyle w:val="Lbjegyzet-hivatkozs"/>
        </w:rPr>
        <w:footnoteRef/>
      </w:r>
      <w:r>
        <w:t xml:space="preserve"> Módosította a Szenátus az 55/2024. (IX.4.) sz. határozatával.</w:t>
      </w:r>
    </w:p>
  </w:footnote>
  <w:footnote w:id="159">
    <w:p w14:paraId="486F74C3" w14:textId="14326C70" w:rsidR="003F69B0" w:rsidRDefault="003F69B0">
      <w:pPr>
        <w:pStyle w:val="Lbjegyzetszveg"/>
      </w:pPr>
      <w:r>
        <w:rPr>
          <w:rStyle w:val="Lbjegyzet-hivatkozs"/>
        </w:rPr>
        <w:footnoteRef/>
      </w:r>
      <w:r>
        <w:t xml:space="preserve"> Beillesztette a Szenátus az 55/2024. (IX.4.) sz. határozatával.</w:t>
      </w:r>
    </w:p>
  </w:footnote>
  <w:footnote w:id="160">
    <w:p w14:paraId="03CDCC18" w14:textId="77E5BAB8" w:rsidR="003F69B0" w:rsidRDefault="003F69B0">
      <w:pPr>
        <w:pStyle w:val="Lbjegyzetszveg"/>
      </w:pPr>
      <w:r>
        <w:rPr>
          <w:rStyle w:val="Lbjegyzet-hivatkozs"/>
        </w:rPr>
        <w:footnoteRef/>
      </w:r>
      <w:r>
        <w:t xml:space="preserve"> Beillesztette a Szenátus az 55/2024. (IX.4.) sz. határozatával.</w:t>
      </w:r>
    </w:p>
  </w:footnote>
  <w:footnote w:id="161">
    <w:p w14:paraId="0442053A" w14:textId="04C0F42B" w:rsidR="003F69B0" w:rsidRDefault="003F69B0">
      <w:pPr>
        <w:pStyle w:val="Lbjegyzetszveg"/>
      </w:pPr>
      <w:r>
        <w:rPr>
          <w:rStyle w:val="Lbjegyzet-hivatkozs"/>
        </w:rPr>
        <w:footnoteRef/>
      </w:r>
      <w:r>
        <w:t xml:space="preserve"> Beillesztette a Szenátus a 21/2025. (II.26) sz. határozatával.</w:t>
      </w:r>
    </w:p>
  </w:footnote>
  <w:footnote w:id="162">
    <w:p w14:paraId="44EC39F3" w14:textId="41551B29" w:rsidR="003F69B0" w:rsidRDefault="003F69B0">
      <w:pPr>
        <w:pStyle w:val="Lbjegyzetszveg"/>
      </w:pPr>
      <w:r>
        <w:rPr>
          <w:rStyle w:val="Lbjegyzet-hivatkozs"/>
        </w:rPr>
        <w:footnoteRef/>
      </w:r>
      <w:r>
        <w:t xml:space="preserve"> Módosította a Szenátus a 15/2024. (V.8.) sz. határozatával.</w:t>
      </w:r>
    </w:p>
  </w:footnote>
  <w:footnote w:id="163">
    <w:p w14:paraId="5B2050F1" w14:textId="4EF3A87D" w:rsidR="003F69B0" w:rsidRDefault="003F69B0">
      <w:pPr>
        <w:pStyle w:val="Lbjegyzetszveg"/>
      </w:pPr>
      <w:r>
        <w:rPr>
          <w:rStyle w:val="Lbjegyzet-hivatkozs"/>
        </w:rPr>
        <w:footnoteRef/>
      </w:r>
      <w:r>
        <w:t xml:space="preserve"> Módosította a Szenátus a 21/2025. (II.26) sz. határozatával.</w:t>
      </w:r>
    </w:p>
  </w:footnote>
  <w:footnote w:id="164">
    <w:p w14:paraId="7B2A70D8" w14:textId="67E2D8B2" w:rsidR="003F69B0" w:rsidRDefault="003F69B0">
      <w:pPr>
        <w:pStyle w:val="Lbjegyzetszveg"/>
      </w:pPr>
      <w:r>
        <w:rPr>
          <w:rStyle w:val="Lbjegyzet-hivatkozs"/>
        </w:rPr>
        <w:footnoteRef/>
      </w:r>
      <w:r>
        <w:t xml:space="preserve"> Törölte a Szenátus a 15/2024. (V.8.) sz. határozatával.</w:t>
      </w:r>
    </w:p>
  </w:footnote>
  <w:footnote w:id="165">
    <w:p w14:paraId="65AC6A5A" w14:textId="6AF5F6ED" w:rsidR="003F69B0" w:rsidRDefault="003F69B0">
      <w:pPr>
        <w:pStyle w:val="Lbjegyzetszveg"/>
      </w:pPr>
      <w:r>
        <w:rPr>
          <w:rStyle w:val="Lbjegyzet-hivatkozs"/>
        </w:rPr>
        <w:footnoteRef/>
      </w:r>
      <w:r>
        <w:t xml:space="preserve"> Módosította a Szenátus a 15/2024. (V.8.) sz. határozatával.</w:t>
      </w:r>
    </w:p>
  </w:footnote>
  <w:footnote w:id="166">
    <w:p w14:paraId="2EE27E9C" w14:textId="6A1A0245" w:rsidR="003F69B0" w:rsidRDefault="003F69B0">
      <w:pPr>
        <w:pStyle w:val="Lbjegyzetszveg"/>
      </w:pPr>
      <w:r>
        <w:rPr>
          <w:rStyle w:val="Lbjegyzet-hivatkozs"/>
        </w:rPr>
        <w:footnoteRef/>
      </w:r>
      <w:r>
        <w:t xml:space="preserve"> Módosította a Szenátus a 15/2024. (V.8.) sz. határozatával.</w:t>
      </w:r>
    </w:p>
  </w:footnote>
  <w:footnote w:id="167">
    <w:p w14:paraId="2FB1691B" w14:textId="11D817D0" w:rsidR="003F69B0" w:rsidRDefault="003F69B0">
      <w:pPr>
        <w:pStyle w:val="Lbjegyzetszveg"/>
      </w:pPr>
      <w:r>
        <w:rPr>
          <w:rStyle w:val="Lbjegyzet-hivatkozs"/>
        </w:rPr>
        <w:footnoteRef/>
      </w:r>
      <w:r>
        <w:t xml:space="preserve"> Módosította a Szenátus a 15/2024. (V.8.) sz. határozatával.</w:t>
      </w:r>
    </w:p>
  </w:footnote>
  <w:footnote w:id="168">
    <w:p w14:paraId="1570BF05" w14:textId="5C09350F" w:rsidR="003F69B0" w:rsidRDefault="003F69B0">
      <w:pPr>
        <w:pStyle w:val="Lbjegyzetszveg"/>
      </w:pPr>
      <w:r>
        <w:rPr>
          <w:rStyle w:val="Lbjegyzet-hivatkozs"/>
        </w:rPr>
        <w:footnoteRef/>
      </w:r>
      <w:r>
        <w:t xml:space="preserve"> Módosította a Szenátus a 15/2024. (V.8.) sz. határozatával.</w:t>
      </w:r>
    </w:p>
  </w:footnote>
  <w:footnote w:id="169">
    <w:p w14:paraId="185462B0" w14:textId="7E124C56" w:rsidR="003F69B0" w:rsidRDefault="003F69B0">
      <w:pPr>
        <w:pStyle w:val="Lbjegyzetszveg"/>
      </w:pPr>
      <w:r>
        <w:rPr>
          <w:rStyle w:val="Lbjegyzet-hivatkozs"/>
        </w:rPr>
        <w:footnoteRef/>
      </w:r>
      <w:r>
        <w:t xml:space="preserve"> Módosította a Szenátus a 15/2024. (V.8.) sz. határozatával.</w:t>
      </w:r>
    </w:p>
  </w:footnote>
  <w:footnote w:id="170">
    <w:p w14:paraId="3B9D2419" w14:textId="75EF13C2" w:rsidR="003F69B0" w:rsidRDefault="003F69B0">
      <w:pPr>
        <w:pStyle w:val="Lbjegyzetszveg"/>
      </w:pPr>
      <w:r>
        <w:rPr>
          <w:rStyle w:val="Lbjegyzet-hivatkozs"/>
        </w:rPr>
        <w:footnoteRef/>
      </w:r>
      <w:r>
        <w:t xml:space="preserve"> Beillesztette a Szenátus a 15/2024. (V.8.) sz. határozatával.</w:t>
      </w:r>
    </w:p>
  </w:footnote>
  <w:footnote w:id="171">
    <w:p w14:paraId="5D9E6E4E" w14:textId="71EDD68B" w:rsidR="003F69B0" w:rsidRDefault="003F69B0">
      <w:pPr>
        <w:pStyle w:val="Lbjegyzetszveg"/>
      </w:pPr>
      <w:r>
        <w:rPr>
          <w:rStyle w:val="Lbjegyzet-hivatkozs"/>
        </w:rPr>
        <w:footnoteRef/>
      </w:r>
      <w:r>
        <w:t xml:space="preserve"> Módosította a Szenátus a 15/2024. (V.8.) sz. határozatával.</w:t>
      </w:r>
    </w:p>
  </w:footnote>
  <w:footnote w:id="172">
    <w:p w14:paraId="3879E58C" w14:textId="5C6F6A4C" w:rsidR="003F69B0" w:rsidRDefault="003F69B0">
      <w:pPr>
        <w:pStyle w:val="Lbjegyzetszveg"/>
      </w:pPr>
      <w:r>
        <w:rPr>
          <w:rStyle w:val="Lbjegyzet-hivatkozs"/>
        </w:rPr>
        <w:footnoteRef/>
      </w:r>
      <w:r>
        <w:t xml:space="preserve"> Beillesztette a Szenátus a 15/2024. (V.8.) sz. határozatával.</w:t>
      </w:r>
    </w:p>
  </w:footnote>
  <w:footnote w:id="173">
    <w:p w14:paraId="0BF478BC" w14:textId="7387DD2F" w:rsidR="003F69B0" w:rsidRDefault="003F69B0">
      <w:pPr>
        <w:pStyle w:val="Lbjegyzetszveg"/>
      </w:pPr>
      <w:r>
        <w:rPr>
          <w:rStyle w:val="Lbjegyzet-hivatkozs"/>
        </w:rPr>
        <w:footnoteRef/>
      </w:r>
      <w:r>
        <w:t xml:space="preserve"> Beillesztette a Szenátus a 15/2024. (V.8.) sz. határozatával.</w:t>
      </w:r>
    </w:p>
  </w:footnote>
  <w:footnote w:id="174">
    <w:p w14:paraId="6A76708E" w14:textId="002FF5CD" w:rsidR="003F69B0" w:rsidRDefault="003F69B0">
      <w:pPr>
        <w:pStyle w:val="Lbjegyzetszveg"/>
      </w:pPr>
      <w:r>
        <w:rPr>
          <w:rStyle w:val="Lbjegyzet-hivatkozs"/>
        </w:rPr>
        <w:footnoteRef/>
      </w:r>
      <w:r>
        <w:t xml:space="preserve"> Beillesztette a Szenátus a 15/2024. (V.8.) sz. határozatával.</w:t>
      </w:r>
    </w:p>
  </w:footnote>
  <w:footnote w:id="175">
    <w:p w14:paraId="10F9069A" w14:textId="113084D2" w:rsidR="003F69B0" w:rsidRDefault="003F69B0">
      <w:pPr>
        <w:pStyle w:val="Lbjegyzetszveg"/>
      </w:pPr>
      <w:r>
        <w:rPr>
          <w:rStyle w:val="Lbjegyzet-hivatkozs"/>
        </w:rPr>
        <w:footnoteRef/>
      </w:r>
      <w:r>
        <w:t xml:space="preserve"> Beillesztette a Szenátus a 21/2025. (II.26) sz. határozatával.</w:t>
      </w:r>
    </w:p>
  </w:footnote>
  <w:footnote w:id="176">
    <w:p w14:paraId="0C749F2B" w14:textId="314BA61E" w:rsidR="003F69B0" w:rsidRDefault="003F69B0">
      <w:pPr>
        <w:pStyle w:val="Lbjegyzetszveg"/>
      </w:pPr>
      <w:r>
        <w:rPr>
          <w:rStyle w:val="Lbjegyzet-hivatkozs"/>
        </w:rPr>
        <w:footnoteRef/>
      </w:r>
      <w:r>
        <w:t xml:space="preserve"> Beillesztette a Szenátus a 21/2025. (II.26) sz. határozatával.</w:t>
      </w:r>
    </w:p>
  </w:footnote>
  <w:footnote w:id="177">
    <w:p w14:paraId="4D97C2EE" w14:textId="0EB408A0" w:rsidR="003F69B0" w:rsidRDefault="003F69B0">
      <w:pPr>
        <w:pStyle w:val="Lbjegyzetszveg"/>
      </w:pPr>
      <w:r>
        <w:rPr>
          <w:rStyle w:val="Lbjegyzet-hivatkozs"/>
        </w:rPr>
        <w:footnoteRef/>
      </w:r>
      <w:r>
        <w:t xml:space="preserve"> Módosította a Szenátus a 21/2022. (IV.27.) sz. határozatával.</w:t>
      </w:r>
    </w:p>
  </w:footnote>
  <w:footnote w:id="178">
    <w:p w14:paraId="797611C6" w14:textId="77665341" w:rsidR="003F69B0" w:rsidRDefault="003F69B0">
      <w:pPr>
        <w:pStyle w:val="Lbjegyzetszveg"/>
      </w:pPr>
      <w:r>
        <w:rPr>
          <w:rStyle w:val="Lbjegyzet-hivatkozs"/>
        </w:rPr>
        <w:footnoteRef/>
      </w:r>
      <w:r>
        <w:t xml:space="preserve"> Módosította a Szenátus a 15/2024. (V.8.) sz. határozatával.</w:t>
      </w:r>
    </w:p>
  </w:footnote>
  <w:footnote w:id="179">
    <w:p w14:paraId="3EEBBCE4" w14:textId="6C8C2FCA" w:rsidR="003F69B0" w:rsidRDefault="003F69B0">
      <w:pPr>
        <w:pStyle w:val="Lbjegyzetszveg"/>
      </w:pPr>
      <w:r>
        <w:rPr>
          <w:rStyle w:val="Lbjegyzet-hivatkozs"/>
        </w:rPr>
        <w:footnoteRef/>
      </w:r>
      <w:r>
        <w:t xml:space="preserve"> Módosította a Szenátus a 21/2025. (II.26) sz. határozatával.</w:t>
      </w:r>
    </w:p>
  </w:footnote>
  <w:footnote w:id="180">
    <w:p w14:paraId="552441B9" w14:textId="643633B1" w:rsidR="003F69B0" w:rsidRDefault="003F69B0">
      <w:pPr>
        <w:pStyle w:val="Lbjegyzetszveg"/>
      </w:pPr>
      <w:r>
        <w:rPr>
          <w:rStyle w:val="Lbjegyzet-hivatkozs"/>
        </w:rPr>
        <w:footnoteRef/>
      </w:r>
      <w:r>
        <w:t xml:space="preserve"> Beillesztette a Szenátus a 6/2023. (II.22.) sz. határozatával</w:t>
      </w:r>
    </w:p>
  </w:footnote>
  <w:footnote w:id="181">
    <w:p w14:paraId="37D96A27" w14:textId="05092C6F" w:rsidR="003F69B0" w:rsidRDefault="003F69B0">
      <w:pPr>
        <w:pStyle w:val="Lbjegyzetszveg"/>
      </w:pPr>
      <w:r>
        <w:rPr>
          <w:rStyle w:val="Lbjegyzet-hivatkozs"/>
        </w:rPr>
        <w:footnoteRef/>
      </w:r>
      <w:r>
        <w:t xml:space="preserve"> Beillesztette a Szenátus a 49/2023. (VIII.23.) sz. határozatával.</w:t>
      </w:r>
    </w:p>
  </w:footnote>
  <w:footnote w:id="182">
    <w:p w14:paraId="54AA02CC" w14:textId="34DA6168" w:rsidR="003F69B0" w:rsidRDefault="003F69B0">
      <w:pPr>
        <w:pStyle w:val="Lbjegyzetszveg"/>
      </w:pPr>
      <w:r>
        <w:rPr>
          <w:rStyle w:val="Lbjegyzet-hivatkozs"/>
        </w:rPr>
        <w:footnoteRef/>
      </w:r>
      <w:r>
        <w:t xml:space="preserve"> Módosította a Szenátus a 49/2023. (VIII.23.) sz. határozatával.</w:t>
      </w:r>
    </w:p>
  </w:footnote>
  <w:footnote w:id="183">
    <w:p w14:paraId="0CB952C8" w14:textId="27E615DD" w:rsidR="003F69B0" w:rsidRDefault="003F69B0">
      <w:pPr>
        <w:pStyle w:val="Lbjegyzetszveg"/>
      </w:pPr>
      <w:r>
        <w:rPr>
          <w:rStyle w:val="Lbjegyzet-hivatkozs"/>
        </w:rPr>
        <w:footnoteRef/>
      </w:r>
      <w:r>
        <w:t xml:space="preserve"> Módosította a Szenátus a 21/2022. (IV.27.) sz. határozatával.</w:t>
      </w:r>
    </w:p>
  </w:footnote>
  <w:footnote w:id="184">
    <w:p w14:paraId="125DFA1A" w14:textId="3F79459D" w:rsidR="003F69B0" w:rsidRDefault="003F69B0">
      <w:pPr>
        <w:pStyle w:val="Lbjegyzetszveg"/>
      </w:pPr>
      <w:r>
        <w:rPr>
          <w:rStyle w:val="Lbjegyzet-hivatkozs"/>
        </w:rPr>
        <w:footnoteRef/>
      </w:r>
      <w:r>
        <w:t xml:space="preserve"> Beillesztette a Szenátus a 15/2024. (V.8.) sz. határozatával.</w:t>
      </w:r>
    </w:p>
  </w:footnote>
  <w:footnote w:id="185">
    <w:p w14:paraId="62583280" w14:textId="054527F7" w:rsidR="003F69B0" w:rsidRDefault="003F69B0">
      <w:pPr>
        <w:pStyle w:val="Lbjegyzetszveg"/>
      </w:pPr>
      <w:r>
        <w:rPr>
          <w:rStyle w:val="Lbjegyzet-hivatkozs"/>
        </w:rPr>
        <w:footnoteRef/>
      </w:r>
      <w:r>
        <w:t xml:space="preserve"> Módosította a Szenátus a 15/2024. (V.8.) sz. határozatával.</w:t>
      </w:r>
    </w:p>
  </w:footnote>
  <w:footnote w:id="186">
    <w:p w14:paraId="75F7DC45" w14:textId="7B857E64" w:rsidR="003F69B0" w:rsidRDefault="003F69B0">
      <w:pPr>
        <w:pStyle w:val="Lbjegyzetszveg"/>
      </w:pPr>
      <w:r>
        <w:rPr>
          <w:rStyle w:val="Lbjegyzet-hivatkozs"/>
        </w:rPr>
        <w:footnoteRef/>
      </w:r>
      <w:r>
        <w:t xml:space="preserve"> Módosította a Szenátus a 49/2023. (VIII.23.) sz. határozatával.</w:t>
      </w:r>
    </w:p>
  </w:footnote>
  <w:footnote w:id="187">
    <w:p w14:paraId="4449291B" w14:textId="1E87AED2" w:rsidR="003F69B0" w:rsidRDefault="003F69B0">
      <w:pPr>
        <w:pStyle w:val="Lbjegyzetszveg"/>
      </w:pPr>
      <w:r>
        <w:rPr>
          <w:rStyle w:val="Lbjegyzet-hivatkozs"/>
        </w:rPr>
        <w:footnoteRef/>
      </w:r>
      <w:r>
        <w:t xml:space="preserve"> Beillesztette a Szenátus a 21/2022. (IV.27.) sz. határozatával.</w:t>
      </w:r>
    </w:p>
  </w:footnote>
  <w:footnote w:id="188">
    <w:p w14:paraId="711A9445" w14:textId="3F38348D" w:rsidR="003F69B0" w:rsidRDefault="003F69B0">
      <w:pPr>
        <w:pStyle w:val="Lbjegyzetszveg"/>
      </w:pPr>
      <w:r>
        <w:rPr>
          <w:rStyle w:val="Lbjegyzet-hivatkozs"/>
        </w:rPr>
        <w:footnoteRef/>
      </w:r>
      <w:r>
        <w:t xml:space="preserve"> A §-t beillesztette a Szenátus a 15/2024. (V.8.) sz. határozatával.</w:t>
      </w:r>
    </w:p>
  </w:footnote>
  <w:footnote w:id="189">
    <w:p w14:paraId="6577A76D" w14:textId="7444EAF2" w:rsidR="003F69B0" w:rsidRDefault="003F69B0">
      <w:pPr>
        <w:pStyle w:val="Lbjegyzetszveg"/>
      </w:pPr>
      <w:r>
        <w:rPr>
          <w:rStyle w:val="Lbjegyzet-hivatkozs"/>
        </w:rPr>
        <w:footnoteRef/>
      </w:r>
      <w:r>
        <w:t xml:space="preserve"> Módosította a Szenátus az 55/2024. (IX.4.) sz. határozatával.</w:t>
      </w:r>
    </w:p>
  </w:footnote>
  <w:footnote w:id="190">
    <w:p w14:paraId="0B28B89B" w14:textId="6B3DF1DE" w:rsidR="003F69B0" w:rsidRDefault="003F69B0">
      <w:pPr>
        <w:pStyle w:val="Lbjegyzetszveg"/>
      </w:pPr>
      <w:r>
        <w:rPr>
          <w:rStyle w:val="Lbjegyzet-hivatkozs"/>
        </w:rPr>
        <w:footnoteRef/>
      </w:r>
      <w:r>
        <w:t xml:space="preserve"> Módosította a Szenátus a 15/2024. (V.8.) sz. határozatával.</w:t>
      </w:r>
    </w:p>
  </w:footnote>
  <w:footnote w:id="191">
    <w:p w14:paraId="14FF2A15" w14:textId="271C818F" w:rsidR="003F69B0" w:rsidRDefault="003F69B0">
      <w:pPr>
        <w:pStyle w:val="Lbjegyzetszveg"/>
      </w:pPr>
      <w:r>
        <w:rPr>
          <w:rStyle w:val="Lbjegyzet-hivatkozs"/>
        </w:rPr>
        <w:footnoteRef/>
      </w:r>
      <w:r>
        <w:t xml:space="preserve"> Módosította a Szenátus a 15/2024. (V.8.) sz. határozatával.</w:t>
      </w:r>
    </w:p>
  </w:footnote>
  <w:footnote w:id="192">
    <w:p w14:paraId="15866177" w14:textId="15FAEB3A" w:rsidR="003F69B0" w:rsidRDefault="003F69B0">
      <w:pPr>
        <w:pStyle w:val="Lbjegyzetszveg"/>
      </w:pPr>
      <w:r>
        <w:rPr>
          <w:rStyle w:val="Lbjegyzet-hivatkozs"/>
        </w:rPr>
        <w:footnoteRef/>
      </w:r>
      <w:r>
        <w:t xml:space="preserve"> Beillesztette a Szenátus a 21/2022. (IV.27.) sz. határozatával.</w:t>
      </w:r>
    </w:p>
  </w:footnote>
  <w:footnote w:id="193">
    <w:p w14:paraId="33831EC0" w14:textId="3D19BDD4" w:rsidR="003F69B0" w:rsidRDefault="003F69B0">
      <w:pPr>
        <w:pStyle w:val="Lbjegyzetszveg"/>
      </w:pPr>
      <w:r>
        <w:rPr>
          <w:rStyle w:val="Lbjegyzet-hivatkozs"/>
        </w:rPr>
        <w:footnoteRef/>
      </w:r>
      <w:r>
        <w:t xml:space="preserve"> Törölte a Szenátus a 21/2025. (II.26) sz. határozatával.</w:t>
      </w:r>
    </w:p>
  </w:footnote>
  <w:footnote w:id="194">
    <w:p w14:paraId="5CF2252C" w14:textId="06714C8A" w:rsidR="003F69B0" w:rsidRDefault="003F69B0">
      <w:pPr>
        <w:pStyle w:val="Lbjegyzetszveg"/>
      </w:pPr>
      <w:r>
        <w:rPr>
          <w:rStyle w:val="Lbjegyzet-hivatkozs"/>
        </w:rPr>
        <w:footnoteRef/>
      </w:r>
      <w:r>
        <w:t xml:space="preserve"> Törölte a Szenátus a 21/2025. (II.26) sz. határozatával.</w:t>
      </w:r>
    </w:p>
  </w:footnote>
  <w:footnote w:id="195">
    <w:p w14:paraId="4833D5C2" w14:textId="45D2E3A8" w:rsidR="003F69B0" w:rsidRDefault="003F69B0">
      <w:pPr>
        <w:pStyle w:val="Lbjegyzetszveg"/>
      </w:pPr>
      <w:r>
        <w:rPr>
          <w:rStyle w:val="Lbjegyzet-hivatkozs"/>
        </w:rPr>
        <w:footnoteRef/>
      </w:r>
      <w:r>
        <w:t xml:space="preserve"> Törölte a Szenátus a 21/2025. (II.26) sz. határozatával.</w:t>
      </w:r>
    </w:p>
  </w:footnote>
  <w:footnote w:id="196">
    <w:p w14:paraId="1BB584FC" w14:textId="373AD8C3" w:rsidR="003F69B0" w:rsidRDefault="003F69B0">
      <w:pPr>
        <w:pStyle w:val="Lbjegyzetszveg"/>
      </w:pPr>
      <w:r>
        <w:rPr>
          <w:rStyle w:val="Lbjegyzet-hivatkozs"/>
        </w:rPr>
        <w:footnoteRef/>
      </w:r>
      <w:r>
        <w:t xml:space="preserve"> Módosította a Szenátus a 21/2025. (II.26) sz. határozatával.</w:t>
      </w:r>
    </w:p>
  </w:footnote>
  <w:footnote w:id="197">
    <w:p w14:paraId="4B6E063A" w14:textId="2C4D7322" w:rsidR="003F69B0" w:rsidRDefault="003F69B0">
      <w:pPr>
        <w:pStyle w:val="Lbjegyzetszveg"/>
      </w:pPr>
      <w:r>
        <w:rPr>
          <w:rStyle w:val="Lbjegyzet-hivatkozs"/>
        </w:rPr>
        <w:footnoteRef/>
      </w:r>
      <w:r>
        <w:t xml:space="preserve"> Módosította a Szenátus a 21/2025. (II.26) sz. határozatával.</w:t>
      </w:r>
    </w:p>
  </w:footnote>
  <w:footnote w:id="198">
    <w:p w14:paraId="570DFC67" w14:textId="041EA215" w:rsidR="003F69B0" w:rsidRDefault="003F69B0">
      <w:pPr>
        <w:pStyle w:val="Lbjegyzetszveg"/>
      </w:pPr>
      <w:r>
        <w:rPr>
          <w:rStyle w:val="Lbjegyzet-hivatkozs"/>
        </w:rPr>
        <w:footnoteRef/>
      </w:r>
      <w:r>
        <w:t xml:space="preserve"> Módosította a Szenátus a 15/2024. (V.8.) sz. határozatával.</w:t>
      </w:r>
    </w:p>
  </w:footnote>
  <w:footnote w:id="199">
    <w:p w14:paraId="6AF28A06" w14:textId="3070D971" w:rsidR="003F69B0" w:rsidRDefault="003F69B0">
      <w:pPr>
        <w:pStyle w:val="Lbjegyzetszveg"/>
      </w:pPr>
      <w:r>
        <w:rPr>
          <w:rStyle w:val="Lbjegyzet-hivatkozs"/>
        </w:rPr>
        <w:footnoteRef/>
      </w:r>
      <w:r>
        <w:t xml:space="preserve"> Módosította a Szenátus a 15/2024. (V.8.) sz. határozatával.</w:t>
      </w:r>
    </w:p>
  </w:footnote>
  <w:footnote w:id="200">
    <w:p w14:paraId="2CB66D33" w14:textId="434B8369" w:rsidR="003F69B0" w:rsidRDefault="003F69B0">
      <w:pPr>
        <w:pStyle w:val="Lbjegyzetszveg"/>
      </w:pPr>
      <w:r>
        <w:rPr>
          <w:rStyle w:val="Lbjegyzet-hivatkozs"/>
        </w:rPr>
        <w:footnoteRef/>
      </w:r>
      <w:r>
        <w:t xml:space="preserve"> Kiegészítette</w:t>
      </w:r>
      <w:r w:rsidRPr="00476FDC">
        <w:t xml:space="preserve"> </w:t>
      </w:r>
      <w:r>
        <w:t>a Szenátus a 21/2022. (IV.27.) sz. határozatával.</w:t>
      </w:r>
    </w:p>
  </w:footnote>
  <w:footnote w:id="201">
    <w:p w14:paraId="781084D2" w14:textId="5EC70196" w:rsidR="003F69B0" w:rsidRDefault="003F69B0">
      <w:pPr>
        <w:pStyle w:val="Lbjegyzetszveg"/>
      </w:pPr>
      <w:r>
        <w:rPr>
          <w:rStyle w:val="Lbjegyzet-hivatkozs"/>
        </w:rPr>
        <w:footnoteRef/>
      </w:r>
      <w:r>
        <w:t xml:space="preserve"> Módosította a Szenátus a 6/2023. (II.22.) sz. határozatával.</w:t>
      </w:r>
    </w:p>
  </w:footnote>
  <w:footnote w:id="202">
    <w:p w14:paraId="6FC9FB0B" w14:textId="063C85E2" w:rsidR="003F69B0" w:rsidRDefault="003F69B0">
      <w:pPr>
        <w:pStyle w:val="Lbjegyzetszveg"/>
      </w:pPr>
      <w:r>
        <w:rPr>
          <w:rStyle w:val="Lbjegyzet-hivatkozs"/>
        </w:rPr>
        <w:footnoteRef/>
      </w:r>
      <w:r>
        <w:t xml:space="preserve"> Pontosította a Szenátus a 49/2023. (VIII.23.) sz. határozatával.</w:t>
      </w:r>
    </w:p>
  </w:footnote>
  <w:footnote w:id="203">
    <w:p w14:paraId="02E28E96" w14:textId="23469110" w:rsidR="003F69B0" w:rsidRDefault="003F69B0">
      <w:pPr>
        <w:pStyle w:val="Lbjegyzetszveg"/>
      </w:pPr>
      <w:r>
        <w:rPr>
          <w:rStyle w:val="Lbjegyzet-hivatkozs"/>
        </w:rPr>
        <w:footnoteRef/>
      </w:r>
      <w:r>
        <w:t xml:space="preserve"> Módosította a Szenátus a 15/2024. (V.8.) sz. határozatával.</w:t>
      </w:r>
    </w:p>
  </w:footnote>
  <w:footnote w:id="204">
    <w:p w14:paraId="51B91ED3" w14:textId="3D53E10C" w:rsidR="003F69B0" w:rsidRDefault="003F69B0">
      <w:pPr>
        <w:pStyle w:val="Lbjegyzetszveg"/>
      </w:pPr>
      <w:r>
        <w:rPr>
          <w:rStyle w:val="Lbjegyzet-hivatkozs"/>
        </w:rPr>
        <w:footnoteRef/>
      </w:r>
      <w:r>
        <w:t xml:space="preserve"> Módosította a Szenátus a 35/2022. (VI.22.) sz. határozatával.</w:t>
      </w:r>
    </w:p>
  </w:footnote>
  <w:footnote w:id="205">
    <w:p w14:paraId="7064EA49" w14:textId="31EBE4C9" w:rsidR="003F69B0" w:rsidRDefault="003F69B0">
      <w:pPr>
        <w:pStyle w:val="Lbjegyzetszveg"/>
      </w:pPr>
      <w:r>
        <w:rPr>
          <w:rStyle w:val="Lbjegyzet-hivatkozs"/>
        </w:rPr>
        <w:footnoteRef/>
      </w:r>
      <w:r>
        <w:t xml:space="preserve"> Módosította a Szenátus a 35/2022. (VI.22.) sz. határozatával.</w:t>
      </w:r>
    </w:p>
  </w:footnote>
  <w:footnote w:id="206">
    <w:p w14:paraId="4E4325EA" w14:textId="6F7030EB" w:rsidR="003F69B0" w:rsidRDefault="003F69B0">
      <w:pPr>
        <w:pStyle w:val="Lbjegyzetszveg"/>
      </w:pPr>
      <w:r>
        <w:rPr>
          <w:rStyle w:val="Lbjegyzet-hivatkozs"/>
        </w:rPr>
        <w:footnoteRef/>
      </w:r>
      <w:r>
        <w:t xml:space="preserve"> Módosította a Szenátus a 6/2023. (II.22.) sz. határozatával.</w:t>
      </w:r>
    </w:p>
  </w:footnote>
  <w:footnote w:id="207">
    <w:p w14:paraId="35664D84" w14:textId="4034FD7C" w:rsidR="003F69B0" w:rsidRDefault="003F69B0">
      <w:pPr>
        <w:pStyle w:val="Lbjegyzetszveg"/>
      </w:pPr>
      <w:r>
        <w:rPr>
          <w:rStyle w:val="Lbjegyzet-hivatkozs"/>
        </w:rPr>
        <w:footnoteRef/>
      </w:r>
      <w:r>
        <w:t xml:space="preserve"> Beillesztette a Szenátus a 6/2023. (II.22.) sz. határozatával.</w:t>
      </w:r>
    </w:p>
  </w:footnote>
  <w:footnote w:id="208">
    <w:p w14:paraId="0CA7D10E" w14:textId="6BDD6A88" w:rsidR="003F69B0" w:rsidRDefault="003F69B0">
      <w:pPr>
        <w:pStyle w:val="Lbjegyzetszveg"/>
      </w:pPr>
      <w:r>
        <w:rPr>
          <w:rStyle w:val="Lbjegyzet-hivatkozs"/>
        </w:rPr>
        <w:footnoteRef/>
      </w:r>
      <w:r>
        <w:t xml:space="preserve"> Beillesztette a Szenátus a 6/2023. (II.22.) sz. határozatával.</w:t>
      </w:r>
    </w:p>
  </w:footnote>
  <w:footnote w:id="209">
    <w:p w14:paraId="192A006F" w14:textId="6169D8D9" w:rsidR="003F69B0" w:rsidRDefault="003F69B0">
      <w:pPr>
        <w:pStyle w:val="Lbjegyzetszveg"/>
      </w:pPr>
      <w:r>
        <w:rPr>
          <w:rStyle w:val="Lbjegyzet-hivatkozs"/>
        </w:rPr>
        <w:footnoteRef/>
      </w:r>
      <w:r>
        <w:t xml:space="preserve"> Beillesztette a Szenátus a 6/2023. (II.22.) sz. határozatával.</w:t>
      </w:r>
    </w:p>
  </w:footnote>
  <w:footnote w:id="210">
    <w:p w14:paraId="1C93AFE7" w14:textId="7497AB20" w:rsidR="003F69B0" w:rsidRDefault="003F69B0">
      <w:pPr>
        <w:pStyle w:val="Lbjegyzetszveg"/>
      </w:pPr>
      <w:r>
        <w:rPr>
          <w:rStyle w:val="Lbjegyzet-hivatkozs"/>
        </w:rPr>
        <w:footnoteRef/>
      </w:r>
      <w:r>
        <w:t xml:space="preserve"> Pontosította a Szenátus a 49/2023. (VIII.23.) sz. határozatával.</w:t>
      </w:r>
    </w:p>
  </w:footnote>
  <w:footnote w:id="211">
    <w:p w14:paraId="7E7E267A" w14:textId="2806730A" w:rsidR="003F69B0" w:rsidRDefault="003F69B0">
      <w:pPr>
        <w:pStyle w:val="Lbjegyzetszveg"/>
      </w:pPr>
      <w:r>
        <w:rPr>
          <w:rStyle w:val="Lbjegyzet-hivatkozs"/>
        </w:rPr>
        <w:footnoteRef/>
      </w:r>
      <w:r>
        <w:t xml:space="preserve"> Módosította a Szenátus a 49/2023. (VIII.23.) sz. határozatával.</w:t>
      </w:r>
    </w:p>
  </w:footnote>
  <w:footnote w:id="212">
    <w:p w14:paraId="3D541791" w14:textId="1E258003" w:rsidR="003F69B0" w:rsidRDefault="003F69B0">
      <w:pPr>
        <w:pStyle w:val="Lbjegyzetszveg"/>
      </w:pPr>
      <w:r>
        <w:rPr>
          <w:rStyle w:val="Lbjegyzet-hivatkozs"/>
        </w:rPr>
        <w:footnoteRef/>
      </w:r>
      <w:r>
        <w:t xml:space="preserve"> Módosította a Szenátus a 49/2023. (VIII.23.) sz. határozatával.</w:t>
      </w:r>
    </w:p>
  </w:footnote>
  <w:footnote w:id="213">
    <w:p w14:paraId="2AFDBB75" w14:textId="238F5E88" w:rsidR="003F69B0" w:rsidRDefault="003F69B0">
      <w:pPr>
        <w:pStyle w:val="Lbjegyzetszveg"/>
      </w:pPr>
      <w:r>
        <w:rPr>
          <w:rStyle w:val="Lbjegyzet-hivatkozs"/>
        </w:rPr>
        <w:footnoteRef/>
      </w:r>
      <w:r>
        <w:t xml:space="preserve"> Beillesztette a Szenátus a 15/2024. (V.8.) sz. határozatával.</w:t>
      </w:r>
    </w:p>
  </w:footnote>
  <w:footnote w:id="214">
    <w:p w14:paraId="6DF0E14E" w14:textId="486F0BD9" w:rsidR="003F69B0" w:rsidRDefault="003F69B0">
      <w:pPr>
        <w:pStyle w:val="Lbjegyzetszveg"/>
      </w:pPr>
      <w:r>
        <w:rPr>
          <w:rStyle w:val="Lbjegyzet-hivatkozs"/>
        </w:rPr>
        <w:footnoteRef/>
      </w:r>
      <w:r>
        <w:t xml:space="preserve"> Módosította a Szenátus a 6/2023. (II.22.) sz. határozatával.</w:t>
      </w:r>
    </w:p>
  </w:footnote>
  <w:footnote w:id="215">
    <w:p w14:paraId="7F483E11" w14:textId="003541B6" w:rsidR="003F69B0" w:rsidRDefault="003F69B0">
      <w:pPr>
        <w:pStyle w:val="Lbjegyzetszveg"/>
      </w:pPr>
      <w:r>
        <w:rPr>
          <w:rStyle w:val="Lbjegyzet-hivatkozs"/>
        </w:rPr>
        <w:footnoteRef/>
      </w:r>
      <w:r>
        <w:t xml:space="preserve"> Beillesztette a Szenátus a 6/2023. (II.22.) sz. határozatával.</w:t>
      </w:r>
    </w:p>
  </w:footnote>
  <w:footnote w:id="216">
    <w:p w14:paraId="31713395" w14:textId="4221E2BE" w:rsidR="003F69B0" w:rsidRDefault="003F69B0">
      <w:pPr>
        <w:pStyle w:val="Lbjegyzetszveg"/>
      </w:pPr>
      <w:r>
        <w:rPr>
          <w:rStyle w:val="Lbjegyzet-hivatkozs"/>
        </w:rPr>
        <w:footnoteRef/>
      </w:r>
      <w:r>
        <w:t xml:space="preserve"> Pontosította a Szenátus a 49/2023. (VIII.23.) sz. határozatával.</w:t>
      </w:r>
    </w:p>
  </w:footnote>
  <w:footnote w:id="217">
    <w:p w14:paraId="177DF330" w14:textId="7CAD2CA1" w:rsidR="003F69B0" w:rsidRDefault="003F69B0">
      <w:pPr>
        <w:pStyle w:val="Lbjegyzetszveg"/>
      </w:pPr>
      <w:r>
        <w:rPr>
          <w:rStyle w:val="Lbjegyzet-hivatkozs"/>
        </w:rPr>
        <w:footnoteRef/>
      </w:r>
      <w:r>
        <w:t xml:space="preserve"> Módosította a Szenátus a 15/2024. (V.8.) sz. határozatával.</w:t>
      </w:r>
    </w:p>
  </w:footnote>
  <w:footnote w:id="218">
    <w:p w14:paraId="02685B45" w14:textId="6A7DE9DA" w:rsidR="003F69B0" w:rsidRDefault="003F69B0">
      <w:pPr>
        <w:pStyle w:val="Lbjegyzetszveg"/>
      </w:pPr>
      <w:r>
        <w:rPr>
          <w:rStyle w:val="Lbjegyzet-hivatkozs"/>
        </w:rPr>
        <w:footnoteRef/>
      </w:r>
      <w:r>
        <w:t xml:space="preserve"> Pontosította a Szenátus a 49/2023. (VIII.23.) sz. határozatával.</w:t>
      </w:r>
    </w:p>
  </w:footnote>
  <w:footnote w:id="219">
    <w:p w14:paraId="7F0FEA21" w14:textId="35308ED8" w:rsidR="003F69B0" w:rsidRDefault="003F69B0">
      <w:pPr>
        <w:pStyle w:val="Lbjegyzetszveg"/>
      </w:pPr>
      <w:r>
        <w:rPr>
          <w:rStyle w:val="Lbjegyzet-hivatkozs"/>
        </w:rPr>
        <w:footnoteRef/>
      </w:r>
      <w:r>
        <w:t xml:space="preserve"> Módosította a Szenátus a 15/2024. (V.8.) sz. határozatával.</w:t>
      </w:r>
    </w:p>
  </w:footnote>
  <w:footnote w:id="220">
    <w:p w14:paraId="3B5C2E6E" w14:textId="77B79053" w:rsidR="003F69B0" w:rsidRDefault="003F69B0">
      <w:pPr>
        <w:pStyle w:val="Lbjegyzetszveg"/>
      </w:pPr>
      <w:r>
        <w:rPr>
          <w:rStyle w:val="Lbjegyzet-hivatkozs"/>
        </w:rPr>
        <w:footnoteRef/>
      </w:r>
      <w:r>
        <w:t xml:space="preserve"> Beillesztette a Szenátus a 21/2025. (II.26) sz. határozatával.</w:t>
      </w:r>
    </w:p>
  </w:footnote>
  <w:footnote w:id="221">
    <w:p w14:paraId="41742F6B" w14:textId="3B0DE6C9" w:rsidR="003F69B0" w:rsidRDefault="003F69B0">
      <w:pPr>
        <w:pStyle w:val="Lbjegyzetszveg"/>
      </w:pPr>
      <w:r>
        <w:rPr>
          <w:rStyle w:val="Lbjegyzet-hivatkozs"/>
        </w:rPr>
        <w:footnoteRef/>
      </w:r>
      <w:r>
        <w:t xml:space="preserve"> Módosította a Szenátus a 15/2024. (V.8.) sz. határozatával.</w:t>
      </w:r>
    </w:p>
  </w:footnote>
  <w:footnote w:id="222">
    <w:p w14:paraId="62C03B04" w14:textId="61109D45" w:rsidR="003F69B0" w:rsidRDefault="003F69B0">
      <w:pPr>
        <w:pStyle w:val="Lbjegyzetszveg"/>
      </w:pPr>
      <w:r>
        <w:rPr>
          <w:rStyle w:val="Lbjegyzet-hivatkozs"/>
        </w:rPr>
        <w:footnoteRef/>
      </w:r>
      <w:r>
        <w:t xml:space="preserve"> Törölte a Szenátus a 21/2025. (II.26) sz. határozatával.</w:t>
      </w:r>
    </w:p>
  </w:footnote>
  <w:footnote w:id="223">
    <w:p w14:paraId="49919CE1" w14:textId="66F0DFC8" w:rsidR="003F69B0" w:rsidRDefault="003F69B0">
      <w:pPr>
        <w:pStyle w:val="Lbjegyzetszveg"/>
      </w:pPr>
      <w:r>
        <w:rPr>
          <w:rStyle w:val="Lbjegyzet-hivatkozs"/>
        </w:rPr>
        <w:footnoteRef/>
      </w:r>
      <w:r>
        <w:t xml:space="preserve"> Módosította a Szenátus a 21/2025. (II.26) sz. határozatával.</w:t>
      </w:r>
    </w:p>
  </w:footnote>
  <w:footnote w:id="224">
    <w:p w14:paraId="60ED8A63" w14:textId="1BAE5D73" w:rsidR="003F69B0" w:rsidRDefault="003F69B0">
      <w:pPr>
        <w:pStyle w:val="Lbjegyzetszveg"/>
      </w:pPr>
      <w:r>
        <w:rPr>
          <w:rStyle w:val="Lbjegyzet-hivatkozs"/>
        </w:rPr>
        <w:footnoteRef/>
      </w:r>
      <w:r>
        <w:t xml:space="preserve"> Módosította a Szenátus a 21/2025. (II.26) sz. határozatával.</w:t>
      </w:r>
    </w:p>
  </w:footnote>
  <w:footnote w:id="225">
    <w:p w14:paraId="6A48D053" w14:textId="63CC6D57" w:rsidR="003F69B0" w:rsidRDefault="003F69B0">
      <w:pPr>
        <w:pStyle w:val="Lbjegyzetszveg"/>
      </w:pPr>
      <w:r>
        <w:rPr>
          <w:rStyle w:val="Lbjegyzet-hivatkozs"/>
        </w:rPr>
        <w:footnoteRef/>
      </w:r>
      <w:r>
        <w:t xml:space="preserve"> Pontosította a Szenátus a 6/2023. (II.22.) sz. határozatával.</w:t>
      </w:r>
    </w:p>
  </w:footnote>
  <w:footnote w:id="226">
    <w:p w14:paraId="00D78DAA" w14:textId="468EFB4F" w:rsidR="003F69B0" w:rsidRDefault="003F69B0">
      <w:pPr>
        <w:pStyle w:val="Lbjegyzetszveg"/>
      </w:pPr>
      <w:r>
        <w:rPr>
          <w:rStyle w:val="Lbjegyzet-hivatkozs"/>
        </w:rPr>
        <w:footnoteRef/>
      </w:r>
      <w:r>
        <w:t xml:space="preserve"> Módosította a Szenátus a 15/2024. (V.8.) sz. határozatával.</w:t>
      </w:r>
    </w:p>
  </w:footnote>
  <w:footnote w:id="227">
    <w:p w14:paraId="2DC1FB29" w14:textId="39CD5695" w:rsidR="003F69B0" w:rsidRDefault="003F69B0">
      <w:pPr>
        <w:pStyle w:val="Lbjegyzetszveg"/>
      </w:pPr>
      <w:r>
        <w:rPr>
          <w:rStyle w:val="Lbjegyzet-hivatkozs"/>
        </w:rPr>
        <w:footnoteRef/>
      </w:r>
      <w:r>
        <w:t xml:space="preserve"> Módosította a Szenátus az 55/2024. (IX.4.) sz. határozatával.</w:t>
      </w:r>
    </w:p>
  </w:footnote>
  <w:footnote w:id="228">
    <w:p w14:paraId="485C2369" w14:textId="52DE0BBA" w:rsidR="003F69B0" w:rsidRDefault="003F69B0">
      <w:pPr>
        <w:pStyle w:val="Lbjegyzetszveg"/>
      </w:pPr>
      <w:r>
        <w:rPr>
          <w:rStyle w:val="Lbjegyzet-hivatkozs"/>
        </w:rPr>
        <w:footnoteRef/>
      </w:r>
      <w:r>
        <w:t xml:space="preserve"> Módosította a Szenátus a 21/2025. (II.26) sz. határozatával.</w:t>
      </w:r>
    </w:p>
  </w:footnote>
  <w:footnote w:id="229">
    <w:p w14:paraId="17326267" w14:textId="0680410A" w:rsidR="003F69B0" w:rsidRDefault="003F69B0">
      <w:pPr>
        <w:pStyle w:val="Lbjegyzetszveg"/>
      </w:pPr>
      <w:r>
        <w:rPr>
          <w:rStyle w:val="Lbjegyzet-hivatkozs"/>
        </w:rPr>
        <w:footnoteRef/>
      </w:r>
      <w:r>
        <w:t xml:space="preserve"> Módosította a Szenátus a 6/2023. (II.22.) sz. határozatával.</w:t>
      </w:r>
    </w:p>
  </w:footnote>
  <w:footnote w:id="230">
    <w:p w14:paraId="09080563" w14:textId="0907CD49" w:rsidR="003F69B0" w:rsidRDefault="003F69B0">
      <w:pPr>
        <w:pStyle w:val="Lbjegyzetszveg"/>
      </w:pPr>
      <w:r>
        <w:rPr>
          <w:rStyle w:val="Lbjegyzet-hivatkozs"/>
        </w:rPr>
        <w:footnoteRef/>
      </w:r>
      <w:r>
        <w:t xml:space="preserve"> Módosította a Szenátus a 6/2023. (II.22.) sz. határozatával.</w:t>
      </w:r>
    </w:p>
  </w:footnote>
  <w:footnote w:id="231">
    <w:p w14:paraId="79A1EDDF" w14:textId="4BA4D1F4" w:rsidR="003F69B0" w:rsidRDefault="003F69B0">
      <w:pPr>
        <w:pStyle w:val="Lbjegyzetszveg"/>
      </w:pPr>
      <w:r>
        <w:rPr>
          <w:rStyle w:val="Lbjegyzet-hivatkozs"/>
        </w:rPr>
        <w:footnoteRef/>
      </w:r>
      <w:r>
        <w:t xml:space="preserve"> Módosította a Szenátus a 6/2023. (II.22.) sz. határozatával.</w:t>
      </w:r>
    </w:p>
  </w:footnote>
  <w:footnote w:id="232">
    <w:p w14:paraId="14D5CCC5" w14:textId="4B50C024" w:rsidR="003F69B0" w:rsidRDefault="003F69B0">
      <w:pPr>
        <w:pStyle w:val="Lbjegyzetszveg"/>
      </w:pPr>
      <w:r>
        <w:rPr>
          <w:rStyle w:val="Lbjegyzet-hivatkozs"/>
        </w:rPr>
        <w:footnoteRef/>
      </w:r>
      <w:r>
        <w:t xml:space="preserve"> Módosította a Szenátus a 6/2023. (II.22.) sz. határozatával.</w:t>
      </w:r>
    </w:p>
  </w:footnote>
  <w:footnote w:id="233">
    <w:p w14:paraId="3E856B5D" w14:textId="46426A4F" w:rsidR="003F69B0" w:rsidRDefault="003F69B0">
      <w:pPr>
        <w:pStyle w:val="Lbjegyzetszveg"/>
      </w:pPr>
      <w:r>
        <w:rPr>
          <w:rStyle w:val="Lbjegyzet-hivatkozs"/>
        </w:rPr>
        <w:footnoteRef/>
      </w:r>
      <w:r>
        <w:t xml:space="preserve"> Módosította a Szenátus a 6/2023. (II.22.) sz. határozatával.</w:t>
      </w:r>
    </w:p>
  </w:footnote>
  <w:footnote w:id="234">
    <w:p w14:paraId="386094DD" w14:textId="229D1460" w:rsidR="003F69B0" w:rsidRDefault="003F69B0">
      <w:pPr>
        <w:pStyle w:val="Lbjegyzetszveg"/>
      </w:pPr>
      <w:r>
        <w:rPr>
          <w:rStyle w:val="Lbjegyzet-hivatkozs"/>
        </w:rPr>
        <w:footnoteRef/>
      </w:r>
      <w:r>
        <w:t xml:space="preserve"> Beillesztette a Szenátus a 6/2023. (II.22.) sz. határozatával.</w:t>
      </w:r>
    </w:p>
  </w:footnote>
  <w:footnote w:id="235">
    <w:p w14:paraId="26B2C661" w14:textId="6536DF89" w:rsidR="003F69B0" w:rsidRDefault="003F69B0">
      <w:pPr>
        <w:pStyle w:val="Lbjegyzetszveg"/>
      </w:pPr>
      <w:r>
        <w:rPr>
          <w:rStyle w:val="Lbjegyzet-hivatkozs"/>
        </w:rPr>
        <w:footnoteRef/>
      </w:r>
      <w:r>
        <w:t xml:space="preserve"> Beillesztette a Szenátus a 6/2023. (II.22.) sz. határozatával.</w:t>
      </w:r>
    </w:p>
  </w:footnote>
  <w:footnote w:id="236">
    <w:p w14:paraId="2783B6FF" w14:textId="033AAD2F" w:rsidR="003F69B0" w:rsidRDefault="003F69B0">
      <w:pPr>
        <w:pStyle w:val="Lbjegyzetszveg"/>
      </w:pPr>
      <w:r>
        <w:rPr>
          <w:rStyle w:val="Lbjegyzet-hivatkozs"/>
        </w:rPr>
        <w:footnoteRef/>
      </w:r>
      <w:r>
        <w:t xml:space="preserve"> Módosította a Szenátus a 21/2025. (II.26) sz. határozatával.</w:t>
      </w:r>
    </w:p>
  </w:footnote>
  <w:footnote w:id="237">
    <w:p w14:paraId="68399466" w14:textId="473BEEBE" w:rsidR="003F69B0" w:rsidRDefault="003F69B0">
      <w:pPr>
        <w:pStyle w:val="Lbjegyzetszveg"/>
      </w:pPr>
      <w:r>
        <w:rPr>
          <w:rStyle w:val="Lbjegyzet-hivatkozs"/>
        </w:rPr>
        <w:footnoteRef/>
      </w:r>
      <w:r>
        <w:t xml:space="preserve"> Módosította a Szenátus a 6/2023. (II.22.) sz. határozatával.</w:t>
      </w:r>
    </w:p>
  </w:footnote>
  <w:footnote w:id="238">
    <w:p w14:paraId="16467757" w14:textId="155583B8" w:rsidR="003F69B0" w:rsidRDefault="003F69B0">
      <w:pPr>
        <w:pStyle w:val="Lbjegyzetszveg"/>
      </w:pPr>
      <w:r>
        <w:rPr>
          <w:rStyle w:val="Lbjegyzet-hivatkozs"/>
        </w:rPr>
        <w:footnoteRef/>
      </w:r>
      <w:r>
        <w:t xml:space="preserve"> Módosította a Szenátus a 6/2023. (II.22.) sz. határozatával.</w:t>
      </w:r>
    </w:p>
  </w:footnote>
  <w:footnote w:id="239">
    <w:p w14:paraId="07D916B6" w14:textId="47D2A8FC" w:rsidR="003F69B0" w:rsidRDefault="003F69B0">
      <w:pPr>
        <w:pStyle w:val="Lbjegyzetszveg"/>
      </w:pPr>
      <w:r>
        <w:rPr>
          <w:rStyle w:val="Lbjegyzet-hivatkozs"/>
        </w:rPr>
        <w:footnoteRef/>
      </w:r>
      <w:r>
        <w:t xml:space="preserve"> Módosította a Szenátus a 6/2023. (II.22.) sz. határozatával.</w:t>
      </w:r>
    </w:p>
  </w:footnote>
  <w:footnote w:id="240">
    <w:p w14:paraId="501689BC" w14:textId="33484BDB" w:rsidR="003F69B0" w:rsidRDefault="003F69B0">
      <w:pPr>
        <w:pStyle w:val="Lbjegyzetszveg"/>
      </w:pPr>
      <w:r>
        <w:rPr>
          <w:rStyle w:val="Lbjegyzet-hivatkozs"/>
        </w:rPr>
        <w:footnoteRef/>
      </w:r>
      <w:r>
        <w:t xml:space="preserve"> Módosította a Szenátus a 21/2025. (II.26) sz. határozatával.</w:t>
      </w:r>
    </w:p>
  </w:footnote>
  <w:footnote w:id="241">
    <w:p w14:paraId="01D57CF4" w14:textId="77181AFF" w:rsidR="003F69B0" w:rsidRDefault="003F69B0">
      <w:pPr>
        <w:pStyle w:val="Lbjegyzetszveg"/>
      </w:pPr>
      <w:r>
        <w:rPr>
          <w:rStyle w:val="Lbjegyzet-hivatkozs"/>
        </w:rPr>
        <w:footnoteRef/>
      </w:r>
      <w:r>
        <w:t xml:space="preserve"> Beillesztette a Szenátus a 6/2023. (II.22.) sz. határozatával.</w:t>
      </w:r>
    </w:p>
  </w:footnote>
  <w:footnote w:id="242">
    <w:p w14:paraId="4602717D" w14:textId="6D4F6B05" w:rsidR="003F69B0" w:rsidRDefault="003F69B0">
      <w:pPr>
        <w:pStyle w:val="Lbjegyzetszveg"/>
      </w:pPr>
      <w:r>
        <w:rPr>
          <w:rStyle w:val="Lbjegyzet-hivatkozs"/>
        </w:rPr>
        <w:footnoteRef/>
      </w:r>
      <w:r>
        <w:t xml:space="preserve"> Pontosította a Szenátus a 6/2023. (II.22.) sz. határozatával.</w:t>
      </w:r>
    </w:p>
  </w:footnote>
  <w:footnote w:id="243">
    <w:p w14:paraId="02237D69" w14:textId="77777777" w:rsidR="003F69B0" w:rsidRDefault="003F69B0">
      <w:pPr>
        <w:pStyle w:val="Lbjegyzetszveg"/>
      </w:pPr>
      <w:r>
        <w:rPr>
          <w:rStyle w:val="Lbjegyzet-hivatkozs"/>
        </w:rPr>
        <w:footnoteRef/>
      </w:r>
      <w:r>
        <w:t xml:space="preserve"> Pontosította a Szenátus a 113/2021. (XII.15.) sz. határozatával</w:t>
      </w:r>
    </w:p>
  </w:footnote>
  <w:footnote w:id="244">
    <w:p w14:paraId="3779FE18" w14:textId="3F83D79F" w:rsidR="003F69B0" w:rsidRDefault="003F69B0">
      <w:pPr>
        <w:pStyle w:val="Lbjegyzetszveg"/>
      </w:pPr>
      <w:r>
        <w:rPr>
          <w:rStyle w:val="Lbjegyzet-hivatkozs"/>
        </w:rPr>
        <w:footnoteRef/>
      </w:r>
      <w:r>
        <w:t xml:space="preserve"> Kiegészítette a Szenátus a 49/2023. (VIII.23.) sz. határozatával.</w:t>
      </w:r>
    </w:p>
  </w:footnote>
  <w:footnote w:id="245">
    <w:p w14:paraId="268ED16E" w14:textId="77777777" w:rsidR="003F69B0" w:rsidRDefault="003F69B0">
      <w:pPr>
        <w:pStyle w:val="Lbjegyzetszveg"/>
      </w:pPr>
      <w:r>
        <w:rPr>
          <w:rStyle w:val="Lbjegyzet-hivatkozs"/>
        </w:rPr>
        <w:footnoteRef/>
      </w:r>
      <w:r>
        <w:t xml:space="preserve"> (2)-(5) bekezdéseket beszúrta a Szenátus a 113/2021. (XII.15.) sz. határozatával</w:t>
      </w:r>
    </w:p>
  </w:footnote>
  <w:footnote w:id="246">
    <w:p w14:paraId="0E5B3C63" w14:textId="15EB49B3" w:rsidR="003F69B0" w:rsidRDefault="003F69B0">
      <w:pPr>
        <w:pStyle w:val="Lbjegyzetszveg"/>
      </w:pPr>
      <w:r>
        <w:rPr>
          <w:rStyle w:val="Lbjegyzet-hivatkozs"/>
        </w:rPr>
        <w:footnoteRef/>
      </w:r>
      <w:r>
        <w:t xml:space="preserve"> Módosította a Szenátus az 55/2024. (IX.4.) sz. határozatával.</w:t>
      </w:r>
    </w:p>
  </w:footnote>
  <w:footnote w:id="247">
    <w:p w14:paraId="12838BBB" w14:textId="4197297A" w:rsidR="003F69B0" w:rsidRDefault="003F69B0">
      <w:pPr>
        <w:pStyle w:val="Lbjegyzetszveg"/>
      </w:pPr>
      <w:r>
        <w:rPr>
          <w:rStyle w:val="Lbjegyzet-hivatkozs"/>
        </w:rPr>
        <w:footnoteRef/>
      </w:r>
      <w:r>
        <w:t xml:space="preserve"> Módosította a Szenátus a 21/2022. (IV.27.) sz. határozatával.</w:t>
      </w:r>
    </w:p>
  </w:footnote>
  <w:footnote w:id="248">
    <w:p w14:paraId="3CAF365D" w14:textId="68543F57" w:rsidR="003F69B0" w:rsidRDefault="003F69B0">
      <w:pPr>
        <w:pStyle w:val="Lbjegyzetszveg"/>
      </w:pPr>
      <w:r>
        <w:rPr>
          <w:rStyle w:val="Lbjegyzet-hivatkozs"/>
        </w:rPr>
        <w:footnoteRef/>
      </w:r>
      <w:r>
        <w:t xml:space="preserve"> Kiegészítette a Szenátus a 49/2023. (VIII.23.) sz. határozatával.</w:t>
      </w:r>
    </w:p>
  </w:footnote>
  <w:footnote w:id="249">
    <w:p w14:paraId="2F1DFA37" w14:textId="32D3F067" w:rsidR="003F69B0" w:rsidRDefault="003F69B0">
      <w:pPr>
        <w:pStyle w:val="Lbjegyzetszveg"/>
      </w:pPr>
      <w:r>
        <w:rPr>
          <w:rStyle w:val="Lbjegyzet-hivatkozs"/>
        </w:rPr>
        <w:footnoteRef/>
      </w:r>
      <w:r>
        <w:t xml:space="preserve"> Módosította a Szenátus a 21/2022. (IV.27.) sz. határozatával.</w:t>
      </w:r>
    </w:p>
  </w:footnote>
  <w:footnote w:id="250">
    <w:p w14:paraId="53E25FD4" w14:textId="128FAED8" w:rsidR="003F69B0" w:rsidRDefault="003F69B0">
      <w:pPr>
        <w:pStyle w:val="Lbjegyzetszveg"/>
      </w:pPr>
      <w:r>
        <w:rPr>
          <w:rStyle w:val="Lbjegyzet-hivatkozs"/>
        </w:rPr>
        <w:footnoteRef/>
      </w:r>
      <w:r>
        <w:t xml:space="preserve"> Módosította a Szenátus a 21/2025. (II.26) sz. határozatával.</w:t>
      </w:r>
    </w:p>
  </w:footnote>
  <w:footnote w:id="251">
    <w:p w14:paraId="361063F0" w14:textId="10FA91D5" w:rsidR="003F69B0" w:rsidRDefault="003F69B0">
      <w:pPr>
        <w:pStyle w:val="Lbjegyzetszveg"/>
      </w:pPr>
      <w:r>
        <w:rPr>
          <w:rStyle w:val="Lbjegyzet-hivatkozs"/>
        </w:rPr>
        <w:footnoteRef/>
      </w:r>
      <w:r>
        <w:t xml:space="preserve"> Beillesztette a Szenátus a 15/2024. (V.8.) sz. határozatával.</w:t>
      </w:r>
    </w:p>
  </w:footnote>
  <w:footnote w:id="252">
    <w:p w14:paraId="1DE120FB" w14:textId="6AAF6F6B" w:rsidR="003F69B0" w:rsidRDefault="003F69B0">
      <w:pPr>
        <w:pStyle w:val="Lbjegyzetszveg"/>
      </w:pPr>
      <w:r>
        <w:rPr>
          <w:rStyle w:val="Lbjegyzet-hivatkozs"/>
        </w:rPr>
        <w:footnoteRef/>
      </w:r>
      <w:r>
        <w:t xml:space="preserve"> Módosította a Szenátus a 21/2025. (II.26) sz. határozatával.</w:t>
      </w:r>
    </w:p>
  </w:footnote>
  <w:footnote w:id="253">
    <w:p w14:paraId="181D569B" w14:textId="0E8B4977" w:rsidR="003F69B0" w:rsidRDefault="003F69B0">
      <w:pPr>
        <w:pStyle w:val="Lbjegyzetszveg"/>
      </w:pPr>
      <w:r>
        <w:rPr>
          <w:rStyle w:val="Lbjegyzet-hivatkozs"/>
        </w:rPr>
        <w:footnoteRef/>
      </w:r>
      <w:r>
        <w:t xml:space="preserve"> Módosította a Szenátus a 15/2024. (V.8.) sz. határozatával.</w:t>
      </w:r>
    </w:p>
  </w:footnote>
  <w:footnote w:id="254">
    <w:p w14:paraId="5AAA2754" w14:textId="64072280" w:rsidR="003F69B0" w:rsidRDefault="003F69B0">
      <w:pPr>
        <w:pStyle w:val="Lbjegyzetszveg"/>
      </w:pPr>
      <w:r>
        <w:rPr>
          <w:rStyle w:val="Lbjegyzet-hivatkozs"/>
        </w:rPr>
        <w:footnoteRef/>
      </w:r>
      <w:r>
        <w:t xml:space="preserve"> Módosította a Szenátus a 6/2023. (II.22.) sz. határozatával.</w:t>
      </w:r>
    </w:p>
  </w:footnote>
  <w:footnote w:id="255">
    <w:p w14:paraId="7594A727" w14:textId="2F9F1EFE" w:rsidR="003F69B0" w:rsidRDefault="003F69B0">
      <w:pPr>
        <w:pStyle w:val="Lbjegyzetszveg"/>
      </w:pPr>
      <w:r>
        <w:rPr>
          <w:rStyle w:val="Lbjegyzet-hivatkozs"/>
        </w:rPr>
        <w:footnoteRef/>
      </w:r>
      <w:r>
        <w:t xml:space="preserve"> Módosította a Szenátus a 21/2025. (II.26) sz. határozatával.</w:t>
      </w:r>
    </w:p>
  </w:footnote>
  <w:footnote w:id="256">
    <w:p w14:paraId="4874A3DB" w14:textId="1DE77820" w:rsidR="003F69B0" w:rsidRDefault="003F69B0">
      <w:pPr>
        <w:pStyle w:val="Lbjegyzetszveg"/>
      </w:pPr>
      <w:r>
        <w:rPr>
          <w:rStyle w:val="Lbjegyzet-hivatkozs"/>
        </w:rPr>
        <w:footnoteRef/>
      </w:r>
      <w:r>
        <w:t xml:space="preserve"> Módosította a Szenátus a 15/2024. (V.8.) sz. határozatával.</w:t>
      </w:r>
    </w:p>
  </w:footnote>
  <w:footnote w:id="257">
    <w:p w14:paraId="3067F44E" w14:textId="57317A32" w:rsidR="003F69B0" w:rsidRDefault="003F69B0">
      <w:pPr>
        <w:pStyle w:val="Lbjegyzetszveg"/>
      </w:pPr>
      <w:r>
        <w:rPr>
          <w:rStyle w:val="Lbjegyzet-hivatkozs"/>
        </w:rPr>
        <w:footnoteRef/>
      </w:r>
      <w:r>
        <w:t xml:space="preserve"> Módosította a Szenátus a 15/2024. (V.8.) sz. határozatával.</w:t>
      </w:r>
    </w:p>
  </w:footnote>
  <w:footnote w:id="258">
    <w:p w14:paraId="008E258F" w14:textId="69BDB86F" w:rsidR="003F69B0" w:rsidRDefault="003F69B0">
      <w:pPr>
        <w:pStyle w:val="Lbjegyzetszveg"/>
      </w:pPr>
      <w:r>
        <w:rPr>
          <w:rStyle w:val="Lbjegyzet-hivatkozs"/>
        </w:rPr>
        <w:footnoteRef/>
      </w:r>
      <w:r>
        <w:t xml:space="preserve"> Módosította a Szenátus a 15/2024. (V.8.) sz. határozatával.</w:t>
      </w:r>
    </w:p>
  </w:footnote>
  <w:footnote w:id="259">
    <w:p w14:paraId="4912074A" w14:textId="67CF129C" w:rsidR="003F69B0" w:rsidRDefault="003F69B0">
      <w:pPr>
        <w:pStyle w:val="Lbjegyzetszveg"/>
      </w:pPr>
      <w:r>
        <w:rPr>
          <w:rStyle w:val="Lbjegyzet-hivatkozs"/>
        </w:rPr>
        <w:footnoteRef/>
      </w:r>
      <w:r>
        <w:t xml:space="preserve"> Módosította a Szenátus a 15/2024. (V.8.) sz. határozatával.</w:t>
      </w:r>
    </w:p>
  </w:footnote>
  <w:footnote w:id="260">
    <w:p w14:paraId="12CD0292" w14:textId="09660713" w:rsidR="003F69B0" w:rsidRDefault="003F69B0">
      <w:pPr>
        <w:pStyle w:val="Lbjegyzetszveg"/>
      </w:pPr>
      <w:r>
        <w:rPr>
          <w:rStyle w:val="Lbjegyzet-hivatkozs"/>
        </w:rPr>
        <w:footnoteRef/>
      </w:r>
      <w:r>
        <w:t xml:space="preserve"> Törölte a Szenátus a 15/2024. (V.8.) sz. határozatával.</w:t>
      </w:r>
    </w:p>
  </w:footnote>
  <w:footnote w:id="261">
    <w:p w14:paraId="11EE4157" w14:textId="3082D3D4" w:rsidR="003F69B0" w:rsidRDefault="003F69B0">
      <w:pPr>
        <w:pStyle w:val="Lbjegyzetszveg"/>
      </w:pPr>
      <w:r>
        <w:rPr>
          <w:rStyle w:val="Lbjegyzet-hivatkozs"/>
        </w:rPr>
        <w:footnoteRef/>
      </w:r>
      <w:r>
        <w:t xml:space="preserve"> Módosította a Szenátus a 15/2024. (V.8.) sz. határozatával.</w:t>
      </w:r>
    </w:p>
  </w:footnote>
  <w:footnote w:id="262">
    <w:p w14:paraId="500529DA" w14:textId="77777777" w:rsidR="003F69B0" w:rsidRDefault="003F69B0">
      <w:pPr>
        <w:pStyle w:val="Lbjegyzetszveg"/>
      </w:pPr>
      <w:r>
        <w:rPr>
          <w:rStyle w:val="Lbjegyzet-hivatkozs"/>
        </w:rPr>
        <w:footnoteRef/>
      </w:r>
      <w:r>
        <w:t xml:space="preserve"> Módosította a Szenátus a 113/2021. (XII.15.) sz. határozatával</w:t>
      </w:r>
    </w:p>
  </w:footnote>
  <w:footnote w:id="263">
    <w:p w14:paraId="6EE29ED5" w14:textId="41CB7720" w:rsidR="003F69B0" w:rsidRDefault="003F69B0">
      <w:pPr>
        <w:pStyle w:val="Lbjegyzetszveg"/>
      </w:pPr>
      <w:r>
        <w:rPr>
          <w:rStyle w:val="Lbjegyzet-hivatkozs"/>
        </w:rPr>
        <w:footnoteRef/>
      </w:r>
      <w:r>
        <w:t xml:space="preserve"> Módosította a Szenátus a 21/2022. (IV.27.) sz. határozatával.</w:t>
      </w:r>
    </w:p>
  </w:footnote>
  <w:footnote w:id="264">
    <w:p w14:paraId="31A107FE" w14:textId="5CF8E7C7" w:rsidR="003F69B0" w:rsidRDefault="003F69B0">
      <w:pPr>
        <w:pStyle w:val="Lbjegyzetszveg"/>
      </w:pPr>
      <w:r>
        <w:rPr>
          <w:rStyle w:val="Lbjegyzet-hivatkozs"/>
        </w:rPr>
        <w:footnoteRef/>
      </w:r>
      <w:r>
        <w:t xml:space="preserve"> Törölte a Szenátus a 21/2022. (IV.27.) sz. határozatával.</w:t>
      </w:r>
    </w:p>
  </w:footnote>
  <w:footnote w:id="265">
    <w:p w14:paraId="61FB1BE2" w14:textId="4D1BB029" w:rsidR="003F69B0" w:rsidRDefault="003F69B0">
      <w:pPr>
        <w:pStyle w:val="Lbjegyzetszveg"/>
      </w:pPr>
      <w:r>
        <w:rPr>
          <w:rStyle w:val="Lbjegyzet-hivatkozs"/>
        </w:rPr>
        <w:footnoteRef/>
      </w:r>
      <w:r>
        <w:t xml:space="preserve"> Módosította a Szenátus a 21/2022. (IV.27.) sz. határozatával.</w:t>
      </w:r>
    </w:p>
  </w:footnote>
  <w:footnote w:id="266">
    <w:p w14:paraId="2E3A74EC" w14:textId="151285C5" w:rsidR="003F69B0" w:rsidRDefault="003F69B0">
      <w:pPr>
        <w:pStyle w:val="Lbjegyzetszveg"/>
      </w:pPr>
      <w:r>
        <w:rPr>
          <w:rStyle w:val="Lbjegyzet-hivatkozs"/>
        </w:rPr>
        <w:footnoteRef/>
      </w:r>
      <w:r>
        <w:t xml:space="preserve"> Módosította a Szenátus a 21/2022. (IV.27.) sz. határozatával.</w:t>
      </w:r>
    </w:p>
  </w:footnote>
  <w:footnote w:id="267">
    <w:p w14:paraId="6B9C9B98" w14:textId="5BEEE671" w:rsidR="003F69B0" w:rsidRDefault="003F69B0">
      <w:pPr>
        <w:pStyle w:val="Lbjegyzetszveg"/>
      </w:pPr>
      <w:r>
        <w:rPr>
          <w:rStyle w:val="Lbjegyzet-hivatkozs"/>
        </w:rPr>
        <w:footnoteRef/>
      </w:r>
      <w:r>
        <w:t xml:space="preserve"> Módosította a Szenátus a 21/2022. (IV.27.) sz. határozatával.</w:t>
      </w:r>
    </w:p>
  </w:footnote>
  <w:footnote w:id="268">
    <w:p w14:paraId="60A2A6B5" w14:textId="3103A81D" w:rsidR="003F69B0" w:rsidRDefault="003F69B0">
      <w:pPr>
        <w:pStyle w:val="Lbjegyzetszveg"/>
      </w:pPr>
      <w:r>
        <w:rPr>
          <w:rStyle w:val="Lbjegyzet-hivatkozs"/>
        </w:rPr>
        <w:footnoteRef/>
      </w:r>
      <w:r>
        <w:t xml:space="preserve"> Módosította a Szenátus a 21/2022. (IV.27.) sz. határozatával.</w:t>
      </w:r>
    </w:p>
  </w:footnote>
  <w:footnote w:id="269">
    <w:p w14:paraId="6DE0CC76" w14:textId="76FF8ED6" w:rsidR="003F69B0" w:rsidRDefault="003F69B0">
      <w:pPr>
        <w:pStyle w:val="Lbjegyzetszveg"/>
      </w:pPr>
      <w:r>
        <w:rPr>
          <w:rStyle w:val="Lbjegyzet-hivatkozs"/>
        </w:rPr>
        <w:footnoteRef/>
      </w:r>
      <w:r>
        <w:t xml:space="preserve"> Pontosította a Szenátus a 49/2023. (VIII.23.) sz. határozatával.</w:t>
      </w:r>
    </w:p>
  </w:footnote>
  <w:footnote w:id="270">
    <w:p w14:paraId="491A6794" w14:textId="6B825E93" w:rsidR="003F69B0" w:rsidRDefault="003F69B0">
      <w:pPr>
        <w:pStyle w:val="Lbjegyzetszveg"/>
      </w:pPr>
      <w:r>
        <w:rPr>
          <w:rStyle w:val="Lbjegyzet-hivatkozs"/>
        </w:rPr>
        <w:footnoteRef/>
      </w:r>
      <w:r>
        <w:t xml:space="preserve"> Törölte a Szenátus a 21/2022. (IV.27.) sz. határozatával.</w:t>
      </w:r>
    </w:p>
  </w:footnote>
  <w:footnote w:id="271">
    <w:p w14:paraId="4AAB85B6" w14:textId="0A19F26F" w:rsidR="003F69B0" w:rsidRDefault="003F69B0">
      <w:pPr>
        <w:pStyle w:val="Lbjegyzetszveg"/>
      </w:pPr>
      <w:r>
        <w:rPr>
          <w:rStyle w:val="Lbjegyzet-hivatkozs"/>
        </w:rPr>
        <w:footnoteRef/>
      </w:r>
      <w:r>
        <w:t xml:space="preserve"> Módosította a Szenátus a 21/2022. (IV.27.) sz. határozatával.</w:t>
      </w:r>
    </w:p>
  </w:footnote>
  <w:footnote w:id="272">
    <w:p w14:paraId="5F008F0E" w14:textId="5403BFE6" w:rsidR="003F69B0" w:rsidRDefault="003F69B0">
      <w:pPr>
        <w:pStyle w:val="Lbjegyzetszveg"/>
      </w:pPr>
      <w:r>
        <w:rPr>
          <w:rStyle w:val="Lbjegyzet-hivatkozs"/>
        </w:rPr>
        <w:footnoteRef/>
      </w:r>
      <w:r>
        <w:t xml:space="preserve"> Beillesztette a Szenátus a 21/2022. (IV.27.) sz. határozatával.</w:t>
      </w:r>
    </w:p>
  </w:footnote>
  <w:footnote w:id="273">
    <w:p w14:paraId="2F609CE9" w14:textId="7DCEB148" w:rsidR="003F69B0" w:rsidRDefault="003F69B0">
      <w:pPr>
        <w:pStyle w:val="Lbjegyzetszveg"/>
      </w:pPr>
      <w:r>
        <w:rPr>
          <w:rStyle w:val="Lbjegyzet-hivatkozs"/>
        </w:rPr>
        <w:footnoteRef/>
      </w:r>
      <w:r>
        <w:t xml:space="preserve"> Kiegészítette a Szenátus a 49/2023. (VIII.23.) sz. határozatával.</w:t>
      </w:r>
    </w:p>
  </w:footnote>
  <w:footnote w:id="274">
    <w:p w14:paraId="17A9E61D" w14:textId="76067A79" w:rsidR="003F69B0" w:rsidRDefault="003F69B0">
      <w:pPr>
        <w:pStyle w:val="Lbjegyzetszveg"/>
      </w:pPr>
      <w:r>
        <w:rPr>
          <w:rStyle w:val="Lbjegyzet-hivatkozs"/>
        </w:rPr>
        <w:footnoteRef/>
      </w:r>
      <w:r>
        <w:t xml:space="preserve"> Kiegészítette a Szenátus a 49/2023. (VIII.23.) sz. határozatával.</w:t>
      </w:r>
    </w:p>
  </w:footnote>
  <w:footnote w:id="275">
    <w:p w14:paraId="346EBAA6" w14:textId="5EC27A80" w:rsidR="003F69B0" w:rsidRDefault="003F69B0">
      <w:pPr>
        <w:pStyle w:val="Lbjegyzetszveg"/>
      </w:pPr>
      <w:r>
        <w:rPr>
          <w:rStyle w:val="Lbjegyzet-hivatkozs"/>
        </w:rPr>
        <w:footnoteRef/>
      </w:r>
      <w:r>
        <w:t xml:space="preserve"> Módosította a Szenátus a 21/2025. (II.26) sz. határozatával.</w:t>
      </w:r>
    </w:p>
  </w:footnote>
  <w:footnote w:id="276">
    <w:p w14:paraId="34794300" w14:textId="26436DF3" w:rsidR="003F69B0" w:rsidRDefault="003F69B0">
      <w:pPr>
        <w:pStyle w:val="Lbjegyzetszveg"/>
      </w:pPr>
      <w:r>
        <w:rPr>
          <w:rStyle w:val="Lbjegyzet-hivatkozs"/>
        </w:rPr>
        <w:footnoteRef/>
      </w:r>
      <w:r>
        <w:t xml:space="preserve"> Módosította a Szenátus az 55/2024. (IX.4.) sz. határozatával.</w:t>
      </w:r>
    </w:p>
  </w:footnote>
  <w:footnote w:id="277">
    <w:p w14:paraId="16794BD4" w14:textId="6C27D4F9" w:rsidR="003F69B0" w:rsidRDefault="003F69B0">
      <w:pPr>
        <w:pStyle w:val="Lbjegyzetszveg"/>
      </w:pPr>
      <w:r>
        <w:rPr>
          <w:rStyle w:val="Lbjegyzet-hivatkozs"/>
        </w:rPr>
        <w:footnoteRef/>
      </w:r>
      <w:r>
        <w:t xml:space="preserve"> Módosította a Szenátus az 55/2024. (IX.4.) sz. határozatával.</w:t>
      </w:r>
    </w:p>
  </w:footnote>
  <w:footnote w:id="278">
    <w:p w14:paraId="71236636" w14:textId="77777777" w:rsidR="003F69B0" w:rsidRDefault="003F69B0">
      <w:pPr>
        <w:pStyle w:val="Lbjegyzetszveg"/>
      </w:pPr>
      <w:r>
        <w:rPr>
          <w:rStyle w:val="Lbjegyzet-hivatkozs"/>
        </w:rPr>
        <w:footnoteRef/>
      </w:r>
      <w:r>
        <w:t xml:space="preserve"> Törölte a Szenátus a 113/2021. (XII.15.) sz. határozatával</w:t>
      </w:r>
    </w:p>
  </w:footnote>
  <w:footnote w:id="279">
    <w:p w14:paraId="7DB1D915" w14:textId="2A29BD80" w:rsidR="003F69B0" w:rsidRDefault="003F69B0">
      <w:pPr>
        <w:pStyle w:val="Lbjegyzetszveg"/>
      </w:pPr>
      <w:r>
        <w:rPr>
          <w:rStyle w:val="Lbjegyzet-hivatkozs"/>
        </w:rPr>
        <w:footnoteRef/>
      </w:r>
      <w:r>
        <w:t xml:space="preserve"> Módosította a Szenátus az 55/2024. (IX.4.) sz. határozatával.</w:t>
      </w:r>
    </w:p>
  </w:footnote>
  <w:footnote w:id="280">
    <w:p w14:paraId="0230627A" w14:textId="766A5489" w:rsidR="003F69B0" w:rsidRDefault="003F69B0">
      <w:pPr>
        <w:pStyle w:val="Lbjegyzetszveg"/>
      </w:pPr>
      <w:r>
        <w:rPr>
          <w:rStyle w:val="Lbjegyzet-hivatkozs"/>
        </w:rPr>
        <w:footnoteRef/>
      </w:r>
      <w:r>
        <w:t xml:space="preserve"> Beillesztette a Szenátus a 21/2025. (II.26) sz. határozatával.</w:t>
      </w:r>
    </w:p>
  </w:footnote>
  <w:footnote w:id="281">
    <w:p w14:paraId="1A1B5853" w14:textId="5229A911" w:rsidR="003F69B0" w:rsidRDefault="003F69B0">
      <w:pPr>
        <w:pStyle w:val="Lbjegyzetszveg"/>
      </w:pPr>
      <w:r>
        <w:rPr>
          <w:rStyle w:val="Lbjegyzet-hivatkozs"/>
        </w:rPr>
        <w:footnoteRef/>
      </w:r>
      <w:r>
        <w:t xml:space="preserve"> Módosította a Szenátus a 21/2025. (II.26) sz. határozatával.</w:t>
      </w:r>
    </w:p>
  </w:footnote>
  <w:footnote w:id="282">
    <w:p w14:paraId="76151389" w14:textId="77777777" w:rsidR="003F69B0" w:rsidRDefault="003F69B0" w:rsidP="00453DD3">
      <w:pPr>
        <w:pStyle w:val="Lbjegyzetszveg"/>
      </w:pPr>
      <w:r>
        <w:rPr>
          <w:rStyle w:val="Lbjegyzet-hivatkozs"/>
        </w:rPr>
        <w:footnoteRef/>
      </w:r>
      <w:r>
        <w:t xml:space="preserve"> Módosította a Szenátus a 113/2021. (XII.15.) sz. határozatával</w:t>
      </w:r>
    </w:p>
  </w:footnote>
  <w:footnote w:id="283">
    <w:p w14:paraId="0BF3AA52" w14:textId="51BC0F27" w:rsidR="003F69B0" w:rsidRDefault="003F69B0">
      <w:pPr>
        <w:pStyle w:val="Lbjegyzetszveg"/>
      </w:pPr>
      <w:r>
        <w:rPr>
          <w:rStyle w:val="Lbjegyzet-hivatkozs"/>
        </w:rPr>
        <w:footnoteRef/>
      </w:r>
      <w:r>
        <w:t xml:space="preserve"> Módosította a Szenátus a 49/2023. (VIII.23.) sz. határozatával.</w:t>
      </w:r>
    </w:p>
  </w:footnote>
  <w:footnote w:id="284">
    <w:p w14:paraId="219B5A98" w14:textId="77777777" w:rsidR="003F69B0" w:rsidRDefault="003F69B0">
      <w:pPr>
        <w:pStyle w:val="Lbjegyzetszveg"/>
      </w:pPr>
      <w:r>
        <w:rPr>
          <w:rStyle w:val="Lbjegyzet-hivatkozs"/>
        </w:rPr>
        <w:footnoteRef/>
      </w:r>
      <w:r>
        <w:t xml:space="preserve"> Módosította a Szenátus a 113/2021. (XII.15.) sz. határozatával</w:t>
      </w:r>
    </w:p>
  </w:footnote>
  <w:footnote w:id="285">
    <w:p w14:paraId="5CF56B26" w14:textId="05D48C7C" w:rsidR="003F69B0" w:rsidRDefault="003F69B0">
      <w:pPr>
        <w:pStyle w:val="Lbjegyzetszveg"/>
      </w:pPr>
      <w:r>
        <w:rPr>
          <w:rStyle w:val="Lbjegyzet-hivatkozs"/>
        </w:rPr>
        <w:footnoteRef/>
      </w:r>
      <w:r>
        <w:t xml:space="preserve"> Kiegészítette a Szenátus a 49/2023. (VIII.23.) sz. határozatával.</w:t>
      </w:r>
    </w:p>
  </w:footnote>
  <w:footnote w:id="286">
    <w:p w14:paraId="28E619DC" w14:textId="22CF76BB" w:rsidR="003F69B0" w:rsidRDefault="003F69B0">
      <w:pPr>
        <w:pStyle w:val="Lbjegyzetszveg"/>
      </w:pPr>
      <w:r>
        <w:rPr>
          <w:rStyle w:val="Lbjegyzet-hivatkozs"/>
        </w:rPr>
        <w:footnoteRef/>
      </w:r>
      <w:r>
        <w:t xml:space="preserve"> Módosította a Szenátus a 21/2025. (II.26) sz. határozatával.</w:t>
      </w:r>
    </w:p>
  </w:footnote>
  <w:footnote w:id="287">
    <w:p w14:paraId="17E6F25C" w14:textId="478369D7" w:rsidR="003F69B0" w:rsidRDefault="003F69B0">
      <w:pPr>
        <w:pStyle w:val="Lbjegyzetszveg"/>
      </w:pPr>
      <w:r>
        <w:rPr>
          <w:rStyle w:val="Lbjegyzet-hivatkozs"/>
        </w:rPr>
        <w:footnoteRef/>
      </w:r>
      <w:r>
        <w:t xml:space="preserve"> Kiegészítette a Szenátus a 49/2023. (VIII.23.) sz. határozatával.</w:t>
      </w:r>
    </w:p>
  </w:footnote>
  <w:footnote w:id="288">
    <w:p w14:paraId="2EE9BE0B" w14:textId="411A568B" w:rsidR="003F69B0" w:rsidRDefault="003F69B0">
      <w:pPr>
        <w:pStyle w:val="Lbjegyzetszveg"/>
      </w:pPr>
      <w:r>
        <w:rPr>
          <w:rStyle w:val="Lbjegyzet-hivatkozs"/>
        </w:rPr>
        <w:footnoteRef/>
      </w:r>
      <w:r>
        <w:t xml:space="preserve"> Módosította a Szenátus a 21/2025. (II.26) sz. határozatával.</w:t>
      </w:r>
    </w:p>
  </w:footnote>
  <w:footnote w:id="289">
    <w:p w14:paraId="6E814BAA" w14:textId="393FE62C" w:rsidR="003F69B0" w:rsidRDefault="003F69B0">
      <w:pPr>
        <w:pStyle w:val="Lbjegyzetszveg"/>
      </w:pPr>
      <w:r>
        <w:rPr>
          <w:rStyle w:val="Lbjegyzet-hivatkozs"/>
        </w:rPr>
        <w:footnoteRef/>
      </w:r>
      <w:r>
        <w:t xml:space="preserve"> Módosította a Szenátus a 21/2022. (IV.27.) sz. határozatával.</w:t>
      </w:r>
    </w:p>
  </w:footnote>
  <w:footnote w:id="290">
    <w:p w14:paraId="323E17F8" w14:textId="2AC49B36" w:rsidR="003F69B0" w:rsidRDefault="003F69B0">
      <w:pPr>
        <w:pStyle w:val="Lbjegyzetszveg"/>
      </w:pPr>
      <w:r>
        <w:rPr>
          <w:rStyle w:val="Lbjegyzet-hivatkozs"/>
        </w:rPr>
        <w:footnoteRef/>
      </w:r>
      <w:r>
        <w:t xml:space="preserve"> Módosította a Szenátus a 49/2023. (VIII.23.) sz. határozatával.</w:t>
      </w:r>
    </w:p>
  </w:footnote>
  <w:footnote w:id="291">
    <w:p w14:paraId="65396C22" w14:textId="25A1AE8E" w:rsidR="003F69B0" w:rsidRDefault="003F69B0">
      <w:pPr>
        <w:pStyle w:val="Lbjegyzetszveg"/>
      </w:pPr>
      <w:r>
        <w:rPr>
          <w:rStyle w:val="Lbjegyzet-hivatkozs"/>
        </w:rPr>
        <w:footnoteRef/>
      </w:r>
      <w:r>
        <w:t xml:space="preserve"> Módosította a Szenátus a 21/2025. (II.26) sz. határozatával.</w:t>
      </w:r>
    </w:p>
  </w:footnote>
  <w:footnote w:id="292">
    <w:p w14:paraId="5FEF3B61" w14:textId="77777777" w:rsidR="003F69B0" w:rsidRDefault="003F69B0">
      <w:pPr>
        <w:pStyle w:val="Lbjegyzetszveg"/>
      </w:pPr>
      <w:r>
        <w:rPr>
          <w:rStyle w:val="Lbjegyzet-hivatkozs"/>
        </w:rPr>
        <w:footnoteRef/>
      </w:r>
      <w:r>
        <w:t xml:space="preserve"> Pontosította a Szenátus a 113/2021. (XII.15.) sz. határozatával</w:t>
      </w:r>
    </w:p>
  </w:footnote>
  <w:footnote w:id="293">
    <w:p w14:paraId="77C5E0FC" w14:textId="77777777" w:rsidR="003F69B0" w:rsidRDefault="003F69B0">
      <w:pPr>
        <w:pStyle w:val="Lbjegyzetszveg"/>
      </w:pPr>
      <w:r>
        <w:rPr>
          <w:rStyle w:val="Lbjegyzet-hivatkozs"/>
        </w:rPr>
        <w:footnoteRef/>
      </w:r>
      <w:r>
        <w:t xml:space="preserve"> Beillesztette a Szenátus a 113/2021. (XII.15.) sz. határozatával</w:t>
      </w:r>
    </w:p>
  </w:footnote>
  <w:footnote w:id="294">
    <w:p w14:paraId="4EFA95C4" w14:textId="2CDC58BD" w:rsidR="003F69B0" w:rsidRDefault="003F69B0">
      <w:pPr>
        <w:pStyle w:val="Lbjegyzetszveg"/>
      </w:pPr>
      <w:r>
        <w:rPr>
          <w:rStyle w:val="Lbjegyzet-hivatkozs"/>
        </w:rPr>
        <w:footnoteRef/>
      </w:r>
      <w:r>
        <w:t xml:space="preserve"> Módosította a Szenátus a 49/2023. (VIII.23.) sz. határozatával.</w:t>
      </w:r>
    </w:p>
  </w:footnote>
  <w:footnote w:id="295">
    <w:p w14:paraId="63BA288C" w14:textId="0D99CF65" w:rsidR="003F69B0" w:rsidRDefault="003F69B0">
      <w:pPr>
        <w:pStyle w:val="Lbjegyzetszveg"/>
      </w:pPr>
      <w:r>
        <w:rPr>
          <w:rStyle w:val="Lbjegyzet-hivatkozs"/>
        </w:rPr>
        <w:footnoteRef/>
      </w:r>
      <w:r>
        <w:t xml:space="preserve"> Kiegészítette a Szenátus a 49/2023. (VIII.23.) sz. határozatával.</w:t>
      </w:r>
    </w:p>
  </w:footnote>
  <w:footnote w:id="296">
    <w:p w14:paraId="57ABE8A7" w14:textId="744AB6A9" w:rsidR="003F69B0" w:rsidRDefault="003F69B0">
      <w:pPr>
        <w:pStyle w:val="Lbjegyzetszveg"/>
      </w:pPr>
      <w:r>
        <w:rPr>
          <w:rStyle w:val="Lbjegyzet-hivatkozs"/>
        </w:rPr>
        <w:footnoteRef/>
      </w:r>
      <w:r>
        <w:t xml:space="preserve"> Módosította a Szenátus a 21/2022. (IV.27.) sz. határozatával.</w:t>
      </w:r>
    </w:p>
  </w:footnote>
  <w:footnote w:id="297">
    <w:p w14:paraId="62D6B744" w14:textId="135CA6D3" w:rsidR="003F69B0" w:rsidRDefault="003F69B0">
      <w:pPr>
        <w:pStyle w:val="Lbjegyzetszveg"/>
      </w:pPr>
      <w:r>
        <w:rPr>
          <w:rStyle w:val="Lbjegyzet-hivatkozs"/>
        </w:rPr>
        <w:footnoteRef/>
      </w:r>
      <w:r>
        <w:t xml:space="preserve"> Pontosította a Szenátus a 49/2023. (VIII.23.) sz. határozatával.</w:t>
      </w:r>
    </w:p>
  </w:footnote>
  <w:footnote w:id="298">
    <w:p w14:paraId="0E23AB56" w14:textId="0D4F740D" w:rsidR="003F69B0" w:rsidRDefault="003F69B0">
      <w:pPr>
        <w:pStyle w:val="Lbjegyzetszveg"/>
      </w:pPr>
      <w:r>
        <w:rPr>
          <w:rStyle w:val="Lbjegyzet-hivatkozs"/>
        </w:rPr>
        <w:footnoteRef/>
      </w:r>
      <w:r>
        <w:t xml:space="preserve"> Kiegészítette a Szenátus a 49/2023. (VIII.23.) sz. határozatával.</w:t>
      </w:r>
    </w:p>
  </w:footnote>
  <w:footnote w:id="299">
    <w:p w14:paraId="6F56EAA2" w14:textId="15EF7437" w:rsidR="003F69B0" w:rsidRDefault="003F69B0">
      <w:pPr>
        <w:pStyle w:val="Lbjegyzetszveg"/>
      </w:pPr>
      <w:r>
        <w:rPr>
          <w:rStyle w:val="Lbjegyzet-hivatkozs"/>
        </w:rPr>
        <w:footnoteRef/>
      </w:r>
      <w:r>
        <w:t xml:space="preserve"> A nyelvvizsga letétele kikötés 2023. szeptember 1. nappal törlésre kerül a bekezdésből a Szenátus 6/2023. (II.22.) sz. határozata alapján.</w:t>
      </w:r>
    </w:p>
  </w:footnote>
  <w:footnote w:id="300">
    <w:p w14:paraId="3539622E" w14:textId="3DB9F2F9" w:rsidR="003F69B0" w:rsidRDefault="003F69B0">
      <w:pPr>
        <w:pStyle w:val="Lbjegyzetszveg"/>
      </w:pPr>
      <w:r>
        <w:rPr>
          <w:rStyle w:val="Lbjegyzet-hivatkozs"/>
        </w:rPr>
        <w:footnoteRef/>
      </w:r>
      <w:r>
        <w:t xml:space="preserve"> Módosította a Szenátus a 49/2023. (VIII.23.) sz. határozatával.</w:t>
      </w:r>
    </w:p>
  </w:footnote>
  <w:footnote w:id="301">
    <w:p w14:paraId="752D319A" w14:textId="11889959" w:rsidR="003F69B0" w:rsidRDefault="003F69B0">
      <w:pPr>
        <w:pStyle w:val="Lbjegyzetszveg"/>
      </w:pPr>
      <w:r>
        <w:rPr>
          <w:rStyle w:val="Lbjegyzet-hivatkozs"/>
        </w:rPr>
        <w:footnoteRef/>
      </w:r>
      <w:r>
        <w:t xml:space="preserve"> Módosította a Szenátus a 49/2023. (VIII.23.) sz. határozatával.</w:t>
      </w:r>
    </w:p>
  </w:footnote>
  <w:footnote w:id="302">
    <w:p w14:paraId="5499215E" w14:textId="0927B457" w:rsidR="003F69B0" w:rsidRDefault="003F69B0">
      <w:pPr>
        <w:pStyle w:val="Lbjegyzetszveg"/>
      </w:pPr>
      <w:r>
        <w:rPr>
          <w:rStyle w:val="Lbjegyzet-hivatkozs"/>
        </w:rPr>
        <w:footnoteRef/>
      </w:r>
      <w:r>
        <w:t xml:space="preserve"> Módosította a Szenátus a 49/2023. (VIII.23.) sz. határozatával.</w:t>
      </w:r>
    </w:p>
  </w:footnote>
  <w:footnote w:id="303">
    <w:p w14:paraId="01AD6219" w14:textId="682FB6BA" w:rsidR="003F69B0" w:rsidRDefault="003F69B0">
      <w:pPr>
        <w:pStyle w:val="Lbjegyzetszveg"/>
      </w:pPr>
      <w:r>
        <w:rPr>
          <w:rStyle w:val="Lbjegyzet-hivatkozs"/>
        </w:rPr>
        <w:footnoteRef/>
      </w:r>
      <w:r>
        <w:t xml:space="preserve"> Pontosította a Szenátus a 21/2022. (IV.27.) sz. határozatával.</w:t>
      </w:r>
    </w:p>
  </w:footnote>
  <w:footnote w:id="304">
    <w:p w14:paraId="34195884" w14:textId="67010B67" w:rsidR="003F69B0" w:rsidRDefault="003F69B0">
      <w:pPr>
        <w:pStyle w:val="Lbjegyzetszveg"/>
      </w:pPr>
      <w:r>
        <w:rPr>
          <w:rStyle w:val="Lbjegyzet-hivatkozs"/>
        </w:rPr>
        <w:footnoteRef/>
      </w:r>
      <w:r>
        <w:t xml:space="preserve"> Módosította a Szenátus az 55/2024. (IX.4.) sz. határozatával.</w:t>
      </w:r>
    </w:p>
  </w:footnote>
  <w:footnote w:id="305">
    <w:p w14:paraId="10ACD047" w14:textId="7D592FE4" w:rsidR="003F69B0" w:rsidRDefault="003F69B0">
      <w:pPr>
        <w:pStyle w:val="Lbjegyzetszveg"/>
      </w:pPr>
      <w:r>
        <w:rPr>
          <w:rStyle w:val="Lbjegyzet-hivatkozs"/>
        </w:rPr>
        <w:footnoteRef/>
      </w:r>
      <w:r>
        <w:t xml:space="preserve"> Kiegészítette a Szenátus a 49/2023. (VIII.23.) sz. határozatával.</w:t>
      </w:r>
    </w:p>
  </w:footnote>
  <w:footnote w:id="306">
    <w:p w14:paraId="137D3A4B" w14:textId="7624E0A6" w:rsidR="003F69B0" w:rsidRDefault="003F69B0">
      <w:pPr>
        <w:pStyle w:val="Lbjegyzetszveg"/>
      </w:pPr>
      <w:r>
        <w:rPr>
          <w:rStyle w:val="Lbjegyzet-hivatkozs"/>
        </w:rPr>
        <w:footnoteRef/>
      </w:r>
      <w:r>
        <w:t xml:space="preserve"> Módosította a Szenátus a 49/2023. (VIII.23.) sz. határozatával.</w:t>
      </w:r>
    </w:p>
  </w:footnote>
  <w:footnote w:id="307">
    <w:p w14:paraId="73542550" w14:textId="7A1E7F75" w:rsidR="003F69B0" w:rsidRDefault="003F69B0">
      <w:pPr>
        <w:pStyle w:val="Lbjegyzetszveg"/>
      </w:pPr>
      <w:r>
        <w:rPr>
          <w:rStyle w:val="Lbjegyzet-hivatkozs"/>
        </w:rPr>
        <w:footnoteRef/>
      </w:r>
      <w:r>
        <w:t xml:space="preserve"> Módosította a Szenátus a 21/2025. (II.26) sz. határozatával.</w:t>
      </w:r>
    </w:p>
  </w:footnote>
  <w:footnote w:id="308">
    <w:p w14:paraId="330701DE" w14:textId="6CD69BD9" w:rsidR="003F69B0" w:rsidRDefault="003F69B0">
      <w:pPr>
        <w:pStyle w:val="Lbjegyzetszveg"/>
      </w:pPr>
      <w:r>
        <w:rPr>
          <w:rStyle w:val="Lbjegyzet-hivatkozs"/>
        </w:rPr>
        <w:footnoteRef/>
      </w:r>
      <w:r>
        <w:t xml:space="preserve"> Beillesztette a Szenátus a 21/2025. (II.26) sz. határozatával.</w:t>
      </w:r>
    </w:p>
  </w:footnote>
  <w:footnote w:id="309">
    <w:p w14:paraId="38759149" w14:textId="01365C35" w:rsidR="003F69B0" w:rsidRDefault="003F69B0">
      <w:pPr>
        <w:pStyle w:val="Lbjegyzetszveg"/>
      </w:pPr>
      <w:r>
        <w:rPr>
          <w:rStyle w:val="Lbjegyzet-hivatkozs"/>
        </w:rPr>
        <w:footnoteRef/>
      </w:r>
      <w:r>
        <w:t xml:space="preserve"> Módosította a Szenátus a 21/2022. (IV.27.) sz. határozatával.</w:t>
      </w:r>
    </w:p>
  </w:footnote>
  <w:footnote w:id="310">
    <w:p w14:paraId="5472B8AE" w14:textId="3A0FE78C" w:rsidR="003F69B0" w:rsidRDefault="003F69B0">
      <w:pPr>
        <w:pStyle w:val="Lbjegyzetszveg"/>
      </w:pPr>
      <w:r>
        <w:rPr>
          <w:rStyle w:val="Lbjegyzet-hivatkozs"/>
        </w:rPr>
        <w:footnoteRef/>
      </w:r>
      <w:r>
        <w:t xml:space="preserve"> Módosította a Szenátus a 21/2022. (IV.27.) sz. határozatával.</w:t>
      </w:r>
    </w:p>
  </w:footnote>
  <w:footnote w:id="311">
    <w:p w14:paraId="78FA240C" w14:textId="4440DFCE" w:rsidR="003F69B0" w:rsidRDefault="003F69B0">
      <w:pPr>
        <w:pStyle w:val="Lbjegyzetszveg"/>
      </w:pPr>
      <w:r>
        <w:rPr>
          <w:rStyle w:val="Lbjegyzet-hivatkozs"/>
        </w:rPr>
        <w:footnoteRef/>
      </w:r>
      <w:r>
        <w:t xml:space="preserve"> Kiegészítette a Szenátus a 49/2023. (VIII.23.) sz. határozatával.</w:t>
      </w:r>
    </w:p>
  </w:footnote>
  <w:footnote w:id="312">
    <w:p w14:paraId="69EDFEE2" w14:textId="4A292F76" w:rsidR="006F060F" w:rsidRDefault="006F060F">
      <w:pPr>
        <w:pStyle w:val="Lbjegyzetszveg"/>
      </w:pPr>
      <w:r>
        <w:rPr>
          <w:rStyle w:val="Lbjegyzet-hivatkozs"/>
        </w:rPr>
        <w:footnoteRef/>
      </w:r>
      <w:r>
        <w:t xml:space="preserve"> Módosította a Szenátus a 49/2023. (VII.23.) sz. határozatával</w:t>
      </w:r>
    </w:p>
  </w:footnote>
  <w:footnote w:id="313">
    <w:p w14:paraId="7FD2216C" w14:textId="67DD267A" w:rsidR="003F69B0" w:rsidRDefault="003F69B0">
      <w:pPr>
        <w:pStyle w:val="Lbjegyzetszveg"/>
      </w:pPr>
      <w:r>
        <w:rPr>
          <w:rStyle w:val="Lbjegyzet-hivatkozs"/>
        </w:rPr>
        <w:footnoteRef/>
      </w:r>
      <w:r>
        <w:t xml:space="preserve"> A bekezdés első mondatának „illetve a szakon előírt nyelvi előkövetelmények teljesítése” szövegrésze, illetve a bekezdés utolsó mondata 2023. szeptember 1. nappal törlésre kerül a bekezdésből a Szenátus 6/2023. (II.22.) sz. határozata alapján.</w:t>
      </w:r>
    </w:p>
  </w:footnote>
  <w:footnote w:id="314">
    <w:p w14:paraId="1A3E9284" w14:textId="45A5BFCF" w:rsidR="003F69B0" w:rsidRDefault="003F69B0">
      <w:pPr>
        <w:pStyle w:val="Lbjegyzetszveg"/>
      </w:pPr>
      <w:r>
        <w:rPr>
          <w:rStyle w:val="Lbjegyzet-hivatkozs"/>
        </w:rPr>
        <w:footnoteRef/>
      </w:r>
      <w:r>
        <w:t xml:space="preserve"> Pontosította a Szenátus a 49/2023. (VIII.23.) sz. határozatával.</w:t>
      </w:r>
    </w:p>
  </w:footnote>
  <w:footnote w:id="315">
    <w:p w14:paraId="6A010DE7" w14:textId="4363B642" w:rsidR="003F69B0" w:rsidRDefault="003F69B0">
      <w:pPr>
        <w:pStyle w:val="Lbjegyzetszveg"/>
      </w:pPr>
      <w:r>
        <w:rPr>
          <w:rStyle w:val="Lbjegyzet-hivatkozs"/>
        </w:rPr>
        <w:footnoteRef/>
      </w:r>
      <w:r>
        <w:t xml:space="preserve"> Kiegészítette a Szenátus a 49/2023. (VIII.23.) sz. határozatával.</w:t>
      </w:r>
    </w:p>
  </w:footnote>
  <w:footnote w:id="316">
    <w:p w14:paraId="7E4D7ECD" w14:textId="19E52625" w:rsidR="003F69B0" w:rsidRDefault="003F69B0">
      <w:pPr>
        <w:pStyle w:val="Lbjegyzetszveg"/>
      </w:pPr>
      <w:r>
        <w:rPr>
          <w:rStyle w:val="Lbjegyzet-hivatkozs"/>
        </w:rPr>
        <w:footnoteRef/>
      </w:r>
      <w:r>
        <w:t xml:space="preserve"> Beillesztette a Szenátus a 21/2025. (II.26) sz. határozatával.</w:t>
      </w:r>
    </w:p>
  </w:footnote>
  <w:footnote w:id="317">
    <w:p w14:paraId="612B4FE9" w14:textId="4118D8D8" w:rsidR="003F69B0" w:rsidRDefault="003F69B0">
      <w:pPr>
        <w:pStyle w:val="Lbjegyzetszveg"/>
      </w:pPr>
      <w:r>
        <w:rPr>
          <w:rStyle w:val="Lbjegyzet-hivatkozs"/>
        </w:rPr>
        <w:footnoteRef/>
      </w:r>
      <w:r>
        <w:t xml:space="preserve"> Módosította a Szenátus a 21/2022. (IV.27.) sz. határozatával.</w:t>
      </w:r>
    </w:p>
  </w:footnote>
  <w:footnote w:id="318">
    <w:p w14:paraId="6C9D132A" w14:textId="22F7E8DF" w:rsidR="003F69B0" w:rsidRDefault="003F69B0">
      <w:pPr>
        <w:pStyle w:val="Lbjegyzetszveg"/>
      </w:pPr>
      <w:r>
        <w:rPr>
          <w:rStyle w:val="Lbjegyzet-hivatkozs"/>
        </w:rPr>
        <w:footnoteRef/>
      </w:r>
      <w:r>
        <w:t xml:space="preserve"> Módosította a Szenátus a 21/2025. (II.26) sz. határozatával.</w:t>
      </w:r>
    </w:p>
  </w:footnote>
  <w:footnote w:id="319">
    <w:p w14:paraId="56666F47" w14:textId="32F6E2CA" w:rsidR="003F69B0" w:rsidRDefault="003F69B0">
      <w:pPr>
        <w:pStyle w:val="Lbjegyzetszveg"/>
      </w:pPr>
      <w:r>
        <w:rPr>
          <w:rStyle w:val="Lbjegyzet-hivatkozs"/>
        </w:rPr>
        <w:footnoteRef/>
      </w:r>
      <w:r>
        <w:t xml:space="preserve"> Módosította a Szenátus a 21/2022. (IV.27.) sz. határozatával.</w:t>
      </w:r>
    </w:p>
  </w:footnote>
  <w:footnote w:id="320">
    <w:p w14:paraId="40C3D78F" w14:textId="0EA9D4BD" w:rsidR="003F69B0" w:rsidRDefault="003F69B0">
      <w:pPr>
        <w:pStyle w:val="Lbjegyzetszveg"/>
      </w:pPr>
      <w:r>
        <w:rPr>
          <w:rStyle w:val="Lbjegyzet-hivatkozs"/>
        </w:rPr>
        <w:footnoteRef/>
      </w:r>
      <w:r>
        <w:t xml:space="preserve"> Módosította a Szenátus a 15/2024. (V.8.) sz. határozatával, a „valamint tanító és óvodapedagógus alapképzési szakon” mondatrész tekintetében hatályba lép 2024. szeptember hó 1. nappal. </w:t>
      </w:r>
    </w:p>
  </w:footnote>
  <w:footnote w:id="321">
    <w:p w14:paraId="58B309C8" w14:textId="35B4986D" w:rsidR="003F69B0" w:rsidRDefault="003F69B0">
      <w:pPr>
        <w:pStyle w:val="Lbjegyzetszveg"/>
      </w:pPr>
      <w:r>
        <w:rPr>
          <w:rStyle w:val="Lbjegyzet-hivatkozs"/>
        </w:rPr>
        <w:footnoteRef/>
      </w:r>
      <w:r>
        <w:t xml:space="preserve"> Pontosította a Szenátus a 49/2023. (VIII.23.) sz. határozatával.</w:t>
      </w:r>
    </w:p>
  </w:footnote>
  <w:footnote w:id="322">
    <w:p w14:paraId="7057D5B2" w14:textId="33D9CCD1" w:rsidR="003F69B0" w:rsidRDefault="003F69B0">
      <w:pPr>
        <w:pStyle w:val="Lbjegyzetszveg"/>
      </w:pPr>
      <w:r>
        <w:rPr>
          <w:rStyle w:val="Lbjegyzet-hivatkozs"/>
        </w:rPr>
        <w:footnoteRef/>
      </w:r>
      <w:r>
        <w:t xml:space="preserve"> Beillesztette a Szenátus a 49/2023. (VIII.23.) sz. határozatával.</w:t>
      </w:r>
    </w:p>
  </w:footnote>
  <w:footnote w:id="323">
    <w:p w14:paraId="1FE84670" w14:textId="4794C241" w:rsidR="003F69B0" w:rsidRDefault="003F69B0">
      <w:pPr>
        <w:pStyle w:val="Lbjegyzetszveg"/>
      </w:pPr>
      <w:r>
        <w:rPr>
          <w:rStyle w:val="Lbjegyzet-hivatkozs"/>
        </w:rPr>
        <w:footnoteRef/>
      </w:r>
      <w:r>
        <w:t xml:space="preserve"> Pontosította a Szenátus 6/2023. (II.22.) sz. határozata alapján.</w:t>
      </w:r>
    </w:p>
  </w:footnote>
  <w:footnote w:id="324">
    <w:p w14:paraId="7F09007C" w14:textId="09A29DC9" w:rsidR="003F69B0" w:rsidRDefault="003F69B0">
      <w:pPr>
        <w:pStyle w:val="Lbjegyzetszveg"/>
      </w:pPr>
      <w:r>
        <w:rPr>
          <w:rStyle w:val="Lbjegyzet-hivatkozs"/>
        </w:rPr>
        <w:footnoteRef/>
      </w:r>
      <w:r>
        <w:t xml:space="preserve"> Módosította a Szenátus a 21/2025. (II.26) sz. határozatával.</w:t>
      </w:r>
    </w:p>
  </w:footnote>
  <w:footnote w:id="325">
    <w:p w14:paraId="075C6B35" w14:textId="1DC77DF0" w:rsidR="003F69B0" w:rsidRDefault="003F69B0">
      <w:pPr>
        <w:pStyle w:val="Lbjegyzetszveg"/>
      </w:pPr>
      <w:r>
        <w:rPr>
          <w:rStyle w:val="Lbjegyzet-hivatkozs"/>
        </w:rPr>
        <w:footnoteRef/>
      </w:r>
      <w:r>
        <w:t xml:space="preserve"> Módosította a Szenátus a 49/2023. (VIII.23.) sz. határozatával.</w:t>
      </w:r>
    </w:p>
  </w:footnote>
  <w:footnote w:id="326">
    <w:p w14:paraId="4EEE7B66" w14:textId="5349034A" w:rsidR="003F69B0" w:rsidRDefault="003F69B0">
      <w:pPr>
        <w:pStyle w:val="Lbjegyzetszveg"/>
      </w:pPr>
      <w:r>
        <w:rPr>
          <w:rStyle w:val="Lbjegyzet-hivatkozs"/>
        </w:rPr>
        <w:footnoteRef/>
      </w:r>
      <w:r>
        <w:t xml:space="preserve"> Módosította a Szenátus a 21/2022. (IV.27.) sz. határozatával.</w:t>
      </w:r>
    </w:p>
  </w:footnote>
  <w:footnote w:id="327">
    <w:p w14:paraId="7FCB7667" w14:textId="66025CBB" w:rsidR="003F69B0" w:rsidRDefault="003F69B0">
      <w:pPr>
        <w:pStyle w:val="Lbjegyzetszveg"/>
      </w:pPr>
      <w:r>
        <w:rPr>
          <w:rStyle w:val="Lbjegyzet-hivatkozs"/>
        </w:rPr>
        <w:footnoteRef/>
      </w:r>
      <w:r>
        <w:t xml:space="preserve"> Módosította a Szenátus a 49/2023. (VIII.23.) sz. határozatával.</w:t>
      </w:r>
    </w:p>
  </w:footnote>
  <w:footnote w:id="328">
    <w:p w14:paraId="609E58BD" w14:textId="3C50DA7D" w:rsidR="003F69B0" w:rsidRDefault="003F69B0">
      <w:pPr>
        <w:pStyle w:val="Lbjegyzetszveg"/>
      </w:pPr>
      <w:r>
        <w:rPr>
          <w:rStyle w:val="Lbjegyzet-hivatkozs"/>
        </w:rPr>
        <w:footnoteRef/>
      </w:r>
      <w:r>
        <w:t xml:space="preserve"> Módosította a Szenátus a 49/2023. (VIII.23.) sz. határozatával.</w:t>
      </w:r>
    </w:p>
  </w:footnote>
  <w:footnote w:id="329">
    <w:p w14:paraId="30852FAC" w14:textId="0BF8CE81" w:rsidR="003F69B0" w:rsidRDefault="003F69B0">
      <w:pPr>
        <w:pStyle w:val="Lbjegyzetszveg"/>
      </w:pPr>
      <w:r>
        <w:rPr>
          <w:rStyle w:val="Lbjegyzet-hivatkozs"/>
        </w:rPr>
        <w:footnoteRef/>
      </w:r>
      <w:r>
        <w:t xml:space="preserve"> Beillesztette a Szenátus a 49/2023. (VIII.23.) sz. határozatával.</w:t>
      </w:r>
    </w:p>
  </w:footnote>
  <w:footnote w:id="330">
    <w:p w14:paraId="7598A656" w14:textId="547E5F3D" w:rsidR="003F69B0" w:rsidRDefault="003F69B0">
      <w:pPr>
        <w:pStyle w:val="Lbjegyzetszveg"/>
      </w:pPr>
      <w:r>
        <w:rPr>
          <w:rStyle w:val="Lbjegyzet-hivatkozs"/>
        </w:rPr>
        <w:footnoteRef/>
      </w:r>
      <w:r>
        <w:t xml:space="preserve"> Módosította a Szenátus a 49/2023. (VIII.23.) sz. határozatával.</w:t>
      </w:r>
    </w:p>
  </w:footnote>
  <w:footnote w:id="331">
    <w:p w14:paraId="08E93FC8" w14:textId="2D8EB97A" w:rsidR="003F69B0" w:rsidRDefault="003F69B0">
      <w:pPr>
        <w:pStyle w:val="Lbjegyzetszveg"/>
      </w:pPr>
      <w:r>
        <w:rPr>
          <w:rStyle w:val="Lbjegyzet-hivatkozs"/>
        </w:rPr>
        <w:footnoteRef/>
      </w:r>
      <w:r>
        <w:t xml:space="preserve"> Beillesztette a Szenátus a 6/2023. (II.22.) sz. határozatával.</w:t>
      </w:r>
    </w:p>
  </w:footnote>
  <w:footnote w:id="332">
    <w:p w14:paraId="4D4596B1" w14:textId="7238E61B" w:rsidR="003F69B0" w:rsidRDefault="003F69B0">
      <w:pPr>
        <w:pStyle w:val="Lbjegyzetszveg"/>
      </w:pPr>
      <w:r>
        <w:rPr>
          <w:rStyle w:val="Lbjegyzet-hivatkozs"/>
        </w:rPr>
        <w:footnoteRef/>
      </w:r>
      <w:r>
        <w:t xml:space="preserve"> Módosította a Szenátus a 21/2025. (II.26) sz. határozatával.</w:t>
      </w:r>
    </w:p>
  </w:footnote>
  <w:footnote w:id="333">
    <w:p w14:paraId="365C6A4B" w14:textId="2FD6E259" w:rsidR="003F69B0" w:rsidRDefault="003F69B0">
      <w:pPr>
        <w:pStyle w:val="Lbjegyzetszveg"/>
      </w:pPr>
      <w:r>
        <w:rPr>
          <w:rStyle w:val="Lbjegyzet-hivatkozs"/>
        </w:rPr>
        <w:footnoteRef/>
      </w:r>
      <w:r>
        <w:t xml:space="preserve"> Beillesztette a Szenátus a 21/2025. (II.26) sz. határozatával.</w:t>
      </w:r>
    </w:p>
  </w:footnote>
  <w:footnote w:id="334">
    <w:p w14:paraId="5EDC5C9B" w14:textId="45D447AB" w:rsidR="003F69B0" w:rsidRDefault="003F69B0">
      <w:pPr>
        <w:pStyle w:val="Lbjegyzetszveg"/>
      </w:pPr>
      <w:r>
        <w:rPr>
          <w:rStyle w:val="Lbjegyzet-hivatkozs"/>
        </w:rPr>
        <w:footnoteRef/>
      </w:r>
      <w:r>
        <w:t xml:space="preserve"> Pontosította a Szenátus a 6/2023. (II.22.) sz. határozatával.</w:t>
      </w:r>
    </w:p>
  </w:footnote>
  <w:footnote w:id="335">
    <w:p w14:paraId="077E63E8" w14:textId="4C4AAF84" w:rsidR="003F69B0" w:rsidRDefault="003F69B0">
      <w:pPr>
        <w:pStyle w:val="Lbjegyzetszveg"/>
      </w:pPr>
      <w:r>
        <w:rPr>
          <w:rStyle w:val="Lbjegyzet-hivatkozs"/>
        </w:rPr>
        <w:footnoteRef/>
      </w:r>
      <w:r>
        <w:t xml:space="preserve"> Pontosította a Szenátus a 6/2023. (II.22.) sz. határozatával.</w:t>
      </w:r>
    </w:p>
  </w:footnote>
  <w:footnote w:id="336">
    <w:p w14:paraId="4E41A888" w14:textId="185D0B9D" w:rsidR="003F69B0" w:rsidRDefault="003F69B0">
      <w:pPr>
        <w:pStyle w:val="Lbjegyzetszveg"/>
      </w:pPr>
      <w:r>
        <w:rPr>
          <w:rStyle w:val="Lbjegyzet-hivatkozs"/>
        </w:rPr>
        <w:footnoteRef/>
      </w:r>
      <w:r>
        <w:t xml:space="preserve"> Kiegészítette a Szenátus a 49/2023. (VIII.23.) sz. határozatával.</w:t>
      </w:r>
    </w:p>
  </w:footnote>
  <w:footnote w:id="337">
    <w:p w14:paraId="1CA619D6" w14:textId="68331F72" w:rsidR="003F69B0" w:rsidRDefault="003F69B0">
      <w:pPr>
        <w:pStyle w:val="Lbjegyzetszveg"/>
      </w:pPr>
      <w:r>
        <w:rPr>
          <w:rStyle w:val="Lbjegyzet-hivatkozs"/>
        </w:rPr>
        <w:footnoteRef/>
      </w:r>
      <w:r>
        <w:t xml:space="preserve"> Az illetékes testületek felsorolását kiegészítette a Szenátus a 49/2023. (VIII.23.) sz. határozatával.</w:t>
      </w:r>
    </w:p>
  </w:footnote>
  <w:footnote w:id="338">
    <w:p w14:paraId="6AE6AD86" w14:textId="61D55434" w:rsidR="003F69B0" w:rsidRDefault="003F69B0">
      <w:pPr>
        <w:pStyle w:val="Lbjegyzetszveg"/>
      </w:pPr>
      <w:r>
        <w:rPr>
          <w:rStyle w:val="Lbjegyzet-hivatkozs"/>
        </w:rPr>
        <w:footnoteRef/>
      </w:r>
      <w:r>
        <w:t xml:space="preserve"> Módosította a Szenátus a 49/2023. (VIII.23.) sz. határozatával.</w:t>
      </w:r>
    </w:p>
  </w:footnote>
  <w:footnote w:id="339">
    <w:p w14:paraId="12FC07FC" w14:textId="1D8F532F" w:rsidR="003F69B0" w:rsidRDefault="003F69B0">
      <w:pPr>
        <w:pStyle w:val="Lbjegyzetszveg"/>
      </w:pPr>
      <w:r>
        <w:rPr>
          <w:rStyle w:val="Lbjegyzet-hivatkozs"/>
        </w:rPr>
        <w:footnoteRef/>
      </w:r>
      <w:r>
        <w:t xml:space="preserve"> Pontosította a Szenátus a 49/2023. (VIII.23.) sz. határozatával.</w:t>
      </w:r>
    </w:p>
  </w:footnote>
  <w:footnote w:id="340">
    <w:p w14:paraId="41584814" w14:textId="3081716A" w:rsidR="003F69B0" w:rsidRDefault="003F69B0">
      <w:pPr>
        <w:pStyle w:val="Lbjegyzetszveg"/>
      </w:pPr>
      <w:r>
        <w:rPr>
          <w:rStyle w:val="Lbjegyzet-hivatkozs"/>
        </w:rPr>
        <w:footnoteRef/>
      </w:r>
      <w:r>
        <w:t xml:space="preserve"> Beillesztette a Szenátus a 49/2023. (VIII.23.) sz. határozatával.</w:t>
      </w:r>
    </w:p>
  </w:footnote>
  <w:footnote w:id="341">
    <w:p w14:paraId="487F77B0" w14:textId="5FEF29B4" w:rsidR="003F69B0" w:rsidRDefault="003F69B0">
      <w:pPr>
        <w:pStyle w:val="Lbjegyzetszveg"/>
      </w:pPr>
      <w:r>
        <w:rPr>
          <w:rStyle w:val="Lbjegyzet-hivatkozs"/>
        </w:rPr>
        <w:footnoteRef/>
      </w:r>
      <w:r>
        <w:t xml:space="preserve"> Beillesztette a Szenátus a 49/2023. (VIII.23.) sz. határozatával.</w:t>
      </w:r>
    </w:p>
  </w:footnote>
  <w:footnote w:id="342">
    <w:p w14:paraId="3243B218" w14:textId="39013D59" w:rsidR="003F69B0" w:rsidRDefault="003F69B0">
      <w:pPr>
        <w:pStyle w:val="Lbjegyzetszveg"/>
      </w:pPr>
      <w:r>
        <w:rPr>
          <w:rStyle w:val="Lbjegyzet-hivatkozs"/>
        </w:rPr>
        <w:footnoteRef/>
      </w:r>
      <w:r>
        <w:t xml:space="preserve"> Beillesztette a Szenátus a 49/2023. (VIII.23.) sz. határozatával.</w:t>
      </w:r>
    </w:p>
  </w:footnote>
  <w:footnote w:id="343">
    <w:p w14:paraId="5B2D9FD1" w14:textId="38325891" w:rsidR="003F69B0" w:rsidRDefault="003F69B0">
      <w:pPr>
        <w:pStyle w:val="Lbjegyzetszveg"/>
      </w:pPr>
      <w:r>
        <w:rPr>
          <w:rStyle w:val="Lbjegyzet-hivatkozs"/>
        </w:rPr>
        <w:footnoteRef/>
      </w:r>
      <w:r>
        <w:t xml:space="preserve"> Beillesztette a Szenátus a 49/2023. (VIII.23.) sz. határozatával.</w:t>
      </w:r>
    </w:p>
  </w:footnote>
  <w:footnote w:id="344">
    <w:p w14:paraId="4E9699BF" w14:textId="6F26EDA5" w:rsidR="003F69B0" w:rsidRDefault="003F69B0">
      <w:pPr>
        <w:pStyle w:val="Lbjegyzetszveg"/>
      </w:pPr>
      <w:r>
        <w:rPr>
          <w:rStyle w:val="Lbjegyzet-hivatkozs"/>
        </w:rPr>
        <w:footnoteRef/>
      </w:r>
      <w:r>
        <w:t xml:space="preserve"> Beillesztette a Szenátus a 49/2023. (VIII.23.) sz. határozatával.</w:t>
      </w:r>
    </w:p>
  </w:footnote>
  <w:footnote w:id="345">
    <w:p w14:paraId="4B8CEC9D" w14:textId="16A56E95" w:rsidR="003F69B0" w:rsidRDefault="003F69B0">
      <w:pPr>
        <w:pStyle w:val="Lbjegyzetszveg"/>
      </w:pPr>
      <w:r>
        <w:rPr>
          <w:rStyle w:val="Lbjegyzet-hivatkozs"/>
        </w:rPr>
        <w:footnoteRef/>
      </w:r>
      <w:r>
        <w:t xml:space="preserve"> A felsorolást módosította a Szenátus a 21/2022. (IV.27.) sz. határozatával.</w:t>
      </w:r>
    </w:p>
  </w:footnote>
  <w:footnote w:id="346">
    <w:p w14:paraId="099C2A9B" w14:textId="2978AAC0" w:rsidR="003F69B0" w:rsidRDefault="003F69B0">
      <w:pPr>
        <w:pStyle w:val="Lbjegyzetszveg"/>
      </w:pPr>
      <w:r>
        <w:rPr>
          <w:rStyle w:val="Lbjegyzet-hivatkozs"/>
        </w:rPr>
        <w:footnoteRef/>
      </w:r>
      <w:r>
        <w:t xml:space="preserve"> A felsorolás szerkezetét módosította a Szenátus a 6/2023. (II.22.) sz. határozatával.</w:t>
      </w:r>
    </w:p>
  </w:footnote>
  <w:footnote w:id="347">
    <w:p w14:paraId="65216C06" w14:textId="45AD6B6A" w:rsidR="003F69B0" w:rsidRDefault="003F69B0">
      <w:pPr>
        <w:pStyle w:val="Lbjegyzetszveg"/>
      </w:pPr>
      <w:r>
        <w:rPr>
          <w:rStyle w:val="Lbjegyzet-hivatkozs"/>
        </w:rPr>
        <w:footnoteRef/>
      </w:r>
      <w:r>
        <w:t xml:space="preserve"> A hivatkozásokat pontosította a Szenátus a 49/2023. (VIII.23.) sz. határozatával.</w:t>
      </w:r>
    </w:p>
  </w:footnote>
  <w:footnote w:id="348">
    <w:p w14:paraId="0E15F6E3" w14:textId="144D5E3C" w:rsidR="003F69B0" w:rsidRDefault="003F69B0">
      <w:pPr>
        <w:pStyle w:val="Lbjegyzetszveg"/>
      </w:pPr>
      <w:r>
        <w:rPr>
          <w:rStyle w:val="Lbjegyzet-hivatkozs"/>
        </w:rPr>
        <w:footnoteRef/>
      </w:r>
      <w:r>
        <w:t xml:space="preserve"> A hivatkozásokat pontosította a Szenátus a 49/2023. (VIII.23.) sz. határozatával.</w:t>
      </w:r>
    </w:p>
  </w:footnote>
  <w:footnote w:id="349">
    <w:p w14:paraId="2AB7F6BF" w14:textId="7362AE05" w:rsidR="003F69B0" w:rsidRDefault="003F69B0">
      <w:pPr>
        <w:pStyle w:val="Lbjegyzetszveg"/>
      </w:pPr>
      <w:r>
        <w:rPr>
          <w:rStyle w:val="Lbjegyzet-hivatkozs"/>
        </w:rPr>
        <w:footnoteRef/>
      </w:r>
      <w:r>
        <w:t xml:space="preserve"> A hivatkozásokat pontosította a Szenátus a 49/2023. (VIII.23.) sz. határozatával.</w:t>
      </w:r>
    </w:p>
  </w:footnote>
  <w:footnote w:id="350">
    <w:p w14:paraId="1E8ED5EF" w14:textId="2C2FB351" w:rsidR="003F69B0" w:rsidRDefault="003F69B0">
      <w:pPr>
        <w:pStyle w:val="Lbjegyzetszveg"/>
      </w:pPr>
      <w:r>
        <w:rPr>
          <w:rStyle w:val="Lbjegyzet-hivatkozs"/>
        </w:rPr>
        <w:footnoteRef/>
      </w:r>
      <w:r>
        <w:t xml:space="preserve"> Módosította a Szenátus a 75/2022. (IX.28.) sz. határozatával.</w:t>
      </w:r>
    </w:p>
  </w:footnote>
  <w:footnote w:id="351">
    <w:p w14:paraId="502F59BC" w14:textId="093872D9" w:rsidR="003F69B0" w:rsidRDefault="003F69B0">
      <w:pPr>
        <w:pStyle w:val="Lbjegyzetszveg"/>
      </w:pPr>
      <w:r>
        <w:rPr>
          <w:rStyle w:val="Lbjegyzet-hivatkozs"/>
        </w:rPr>
        <w:footnoteRef/>
      </w:r>
      <w:r>
        <w:t xml:space="preserve"> Pontosította a Szenátus a 49/2023. (VIII.23.) sz. határozatával.</w:t>
      </w:r>
    </w:p>
  </w:footnote>
  <w:footnote w:id="352">
    <w:p w14:paraId="7FBDF769" w14:textId="6BD0947A" w:rsidR="003F69B0" w:rsidRDefault="003F69B0">
      <w:pPr>
        <w:pStyle w:val="Lbjegyzetszveg"/>
      </w:pPr>
      <w:r>
        <w:rPr>
          <w:rStyle w:val="Lbjegyzet-hivatkozs"/>
        </w:rPr>
        <w:footnoteRef/>
      </w:r>
      <w:r>
        <w:t xml:space="preserve"> Pontosította a Szenátus a 49/2023. (VIII.23.) sz. határozatával.</w:t>
      </w:r>
    </w:p>
  </w:footnote>
  <w:footnote w:id="353">
    <w:p w14:paraId="02401565" w14:textId="17F1FDAB" w:rsidR="003F69B0" w:rsidRDefault="003F69B0">
      <w:pPr>
        <w:pStyle w:val="Lbjegyzetszveg"/>
      </w:pPr>
      <w:r>
        <w:rPr>
          <w:rStyle w:val="Lbjegyzet-hivatkozs"/>
        </w:rPr>
        <w:footnoteRef/>
      </w:r>
      <w:r>
        <w:t xml:space="preserve"> Módosította a Szenátus a 21/2022. (IV.27.) sz. határozatával.</w:t>
      </w:r>
    </w:p>
  </w:footnote>
  <w:footnote w:id="354">
    <w:p w14:paraId="331AA2F5" w14:textId="7400422E" w:rsidR="003F69B0" w:rsidRDefault="003F69B0">
      <w:pPr>
        <w:pStyle w:val="Lbjegyzetszveg"/>
      </w:pPr>
      <w:r>
        <w:rPr>
          <w:rStyle w:val="Lbjegyzet-hivatkozs"/>
        </w:rPr>
        <w:footnoteRef/>
      </w:r>
      <w:r>
        <w:t xml:space="preserve"> Pontosította a Szenátus a 49/2023. (VIII.23.) sz. határozatával.</w:t>
      </w:r>
    </w:p>
  </w:footnote>
  <w:footnote w:id="355">
    <w:p w14:paraId="70B4913B" w14:textId="2DE3AADF" w:rsidR="003F69B0" w:rsidRDefault="003F69B0">
      <w:pPr>
        <w:pStyle w:val="Lbjegyzetszveg"/>
      </w:pPr>
      <w:r>
        <w:rPr>
          <w:rStyle w:val="Lbjegyzet-hivatkozs"/>
        </w:rPr>
        <w:footnoteRef/>
      </w:r>
      <w:r>
        <w:t xml:space="preserve"> Módosította a Szenátus a 15/2024. (V.8.) sz. határozatával. </w:t>
      </w:r>
    </w:p>
  </w:footnote>
  <w:footnote w:id="356">
    <w:p w14:paraId="06AAC720" w14:textId="4704C6F8" w:rsidR="003F69B0" w:rsidRDefault="003F69B0">
      <w:pPr>
        <w:pStyle w:val="Lbjegyzetszveg"/>
      </w:pPr>
      <w:r>
        <w:rPr>
          <w:rStyle w:val="Lbjegyzet-hivatkozs"/>
        </w:rPr>
        <w:footnoteRef/>
      </w:r>
      <w:r>
        <w:t xml:space="preserve"> Módosította a Szenátus a 21/2022. (IV.27.) sz. határozatával.</w:t>
      </w:r>
    </w:p>
  </w:footnote>
  <w:footnote w:id="357">
    <w:p w14:paraId="6605B056" w14:textId="6FC95EFF" w:rsidR="003F69B0" w:rsidRDefault="003F69B0">
      <w:pPr>
        <w:pStyle w:val="Lbjegyzetszveg"/>
      </w:pPr>
      <w:r>
        <w:rPr>
          <w:rStyle w:val="Lbjegyzet-hivatkozs"/>
        </w:rPr>
        <w:footnoteRef/>
      </w:r>
      <w:r>
        <w:t xml:space="preserve"> Pontosította a Szenátus a 49/2023. (VIII.23.) sz. határozatával.</w:t>
      </w:r>
    </w:p>
  </w:footnote>
  <w:footnote w:id="358">
    <w:p w14:paraId="5398D792" w14:textId="6A677C33" w:rsidR="003F69B0" w:rsidRDefault="003F69B0">
      <w:pPr>
        <w:pStyle w:val="Lbjegyzetszveg"/>
      </w:pPr>
      <w:r>
        <w:rPr>
          <w:rStyle w:val="Lbjegyzet-hivatkozs"/>
        </w:rPr>
        <w:footnoteRef/>
      </w:r>
      <w:r>
        <w:t xml:space="preserve"> Módosította a Szenátus a 15/2024. (V.8.) sz. határozatával</w:t>
      </w:r>
    </w:p>
  </w:footnote>
  <w:footnote w:id="359">
    <w:p w14:paraId="5C2ABF9D" w14:textId="2345EE65" w:rsidR="003F69B0" w:rsidRDefault="003F69B0">
      <w:pPr>
        <w:pStyle w:val="Lbjegyzetszveg"/>
      </w:pPr>
      <w:r>
        <w:rPr>
          <w:rStyle w:val="Lbjegyzet-hivatkozs"/>
        </w:rPr>
        <w:footnoteRef/>
      </w:r>
      <w:r>
        <w:t xml:space="preserve"> A hivatkozást pontosította a Szenátus a 49/2023. (VIII.23.) sz. határozatával.</w:t>
      </w:r>
    </w:p>
  </w:footnote>
  <w:footnote w:id="360">
    <w:p w14:paraId="5C19C615" w14:textId="3E6B53DC" w:rsidR="003F69B0" w:rsidRDefault="003F69B0">
      <w:pPr>
        <w:pStyle w:val="Lbjegyzetszveg"/>
      </w:pPr>
      <w:r>
        <w:rPr>
          <w:rStyle w:val="Lbjegyzet-hivatkozs"/>
        </w:rPr>
        <w:footnoteRef/>
      </w:r>
      <w:r>
        <w:t xml:space="preserve"> Módosította a Szenátus a 49/2023. (VIII.23.) sz. határozatával.</w:t>
      </w:r>
    </w:p>
  </w:footnote>
  <w:footnote w:id="361">
    <w:p w14:paraId="5600479B" w14:textId="16A3E384" w:rsidR="003F69B0" w:rsidRDefault="003F69B0">
      <w:pPr>
        <w:pStyle w:val="Lbjegyzetszveg"/>
      </w:pPr>
      <w:r>
        <w:rPr>
          <w:rStyle w:val="Lbjegyzet-hivatkozs"/>
        </w:rPr>
        <w:footnoteRef/>
      </w:r>
      <w:r>
        <w:t xml:space="preserve"> Módosította a Szenátus a 75/2022. (IX.28.) sz. határozatával.</w:t>
      </w:r>
    </w:p>
  </w:footnote>
  <w:footnote w:id="362">
    <w:p w14:paraId="458BA896" w14:textId="306B271E" w:rsidR="003F69B0" w:rsidRDefault="003F69B0">
      <w:pPr>
        <w:pStyle w:val="Lbjegyzetszveg"/>
      </w:pPr>
      <w:r>
        <w:rPr>
          <w:rStyle w:val="Lbjegyzet-hivatkozs"/>
        </w:rPr>
        <w:footnoteRef/>
      </w:r>
      <w:r>
        <w:t xml:space="preserve"> Kiegészítette a Szenátus a 49/2023. (VIII.23.) sz. határozatával.</w:t>
      </w:r>
    </w:p>
  </w:footnote>
  <w:footnote w:id="363">
    <w:p w14:paraId="0621CA96" w14:textId="26F93933" w:rsidR="003F69B0" w:rsidRDefault="003F69B0">
      <w:pPr>
        <w:pStyle w:val="Lbjegyzetszveg"/>
      </w:pPr>
      <w:r>
        <w:rPr>
          <w:rStyle w:val="Lbjegyzet-hivatkozs"/>
        </w:rPr>
        <w:footnoteRef/>
      </w:r>
      <w:r>
        <w:t xml:space="preserve"> Módosította a Szenátus a 21/2022. (IV.27.) sz. határozatával.</w:t>
      </w:r>
    </w:p>
  </w:footnote>
  <w:footnote w:id="364">
    <w:p w14:paraId="7D552133" w14:textId="77777777" w:rsidR="003F69B0" w:rsidRDefault="003F69B0">
      <w:pPr>
        <w:pStyle w:val="Lbjegyzetszveg"/>
      </w:pPr>
      <w:r>
        <w:rPr>
          <w:rStyle w:val="Lbjegyzet-hivatkozs"/>
        </w:rPr>
        <w:footnoteRef/>
      </w:r>
      <w:r>
        <w:t xml:space="preserve"> Módosította a Szenátus a 113/2021. (XII.15.) sz. határozatával</w:t>
      </w:r>
    </w:p>
  </w:footnote>
  <w:footnote w:id="365">
    <w:p w14:paraId="518AF1E5" w14:textId="2641931F" w:rsidR="003F69B0" w:rsidRDefault="003F69B0">
      <w:pPr>
        <w:pStyle w:val="Lbjegyzetszveg"/>
      </w:pPr>
      <w:r>
        <w:rPr>
          <w:rStyle w:val="Lbjegyzet-hivatkozs"/>
        </w:rPr>
        <w:footnoteRef/>
      </w:r>
      <w:r>
        <w:t xml:space="preserve"> Módosította a Szenátus a 21/2022. (IV.27.) sz. határozatával.</w:t>
      </w:r>
    </w:p>
  </w:footnote>
  <w:footnote w:id="366">
    <w:p w14:paraId="17A0A9E3" w14:textId="3963F8EA" w:rsidR="003F69B0" w:rsidRDefault="003F69B0">
      <w:pPr>
        <w:pStyle w:val="Lbjegyzetszveg"/>
      </w:pPr>
      <w:r>
        <w:rPr>
          <w:rStyle w:val="Lbjegyzet-hivatkozs"/>
        </w:rPr>
        <w:footnoteRef/>
      </w:r>
      <w:r>
        <w:t xml:space="preserve"> Beillesztette a Szenátus a 49/2023. (VIII.23.) sz. határozatával.</w:t>
      </w:r>
    </w:p>
  </w:footnote>
  <w:footnote w:id="367">
    <w:p w14:paraId="48008242" w14:textId="236B0DE8" w:rsidR="003F69B0" w:rsidRDefault="003F69B0">
      <w:pPr>
        <w:pStyle w:val="Lbjegyzetszveg"/>
      </w:pPr>
      <w:r>
        <w:rPr>
          <w:rStyle w:val="Lbjegyzet-hivatkozs"/>
        </w:rPr>
        <w:footnoteRef/>
      </w:r>
      <w:r>
        <w:t xml:space="preserve"> Módosította a Szenátus a 21/2022. (IV.27.) sz. határozatával.</w:t>
      </w:r>
    </w:p>
  </w:footnote>
  <w:footnote w:id="368">
    <w:p w14:paraId="491C1C27" w14:textId="365F5637" w:rsidR="003F69B0" w:rsidRDefault="003F69B0">
      <w:pPr>
        <w:pStyle w:val="Lbjegyzetszveg"/>
      </w:pPr>
      <w:r>
        <w:rPr>
          <w:rStyle w:val="Lbjegyzet-hivatkozs"/>
        </w:rPr>
        <w:footnoteRef/>
      </w:r>
      <w:r>
        <w:t xml:space="preserve"> Módosította a Szenátus az 55/2024. (IX.4.) sz. határozatával.</w:t>
      </w:r>
    </w:p>
  </w:footnote>
  <w:footnote w:id="369">
    <w:p w14:paraId="2748E7A0" w14:textId="1E5BDC8B" w:rsidR="003F69B0" w:rsidRDefault="003F69B0">
      <w:pPr>
        <w:pStyle w:val="Lbjegyzetszveg"/>
      </w:pPr>
      <w:r>
        <w:rPr>
          <w:rStyle w:val="Lbjegyzet-hivatkozs"/>
        </w:rPr>
        <w:footnoteRef/>
      </w:r>
      <w:r>
        <w:t xml:space="preserve"> Módosította a Szenátus a 21/2022. (IV.27.) sz. határozatával.</w:t>
      </w:r>
    </w:p>
  </w:footnote>
  <w:footnote w:id="370">
    <w:p w14:paraId="290643D5" w14:textId="645613E9" w:rsidR="003F69B0" w:rsidRDefault="003F69B0">
      <w:pPr>
        <w:pStyle w:val="Lbjegyzetszveg"/>
      </w:pPr>
      <w:r>
        <w:rPr>
          <w:rStyle w:val="Lbjegyzet-hivatkozs"/>
        </w:rPr>
        <w:footnoteRef/>
      </w:r>
      <w:r>
        <w:t xml:space="preserve"> Módosította a Szenátus a 15/2024. (V.8.) sz. határozatával</w:t>
      </w:r>
    </w:p>
  </w:footnote>
  <w:footnote w:id="371">
    <w:p w14:paraId="09B2890C" w14:textId="3E9A739D" w:rsidR="003F69B0" w:rsidRDefault="003F69B0">
      <w:pPr>
        <w:pStyle w:val="Lbjegyzetszveg"/>
      </w:pPr>
      <w:r>
        <w:rPr>
          <w:rStyle w:val="Lbjegyzet-hivatkozs"/>
        </w:rPr>
        <w:footnoteRef/>
      </w:r>
      <w:r>
        <w:t xml:space="preserve"> Módosította a Szenátus a 15/2024. (V.8.) sz. határozatával</w:t>
      </w:r>
    </w:p>
  </w:footnote>
  <w:footnote w:id="372">
    <w:p w14:paraId="73901339" w14:textId="62C2A615" w:rsidR="003F69B0" w:rsidRDefault="003F69B0">
      <w:pPr>
        <w:pStyle w:val="Lbjegyzetszveg"/>
      </w:pPr>
      <w:r>
        <w:rPr>
          <w:rStyle w:val="Lbjegyzet-hivatkozs"/>
        </w:rPr>
        <w:footnoteRef/>
      </w:r>
      <w:r>
        <w:t xml:space="preserve"> Az alpontokat meghatározta a Szenátus a 49/2023. (VIII.23.) sz. határozatával.</w:t>
      </w:r>
    </w:p>
  </w:footnote>
  <w:footnote w:id="373">
    <w:p w14:paraId="64AD44F3" w14:textId="5AD2A14B" w:rsidR="003F69B0" w:rsidRDefault="003F69B0">
      <w:pPr>
        <w:pStyle w:val="Lbjegyzetszveg"/>
      </w:pPr>
      <w:r>
        <w:rPr>
          <w:rStyle w:val="Lbjegyzet-hivatkozs"/>
        </w:rPr>
        <w:footnoteRef/>
      </w:r>
      <w:r>
        <w:t xml:space="preserve"> Módosította a Szenátus a 21/2022. (IV.27.) sz. határozatával.</w:t>
      </w:r>
    </w:p>
  </w:footnote>
  <w:footnote w:id="374">
    <w:p w14:paraId="2F5D7628" w14:textId="60DAAE84" w:rsidR="003F69B0" w:rsidRDefault="003F69B0">
      <w:pPr>
        <w:pStyle w:val="Lbjegyzetszveg"/>
      </w:pPr>
      <w:r>
        <w:rPr>
          <w:rStyle w:val="Lbjegyzet-hivatkozs"/>
        </w:rPr>
        <w:footnoteRef/>
      </w:r>
      <w:r>
        <w:t xml:space="preserve"> Módosította a Szenátus a 21/2022. (IV.27.) sz. határozatával.</w:t>
      </w:r>
    </w:p>
  </w:footnote>
  <w:footnote w:id="375">
    <w:p w14:paraId="0110B428" w14:textId="68B36E4A" w:rsidR="003F69B0" w:rsidRDefault="003F69B0">
      <w:pPr>
        <w:pStyle w:val="Lbjegyzetszveg"/>
      </w:pPr>
      <w:r>
        <w:rPr>
          <w:rStyle w:val="Lbjegyzet-hivatkozs"/>
        </w:rPr>
        <w:footnoteRef/>
      </w:r>
      <w:r>
        <w:t xml:space="preserve"> Módosította a Szenátus a 15/2024. (V.8.) sz. határozatával</w:t>
      </w:r>
    </w:p>
  </w:footnote>
  <w:footnote w:id="376">
    <w:p w14:paraId="124D5988" w14:textId="017839E8" w:rsidR="003F69B0" w:rsidRDefault="003F69B0">
      <w:pPr>
        <w:pStyle w:val="Lbjegyzetszveg"/>
      </w:pPr>
      <w:r>
        <w:rPr>
          <w:rStyle w:val="Lbjegyzet-hivatkozs"/>
        </w:rPr>
        <w:footnoteRef/>
      </w:r>
      <w:r>
        <w:t xml:space="preserve"> Törölte a Szenátus a 49/2023. (VIII.23.) sz. határozatával.</w:t>
      </w:r>
    </w:p>
  </w:footnote>
  <w:footnote w:id="377">
    <w:p w14:paraId="67D35B04" w14:textId="0782EA08" w:rsidR="003F69B0" w:rsidRDefault="003F69B0">
      <w:pPr>
        <w:pStyle w:val="Lbjegyzetszveg"/>
      </w:pPr>
      <w:r>
        <w:rPr>
          <w:rStyle w:val="Lbjegyzet-hivatkozs"/>
        </w:rPr>
        <w:footnoteRef/>
      </w:r>
      <w:r>
        <w:t xml:space="preserve"> Módosította a Szenátus a 49/2023. (VIII.23.) sz. határozatával.</w:t>
      </w:r>
    </w:p>
  </w:footnote>
  <w:footnote w:id="378">
    <w:p w14:paraId="1CCB09DC" w14:textId="2E94E371" w:rsidR="003F69B0" w:rsidRDefault="003F69B0">
      <w:pPr>
        <w:pStyle w:val="Lbjegyzetszveg"/>
      </w:pPr>
      <w:r>
        <w:rPr>
          <w:rStyle w:val="Lbjegyzet-hivatkozs"/>
        </w:rPr>
        <w:footnoteRef/>
      </w:r>
      <w:r>
        <w:t xml:space="preserve"> Módosította a Szenátus a 15/2024. (V.8.) sz. határozatával</w:t>
      </w:r>
    </w:p>
  </w:footnote>
  <w:footnote w:id="379">
    <w:p w14:paraId="0A8340AC" w14:textId="694CA486" w:rsidR="003F69B0" w:rsidRDefault="003F69B0">
      <w:pPr>
        <w:pStyle w:val="Lbjegyzetszveg"/>
      </w:pPr>
      <w:r>
        <w:rPr>
          <w:rStyle w:val="Lbjegyzet-hivatkozs"/>
        </w:rPr>
        <w:footnoteRef/>
      </w:r>
      <w:r>
        <w:t xml:space="preserve"> Módosította a Szenátus a 21/2022. (IV.27.) sz. határozatával.</w:t>
      </w:r>
    </w:p>
  </w:footnote>
  <w:footnote w:id="380">
    <w:p w14:paraId="6EA26BB9" w14:textId="0F8F093C" w:rsidR="003F69B0" w:rsidRDefault="003F69B0">
      <w:pPr>
        <w:pStyle w:val="Lbjegyzetszveg"/>
      </w:pPr>
      <w:r>
        <w:rPr>
          <w:rStyle w:val="Lbjegyzet-hivatkozs"/>
        </w:rPr>
        <w:footnoteRef/>
      </w:r>
      <w:r>
        <w:t xml:space="preserve"> Az ösztöndíj elnevezését módosította a Szenátus az 55/2024. (IX.4.) sz. határozatával.</w:t>
      </w:r>
    </w:p>
  </w:footnote>
  <w:footnote w:id="381">
    <w:p w14:paraId="62A9EE86" w14:textId="38106B34" w:rsidR="003F69B0" w:rsidRDefault="003F69B0">
      <w:pPr>
        <w:pStyle w:val="Lbjegyzetszveg"/>
      </w:pPr>
      <w:r>
        <w:rPr>
          <w:rStyle w:val="Lbjegyzet-hivatkozs"/>
        </w:rPr>
        <w:footnoteRef/>
      </w:r>
      <w:r>
        <w:t xml:space="preserve"> Az ösztöndíj elnevezését módosította a Szenátus az 55/2024. (IX.4.) sz. határozatával.</w:t>
      </w:r>
    </w:p>
  </w:footnote>
  <w:footnote w:id="382">
    <w:p w14:paraId="49E67BA2" w14:textId="58A9A453" w:rsidR="003F69B0" w:rsidRDefault="003F69B0">
      <w:pPr>
        <w:pStyle w:val="Lbjegyzetszveg"/>
      </w:pPr>
      <w:r>
        <w:rPr>
          <w:rStyle w:val="Lbjegyzet-hivatkozs"/>
        </w:rPr>
        <w:footnoteRef/>
      </w:r>
      <w:r>
        <w:t xml:space="preserve"> Törölte a Szenátus a 21/2022. (IV.27.) sz. határozatával.</w:t>
      </w:r>
    </w:p>
  </w:footnote>
  <w:footnote w:id="383">
    <w:p w14:paraId="7D0C8CB1" w14:textId="4A4D6432" w:rsidR="003F69B0" w:rsidRDefault="003F69B0">
      <w:pPr>
        <w:pStyle w:val="Lbjegyzetszveg"/>
      </w:pPr>
      <w:r>
        <w:rPr>
          <w:rStyle w:val="Lbjegyzet-hivatkozs"/>
        </w:rPr>
        <w:footnoteRef/>
      </w:r>
      <w:r>
        <w:t xml:space="preserve"> Törölte a Szenátus a 49/2023. (VIII.23.) sz. határozatával.</w:t>
      </w:r>
    </w:p>
  </w:footnote>
  <w:footnote w:id="384">
    <w:p w14:paraId="34205A25" w14:textId="39F6896B" w:rsidR="003F69B0" w:rsidRDefault="003F69B0">
      <w:pPr>
        <w:pStyle w:val="Lbjegyzetszveg"/>
      </w:pPr>
      <w:r>
        <w:rPr>
          <w:rStyle w:val="Lbjegyzet-hivatkozs"/>
        </w:rPr>
        <w:footnoteRef/>
      </w:r>
      <w:r>
        <w:t xml:space="preserve"> Törölte a Szenátus a 49/2023. (VIII.23.) sz. határozatával.</w:t>
      </w:r>
    </w:p>
  </w:footnote>
  <w:footnote w:id="385">
    <w:p w14:paraId="5BB38A62" w14:textId="76744B23" w:rsidR="003F69B0" w:rsidRDefault="003F69B0">
      <w:pPr>
        <w:pStyle w:val="Lbjegyzetszveg"/>
      </w:pPr>
      <w:r>
        <w:rPr>
          <w:rStyle w:val="Lbjegyzet-hivatkozs"/>
        </w:rPr>
        <w:footnoteRef/>
      </w:r>
      <w:r>
        <w:t xml:space="preserve"> Módosította a Szenátus az 55/2024. (IX.4.) sz. határozatával.</w:t>
      </w:r>
    </w:p>
  </w:footnote>
  <w:footnote w:id="386">
    <w:p w14:paraId="256588DE" w14:textId="46363940" w:rsidR="003F69B0" w:rsidRDefault="003F69B0">
      <w:pPr>
        <w:pStyle w:val="Lbjegyzetszveg"/>
      </w:pPr>
      <w:r>
        <w:rPr>
          <w:rStyle w:val="Lbjegyzet-hivatkozs"/>
        </w:rPr>
        <w:footnoteRef/>
      </w:r>
      <w:r>
        <w:t xml:space="preserve"> Módosította a Szenátus a 15/2024. (V.8.) sz. határozatával</w:t>
      </w:r>
    </w:p>
  </w:footnote>
  <w:footnote w:id="387">
    <w:p w14:paraId="323817B6" w14:textId="793277AF" w:rsidR="003F69B0" w:rsidRDefault="003F69B0">
      <w:pPr>
        <w:pStyle w:val="Lbjegyzetszveg"/>
      </w:pPr>
      <w:r>
        <w:rPr>
          <w:rStyle w:val="Lbjegyzet-hivatkozs"/>
        </w:rPr>
        <w:footnoteRef/>
      </w:r>
      <w:r>
        <w:t xml:space="preserve"> Az ösztöndíj elnevezését módosította a Szenátus az 55/2024. (IX.4.) sz. határozatával.</w:t>
      </w:r>
    </w:p>
  </w:footnote>
  <w:footnote w:id="388">
    <w:p w14:paraId="48FC5C38" w14:textId="69C01E95" w:rsidR="003F69B0" w:rsidRDefault="003F69B0">
      <w:pPr>
        <w:pStyle w:val="Lbjegyzetszveg"/>
      </w:pPr>
      <w:r>
        <w:rPr>
          <w:rStyle w:val="Lbjegyzet-hivatkozs"/>
        </w:rPr>
        <w:footnoteRef/>
      </w:r>
      <w:r>
        <w:t xml:space="preserve"> Módosította a Szenátus a 15/2024. (V.8.) sz. határozatával</w:t>
      </w:r>
    </w:p>
  </w:footnote>
  <w:footnote w:id="389">
    <w:p w14:paraId="5EEC13FD" w14:textId="38130F49" w:rsidR="003F69B0" w:rsidRDefault="003F69B0">
      <w:pPr>
        <w:pStyle w:val="Lbjegyzetszveg"/>
      </w:pPr>
      <w:r>
        <w:rPr>
          <w:rStyle w:val="Lbjegyzet-hivatkozs"/>
        </w:rPr>
        <w:footnoteRef/>
      </w:r>
      <w:r>
        <w:t xml:space="preserve"> Pontosította a Szenátus a 49/2023. (VIII.23.) sz. határozatával.</w:t>
      </w:r>
    </w:p>
  </w:footnote>
  <w:footnote w:id="390">
    <w:p w14:paraId="0F10D1EB" w14:textId="2D906BEC" w:rsidR="003F69B0" w:rsidRDefault="003F69B0">
      <w:pPr>
        <w:pStyle w:val="Lbjegyzetszveg"/>
      </w:pPr>
      <w:r>
        <w:rPr>
          <w:rStyle w:val="Lbjegyzet-hivatkozs"/>
        </w:rPr>
        <w:footnoteRef/>
      </w:r>
      <w:r>
        <w:t xml:space="preserve"> Módosította a Szenátus a 21/2025. (II.26) sz. határozatával.</w:t>
      </w:r>
    </w:p>
  </w:footnote>
  <w:footnote w:id="391">
    <w:p w14:paraId="4D4747BA" w14:textId="65633543" w:rsidR="003F69B0" w:rsidRDefault="003F69B0">
      <w:pPr>
        <w:pStyle w:val="Lbjegyzetszveg"/>
      </w:pPr>
      <w:r>
        <w:rPr>
          <w:rStyle w:val="Lbjegyzet-hivatkozs"/>
        </w:rPr>
        <w:footnoteRef/>
      </w:r>
      <w:r>
        <w:t xml:space="preserve"> Beillesztette a Szenátus a 21/2022. (IV.27.) sz. határozatával.</w:t>
      </w:r>
    </w:p>
  </w:footnote>
  <w:footnote w:id="392">
    <w:p w14:paraId="6873D8DC" w14:textId="352DFA7C" w:rsidR="003F69B0" w:rsidRDefault="003F69B0">
      <w:pPr>
        <w:pStyle w:val="Lbjegyzetszveg"/>
      </w:pPr>
      <w:r>
        <w:rPr>
          <w:rStyle w:val="Lbjegyzet-hivatkozs"/>
        </w:rPr>
        <w:footnoteRef/>
      </w:r>
      <w:r>
        <w:t xml:space="preserve"> Módosította a Szenátus a 21/2022. (IV.27.) sz. határozatával.</w:t>
      </w:r>
    </w:p>
  </w:footnote>
  <w:footnote w:id="393">
    <w:p w14:paraId="572DD929" w14:textId="230D518F" w:rsidR="003F69B0" w:rsidRDefault="003F69B0">
      <w:pPr>
        <w:pStyle w:val="Lbjegyzetszveg"/>
      </w:pPr>
      <w:r>
        <w:rPr>
          <w:rStyle w:val="Lbjegyzet-hivatkozs"/>
        </w:rPr>
        <w:footnoteRef/>
      </w:r>
      <w:r>
        <w:t xml:space="preserve"> Módosította a Szenátus a 49/2023. (VIII.23.) sz. határozatával.</w:t>
      </w:r>
    </w:p>
  </w:footnote>
  <w:footnote w:id="394">
    <w:p w14:paraId="1EFC1DC7" w14:textId="6CEFD6BF" w:rsidR="003F69B0" w:rsidRDefault="003F69B0">
      <w:pPr>
        <w:pStyle w:val="Lbjegyzetszveg"/>
      </w:pPr>
      <w:r>
        <w:rPr>
          <w:rStyle w:val="Lbjegyzet-hivatkozs"/>
        </w:rPr>
        <w:footnoteRef/>
      </w:r>
      <w:r>
        <w:t xml:space="preserve"> Módosította a Szenátus a 49/2023. (VIII.23.) sz. határozatával.</w:t>
      </w:r>
    </w:p>
  </w:footnote>
  <w:footnote w:id="395">
    <w:p w14:paraId="7AA3AF6F" w14:textId="368C474F" w:rsidR="003F69B0" w:rsidRDefault="003F69B0">
      <w:pPr>
        <w:pStyle w:val="Lbjegyzetszveg"/>
      </w:pPr>
      <w:r>
        <w:rPr>
          <w:rStyle w:val="Lbjegyzet-hivatkozs"/>
        </w:rPr>
        <w:footnoteRef/>
      </w:r>
      <w:r>
        <w:t xml:space="preserve"> Áthelyezte a 16/A. §-ba a Szenátus a 75/2022. (IX.28.) sz. határozatával.</w:t>
      </w:r>
    </w:p>
  </w:footnote>
  <w:footnote w:id="396">
    <w:p w14:paraId="09EC5D72" w14:textId="57635345" w:rsidR="003F69B0" w:rsidRDefault="003F69B0">
      <w:pPr>
        <w:pStyle w:val="Lbjegyzetszveg"/>
      </w:pPr>
      <w:r>
        <w:rPr>
          <w:rStyle w:val="Lbjegyzet-hivatkozs"/>
        </w:rPr>
        <w:footnoteRef/>
      </w:r>
      <w:r>
        <w:t xml:space="preserve"> A fejezetet beszúrta a Szenátus a 75/2022. (IX.28.) sz. határozatával.</w:t>
      </w:r>
    </w:p>
  </w:footnote>
  <w:footnote w:id="397">
    <w:p w14:paraId="3FD73E47" w14:textId="492311AE" w:rsidR="003F69B0" w:rsidRDefault="003F69B0" w:rsidP="00161BC1">
      <w:pPr>
        <w:pStyle w:val="Lbjegyzetszveg"/>
      </w:pPr>
      <w:r>
        <w:rPr>
          <w:rStyle w:val="Lbjegyzet-hivatkozs"/>
        </w:rPr>
        <w:footnoteRef/>
      </w:r>
      <w:r>
        <w:t xml:space="preserve"> Beillesztette a Szenátus a 21/2022. (IV.27.) sz. határozatával.</w:t>
      </w:r>
    </w:p>
  </w:footnote>
  <w:footnote w:id="398">
    <w:p w14:paraId="6D91EC8D" w14:textId="43D44CA6" w:rsidR="003F69B0" w:rsidRDefault="003F69B0">
      <w:pPr>
        <w:pStyle w:val="Lbjegyzetszveg"/>
      </w:pPr>
      <w:r>
        <w:rPr>
          <w:rStyle w:val="Lbjegyzet-hivatkozs"/>
        </w:rPr>
        <w:footnoteRef/>
      </w:r>
      <w:r>
        <w:t xml:space="preserve"> Beillesztette a Szenátus a 49/2023. (VIII.23.) sz. határozatával.</w:t>
      </w:r>
    </w:p>
  </w:footnote>
  <w:footnote w:id="399">
    <w:p w14:paraId="5A45DB9C" w14:textId="530DEA1A" w:rsidR="003F69B0" w:rsidRDefault="003F69B0">
      <w:pPr>
        <w:pStyle w:val="Lbjegyzetszveg"/>
      </w:pPr>
      <w:r>
        <w:rPr>
          <w:rStyle w:val="Lbjegyzet-hivatkozs"/>
        </w:rPr>
        <w:footnoteRef/>
      </w:r>
      <w:r>
        <w:t xml:space="preserve"> Módosította a Szenátus a 15/2024. (V.8.) sz. határozatával</w:t>
      </w:r>
    </w:p>
  </w:footnote>
  <w:footnote w:id="400">
    <w:p w14:paraId="4726FF38" w14:textId="33FE589D" w:rsidR="003F69B0" w:rsidRDefault="003F69B0">
      <w:pPr>
        <w:pStyle w:val="Lbjegyzetszveg"/>
      </w:pPr>
      <w:r>
        <w:rPr>
          <w:rStyle w:val="Lbjegyzet-hivatkozs"/>
        </w:rPr>
        <w:footnoteRef/>
      </w:r>
      <w:r>
        <w:t xml:space="preserve"> Módosította a Szenátus a 49/2023. (VIII.23.) sz. határozatával.</w:t>
      </w:r>
    </w:p>
  </w:footnote>
  <w:footnote w:id="401">
    <w:p w14:paraId="5A484BCB" w14:textId="6748DD68" w:rsidR="003F69B0" w:rsidRDefault="003F69B0">
      <w:pPr>
        <w:pStyle w:val="Lbjegyzetszveg"/>
      </w:pPr>
      <w:r>
        <w:rPr>
          <w:rStyle w:val="Lbjegyzet-hivatkozs"/>
        </w:rPr>
        <w:footnoteRef/>
      </w:r>
      <w:r>
        <w:t xml:space="preserve"> Módosította a Szenátus a 49/2023. (VIII.23.) sz. határozatával.</w:t>
      </w:r>
    </w:p>
  </w:footnote>
  <w:footnote w:id="402">
    <w:p w14:paraId="6C449812" w14:textId="0EDC3B32" w:rsidR="003F69B0" w:rsidRDefault="003F69B0">
      <w:pPr>
        <w:pStyle w:val="Lbjegyzetszveg"/>
      </w:pPr>
      <w:r>
        <w:rPr>
          <w:rStyle w:val="Lbjegyzet-hivatkozs"/>
        </w:rPr>
        <w:footnoteRef/>
      </w:r>
      <w:r>
        <w:t xml:space="preserve"> Módosította a Szenátus a 49/2023. (VIII.23.) sz. határozatával.</w:t>
      </w:r>
    </w:p>
  </w:footnote>
  <w:footnote w:id="403">
    <w:p w14:paraId="7B6343AB" w14:textId="1605A3DD" w:rsidR="003F69B0" w:rsidRDefault="003F69B0">
      <w:pPr>
        <w:pStyle w:val="Lbjegyzetszveg"/>
      </w:pPr>
      <w:r>
        <w:rPr>
          <w:rStyle w:val="Lbjegyzet-hivatkozs"/>
        </w:rPr>
        <w:footnoteRef/>
      </w:r>
      <w:r>
        <w:t xml:space="preserve"> Módosította a Szenátus a 15/2024. (V.8.) sz. határozatával.</w:t>
      </w:r>
    </w:p>
  </w:footnote>
  <w:footnote w:id="404">
    <w:p w14:paraId="5BAC30B5" w14:textId="4FBBCDC3" w:rsidR="003F69B0" w:rsidRDefault="003F69B0">
      <w:pPr>
        <w:pStyle w:val="Lbjegyzetszveg"/>
      </w:pPr>
      <w:r>
        <w:rPr>
          <w:rStyle w:val="Lbjegyzet-hivatkozs"/>
        </w:rPr>
        <w:footnoteRef/>
      </w:r>
      <w:r>
        <w:t xml:space="preserve"> Módosította a Szenátus a 6/2023. (II.22.) sz. határozatával.</w:t>
      </w:r>
    </w:p>
  </w:footnote>
  <w:footnote w:id="405">
    <w:p w14:paraId="3CA2933F" w14:textId="5CEA304F" w:rsidR="003F69B0" w:rsidRDefault="003F69B0">
      <w:pPr>
        <w:pStyle w:val="Lbjegyzetszveg"/>
      </w:pPr>
      <w:r>
        <w:rPr>
          <w:rStyle w:val="Lbjegyzet-hivatkozs"/>
        </w:rPr>
        <w:footnoteRef/>
      </w:r>
      <w:r>
        <w:t xml:space="preserve"> Jelen bekezdés hatályát veszti a Szenátus 55/2024. (IX.4.) sz. határozata alapján 2025. február 28. nappal.</w:t>
      </w:r>
    </w:p>
  </w:footnote>
  <w:footnote w:id="406">
    <w:p w14:paraId="70DD979F" w14:textId="699672B1" w:rsidR="003F69B0" w:rsidRDefault="003F69B0">
      <w:pPr>
        <w:pStyle w:val="Lbjegyzetszveg"/>
      </w:pPr>
      <w:r>
        <w:rPr>
          <w:rStyle w:val="Lbjegyzet-hivatkozs"/>
        </w:rPr>
        <w:footnoteRef/>
      </w:r>
      <w:r>
        <w:t xml:space="preserve"> Jelen bekezdést beillesztette a Szenátus az 55/2024. (IX.4.) sz. határozatával, melyet 2025. március 1. nappal léptet hatályba.</w:t>
      </w:r>
    </w:p>
  </w:footnote>
  <w:footnote w:id="407">
    <w:p w14:paraId="55D22EEE" w14:textId="7F0237A8" w:rsidR="006F060F" w:rsidRDefault="006F060F">
      <w:pPr>
        <w:pStyle w:val="Lbjegyzetszveg"/>
      </w:pPr>
      <w:r>
        <w:rPr>
          <w:rStyle w:val="Lbjegyzet-hivatkozs"/>
        </w:rPr>
        <w:footnoteRef/>
      </w:r>
      <w:r>
        <w:t xml:space="preserve"> Módosította a Szenátus a 49/2023. (VII.23.) sz. határozatával</w:t>
      </w:r>
    </w:p>
  </w:footnote>
  <w:footnote w:id="408">
    <w:p w14:paraId="3FF6DE76" w14:textId="6FE7C94F" w:rsidR="003F69B0" w:rsidRDefault="003F69B0">
      <w:pPr>
        <w:pStyle w:val="Lbjegyzetszveg"/>
      </w:pPr>
      <w:r>
        <w:rPr>
          <w:rStyle w:val="Lbjegyzet-hivatkozs"/>
        </w:rPr>
        <w:footnoteRef/>
      </w:r>
      <w:r>
        <w:t xml:space="preserve"> Pontosította a Szenátus a 6/2023. (II.22.) sz. határozatával.</w:t>
      </w:r>
    </w:p>
  </w:footnote>
  <w:footnote w:id="409">
    <w:p w14:paraId="56972B95" w14:textId="7BE8E650"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410">
    <w:p w14:paraId="3F6902DE" w14:textId="23546E18"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411">
    <w:p w14:paraId="3BDC9E16" w14:textId="131AF61B" w:rsidR="003F69B0" w:rsidRDefault="003F69B0">
      <w:pPr>
        <w:pStyle w:val="Lbjegyzetszveg"/>
      </w:pPr>
      <w:r>
        <w:rPr>
          <w:rStyle w:val="Lbjegyzet-hivatkozs"/>
        </w:rPr>
        <w:footnoteRef/>
      </w:r>
      <w:r>
        <w:t xml:space="preserve"> Törölte a Szenátus a 21/2022. (IV.27.) sz. határozatával.</w:t>
      </w:r>
    </w:p>
  </w:footnote>
  <w:footnote w:id="412">
    <w:p w14:paraId="4930FC86" w14:textId="0BC72AB1" w:rsidR="006F060F" w:rsidRDefault="006F060F">
      <w:pPr>
        <w:pStyle w:val="Lbjegyzetszveg"/>
      </w:pPr>
      <w:r>
        <w:rPr>
          <w:rStyle w:val="Lbjegyzet-hivatkozs"/>
        </w:rPr>
        <w:footnoteRef/>
      </w:r>
      <w:r>
        <w:t xml:space="preserve"> Módosította a Szenátus a 49/2023. (VII.23.) sz. határozatával</w:t>
      </w:r>
    </w:p>
  </w:footnote>
  <w:footnote w:id="413">
    <w:p w14:paraId="03EA8416" w14:textId="0FCFCDD3" w:rsidR="003F69B0" w:rsidRDefault="003F69B0">
      <w:pPr>
        <w:pStyle w:val="Lbjegyzetszveg"/>
      </w:pPr>
      <w:r>
        <w:rPr>
          <w:rStyle w:val="Lbjegyzet-hivatkozs"/>
        </w:rPr>
        <w:footnoteRef/>
      </w:r>
      <w:r>
        <w:t xml:space="preserve"> Beillesztette a Szenátus a 21/2025. (II.26) sz. határozatával.</w:t>
      </w:r>
    </w:p>
  </w:footnote>
  <w:footnote w:id="414">
    <w:p w14:paraId="2D2A8F07" w14:textId="436870A0" w:rsidR="003F69B0" w:rsidRDefault="003F69B0">
      <w:pPr>
        <w:pStyle w:val="Lbjegyzetszveg"/>
      </w:pPr>
      <w:r>
        <w:rPr>
          <w:rStyle w:val="Lbjegyzet-hivatkozs"/>
        </w:rPr>
        <w:footnoteRef/>
      </w:r>
      <w:r>
        <w:t xml:space="preserve"> Beillesztette a Szenátus a 21/2025. (II.26) sz. határozatával.</w:t>
      </w:r>
    </w:p>
  </w:footnote>
  <w:footnote w:id="415">
    <w:p w14:paraId="51F7B3D2" w14:textId="079B243E" w:rsidR="003F69B0" w:rsidRDefault="003F69B0">
      <w:pPr>
        <w:pStyle w:val="Lbjegyzetszveg"/>
      </w:pPr>
      <w:r>
        <w:rPr>
          <w:rStyle w:val="Lbjegyzet-hivatkozs"/>
        </w:rPr>
        <w:footnoteRef/>
      </w:r>
      <w:r>
        <w:t xml:space="preserve"> Beillesztette a Szenátus a 21/2025. (II.26) sz. határozatával.</w:t>
      </w:r>
    </w:p>
  </w:footnote>
  <w:footnote w:id="416">
    <w:p w14:paraId="77DD0910" w14:textId="3EC9600B" w:rsidR="003F69B0" w:rsidRDefault="003F69B0">
      <w:pPr>
        <w:pStyle w:val="Lbjegyzetszveg"/>
      </w:pPr>
      <w:r>
        <w:rPr>
          <w:rStyle w:val="Lbjegyzet-hivatkozs"/>
        </w:rPr>
        <w:footnoteRef/>
      </w:r>
      <w:r>
        <w:t xml:space="preserve"> Módosította a Szenátus a 73/2022. (VII.20.) sz. határozatával.</w:t>
      </w:r>
    </w:p>
  </w:footnote>
  <w:footnote w:id="417">
    <w:p w14:paraId="74341D02" w14:textId="3F5B6404" w:rsidR="003F69B0" w:rsidRDefault="003F69B0">
      <w:pPr>
        <w:pStyle w:val="Lbjegyzetszveg"/>
      </w:pPr>
      <w:r>
        <w:rPr>
          <w:rStyle w:val="Lbjegyzet-hivatkozs"/>
        </w:rPr>
        <w:footnoteRef/>
      </w:r>
      <w:r>
        <w:t xml:space="preserve"> Módosította a Szenátus a 73/2022. (VII.20.) sz. határozatával.</w:t>
      </w:r>
    </w:p>
  </w:footnote>
  <w:footnote w:id="418">
    <w:p w14:paraId="52697AC2" w14:textId="622AAACD" w:rsidR="006F060F" w:rsidRDefault="006F060F">
      <w:pPr>
        <w:pStyle w:val="Lbjegyzetszveg"/>
      </w:pPr>
      <w:r>
        <w:rPr>
          <w:rStyle w:val="Lbjegyzet-hivatkozs"/>
        </w:rPr>
        <w:footnoteRef/>
      </w:r>
      <w:r>
        <w:t xml:space="preserve"> Módosította a Szenátus a 49/2023. (VII.23.) sz. határozatával</w:t>
      </w:r>
    </w:p>
  </w:footnote>
  <w:footnote w:id="419">
    <w:p w14:paraId="0AEF3398" w14:textId="7D656C76" w:rsidR="003F69B0" w:rsidRDefault="003F69B0">
      <w:pPr>
        <w:pStyle w:val="Lbjegyzetszveg"/>
      </w:pPr>
      <w:r>
        <w:rPr>
          <w:rStyle w:val="Lbjegyzet-hivatkozs"/>
        </w:rPr>
        <w:footnoteRef/>
      </w:r>
      <w:r>
        <w:t xml:space="preserve"> Módosította a Szenátus a 21/2022. (IV.27.) sz. határozatával.</w:t>
      </w:r>
    </w:p>
  </w:footnote>
  <w:footnote w:id="420">
    <w:p w14:paraId="65B55973" w14:textId="63CDABF9" w:rsidR="003F69B0" w:rsidRDefault="003F69B0">
      <w:pPr>
        <w:pStyle w:val="Lbjegyzetszveg"/>
      </w:pPr>
      <w:r>
        <w:rPr>
          <w:rStyle w:val="Lbjegyzet-hivatkozs"/>
        </w:rPr>
        <w:footnoteRef/>
      </w:r>
      <w:r>
        <w:t xml:space="preserve"> Kiegészítette a Szenátus a 21/2022. (IV.27.) sz. határozatával.</w:t>
      </w:r>
    </w:p>
  </w:footnote>
  <w:footnote w:id="421">
    <w:p w14:paraId="0BB58AC8" w14:textId="4F5B9BC0" w:rsidR="006F060F" w:rsidRDefault="006F060F">
      <w:pPr>
        <w:pStyle w:val="Lbjegyzetszveg"/>
      </w:pPr>
      <w:r>
        <w:rPr>
          <w:rStyle w:val="Lbjegyzet-hivatkozs"/>
        </w:rPr>
        <w:footnoteRef/>
      </w:r>
      <w:r>
        <w:t xml:space="preserve"> Módosította a Szenátus a 49/2023. (VII.23.) sz. határozatával</w:t>
      </w:r>
    </w:p>
  </w:footnote>
  <w:footnote w:id="422">
    <w:p w14:paraId="6C7FE4E3" w14:textId="29E47966" w:rsidR="006F060F" w:rsidRDefault="006F060F">
      <w:pPr>
        <w:pStyle w:val="Lbjegyzetszveg"/>
      </w:pPr>
      <w:r>
        <w:rPr>
          <w:rStyle w:val="Lbjegyzet-hivatkozs"/>
        </w:rPr>
        <w:footnoteRef/>
      </w:r>
      <w:r>
        <w:t xml:space="preserve"> Módosította a Szenátus a 49/2023. (VII.23.) sz. határozatával</w:t>
      </w:r>
    </w:p>
  </w:footnote>
  <w:footnote w:id="423">
    <w:p w14:paraId="6A298AE8" w14:textId="509814CB" w:rsidR="003F69B0" w:rsidRDefault="003F69B0">
      <w:pPr>
        <w:pStyle w:val="Lbjegyzetszveg"/>
      </w:pPr>
      <w:r>
        <w:rPr>
          <w:rStyle w:val="Lbjegyzet-hivatkozs"/>
        </w:rPr>
        <w:footnoteRef/>
      </w:r>
      <w:r>
        <w:t xml:space="preserve"> Pontosította a Szenátus a 6/2023. (II.22.) sz. határozatával.</w:t>
      </w:r>
    </w:p>
  </w:footnote>
  <w:footnote w:id="424">
    <w:p w14:paraId="59535587" w14:textId="0B9CFEA5" w:rsidR="003F69B0" w:rsidRDefault="003F69B0">
      <w:pPr>
        <w:pStyle w:val="Lbjegyzetszveg"/>
      </w:pPr>
      <w:r>
        <w:rPr>
          <w:rStyle w:val="Lbjegyzet-hivatkozs"/>
        </w:rPr>
        <w:footnoteRef/>
      </w:r>
      <w:r>
        <w:t xml:space="preserve"> Módosította a Szenátus a 49/2023. VII.23. sz. határozatával</w:t>
      </w:r>
    </w:p>
  </w:footnote>
  <w:footnote w:id="425">
    <w:p w14:paraId="25B7CBEF" w14:textId="6DCE3C66" w:rsidR="003F69B0" w:rsidRDefault="003F69B0">
      <w:pPr>
        <w:pStyle w:val="Lbjegyzetszveg"/>
      </w:pPr>
      <w:r>
        <w:rPr>
          <w:rStyle w:val="Lbjegyzet-hivatkozs"/>
        </w:rPr>
        <w:footnoteRef/>
      </w:r>
      <w:r>
        <w:t xml:space="preserve"> Módosította a Szenátus a 49/2023. (VII.23.) sz. határozatával</w:t>
      </w:r>
    </w:p>
  </w:footnote>
  <w:footnote w:id="426">
    <w:p w14:paraId="55A72910" w14:textId="2BEA05D1" w:rsidR="003F69B0" w:rsidRDefault="003F69B0">
      <w:pPr>
        <w:pStyle w:val="Lbjegyzetszveg"/>
      </w:pPr>
      <w:r>
        <w:rPr>
          <w:rStyle w:val="Lbjegyzet-hivatkozs"/>
        </w:rPr>
        <w:footnoteRef/>
      </w:r>
      <w:r>
        <w:t xml:space="preserve"> Törölte a Szenátus a 49/2023. (VII.23.) sz. határozatával</w:t>
      </w:r>
    </w:p>
  </w:footnote>
  <w:footnote w:id="427">
    <w:p w14:paraId="43505658" w14:textId="435D27BD" w:rsidR="003F69B0" w:rsidRDefault="003F69B0">
      <w:pPr>
        <w:pStyle w:val="Lbjegyzetszveg"/>
      </w:pPr>
      <w:r>
        <w:rPr>
          <w:rStyle w:val="Lbjegyzet-hivatkozs"/>
        </w:rPr>
        <w:footnoteRef/>
      </w:r>
      <w:r>
        <w:t xml:space="preserve"> Törölte a Szenátus a 49/2023. (VII.23.) sz. határozatával</w:t>
      </w:r>
    </w:p>
  </w:footnote>
  <w:footnote w:id="428">
    <w:p w14:paraId="036F8514" w14:textId="7F6A3DA3" w:rsidR="003F69B0" w:rsidRDefault="003F69B0">
      <w:pPr>
        <w:pStyle w:val="Lbjegyzetszveg"/>
      </w:pPr>
      <w:r>
        <w:rPr>
          <w:rStyle w:val="Lbjegyzet-hivatkozs"/>
        </w:rPr>
        <w:footnoteRef/>
      </w:r>
      <w:r>
        <w:t xml:space="preserve"> Törölte a Szenátus a 49/2023. (VII.23.) sz. határozatával</w:t>
      </w:r>
    </w:p>
  </w:footnote>
  <w:footnote w:id="429">
    <w:p w14:paraId="2C3FCF52" w14:textId="12514225" w:rsidR="003F69B0" w:rsidRDefault="003F69B0">
      <w:pPr>
        <w:pStyle w:val="Lbjegyzetszveg"/>
      </w:pPr>
      <w:r>
        <w:rPr>
          <w:rStyle w:val="Lbjegyzet-hivatkozs"/>
        </w:rPr>
        <w:footnoteRef/>
      </w:r>
      <w:r>
        <w:t xml:space="preserve"> Törölte a Szenátus a 49/2023. (VII.23.) sz. határozatával</w:t>
      </w:r>
    </w:p>
  </w:footnote>
  <w:footnote w:id="430">
    <w:p w14:paraId="67846C06" w14:textId="4DA8D6F7" w:rsidR="003F69B0" w:rsidRDefault="003F69B0">
      <w:pPr>
        <w:pStyle w:val="Lbjegyzetszveg"/>
      </w:pPr>
      <w:r>
        <w:rPr>
          <w:rStyle w:val="Lbjegyzet-hivatkozs"/>
        </w:rPr>
        <w:footnoteRef/>
      </w:r>
      <w:r>
        <w:t xml:space="preserve"> Törölte a Szenátus a 49/2023. (VII.23.) sz. határozatával</w:t>
      </w:r>
    </w:p>
  </w:footnote>
  <w:footnote w:id="431">
    <w:p w14:paraId="1F328771" w14:textId="78B3D3E3" w:rsidR="003F69B0" w:rsidRDefault="003F69B0">
      <w:pPr>
        <w:pStyle w:val="Lbjegyzetszveg"/>
      </w:pPr>
      <w:r>
        <w:rPr>
          <w:rStyle w:val="Lbjegyzet-hivatkozs"/>
        </w:rPr>
        <w:footnoteRef/>
      </w:r>
      <w:r>
        <w:t xml:space="preserve"> Módosította a Szenátus a 49/2023. (VII.23.) sz. határozatával</w:t>
      </w:r>
    </w:p>
  </w:footnote>
  <w:footnote w:id="432">
    <w:p w14:paraId="4C086E08" w14:textId="449DC57F" w:rsidR="003F69B0" w:rsidRDefault="003F69B0">
      <w:pPr>
        <w:pStyle w:val="Lbjegyzetszveg"/>
      </w:pPr>
      <w:r>
        <w:rPr>
          <w:rStyle w:val="Lbjegyzet-hivatkozs"/>
        </w:rPr>
        <w:footnoteRef/>
      </w:r>
      <w:r>
        <w:t xml:space="preserve"> Módosította a Szenátus a 49/2023. (VII.23.) sz. határozatával</w:t>
      </w:r>
    </w:p>
  </w:footnote>
  <w:footnote w:id="433">
    <w:p w14:paraId="581EC212" w14:textId="28AE2894" w:rsidR="003F69B0" w:rsidRDefault="003F69B0">
      <w:pPr>
        <w:pStyle w:val="Lbjegyzetszveg"/>
      </w:pPr>
      <w:r>
        <w:rPr>
          <w:rStyle w:val="Lbjegyzet-hivatkozs"/>
        </w:rPr>
        <w:footnoteRef/>
      </w:r>
      <w:r>
        <w:t xml:space="preserve"> Módosította a Szenátus a 49/2023. (VII.23.) sz. határozatával</w:t>
      </w:r>
    </w:p>
  </w:footnote>
  <w:footnote w:id="434">
    <w:p w14:paraId="707131EA" w14:textId="7BE07873" w:rsidR="003F69B0" w:rsidRDefault="003F69B0">
      <w:pPr>
        <w:pStyle w:val="Lbjegyzetszveg"/>
      </w:pPr>
      <w:r>
        <w:rPr>
          <w:rStyle w:val="Lbjegyzet-hivatkozs"/>
        </w:rPr>
        <w:footnoteRef/>
      </w:r>
      <w:r>
        <w:t xml:space="preserve"> Módosította a Szenátus a 49/2023. (VII.23.) sz. határozatával</w:t>
      </w:r>
    </w:p>
  </w:footnote>
  <w:footnote w:id="435">
    <w:p w14:paraId="6DA06732" w14:textId="5F8946EB" w:rsidR="003F69B0" w:rsidRDefault="003F69B0">
      <w:pPr>
        <w:pStyle w:val="Lbjegyzetszveg"/>
      </w:pPr>
      <w:r>
        <w:rPr>
          <w:rStyle w:val="Lbjegyzet-hivatkozs"/>
        </w:rPr>
        <w:footnoteRef/>
      </w:r>
      <w:r>
        <w:t xml:space="preserve"> Módosította a Szenátus a 49/2023. (VII.23.) sz. határozatával</w:t>
      </w:r>
    </w:p>
  </w:footnote>
  <w:footnote w:id="436">
    <w:p w14:paraId="7A4DE8F8" w14:textId="7DD9C3A3" w:rsidR="003F69B0" w:rsidRDefault="003F69B0">
      <w:pPr>
        <w:pStyle w:val="Lbjegyzetszveg"/>
      </w:pPr>
      <w:r>
        <w:rPr>
          <w:rStyle w:val="Lbjegyzet-hivatkozs"/>
        </w:rPr>
        <w:footnoteRef/>
      </w:r>
      <w:r>
        <w:t xml:space="preserve"> Módosította a Szenátus a 49/2023. (VII.23.) sz. határozatával</w:t>
      </w:r>
    </w:p>
  </w:footnote>
  <w:footnote w:id="437">
    <w:p w14:paraId="2746B295" w14:textId="51DB06C4" w:rsidR="003F69B0" w:rsidRDefault="003F69B0">
      <w:pPr>
        <w:pStyle w:val="Lbjegyzetszveg"/>
      </w:pPr>
      <w:r>
        <w:rPr>
          <w:rStyle w:val="Lbjegyzet-hivatkozs"/>
        </w:rPr>
        <w:footnoteRef/>
      </w:r>
      <w:r>
        <w:t xml:space="preserve"> Módosította a Szenátus a 6/2023. (II.22.) sz. határozatával.</w:t>
      </w:r>
    </w:p>
  </w:footnote>
  <w:footnote w:id="438">
    <w:p w14:paraId="203C5B10" w14:textId="7B5DC476" w:rsidR="003F69B0" w:rsidRDefault="003F69B0">
      <w:pPr>
        <w:pStyle w:val="Lbjegyzetszveg"/>
      </w:pPr>
      <w:r>
        <w:rPr>
          <w:rStyle w:val="Lbjegyzet-hivatkozs"/>
        </w:rPr>
        <w:footnoteRef/>
      </w:r>
      <w:r>
        <w:t xml:space="preserve"> Módosította a Szenátus a 6/2023. (II.22.) sz. határozatával.</w:t>
      </w:r>
    </w:p>
  </w:footnote>
  <w:footnote w:id="439">
    <w:p w14:paraId="345975F1" w14:textId="4CC4F300" w:rsidR="003F69B0" w:rsidRDefault="003F69B0">
      <w:pPr>
        <w:pStyle w:val="Lbjegyzetszveg"/>
      </w:pPr>
      <w:r>
        <w:rPr>
          <w:rStyle w:val="Lbjegyzet-hivatkozs"/>
        </w:rPr>
        <w:footnoteRef/>
      </w:r>
      <w:r>
        <w:t xml:space="preserve"> Módosította a Szenátus a 49/2023. (VII.23.) sz. határozatával</w:t>
      </w:r>
    </w:p>
  </w:footnote>
  <w:footnote w:id="440">
    <w:p w14:paraId="5D871F86" w14:textId="2880C618" w:rsidR="003F69B0" w:rsidRDefault="003F69B0">
      <w:pPr>
        <w:pStyle w:val="Lbjegyzetszveg"/>
      </w:pPr>
      <w:r>
        <w:rPr>
          <w:rStyle w:val="Lbjegyzet-hivatkozs"/>
        </w:rPr>
        <w:footnoteRef/>
      </w:r>
      <w:r>
        <w:t xml:space="preserve"> Módosította a Szenátus a 49/2023. (VII.23.) sz. határozatával</w:t>
      </w:r>
    </w:p>
  </w:footnote>
  <w:footnote w:id="441">
    <w:p w14:paraId="705202A3" w14:textId="47BDD0CE" w:rsidR="003F69B0" w:rsidRDefault="003F69B0">
      <w:pPr>
        <w:pStyle w:val="Lbjegyzetszveg"/>
      </w:pPr>
      <w:r>
        <w:rPr>
          <w:rStyle w:val="Lbjegyzet-hivatkozs"/>
        </w:rPr>
        <w:footnoteRef/>
      </w:r>
      <w:r>
        <w:t xml:space="preserve"> Törölte a Szenátus a 49/2023. (VII.23.) sz. határozatával</w:t>
      </w:r>
    </w:p>
  </w:footnote>
  <w:footnote w:id="442">
    <w:p w14:paraId="0A08C01F" w14:textId="1D5C9437" w:rsidR="003F69B0" w:rsidRDefault="003F69B0">
      <w:pPr>
        <w:pStyle w:val="Lbjegyzetszveg"/>
      </w:pPr>
      <w:r>
        <w:rPr>
          <w:rStyle w:val="Lbjegyzet-hivatkozs"/>
        </w:rPr>
        <w:footnoteRef/>
      </w:r>
      <w:r>
        <w:t xml:space="preserve"> Módosította a Szenátus a 49/2023. (VII.23.) sz. határozatával</w:t>
      </w:r>
    </w:p>
  </w:footnote>
  <w:footnote w:id="443">
    <w:p w14:paraId="22F57232" w14:textId="3D9E9A46" w:rsidR="003F69B0" w:rsidRDefault="003F69B0">
      <w:pPr>
        <w:pStyle w:val="Lbjegyzetszveg"/>
      </w:pPr>
      <w:r>
        <w:rPr>
          <w:rStyle w:val="Lbjegyzet-hivatkozs"/>
        </w:rPr>
        <w:footnoteRef/>
      </w:r>
      <w:r>
        <w:t xml:space="preserve"> Törölte a Szenátus a 49/2023. (VII.23.) sz. határozatával</w:t>
      </w:r>
    </w:p>
  </w:footnote>
  <w:footnote w:id="444">
    <w:p w14:paraId="5951E2F2" w14:textId="2359E27D" w:rsidR="003F69B0" w:rsidRDefault="003F69B0">
      <w:pPr>
        <w:pStyle w:val="Lbjegyzetszveg"/>
      </w:pPr>
      <w:r>
        <w:rPr>
          <w:rStyle w:val="Lbjegyzet-hivatkozs"/>
        </w:rPr>
        <w:footnoteRef/>
      </w:r>
      <w:r>
        <w:t xml:space="preserve"> Módosította a Szenátus a 49/2023. (VII.23.) sz. határozatával</w:t>
      </w:r>
    </w:p>
  </w:footnote>
  <w:footnote w:id="445">
    <w:p w14:paraId="3F173B86" w14:textId="2682F410" w:rsidR="003F69B0" w:rsidRDefault="003F69B0">
      <w:pPr>
        <w:pStyle w:val="Lbjegyzetszveg"/>
      </w:pPr>
      <w:r>
        <w:rPr>
          <w:rStyle w:val="Lbjegyzet-hivatkozs"/>
        </w:rPr>
        <w:footnoteRef/>
      </w:r>
      <w:r>
        <w:t xml:space="preserve"> Módosította a Szenátus a 49/2023. (VII.23.) sz. határozatával</w:t>
      </w:r>
    </w:p>
  </w:footnote>
  <w:footnote w:id="446">
    <w:p w14:paraId="09978028" w14:textId="71F77D9D" w:rsidR="003F69B0" w:rsidRDefault="003F69B0">
      <w:pPr>
        <w:pStyle w:val="Lbjegyzetszveg"/>
      </w:pPr>
      <w:r>
        <w:rPr>
          <w:rStyle w:val="Lbjegyzet-hivatkozs"/>
        </w:rPr>
        <w:footnoteRef/>
      </w:r>
      <w:r>
        <w:t xml:space="preserve"> Törölte</w:t>
      </w:r>
      <w:r w:rsidRPr="00003814">
        <w:t xml:space="preserve"> </w:t>
      </w:r>
      <w:r>
        <w:t>a Szenátus a 49/2023. (VII.23.) sz. határozatával</w:t>
      </w:r>
    </w:p>
  </w:footnote>
  <w:footnote w:id="447">
    <w:p w14:paraId="5A914564" w14:textId="3CFDB7B4" w:rsidR="003F69B0" w:rsidRDefault="003F69B0">
      <w:pPr>
        <w:pStyle w:val="Lbjegyzetszveg"/>
      </w:pPr>
      <w:r>
        <w:rPr>
          <w:rStyle w:val="Lbjegyzet-hivatkozs"/>
        </w:rPr>
        <w:footnoteRef/>
      </w:r>
      <w:r>
        <w:t xml:space="preserve"> Módosította a Szenátus a 49/2023. (VII.23.) sz. határozatával</w:t>
      </w:r>
    </w:p>
  </w:footnote>
  <w:footnote w:id="448">
    <w:p w14:paraId="2ADD8588" w14:textId="74EBD525" w:rsidR="003F69B0" w:rsidRDefault="003F69B0">
      <w:pPr>
        <w:pStyle w:val="Lbjegyzetszveg"/>
      </w:pPr>
      <w:r>
        <w:rPr>
          <w:rStyle w:val="Lbjegyzet-hivatkozs"/>
        </w:rPr>
        <w:footnoteRef/>
      </w:r>
      <w:r>
        <w:t xml:space="preserve"> Módosította a Szenátus a 49/2023. (VII.23.) sz. határozatával</w:t>
      </w:r>
    </w:p>
  </w:footnote>
  <w:footnote w:id="449">
    <w:p w14:paraId="63ED1DD9" w14:textId="114C5801" w:rsidR="003F69B0" w:rsidRDefault="003F69B0">
      <w:pPr>
        <w:pStyle w:val="Lbjegyzetszveg"/>
      </w:pPr>
      <w:r>
        <w:rPr>
          <w:rStyle w:val="Lbjegyzet-hivatkozs"/>
        </w:rPr>
        <w:footnoteRef/>
      </w:r>
      <w:r>
        <w:t xml:space="preserve"> Módosította a Szenátus a 49/2023. (VII.23.) sz. határozatával</w:t>
      </w:r>
    </w:p>
  </w:footnote>
  <w:footnote w:id="450">
    <w:p w14:paraId="68C72517" w14:textId="5381C9A7"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451">
    <w:p w14:paraId="56ACC9DD" w14:textId="2B406950" w:rsidR="003F69B0" w:rsidRDefault="003F69B0">
      <w:pPr>
        <w:pStyle w:val="Lbjegyzetszveg"/>
      </w:pPr>
      <w:r>
        <w:rPr>
          <w:rStyle w:val="Lbjegyzet-hivatkozs"/>
        </w:rPr>
        <w:footnoteRef/>
      </w:r>
      <w:r>
        <w:t xml:space="preserve"> Módosította a Szenátus a 6/2023. (II.22.) sz. határozatával a Külügyi Osztály korábbi átnevezésére és átszervezésére tekintettel.</w:t>
      </w:r>
    </w:p>
  </w:footnote>
  <w:footnote w:id="452">
    <w:p w14:paraId="5BD0C224" w14:textId="06B95FA4" w:rsidR="003F69B0" w:rsidRDefault="003F69B0">
      <w:pPr>
        <w:pStyle w:val="Lbjegyzetszveg"/>
      </w:pPr>
      <w:r>
        <w:rPr>
          <w:rStyle w:val="Lbjegyzet-hivatkozs"/>
        </w:rPr>
        <w:footnoteRef/>
      </w:r>
      <w:r>
        <w:t xml:space="preserve"> Módosította a Szenátus a 49/2023. (VII.23.) sz. határozatával</w:t>
      </w:r>
    </w:p>
  </w:footnote>
  <w:footnote w:id="453">
    <w:p w14:paraId="20EC20EA" w14:textId="0E7CE8F9" w:rsidR="003F69B0" w:rsidRDefault="003F69B0">
      <w:pPr>
        <w:pStyle w:val="Lbjegyzetszveg"/>
      </w:pPr>
      <w:r>
        <w:rPr>
          <w:rStyle w:val="Lbjegyzet-hivatkozs"/>
        </w:rPr>
        <w:footnoteRef/>
      </w:r>
      <w:r>
        <w:t xml:space="preserve"> Beillesztette a Szenátus a 49/2023. (VII.23.) sz. határozatával</w:t>
      </w:r>
    </w:p>
  </w:footnote>
  <w:footnote w:id="454">
    <w:p w14:paraId="7537D7D8" w14:textId="2523746A" w:rsidR="003F69B0" w:rsidRDefault="003F69B0">
      <w:pPr>
        <w:pStyle w:val="Lbjegyzetszveg"/>
      </w:pPr>
      <w:r>
        <w:rPr>
          <w:rStyle w:val="Lbjegyzet-hivatkozs"/>
        </w:rPr>
        <w:footnoteRef/>
      </w:r>
      <w:r>
        <w:t xml:space="preserve"> Módosította a Szenátus a 49/2023. (VII.23.) sz. határozatával</w:t>
      </w:r>
    </w:p>
  </w:footnote>
  <w:footnote w:id="455">
    <w:p w14:paraId="3153DC42" w14:textId="716F6AFF" w:rsidR="003F69B0" w:rsidRDefault="003F69B0">
      <w:pPr>
        <w:pStyle w:val="Lbjegyzetszveg"/>
      </w:pPr>
      <w:r>
        <w:rPr>
          <w:rStyle w:val="Lbjegyzet-hivatkozs"/>
        </w:rPr>
        <w:footnoteRef/>
      </w:r>
      <w:r>
        <w:t xml:space="preserve"> Törölte a Szenátus a 49/2023. (VII.23.) sz. határozatával</w:t>
      </w:r>
    </w:p>
  </w:footnote>
  <w:footnote w:id="456">
    <w:p w14:paraId="28F8A116" w14:textId="0F16AEB0" w:rsidR="003F69B0" w:rsidRDefault="003F69B0">
      <w:pPr>
        <w:pStyle w:val="Lbjegyzetszveg"/>
      </w:pPr>
      <w:r>
        <w:rPr>
          <w:rStyle w:val="Lbjegyzet-hivatkozs"/>
        </w:rPr>
        <w:footnoteRef/>
      </w:r>
      <w:r>
        <w:t xml:space="preserve"> Pontosította a Szenátus a 6/2023. (II.22.) sz. határozatával.</w:t>
      </w:r>
    </w:p>
  </w:footnote>
  <w:footnote w:id="457">
    <w:p w14:paraId="629E1831" w14:textId="17ECE888" w:rsidR="003F69B0" w:rsidRDefault="003F69B0">
      <w:pPr>
        <w:pStyle w:val="Lbjegyzetszveg"/>
      </w:pPr>
      <w:r>
        <w:rPr>
          <w:rStyle w:val="Lbjegyzet-hivatkozs"/>
        </w:rPr>
        <w:footnoteRef/>
      </w:r>
      <w:r>
        <w:t xml:space="preserve"> Pontosította a Szenátus a 6/2023. (II.22.) sz. határozatával.</w:t>
      </w:r>
    </w:p>
  </w:footnote>
  <w:footnote w:id="458">
    <w:p w14:paraId="455028A2" w14:textId="00758733" w:rsidR="003F69B0" w:rsidRDefault="003F69B0">
      <w:pPr>
        <w:pStyle w:val="Lbjegyzetszveg"/>
      </w:pPr>
      <w:r>
        <w:rPr>
          <w:rStyle w:val="Lbjegyzet-hivatkozs"/>
        </w:rPr>
        <w:footnoteRef/>
      </w:r>
      <w:r>
        <w:t xml:space="preserve"> A fejezetet beszúrta a Szenátus a 6/2023. (II.22.) sz. határozatával.</w:t>
      </w:r>
    </w:p>
  </w:footnote>
  <w:footnote w:id="459">
    <w:p w14:paraId="2314711D" w14:textId="18D6FA73" w:rsidR="003F69B0" w:rsidRDefault="003F69B0">
      <w:pPr>
        <w:pStyle w:val="Lbjegyzetszveg"/>
      </w:pPr>
      <w:r>
        <w:rPr>
          <w:rStyle w:val="Lbjegyzet-hivatkozs"/>
        </w:rPr>
        <w:footnoteRef/>
      </w:r>
      <w:r>
        <w:t xml:space="preserve"> A mellékletet módosította a Szenátus a 49/2023. (VII.23.) sz. határozatával</w:t>
      </w:r>
    </w:p>
  </w:footnote>
  <w:footnote w:id="460">
    <w:p w14:paraId="45E792E5" w14:textId="5C327BC1" w:rsidR="003F69B0" w:rsidRDefault="003F69B0">
      <w:pPr>
        <w:pStyle w:val="Lbjegyzetszveg"/>
      </w:pPr>
      <w:r>
        <w:rPr>
          <w:rStyle w:val="Lbjegyzet-hivatkozs"/>
        </w:rPr>
        <w:footnoteRef/>
      </w:r>
      <w:r>
        <w:t xml:space="preserve"> A mellékletet módosította a Szenátus a 113/2021. (XII.15.) sz. határozatával.</w:t>
      </w:r>
    </w:p>
  </w:footnote>
  <w:footnote w:id="461">
    <w:p w14:paraId="39EC51AB" w14:textId="2A228255" w:rsidR="003F69B0" w:rsidRDefault="003F69B0">
      <w:pPr>
        <w:pStyle w:val="Lbjegyzetszveg"/>
      </w:pPr>
      <w:r>
        <w:rPr>
          <w:rStyle w:val="Lbjegyzet-hivatkozs"/>
        </w:rPr>
        <w:footnoteRef/>
      </w:r>
      <w:r>
        <w:t xml:space="preserve"> A mellékletet módosította a Szenátus a 15/2024. (V.8.) sz. határozatával.</w:t>
      </w:r>
    </w:p>
  </w:footnote>
  <w:footnote w:id="462">
    <w:p w14:paraId="0F01E294" w14:textId="7255D9E5" w:rsidR="003F69B0" w:rsidRDefault="003F69B0">
      <w:pPr>
        <w:pStyle w:val="Lbjegyzetszveg"/>
      </w:pPr>
      <w:r>
        <w:rPr>
          <w:rStyle w:val="Lbjegyzet-hivatkozs"/>
        </w:rPr>
        <w:footnoteRef/>
      </w:r>
      <w:r>
        <w:t xml:space="preserve"> A mellékletet módosította a Szenátus a 60/2023. sz. határozatával.</w:t>
      </w:r>
    </w:p>
  </w:footnote>
  <w:footnote w:id="463">
    <w:p w14:paraId="30A5CE7B" w14:textId="0404C3A1" w:rsidR="003F69B0" w:rsidRDefault="003F69B0">
      <w:pPr>
        <w:pStyle w:val="Lbjegyzetszveg"/>
      </w:pPr>
      <w:r>
        <w:rPr>
          <w:rStyle w:val="Lbjegyzet-hivatkozs"/>
        </w:rPr>
        <w:footnoteRef/>
      </w:r>
      <w:r>
        <w:t xml:space="preserve"> A mellékletet módosította a Szenátus a 15/2024. (V.8.) sz. határozatával.</w:t>
      </w:r>
    </w:p>
  </w:footnote>
  <w:footnote w:id="464">
    <w:p w14:paraId="5B3FF07E" w14:textId="3670269C" w:rsidR="003F69B0" w:rsidRDefault="003F69B0">
      <w:pPr>
        <w:pStyle w:val="Lbjegyzetszveg"/>
      </w:pPr>
      <w:r>
        <w:rPr>
          <w:rStyle w:val="Lbjegyzet-hivatkozs"/>
        </w:rPr>
        <w:footnoteRef/>
      </w:r>
      <w:r>
        <w:t xml:space="preserve"> A melléklet tartalmát törölte a Szenátus a 73/2022. (VII.20.) sz. határozatával.</w:t>
      </w:r>
    </w:p>
  </w:footnote>
  <w:footnote w:id="465">
    <w:p w14:paraId="117FF0D3" w14:textId="406C24DD" w:rsidR="003F69B0" w:rsidRDefault="003F69B0">
      <w:pPr>
        <w:pStyle w:val="Lbjegyzetszveg"/>
      </w:pPr>
      <w:r>
        <w:rPr>
          <w:rStyle w:val="Lbjegyzet-hivatkozs"/>
        </w:rPr>
        <w:footnoteRef/>
      </w:r>
      <w:r>
        <w:t xml:space="preserve"> A mellékletet módosította a Szenátus a 15/2024. (V.8.) sz. határozatával.</w:t>
      </w:r>
    </w:p>
  </w:footnote>
  <w:footnote w:id="466">
    <w:p w14:paraId="763A6AC7" w14:textId="432DF11C" w:rsidR="003F69B0" w:rsidRDefault="003F69B0">
      <w:pPr>
        <w:pStyle w:val="Lbjegyzetszveg"/>
      </w:pPr>
      <w:r>
        <w:rPr>
          <w:rStyle w:val="Lbjegyzet-hivatkozs"/>
        </w:rPr>
        <w:footnoteRef/>
      </w:r>
      <w:r>
        <w:t xml:space="preserve"> Beillesztette a Szenátus a 21/2022. (IV.27.) sz. határozatával.</w:t>
      </w:r>
    </w:p>
  </w:footnote>
  <w:footnote w:id="467">
    <w:p w14:paraId="213E1E06" w14:textId="493C2B2B" w:rsidR="003F69B0" w:rsidRDefault="003F69B0">
      <w:pPr>
        <w:pStyle w:val="Lbjegyzetszveg"/>
      </w:pPr>
      <w:r>
        <w:rPr>
          <w:rStyle w:val="Lbjegyzet-hivatkozs"/>
        </w:rPr>
        <w:footnoteRef/>
      </w:r>
      <w:r>
        <w:t xml:space="preserve"> Beillesztette a Szenátus a 75/2022. (IX.28.) sz. határozatával.</w:t>
      </w:r>
    </w:p>
  </w:footnote>
  <w:footnote w:id="468">
    <w:p w14:paraId="2C1CB8D8" w14:textId="61243729" w:rsidR="003F69B0" w:rsidRDefault="003F69B0">
      <w:pPr>
        <w:pStyle w:val="Lbjegyzetszveg"/>
      </w:pPr>
      <w:r>
        <w:rPr>
          <w:rStyle w:val="Lbjegyzet-hivatkozs"/>
        </w:rPr>
        <w:footnoteRef/>
      </w:r>
      <w:r>
        <w:t xml:space="preserve"> A közzététel módját megváltoztatta a Szenátus a 6/2023. (II.22.) sz. határozatával.</w:t>
      </w:r>
    </w:p>
  </w:footnote>
  <w:footnote w:id="469">
    <w:p w14:paraId="7EB36B9B" w14:textId="1FB381E2" w:rsidR="003F69B0" w:rsidRDefault="003F69B0">
      <w:pPr>
        <w:pStyle w:val="Lbjegyzetszveg"/>
      </w:pPr>
      <w:r>
        <w:rPr>
          <w:rStyle w:val="Lbjegyzet-hivatkozs"/>
        </w:rPr>
        <w:footnoteRef/>
      </w:r>
      <w:r>
        <w:t xml:space="preserve"> Beillesztette a Szenátus a 75/2022. (IX.28.) sz. határozatával.</w:t>
      </w:r>
    </w:p>
  </w:footnote>
  <w:footnote w:id="470">
    <w:p w14:paraId="08A44FA7" w14:textId="25659BAE" w:rsidR="003F69B0" w:rsidRDefault="003F69B0">
      <w:pPr>
        <w:pStyle w:val="Lbjegyzetszveg"/>
      </w:pPr>
      <w:r>
        <w:rPr>
          <w:rStyle w:val="Lbjegyzet-hivatkozs"/>
        </w:rPr>
        <w:footnoteRef/>
      </w:r>
      <w:r>
        <w:t xml:space="preserve"> Beillesztette a Szenátus a 6/2023. (II.22.) sz. határozatával.</w:t>
      </w:r>
    </w:p>
  </w:footnote>
  <w:footnote w:id="471">
    <w:p w14:paraId="43FC2253" w14:textId="787AEE24" w:rsidR="003F69B0" w:rsidRDefault="003F69B0">
      <w:pPr>
        <w:pStyle w:val="Lbjegyzetszveg"/>
      </w:pPr>
      <w:r>
        <w:rPr>
          <w:rStyle w:val="Lbjegyzet-hivatkozs"/>
        </w:rPr>
        <w:footnoteRef/>
      </w:r>
      <w:r>
        <w:t xml:space="preserve"> Beillesztette a Szenátus a 49/2023. (VIII.23.) sz. határozatával.</w:t>
      </w:r>
    </w:p>
  </w:footnote>
  <w:footnote w:id="472">
    <w:p w14:paraId="003DA096" w14:textId="2CD9A10D" w:rsidR="003F69B0" w:rsidRDefault="003F69B0">
      <w:pPr>
        <w:pStyle w:val="Lbjegyzetszveg"/>
      </w:pPr>
      <w:r>
        <w:rPr>
          <w:rStyle w:val="Lbjegyzet-hivatkozs"/>
        </w:rPr>
        <w:footnoteRef/>
      </w:r>
      <w:r>
        <w:t xml:space="preserve"> A mellékletet módosította a Szenátus a 15/2024. (V.8.) sz. határozatával.</w:t>
      </w:r>
    </w:p>
  </w:footnote>
  <w:footnote w:id="473">
    <w:p w14:paraId="5E6E32AF" w14:textId="1F60E60D" w:rsidR="003F69B0" w:rsidRDefault="003F69B0">
      <w:pPr>
        <w:pStyle w:val="Lbjegyzetszveg"/>
      </w:pPr>
      <w:r>
        <w:rPr>
          <w:rStyle w:val="Lbjegyzet-hivatkozs"/>
        </w:rPr>
        <w:footnoteRef/>
      </w:r>
      <w:r>
        <w:t xml:space="preserve"> Módosította a Szenátus a 49/2023. (VII.23.) sz. határozatával</w:t>
      </w:r>
    </w:p>
  </w:footnote>
  <w:footnote w:id="474">
    <w:p w14:paraId="261CA0B3" w14:textId="18E406E6" w:rsidR="003F69B0" w:rsidRDefault="003F69B0">
      <w:pPr>
        <w:pStyle w:val="Lbjegyzetszveg"/>
      </w:pPr>
      <w:r>
        <w:rPr>
          <w:rStyle w:val="Lbjegyzet-hivatkozs"/>
        </w:rPr>
        <w:footnoteRef/>
      </w:r>
      <w:r>
        <w:t xml:space="preserve"> Módosította a Szenátus a 49/2023. (VII.23.) sz. határozatával</w:t>
      </w:r>
    </w:p>
  </w:footnote>
  <w:footnote w:id="475">
    <w:p w14:paraId="4914F01C" w14:textId="576B3F7E" w:rsidR="003F69B0" w:rsidRDefault="003F69B0">
      <w:pPr>
        <w:pStyle w:val="Lbjegyzetszveg"/>
      </w:pPr>
      <w:r>
        <w:rPr>
          <w:rStyle w:val="Lbjegyzet-hivatkozs"/>
        </w:rPr>
        <w:footnoteRef/>
      </w:r>
      <w:r>
        <w:t xml:space="preserve"> Pontosította a Szenátus a 6/2023. (II.22.) sz. határozatával.</w:t>
      </w:r>
    </w:p>
  </w:footnote>
  <w:footnote w:id="476">
    <w:p w14:paraId="07C6AF41" w14:textId="1D4D5B8B" w:rsidR="003F69B0" w:rsidRDefault="003F69B0">
      <w:pPr>
        <w:pStyle w:val="Lbjegyzetszveg"/>
      </w:pPr>
      <w:r>
        <w:rPr>
          <w:rStyle w:val="Lbjegyzet-hivatkozs"/>
        </w:rPr>
        <w:footnoteRef/>
      </w:r>
      <w:r>
        <w:t xml:space="preserve"> Módosította a Szenátus az 55/2024. (IX.4.) sz. határozatával.</w:t>
      </w:r>
    </w:p>
  </w:footnote>
  <w:footnote w:id="477">
    <w:p w14:paraId="432EAE12" w14:textId="7DEFAA0A" w:rsidR="003F69B0" w:rsidRDefault="003F69B0">
      <w:pPr>
        <w:pStyle w:val="Lbjegyzetszveg"/>
      </w:pPr>
      <w:r>
        <w:rPr>
          <w:rStyle w:val="Lbjegyzet-hivatkozs"/>
        </w:rPr>
        <w:footnoteRef/>
      </w:r>
      <w:r>
        <w:t xml:space="preserve"> Módosította a Szenátus az 55/2024. (IX.4.) sz. határozatával.</w:t>
      </w:r>
    </w:p>
  </w:footnote>
  <w:footnote w:id="478">
    <w:p w14:paraId="735345E8" w14:textId="10022FE9" w:rsidR="003F69B0" w:rsidRDefault="003F69B0">
      <w:pPr>
        <w:pStyle w:val="Lbjegyzetszveg"/>
      </w:pPr>
      <w:r>
        <w:rPr>
          <w:rStyle w:val="Lbjegyzet-hivatkozs"/>
        </w:rPr>
        <w:footnoteRef/>
      </w:r>
      <w:r>
        <w:t xml:space="preserve"> Módosította a Szenátus a 6/2023. (II.22.) sz. határozatával.</w:t>
      </w:r>
    </w:p>
  </w:footnote>
  <w:footnote w:id="479">
    <w:p w14:paraId="7EFE97A2" w14:textId="6CC120F5" w:rsidR="003F69B0" w:rsidRDefault="003F69B0">
      <w:pPr>
        <w:pStyle w:val="Lbjegyzetszveg"/>
      </w:pPr>
      <w:r>
        <w:rPr>
          <w:rStyle w:val="Lbjegyzet-hivatkozs"/>
        </w:rPr>
        <w:footnoteRef/>
      </w:r>
      <w:r>
        <w:t xml:space="preserve"> Módosította a Szenátus a 49/2023. (VII.23.) sz. határozatával</w:t>
      </w:r>
    </w:p>
  </w:footnote>
  <w:footnote w:id="480">
    <w:p w14:paraId="241D0CEF" w14:textId="69A0BDCC" w:rsidR="003F69B0" w:rsidRDefault="003F69B0">
      <w:pPr>
        <w:pStyle w:val="Lbjegyzetszveg"/>
      </w:pPr>
      <w:r>
        <w:rPr>
          <w:rStyle w:val="Lbjegyzet-hivatkozs"/>
        </w:rPr>
        <w:footnoteRef/>
      </w:r>
      <w:r>
        <w:t xml:space="preserve"> Módosította a Szenátus a 6/2023. (II.22.) sz. határozatával.</w:t>
      </w:r>
    </w:p>
  </w:footnote>
  <w:footnote w:id="481">
    <w:p w14:paraId="40D34F39" w14:textId="44590590" w:rsidR="003F69B0" w:rsidRDefault="003F69B0">
      <w:pPr>
        <w:pStyle w:val="Lbjegyzetszveg"/>
      </w:pPr>
      <w:r>
        <w:rPr>
          <w:rStyle w:val="Lbjegyzet-hivatkozs"/>
        </w:rPr>
        <w:footnoteRef/>
      </w:r>
      <w:r>
        <w:t xml:space="preserve"> Módosította a Szenátus a 49/2023. (VII.23.) sz. határozatával</w:t>
      </w:r>
    </w:p>
  </w:footnote>
  <w:footnote w:id="482">
    <w:p w14:paraId="25EC1B4F" w14:textId="20CAC342" w:rsidR="003F69B0" w:rsidRDefault="003F69B0">
      <w:pPr>
        <w:pStyle w:val="Lbjegyzetszveg"/>
      </w:pPr>
      <w:r>
        <w:rPr>
          <w:rStyle w:val="Lbjegyzet-hivatkozs"/>
        </w:rPr>
        <w:footnoteRef/>
      </w:r>
      <w:r>
        <w:t xml:space="preserve"> Módosította a Szenátus a 6/2023. (II.22.) sz. határozatával.</w:t>
      </w:r>
    </w:p>
  </w:footnote>
  <w:footnote w:id="483">
    <w:p w14:paraId="7939AF55" w14:textId="51F7FA8F" w:rsidR="003F69B0" w:rsidRDefault="003F69B0">
      <w:pPr>
        <w:pStyle w:val="Lbjegyzetszveg"/>
      </w:pPr>
      <w:r>
        <w:rPr>
          <w:rStyle w:val="Lbjegyzet-hivatkozs"/>
        </w:rPr>
        <w:footnoteRef/>
      </w:r>
      <w:r>
        <w:t xml:space="preserve"> Módosította a Szenátus az 55/2024. (IX.4.) sz. határozatával.</w:t>
      </w:r>
    </w:p>
  </w:footnote>
  <w:footnote w:id="484">
    <w:p w14:paraId="33E3AA2B" w14:textId="4C898116" w:rsidR="003F69B0" w:rsidRDefault="003F69B0">
      <w:pPr>
        <w:pStyle w:val="Lbjegyzetszveg"/>
      </w:pPr>
      <w:r>
        <w:rPr>
          <w:rStyle w:val="Lbjegyzet-hivatkozs"/>
        </w:rPr>
        <w:footnoteRef/>
      </w:r>
      <w:r>
        <w:t xml:space="preserve"> Módosította a Szenátus az 55/2024. (IX.4.) sz. határozatával.</w:t>
      </w:r>
    </w:p>
  </w:footnote>
  <w:footnote w:id="485">
    <w:p w14:paraId="25EF3164" w14:textId="4584434E" w:rsidR="003F69B0" w:rsidRDefault="003F69B0">
      <w:pPr>
        <w:pStyle w:val="Lbjegyzetszveg"/>
      </w:pPr>
      <w:r>
        <w:rPr>
          <w:rStyle w:val="Lbjegyzet-hivatkozs"/>
        </w:rPr>
        <w:footnoteRef/>
      </w:r>
      <w:r>
        <w:t xml:space="preserve"> Az ösztöndíjat átnevezte a Szenátus az 55/2024. (IX.4.) sz. határozatával.</w:t>
      </w:r>
    </w:p>
  </w:footnote>
  <w:footnote w:id="486">
    <w:p w14:paraId="53F19EF8" w14:textId="155936FB" w:rsidR="003F69B0" w:rsidRDefault="003F69B0">
      <w:pPr>
        <w:pStyle w:val="Lbjegyzetszveg"/>
      </w:pPr>
      <w:r>
        <w:rPr>
          <w:rStyle w:val="Lbjegyzet-hivatkozs"/>
        </w:rPr>
        <w:footnoteRef/>
      </w:r>
      <w:r>
        <w:t xml:space="preserve"> Az érintett egységeket módosította a Szenátus a 49/2023. (VII.23.) sz. határozatával</w:t>
      </w:r>
    </w:p>
  </w:footnote>
  <w:footnote w:id="487">
    <w:p w14:paraId="34769776" w14:textId="3F8526A5" w:rsidR="003F69B0" w:rsidRDefault="003F69B0">
      <w:pPr>
        <w:pStyle w:val="Lbjegyzetszveg"/>
      </w:pPr>
      <w:r>
        <w:rPr>
          <w:rStyle w:val="Lbjegyzet-hivatkozs"/>
        </w:rPr>
        <w:footnoteRef/>
      </w:r>
      <w:r>
        <w:t xml:space="preserve"> Az érintett egységeket módosította a Szenátus a 49/2023. (VII.23.) sz. határozatával</w:t>
      </w:r>
    </w:p>
  </w:footnote>
  <w:footnote w:id="488">
    <w:p w14:paraId="2552212B" w14:textId="7C9E1A0D" w:rsidR="003F69B0" w:rsidRDefault="003F69B0">
      <w:pPr>
        <w:pStyle w:val="Lbjegyzetszveg"/>
      </w:pPr>
      <w:r>
        <w:rPr>
          <w:rStyle w:val="Lbjegyzet-hivatkozs"/>
        </w:rPr>
        <w:footnoteRef/>
      </w:r>
      <w:r>
        <w:t xml:space="preserve"> Az érintett egységeket módosította a Szenátus a 49/2023. (VII.23.) sz. határozatával</w:t>
      </w:r>
    </w:p>
  </w:footnote>
  <w:footnote w:id="489">
    <w:p w14:paraId="46A42F06" w14:textId="4D97D0CD" w:rsidR="003F69B0" w:rsidRDefault="003F69B0">
      <w:pPr>
        <w:pStyle w:val="Lbjegyzetszveg"/>
      </w:pPr>
      <w:r>
        <w:rPr>
          <w:rStyle w:val="Lbjegyzet-hivatkozs"/>
        </w:rPr>
        <w:footnoteRef/>
      </w:r>
      <w:r>
        <w:t xml:space="preserve"> Az érintett egységeket módosította a Szenátus a 49/2023. (VII.23.) sz. határozatával</w:t>
      </w:r>
    </w:p>
  </w:footnote>
  <w:footnote w:id="490">
    <w:p w14:paraId="7C5E5B23" w14:textId="2F3C9622" w:rsidR="003F69B0" w:rsidRDefault="003F69B0">
      <w:pPr>
        <w:pStyle w:val="Lbjegyzetszveg"/>
      </w:pPr>
      <w:r>
        <w:rPr>
          <w:rStyle w:val="Lbjegyzet-hivatkozs"/>
        </w:rPr>
        <w:footnoteRef/>
      </w:r>
      <w:r>
        <w:t xml:space="preserve"> Az érintett egységeket módosította a Szenátus a 49/2023. (VII.23.) sz. határozatával</w:t>
      </w:r>
    </w:p>
  </w:footnote>
  <w:footnote w:id="491">
    <w:p w14:paraId="3D6100B1" w14:textId="4CAC0B2F" w:rsidR="003F69B0" w:rsidRDefault="003F69B0">
      <w:pPr>
        <w:pStyle w:val="Lbjegyzetszveg"/>
      </w:pPr>
      <w:r>
        <w:rPr>
          <w:rStyle w:val="Lbjegyzet-hivatkozs"/>
        </w:rPr>
        <w:footnoteRef/>
      </w:r>
      <w:r>
        <w:t xml:space="preserve"> Az érintett egységeket módosította a Szenátus a 49/2023. (VII.23.) sz. határozatával</w:t>
      </w:r>
    </w:p>
  </w:footnote>
  <w:footnote w:id="492">
    <w:p w14:paraId="1B2D1706" w14:textId="34E01D51" w:rsidR="003F69B0" w:rsidRDefault="003F69B0">
      <w:pPr>
        <w:pStyle w:val="Lbjegyzetszveg"/>
      </w:pPr>
      <w:r>
        <w:rPr>
          <w:rStyle w:val="Lbjegyzet-hivatkozs"/>
        </w:rPr>
        <w:footnoteRef/>
      </w:r>
      <w:r>
        <w:t xml:space="preserve"> Az érintett egységeket módosította a Szenátus a 49/2023. (VII.23.) sz. határozatával</w:t>
      </w:r>
    </w:p>
  </w:footnote>
  <w:footnote w:id="493">
    <w:p w14:paraId="7F7B3C08" w14:textId="623FB9F8" w:rsidR="003F69B0" w:rsidRDefault="003F69B0">
      <w:pPr>
        <w:pStyle w:val="Lbjegyzetszveg"/>
      </w:pPr>
      <w:r>
        <w:rPr>
          <w:rStyle w:val="Lbjegyzet-hivatkozs"/>
        </w:rPr>
        <w:footnoteRef/>
      </w:r>
      <w:r>
        <w:t xml:space="preserve"> Beillesztette a Szenátus a 21/2022. (IV.27.) sz. határozatával.</w:t>
      </w:r>
    </w:p>
  </w:footnote>
  <w:footnote w:id="494">
    <w:p w14:paraId="2D4A6C79" w14:textId="14D6854C" w:rsidR="003F69B0" w:rsidRDefault="003F69B0">
      <w:pPr>
        <w:pStyle w:val="Lbjegyzetszveg"/>
      </w:pPr>
      <w:r>
        <w:rPr>
          <w:rStyle w:val="Lbjegyzet-hivatkozs"/>
        </w:rPr>
        <w:footnoteRef/>
      </w:r>
      <w:r>
        <w:t xml:space="preserve"> Az érintett egységeket módosította a Szenátus a 49/2023. (VII.23.) sz. határozatával</w:t>
      </w:r>
    </w:p>
  </w:footnote>
  <w:footnote w:id="495">
    <w:p w14:paraId="7A6E5822" w14:textId="39FA7071" w:rsidR="003F69B0" w:rsidRDefault="003F69B0">
      <w:pPr>
        <w:pStyle w:val="Lbjegyzetszveg"/>
      </w:pPr>
      <w:r>
        <w:rPr>
          <w:rStyle w:val="Lbjegyzet-hivatkozs"/>
        </w:rPr>
        <w:footnoteRef/>
      </w:r>
      <w:r>
        <w:t xml:space="preserve"> Beillesztette a Szenátus a 75/2022. (IX.28.) sz. határozatával.</w:t>
      </w:r>
    </w:p>
  </w:footnote>
  <w:footnote w:id="496">
    <w:p w14:paraId="6A87B02A" w14:textId="1C1D4B16" w:rsidR="003F69B0" w:rsidRDefault="003F69B0">
      <w:pPr>
        <w:pStyle w:val="Lbjegyzetszveg"/>
      </w:pPr>
      <w:r>
        <w:rPr>
          <w:rStyle w:val="Lbjegyzet-hivatkozs"/>
        </w:rPr>
        <w:footnoteRef/>
      </w:r>
      <w:r>
        <w:t xml:space="preserve"> Az érintett egységeket módosította a Szenátus a 49/2023. (VII.23.) sz. határozatával</w:t>
      </w:r>
    </w:p>
  </w:footnote>
  <w:footnote w:id="497">
    <w:p w14:paraId="7D304056" w14:textId="0D47C4C9" w:rsidR="003F69B0" w:rsidRDefault="003F69B0">
      <w:pPr>
        <w:pStyle w:val="Lbjegyzetszveg"/>
      </w:pPr>
      <w:r>
        <w:rPr>
          <w:rStyle w:val="Lbjegyzet-hivatkozs"/>
        </w:rPr>
        <w:footnoteRef/>
      </w:r>
      <w:r>
        <w:t xml:space="preserve"> Beillesztette a Szenátus a 21/2022. (IV.27.) sz. határozatával.</w:t>
      </w:r>
    </w:p>
  </w:footnote>
  <w:footnote w:id="498">
    <w:p w14:paraId="75202972" w14:textId="6B8225D7" w:rsidR="003F69B0" w:rsidRDefault="003F69B0">
      <w:pPr>
        <w:pStyle w:val="Lbjegyzetszveg"/>
      </w:pPr>
      <w:r>
        <w:rPr>
          <w:rStyle w:val="Lbjegyzet-hivatkozs"/>
        </w:rPr>
        <w:footnoteRef/>
      </w:r>
      <w:r>
        <w:t xml:space="preserve"> Az érintett egységeket módosította a Szenátus a 49/2023. (VII.23.) sz. határozatával</w:t>
      </w:r>
    </w:p>
  </w:footnote>
  <w:footnote w:id="499">
    <w:p w14:paraId="75BBC66B" w14:textId="55BB59BE" w:rsidR="003F69B0" w:rsidRDefault="003F69B0">
      <w:pPr>
        <w:pStyle w:val="Lbjegyzetszveg"/>
      </w:pPr>
      <w:r>
        <w:rPr>
          <w:rStyle w:val="Lbjegyzet-hivatkozs"/>
        </w:rPr>
        <w:footnoteRef/>
      </w:r>
      <w:r>
        <w:t xml:space="preserve"> Pontosította a Szenátus a 6/2023. (II.22.) sz. határozatával a Külügyi Osztály korábbi átnevezésére és átalakítására tekintettel.</w:t>
      </w:r>
    </w:p>
  </w:footnote>
  <w:footnote w:id="500">
    <w:p w14:paraId="0B5D49A6" w14:textId="5D8AE45E" w:rsidR="003F69B0" w:rsidRDefault="003F69B0">
      <w:pPr>
        <w:pStyle w:val="Lbjegyzetszveg"/>
      </w:pPr>
      <w:r>
        <w:rPr>
          <w:rStyle w:val="Lbjegyzet-hivatkozs"/>
        </w:rPr>
        <w:footnoteRef/>
      </w:r>
      <w:r>
        <w:t xml:space="preserve"> Pontosította a Szenátus a 49/2023. (VII.23.) sz. határozatával</w:t>
      </w:r>
    </w:p>
  </w:footnote>
  <w:footnote w:id="501">
    <w:p w14:paraId="6B682FA7" w14:textId="4CFD9081" w:rsidR="003F69B0" w:rsidRDefault="003F69B0">
      <w:pPr>
        <w:pStyle w:val="Lbjegyzetszveg"/>
      </w:pPr>
      <w:r>
        <w:rPr>
          <w:rStyle w:val="Lbjegyzet-hivatkozs"/>
        </w:rPr>
        <w:footnoteRef/>
      </w:r>
      <w:r>
        <w:t xml:space="preserve"> Pontosította a Szenátus a 6/2023. (II.22.) sz. határozatával.</w:t>
      </w:r>
    </w:p>
  </w:footnote>
  <w:footnote w:id="502">
    <w:p w14:paraId="54D8CDB6" w14:textId="546EB298" w:rsidR="003F69B0" w:rsidRDefault="003F69B0">
      <w:pPr>
        <w:pStyle w:val="Lbjegyzetszveg"/>
      </w:pPr>
      <w:r>
        <w:rPr>
          <w:rStyle w:val="Lbjegyzet-hivatkozs"/>
        </w:rPr>
        <w:footnoteRef/>
      </w:r>
      <w:r>
        <w:t xml:space="preserve"> Beillesztette a Szenátus a 49/2023. (VII.23.) sz. határozatával</w:t>
      </w:r>
    </w:p>
  </w:footnote>
  <w:footnote w:id="503">
    <w:p w14:paraId="7148B099" w14:textId="7133E534" w:rsidR="003F69B0" w:rsidRDefault="003F69B0">
      <w:pPr>
        <w:pStyle w:val="Lbjegyzetszveg"/>
      </w:pPr>
      <w:r>
        <w:rPr>
          <w:rStyle w:val="Lbjegyzet-hivatkozs"/>
        </w:rPr>
        <w:footnoteRef/>
      </w:r>
      <w:r>
        <w:t xml:space="preserve"> A címet pontosította a Szenátus a 49/2023. (VII.23.) sz. határozatával</w:t>
      </w:r>
    </w:p>
  </w:footnote>
  <w:footnote w:id="504">
    <w:p w14:paraId="2F938790" w14:textId="7E1C9BCF" w:rsidR="003F69B0" w:rsidRDefault="003F69B0">
      <w:pPr>
        <w:pStyle w:val="Lbjegyzetszveg"/>
      </w:pPr>
      <w:r>
        <w:rPr>
          <w:rStyle w:val="Lbjegyzet-hivatkozs"/>
        </w:rPr>
        <w:footnoteRef/>
      </w:r>
      <w:r>
        <w:t xml:space="preserve"> Egység nevét pontosította a Szenátus a 49/2023. (VII.23.) sz. határozatával</w:t>
      </w:r>
    </w:p>
  </w:footnote>
  <w:footnote w:id="505">
    <w:p w14:paraId="3B8AAD6E" w14:textId="11DE081F" w:rsidR="003F69B0" w:rsidRDefault="003F69B0">
      <w:pPr>
        <w:pStyle w:val="Lbjegyzetszveg"/>
      </w:pPr>
      <w:r>
        <w:rPr>
          <w:rStyle w:val="Lbjegyzet-hivatkozs"/>
        </w:rPr>
        <w:footnoteRef/>
      </w:r>
      <w:r>
        <w:t xml:space="preserve"> Egység nevét pontosította a Szenátus a 49/2023. (VII.23.) sz. határozatával</w:t>
      </w:r>
    </w:p>
  </w:footnote>
  <w:footnote w:id="506">
    <w:p w14:paraId="5FFB2E49" w14:textId="77777777" w:rsidR="003F69B0" w:rsidRDefault="003F69B0">
      <w:pPr>
        <w:pStyle w:val="Lbjegyzetszveg"/>
      </w:pPr>
      <w:r>
        <w:rPr>
          <w:rStyle w:val="Lbjegyzet-hivatkozs"/>
        </w:rPr>
        <w:footnoteRef/>
      </w:r>
      <w:r>
        <w:t xml:space="preserve"> Módosította a Szenátus a 113/2021. (XII.15.) sz. határozatával</w:t>
      </w:r>
    </w:p>
  </w:footnote>
  <w:footnote w:id="507">
    <w:p w14:paraId="1AE5F520" w14:textId="3B9C3AC3" w:rsidR="003F69B0" w:rsidRDefault="003F69B0">
      <w:pPr>
        <w:pStyle w:val="Lbjegyzetszveg"/>
      </w:pPr>
      <w:r>
        <w:rPr>
          <w:rStyle w:val="Lbjegyzet-hivatkozs"/>
        </w:rPr>
        <w:footnoteRef/>
      </w:r>
      <w:r>
        <w:t xml:space="preserve"> Az osztatlan képzéshez igazított kiemelt ösztöndíjra vonatkozó rendelkezés a Szenátus a 21/2025. (II.26) sz. határozata alapján 2025 szeptember 01. napjától alkalmazandó.</w:t>
      </w:r>
    </w:p>
  </w:footnote>
  <w:footnote w:id="508">
    <w:p w14:paraId="422B9138" w14:textId="77777777" w:rsidR="003F69B0" w:rsidRDefault="003F69B0">
      <w:pPr>
        <w:pStyle w:val="Lbjegyzetszveg"/>
      </w:pPr>
      <w:r>
        <w:rPr>
          <w:rStyle w:val="Lbjegyzet-hivatkozs"/>
        </w:rPr>
        <w:footnoteRef/>
      </w:r>
      <w:r>
        <w:t xml:space="preserve"> A mellékletet módosította a Szenátus a 113/2021. (XII.15.) sz. határozatával</w:t>
      </w:r>
    </w:p>
  </w:footnote>
  <w:footnote w:id="509">
    <w:p w14:paraId="37E340C2" w14:textId="685F7877" w:rsidR="003F69B0" w:rsidRDefault="003F69B0">
      <w:pPr>
        <w:pStyle w:val="Lbjegyzetszveg"/>
      </w:pPr>
      <w:r>
        <w:rPr>
          <w:rStyle w:val="Lbjegyzet-hivatkozs"/>
        </w:rPr>
        <w:footnoteRef/>
      </w:r>
      <w:r>
        <w:t xml:space="preserve"> Módosította a Szenátus a 6/2023. (II.22.) sz. határozatával.</w:t>
      </w:r>
    </w:p>
  </w:footnote>
  <w:footnote w:id="510">
    <w:p w14:paraId="226926DF" w14:textId="0F0DCAFA" w:rsidR="003F69B0" w:rsidRDefault="003F69B0">
      <w:pPr>
        <w:pStyle w:val="Lbjegyzetszveg"/>
      </w:pPr>
      <w:r>
        <w:rPr>
          <w:rStyle w:val="Lbjegyzet-hivatkozs"/>
        </w:rPr>
        <w:footnoteRef/>
      </w:r>
      <w:r>
        <w:t xml:space="preserve"> Módosította a Szenátus a 49/2023. (VIII.23.) sz. határozatával.</w:t>
      </w:r>
    </w:p>
  </w:footnote>
  <w:footnote w:id="511">
    <w:p w14:paraId="41C82331" w14:textId="3905BC31" w:rsidR="003F69B0" w:rsidRDefault="003F69B0">
      <w:pPr>
        <w:pStyle w:val="Lbjegyzetszveg"/>
      </w:pPr>
      <w:r>
        <w:rPr>
          <w:rStyle w:val="Lbjegyzet-hivatkozs"/>
        </w:rPr>
        <w:footnoteRef/>
      </w:r>
      <w:r>
        <w:t xml:space="preserve"> A mellékletet módosította a Szenátus a 60/2023. (XI.13.) sz. határozatával</w:t>
      </w:r>
    </w:p>
  </w:footnote>
  <w:footnote w:id="512">
    <w:p w14:paraId="0AACE2A9" w14:textId="29485A6E" w:rsidR="003F69B0" w:rsidRDefault="003F69B0">
      <w:pPr>
        <w:pStyle w:val="Lbjegyzetszveg"/>
      </w:pPr>
      <w:r>
        <w:rPr>
          <w:rStyle w:val="Lbjegyzet-hivatkozs"/>
        </w:rPr>
        <w:footnoteRef/>
      </w:r>
      <w:r>
        <w:t xml:space="preserve"> A mellékletet módosította a Szenátus a 15/2024. (V.8.) sz. határozatával.</w:t>
      </w:r>
    </w:p>
  </w:footnote>
  <w:footnote w:id="513">
    <w:p w14:paraId="1753B3D2" w14:textId="2D7884B8" w:rsidR="003F69B0" w:rsidRDefault="003F69B0">
      <w:pPr>
        <w:pStyle w:val="Lbjegyzetszveg"/>
      </w:pPr>
      <w:r>
        <w:rPr>
          <w:rStyle w:val="Lbjegyzet-hivatkozs"/>
        </w:rPr>
        <w:footnoteRef/>
      </w:r>
      <w:r>
        <w:t xml:space="preserve"> A melléklet címét módosította a Szenátus az 55/2024. (IX.4.) sz. határozatával.</w:t>
      </w:r>
    </w:p>
  </w:footnote>
  <w:footnote w:id="514">
    <w:p w14:paraId="73ED19F2" w14:textId="7EE3BBCB" w:rsidR="003F69B0" w:rsidRDefault="003F69B0">
      <w:pPr>
        <w:pStyle w:val="Lbjegyzetszveg"/>
      </w:pPr>
      <w:r>
        <w:rPr>
          <w:rStyle w:val="Lbjegyzet-hivatkozs"/>
        </w:rPr>
        <w:footnoteRef/>
      </w:r>
      <w:r>
        <w:t xml:space="preserve"> A mellékletet módosította a Szenátus a 21/2025. (II.26) sz. határozatával.</w:t>
      </w:r>
    </w:p>
  </w:footnote>
  <w:footnote w:id="515">
    <w:p w14:paraId="6D15D8BD" w14:textId="1356D80E" w:rsidR="003F69B0" w:rsidRDefault="003F69B0">
      <w:pPr>
        <w:pStyle w:val="Lbjegyzetszveg"/>
      </w:pPr>
      <w:r>
        <w:rPr>
          <w:rStyle w:val="Lbjegyzet-hivatkozs"/>
        </w:rPr>
        <w:footnoteRef/>
      </w:r>
      <w:r>
        <w:t xml:space="preserve"> Módosította a Szenátus a 21/2022. (IV.27.) sz. határozatával.</w:t>
      </w:r>
    </w:p>
  </w:footnote>
  <w:footnote w:id="516">
    <w:p w14:paraId="579EA01B" w14:textId="13C8F093" w:rsidR="003F69B0" w:rsidRDefault="003F69B0">
      <w:pPr>
        <w:pStyle w:val="Lbjegyzetszveg"/>
      </w:pPr>
      <w:r>
        <w:rPr>
          <w:rStyle w:val="Lbjegyzet-hivatkozs"/>
        </w:rPr>
        <w:footnoteRef/>
      </w:r>
      <w:r>
        <w:t xml:space="preserve"> A táblázatot beillesztette a Szenátus a 15/2024. (V.8.) sz. határozatával.</w:t>
      </w:r>
    </w:p>
  </w:footnote>
  <w:footnote w:id="517">
    <w:p w14:paraId="395576B5" w14:textId="74A09730" w:rsidR="003F69B0" w:rsidRDefault="003F69B0">
      <w:pPr>
        <w:pStyle w:val="Lbjegyzetszveg"/>
      </w:pPr>
      <w:r>
        <w:rPr>
          <w:rStyle w:val="Lbjegyzet-hivatkozs"/>
        </w:rPr>
        <w:footnoteRef/>
      </w:r>
      <w:r>
        <w:t xml:space="preserve"> Módosította a Szenátus az 55/2024. (IX.4.) sz. határozatával.</w:t>
      </w:r>
    </w:p>
  </w:footnote>
  <w:footnote w:id="518">
    <w:p w14:paraId="42A7942D" w14:textId="46B5017E" w:rsidR="003F69B0" w:rsidRDefault="003F69B0">
      <w:pPr>
        <w:pStyle w:val="Lbjegyzetszveg"/>
      </w:pPr>
      <w:r>
        <w:rPr>
          <w:rStyle w:val="Lbjegyzet-hivatkozs"/>
        </w:rPr>
        <w:footnoteRef/>
      </w:r>
      <w:r>
        <w:t xml:space="preserve"> Módosította a Szenátus a 49/2023. (VII.23.) sz. határozatával</w:t>
      </w:r>
    </w:p>
  </w:footnote>
  <w:footnote w:id="519">
    <w:p w14:paraId="16022777" w14:textId="2E6BF812" w:rsidR="003F69B0" w:rsidRDefault="003F69B0">
      <w:pPr>
        <w:pStyle w:val="Lbjegyzetszveg"/>
      </w:pPr>
      <w:r>
        <w:rPr>
          <w:rStyle w:val="Lbjegyzet-hivatkozs"/>
        </w:rPr>
        <w:footnoteRef/>
      </w:r>
      <w:r>
        <w:t xml:space="preserve"> Módosította a Szenátus a 6/2023. (II.22.) sz. határozatával.</w:t>
      </w:r>
    </w:p>
  </w:footnote>
  <w:footnote w:id="520">
    <w:p w14:paraId="63B9D838" w14:textId="0D067651" w:rsidR="003F69B0" w:rsidRDefault="003F69B0">
      <w:pPr>
        <w:pStyle w:val="Lbjegyzetszveg"/>
      </w:pPr>
      <w:r>
        <w:rPr>
          <w:rStyle w:val="Lbjegyzet-hivatkozs"/>
        </w:rPr>
        <w:footnoteRef/>
      </w:r>
      <w:r>
        <w:t xml:space="preserve"> </w:t>
      </w:r>
      <w:bookmarkStart w:id="1625" w:name="_Hlk176440555"/>
      <w:r>
        <w:t>A bekezdésben rögzített 40.000,-Ft alapdíj, 50.000,-Ft, a 6.000,-Ft/kredit összegek pedig 7.000,- Ft/kredit összegre módosulnak minden előfordulási helyen 2025. augusztus hó 1. nappal a Szenátus 55/2024. (IX.4.) sz. határozata alapján.</w:t>
      </w:r>
      <w:bookmarkEnd w:id="1625"/>
    </w:p>
  </w:footnote>
  <w:footnote w:id="521">
    <w:p w14:paraId="163986E4" w14:textId="4BB7A7DE" w:rsidR="003F69B0" w:rsidRDefault="003F69B0">
      <w:pPr>
        <w:pStyle w:val="Lbjegyzetszveg"/>
      </w:pPr>
      <w:r>
        <w:rPr>
          <w:rStyle w:val="Lbjegyzet-hivatkozs"/>
        </w:rPr>
        <w:footnoteRef/>
      </w:r>
      <w:r>
        <w:t xml:space="preserve"> Módosította a Szenátus a 15/2024. (V.8.) sz. határozatával.</w:t>
      </w:r>
    </w:p>
  </w:footnote>
  <w:footnote w:id="522">
    <w:p w14:paraId="25C274DD" w14:textId="357DE844" w:rsidR="003F69B0" w:rsidRDefault="003F69B0">
      <w:pPr>
        <w:pStyle w:val="Lbjegyzetszveg"/>
      </w:pPr>
      <w:r>
        <w:rPr>
          <w:rStyle w:val="Lbjegyzet-hivatkozs"/>
        </w:rPr>
        <w:footnoteRef/>
      </w:r>
      <w:r>
        <w:t xml:space="preserve"> A bekezdésben rögzített 40.000,-Ft alapdíj, 50.000,-Ft, a 6.000,-Ft/kredit összegek pedig 7.000,- Ft/kredit összegre módosulnak minden előfordulási helyen 2025. augusztus hó 1. nappal a Szenátus 55/2024. (IX.4.) sz. határozata alapján.</w:t>
      </w:r>
    </w:p>
  </w:footnote>
  <w:footnote w:id="523">
    <w:p w14:paraId="2A41526E" w14:textId="33B01DF9" w:rsidR="003F69B0" w:rsidRDefault="003F69B0">
      <w:pPr>
        <w:pStyle w:val="Lbjegyzetszveg"/>
      </w:pPr>
      <w:r>
        <w:rPr>
          <w:rStyle w:val="Lbjegyzet-hivatkozs"/>
        </w:rPr>
        <w:footnoteRef/>
      </w:r>
      <w:r>
        <w:t xml:space="preserve"> A bekezdésben rögzített 40.000,-Ft alapdíj, 50.000,-Ft, a 6.000,-Ft/kredit összegek pedig 7.000,- Ft/kredit összegre módosulnak 2025. augusztus hó 1. nappal a Szenátus 55/2024. (IX.4.) sz. határozata alapján.</w:t>
      </w:r>
    </w:p>
  </w:footnote>
  <w:footnote w:id="524">
    <w:p w14:paraId="15060ADB" w14:textId="5CC4FD31" w:rsidR="003F69B0" w:rsidRDefault="003F69B0">
      <w:pPr>
        <w:pStyle w:val="Lbjegyzetszveg"/>
      </w:pPr>
      <w:r>
        <w:rPr>
          <w:rStyle w:val="Lbjegyzet-hivatkozs"/>
        </w:rPr>
        <w:footnoteRef/>
      </w:r>
      <w:r>
        <w:t xml:space="preserve"> A bekezdésben rögzített 40.000,-Ft alapdíj, 50.000,-Ft, a 6.000,-Ft/kredit összegek pedig 7.000,- Ft/kredit összegre módosulnak 2025. augusztus hó 1. nappal a Szenátus 55/2024. (IX.4.) sz. határozata alapján.</w:t>
      </w:r>
    </w:p>
  </w:footnote>
  <w:footnote w:id="525">
    <w:p w14:paraId="1236387C" w14:textId="627266B2" w:rsidR="003F69B0" w:rsidRDefault="003F69B0">
      <w:pPr>
        <w:pStyle w:val="Lbjegyzetszveg"/>
      </w:pPr>
      <w:r>
        <w:rPr>
          <w:rStyle w:val="Lbjegyzet-hivatkozs"/>
        </w:rPr>
        <w:footnoteRef/>
      </w:r>
      <w:r>
        <w:t xml:space="preserve"> Módosította a Szenátus a 49/2023. (VII.23.) sz. határozatával</w:t>
      </w:r>
    </w:p>
  </w:footnote>
  <w:footnote w:id="526">
    <w:p w14:paraId="6D91BE00" w14:textId="6369DBB6" w:rsidR="003F69B0" w:rsidRDefault="003F69B0">
      <w:pPr>
        <w:pStyle w:val="Lbjegyzetszveg"/>
      </w:pPr>
      <w:r>
        <w:rPr>
          <w:rStyle w:val="Lbjegyzet-hivatkozs"/>
        </w:rPr>
        <w:footnoteRef/>
      </w:r>
      <w:r>
        <w:t xml:space="preserve"> Beillesztette a Szenátus a 15/2024. (V.8.) sz. határozatával.</w:t>
      </w:r>
    </w:p>
  </w:footnote>
  <w:footnote w:id="527">
    <w:p w14:paraId="635281BA" w14:textId="16A026EF" w:rsidR="003F69B0" w:rsidRDefault="003F69B0">
      <w:pPr>
        <w:pStyle w:val="Lbjegyzetszveg"/>
      </w:pPr>
      <w:r>
        <w:rPr>
          <w:rStyle w:val="Lbjegyzet-hivatkozs"/>
        </w:rPr>
        <w:footnoteRef/>
      </w:r>
      <w:r>
        <w:t xml:space="preserve"> A bekezdésben rögzített 40.000,-Ft alapdíj, 50.000,-Ft, a 6.000,-Ft/kredit összegek pedig 7.000,- Ft/kredit összegre módosulnak 2025. augusztus hó 1. nappal a Szenátus 55/2024. (IX.4.) sz. határozata alapján.</w:t>
      </w:r>
    </w:p>
  </w:footnote>
  <w:footnote w:id="528">
    <w:p w14:paraId="37FA63DF" w14:textId="0B566787" w:rsidR="003F69B0" w:rsidRDefault="003F69B0">
      <w:pPr>
        <w:pStyle w:val="Lbjegyzetszveg"/>
      </w:pPr>
      <w:r>
        <w:rPr>
          <w:rStyle w:val="Lbjegyzet-hivatkozs"/>
        </w:rPr>
        <w:footnoteRef/>
      </w:r>
      <w:r>
        <w:t xml:space="preserve"> Módosította a Szenátus a 21/2022. (IV.27.) sz. határozatával.</w:t>
      </w:r>
    </w:p>
  </w:footnote>
  <w:footnote w:id="529">
    <w:p w14:paraId="1AA563CB" w14:textId="48F2F0DC" w:rsidR="003F69B0" w:rsidRDefault="003F69B0">
      <w:pPr>
        <w:pStyle w:val="Lbjegyzetszveg"/>
      </w:pPr>
      <w:r>
        <w:rPr>
          <w:rStyle w:val="Lbjegyzet-hivatkozs"/>
        </w:rPr>
        <w:footnoteRef/>
      </w:r>
      <w:r>
        <w:t xml:space="preserve"> A Sas Úti Kollégium térítési díja érvényes a 2020/21. tanévtől a Szenátus 50/2020. (VI.17.) sz. határozata alapján.</w:t>
      </w:r>
    </w:p>
  </w:footnote>
  <w:footnote w:id="530">
    <w:p w14:paraId="29839F91" w14:textId="602CC1FE" w:rsidR="003F69B0" w:rsidRDefault="003F69B0">
      <w:pPr>
        <w:pStyle w:val="Lbjegyzetszveg"/>
      </w:pPr>
      <w:r>
        <w:rPr>
          <w:rStyle w:val="Lbjegyzet-hivatkozs"/>
        </w:rPr>
        <w:footnoteRef/>
      </w:r>
      <w:r>
        <w:t xml:space="preserve"> Módosította a Szenátus a 49/2023. (VII.23.) sz. határozatával</w:t>
      </w:r>
    </w:p>
  </w:footnote>
  <w:footnote w:id="531">
    <w:p w14:paraId="4109E76E" w14:textId="6316E101" w:rsidR="003F69B0" w:rsidRDefault="003F69B0">
      <w:pPr>
        <w:pStyle w:val="Lbjegyzetszveg"/>
      </w:pPr>
      <w:r>
        <w:rPr>
          <w:rStyle w:val="Lbjegyzet-hivatkozs"/>
        </w:rPr>
        <w:footnoteRef/>
      </w:r>
      <w:r>
        <w:t xml:space="preserve"> Beillesztette a Szenátus a 6/2023. (II.22.) sz. határozatával.</w:t>
      </w:r>
    </w:p>
  </w:footnote>
  <w:footnote w:id="532">
    <w:p w14:paraId="31893508" w14:textId="6F4AABC7" w:rsidR="003F69B0" w:rsidRDefault="003F69B0">
      <w:pPr>
        <w:pStyle w:val="Lbjegyzetszveg"/>
      </w:pPr>
      <w:r>
        <w:rPr>
          <w:rStyle w:val="Lbjegyzet-hivatkozs"/>
        </w:rPr>
        <w:footnoteRef/>
      </w:r>
      <w:r>
        <w:t xml:space="preserve"> Módosította a Szenátus a 21/2022. (IV.27.) sz. határozatával.</w:t>
      </w:r>
    </w:p>
  </w:footnote>
  <w:footnote w:id="533">
    <w:p w14:paraId="108E8E55" w14:textId="6D59DCE6" w:rsidR="003F69B0" w:rsidRDefault="003F69B0">
      <w:pPr>
        <w:pStyle w:val="Lbjegyzetszveg"/>
      </w:pPr>
      <w:r>
        <w:rPr>
          <w:rStyle w:val="Lbjegyzet-hivatkozs"/>
        </w:rPr>
        <w:footnoteRef/>
      </w:r>
      <w:r>
        <w:t xml:space="preserve"> Módosította a Szenátus a 49/2023. (VII.23.) sz. határozatával</w:t>
      </w:r>
    </w:p>
  </w:footnote>
  <w:footnote w:id="534">
    <w:p w14:paraId="52DF2C31" w14:textId="1A940B6B" w:rsidR="003F69B0" w:rsidRDefault="003F69B0">
      <w:pPr>
        <w:pStyle w:val="Lbjegyzetszveg"/>
      </w:pPr>
      <w:r>
        <w:rPr>
          <w:rStyle w:val="Lbjegyzet-hivatkozs"/>
        </w:rPr>
        <w:footnoteRef/>
      </w:r>
      <w:r>
        <w:t xml:space="preserve"> Módosította a Szenátus a 75/2022. (IX.28.) sz. határozatával.</w:t>
      </w:r>
    </w:p>
  </w:footnote>
  <w:footnote w:id="535">
    <w:p w14:paraId="0B03311A" w14:textId="323E37E6" w:rsidR="003F69B0" w:rsidRDefault="003F69B0">
      <w:pPr>
        <w:pStyle w:val="Lbjegyzetszveg"/>
      </w:pPr>
      <w:r>
        <w:rPr>
          <w:rStyle w:val="Lbjegyzet-hivatkozs"/>
        </w:rPr>
        <w:footnoteRef/>
      </w:r>
      <w:r>
        <w:t xml:space="preserve"> A díjtétel 7.000,- Ftra módosul 2025. augusztus hó 1. nappal a Szenátus 55/2024. (IX.4.) sz. határozata alapján.</w:t>
      </w:r>
    </w:p>
  </w:footnote>
  <w:footnote w:id="536">
    <w:p w14:paraId="299946D0" w14:textId="227A6D14" w:rsidR="003F69B0" w:rsidRDefault="003F69B0">
      <w:pPr>
        <w:pStyle w:val="Lbjegyzetszveg"/>
      </w:pPr>
      <w:r>
        <w:rPr>
          <w:rStyle w:val="Lbjegyzet-hivatkozs"/>
        </w:rPr>
        <w:footnoteRef/>
      </w:r>
      <w:r>
        <w:t xml:space="preserve"> Pontosította a Szenátus a 6/2023. (II.22.) sz. határozatával.</w:t>
      </w:r>
    </w:p>
  </w:footnote>
  <w:footnote w:id="537">
    <w:p w14:paraId="500910EF" w14:textId="4AE2AD22" w:rsidR="003F69B0" w:rsidRDefault="003F69B0">
      <w:pPr>
        <w:pStyle w:val="Lbjegyzetszveg"/>
      </w:pPr>
      <w:r>
        <w:rPr>
          <w:rStyle w:val="Lbjegyzet-hivatkozs"/>
        </w:rPr>
        <w:footnoteRef/>
      </w:r>
      <w:r>
        <w:t xml:space="preserve"> Beillesztette a Szenátus a 75/2022. (IX.28.) sz. határozatával.</w:t>
      </w:r>
    </w:p>
  </w:footnote>
  <w:footnote w:id="538">
    <w:p w14:paraId="6F74683A" w14:textId="7BE92122" w:rsidR="003F69B0" w:rsidRDefault="003F69B0">
      <w:pPr>
        <w:pStyle w:val="Lbjegyzetszveg"/>
      </w:pPr>
      <w:r>
        <w:rPr>
          <w:rStyle w:val="Lbjegyzet-hivatkozs"/>
        </w:rPr>
        <w:footnoteRef/>
      </w:r>
      <w:r>
        <w:t xml:space="preserve"> A díjtételt módosította a Szenátus a 35/2022. (VI.22.) sz. határozatával.</w:t>
      </w:r>
    </w:p>
  </w:footnote>
  <w:footnote w:id="539">
    <w:p w14:paraId="1B5EB24F" w14:textId="237AC11B" w:rsidR="003F69B0" w:rsidRDefault="003F69B0">
      <w:pPr>
        <w:pStyle w:val="Lbjegyzetszveg"/>
      </w:pPr>
      <w:r>
        <w:rPr>
          <w:rStyle w:val="Lbjegyzet-hivatkozs"/>
        </w:rPr>
        <w:footnoteRef/>
      </w:r>
      <w:r>
        <w:t xml:space="preserve"> Az elnevezést és a díjtételt módosította a Szenátus a 6/2023. (II.22.) sz. határozatával.</w:t>
      </w:r>
    </w:p>
  </w:footnote>
  <w:footnote w:id="540">
    <w:p w14:paraId="1ABB19D8" w14:textId="4BCCC5A8" w:rsidR="003F69B0" w:rsidRDefault="003F69B0">
      <w:pPr>
        <w:pStyle w:val="Lbjegyzetszveg"/>
      </w:pPr>
      <w:r>
        <w:rPr>
          <w:rStyle w:val="Lbjegyzet-hivatkozs"/>
        </w:rPr>
        <w:footnoteRef/>
      </w:r>
      <w:r>
        <w:t xml:space="preserve"> A díjtételt törölte a Szenátus a 35/2022. (VI.22.) sz. határozatával.</w:t>
      </w:r>
    </w:p>
  </w:footnote>
  <w:footnote w:id="541">
    <w:p w14:paraId="50AFB700" w14:textId="503113DC" w:rsidR="003F69B0" w:rsidRDefault="003F69B0">
      <w:pPr>
        <w:pStyle w:val="Lbjegyzetszveg"/>
      </w:pPr>
      <w:r>
        <w:rPr>
          <w:rStyle w:val="Lbjegyzet-hivatkozs"/>
        </w:rPr>
        <w:footnoteRef/>
      </w:r>
      <w:r>
        <w:t xml:space="preserve"> A díjtételt törölte a Szenátus a 6/2023. (II.22.) sz. határozatával.</w:t>
      </w:r>
    </w:p>
  </w:footnote>
  <w:footnote w:id="542">
    <w:p w14:paraId="28D75DA5" w14:textId="49FDF385" w:rsidR="003F69B0" w:rsidRDefault="003F69B0">
      <w:pPr>
        <w:pStyle w:val="Lbjegyzetszveg"/>
      </w:pPr>
      <w:r>
        <w:rPr>
          <w:rStyle w:val="Lbjegyzet-hivatkozs"/>
        </w:rPr>
        <w:footnoteRef/>
      </w:r>
      <w:r>
        <w:t xml:space="preserve"> Az oklevél másodlat díjtételét törölte a Szenátus a 15/2024. (V.8.) sz. határozatával.</w:t>
      </w:r>
    </w:p>
  </w:footnote>
  <w:footnote w:id="543">
    <w:p w14:paraId="136B80CA" w14:textId="58D8B852" w:rsidR="003F69B0" w:rsidRDefault="003F69B0">
      <w:pPr>
        <w:pStyle w:val="Lbjegyzetszveg"/>
      </w:pPr>
      <w:r>
        <w:rPr>
          <w:rStyle w:val="Lbjegyzet-hivatkozs"/>
        </w:rPr>
        <w:footnoteRef/>
      </w:r>
      <w:r>
        <w:t xml:space="preserve"> Törölte a Szenátus a 49/2023. (VII.23.) sz. határozatával</w:t>
      </w:r>
    </w:p>
  </w:footnote>
  <w:footnote w:id="544">
    <w:p w14:paraId="382BDBBA" w14:textId="1BE4C787" w:rsidR="003F69B0" w:rsidRDefault="003F69B0">
      <w:pPr>
        <w:pStyle w:val="Lbjegyzetszveg"/>
      </w:pPr>
      <w:r>
        <w:rPr>
          <w:rStyle w:val="Lbjegyzet-hivatkozs"/>
        </w:rPr>
        <w:footnoteRef/>
      </w:r>
      <w:r>
        <w:t xml:space="preserve"> A mellékletet törölte a Szenátus a 73/2022. (VII.20.) sz. határozatával.</w:t>
      </w:r>
    </w:p>
  </w:footnote>
  <w:footnote w:id="545">
    <w:p w14:paraId="22E9276A" w14:textId="020FB99D" w:rsidR="003F69B0" w:rsidRDefault="003F69B0">
      <w:pPr>
        <w:pStyle w:val="Lbjegyzetszveg"/>
      </w:pPr>
      <w:r>
        <w:rPr>
          <w:rStyle w:val="Lbjegyzet-hivatkozs"/>
        </w:rPr>
        <w:footnoteRef/>
      </w:r>
      <w:r>
        <w:t xml:space="preserve"> Módosította a Szenátus a 49/2023. (VII.23.) sz. határozatával</w:t>
      </w:r>
    </w:p>
  </w:footnote>
  <w:footnote w:id="546">
    <w:p w14:paraId="6D7F43C8" w14:textId="410449ED" w:rsidR="003F69B0" w:rsidRDefault="003F69B0">
      <w:pPr>
        <w:pStyle w:val="Lbjegyzetszveg"/>
      </w:pPr>
      <w:r>
        <w:rPr>
          <w:rStyle w:val="Lbjegyzet-hivatkozs"/>
        </w:rPr>
        <w:footnoteRef/>
      </w:r>
      <w:r>
        <w:t xml:space="preserve"> Módosította a Szenátus a 21/2022. (IV.27.) sz. határozatával.</w:t>
      </w:r>
    </w:p>
  </w:footnote>
  <w:footnote w:id="547">
    <w:p w14:paraId="7BF4004C" w14:textId="0065AC96" w:rsidR="003F69B0" w:rsidRDefault="003F69B0">
      <w:pPr>
        <w:pStyle w:val="Lbjegyzetszveg"/>
      </w:pPr>
      <w:r>
        <w:rPr>
          <w:rStyle w:val="Lbjegyzet-hivatkozs"/>
        </w:rPr>
        <w:footnoteRef/>
      </w:r>
      <w:r>
        <w:t xml:space="preserve"> Módosította a Szenátus a 15/2024. (V.8.) sz. határozatával.</w:t>
      </w:r>
    </w:p>
  </w:footnote>
  <w:footnote w:id="548">
    <w:p w14:paraId="07593B0D" w14:textId="085D3E85" w:rsidR="003F69B0" w:rsidRDefault="003F69B0">
      <w:pPr>
        <w:pStyle w:val="Lbjegyzetszveg"/>
      </w:pPr>
      <w:r>
        <w:rPr>
          <w:rStyle w:val="Lbjegyzet-hivatkozs"/>
        </w:rPr>
        <w:footnoteRef/>
      </w:r>
      <w:r>
        <w:t xml:space="preserve"> Módosította a Szenátus a 15/2024. (V.8.) sz. határozatával.</w:t>
      </w:r>
    </w:p>
  </w:footnote>
  <w:footnote w:id="549">
    <w:p w14:paraId="3677CBE7" w14:textId="62379562" w:rsidR="003F69B0" w:rsidRDefault="003F69B0">
      <w:pPr>
        <w:pStyle w:val="Lbjegyzetszveg"/>
      </w:pPr>
      <w:r>
        <w:rPr>
          <w:rStyle w:val="Lbjegyzet-hivatkozs"/>
        </w:rPr>
        <w:footnoteRef/>
      </w:r>
      <w:r>
        <w:t xml:space="preserve"> A döntéshozót módosította a Szenátus a 21/2025. (II.26) sz. határozatával.</w:t>
      </w:r>
    </w:p>
  </w:footnote>
  <w:footnote w:id="550">
    <w:p w14:paraId="56823A4E" w14:textId="28A52854" w:rsidR="003F69B0" w:rsidRDefault="003F69B0" w:rsidP="00E955B3">
      <w:pPr>
        <w:pStyle w:val="Lbjegyzetszveg"/>
      </w:pPr>
      <w:r>
        <w:rPr>
          <w:rStyle w:val="Lbjegyzet-hivatkozs"/>
        </w:rPr>
        <w:footnoteRef/>
      </w:r>
      <w:r>
        <w:t xml:space="preserve"> A mellékletet beillesztette a Szenátus a 21/2022. (IV.27.) sz. határozatával.</w:t>
      </w:r>
    </w:p>
    <w:p w14:paraId="3C0B0CAE" w14:textId="006AA394" w:rsidR="003F69B0" w:rsidRDefault="003F69B0">
      <w:pPr>
        <w:pStyle w:val="Lbjegyzetszveg"/>
      </w:pPr>
    </w:p>
  </w:footnote>
  <w:footnote w:id="551">
    <w:p w14:paraId="2600E03A" w14:textId="141826A3" w:rsidR="003F69B0" w:rsidRDefault="003F69B0">
      <w:pPr>
        <w:pStyle w:val="Lbjegyzetszveg"/>
      </w:pPr>
      <w:r>
        <w:rPr>
          <w:rStyle w:val="Lbjegyzet-hivatkozs"/>
        </w:rPr>
        <w:footnoteRef/>
      </w:r>
      <w:r>
        <w:t xml:space="preserve"> Az időszakot pontosította a Szenátus a 6/2023. (II.22.) sz. határozatával.</w:t>
      </w:r>
    </w:p>
  </w:footnote>
  <w:footnote w:id="552">
    <w:p w14:paraId="1B371500" w14:textId="49F80619" w:rsidR="003F69B0" w:rsidRDefault="003F69B0">
      <w:pPr>
        <w:pStyle w:val="Lbjegyzetszveg"/>
      </w:pPr>
      <w:r>
        <w:rPr>
          <w:rStyle w:val="Lbjegyzet-hivatkozs"/>
        </w:rPr>
        <w:footnoteRef/>
      </w:r>
      <w:r>
        <w:t xml:space="preserve"> Az időszakot pontosította a Szenátus a 6/2023. (II.22.) sz. határozatával.</w:t>
      </w:r>
    </w:p>
  </w:footnote>
  <w:footnote w:id="553">
    <w:p w14:paraId="3BC9B404" w14:textId="67C12799" w:rsidR="003F69B0" w:rsidRDefault="003F69B0" w:rsidP="00EE4367">
      <w:pPr>
        <w:pStyle w:val="Lbjegyzetszveg"/>
      </w:pPr>
      <w:r>
        <w:rPr>
          <w:rStyle w:val="Lbjegyzet-hivatkozs"/>
        </w:rPr>
        <w:footnoteRef/>
      </w:r>
      <w:r>
        <w:t xml:space="preserve"> A mellékletet beillesztette a Szenátus a 75/2022. (IX.28.) sz. határozatával.</w:t>
      </w:r>
    </w:p>
    <w:p w14:paraId="440BC768" w14:textId="77777777" w:rsidR="003F69B0" w:rsidRDefault="003F69B0" w:rsidP="00EE4367">
      <w:pPr>
        <w:pStyle w:val="Lbjegyzetszveg"/>
      </w:pPr>
    </w:p>
  </w:footnote>
  <w:footnote w:id="554">
    <w:p w14:paraId="3DCC90CC" w14:textId="7AB9B294" w:rsidR="003F69B0" w:rsidRDefault="003F69B0">
      <w:pPr>
        <w:pStyle w:val="Lbjegyzetszveg"/>
      </w:pPr>
      <w:r>
        <w:rPr>
          <w:rStyle w:val="Lbjegyzet-hivatkozs"/>
        </w:rPr>
        <w:footnoteRef/>
      </w:r>
      <w:r>
        <w:t xml:space="preserve"> A melléklet közzétételi módját módosította a Szenátus a 6/2023. (II.22.) sz. határozatával.</w:t>
      </w:r>
    </w:p>
  </w:footnote>
  <w:footnote w:id="555">
    <w:p w14:paraId="102FC54A" w14:textId="4294692D" w:rsidR="003F69B0" w:rsidRDefault="003F69B0">
      <w:pPr>
        <w:pStyle w:val="Lbjegyzetszveg"/>
      </w:pPr>
      <w:r>
        <w:rPr>
          <w:rStyle w:val="Lbjegyzet-hivatkozs"/>
        </w:rPr>
        <w:footnoteRef/>
      </w:r>
      <w:r>
        <w:t xml:space="preserve"> A mellékletet beillesztette a Szenátus a 6/2023. (II.22.) sz. határozatával.</w:t>
      </w:r>
    </w:p>
    <w:p w14:paraId="5293B6BE" w14:textId="77777777" w:rsidR="003F69B0" w:rsidRDefault="003F69B0">
      <w:pPr>
        <w:pStyle w:val="Lbjegyzetszveg"/>
      </w:pPr>
    </w:p>
  </w:footnote>
  <w:footnote w:id="556">
    <w:p w14:paraId="71534A0F" w14:textId="1A0479D7" w:rsidR="003F69B0" w:rsidRDefault="003F69B0">
      <w:pPr>
        <w:pStyle w:val="Lbjegyzetszveg"/>
      </w:pPr>
      <w:r>
        <w:rPr>
          <w:rStyle w:val="Lbjegyzet-hivatkozs"/>
        </w:rPr>
        <w:footnoteRef/>
      </w:r>
      <w:r>
        <w:t xml:space="preserve"> Beillesztette a Szenátus a 49/2023. (VIII.23.) sz. határozatával.</w:t>
      </w:r>
    </w:p>
  </w:footnote>
  <w:footnote w:id="557">
    <w:p w14:paraId="706F2A68" w14:textId="002ACD85" w:rsidR="003F69B0" w:rsidRDefault="003F69B0">
      <w:pPr>
        <w:pStyle w:val="Lbjegyzetszveg"/>
      </w:pPr>
      <w:r>
        <w:rPr>
          <w:rStyle w:val="Lbjegyzet-hivatkozs"/>
        </w:rPr>
        <w:footnoteRef/>
      </w:r>
      <w:r>
        <w:t xml:space="preserve"> Módosította a Szenátus a 15/2024. (V.8.) sz. határozatával.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C0281" w14:textId="77777777" w:rsidR="003F69B0" w:rsidRDefault="003F69B0" w:rsidP="009D5DD4">
    <w:pPr>
      <w:tabs>
        <w:tab w:val="num" w:pos="880"/>
      </w:tabs>
      <w:ind w:left="880" w:hanging="340"/>
    </w:pPr>
  </w:p>
  <w:p w14:paraId="6A58EB53" w14:textId="77777777" w:rsidR="003F69B0" w:rsidRDefault="003F69B0" w:rsidP="009D5DD4">
    <w:pPr>
      <w:tabs>
        <w:tab w:val="num" w:pos="880"/>
      </w:tabs>
      <w:ind w:left="880" w:hanging="340"/>
    </w:pPr>
  </w:p>
  <w:p w14:paraId="7048AE89" w14:textId="77777777" w:rsidR="003F69B0" w:rsidRDefault="003F69B0" w:rsidP="009D5DD4">
    <w:pPr>
      <w:tabs>
        <w:tab w:val="num" w:pos="880"/>
      </w:tabs>
      <w:ind w:left="880" w:hanging="34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15E37" w14:textId="77777777" w:rsidR="003F69B0" w:rsidRDefault="003F69B0" w:rsidP="009D5DD4">
    <w:pPr>
      <w:pStyle w:val="lfej"/>
    </w:pPr>
    <w:r>
      <w:t>Eszterházy Károly Katolikus Egyetem</w:t>
    </w:r>
    <w:r>
      <w:tab/>
      <w:t xml:space="preserve"> Szervezeti és Működési Szabályzat III. kötet </w:t>
    </w:r>
  </w:p>
  <w:p w14:paraId="71082790" w14:textId="77777777" w:rsidR="003F69B0" w:rsidRDefault="003F69B0" w:rsidP="009D5DD4">
    <w:pPr>
      <w:pStyle w:val="lfej"/>
    </w:pPr>
    <w:r>
      <w:t>Hallgatói Követelményrendszer</w:t>
    </w:r>
    <w:r>
      <w:tab/>
    </w:r>
  </w:p>
  <w:p w14:paraId="60E2B95E" w14:textId="0FB31143" w:rsidR="003F69B0" w:rsidRDefault="003F69B0" w:rsidP="009D5DD4">
    <w:pPr>
      <w:pStyle w:val="lfej"/>
    </w:pPr>
    <w:r>
      <w:t>Hatályos: 2025. március 1.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67B1F" w14:textId="77777777" w:rsidR="003F69B0" w:rsidRDefault="003F69B0">
    <w:pPr>
      <w:pStyle w:val="lfej"/>
    </w:pPr>
    <w:r>
      <w:rPr>
        <w:noProof/>
        <w:lang w:eastAsia="hu-HU"/>
      </w:rPr>
      <w:drawing>
        <wp:anchor distT="0" distB="0" distL="114300" distR="114300" simplePos="0" relativeHeight="251657728" behindDoc="1" locked="0" layoutInCell="1" allowOverlap="1" wp14:anchorId="618FE707" wp14:editId="689EEE4D">
          <wp:simplePos x="0" y="0"/>
          <wp:positionH relativeFrom="column">
            <wp:posOffset>-900430</wp:posOffset>
          </wp:positionH>
          <wp:positionV relativeFrom="paragraph">
            <wp:posOffset>-446405</wp:posOffset>
          </wp:positionV>
          <wp:extent cx="7563485" cy="10694035"/>
          <wp:effectExtent l="0" t="0" r="0" b="0"/>
          <wp:wrapNone/>
          <wp:docPr id="1" name="Kép 1" descr="fedlap_202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dlap_2021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3485" cy="106940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C8241" w14:textId="77777777" w:rsidR="003F69B0" w:rsidRDefault="003F69B0" w:rsidP="009D5DD4">
    <w:pPr>
      <w:tabs>
        <w:tab w:val="num" w:pos="880"/>
      </w:tabs>
      <w:ind w:left="880" w:hanging="340"/>
    </w:pPr>
  </w:p>
  <w:p w14:paraId="058DDCD8" w14:textId="77777777" w:rsidR="003F69B0" w:rsidRDefault="003F69B0" w:rsidP="009D5DD4">
    <w:pPr>
      <w:tabs>
        <w:tab w:val="num" w:pos="880"/>
      </w:tabs>
      <w:ind w:left="880" w:hanging="340"/>
    </w:pPr>
  </w:p>
  <w:p w14:paraId="2E5E0D28" w14:textId="77777777" w:rsidR="003F69B0" w:rsidRDefault="003F69B0" w:rsidP="009D5DD4">
    <w:pPr>
      <w:tabs>
        <w:tab w:val="num" w:pos="880"/>
      </w:tabs>
      <w:ind w:left="880" w:hanging="34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F0E5058"/>
    <w:lvl w:ilvl="0">
      <w:start w:val="1"/>
      <w:numFmt w:val="bullet"/>
      <w:pStyle w:val="Felsorols"/>
      <w:lvlText w:val=""/>
      <w:lvlJc w:val="left"/>
      <w:pPr>
        <w:tabs>
          <w:tab w:val="num" w:pos="360"/>
        </w:tabs>
        <w:ind w:left="360" w:hanging="360"/>
      </w:pPr>
      <w:rPr>
        <w:rFonts w:ascii="Symbol" w:hAnsi="Symbol" w:hint="default"/>
      </w:rPr>
    </w:lvl>
  </w:abstractNum>
  <w:abstractNum w:abstractNumId="1" w15:restartNumberingAfterBreak="0">
    <w:nsid w:val="00000732"/>
    <w:multiLevelType w:val="hybridMultilevel"/>
    <w:tmpl w:val="3244E8B2"/>
    <w:lvl w:ilvl="0" w:tplc="00006952">
      <w:start w:val="1"/>
      <w:numFmt w:val="decimal"/>
      <w:lvlText w:val="(%1)"/>
      <w:lvlJc w:val="left"/>
      <w:pPr>
        <w:tabs>
          <w:tab w:val="num" w:pos="720"/>
        </w:tabs>
        <w:ind w:left="720" w:hanging="360"/>
      </w:pPr>
    </w:lvl>
    <w:lvl w:ilvl="1" w:tplc="98A2108C">
      <w:start w:val="1"/>
      <w:numFmt w:val="lowerLetter"/>
      <w:lvlText w:val="%2)"/>
      <w:lvlJc w:val="left"/>
      <w:pPr>
        <w:tabs>
          <w:tab w:val="num" w:pos="1440"/>
        </w:tabs>
        <w:ind w:left="1440" w:hanging="360"/>
      </w:pPr>
      <w:rPr>
        <w:b w:val="0"/>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74D"/>
    <w:multiLevelType w:val="hybridMultilevel"/>
    <w:tmpl w:val="00004DC8"/>
    <w:lvl w:ilvl="0" w:tplc="00006443">
      <w:start w:val="1"/>
      <w:numFmt w:val="decimal"/>
      <w:lvlText w:val="(%1)"/>
      <w:lvlJc w:val="left"/>
      <w:pPr>
        <w:tabs>
          <w:tab w:val="num" w:pos="360"/>
        </w:tabs>
        <w:ind w:left="360" w:hanging="360"/>
      </w:pPr>
    </w:lvl>
    <w:lvl w:ilvl="1" w:tplc="000066BB">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649"/>
    <w:multiLevelType w:val="hybridMultilevel"/>
    <w:tmpl w:val="00006DF1"/>
    <w:lvl w:ilvl="0" w:tplc="00005A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AD4"/>
    <w:multiLevelType w:val="hybridMultilevel"/>
    <w:tmpl w:val="000063CB"/>
    <w:lvl w:ilvl="0" w:tplc="00006BFC">
      <w:start w:val="2"/>
      <w:numFmt w:val="decimal"/>
      <w:lvlText w:val="(%1)"/>
      <w:lvlJc w:val="left"/>
      <w:pPr>
        <w:tabs>
          <w:tab w:val="num" w:pos="720"/>
        </w:tabs>
        <w:ind w:left="720" w:hanging="360"/>
      </w:pPr>
    </w:lvl>
    <w:lvl w:ilvl="1" w:tplc="00007F96">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22EE"/>
    <w:multiLevelType w:val="hybridMultilevel"/>
    <w:tmpl w:val="00004B40"/>
    <w:lvl w:ilvl="0" w:tplc="0000587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260D"/>
    <w:multiLevelType w:val="hybridMultilevel"/>
    <w:tmpl w:val="01B2732A"/>
    <w:lvl w:ilvl="0" w:tplc="A97A3830">
      <w:start w:val="1"/>
      <w:numFmt w:val="decimal"/>
      <w:lvlText w:val="(%1)"/>
      <w:lvlJc w:val="left"/>
      <w:pPr>
        <w:tabs>
          <w:tab w:val="num" w:pos="502"/>
        </w:tabs>
        <w:ind w:left="502"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00005F90">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305E"/>
    <w:multiLevelType w:val="hybridMultilevel"/>
    <w:tmpl w:val="0000440D"/>
    <w:lvl w:ilvl="0" w:tplc="0000491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390C"/>
    <w:multiLevelType w:val="hybridMultilevel"/>
    <w:tmpl w:val="00000F3E"/>
    <w:lvl w:ilvl="0" w:tplc="00000099">
      <w:start w:val="1"/>
      <w:numFmt w:val="decimal"/>
      <w:lvlText w:val="(%1)"/>
      <w:lvlJc w:val="left"/>
      <w:pPr>
        <w:tabs>
          <w:tab w:val="num" w:pos="720"/>
        </w:tabs>
        <w:ind w:left="720" w:hanging="360"/>
      </w:pPr>
    </w:lvl>
    <w:lvl w:ilvl="1" w:tplc="00000124">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41BB"/>
    <w:multiLevelType w:val="hybridMultilevel"/>
    <w:tmpl w:val="000026E9"/>
    <w:lvl w:ilvl="0" w:tplc="000001EB">
      <w:start w:val="1"/>
      <w:numFmt w:val="decimal"/>
      <w:lvlText w:val="%1"/>
      <w:lvlJc w:val="left"/>
      <w:pPr>
        <w:tabs>
          <w:tab w:val="num" w:pos="720"/>
        </w:tabs>
        <w:ind w:left="720" w:hanging="360"/>
      </w:pPr>
    </w:lvl>
    <w:lvl w:ilvl="1" w:tplc="00000BB3">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428B"/>
    <w:multiLevelType w:val="hybridMultilevel"/>
    <w:tmpl w:val="000026A6"/>
    <w:lvl w:ilvl="0" w:tplc="0000701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4D06"/>
    <w:multiLevelType w:val="hybridMultilevel"/>
    <w:tmpl w:val="00004DB7"/>
    <w:lvl w:ilvl="0" w:tplc="00001547">
      <w:start w:val="1"/>
      <w:numFmt w:val="decimal"/>
      <w:lvlText w:val="(%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5D03"/>
    <w:multiLevelType w:val="hybridMultilevel"/>
    <w:tmpl w:val="990255CE"/>
    <w:lvl w:ilvl="0" w:tplc="00006952">
      <w:start w:val="1"/>
      <w:numFmt w:val="decimal"/>
      <w:lvlText w:val="(%1)"/>
      <w:lvlJc w:val="left"/>
      <w:pPr>
        <w:tabs>
          <w:tab w:val="num" w:pos="720"/>
        </w:tabs>
        <w:ind w:left="720" w:hanging="360"/>
      </w:pPr>
    </w:lvl>
    <w:lvl w:ilvl="1" w:tplc="00004509">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7FF5"/>
    <w:multiLevelType w:val="hybridMultilevel"/>
    <w:tmpl w:val="00004E45"/>
    <w:lvl w:ilvl="0" w:tplc="0000323B">
      <w:start w:val="1"/>
      <w:numFmt w:val="decimal"/>
      <w:lvlText w:val="(%1)"/>
      <w:lvlJc w:val="left"/>
      <w:pPr>
        <w:tabs>
          <w:tab w:val="num" w:pos="720"/>
        </w:tabs>
        <w:ind w:left="720" w:hanging="360"/>
      </w:pPr>
    </w:lvl>
    <w:lvl w:ilvl="1" w:tplc="00002213">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21284D"/>
    <w:multiLevelType w:val="hybridMultilevel"/>
    <w:tmpl w:val="EF4A94DC"/>
    <w:lvl w:ilvl="0" w:tplc="1E202D72">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16" w15:restartNumberingAfterBreak="0">
    <w:nsid w:val="01F13AFE"/>
    <w:multiLevelType w:val="hybridMultilevel"/>
    <w:tmpl w:val="3214A18C"/>
    <w:lvl w:ilvl="0" w:tplc="43EC305A">
      <w:start w:val="15"/>
      <w:numFmt w:val="upperRoman"/>
      <w:lvlText w:val="%1."/>
      <w:lvlJc w:val="left"/>
      <w:pPr>
        <w:ind w:left="1440" w:hanging="72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7" w15:restartNumberingAfterBreak="0">
    <w:nsid w:val="03D95979"/>
    <w:multiLevelType w:val="hybridMultilevel"/>
    <w:tmpl w:val="CD9A39B2"/>
    <w:lvl w:ilvl="0" w:tplc="FFFFFFFF">
      <w:start w:val="1"/>
      <w:numFmt w:val="upperRoman"/>
      <w:pStyle w:val="Cmsor1"/>
      <w:lvlText w:val="%1. fejezet"/>
      <w:lvlJc w:val="left"/>
      <w:pPr>
        <w:tabs>
          <w:tab w:val="num" w:pos="108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8" w15:restartNumberingAfterBreak="0">
    <w:nsid w:val="059429C5"/>
    <w:multiLevelType w:val="hybridMultilevel"/>
    <w:tmpl w:val="8B06F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074918CB"/>
    <w:multiLevelType w:val="hybridMultilevel"/>
    <w:tmpl w:val="00646D6C"/>
    <w:lvl w:ilvl="0" w:tplc="040E0017">
      <w:start w:val="1"/>
      <w:numFmt w:val="lowerLetter"/>
      <w:lvlText w:val="%1)"/>
      <w:lvlJc w:val="left"/>
      <w:pPr>
        <w:ind w:left="720" w:hanging="360"/>
      </w:pPr>
      <w:rPr>
        <w:rFonts w:cs="Times New Roman" w:hint="default"/>
      </w:rPr>
    </w:lvl>
    <w:lvl w:ilvl="1" w:tplc="040E0019">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20" w15:restartNumberingAfterBreak="0">
    <w:nsid w:val="09622AC4"/>
    <w:multiLevelType w:val="hybridMultilevel"/>
    <w:tmpl w:val="F0CC8770"/>
    <w:lvl w:ilvl="0" w:tplc="4684817E">
      <w:start w:val="1"/>
      <w:numFmt w:val="decimal"/>
      <w:lvlText w:val="(%1)"/>
      <w:lvlJc w:val="left"/>
      <w:pPr>
        <w:ind w:left="1145" w:hanging="360"/>
      </w:pPr>
      <w:rPr>
        <w:rFonts w:hint="default"/>
      </w:rPr>
    </w:lvl>
    <w:lvl w:ilvl="1" w:tplc="040E0019">
      <w:start w:val="1"/>
      <w:numFmt w:val="lowerLetter"/>
      <w:lvlText w:val="%2."/>
      <w:lvlJc w:val="left"/>
      <w:pPr>
        <w:ind w:left="1865" w:hanging="360"/>
      </w:pPr>
    </w:lvl>
    <w:lvl w:ilvl="2" w:tplc="040E001B">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21" w15:restartNumberingAfterBreak="0">
    <w:nsid w:val="09B52306"/>
    <w:multiLevelType w:val="hybridMultilevel"/>
    <w:tmpl w:val="08E235A6"/>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0A673F00"/>
    <w:multiLevelType w:val="hybridMultilevel"/>
    <w:tmpl w:val="ADB8DD4E"/>
    <w:lvl w:ilvl="0" w:tplc="36F0DE5A">
      <w:start w:val="1"/>
      <w:numFmt w:val="lowerLetter"/>
      <w:lvlText w:val="%1)"/>
      <w:lvlJc w:val="left"/>
      <w:pPr>
        <w:ind w:left="1080" w:hanging="360"/>
      </w:pPr>
      <w:rPr>
        <w:rFonts w:cs="Times New Roman" w:hint="default"/>
      </w:rPr>
    </w:lvl>
    <w:lvl w:ilvl="1" w:tplc="040E0019" w:tentative="1">
      <w:start w:val="1"/>
      <w:numFmt w:val="lowerLetter"/>
      <w:lvlText w:val="%2."/>
      <w:lvlJc w:val="left"/>
      <w:pPr>
        <w:ind w:left="1800" w:hanging="360"/>
      </w:pPr>
      <w:rPr>
        <w:rFonts w:cs="Times New Roman"/>
      </w:rPr>
    </w:lvl>
    <w:lvl w:ilvl="2" w:tplc="040E001B" w:tentative="1">
      <w:start w:val="1"/>
      <w:numFmt w:val="lowerRoman"/>
      <w:lvlText w:val="%3."/>
      <w:lvlJc w:val="right"/>
      <w:pPr>
        <w:ind w:left="2520" w:hanging="180"/>
      </w:pPr>
      <w:rPr>
        <w:rFonts w:cs="Times New Roman"/>
      </w:rPr>
    </w:lvl>
    <w:lvl w:ilvl="3" w:tplc="040E000F" w:tentative="1">
      <w:start w:val="1"/>
      <w:numFmt w:val="decimal"/>
      <w:lvlText w:val="%4."/>
      <w:lvlJc w:val="left"/>
      <w:pPr>
        <w:ind w:left="3240" w:hanging="360"/>
      </w:pPr>
      <w:rPr>
        <w:rFonts w:cs="Times New Roman"/>
      </w:rPr>
    </w:lvl>
    <w:lvl w:ilvl="4" w:tplc="040E0019" w:tentative="1">
      <w:start w:val="1"/>
      <w:numFmt w:val="lowerLetter"/>
      <w:lvlText w:val="%5."/>
      <w:lvlJc w:val="left"/>
      <w:pPr>
        <w:ind w:left="3960" w:hanging="360"/>
      </w:pPr>
      <w:rPr>
        <w:rFonts w:cs="Times New Roman"/>
      </w:rPr>
    </w:lvl>
    <w:lvl w:ilvl="5" w:tplc="040E001B" w:tentative="1">
      <w:start w:val="1"/>
      <w:numFmt w:val="lowerRoman"/>
      <w:lvlText w:val="%6."/>
      <w:lvlJc w:val="right"/>
      <w:pPr>
        <w:ind w:left="4680" w:hanging="180"/>
      </w:pPr>
      <w:rPr>
        <w:rFonts w:cs="Times New Roman"/>
      </w:rPr>
    </w:lvl>
    <w:lvl w:ilvl="6" w:tplc="040E000F" w:tentative="1">
      <w:start w:val="1"/>
      <w:numFmt w:val="decimal"/>
      <w:lvlText w:val="%7."/>
      <w:lvlJc w:val="left"/>
      <w:pPr>
        <w:ind w:left="5400" w:hanging="360"/>
      </w:pPr>
      <w:rPr>
        <w:rFonts w:cs="Times New Roman"/>
      </w:rPr>
    </w:lvl>
    <w:lvl w:ilvl="7" w:tplc="040E0019" w:tentative="1">
      <w:start w:val="1"/>
      <w:numFmt w:val="lowerLetter"/>
      <w:lvlText w:val="%8."/>
      <w:lvlJc w:val="left"/>
      <w:pPr>
        <w:ind w:left="6120" w:hanging="360"/>
      </w:pPr>
      <w:rPr>
        <w:rFonts w:cs="Times New Roman"/>
      </w:rPr>
    </w:lvl>
    <w:lvl w:ilvl="8" w:tplc="040E001B" w:tentative="1">
      <w:start w:val="1"/>
      <w:numFmt w:val="lowerRoman"/>
      <w:lvlText w:val="%9."/>
      <w:lvlJc w:val="right"/>
      <w:pPr>
        <w:ind w:left="6840" w:hanging="180"/>
      </w:pPr>
      <w:rPr>
        <w:rFonts w:cs="Times New Roman"/>
      </w:rPr>
    </w:lvl>
  </w:abstractNum>
  <w:abstractNum w:abstractNumId="23" w15:restartNumberingAfterBreak="0">
    <w:nsid w:val="12ED46B7"/>
    <w:multiLevelType w:val="hybridMultilevel"/>
    <w:tmpl w:val="F2261F38"/>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4" w15:restartNumberingAfterBreak="0">
    <w:nsid w:val="13832A31"/>
    <w:multiLevelType w:val="hybridMultilevel"/>
    <w:tmpl w:val="DC8213A2"/>
    <w:lvl w:ilvl="0" w:tplc="BA224574">
      <w:start w:val="1"/>
      <w:numFmt w:val="lowerLetter"/>
      <w:lvlText w:val="%1)"/>
      <w:lvlJc w:val="left"/>
      <w:pPr>
        <w:ind w:left="1080" w:hanging="360"/>
      </w:pPr>
      <w:rPr>
        <w:rFonts w:cs="Times New Roman" w:hint="default"/>
      </w:rPr>
    </w:lvl>
    <w:lvl w:ilvl="1" w:tplc="040E0019" w:tentative="1">
      <w:start w:val="1"/>
      <w:numFmt w:val="lowerLetter"/>
      <w:lvlText w:val="%2."/>
      <w:lvlJc w:val="left"/>
      <w:pPr>
        <w:ind w:left="1800" w:hanging="360"/>
      </w:pPr>
      <w:rPr>
        <w:rFonts w:cs="Times New Roman"/>
      </w:rPr>
    </w:lvl>
    <w:lvl w:ilvl="2" w:tplc="040E001B" w:tentative="1">
      <w:start w:val="1"/>
      <w:numFmt w:val="lowerRoman"/>
      <w:lvlText w:val="%3."/>
      <w:lvlJc w:val="right"/>
      <w:pPr>
        <w:ind w:left="2520" w:hanging="180"/>
      </w:pPr>
      <w:rPr>
        <w:rFonts w:cs="Times New Roman"/>
      </w:rPr>
    </w:lvl>
    <w:lvl w:ilvl="3" w:tplc="040E000F" w:tentative="1">
      <w:start w:val="1"/>
      <w:numFmt w:val="decimal"/>
      <w:lvlText w:val="%4."/>
      <w:lvlJc w:val="left"/>
      <w:pPr>
        <w:ind w:left="3240" w:hanging="360"/>
      </w:pPr>
      <w:rPr>
        <w:rFonts w:cs="Times New Roman"/>
      </w:rPr>
    </w:lvl>
    <w:lvl w:ilvl="4" w:tplc="040E0019" w:tentative="1">
      <w:start w:val="1"/>
      <w:numFmt w:val="lowerLetter"/>
      <w:lvlText w:val="%5."/>
      <w:lvlJc w:val="left"/>
      <w:pPr>
        <w:ind w:left="3960" w:hanging="360"/>
      </w:pPr>
      <w:rPr>
        <w:rFonts w:cs="Times New Roman"/>
      </w:rPr>
    </w:lvl>
    <w:lvl w:ilvl="5" w:tplc="040E001B" w:tentative="1">
      <w:start w:val="1"/>
      <w:numFmt w:val="lowerRoman"/>
      <w:lvlText w:val="%6."/>
      <w:lvlJc w:val="right"/>
      <w:pPr>
        <w:ind w:left="4680" w:hanging="180"/>
      </w:pPr>
      <w:rPr>
        <w:rFonts w:cs="Times New Roman"/>
      </w:rPr>
    </w:lvl>
    <w:lvl w:ilvl="6" w:tplc="040E000F" w:tentative="1">
      <w:start w:val="1"/>
      <w:numFmt w:val="decimal"/>
      <w:lvlText w:val="%7."/>
      <w:lvlJc w:val="left"/>
      <w:pPr>
        <w:ind w:left="5400" w:hanging="360"/>
      </w:pPr>
      <w:rPr>
        <w:rFonts w:cs="Times New Roman"/>
      </w:rPr>
    </w:lvl>
    <w:lvl w:ilvl="7" w:tplc="040E0019" w:tentative="1">
      <w:start w:val="1"/>
      <w:numFmt w:val="lowerLetter"/>
      <w:lvlText w:val="%8."/>
      <w:lvlJc w:val="left"/>
      <w:pPr>
        <w:ind w:left="6120" w:hanging="360"/>
      </w:pPr>
      <w:rPr>
        <w:rFonts w:cs="Times New Roman"/>
      </w:rPr>
    </w:lvl>
    <w:lvl w:ilvl="8" w:tplc="040E001B" w:tentative="1">
      <w:start w:val="1"/>
      <w:numFmt w:val="lowerRoman"/>
      <w:lvlText w:val="%9."/>
      <w:lvlJc w:val="right"/>
      <w:pPr>
        <w:ind w:left="6840" w:hanging="180"/>
      </w:pPr>
      <w:rPr>
        <w:rFonts w:cs="Times New Roman"/>
      </w:rPr>
    </w:lvl>
  </w:abstractNum>
  <w:abstractNum w:abstractNumId="25" w15:restartNumberingAfterBreak="0">
    <w:nsid w:val="15616ACC"/>
    <w:multiLevelType w:val="hybridMultilevel"/>
    <w:tmpl w:val="95463404"/>
    <w:lvl w:ilvl="0" w:tplc="8884CD04">
      <w:start w:val="16"/>
      <w:numFmt w:val="decimal"/>
      <w:lvlText w:val="(%1)"/>
      <w:lvlJc w:val="left"/>
      <w:pPr>
        <w:ind w:left="764" w:hanging="48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6" w15:restartNumberingAfterBreak="0">
    <w:nsid w:val="18616959"/>
    <w:multiLevelType w:val="hybridMultilevel"/>
    <w:tmpl w:val="4C72169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7" w15:restartNumberingAfterBreak="0">
    <w:nsid w:val="1B32759A"/>
    <w:multiLevelType w:val="hybridMultilevel"/>
    <w:tmpl w:val="C91E229C"/>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1B331B42"/>
    <w:multiLevelType w:val="hybridMultilevel"/>
    <w:tmpl w:val="6EBEC712"/>
    <w:lvl w:ilvl="0" w:tplc="040E0017">
      <w:start w:val="1"/>
      <w:numFmt w:val="lowerLetter"/>
      <w:lvlText w:val="%1)"/>
      <w:lvlJc w:val="left"/>
      <w:pPr>
        <w:ind w:left="720" w:hanging="360"/>
      </w:pPr>
      <w:rPr>
        <w:rFonts w:hint="default"/>
      </w:rPr>
    </w:lvl>
    <w:lvl w:ilvl="1" w:tplc="7AD854C4">
      <w:start w:val="1"/>
      <w:numFmt w:val="decimal"/>
      <w:lvlText w:val="(%2)"/>
      <w:lvlJc w:val="left"/>
      <w:pPr>
        <w:ind w:left="1785" w:hanging="705"/>
      </w:pPr>
      <w:rPr>
        <w:rFonts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1B9D17B4"/>
    <w:multiLevelType w:val="multilevel"/>
    <w:tmpl w:val="F8C89A6A"/>
    <w:lvl w:ilvl="0">
      <w:start w:val="1"/>
      <w:numFmt w:val="decimal"/>
      <w:suff w:val="nothing"/>
      <w:lvlText w:val="%1.§ "/>
      <w:lvlJc w:val="left"/>
      <w:pPr>
        <w:ind w:left="8647" w:firstLine="284"/>
      </w:pPr>
      <w:rPr>
        <w:rFonts w:cs="Times New Roman" w:hint="default"/>
      </w:rPr>
    </w:lvl>
    <w:lvl w:ilvl="1">
      <w:start w:val="1"/>
      <w:numFmt w:val="decimal"/>
      <w:lvlText w:val="(%2)"/>
      <w:lvlJc w:val="left"/>
      <w:pPr>
        <w:tabs>
          <w:tab w:val="num" w:pos="709"/>
        </w:tabs>
        <w:ind w:left="709" w:hanging="425"/>
      </w:pPr>
      <w:rPr>
        <w:rFonts w:cs="Times New Roman" w:hint="default"/>
        <w:b w:val="0"/>
        <w:i w:val="0"/>
      </w:rPr>
    </w:lvl>
    <w:lvl w:ilvl="2">
      <w:start w:val="1"/>
      <w:numFmt w:val="bullet"/>
      <w:lvlText w:val=""/>
      <w:lvlJc w:val="left"/>
      <w:pPr>
        <w:tabs>
          <w:tab w:val="num" w:pos="994"/>
        </w:tabs>
        <w:ind w:left="994" w:hanging="426"/>
      </w:pPr>
      <w:rPr>
        <w:rFonts w:ascii="Wingdings" w:hAnsi="Wingdings" w:hint="default"/>
      </w:rPr>
    </w:lvl>
    <w:lvl w:ilvl="3">
      <w:start w:val="1"/>
      <w:numFmt w:val="lowerLetter"/>
      <w:lvlText w:val="%3%4)"/>
      <w:lvlJc w:val="left"/>
      <w:pPr>
        <w:tabs>
          <w:tab w:val="num" w:pos="1134"/>
        </w:tabs>
        <w:ind w:left="1134" w:hanging="425"/>
      </w:pPr>
      <w:rPr>
        <w:rFonts w:cs="Times New Roman" w:hint="default"/>
      </w:rPr>
    </w:lvl>
    <w:lvl w:ilvl="4">
      <w:start w:val="1"/>
      <w:numFmt w:val="none"/>
      <w:lvlText w:val=""/>
      <w:lvlJc w:val="left"/>
      <w:pPr>
        <w:tabs>
          <w:tab w:val="num" w:pos="1440"/>
        </w:tabs>
        <w:ind w:left="1440" w:hanging="360"/>
      </w:pPr>
      <w:rPr>
        <w:rFonts w:cs="Times New Roman" w:hint="default"/>
      </w:rPr>
    </w:lvl>
    <w:lvl w:ilvl="5">
      <w:start w:val="1"/>
      <w:numFmt w:val="lowerRoman"/>
      <w:lvlText w:val="(%6)"/>
      <w:lvlJc w:val="left"/>
      <w:pPr>
        <w:tabs>
          <w:tab w:val="num" w:pos="1800"/>
        </w:tabs>
        <w:ind w:left="1800" w:hanging="360"/>
      </w:pPr>
      <w:rPr>
        <w:rFonts w:cs="Times New Roman" w:hint="default"/>
      </w:rPr>
    </w:lvl>
    <w:lvl w:ilvl="6">
      <w:start w:val="1"/>
      <w:numFmt w:val="decimal"/>
      <w:lvlText w:val="%7."/>
      <w:lvlJc w:val="left"/>
      <w:pPr>
        <w:tabs>
          <w:tab w:val="num" w:pos="2160"/>
        </w:tabs>
        <w:ind w:left="2160" w:hanging="360"/>
      </w:pPr>
      <w:rPr>
        <w:rFonts w:cs="Times New Roman" w:hint="default"/>
      </w:rPr>
    </w:lvl>
    <w:lvl w:ilvl="7">
      <w:start w:val="1"/>
      <w:numFmt w:val="lowerLetter"/>
      <w:lvlText w:val="%8."/>
      <w:lvlJc w:val="left"/>
      <w:pPr>
        <w:tabs>
          <w:tab w:val="num" w:pos="2520"/>
        </w:tabs>
        <w:ind w:left="2520" w:hanging="360"/>
      </w:pPr>
      <w:rPr>
        <w:rFonts w:cs="Times New Roman" w:hint="default"/>
      </w:rPr>
    </w:lvl>
    <w:lvl w:ilvl="8">
      <w:start w:val="1"/>
      <w:numFmt w:val="lowerRoman"/>
      <w:lvlText w:val="%9."/>
      <w:lvlJc w:val="left"/>
      <w:pPr>
        <w:tabs>
          <w:tab w:val="num" w:pos="2880"/>
        </w:tabs>
        <w:ind w:left="2880" w:hanging="360"/>
      </w:pPr>
      <w:rPr>
        <w:rFonts w:cs="Times New Roman" w:hint="default"/>
      </w:rPr>
    </w:lvl>
  </w:abstractNum>
  <w:abstractNum w:abstractNumId="30" w15:restartNumberingAfterBreak="0">
    <w:nsid w:val="1C6D3842"/>
    <w:multiLevelType w:val="hybridMultilevel"/>
    <w:tmpl w:val="596E5B48"/>
    <w:lvl w:ilvl="0" w:tplc="06DA2944">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31" w15:restartNumberingAfterBreak="0">
    <w:nsid w:val="1E30503F"/>
    <w:multiLevelType w:val="hybridMultilevel"/>
    <w:tmpl w:val="26E6C206"/>
    <w:lvl w:ilvl="0" w:tplc="040EDCF4">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32" w15:restartNumberingAfterBreak="0">
    <w:nsid w:val="1EA67C30"/>
    <w:multiLevelType w:val="hybridMultilevel"/>
    <w:tmpl w:val="21401EC4"/>
    <w:lvl w:ilvl="0" w:tplc="040E0001">
      <w:start w:val="1"/>
      <w:numFmt w:val="bullet"/>
      <w:lvlText w:val=""/>
      <w:lvlJc w:val="left"/>
      <w:pPr>
        <w:ind w:left="1290" w:hanging="360"/>
      </w:pPr>
      <w:rPr>
        <w:rFonts w:ascii="Symbol" w:hAnsi="Symbol" w:hint="default"/>
      </w:rPr>
    </w:lvl>
    <w:lvl w:ilvl="1" w:tplc="040E0003" w:tentative="1">
      <w:start w:val="1"/>
      <w:numFmt w:val="bullet"/>
      <w:lvlText w:val="o"/>
      <w:lvlJc w:val="left"/>
      <w:pPr>
        <w:ind w:left="2010" w:hanging="360"/>
      </w:pPr>
      <w:rPr>
        <w:rFonts w:ascii="Courier New" w:hAnsi="Courier New" w:cs="Courier New" w:hint="default"/>
      </w:rPr>
    </w:lvl>
    <w:lvl w:ilvl="2" w:tplc="040E0005" w:tentative="1">
      <w:start w:val="1"/>
      <w:numFmt w:val="bullet"/>
      <w:lvlText w:val=""/>
      <w:lvlJc w:val="left"/>
      <w:pPr>
        <w:ind w:left="2730" w:hanging="360"/>
      </w:pPr>
      <w:rPr>
        <w:rFonts w:ascii="Wingdings" w:hAnsi="Wingdings" w:hint="default"/>
      </w:rPr>
    </w:lvl>
    <w:lvl w:ilvl="3" w:tplc="040E0001" w:tentative="1">
      <w:start w:val="1"/>
      <w:numFmt w:val="bullet"/>
      <w:lvlText w:val=""/>
      <w:lvlJc w:val="left"/>
      <w:pPr>
        <w:ind w:left="3450" w:hanging="360"/>
      </w:pPr>
      <w:rPr>
        <w:rFonts w:ascii="Symbol" w:hAnsi="Symbol" w:hint="default"/>
      </w:rPr>
    </w:lvl>
    <w:lvl w:ilvl="4" w:tplc="040E0003" w:tentative="1">
      <w:start w:val="1"/>
      <w:numFmt w:val="bullet"/>
      <w:lvlText w:val="o"/>
      <w:lvlJc w:val="left"/>
      <w:pPr>
        <w:ind w:left="4170" w:hanging="360"/>
      </w:pPr>
      <w:rPr>
        <w:rFonts w:ascii="Courier New" w:hAnsi="Courier New" w:cs="Courier New" w:hint="default"/>
      </w:rPr>
    </w:lvl>
    <w:lvl w:ilvl="5" w:tplc="040E0005" w:tentative="1">
      <w:start w:val="1"/>
      <w:numFmt w:val="bullet"/>
      <w:lvlText w:val=""/>
      <w:lvlJc w:val="left"/>
      <w:pPr>
        <w:ind w:left="4890" w:hanging="360"/>
      </w:pPr>
      <w:rPr>
        <w:rFonts w:ascii="Wingdings" w:hAnsi="Wingdings" w:hint="default"/>
      </w:rPr>
    </w:lvl>
    <w:lvl w:ilvl="6" w:tplc="040E0001" w:tentative="1">
      <w:start w:val="1"/>
      <w:numFmt w:val="bullet"/>
      <w:lvlText w:val=""/>
      <w:lvlJc w:val="left"/>
      <w:pPr>
        <w:ind w:left="5610" w:hanging="360"/>
      </w:pPr>
      <w:rPr>
        <w:rFonts w:ascii="Symbol" w:hAnsi="Symbol" w:hint="default"/>
      </w:rPr>
    </w:lvl>
    <w:lvl w:ilvl="7" w:tplc="040E0003" w:tentative="1">
      <w:start w:val="1"/>
      <w:numFmt w:val="bullet"/>
      <w:lvlText w:val="o"/>
      <w:lvlJc w:val="left"/>
      <w:pPr>
        <w:ind w:left="6330" w:hanging="360"/>
      </w:pPr>
      <w:rPr>
        <w:rFonts w:ascii="Courier New" w:hAnsi="Courier New" w:cs="Courier New" w:hint="default"/>
      </w:rPr>
    </w:lvl>
    <w:lvl w:ilvl="8" w:tplc="040E0005" w:tentative="1">
      <w:start w:val="1"/>
      <w:numFmt w:val="bullet"/>
      <w:lvlText w:val=""/>
      <w:lvlJc w:val="left"/>
      <w:pPr>
        <w:ind w:left="7050" w:hanging="360"/>
      </w:pPr>
      <w:rPr>
        <w:rFonts w:ascii="Wingdings" w:hAnsi="Wingdings" w:hint="default"/>
      </w:rPr>
    </w:lvl>
  </w:abstractNum>
  <w:abstractNum w:abstractNumId="33" w15:restartNumberingAfterBreak="0">
    <w:nsid w:val="22EB5729"/>
    <w:multiLevelType w:val="hybridMultilevel"/>
    <w:tmpl w:val="2F400818"/>
    <w:lvl w:ilvl="0" w:tplc="040E000F">
      <w:start w:val="1"/>
      <w:numFmt w:val="decimal"/>
      <w:lvlText w:val="%1."/>
      <w:lvlJc w:val="left"/>
      <w:pPr>
        <w:ind w:left="720" w:hanging="360"/>
      </w:pPr>
      <w:rPr>
        <w:rFonts w:cs="Times New Roman"/>
      </w:rPr>
    </w:lvl>
    <w:lvl w:ilvl="1" w:tplc="040E0019">
      <w:start w:val="1"/>
      <w:numFmt w:val="lowerLetter"/>
      <w:lvlText w:val="%2."/>
      <w:lvlJc w:val="left"/>
      <w:pPr>
        <w:ind w:left="1440" w:hanging="360"/>
      </w:pPr>
      <w:rPr>
        <w:rFonts w:cs="Times New Roman"/>
      </w:rPr>
    </w:lvl>
    <w:lvl w:ilvl="2" w:tplc="040E0017">
      <w:start w:val="1"/>
      <w:numFmt w:val="lowerLetter"/>
      <w:lvlText w:val="%3)"/>
      <w:lvlJc w:val="left"/>
      <w:pPr>
        <w:ind w:left="2160" w:hanging="180"/>
      </w:p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34" w15:restartNumberingAfterBreak="0">
    <w:nsid w:val="242D0398"/>
    <w:multiLevelType w:val="hybridMultilevel"/>
    <w:tmpl w:val="B14C6538"/>
    <w:lvl w:ilvl="0" w:tplc="97DE998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24DF2BC6"/>
    <w:multiLevelType w:val="hybridMultilevel"/>
    <w:tmpl w:val="EF461020"/>
    <w:lvl w:ilvl="0" w:tplc="24E6172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2511299E"/>
    <w:multiLevelType w:val="hybridMultilevel"/>
    <w:tmpl w:val="0186F36C"/>
    <w:lvl w:ilvl="0" w:tplc="DE666F4E">
      <w:start w:val="1"/>
      <w:numFmt w:val="decimal"/>
      <w:lvlText w:val="%1."/>
      <w:lvlJc w:val="left"/>
      <w:pPr>
        <w:ind w:left="420" w:hanging="360"/>
      </w:pPr>
      <w:rPr>
        <w:rFonts w:cs="Times New Roman" w:hint="default"/>
      </w:rPr>
    </w:lvl>
    <w:lvl w:ilvl="1" w:tplc="6F3604D2">
      <w:start w:val="1"/>
      <w:numFmt w:val="lowerLetter"/>
      <w:lvlText w:val="%2)"/>
      <w:lvlJc w:val="left"/>
      <w:pPr>
        <w:ind w:left="1140" w:hanging="360"/>
      </w:pPr>
      <w:rPr>
        <w:rFonts w:cs="Times New Roman" w:hint="default"/>
      </w:rPr>
    </w:lvl>
    <w:lvl w:ilvl="2" w:tplc="040E001B" w:tentative="1">
      <w:start w:val="1"/>
      <w:numFmt w:val="lowerRoman"/>
      <w:lvlText w:val="%3."/>
      <w:lvlJc w:val="right"/>
      <w:pPr>
        <w:ind w:left="1860" w:hanging="180"/>
      </w:pPr>
      <w:rPr>
        <w:rFonts w:cs="Times New Roman"/>
      </w:rPr>
    </w:lvl>
    <w:lvl w:ilvl="3" w:tplc="040E000F" w:tentative="1">
      <w:start w:val="1"/>
      <w:numFmt w:val="decimal"/>
      <w:lvlText w:val="%4."/>
      <w:lvlJc w:val="left"/>
      <w:pPr>
        <w:ind w:left="2580" w:hanging="360"/>
      </w:pPr>
      <w:rPr>
        <w:rFonts w:cs="Times New Roman"/>
      </w:rPr>
    </w:lvl>
    <w:lvl w:ilvl="4" w:tplc="040E0019" w:tentative="1">
      <w:start w:val="1"/>
      <w:numFmt w:val="lowerLetter"/>
      <w:lvlText w:val="%5."/>
      <w:lvlJc w:val="left"/>
      <w:pPr>
        <w:ind w:left="3300" w:hanging="360"/>
      </w:pPr>
      <w:rPr>
        <w:rFonts w:cs="Times New Roman"/>
      </w:rPr>
    </w:lvl>
    <w:lvl w:ilvl="5" w:tplc="040E001B" w:tentative="1">
      <w:start w:val="1"/>
      <w:numFmt w:val="lowerRoman"/>
      <w:lvlText w:val="%6."/>
      <w:lvlJc w:val="right"/>
      <w:pPr>
        <w:ind w:left="4020" w:hanging="180"/>
      </w:pPr>
      <w:rPr>
        <w:rFonts w:cs="Times New Roman"/>
      </w:rPr>
    </w:lvl>
    <w:lvl w:ilvl="6" w:tplc="040E000F" w:tentative="1">
      <w:start w:val="1"/>
      <w:numFmt w:val="decimal"/>
      <w:lvlText w:val="%7."/>
      <w:lvlJc w:val="left"/>
      <w:pPr>
        <w:ind w:left="4740" w:hanging="360"/>
      </w:pPr>
      <w:rPr>
        <w:rFonts w:cs="Times New Roman"/>
      </w:rPr>
    </w:lvl>
    <w:lvl w:ilvl="7" w:tplc="040E0019" w:tentative="1">
      <w:start w:val="1"/>
      <w:numFmt w:val="lowerLetter"/>
      <w:lvlText w:val="%8."/>
      <w:lvlJc w:val="left"/>
      <w:pPr>
        <w:ind w:left="5460" w:hanging="360"/>
      </w:pPr>
      <w:rPr>
        <w:rFonts w:cs="Times New Roman"/>
      </w:rPr>
    </w:lvl>
    <w:lvl w:ilvl="8" w:tplc="040E001B" w:tentative="1">
      <w:start w:val="1"/>
      <w:numFmt w:val="lowerRoman"/>
      <w:lvlText w:val="%9."/>
      <w:lvlJc w:val="right"/>
      <w:pPr>
        <w:ind w:left="6180" w:hanging="180"/>
      </w:pPr>
      <w:rPr>
        <w:rFonts w:cs="Times New Roman"/>
      </w:rPr>
    </w:lvl>
  </w:abstractNum>
  <w:abstractNum w:abstractNumId="37" w15:restartNumberingAfterBreak="0">
    <w:nsid w:val="25DE60C1"/>
    <w:multiLevelType w:val="hybridMultilevel"/>
    <w:tmpl w:val="7A86D7E8"/>
    <w:lvl w:ilvl="0" w:tplc="86F4C86C">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38" w15:restartNumberingAfterBreak="0">
    <w:nsid w:val="268A2ADE"/>
    <w:multiLevelType w:val="hybridMultilevel"/>
    <w:tmpl w:val="88B4EED0"/>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39" w15:restartNumberingAfterBreak="0">
    <w:nsid w:val="27441BAA"/>
    <w:multiLevelType w:val="hybridMultilevel"/>
    <w:tmpl w:val="16646324"/>
    <w:lvl w:ilvl="0" w:tplc="040E0001">
      <w:start w:val="1"/>
      <w:numFmt w:val="bullet"/>
      <w:lvlText w:val=""/>
      <w:lvlJc w:val="left"/>
      <w:pPr>
        <w:ind w:left="1714" w:hanging="360"/>
      </w:pPr>
      <w:rPr>
        <w:rFonts w:ascii="Symbol" w:hAnsi="Symbol" w:hint="default"/>
      </w:rPr>
    </w:lvl>
    <w:lvl w:ilvl="1" w:tplc="040E0003" w:tentative="1">
      <w:start w:val="1"/>
      <w:numFmt w:val="bullet"/>
      <w:lvlText w:val="o"/>
      <w:lvlJc w:val="left"/>
      <w:pPr>
        <w:ind w:left="2434" w:hanging="360"/>
      </w:pPr>
      <w:rPr>
        <w:rFonts w:ascii="Courier New" w:hAnsi="Courier New" w:cs="Courier New" w:hint="default"/>
      </w:rPr>
    </w:lvl>
    <w:lvl w:ilvl="2" w:tplc="040E0005" w:tentative="1">
      <w:start w:val="1"/>
      <w:numFmt w:val="bullet"/>
      <w:lvlText w:val=""/>
      <w:lvlJc w:val="left"/>
      <w:pPr>
        <w:ind w:left="3154" w:hanging="360"/>
      </w:pPr>
      <w:rPr>
        <w:rFonts w:ascii="Wingdings" w:hAnsi="Wingdings" w:hint="default"/>
      </w:rPr>
    </w:lvl>
    <w:lvl w:ilvl="3" w:tplc="040E0001" w:tentative="1">
      <w:start w:val="1"/>
      <w:numFmt w:val="bullet"/>
      <w:lvlText w:val=""/>
      <w:lvlJc w:val="left"/>
      <w:pPr>
        <w:ind w:left="3874" w:hanging="360"/>
      </w:pPr>
      <w:rPr>
        <w:rFonts w:ascii="Symbol" w:hAnsi="Symbol" w:hint="default"/>
      </w:rPr>
    </w:lvl>
    <w:lvl w:ilvl="4" w:tplc="040E0003" w:tentative="1">
      <w:start w:val="1"/>
      <w:numFmt w:val="bullet"/>
      <w:lvlText w:val="o"/>
      <w:lvlJc w:val="left"/>
      <w:pPr>
        <w:ind w:left="4594" w:hanging="360"/>
      </w:pPr>
      <w:rPr>
        <w:rFonts w:ascii="Courier New" w:hAnsi="Courier New" w:cs="Courier New" w:hint="default"/>
      </w:rPr>
    </w:lvl>
    <w:lvl w:ilvl="5" w:tplc="040E0005" w:tentative="1">
      <w:start w:val="1"/>
      <w:numFmt w:val="bullet"/>
      <w:lvlText w:val=""/>
      <w:lvlJc w:val="left"/>
      <w:pPr>
        <w:ind w:left="5314" w:hanging="360"/>
      </w:pPr>
      <w:rPr>
        <w:rFonts w:ascii="Wingdings" w:hAnsi="Wingdings" w:hint="default"/>
      </w:rPr>
    </w:lvl>
    <w:lvl w:ilvl="6" w:tplc="040E0001" w:tentative="1">
      <w:start w:val="1"/>
      <w:numFmt w:val="bullet"/>
      <w:lvlText w:val=""/>
      <w:lvlJc w:val="left"/>
      <w:pPr>
        <w:ind w:left="6034" w:hanging="360"/>
      </w:pPr>
      <w:rPr>
        <w:rFonts w:ascii="Symbol" w:hAnsi="Symbol" w:hint="default"/>
      </w:rPr>
    </w:lvl>
    <w:lvl w:ilvl="7" w:tplc="040E0003" w:tentative="1">
      <w:start w:val="1"/>
      <w:numFmt w:val="bullet"/>
      <w:lvlText w:val="o"/>
      <w:lvlJc w:val="left"/>
      <w:pPr>
        <w:ind w:left="6754" w:hanging="360"/>
      </w:pPr>
      <w:rPr>
        <w:rFonts w:ascii="Courier New" w:hAnsi="Courier New" w:cs="Courier New" w:hint="default"/>
      </w:rPr>
    </w:lvl>
    <w:lvl w:ilvl="8" w:tplc="040E0005" w:tentative="1">
      <w:start w:val="1"/>
      <w:numFmt w:val="bullet"/>
      <w:lvlText w:val=""/>
      <w:lvlJc w:val="left"/>
      <w:pPr>
        <w:ind w:left="7474" w:hanging="360"/>
      </w:pPr>
      <w:rPr>
        <w:rFonts w:ascii="Wingdings" w:hAnsi="Wingdings" w:hint="default"/>
      </w:rPr>
    </w:lvl>
  </w:abstractNum>
  <w:abstractNum w:abstractNumId="40" w15:restartNumberingAfterBreak="0">
    <w:nsid w:val="285333A2"/>
    <w:multiLevelType w:val="hybridMultilevel"/>
    <w:tmpl w:val="F5D462DC"/>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2D1540DC"/>
    <w:multiLevelType w:val="hybridMultilevel"/>
    <w:tmpl w:val="704A697E"/>
    <w:lvl w:ilvl="0" w:tplc="194CEC86">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2" w15:restartNumberingAfterBreak="0">
    <w:nsid w:val="2F4A6E80"/>
    <w:multiLevelType w:val="hybridMultilevel"/>
    <w:tmpl w:val="F424D1FE"/>
    <w:lvl w:ilvl="0" w:tplc="040E000F">
      <w:start w:val="1"/>
      <w:numFmt w:val="decimal"/>
      <w:lvlText w:val="%1."/>
      <w:lvlJc w:val="left"/>
      <w:pPr>
        <w:ind w:left="720" w:hanging="360"/>
      </w:pPr>
      <w:rPr>
        <w:rFonts w:cs="Times New Roman"/>
      </w:rPr>
    </w:lvl>
    <w:lvl w:ilvl="1" w:tplc="040E0019">
      <w:start w:val="1"/>
      <w:numFmt w:val="lowerLetter"/>
      <w:lvlText w:val="%2."/>
      <w:lvlJc w:val="left"/>
      <w:pPr>
        <w:ind w:left="1440" w:hanging="360"/>
      </w:pPr>
      <w:rPr>
        <w:rFonts w:cs="Times New Roman"/>
      </w:rPr>
    </w:lvl>
    <w:lvl w:ilvl="2" w:tplc="040E001B">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43" w15:restartNumberingAfterBreak="0">
    <w:nsid w:val="30B43678"/>
    <w:multiLevelType w:val="hybridMultilevel"/>
    <w:tmpl w:val="CCC40216"/>
    <w:lvl w:ilvl="0" w:tplc="040E0019">
      <w:start w:val="1"/>
      <w:numFmt w:val="lowerLetter"/>
      <w:lvlText w:val="%1."/>
      <w:lvlJc w:val="left"/>
      <w:pPr>
        <w:ind w:left="1142" w:hanging="360"/>
      </w:pPr>
    </w:lvl>
    <w:lvl w:ilvl="1" w:tplc="040E0019" w:tentative="1">
      <w:start w:val="1"/>
      <w:numFmt w:val="lowerLetter"/>
      <w:lvlText w:val="%2."/>
      <w:lvlJc w:val="left"/>
      <w:pPr>
        <w:ind w:left="1862" w:hanging="360"/>
      </w:pPr>
    </w:lvl>
    <w:lvl w:ilvl="2" w:tplc="040E001B" w:tentative="1">
      <w:start w:val="1"/>
      <w:numFmt w:val="lowerRoman"/>
      <w:lvlText w:val="%3."/>
      <w:lvlJc w:val="right"/>
      <w:pPr>
        <w:ind w:left="2582" w:hanging="180"/>
      </w:pPr>
    </w:lvl>
    <w:lvl w:ilvl="3" w:tplc="040E000F" w:tentative="1">
      <w:start w:val="1"/>
      <w:numFmt w:val="decimal"/>
      <w:lvlText w:val="%4."/>
      <w:lvlJc w:val="left"/>
      <w:pPr>
        <w:ind w:left="3302" w:hanging="360"/>
      </w:pPr>
    </w:lvl>
    <w:lvl w:ilvl="4" w:tplc="040E0019" w:tentative="1">
      <w:start w:val="1"/>
      <w:numFmt w:val="lowerLetter"/>
      <w:lvlText w:val="%5."/>
      <w:lvlJc w:val="left"/>
      <w:pPr>
        <w:ind w:left="4022" w:hanging="360"/>
      </w:pPr>
    </w:lvl>
    <w:lvl w:ilvl="5" w:tplc="040E001B" w:tentative="1">
      <w:start w:val="1"/>
      <w:numFmt w:val="lowerRoman"/>
      <w:lvlText w:val="%6."/>
      <w:lvlJc w:val="right"/>
      <w:pPr>
        <w:ind w:left="4742" w:hanging="180"/>
      </w:pPr>
    </w:lvl>
    <w:lvl w:ilvl="6" w:tplc="040E000F" w:tentative="1">
      <w:start w:val="1"/>
      <w:numFmt w:val="decimal"/>
      <w:lvlText w:val="%7."/>
      <w:lvlJc w:val="left"/>
      <w:pPr>
        <w:ind w:left="5462" w:hanging="360"/>
      </w:pPr>
    </w:lvl>
    <w:lvl w:ilvl="7" w:tplc="040E0019" w:tentative="1">
      <w:start w:val="1"/>
      <w:numFmt w:val="lowerLetter"/>
      <w:lvlText w:val="%8."/>
      <w:lvlJc w:val="left"/>
      <w:pPr>
        <w:ind w:left="6182" w:hanging="360"/>
      </w:pPr>
    </w:lvl>
    <w:lvl w:ilvl="8" w:tplc="040E001B" w:tentative="1">
      <w:start w:val="1"/>
      <w:numFmt w:val="lowerRoman"/>
      <w:lvlText w:val="%9."/>
      <w:lvlJc w:val="right"/>
      <w:pPr>
        <w:ind w:left="6902" w:hanging="180"/>
      </w:pPr>
    </w:lvl>
  </w:abstractNum>
  <w:abstractNum w:abstractNumId="44" w15:restartNumberingAfterBreak="0">
    <w:nsid w:val="31B06579"/>
    <w:multiLevelType w:val="hybridMultilevel"/>
    <w:tmpl w:val="4A645320"/>
    <w:lvl w:ilvl="0" w:tplc="4684817E">
      <w:start w:val="1"/>
      <w:numFmt w:val="decimal"/>
      <w:lvlText w:val="(%1)"/>
      <w:lvlJc w:val="left"/>
      <w:pPr>
        <w:ind w:left="1145" w:hanging="360"/>
      </w:pPr>
      <w:rPr>
        <w:rFonts w:hint="default"/>
      </w:rPr>
    </w:lvl>
    <w:lvl w:ilvl="1" w:tplc="040E0019">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45" w15:restartNumberingAfterBreak="0">
    <w:nsid w:val="34B720FD"/>
    <w:multiLevelType w:val="hybridMultilevel"/>
    <w:tmpl w:val="27C4EB5E"/>
    <w:lvl w:ilvl="0" w:tplc="85EC2AB8">
      <w:start w:val="1"/>
      <w:numFmt w:val="decimal"/>
      <w:lvlText w:val="(%1)"/>
      <w:lvlJc w:val="left"/>
      <w:pPr>
        <w:ind w:left="735" w:hanging="375"/>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46" w15:restartNumberingAfterBreak="0">
    <w:nsid w:val="34D04E76"/>
    <w:multiLevelType w:val="hybridMultilevel"/>
    <w:tmpl w:val="A83CA008"/>
    <w:lvl w:ilvl="0" w:tplc="5798B3FC">
      <w:start w:val="1"/>
      <w:numFmt w:val="lowerLetter"/>
      <w:lvlText w:val="%1)"/>
      <w:lvlJc w:val="left"/>
      <w:pPr>
        <w:ind w:left="1440" w:hanging="360"/>
      </w:pPr>
      <w:rPr>
        <w:rFonts w:hint="default"/>
      </w:rPr>
    </w:lvl>
    <w:lvl w:ilvl="1" w:tplc="040E0019">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47" w15:restartNumberingAfterBreak="0">
    <w:nsid w:val="36C85FE1"/>
    <w:multiLevelType w:val="hybridMultilevel"/>
    <w:tmpl w:val="0D4C7AFA"/>
    <w:lvl w:ilvl="0" w:tplc="24E6172A">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8" w15:restartNumberingAfterBreak="0">
    <w:nsid w:val="371E31C2"/>
    <w:multiLevelType w:val="hybridMultilevel"/>
    <w:tmpl w:val="4AAE62A2"/>
    <w:lvl w:ilvl="0" w:tplc="5798B3FC">
      <w:start w:val="1"/>
      <w:numFmt w:val="lowerLetter"/>
      <w:lvlText w:val="%1)"/>
      <w:lvlJc w:val="left"/>
      <w:pPr>
        <w:ind w:left="1429" w:hanging="360"/>
      </w:pPr>
      <w:rPr>
        <w:rFonts w:hint="default"/>
      </w:r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49" w15:restartNumberingAfterBreak="0">
    <w:nsid w:val="371F5FEA"/>
    <w:multiLevelType w:val="hybridMultilevel"/>
    <w:tmpl w:val="D23E24B8"/>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0" w15:restartNumberingAfterBreak="0">
    <w:nsid w:val="38817A0C"/>
    <w:multiLevelType w:val="hybridMultilevel"/>
    <w:tmpl w:val="F000EC30"/>
    <w:lvl w:ilvl="0" w:tplc="00004509">
      <w:start w:val="1"/>
      <w:numFmt w:val="lowerLetter"/>
      <w:lvlText w:val="%1)"/>
      <w:lvlJc w:val="left"/>
      <w:pPr>
        <w:tabs>
          <w:tab w:val="num" w:pos="1440"/>
        </w:tabs>
        <w:ind w:left="144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1" w15:restartNumberingAfterBreak="0">
    <w:nsid w:val="3BE03005"/>
    <w:multiLevelType w:val="hybridMultilevel"/>
    <w:tmpl w:val="F0CC8770"/>
    <w:lvl w:ilvl="0" w:tplc="4684817E">
      <w:start w:val="1"/>
      <w:numFmt w:val="decimal"/>
      <w:lvlText w:val="(%1)"/>
      <w:lvlJc w:val="left"/>
      <w:pPr>
        <w:ind w:left="1145" w:hanging="360"/>
      </w:pPr>
      <w:rPr>
        <w:rFonts w:hint="default"/>
      </w:rPr>
    </w:lvl>
    <w:lvl w:ilvl="1" w:tplc="040E0019">
      <w:start w:val="1"/>
      <w:numFmt w:val="lowerLetter"/>
      <w:lvlText w:val="%2."/>
      <w:lvlJc w:val="left"/>
      <w:pPr>
        <w:ind w:left="1865" w:hanging="360"/>
      </w:pPr>
    </w:lvl>
    <w:lvl w:ilvl="2" w:tplc="040E001B">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abstractNum w:abstractNumId="52" w15:restartNumberingAfterBreak="0">
    <w:nsid w:val="3EC95E36"/>
    <w:multiLevelType w:val="multilevel"/>
    <w:tmpl w:val="51080A54"/>
    <w:lvl w:ilvl="0">
      <w:start w:val="1"/>
      <w:numFmt w:val="bullet"/>
      <w:pStyle w:val="Gondolatjeles"/>
      <w:lvlText w:val="−"/>
      <w:lvlJc w:val="left"/>
      <w:pPr>
        <w:tabs>
          <w:tab w:val="num" w:pos="709"/>
        </w:tabs>
        <w:ind w:left="709" w:hanging="284"/>
      </w:pPr>
      <w:rPr>
        <w:rFonts w:ascii="Times New Roman" w:hAnsi="Times New Roman" w:hint="default"/>
      </w:rPr>
    </w:lvl>
    <w:lvl w:ilvl="1">
      <w:start w:val="1"/>
      <w:numFmt w:val="bullet"/>
      <w:lvlText w:val="–"/>
      <w:lvlJc w:val="left"/>
      <w:pPr>
        <w:tabs>
          <w:tab w:val="num" w:pos="1279"/>
        </w:tabs>
        <w:ind w:left="1276" w:hanging="567"/>
      </w:pPr>
      <w:rPr>
        <w:rFonts w:ascii="Times New Roman" w:hAnsi="Times New Roman"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3" w15:restartNumberingAfterBreak="0">
    <w:nsid w:val="3F612676"/>
    <w:multiLevelType w:val="hybridMultilevel"/>
    <w:tmpl w:val="873C7BAA"/>
    <w:lvl w:ilvl="0" w:tplc="0734A5BC">
      <w:start w:val="1"/>
      <w:numFmt w:val="lowerLetter"/>
      <w:lvlText w:val="%1)"/>
      <w:lvlJc w:val="left"/>
      <w:pPr>
        <w:ind w:left="1080" w:hanging="360"/>
      </w:pPr>
      <w:rPr>
        <w:rFonts w:cs="Times New Roman" w:hint="default"/>
      </w:rPr>
    </w:lvl>
    <w:lvl w:ilvl="1" w:tplc="040E0019" w:tentative="1">
      <w:start w:val="1"/>
      <w:numFmt w:val="lowerLetter"/>
      <w:lvlText w:val="%2."/>
      <w:lvlJc w:val="left"/>
      <w:pPr>
        <w:ind w:left="1800" w:hanging="360"/>
      </w:pPr>
      <w:rPr>
        <w:rFonts w:cs="Times New Roman"/>
      </w:rPr>
    </w:lvl>
    <w:lvl w:ilvl="2" w:tplc="040E001B" w:tentative="1">
      <w:start w:val="1"/>
      <w:numFmt w:val="lowerRoman"/>
      <w:lvlText w:val="%3."/>
      <w:lvlJc w:val="right"/>
      <w:pPr>
        <w:ind w:left="2520" w:hanging="180"/>
      </w:pPr>
      <w:rPr>
        <w:rFonts w:cs="Times New Roman"/>
      </w:rPr>
    </w:lvl>
    <w:lvl w:ilvl="3" w:tplc="040E000F" w:tentative="1">
      <w:start w:val="1"/>
      <w:numFmt w:val="decimal"/>
      <w:lvlText w:val="%4."/>
      <w:lvlJc w:val="left"/>
      <w:pPr>
        <w:ind w:left="3240" w:hanging="360"/>
      </w:pPr>
      <w:rPr>
        <w:rFonts w:cs="Times New Roman"/>
      </w:rPr>
    </w:lvl>
    <w:lvl w:ilvl="4" w:tplc="040E0019" w:tentative="1">
      <w:start w:val="1"/>
      <w:numFmt w:val="lowerLetter"/>
      <w:lvlText w:val="%5."/>
      <w:lvlJc w:val="left"/>
      <w:pPr>
        <w:ind w:left="3960" w:hanging="360"/>
      </w:pPr>
      <w:rPr>
        <w:rFonts w:cs="Times New Roman"/>
      </w:rPr>
    </w:lvl>
    <w:lvl w:ilvl="5" w:tplc="040E001B" w:tentative="1">
      <w:start w:val="1"/>
      <w:numFmt w:val="lowerRoman"/>
      <w:lvlText w:val="%6."/>
      <w:lvlJc w:val="right"/>
      <w:pPr>
        <w:ind w:left="4680" w:hanging="180"/>
      </w:pPr>
      <w:rPr>
        <w:rFonts w:cs="Times New Roman"/>
      </w:rPr>
    </w:lvl>
    <w:lvl w:ilvl="6" w:tplc="040E000F" w:tentative="1">
      <w:start w:val="1"/>
      <w:numFmt w:val="decimal"/>
      <w:lvlText w:val="%7."/>
      <w:lvlJc w:val="left"/>
      <w:pPr>
        <w:ind w:left="5400" w:hanging="360"/>
      </w:pPr>
      <w:rPr>
        <w:rFonts w:cs="Times New Roman"/>
      </w:rPr>
    </w:lvl>
    <w:lvl w:ilvl="7" w:tplc="040E0019" w:tentative="1">
      <w:start w:val="1"/>
      <w:numFmt w:val="lowerLetter"/>
      <w:lvlText w:val="%8."/>
      <w:lvlJc w:val="left"/>
      <w:pPr>
        <w:ind w:left="6120" w:hanging="360"/>
      </w:pPr>
      <w:rPr>
        <w:rFonts w:cs="Times New Roman"/>
      </w:rPr>
    </w:lvl>
    <w:lvl w:ilvl="8" w:tplc="040E001B" w:tentative="1">
      <w:start w:val="1"/>
      <w:numFmt w:val="lowerRoman"/>
      <w:lvlText w:val="%9."/>
      <w:lvlJc w:val="right"/>
      <w:pPr>
        <w:ind w:left="6840" w:hanging="180"/>
      </w:pPr>
      <w:rPr>
        <w:rFonts w:cs="Times New Roman"/>
      </w:rPr>
    </w:lvl>
  </w:abstractNum>
  <w:abstractNum w:abstractNumId="54" w15:restartNumberingAfterBreak="0">
    <w:nsid w:val="3FB95F82"/>
    <w:multiLevelType w:val="hybridMultilevel"/>
    <w:tmpl w:val="D54ECCA4"/>
    <w:lvl w:ilvl="0" w:tplc="6BF4109E">
      <w:start w:val="1"/>
      <w:numFmt w:val="decimal"/>
      <w:lvlText w:val="(%1)"/>
      <w:lvlJc w:val="left"/>
      <w:pPr>
        <w:ind w:left="810" w:hanging="45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5" w15:restartNumberingAfterBreak="0">
    <w:nsid w:val="4310782B"/>
    <w:multiLevelType w:val="hybridMultilevel"/>
    <w:tmpl w:val="F7F2A7E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6" w15:restartNumberingAfterBreak="0">
    <w:nsid w:val="440940D7"/>
    <w:multiLevelType w:val="hybridMultilevel"/>
    <w:tmpl w:val="B6DCBB48"/>
    <w:lvl w:ilvl="0" w:tplc="D068D428">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57" w15:restartNumberingAfterBreak="0">
    <w:nsid w:val="45963B83"/>
    <w:multiLevelType w:val="hybridMultilevel"/>
    <w:tmpl w:val="BF6C0C66"/>
    <w:lvl w:ilvl="0" w:tplc="FD568584">
      <w:start w:val="1"/>
      <w:numFmt w:val="upperRoman"/>
      <w:lvlText w:val="%1."/>
      <w:lvlJc w:val="center"/>
      <w:pPr>
        <w:ind w:left="1080" w:hanging="360"/>
      </w:pPr>
      <w:rPr>
        <w:rFonts w:cs="Times New Roman" w:hint="default"/>
      </w:rPr>
    </w:lvl>
    <w:lvl w:ilvl="1" w:tplc="040E0019" w:tentative="1">
      <w:start w:val="1"/>
      <w:numFmt w:val="lowerLetter"/>
      <w:lvlText w:val="%2."/>
      <w:lvlJc w:val="left"/>
      <w:pPr>
        <w:ind w:left="1800" w:hanging="360"/>
      </w:pPr>
      <w:rPr>
        <w:rFonts w:cs="Times New Roman"/>
      </w:rPr>
    </w:lvl>
    <w:lvl w:ilvl="2" w:tplc="040E001B" w:tentative="1">
      <w:start w:val="1"/>
      <w:numFmt w:val="lowerRoman"/>
      <w:lvlText w:val="%3."/>
      <w:lvlJc w:val="right"/>
      <w:pPr>
        <w:ind w:left="2520" w:hanging="180"/>
      </w:pPr>
      <w:rPr>
        <w:rFonts w:cs="Times New Roman"/>
      </w:rPr>
    </w:lvl>
    <w:lvl w:ilvl="3" w:tplc="040E000F" w:tentative="1">
      <w:start w:val="1"/>
      <w:numFmt w:val="decimal"/>
      <w:lvlText w:val="%4."/>
      <w:lvlJc w:val="left"/>
      <w:pPr>
        <w:ind w:left="3240" w:hanging="360"/>
      </w:pPr>
      <w:rPr>
        <w:rFonts w:cs="Times New Roman"/>
      </w:rPr>
    </w:lvl>
    <w:lvl w:ilvl="4" w:tplc="040E0019" w:tentative="1">
      <w:start w:val="1"/>
      <w:numFmt w:val="lowerLetter"/>
      <w:lvlText w:val="%5."/>
      <w:lvlJc w:val="left"/>
      <w:pPr>
        <w:ind w:left="3960" w:hanging="360"/>
      </w:pPr>
      <w:rPr>
        <w:rFonts w:cs="Times New Roman"/>
      </w:rPr>
    </w:lvl>
    <w:lvl w:ilvl="5" w:tplc="040E001B" w:tentative="1">
      <w:start w:val="1"/>
      <w:numFmt w:val="lowerRoman"/>
      <w:lvlText w:val="%6."/>
      <w:lvlJc w:val="right"/>
      <w:pPr>
        <w:ind w:left="4680" w:hanging="180"/>
      </w:pPr>
      <w:rPr>
        <w:rFonts w:cs="Times New Roman"/>
      </w:rPr>
    </w:lvl>
    <w:lvl w:ilvl="6" w:tplc="040E000F" w:tentative="1">
      <w:start w:val="1"/>
      <w:numFmt w:val="decimal"/>
      <w:lvlText w:val="%7."/>
      <w:lvlJc w:val="left"/>
      <w:pPr>
        <w:ind w:left="5400" w:hanging="360"/>
      </w:pPr>
      <w:rPr>
        <w:rFonts w:cs="Times New Roman"/>
      </w:rPr>
    </w:lvl>
    <w:lvl w:ilvl="7" w:tplc="040E0019" w:tentative="1">
      <w:start w:val="1"/>
      <w:numFmt w:val="lowerLetter"/>
      <w:lvlText w:val="%8."/>
      <w:lvlJc w:val="left"/>
      <w:pPr>
        <w:ind w:left="6120" w:hanging="360"/>
      </w:pPr>
      <w:rPr>
        <w:rFonts w:cs="Times New Roman"/>
      </w:rPr>
    </w:lvl>
    <w:lvl w:ilvl="8" w:tplc="040E001B" w:tentative="1">
      <w:start w:val="1"/>
      <w:numFmt w:val="lowerRoman"/>
      <w:lvlText w:val="%9."/>
      <w:lvlJc w:val="right"/>
      <w:pPr>
        <w:ind w:left="6840" w:hanging="180"/>
      </w:pPr>
      <w:rPr>
        <w:rFonts w:cs="Times New Roman"/>
      </w:rPr>
    </w:lvl>
  </w:abstractNum>
  <w:abstractNum w:abstractNumId="58" w15:restartNumberingAfterBreak="0">
    <w:nsid w:val="48232ED8"/>
    <w:multiLevelType w:val="hybridMultilevel"/>
    <w:tmpl w:val="A41AF84A"/>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9" w15:restartNumberingAfterBreak="0">
    <w:nsid w:val="48540C97"/>
    <w:multiLevelType w:val="hybridMultilevel"/>
    <w:tmpl w:val="4C72169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60" w15:restartNumberingAfterBreak="0">
    <w:nsid w:val="490A5A2C"/>
    <w:multiLevelType w:val="hybridMultilevel"/>
    <w:tmpl w:val="A266921A"/>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1" w15:restartNumberingAfterBreak="0">
    <w:nsid w:val="49D536D7"/>
    <w:multiLevelType w:val="singleLevel"/>
    <w:tmpl w:val="7A06A8C6"/>
    <w:lvl w:ilvl="0">
      <w:start w:val="1"/>
      <w:numFmt w:val="decimal"/>
      <w:pStyle w:val="mellklet"/>
      <w:lvlText w:val="%1. melléklet:"/>
      <w:lvlJc w:val="left"/>
      <w:pPr>
        <w:tabs>
          <w:tab w:val="num" w:pos="1800"/>
        </w:tabs>
        <w:ind w:left="1418" w:hanging="1418"/>
      </w:pPr>
      <w:rPr>
        <w:rFonts w:cs="Times New Roman"/>
        <w:b/>
        <w:i w:val="0"/>
      </w:rPr>
    </w:lvl>
  </w:abstractNum>
  <w:abstractNum w:abstractNumId="62" w15:restartNumberingAfterBreak="0">
    <w:nsid w:val="4BD32B95"/>
    <w:multiLevelType w:val="hybridMultilevel"/>
    <w:tmpl w:val="D7C06310"/>
    <w:lvl w:ilvl="0" w:tplc="040E0017">
      <w:start w:val="1"/>
      <w:numFmt w:val="lowerLetter"/>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63" w15:restartNumberingAfterBreak="0">
    <w:nsid w:val="4CA34C63"/>
    <w:multiLevelType w:val="hybridMultilevel"/>
    <w:tmpl w:val="50D6751C"/>
    <w:lvl w:ilvl="0" w:tplc="040E000F">
      <w:numFmt w:val="bullet"/>
      <w:pStyle w:val="paragrafus4"/>
      <w:lvlText w:val="–"/>
      <w:lvlJc w:val="left"/>
      <w:pPr>
        <w:tabs>
          <w:tab w:val="num" w:pos="1211"/>
        </w:tabs>
        <w:ind w:left="1211" w:hanging="502"/>
      </w:pPr>
      <w:rPr>
        <w:rFonts w:ascii="Times New Roman" w:eastAsia="Times New Roman" w:hAnsi="Times New Roman" w:hint="default"/>
      </w:rPr>
    </w:lvl>
    <w:lvl w:ilvl="1" w:tplc="040E0019" w:tentative="1">
      <w:start w:val="1"/>
      <w:numFmt w:val="bullet"/>
      <w:lvlText w:val="o"/>
      <w:lvlJc w:val="left"/>
      <w:pPr>
        <w:tabs>
          <w:tab w:val="num" w:pos="1440"/>
        </w:tabs>
        <w:ind w:left="1440" w:hanging="360"/>
      </w:pPr>
      <w:rPr>
        <w:rFonts w:ascii="Courier New" w:hAnsi="Courier New" w:hint="default"/>
      </w:rPr>
    </w:lvl>
    <w:lvl w:ilvl="2" w:tplc="040E001B" w:tentative="1">
      <w:start w:val="1"/>
      <w:numFmt w:val="bullet"/>
      <w:lvlText w:val=""/>
      <w:lvlJc w:val="left"/>
      <w:pPr>
        <w:tabs>
          <w:tab w:val="num" w:pos="2160"/>
        </w:tabs>
        <w:ind w:left="2160" w:hanging="360"/>
      </w:pPr>
      <w:rPr>
        <w:rFonts w:ascii="Wingdings" w:hAnsi="Wingdings" w:hint="default"/>
      </w:rPr>
    </w:lvl>
    <w:lvl w:ilvl="3" w:tplc="040E000F" w:tentative="1">
      <w:start w:val="1"/>
      <w:numFmt w:val="bullet"/>
      <w:lvlText w:val=""/>
      <w:lvlJc w:val="left"/>
      <w:pPr>
        <w:tabs>
          <w:tab w:val="num" w:pos="2880"/>
        </w:tabs>
        <w:ind w:left="2880" w:hanging="360"/>
      </w:pPr>
      <w:rPr>
        <w:rFonts w:ascii="Symbol" w:hAnsi="Symbol" w:hint="default"/>
      </w:rPr>
    </w:lvl>
    <w:lvl w:ilvl="4" w:tplc="040E0019" w:tentative="1">
      <w:start w:val="1"/>
      <w:numFmt w:val="bullet"/>
      <w:lvlText w:val="o"/>
      <w:lvlJc w:val="left"/>
      <w:pPr>
        <w:tabs>
          <w:tab w:val="num" w:pos="3600"/>
        </w:tabs>
        <w:ind w:left="3600" w:hanging="360"/>
      </w:pPr>
      <w:rPr>
        <w:rFonts w:ascii="Courier New" w:hAnsi="Courier New" w:hint="default"/>
      </w:rPr>
    </w:lvl>
    <w:lvl w:ilvl="5" w:tplc="040E001B" w:tentative="1">
      <w:start w:val="1"/>
      <w:numFmt w:val="bullet"/>
      <w:lvlText w:val=""/>
      <w:lvlJc w:val="left"/>
      <w:pPr>
        <w:tabs>
          <w:tab w:val="num" w:pos="4320"/>
        </w:tabs>
        <w:ind w:left="4320" w:hanging="360"/>
      </w:pPr>
      <w:rPr>
        <w:rFonts w:ascii="Wingdings" w:hAnsi="Wingdings" w:hint="default"/>
      </w:rPr>
    </w:lvl>
    <w:lvl w:ilvl="6" w:tplc="040E000F" w:tentative="1">
      <w:start w:val="1"/>
      <w:numFmt w:val="bullet"/>
      <w:lvlText w:val=""/>
      <w:lvlJc w:val="left"/>
      <w:pPr>
        <w:tabs>
          <w:tab w:val="num" w:pos="5040"/>
        </w:tabs>
        <w:ind w:left="5040" w:hanging="360"/>
      </w:pPr>
      <w:rPr>
        <w:rFonts w:ascii="Symbol" w:hAnsi="Symbol" w:hint="default"/>
      </w:rPr>
    </w:lvl>
    <w:lvl w:ilvl="7" w:tplc="040E0019" w:tentative="1">
      <w:start w:val="1"/>
      <w:numFmt w:val="bullet"/>
      <w:lvlText w:val="o"/>
      <w:lvlJc w:val="left"/>
      <w:pPr>
        <w:tabs>
          <w:tab w:val="num" w:pos="5760"/>
        </w:tabs>
        <w:ind w:left="5760" w:hanging="360"/>
      </w:pPr>
      <w:rPr>
        <w:rFonts w:ascii="Courier New" w:hAnsi="Courier New" w:hint="default"/>
      </w:rPr>
    </w:lvl>
    <w:lvl w:ilvl="8" w:tplc="040E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D230346"/>
    <w:multiLevelType w:val="hybridMultilevel"/>
    <w:tmpl w:val="71C4F92A"/>
    <w:lvl w:ilvl="0" w:tplc="FD5437F0">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5" w15:restartNumberingAfterBreak="0">
    <w:nsid w:val="4D521366"/>
    <w:multiLevelType w:val="hybridMultilevel"/>
    <w:tmpl w:val="E5244FC8"/>
    <w:lvl w:ilvl="0" w:tplc="040E0017">
      <w:start w:val="1"/>
      <w:numFmt w:val="lowerLetter"/>
      <w:lvlText w:val="%1)"/>
      <w:lvlJc w:val="left"/>
      <w:pPr>
        <w:ind w:left="720" w:hanging="360"/>
      </w:pPr>
      <w:rPr>
        <w:rFonts w:cs="Times New Roman"/>
      </w:rPr>
    </w:lvl>
    <w:lvl w:ilvl="1" w:tplc="040E0019">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66" w15:restartNumberingAfterBreak="0">
    <w:nsid w:val="4EC2392B"/>
    <w:multiLevelType w:val="hybridMultilevel"/>
    <w:tmpl w:val="E82449DC"/>
    <w:lvl w:ilvl="0" w:tplc="040E000F">
      <w:start w:val="1"/>
      <w:numFmt w:val="decimal"/>
      <w:lvlText w:val="%1."/>
      <w:lvlJc w:val="left"/>
      <w:pPr>
        <w:ind w:left="720" w:hanging="360"/>
      </w:pPr>
      <w:rPr>
        <w:rFonts w:hint="default"/>
        <w:b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7" w15:restartNumberingAfterBreak="0">
    <w:nsid w:val="4FC2186B"/>
    <w:multiLevelType w:val="hybridMultilevel"/>
    <w:tmpl w:val="08E235A6"/>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8" w15:restartNumberingAfterBreak="0">
    <w:nsid w:val="50DA0771"/>
    <w:multiLevelType w:val="hybridMultilevel"/>
    <w:tmpl w:val="4530B500"/>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9" w15:restartNumberingAfterBreak="0">
    <w:nsid w:val="5200070B"/>
    <w:multiLevelType w:val="hybridMultilevel"/>
    <w:tmpl w:val="C91E229C"/>
    <w:lvl w:ilvl="0" w:tplc="00005AF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0" w15:restartNumberingAfterBreak="0">
    <w:nsid w:val="54CF48C1"/>
    <w:multiLevelType w:val="hybridMultilevel"/>
    <w:tmpl w:val="2102A67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1" w15:restartNumberingAfterBreak="0">
    <w:nsid w:val="56EC6642"/>
    <w:multiLevelType w:val="hybridMultilevel"/>
    <w:tmpl w:val="276CA520"/>
    <w:lvl w:ilvl="0" w:tplc="FA3EE0A2">
      <w:numFmt w:val="bullet"/>
      <w:lvlText w:val="-"/>
      <w:lvlJc w:val="left"/>
      <w:pPr>
        <w:ind w:left="928" w:hanging="360"/>
      </w:pPr>
      <w:rPr>
        <w:rFonts w:ascii="Times New Roman" w:eastAsia="Times New Roman" w:hAnsi="Times New Roman" w:cs="Times New Roman" w:hint="default"/>
      </w:rPr>
    </w:lvl>
    <w:lvl w:ilvl="1" w:tplc="040E0003" w:tentative="1">
      <w:start w:val="1"/>
      <w:numFmt w:val="bullet"/>
      <w:lvlText w:val="o"/>
      <w:lvlJc w:val="left"/>
      <w:pPr>
        <w:ind w:left="1648" w:hanging="360"/>
      </w:pPr>
      <w:rPr>
        <w:rFonts w:ascii="Courier New" w:hAnsi="Courier New" w:cs="Courier New" w:hint="default"/>
      </w:rPr>
    </w:lvl>
    <w:lvl w:ilvl="2" w:tplc="040E0005" w:tentative="1">
      <w:start w:val="1"/>
      <w:numFmt w:val="bullet"/>
      <w:lvlText w:val=""/>
      <w:lvlJc w:val="left"/>
      <w:pPr>
        <w:ind w:left="2368" w:hanging="360"/>
      </w:pPr>
      <w:rPr>
        <w:rFonts w:ascii="Wingdings" w:hAnsi="Wingdings" w:hint="default"/>
      </w:rPr>
    </w:lvl>
    <w:lvl w:ilvl="3" w:tplc="040E0001" w:tentative="1">
      <w:start w:val="1"/>
      <w:numFmt w:val="bullet"/>
      <w:lvlText w:val=""/>
      <w:lvlJc w:val="left"/>
      <w:pPr>
        <w:ind w:left="3088" w:hanging="360"/>
      </w:pPr>
      <w:rPr>
        <w:rFonts w:ascii="Symbol" w:hAnsi="Symbol" w:hint="default"/>
      </w:rPr>
    </w:lvl>
    <w:lvl w:ilvl="4" w:tplc="040E0003" w:tentative="1">
      <w:start w:val="1"/>
      <w:numFmt w:val="bullet"/>
      <w:lvlText w:val="o"/>
      <w:lvlJc w:val="left"/>
      <w:pPr>
        <w:ind w:left="3808" w:hanging="360"/>
      </w:pPr>
      <w:rPr>
        <w:rFonts w:ascii="Courier New" w:hAnsi="Courier New" w:cs="Courier New" w:hint="default"/>
      </w:rPr>
    </w:lvl>
    <w:lvl w:ilvl="5" w:tplc="040E0005" w:tentative="1">
      <w:start w:val="1"/>
      <w:numFmt w:val="bullet"/>
      <w:lvlText w:val=""/>
      <w:lvlJc w:val="left"/>
      <w:pPr>
        <w:ind w:left="4528" w:hanging="360"/>
      </w:pPr>
      <w:rPr>
        <w:rFonts w:ascii="Wingdings" w:hAnsi="Wingdings" w:hint="default"/>
      </w:rPr>
    </w:lvl>
    <w:lvl w:ilvl="6" w:tplc="040E0001" w:tentative="1">
      <w:start w:val="1"/>
      <w:numFmt w:val="bullet"/>
      <w:lvlText w:val=""/>
      <w:lvlJc w:val="left"/>
      <w:pPr>
        <w:ind w:left="5248" w:hanging="360"/>
      </w:pPr>
      <w:rPr>
        <w:rFonts w:ascii="Symbol" w:hAnsi="Symbol" w:hint="default"/>
      </w:rPr>
    </w:lvl>
    <w:lvl w:ilvl="7" w:tplc="040E0003" w:tentative="1">
      <w:start w:val="1"/>
      <w:numFmt w:val="bullet"/>
      <w:lvlText w:val="o"/>
      <w:lvlJc w:val="left"/>
      <w:pPr>
        <w:ind w:left="5968" w:hanging="360"/>
      </w:pPr>
      <w:rPr>
        <w:rFonts w:ascii="Courier New" w:hAnsi="Courier New" w:cs="Courier New" w:hint="default"/>
      </w:rPr>
    </w:lvl>
    <w:lvl w:ilvl="8" w:tplc="040E0005" w:tentative="1">
      <w:start w:val="1"/>
      <w:numFmt w:val="bullet"/>
      <w:lvlText w:val=""/>
      <w:lvlJc w:val="left"/>
      <w:pPr>
        <w:ind w:left="6688" w:hanging="360"/>
      </w:pPr>
      <w:rPr>
        <w:rFonts w:ascii="Wingdings" w:hAnsi="Wingdings" w:hint="default"/>
      </w:rPr>
    </w:lvl>
  </w:abstractNum>
  <w:abstractNum w:abstractNumId="72" w15:restartNumberingAfterBreak="0">
    <w:nsid w:val="5A7915D9"/>
    <w:multiLevelType w:val="hybridMultilevel"/>
    <w:tmpl w:val="BF6C0C66"/>
    <w:lvl w:ilvl="0" w:tplc="FD568584">
      <w:start w:val="1"/>
      <w:numFmt w:val="upperRoman"/>
      <w:lvlText w:val="%1."/>
      <w:lvlJc w:val="center"/>
      <w:pPr>
        <w:ind w:left="1080" w:hanging="360"/>
      </w:pPr>
      <w:rPr>
        <w:rFonts w:cs="Times New Roman" w:hint="default"/>
      </w:rPr>
    </w:lvl>
    <w:lvl w:ilvl="1" w:tplc="040E0019" w:tentative="1">
      <w:start w:val="1"/>
      <w:numFmt w:val="lowerLetter"/>
      <w:lvlText w:val="%2."/>
      <w:lvlJc w:val="left"/>
      <w:pPr>
        <w:ind w:left="1800" w:hanging="360"/>
      </w:pPr>
      <w:rPr>
        <w:rFonts w:cs="Times New Roman"/>
      </w:rPr>
    </w:lvl>
    <w:lvl w:ilvl="2" w:tplc="040E001B" w:tentative="1">
      <w:start w:val="1"/>
      <w:numFmt w:val="lowerRoman"/>
      <w:lvlText w:val="%3."/>
      <w:lvlJc w:val="right"/>
      <w:pPr>
        <w:ind w:left="2520" w:hanging="180"/>
      </w:pPr>
      <w:rPr>
        <w:rFonts w:cs="Times New Roman"/>
      </w:rPr>
    </w:lvl>
    <w:lvl w:ilvl="3" w:tplc="040E000F" w:tentative="1">
      <w:start w:val="1"/>
      <w:numFmt w:val="decimal"/>
      <w:lvlText w:val="%4."/>
      <w:lvlJc w:val="left"/>
      <w:pPr>
        <w:ind w:left="3240" w:hanging="360"/>
      </w:pPr>
      <w:rPr>
        <w:rFonts w:cs="Times New Roman"/>
      </w:rPr>
    </w:lvl>
    <w:lvl w:ilvl="4" w:tplc="040E0019" w:tentative="1">
      <w:start w:val="1"/>
      <w:numFmt w:val="lowerLetter"/>
      <w:lvlText w:val="%5."/>
      <w:lvlJc w:val="left"/>
      <w:pPr>
        <w:ind w:left="3960" w:hanging="360"/>
      </w:pPr>
      <w:rPr>
        <w:rFonts w:cs="Times New Roman"/>
      </w:rPr>
    </w:lvl>
    <w:lvl w:ilvl="5" w:tplc="040E001B" w:tentative="1">
      <w:start w:val="1"/>
      <w:numFmt w:val="lowerRoman"/>
      <w:lvlText w:val="%6."/>
      <w:lvlJc w:val="right"/>
      <w:pPr>
        <w:ind w:left="4680" w:hanging="180"/>
      </w:pPr>
      <w:rPr>
        <w:rFonts w:cs="Times New Roman"/>
      </w:rPr>
    </w:lvl>
    <w:lvl w:ilvl="6" w:tplc="040E000F" w:tentative="1">
      <w:start w:val="1"/>
      <w:numFmt w:val="decimal"/>
      <w:lvlText w:val="%7."/>
      <w:lvlJc w:val="left"/>
      <w:pPr>
        <w:ind w:left="5400" w:hanging="360"/>
      </w:pPr>
      <w:rPr>
        <w:rFonts w:cs="Times New Roman"/>
      </w:rPr>
    </w:lvl>
    <w:lvl w:ilvl="7" w:tplc="040E0019" w:tentative="1">
      <w:start w:val="1"/>
      <w:numFmt w:val="lowerLetter"/>
      <w:lvlText w:val="%8."/>
      <w:lvlJc w:val="left"/>
      <w:pPr>
        <w:ind w:left="6120" w:hanging="360"/>
      </w:pPr>
      <w:rPr>
        <w:rFonts w:cs="Times New Roman"/>
      </w:rPr>
    </w:lvl>
    <w:lvl w:ilvl="8" w:tplc="040E001B" w:tentative="1">
      <w:start w:val="1"/>
      <w:numFmt w:val="lowerRoman"/>
      <w:lvlText w:val="%9."/>
      <w:lvlJc w:val="right"/>
      <w:pPr>
        <w:ind w:left="6840" w:hanging="180"/>
      </w:pPr>
      <w:rPr>
        <w:rFonts w:cs="Times New Roman"/>
      </w:rPr>
    </w:lvl>
  </w:abstractNum>
  <w:abstractNum w:abstractNumId="73" w15:restartNumberingAfterBreak="0">
    <w:nsid w:val="60073272"/>
    <w:multiLevelType w:val="hybridMultilevel"/>
    <w:tmpl w:val="2F345E6C"/>
    <w:lvl w:ilvl="0" w:tplc="E08E5AC2">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74" w15:restartNumberingAfterBreak="0">
    <w:nsid w:val="60427ED2"/>
    <w:multiLevelType w:val="hybridMultilevel"/>
    <w:tmpl w:val="FEB29450"/>
    <w:lvl w:ilvl="0" w:tplc="2428938C">
      <w:start w:val="1"/>
      <w:numFmt w:val="bullet"/>
      <w:lvlText w:val=""/>
      <w:lvlJc w:val="left"/>
      <w:pPr>
        <w:tabs>
          <w:tab w:val="num" w:pos="644"/>
        </w:tabs>
        <w:ind w:left="644" w:hanging="360"/>
      </w:pPr>
      <w:rPr>
        <w:rFonts w:ascii="Symbol" w:eastAsia="Times New Roman" w:hAnsi="Symbol" w:hint="default"/>
      </w:rPr>
    </w:lvl>
    <w:lvl w:ilvl="1" w:tplc="E35024CE" w:tentative="1">
      <w:start w:val="1"/>
      <w:numFmt w:val="bullet"/>
      <w:lvlText w:val="o"/>
      <w:lvlJc w:val="left"/>
      <w:pPr>
        <w:tabs>
          <w:tab w:val="num" w:pos="1440"/>
        </w:tabs>
        <w:ind w:left="1440" w:hanging="360"/>
      </w:pPr>
      <w:rPr>
        <w:rFonts w:ascii="Courier New" w:hAnsi="Courier New" w:hint="default"/>
      </w:rPr>
    </w:lvl>
    <w:lvl w:ilvl="2" w:tplc="4F9C9BC0" w:tentative="1">
      <w:start w:val="1"/>
      <w:numFmt w:val="bullet"/>
      <w:lvlText w:val=""/>
      <w:lvlJc w:val="left"/>
      <w:pPr>
        <w:tabs>
          <w:tab w:val="num" w:pos="2160"/>
        </w:tabs>
        <w:ind w:left="2160" w:hanging="360"/>
      </w:pPr>
      <w:rPr>
        <w:rFonts w:ascii="Wingdings" w:hAnsi="Wingdings" w:hint="default"/>
      </w:rPr>
    </w:lvl>
    <w:lvl w:ilvl="3" w:tplc="C4F8EA40" w:tentative="1">
      <w:start w:val="1"/>
      <w:numFmt w:val="bullet"/>
      <w:lvlText w:val=""/>
      <w:lvlJc w:val="left"/>
      <w:pPr>
        <w:tabs>
          <w:tab w:val="num" w:pos="2880"/>
        </w:tabs>
        <w:ind w:left="2880" w:hanging="360"/>
      </w:pPr>
      <w:rPr>
        <w:rFonts w:ascii="Symbol" w:hAnsi="Symbol" w:hint="default"/>
      </w:rPr>
    </w:lvl>
    <w:lvl w:ilvl="4" w:tplc="60AAAD0C" w:tentative="1">
      <w:start w:val="1"/>
      <w:numFmt w:val="bullet"/>
      <w:lvlText w:val="o"/>
      <w:lvlJc w:val="left"/>
      <w:pPr>
        <w:tabs>
          <w:tab w:val="num" w:pos="3600"/>
        </w:tabs>
        <w:ind w:left="3600" w:hanging="360"/>
      </w:pPr>
      <w:rPr>
        <w:rFonts w:ascii="Courier New" w:hAnsi="Courier New" w:hint="default"/>
      </w:rPr>
    </w:lvl>
    <w:lvl w:ilvl="5" w:tplc="4A3646F6" w:tentative="1">
      <w:start w:val="1"/>
      <w:numFmt w:val="bullet"/>
      <w:lvlText w:val=""/>
      <w:lvlJc w:val="left"/>
      <w:pPr>
        <w:tabs>
          <w:tab w:val="num" w:pos="4320"/>
        </w:tabs>
        <w:ind w:left="4320" w:hanging="360"/>
      </w:pPr>
      <w:rPr>
        <w:rFonts w:ascii="Wingdings" w:hAnsi="Wingdings" w:hint="default"/>
      </w:rPr>
    </w:lvl>
    <w:lvl w:ilvl="6" w:tplc="A83C947A" w:tentative="1">
      <w:start w:val="1"/>
      <w:numFmt w:val="bullet"/>
      <w:lvlText w:val=""/>
      <w:lvlJc w:val="left"/>
      <w:pPr>
        <w:tabs>
          <w:tab w:val="num" w:pos="5040"/>
        </w:tabs>
        <w:ind w:left="5040" w:hanging="360"/>
      </w:pPr>
      <w:rPr>
        <w:rFonts w:ascii="Symbol" w:hAnsi="Symbol" w:hint="default"/>
      </w:rPr>
    </w:lvl>
    <w:lvl w:ilvl="7" w:tplc="974CDDB2" w:tentative="1">
      <w:start w:val="1"/>
      <w:numFmt w:val="bullet"/>
      <w:lvlText w:val="o"/>
      <w:lvlJc w:val="left"/>
      <w:pPr>
        <w:tabs>
          <w:tab w:val="num" w:pos="5760"/>
        </w:tabs>
        <w:ind w:left="5760" w:hanging="360"/>
      </w:pPr>
      <w:rPr>
        <w:rFonts w:ascii="Courier New" w:hAnsi="Courier New" w:hint="default"/>
      </w:rPr>
    </w:lvl>
    <w:lvl w:ilvl="8" w:tplc="AB56B0A0"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48A451D"/>
    <w:multiLevelType w:val="hybridMultilevel"/>
    <w:tmpl w:val="20EED2AE"/>
    <w:lvl w:ilvl="0" w:tplc="565A10E4">
      <w:start w:val="1"/>
      <w:numFmt w:val="decimal"/>
      <w:lvlText w:val="(%1)"/>
      <w:lvlJc w:val="left"/>
      <w:pPr>
        <w:tabs>
          <w:tab w:val="num" w:pos="765"/>
        </w:tabs>
        <w:ind w:left="765" w:hanging="405"/>
      </w:pPr>
      <w:rPr>
        <w:rFonts w:hint="default"/>
      </w:rPr>
    </w:lvl>
    <w:lvl w:ilvl="1" w:tplc="5798B3FC">
      <w:start w:val="1"/>
      <w:numFmt w:val="lowerLetter"/>
      <w:lvlText w:val="%2)"/>
      <w:lvlJc w:val="left"/>
      <w:pPr>
        <w:tabs>
          <w:tab w:val="num" w:pos="1455"/>
        </w:tabs>
        <w:ind w:left="1455" w:hanging="375"/>
      </w:pPr>
      <w:rPr>
        <w:rFonts w:hint="default"/>
      </w:rPr>
    </w:lvl>
    <w:lvl w:ilvl="2" w:tplc="FC807302">
      <w:start w:val="7"/>
      <w:numFmt w:val="decimal"/>
      <w:lvlText w:val="%3."/>
      <w:lvlJc w:val="left"/>
      <w:pPr>
        <w:ind w:left="2771" w:hanging="360"/>
      </w:pPr>
      <w:rPr>
        <w:rFonts w:hint="default"/>
      </w:r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abstractNum w:abstractNumId="76" w15:restartNumberingAfterBreak="0">
    <w:nsid w:val="659E1E18"/>
    <w:multiLevelType w:val="hybridMultilevel"/>
    <w:tmpl w:val="712639D6"/>
    <w:lvl w:ilvl="0" w:tplc="00C834B6">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abstractNum w:abstractNumId="77" w15:restartNumberingAfterBreak="0">
    <w:nsid w:val="6D7A2A07"/>
    <w:multiLevelType w:val="hybridMultilevel"/>
    <w:tmpl w:val="11F8B4E6"/>
    <w:lvl w:ilvl="0" w:tplc="4684817E">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8" w15:restartNumberingAfterBreak="0">
    <w:nsid w:val="6E6B432A"/>
    <w:multiLevelType w:val="multilevel"/>
    <w:tmpl w:val="8FB211D0"/>
    <w:lvl w:ilvl="0">
      <w:start w:val="1"/>
      <w:numFmt w:val="decimal"/>
      <w:pStyle w:val="paragrafus1"/>
      <w:suff w:val="nothing"/>
      <w:lvlText w:val="%1.§ "/>
      <w:lvlJc w:val="left"/>
      <w:pPr>
        <w:ind w:left="4394" w:firstLine="284"/>
      </w:pPr>
      <w:rPr>
        <w:rFonts w:cs="Times New Roman" w:hint="default"/>
      </w:rPr>
    </w:lvl>
    <w:lvl w:ilvl="1">
      <w:start w:val="1"/>
      <w:numFmt w:val="decimal"/>
      <w:pStyle w:val="paragrafus2"/>
      <w:lvlText w:val="(%2)"/>
      <w:lvlJc w:val="left"/>
      <w:pPr>
        <w:tabs>
          <w:tab w:val="num" w:pos="425"/>
        </w:tabs>
        <w:ind w:left="425" w:hanging="425"/>
      </w:pPr>
      <w:rPr>
        <w:rFonts w:cs="Times New Roman" w:hint="default"/>
        <w:b w:val="0"/>
        <w:i w:val="0"/>
      </w:rPr>
    </w:lvl>
    <w:lvl w:ilvl="2">
      <w:start w:val="1"/>
      <w:numFmt w:val="lowerLetter"/>
      <w:pStyle w:val="paragrafus3"/>
      <w:lvlText w:val="%3)"/>
      <w:lvlJc w:val="left"/>
      <w:pPr>
        <w:tabs>
          <w:tab w:val="num" w:pos="994"/>
        </w:tabs>
        <w:ind w:left="994" w:hanging="426"/>
      </w:pPr>
      <w:rPr>
        <w:rFonts w:ascii="Times New Roman" w:eastAsia="Times New Roman" w:hAnsi="Times New Roman" w:cs="Times New Roman"/>
      </w:rPr>
    </w:lvl>
    <w:lvl w:ilvl="3">
      <w:start w:val="1"/>
      <w:numFmt w:val="lowerLetter"/>
      <w:lvlText w:val="%3%4)"/>
      <w:lvlJc w:val="left"/>
      <w:pPr>
        <w:tabs>
          <w:tab w:val="num" w:pos="1134"/>
        </w:tabs>
        <w:ind w:left="1134" w:hanging="425"/>
      </w:pPr>
      <w:rPr>
        <w:rFonts w:cs="Times New Roman" w:hint="default"/>
      </w:rPr>
    </w:lvl>
    <w:lvl w:ilvl="4">
      <w:start w:val="1"/>
      <w:numFmt w:val="none"/>
      <w:lvlText w:val=""/>
      <w:lvlJc w:val="left"/>
      <w:pPr>
        <w:tabs>
          <w:tab w:val="num" w:pos="1440"/>
        </w:tabs>
        <w:ind w:left="1440" w:hanging="360"/>
      </w:pPr>
      <w:rPr>
        <w:rFonts w:cs="Times New Roman" w:hint="default"/>
      </w:rPr>
    </w:lvl>
    <w:lvl w:ilvl="5">
      <w:start w:val="1"/>
      <w:numFmt w:val="lowerRoman"/>
      <w:lvlText w:val="(%6)"/>
      <w:lvlJc w:val="left"/>
      <w:pPr>
        <w:tabs>
          <w:tab w:val="num" w:pos="1800"/>
        </w:tabs>
        <w:ind w:left="1800" w:hanging="360"/>
      </w:pPr>
      <w:rPr>
        <w:rFonts w:cs="Times New Roman" w:hint="default"/>
      </w:rPr>
    </w:lvl>
    <w:lvl w:ilvl="6">
      <w:start w:val="1"/>
      <w:numFmt w:val="decimal"/>
      <w:lvlText w:val="%7."/>
      <w:lvlJc w:val="left"/>
      <w:pPr>
        <w:tabs>
          <w:tab w:val="num" w:pos="2160"/>
        </w:tabs>
        <w:ind w:left="2160" w:hanging="360"/>
      </w:pPr>
      <w:rPr>
        <w:rFonts w:cs="Times New Roman" w:hint="default"/>
      </w:rPr>
    </w:lvl>
    <w:lvl w:ilvl="7">
      <w:start w:val="1"/>
      <w:numFmt w:val="lowerLetter"/>
      <w:lvlText w:val="%8."/>
      <w:lvlJc w:val="left"/>
      <w:pPr>
        <w:tabs>
          <w:tab w:val="num" w:pos="2520"/>
        </w:tabs>
        <w:ind w:left="2520" w:hanging="360"/>
      </w:pPr>
      <w:rPr>
        <w:rFonts w:cs="Times New Roman" w:hint="default"/>
      </w:rPr>
    </w:lvl>
    <w:lvl w:ilvl="8">
      <w:start w:val="1"/>
      <w:numFmt w:val="lowerRoman"/>
      <w:lvlText w:val="%9."/>
      <w:lvlJc w:val="left"/>
      <w:pPr>
        <w:tabs>
          <w:tab w:val="num" w:pos="2880"/>
        </w:tabs>
        <w:ind w:left="2880" w:hanging="360"/>
      </w:pPr>
      <w:rPr>
        <w:rFonts w:cs="Times New Roman" w:hint="default"/>
      </w:rPr>
    </w:lvl>
  </w:abstractNum>
  <w:abstractNum w:abstractNumId="79" w15:restartNumberingAfterBreak="0">
    <w:nsid w:val="70703CEF"/>
    <w:multiLevelType w:val="hybridMultilevel"/>
    <w:tmpl w:val="AA3E9066"/>
    <w:lvl w:ilvl="0" w:tplc="715E9F2A">
      <w:start w:val="3"/>
      <w:numFmt w:val="bullet"/>
      <w:lvlText w:val="-"/>
      <w:lvlJc w:val="left"/>
      <w:pPr>
        <w:ind w:left="720" w:hanging="360"/>
      </w:pPr>
      <w:rPr>
        <w:rFonts w:ascii="Times New Roman" w:eastAsia="Times New Roman" w:hAnsi="Times New Roman"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0" w15:restartNumberingAfterBreak="0">
    <w:nsid w:val="74DF64CB"/>
    <w:multiLevelType w:val="hybridMultilevel"/>
    <w:tmpl w:val="86340138"/>
    <w:lvl w:ilvl="0" w:tplc="FABEE40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1" w15:restartNumberingAfterBreak="0">
    <w:nsid w:val="773620D6"/>
    <w:multiLevelType w:val="hybridMultilevel"/>
    <w:tmpl w:val="E9BEAA3E"/>
    <w:lvl w:ilvl="0" w:tplc="715E9F2A">
      <w:start w:val="3"/>
      <w:numFmt w:val="bullet"/>
      <w:lvlText w:val="-"/>
      <w:lvlJc w:val="left"/>
      <w:pPr>
        <w:ind w:left="720" w:hanging="360"/>
      </w:pPr>
      <w:rPr>
        <w:rFonts w:ascii="Times New Roman" w:eastAsia="Times New Roman" w:hAnsi="Times New Roman"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2" w15:restartNumberingAfterBreak="0">
    <w:nsid w:val="79366C86"/>
    <w:multiLevelType w:val="hybridMultilevel"/>
    <w:tmpl w:val="198EC32E"/>
    <w:lvl w:ilvl="0" w:tplc="4684817E">
      <w:start w:val="1"/>
      <w:numFmt w:val="decimal"/>
      <w:lvlText w:val="(%1)"/>
      <w:lvlJc w:val="left"/>
      <w:pPr>
        <w:ind w:left="1145" w:hanging="360"/>
      </w:pPr>
      <w:rPr>
        <w:rFonts w:hint="default"/>
      </w:rPr>
    </w:lvl>
    <w:lvl w:ilvl="1" w:tplc="040E0019">
      <w:start w:val="1"/>
      <w:numFmt w:val="lowerLetter"/>
      <w:lvlText w:val="%2."/>
      <w:lvlJc w:val="left"/>
      <w:pPr>
        <w:ind w:left="1865" w:hanging="360"/>
      </w:pPr>
    </w:lvl>
    <w:lvl w:ilvl="2" w:tplc="040E001B" w:tentative="1">
      <w:start w:val="1"/>
      <w:numFmt w:val="lowerRoman"/>
      <w:lvlText w:val="%3."/>
      <w:lvlJc w:val="right"/>
      <w:pPr>
        <w:ind w:left="2585" w:hanging="180"/>
      </w:pPr>
    </w:lvl>
    <w:lvl w:ilvl="3" w:tplc="040E000F" w:tentative="1">
      <w:start w:val="1"/>
      <w:numFmt w:val="decimal"/>
      <w:lvlText w:val="%4."/>
      <w:lvlJc w:val="left"/>
      <w:pPr>
        <w:ind w:left="3305" w:hanging="360"/>
      </w:pPr>
    </w:lvl>
    <w:lvl w:ilvl="4" w:tplc="040E0019" w:tentative="1">
      <w:start w:val="1"/>
      <w:numFmt w:val="lowerLetter"/>
      <w:lvlText w:val="%5."/>
      <w:lvlJc w:val="left"/>
      <w:pPr>
        <w:ind w:left="4025" w:hanging="360"/>
      </w:pPr>
    </w:lvl>
    <w:lvl w:ilvl="5" w:tplc="040E001B" w:tentative="1">
      <w:start w:val="1"/>
      <w:numFmt w:val="lowerRoman"/>
      <w:lvlText w:val="%6."/>
      <w:lvlJc w:val="right"/>
      <w:pPr>
        <w:ind w:left="4745" w:hanging="180"/>
      </w:pPr>
    </w:lvl>
    <w:lvl w:ilvl="6" w:tplc="040E000F" w:tentative="1">
      <w:start w:val="1"/>
      <w:numFmt w:val="decimal"/>
      <w:lvlText w:val="%7."/>
      <w:lvlJc w:val="left"/>
      <w:pPr>
        <w:ind w:left="5465" w:hanging="360"/>
      </w:pPr>
    </w:lvl>
    <w:lvl w:ilvl="7" w:tplc="040E0019" w:tentative="1">
      <w:start w:val="1"/>
      <w:numFmt w:val="lowerLetter"/>
      <w:lvlText w:val="%8."/>
      <w:lvlJc w:val="left"/>
      <w:pPr>
        <w:ind w:left="6185" w:hanging="360"/>
      </w:pPr>
    </w:lvl>
    <w:lvl w:ilvl="8" w:tplc="040E001B" w:tentative="1">
      <w:start w:val="1"/>
      <w:numFmt w:val="lowerRoman"/>
      <w:lvlText w:val="%9."/>
      <w:lvlJc w:val="right"/>
      <w:pPr>
        <w:ind w:left="6905" w:hanging="180"/>
      </w:pPr>
    </w:lvl>
  </w:abstractNum>
  <w:num w:numId="1">
    <w:abstractNumId w:val="78"/>
  </w:num>
  <w:num w:numId="2">
    <w:abstractNumId w:val="17"/>
  </w:num>
  <w:num w:numId="3">
    <w:abstractNumId w:val="63"/>
  </w:num>
  <w:num w:numId="4">
    <w:abstractNumId w:val="52"/>
  </w:num>
  <w:num w:numId="5">
    <w:abstractNumId w:val="61"/>
  </w:num>
  <w:num w:numId="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9"/>
  </w:num>
  <w:num w:numId="1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4"/>
  </w:num>
  <w:num w:numId="17">
    <w:abstractNumId w:val="42"/>
  </w:num>
  <w:num w:numId="18">
    <w:abstractNumId w:val="78"/>
    <w:lvlOverride w:ilvl="0">
      <w:startOverride w:val="1"/>
    </w:lvlOverride>
    <w:lvlOverride w:ilvl="1">
      <w:startOverride w:val="1"/>
    </w:lvlOverride>
    <w:lvlOverride w:ilvl="2">
      <w:startOverride w:val="2"/>
    </w:lvlOverride>
  </w:num>
  <w:num w:numId="19">
    <w:abstractNumId w:val="78"/>
    <w:lvlOverride w:ilvl="0">
      <w:startOverride w:val="1"/>
    </w:lvlOverride>
    <w:lvlOverride w:ilvl="1">
      <w:startOverride w:val="1"/>
    </w:lvlOverride>
    <w:lvlOverride w:ilvl="2">
      <w:startOverride w:val="2"/>
    </w:lvlOverride>
  </w:num>
  <w:num w:numId="20">
    <w:abstractNumId w:val="78"/>
    <w:lvlOverride w:ilvl="0">
      <w:startOverride w:val="1"/>
    </w:lvlOverride>
    <w:lvlOverride w:ilvl="1">
      <w:startOverride w:val="1"/>
    </w:lvlOverride>
    <w:lvlOverride w:ilvl="2">
      <w:startOverride w:val="2"/>
    </w:lvlOverride>
  </w:num>
  <w:num w:numId="21">
    <w:abstractNumId w:val="78"/>
    <w:lvlOverride w:ilvl="0">
      <w:startOverride w:val="1"/>
    </w:lvlOverride>
    <w:lvlOverride w:ilvl="1">
      <w:startOverride w:val="1"/>
    </w:lvlOverride>
    <w:lvlOverride w:ilvl="2">
      <w:startOverride w:val="2"/>
    </w:lvlOverride>
  </w:num>
  <w:num w:numId="22">
    <w:abstractNumId w:val="78"/>
    <w:lvlOverride w:ilvl="0">
      <w:startOverride w:val="1"/>
    </w:lvlOverride>
    <w:lvlOverride w:ilvl="1">
      <w:startOverride w:val="1"/>
    </w:lvlOverride>
    <w:lvlOverride w:ilvl="2">
      <w:startOverride w:val="2"/>
    </w:lvlOverride>
  </w:num>
  <w:num w:numId="23">
    <w:abstractNumId w:val="78"/>
    <w:lvlOverride w:ilvl="0">
      <w:startOverride w:val="1"/>
    </w:lvlOverride>
    <w:lvlOverride w:ilvl="1">
      <w:startOverride w:val="1"/>
    </w:lvlOverride>
    <w:lvlOverride w:ilvl="2">
      <w:startOverride w:val="2"/>
    </w:lvlOverride>
  </w:num>
  <w:num w:numId="24">
    <w:abstractNumId w:val="78"/>
    <w:lvlOverride w:ilvl="0">
      <w:startOverride w:val="1"/>
    </w:lvlOverride>
    <w:lvlOverride w:ilvl="1">
      <w:startOverride w:val="1"/>
    </w:lvlOverride>
    <w:lvlOverride w:ilvl="2">
      <w:startOverride w:val="2"/>
    </w:lvlOverride>
  </w:num>
  <w:num w:numId="25">
    <w:abstractNumId w:val="78"/>
    <w:lvlOverride w:ilvl="0">
      <w:startOverride w:val="1"/>
    </w:lvlOverride>
    <w:lvlOverride w:ilvl="1">
      <w:startOverride w:val="1"/>
    </w:lvlOverride>
  </w:num>
  <w:num w:numId="26">
    <w:abstractNumId w:val="78"/>
    <w:lvlOverride w:ilvl="0">
      <w:startOverride w:val="1"/>
    </w:lvlOverride>
    <w:lvlOverride w:ilvl="1">
      <w:startOverride w:val="1"/>
    </w:lvlOverride>
  </w:num>
  <w:num w:numId="27">
    <w:abstractNumId w:val="78"/>
    <w:lvlOverride w:ilvl="0">
      <w:startOverride w:val="1"/>
    </w:lvlOverride>
    <w:lvlOverride w:ilvl="1">
      <w:startOverride w:val="1"/>
    </w:lvlOverride>
  </w:num>
  <w:num w:numId="28">
    <w:abstractNumId w:val="78"/>
    <w:lvlOverride w:ilvl="0">
      <w:startOverride w:val="1"/>
    </w:lvlOverride>
    <w:lvlOverride w:ilvl="1">
      <w:startOverride w:val="1"/>
    </w:lvlOverride>
  </w:num>
  <w:num w:numId="29">
    <w:abstractNumId w:val="78"/>
    <w:lvlOverride w:ilvl="0">
      <w:startOverride w:val="1"/>
    </w:lvlOverride>
    <w:lvlOverride w:ilvl="1">
      <w:startOverride w:val="1"/>
    </w:lvlOverride>
  </w:num>
  <w:num w:numId="30">
    <w:abstractNumId w:val="78"/>
    <w:lvlOverride w:ilvl="0">
      <w:startOverride w:val="1"/>
    </w:lvlOverride>
    <w:lvlOverride w:ilvl="1">
      <w:startOverride w:val="1"/>
    </w:lvlOverride>
  </w:num>
  <w:num w:numId="31">
    <w:abstractNumId w:val="78"/>
    <w:lvlOverride w:ilvl="0">
      <w:startOverride w:val="1"/>
    </w:lvlOverride>
    <w:lvlOverride w:ilvl="1">
      <w:startOverride w:val="1"/>
    </w:lvlOverride>
  </w:num>
  <w:num w:numId="32">
    <w:abstractNumId w:val="78"/>
    <w:lvlOverride w:ilvl="0">
      <w:startOverride w:val="1"/>
    </w:lvlOverride>
    <w:lvlOverride w:ilvl="1">
      <w:startOverride w:val="1"/>
    </w:lvlOverride>
  </w:num>
  <w:num w:numId="33">
    <w:abstractNumId w:val="78"/>
    <w:lvlOverride w:ilvl="0">
      <w:startOverride w:val="1"/>
    </w:lvlOverride>
    <w:lvlOverride w:ilvl="1">
      <w:startOverride w:val="1"/>
    </w:lvlOverride>
  </w:num>
  <w:num w:numId="34">
    <w:abstractNumId w:val="78"/>
    <w:lvlOverride w:ilvl="0">
      <w:startOverride w:val="1"/>
    </w:lvlOverride>
    <w:lvlOverride w:ilvl="1">
      <w:startOverride w:val="1"/>
    </w:lvlOverride>
  </w:num>
  <w:num w:numId="35">
    <w:abstractNumId w:val="78"/>
    <w:lvlOverride w:ilvl="0">
      <w:startOverride w:val="1"/>
    </w:lvlOverride>
    <w:lvlOverride w:ilvl="1">
      <w:startOverride w:val="1"/>
    </w:lvlOverride>
  </w:num>
  <w:num w:numId="36">
    <w:abstractNumId w:val="78"/>
    <w:lvlOverride w:ilvl="0">
      <w:startOverride w:val="1"/>
    </w:lvlOverride>
    <w:lvlOverride w:ilvl="1">
      <w:startOverride w:val="1"/>
    </w:lvlOverride>
  </w:num>
  <w:num w:numId="37">
    <w:abstractNumId w:val="75"/>
  </w:num>
  <w:num w:numId="38">
    <w:abstractNumId w:val="82"/>
  </w:num>
  <w:num w:numId="39">
    <w:abstractNumId w:val="77"/>
  </w:num>
  <w:num w:numId="40">
    <w:abstractNumId w:val="44"/>
  </w:num>
  <w:num w:numId="41">
    <w:abstractNumId w:val="46"/>
  </w:num>
  <w:num w:numId="42">
    <w:abstractNumId w:val="51"/>
  </w:num>
  <w:num w:numId="43">
    <w:abstractNumId w:val="20"/>
  </w:num>
  <w:num w:numId="44">
    <w:abstractNumId w:val="78"/>
  </w:num>
  <w:num w:numId="45">
    <w:abstractNumId w:val="18"/>
  </w:num>
  <w:num w:numId="46">
    <w:abstractNumId w:val="78"/>
  </w:num>
  <w:num w:numId="47">
    <w:abstractNumId w:val="48"/>
  </w:num>
  <w:num w:numId="48">
    <w:abstractNumId w:val="78"/>
  </w:num>
  <w:num w:numId="49">
    <w:abstractNumId w:val="41"/>
  </w:num>
  <w:num w:numId="50">
    <w:abstractNumId w:val="78"/>
  </w:num>
  <w:num w:numId="51">
    <w:abstractNumId w:val="78"/>
  </w:num>
  <w:num w:numId="52">
    <w:abstractNumId w:val="64"/>
  </w:num>
  <w:num w:numId="53">
    <w:abstractNumId w:val="78"/>
  </w:num>
  <w:num w:numId="54">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5"/>
  </w:num>
  <w:num w:numId="56">
    <w:abstractNumId w:val="78"/>
  </w:num>
  <w:num w:numId="57">
    <w:abstractNumId w:val="25"/>
  </w:num>
  <w:num w:numId="58">
    <w:abstractNumId w:val="78"/>
  </w:num>
  <w:num w:numId="59">
    <w:abstractNumId w:val="78"/>
  </w:num>
  <w:num w:numId="60">
    <w:abstractNumId w:val="78"/>
  </w:num>
  <w:num w:numId="61">
    <w:abstractNumId w:val="7"/>
  </w:num>
  <w:num w:numId="62">
    <w:abstractNumId w:val="52"/>
  </w:num>
  <w:num w:numId="63">
    <w:abstractNumId w:val="52"/>
  </w:num>
  <w:num w:numId="64">
    <w:abstractNumId w:val="3"/>
  </w:num>
  <w:num w:numId="65">
    <w:abstractNumId w:val="10"/>
  </w:num>
  <w:num w:numId="66">
    <w:abstractNumId w:val="9"/>
  </w:num>
  <w:num w:numId="67">
    <w:abstractNumId w:val="8"/>
  </w:num>
  <w:num w:numId="68">
    <w:abstractNumId w:val="12"/>
  </w:num>
  <w:num w:numId="69">
    <w:abstractNumId w:val="2"/>
  </w:num>
  <w:num w:numId="70">
    <w:abstractNumId w:val="11"/>
  </w:num>
  <w:num w:numId="71">
    <w:abstractNumId w:val="13"/>
  </w:num>
  <w:num w:numId="72">
    <w:abstractNumId w:val="4"/>
  </w:num>
  <w:num w:numId="73">
    <w:abstractNumId w:val="14"/>
  </w:num>
  <w:num w:numId="74">
    <w:abstractNumId w:val="6"/>
  </w:num>
  <w:num w:numId="75">
    <w:abstractNumId w:val="1"/>
  </w:num>
  <w:num w:numId="76">
    <w:abstractNumId w:val="5"/>
  </w:num>
  <w:num w:numId="77">
    <w:abstractNumId w:val="43"/>
  </w:num>
  <w:num w:numId="78">
    <w:abstractNumId w:val="28"/>
  </w:num>
  <w:num w:numId="79">
    <w:abstractNumId w:val="60"/>
  </w:num>
  <w:num w:numId="80">
    <w:abstractNumId w:val="54"/>
  </w:num>
  <w:num w:numId="81">
    <w:abstractNumId w:val="80"/>
  </w:num>
  <w:num w:numId="82">
    <w:abstractNumId w:val="32"/>
  </w:num>
  <w:num w:numId="83">
    <w:abstractNumId w:val="50"/>
  </w:num>
  <w:num w:numId="84">
    <w:abstractNumId w:val="35"/>
  </w:num>
  <w:num w:numId="85">
    <w:abstractNumId w:val="47"/>
  </w:num>
  <w:num w:numId="86">
    <w:abstractNumId w:val="34"/>
  </w:num>
  <w:num w:numId="87">
    <w:abstractNumId w:val="52"/>
  </w:num>
  <w:num w:numId="88">
    <w:abstractNumId w:val="29"/>
  </w:num>
  <w:num w:numId="89">
    <w:abstractNumId w:val="71"/>
  </w:num>
  <w:num w:numId="90">
    <w:abstractNumId w:val="78"/>
  </w:num>
  <w:num w:numId="91">
    <w:abstractNumId w:val="78"/>
  </w:num>
  <w:num w:numId="92">
    <w:abstractNumId w:val="78"/>
  </w:num>
  <w:num w:numId="93">
    <w:abstractNumId w:val="78"/>
  </w:num>
  <w:num w:numId="94">
    <w:abstractNumId w:val="78"/>
  </w:num>
  <w:num w:numId="95">
    <w:abstractNumId w:val="78"/>
  </w:num>
  <w:num w:numId="96">
    <w:abstractNumId w:val="78"/>
  </w:num>
  <w:num w:numId="97">
    <w:abstractNumId w:val="62"/>
  </w:num>
  <w:num w:numId="98">
    <w:abstractNumId w:val="19"/>
  </w:num>
  <w:num w:numId="99">
    <w:abstractNumId w:val="65"/>
  </w:num>
  <w:num w:numId="100">
    <w:abstractNumId w:val="38"/>
  </w:num>
  <w:num w:numId="101">
    <w:abstractNumId w:val="36"/>
  </w:num>
  <w:num w:numId="102">
    <w:abstractNumId w:val="79"/>
  </w:num>
  <w:num w:numId="103">
    <w:abstractNumId w:val="81"/>
  </w:num>
  <w:num w:numId="104">
    <w:abstractNumId w:val="57"/>
  </w:num>
  <w:num w:numId="105">
    <w:abstractNumId w:val="78"/>
  </w:num>
  <w:num w:numId="106">
    <w:abstractNumId w:val="78"/>
  </w:num>
  <w:num w:numId="107">
    <w:abstractNumId w:val="39"/>
  </w:num>
  <w:num w:numId="108">
    <w:abstractNumId w:val="78"/>
  </w:num>
  <w:num w:numId="10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3"/>
  </w:num>
  <w:num w:numId="111">
    <w:abstractNumId w:val="66"/>
  </w:num>
  <w:num w:numId="112">
    <w:abstractNumId w:val="70"/>
  </w:num>
  <w:num w:numId="113">
    <w:abstractNumId w:val="16"/>
  </w:num>
  <w:num w:numId="114">
    <w:abstractNumId w:val="72"/>
  </w:num>
  <w:num w:numId="115">
    <w:abstractNumId w:val="78"/>
  </w:num>
  <w:num w:numId="116">
    <w:abstractNumId w:val="45"/>
  </w:num>
  <w:num w:numId="117">
    <w:abstractNumId w:val="31"/>
  </w:num>
  <w:num w:numId="118">
    <w:abstractNumId w:val="22"/>
  </w:num>
  <w:num w:numId="119">
    <w:abstractNumId w:val="30"/>
  </w:num>
  <w:num w:numId="120">
    <w:abstractNumId w:val="24"/>
  </w:num>
  <w:num w:numId="121">
    <w:abstractNumId w:val="37"/>
  </w:num>
  <w:num w:numId="122">
    <w:abstractNumId w:val="53"/>
  </w:num>
  <w:num w:numId="123">
    <w:abstractNumId w:val="76"/>
  </w:num>
  <w:num w:numId="124">
    <w:abstractNumId w:val="56"/>
  </w:num>
  <w:num w:numId="125">
    <w:abstractNumId w:val="15"/>
  </w:num>
  <w:num w:numId="126">
    <w:abstractNumId w:val="73"/>
  </w:num>
  <w:num w:numId="127">
    <w:abstractNumId w:val="26"/>
  </w:num>
  <w:num w:numId="12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78"/>
  </w:num>
  <w:num w:numId="130">
    <w:abstractNumId w:val="69"/>
  </w:num>
  <w:num w:numId="131">
    <w:abstractNumId w:val="49"/>
  </w:num>
  <w:num w:numId="132">
    <w:abstractNumId w:val="58"/>
  </w:num>
  <w:num w:numId="133">
    <w:abstractNumId w:val="27"/>
  </w:num>
  <w:num w:numId="134">
    <w:abstractNumId w:val="67"/>
  </w:num>
  <w:num w:numId="135">
    <w:abstractNumId w:val="21"/>
  </w:num>
  <w:num w:numId="136">
    <w:abstractNumId w:val="78"/>
  </w:num>
  <w:num w:numId="137">
    <w:abstractNumId w:val="40"/>
  </w:num>
  <w:num w:numId="138">
    <w:abstractNumId w:val="78"/>
  </w:num>
  <w:num w:numId="139">
    <w:abstractNumId w:val="78"/>
  </w:num>
  <w:num w:numId="140">
    <w:abstractNumId w:val="78"/>
  </w:num>
  <w:num w:numId="141">
    <w:abstractNumId w:val="78"/>
  </w:num>
  <w:num w:numId="142">
    <w:abstractNumId w:val="78"/>
  </w:num>
  <w:num w:numId="143">
    <w:abstractNumId w:val="78"/>
  </w:num>
  <w:num w:numId="144">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78"/>
  </w:num>
  <w:num w:numId="14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78"/>
  </w:num>
  <w:num w:numId="148">
    <w:abstractNumId w:val="78"/>
  </w:num>
  <w:num w:numId="149">
    <w:abstractNumId w:val="33"/>
  </w:num>
  <w:num w:numId="150">
    <w:abstractNumId w:val="78"/>
  </w:num>
  <w:num w:numId="151">
    <w:abstractNumId w:val="78"/>
  </w:num>
  <w:num w:numId="152">
    <w:abstractNumId w:val="78"/>
  </w:num>
  <w:num w:numId="153">
    <w:abstractNumId w:val="78"/>
  </w:num>
  <w:num w:numId="154">
    <w:abstractNumId w:val="68"/>
  </w:num>
  <w:num w:numId="155">
    <w:abstractNumId w:val="78"/>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08F"/>
    <w:rsid w:val="0000245B"/>
    <w:rsid w:val="00002551"/>
    <w:rsid w:val="000028EE"/>
    <w:rsid w:val="00003814"/>
    <w:rsid w:val="000050CF"/>
    <w:rsid w:val="000054ED"/>
    <w:rsid w:val="00005EBD"/>
    <w:rsid w:val="00006C9F"/>
    <w:rsid w:val="00010E7D"/>
    <w:rsid w:val="000113B7"/>
    <w:rsid w:val="00011946"/>
    <w:rsid w:val="00013027"/>
    <w:rsid w:val="00016C26"/>
    <w:rsid w:val="00017F4D"/>
    <w:rsid w:val="00021238"/>
    <w:rsid w:val="0002173F"/>
    <w:rsid w:val="00021B87"/>
    <w:rsid w:val="000228EA"/>
    <w:rsid w:val="000246C6"/>
    <w:rsid w:val="00025A8C"/>
    <w:rsid w:val="0002621C"/>
    <w:rsid w:val="00026488"/>
    <w:rsid w:val="00027DA5"/>
    <w:rsid w:val="00030E0D"/>
    <w:rsid w:val="00032032"/>
    <w:rsid w:val="00033B6C"/>
    <w:rsid w:val="00034794"/>
    <w:rsid w:val="000354BC"/>
    <w:rsid w:val="00035B68"/>
    <w:rsid w:val="00035C58"/>
    <w:rsid w:val="00037A90"/>
    <w:rsid w:val="00037BD2"/>
    <w:rsid w:val="000417A1"/>
    <w:rsid w:val="00041833"/>
    <w:rsid w:val="000421BB"/>
    <w:rsid w:val="00042272"/>
    <w:rsid w:val="00042660"/>
    <w:rsid w:val="000437A9"/>
    <w:rsid w:val="000447BD"/>
    <w:rsid w:val="00047336"/>
    <w:rsid w:val="000479EE"/>
    <w:rsid w:val="000515A6"/>
    <w:rsid w:val="00051816"/>
    <w:rsid w:val="00052010"/>
    <w:rsid w:val="000549EE"/>
    <w:rsid w:val="00056433"/>
    <w:rsid w:val="00061DB0"/>
    <w:rsid w:val="0006282F"/>
    <w:rsid w:val="000628C0"/>
    <w:rsid w:val="0006399D"/>
    <w:rsid w:val="00063B0F"/>
    <w:rsid w:val="00066C15"/>
    <w:rsid w:val="00066EE5"/>
    <w:rsid w:val="00066F75"/>
    <w:rsid w:val="00067B97"/>
    <w:rsid w:val="00067C39"/>
    <w:rsid w:val="00067DBB"/>
    <w:rsid w:val="00070CCA"/>
    <w:rsid w:val="000735F2"/>
    <w:rsid w:val="000758DB"/>
    <w:rsid w:val="00075E7E"/>
    <w:rsid w:val="00080CF2"/>
    <w:rsid w:val="00082244"/>
    <w:rsid w:val="00082A5E"/>
    <w:rsid w:val="00083AEA"/>
    <w:rsid w:val="00083C84"/>
    <w:rsid w:val="00087560"/>
    <w:rsid w:val="00087755"/>
    <w:rsid w:val="000878B2"/>
    <w:rsid w:val="00091FBB"/>
    <w:rsid w:val="00094214"/>
    <w:rsid w:val="00094F28"/>
    <w:rsid w:val="00096030"/>
    <w:rsid w:val="000A1AB6"/>
    <w:rsid w:val="000A3D46"/>
    <w:rsid w:val="000A4332"/>
    <w:rsid w:val="000A4931"/>
    <w:rsid w:val="000A5C23"/>
    <w:rsid w:val="000B03F4"/>
    <w:rsid w:val="000B16B8"/>
    <w:rsid w:val="000B1EB5"/>
    <w:rsid w:val="000B234F"/>
    <w:rsid w:val="000B261A"/>
    <w:rsid w:val="000B2CBC"/>
    <w:rsid w:val="000B6302"/>
    <w:rsid w:val="000B66F1"/>
    <w:rsid w:val="000B7F3A"/>
    <w:rsid w:val="000C000F"/>
    <w:rsid w:val="000C1F71"/>
    <w:rsid w:val="000C1FC5"/>
    <w:rsid w:val="000C3923"/>
    <w:rsid w:val="000C3D5E"/>
    <w:rsid w:val="000C46BD"/>
    <w:rsid w:val="000C5EEA"/>
    <w:rsid w:val="000C7345"/>
    <w:rsid w:val="000D132F"/>
    <w:rsid w:val="000D167E"/>
    <w:rsid w:val="000D3CB1"/>
    <w:rsid w:val="000D3EF2"/>
    <w:rsid w:val="000D3F99"/>
    <w:rsid w:val="000D61BC"/>
    <w:rsid w:val="000D62C8"/>
    <w:rsid w:val="000D7613"/>
    <w:rsid w:val="000E0882"/>
    <w:rsid w:val="000E0A82"/>
    <w:rsid w:val="000E1B70"/>
    <w:rsid w:val="000E207C"/>
    <w:rsid w:val="000E2561"/>
    <w:rsid w:val="000E260C"/>
    <w:rsid w:val="000E3D64"/>
    <w:rsid w:val="000E3E2E"/>
    <w:rsid w:val="000E5887"/>
    <w:rsid w:val="000E79E2"/>
    <w:rsid w:val="000F1318"/>
    <w:rsid w:val="000F55B4"/>
    <w:rsid w:val="000F74A4"/>
    <w:rsid w:val="000F7DC8"/>
    <w:rsid w:val="0010086A"/>
    <w:rsid w:val="00100E77"/>
    <w:rsid w:val="00100FBA"/>
    <w:rsid w:val="00102CDC"/>
    <w:rsid w:val="00105B80"/>
    <w:rsid w:val="001100A1"/>
    <w:rsid w:val="00111218"/>
    <w:rsid w:val="001140CA"/>
    <w:rsid w:val="00114282"/>
    <w:rsid w:val="001142C5"/>
    <w:rsid w:val="00116968"/>
    <w:rsid w:val="00117C00"/>
    <w:rsid w:val="00124821"/>
    <w:rsid w:val="00126135"/>
    <w:rsid w:val="00127F34"/>
    <w:rsid w:val="001308D1"/>
    <w:rsid w:val="00131CC5"/>
    <w:rsid w:val="00133123"/>
    <w:rsid w:val="00133187"/>
    <w:rsid w:val="0013363E"/>
    <w:rsid w:val="00133EF3"/>
    <w:rsid w:val="00136E76"/>
    <w:rsid w:val="00141B63"/>
    <w:rsid w:val="001427EB"/>
    <w:rsid w:val="00142C7B"/>
    <w:rsid w:val="00143679"/>
    <w:rsid w:val="00143D7D"/>
    <w:rsid w:val="00144B67"/>
    <w:rsid w:val="00150274"/>
    <w:rsid w:val="0015051A"/>
    <w:rsid w:val="00151262"/>
    <w:rsid w:val="00151833"/>
    <w:rsid w:val="001524C0"/>
    <w:rsid w:val="00152B44"/>
    <w:rsid w:val="001532EE"/>
    <w:rsid w:val="00153E40"/>
    <w:rsid w:val="00154E9C"/>
    <w:rsid w:val="0015707D"/>
    <w:rsid w:val="00157C5A"/>
    <w:rsid w:val="00160658"/>
    <w:rsid w:val="00161BC1"/>
    <w:rsid w:val="00164AD7"/>
    <w:rsid w:val="00164AF4"/>
    <w:rsid w:val="00167472"/>
    <w:rsid w:val="001713F6"/>
    <w:rsid w:val="00171428"/>
    <w:rsid w:val="00171F72"/>
    <w:rsid w:val="001746F9"/>
    <w:rsid w:val="001747E9"/>
    <w:rsid w:val="00175328"/>
    <w:rsid w:val="001763FB"/>
    <w:rsid w:val="00177A70"/>
    <w:rsid w:val="00177DAE"/>
    <w:rsid w:val="00180BF4"/>
    <w:rsid w:val="001810BD"/>
    <w:rsid w:val="00181510"/>
    <w:rsid w:val="00181B33"/>
    <w:rsid w:val="00181B57"/>
    <w:rsid w:val="00181D83"/>
    <w:rsid w:val="001825C6"/>
    <w:rsid w:val="001830F5"/>
    <w:rsid w:val="00183FCD"/>
    <w:rsid w:val="00184F0E"/>
    <w:rsid w:val="00187A84"/>
    <w:rsid w:val="001903DA"/>
    <w:rsid w:val="00191C53"/>
    <w:rsid w:val="00193171"/>
    <w:rsid w:val="00195D89"/>
    <w:rsid w:val="0019676E"/>
    <w:rsid w:val="00197F6B"/>
    <w:rsid w:val="001A1C16"/>
    <w:rsid w:val="001A1C52"/>
    <w:rsid w:val="001A5121"/>
    <w:rsid w:val="001A5FDB"/>
    <w:rsid w:val="001B085B"/>
    <w:rsid w:val="001B0DEE"/>
    <w:rsid w:val="001B1588"/>
    <w:rsid w:val="001B1ADD"/>
    <w:rsid w:val="001B1E64"/>
    <w:rsid w:val="001B2A84"/>
    <w:rsid w:val="001B4B19"/>
    <w:rsid w:val="001B5A13"/>
    <w:rsid w:val="001B60BD"/>
    <w:rsid w:val="001B6EB0"/>
    <w:rsid w:val="001B7455"/>
    <w:rsid w:val="001B74D7"/>
    <w:rsid w:val="001C00E7"/>
    <w:rsid w:val="001C0982"/>
    <w:rsid w:val="001C0AD9"/>
    <w:rsid w:val="001C0EB6"/>
    <w:rsid w:val="001C1C70"/>
    <w:rsid w:val="001C383B"/>
    <w:rsid w:val="001C413C"/>
    <w:rsid w:val="001C5936"/>
    <w:rsid w:val="001C5BA0"/>
    <w:rsid w:val="001C5FEA"/>
    <w:rsid w:val="001D0024"/>
    <w:rsid w:val="001D0F00"/>
    <w:rsid w:val="001D15ED"/>
    <w:rsid w:val="001D17D3"/>
    <w:rsid w:val="001D2157"/>
    <w:rsid w:val="001D22B2"/>
    <w:rsid w:val="001D295A"/>
    <w:rsid w:val="001D2D15"/>
    <w:rsid w:val="001D2E7C"/>
    <w:rsid w:val="001D3329"/>
    <w:rsid w:val="001D3D5F"/>
    <w:rsid w:val="001D4112"/>
    <w:rsid w:val="001D4559"/>
    <w:rsid w:val="001D653D"/>
    <w:rsid w:val="001D6B2F"/>
    <w:rsid w:val="001E0B32"/>
    <w:rsid w:val="001E0F4B"/>
    <w:rsid w:val="001E140E"/>
    <w:rsid w:val="001E2E23"/>
    <w:rsid w:val="001E2E98"/>
    <w:rsid w:val="001E4F71"/>
    <w:rsid w:val="001E5A7F"/>
    <w:rsid w:val="001F0C16"/>
    <w:rsid w:val="001F130E"/>
    <w:rsid w:val="001F2723"/>
    <w:rsid w:val="001F27B2"/>
    <w:rsid w:val="001F333A"/>
    <w:rsid w:val="001F49B4"/>
    <w:rsid w:val="001F4C74"/>
    <w:rsid w:val="001F5932"/>
    <w:rsid w:val="001F6477"/>
    <w:rsid w:val="001F7275"/>
    <w:rsid w:val="001F77C4"/>
    <w:rsid w:val="00200091"/>
    <w:rsid w:val="00201CC7"/>
    <w:rsid w:val="00203048"/>
    <w:rsid w:val="0020401E"/>
    <w:rsid w:val="0020428C"/>
    <w:rsid w:val="00204D94"/>
    <w:rsid w:val="00205A49"/>
    <w:rsid w:val="00205F6E"/>
    <w:rsid w:val="0020773D"/>
    <w:rsid w:val="0021054A"/>
    <w:rsid w:val="00210623"/>
    <w:rsid w:val="00211A1C"/>
    <w:rsid w:val="002122FE"/>
    <w:rsid w:val="00212885"/>
    <w:rsid w:val="002134C5"/>
    <w:rsid w:val="00214C64"/>
    <w:rsid w:val="00214D2D"/>
    <w:rsid w:val="00214D67"/>
    <w:rsid w:val="00216056"/>
    <w:rsid w:val="002160E5"/>
    <w:rsid w:val="00220A9C"/>
    <w:rsid w:val="00220A9F"/>
    <w:rsid w:val="00221A27"/>
    <w:rsid w:val="00221A2F"/>
    <w:rsid w:val="0022259B"/>
    <w:rsid w:val="002235B7"/>
    <w:rsid w:val="00224E40"/>
    <w:rsid w:val="00225EED"/>
    <w:rsid w:val="0022627E"/>
    <w:rsid w:val="002265D7"/>
    <w:rsid w:val="002275DE"/>
    <w:rsid w:val="00230A82"/>
    <w:rsid w:val="002317F5"/>
    <w:rsid w:val="00232FE7"/>
    <w:rsid w:val="002332CE"/>
    <w:rsid w:val="00234E62"/>
    <w:rsid w:val="00237195"/>
    <w:rsid w:val="00237419"/>
    <w:rsid w:val="00237524"/>
    <w:rsid w:val="00237669"/>
    <w:rsid w:val="0024395A"/>
    <w:rsid w:val="00243EB5"/>
    <w:rsid w:val="00245FE1"/>
    <w:rsid w:val="00251DC1"/>
    <w:rsid w:val="0025202D"/>
    <w:rsid w:val="00252710"/>
    <w:rsid w:val="00253FF3"/>
    <w:rsid w:val="002541C8"/>
    <w:rsid w:val="00254FC9"/>
    <w:rsid w:val="0025559E"/>
    <w:rsid w:val="00256572"/>
    <w:rsid w:val="002569A8"/>
    <w:rsid w:val="00256E55"/>
    <w:rsid w:val="00264EE2"/>
    <w:rsid w:val="00266C52"/>
    <w:rsid w:val="002676A1"/>
    <w:rsid w:val="0027066C"/>
    <w:rsid w:val="00271CD2"/>
    <w:rsid w:val="00272C4B"/>
    <w:rsid w:val="00272E85"/>
    <w:rsid w:val="00272FC6"/>
    <w:rsid w:val="0027345F"/>
    <w:rsid w:val="0027380B"/>
    <w:rsid w:val="00274055"/>
    <w:rsid w:val="002761A0"/>
    <w:rsid w:val="0027701F"/>
    <w:rsid w:val="00277F66"/>
    <w:rsid w:val="00281216"/>
    <w:rsid w:val="00281DA1"/>
    <w:rsid w:val="0028291F"/>
    <w:rsid w:val="00282D5E"/>
    <w:rsid w:val="0028300D"/>
    <w:rsid w:val="00283846"/>
    <w:rsid w:val="00283D71"/>
    <w:rsid w:val="00285567"/>
    <w:rsid w:val="00285E4F"/>
    <w:rsid w:val="00285FD9"/>
    <w:rsid w:val="002869B1"/>
    <w:rsid w:val="0028761C"/>
    <w:rsid w:val="00290B86"/>
    <w:rsid w:val="00292135"/>
    <w:rsid w:val="00292264"/>
    <w:rsid w:val="00292A73"/>
    <w:rsid w:val="00293995"/>
    <w:rsid w:val="00293E0F"/>
    <w:rsid w:val="00295C27"/>
    <w:rsid w:val="002A04C5"/>
    <w:rsid w:val="002A1C9F"/>
    <w:rsid w:val="002A248C"/>
    <w:rsid w:val="002A34BE"/>
    <w:rsid w:val="002A5172"/>
    <w:rsid w:val="002A5911"/>
    <w:rsid w:val="002A6387"/>
    <w:rsid w:val="002A7EC8"/>
    <w:rsid w:val="002B0021"/>
    <w:rsid w:val="002B0CB8"/>
    <w:rsid w:val="002B22B4"/>
    <w:rsid w:val="002B56C6"/>
    <w:rsid w:val="002B702B"/>
    <w:rsid w:val="002B7D86"/>
    <w:rsid w:val="002B7FB1"/>
    <w:rsid w:val="002C05DB"/>
    <w:rsid w:val="002C15BD"/>
    <w:rsid w:val="002C1BE7"/>
    <w:rsid w:val="002C25CA"/>
    <w:rsid w:val="002C3610"/>
    <w:rsid w:val="002C38FA"/>
    <w:rsid w:val="002C3EB9"/>
    <w:rsid w:val="002C4D4D"/>
    <w:rsid w:val="002C6C2D"/>
    <w:rsid w:val="002C7CBF"/>
    <w:rsid w:val="002D29F3"/>
    <w:rsid w:val="002D425D"/>
    <w:rsid w:val="002D43FD"/>
    <w:rsid w:val="002D46FF"/>
    <w:rsid w:val="002D50C7"/>
    <w:rsid w:val="002D7A1F"/>
    <w:rsid w:val="002E020C"/>
    <w:rsid w:val="002E17D7"/>
    <w:rsid w:val="002E2CCC"/>
    <w:rsid w:val="002E4017"/>
    <w:rsid w:val="002E4878"/>
    <w:rsid w:val="002E5520"/>
    <w:rsid w:val="002E553A"/>
    <w:rsid w:val="002E5599"/>
    <w:rsid w:val="002E6460"/>
    <w:rsid w:val="002E74EF"/>
    <w:rsid w:val="002E75E0"/>
    <w:rsid w:val="002E798F"/>
    <w:rsid w:val="002F04BC"/>
    <w:rsid w:val="002F1980"/>
    <w:rsid w:val="002F2820"/>
    <w:rsid w:val="002F71DD"/>
    <w:rsid w:val="00301317"/>
    <w:rsid w:val="00301BD1"/>
    <w:rsid w:val="00301E3A"/>
    <w:rsid w:val="003039B1"/>
    <w:rsid w:val="00303D0F"/>
    <w:rsid w:val="00304AE8"/>
    <w:rsid w:val="00305274"/>
    <w:rsid w:val="003063FA"/>
    <w:rsid w:val="003068F8"/>
    <w:rsid w:val="00307AD0"/>
    <w:rsid w:val="00310500"/>
    <w:rsid w:val="003107A7"/>
    <w:rsid w:val="003108FE"/>
    <w:rsid w:val="00310ABF"/>
    <w:rsid w:val="0031108A"/>
    <w:rsid w:val="00311613"/>
    <w:rsid w:val="003117FD"/>
    <w:rsid w:val="0031319A"/>
    <w:rsid w:val="0031400B"/>
    <w:rsid w:val="003149DB"/>
    <w:rsid w:val="0031549D"/>
    <w:rsid w:val="00316114"/>
    <w:rsid w:val="00316158"/>
    <w:rsid w:val="00316789"/>
    <w:rsid w:val="00316DDD"/>
    <w:rsid w:val="00317C73"/>
    <w:rsid w:val="00317CB9"/>
    <w:rsid w:val="00321EC0"/>
    <w:rsid w:val="0032503D"/>
    <w:rsid w:val="003257C2"/>
    <w:rsid w:val="003276EE"/>
    <w:rsid w:val="00330A00"/>
    <w:rsid w:val="0033293B"/>
    <w:rsid w:val="003332F7"/>
    <w:rsid w:val="00333E00"/>
    <w:rsid w:val="003413F2"/>
    <w:rsid w:val="00341A45"/>
    <w:rsid w:val="00342F0F"/>
    <w:rsid w:val="00343422"/>
    <w:rsid w:val="00343D34"/>
    <w:rsid w:val="00346190"/>
    <w:rsid w:val="00347143"/>
    <w:rsid w:val="00350089"/>
    <w:rsid w:val="00352DD3"/>
    <w:rsid w:val="00353ADE"/>
    <w:rsid w:val="00354BFF"/>
    <w:rsid w:val="003562DE"/>
    <w:rsid w:val="003604E7"/>
    <w:rsid w:val="003605F0"/>
    <w:rsid w:val="00361232"/>
    <w:rsid w:val="0036183A"/>
    <w:rsid w:val="003676C3"/>
    <w:rsid w:val="00367DC9"/>
    <w:rsid w:val="00370A95"/>
    <w:rsid w:val="00371922"/>
    <w:rsid w:val="00372157"/>
    <w:rsid w:val="00373A3E"/>
    <w:rsid w:val="00373CCA"/>
    <w:rsid w:val="00374773"/>
    <w:rsid w:val="00375824"/>
    <w:rsid w:val="00376103"/>
    <w:rsid w:val="00376439"/>
    <w:rsid w:val="00376CAD"/>
    <w:rsid w:val="00380295"/>
    <w:rsid w:val="0038067D"/>
    <w:rsid w:val="00381430"/>
    <w:rsid w:val="00382A43"/>
    <w:rsid w:val="003840FE"/>
    <w:rsid w:val="00384D0D"/>
    <w:rsid w:val="00386BD6"/>
    <w:rsid w:val="003906EB"/>
    <w:rsid w:val="0039082A"/>
    <w:rsid w:val="00390F65"/>
    <w:rsid w:val="0039121A"/>
    <w:rsid w:val="00391CAF"/>
    <w:rsid w:val="003936F2"/>
    <w:rsid w:val="0039474F"/>
    <w:rsid w:val="00394B3C"/>
    <w:rsid w:val="00395B55"/>
    <w:rsid w:val="003A0C51"/>
    <w:rsid w:val="003A11C5"/>
    <w:rsid w:val="003A1929"/>
    <w:rsid w:val="003A1C7E"/>
    <w:rsid w:val="003A1D58"/>
    <w:rsid w:val="003A210E"/>
    <w:rsid w:val="003A3134"/>
    <w:rsid w:val="003A37B0"/>
    <w:rsid w:val="003A7092"/>
    <w:rsid w:val="003A729E"/>
    <w:rsid w:val="003A7575"/>
    <w:rsid w:val="003B03B0"/>
    <w:rsid w:val="003B0C55"/>
    <w:rsid w:val="003B0D9A"/>
    <w:rsid w:val="003B2F51"/>
    <w:rsid w:val="003B783C"/>
    <w:rsid w:val="003B790F"/>
    <w:rsid w:val="003B797B"/>
    <w:rsid w:val="003C05D2"/>
    <w:rsid w:val="003C06FB"/>
    <w:rsid w:val="003C0BFF"/>
    <w:rsid w:val="003C2984"/>
    <w:rsid w:val="003C38BA"/>
    <w:rsid w:val="003C3B39"/>
    <w:rsid w:val="003C44BA"/>
    <w:rsid w:val="003C4667"/>
    <w:rsid w:val="003C47FC"/>
    <w:rsid w:val="003C50E1"/>
    <w:rsid w:val="003C5CC4"/>
    <w:rsid w:val="003C7383"/>
    <w:rsid w:val="003C75C8"/>
    <w:rsid w:val="003C76B5"/>
    <w:rsid w:val="003C7A1D"/>
    <w:rsid w:val="003D1807"/>
    <w:rsid w:val="003D3F8D"/>
    <w:rsid w:val="003D44E4"/>
    <w:rsid w:val="003D4FA2"/>
    <w:rsid w:val="003D78E5"/>
    <w:rsid w:val="003D7EB3"/>
    <w:rsid w:val="003E00C6"/>
    <w:rsid w:val="003E0D9D"/>
    <w:rsid w:val="003E3AF5"/>
    <w:rsid w:val="003E3B3B"/>
    <w:rsid w:val="003E3BF1"/>
    <w:rsid w:val="003E3E85"/>
    <w:rsid w:val="003E5818"/>
    <w:rsid w:val="003E592B"/>
    <w:rsid w:val="003E59D1"/>
    <w:rsid w:val="003E5CD2"/>
    <w:rsid w:val="003E6309"/>
    <w:rsid w:val="003E6B6A"/>
    <w:rsid w:val="003E73CC"/>
    <w:rsid w:val="003E74E3"/>
    <w:rsid w:val="003E7E0C"/>
    <w:rsid w:val="003F0C92"/>
    <w:rsid w:val="003F1256"/>
    <w:rsid w:val="003F1C6C"/>
    <w:rsid w:val="003F2CB4"/>
    <w:rsid w:val="003F35B1"/>
    <w:rsid w:val="003F564C"/>
    <w:rsid w:val="003F6701"/>
    <w:rsid w:val="003F6746"/>
    <w:rsid w:val="003F69B0"/>
    <w:rsid w:val="004018F1"/>
    <w:rsid w:val="00402AE5"/>
    <w:rsid w:val="00407026"/>
    <w:rsid w:val="00410B12"/>
    <w:rsid w:val="00411216"/>
    <w:rsid w:val="00412DE1"/>
    <w:rsid w:val="00414261"/>
    <w:rsid w:val="004142CB"/>
    <w:rsid w:val="00415F0D"/>
    <w:rsid w:val="0041653E"/>
    <w:rsid w:val="00420D82"/>
    <w:rsid w:val="00421076"/>
    <w:rsid w:val="00421C80"/>
    <w:rsid w:val="0042345E"/>
    <w:rsid w:val="00423574"/>
    <w:rsid w:val="004243F5"/>
    <w:rsid w:val="00424898"/>
    <w:rsid w:val="0042659F"/>
    <w:rsid w:val="00426EE7"/>
    <w:rsid w:val="0042748D"/>
    <w:rsid w:val="00427E8E"/>
    <w:rsid w:val="00430607"/>
    <w:rsid w:val="0043116E"/>
    <w:rsid w:val="00431A59"/>
    <w:rsid w:val="004323BF"/>
    <w:rsid w:val="004324E5"/>
    <w:rsid w:val="004337FC"/>
    <w:rsid w:val="00435761"/>
    <w:rsid w:val="00435D06"/>
    <w:rsid w:val="004360EE"/>
    <w:rsid w:val="00436AA6"/>
    <w:rsid w:val="0044007D"/>
    <w:rsid w:val="00441B42"/>
    <w:rsid w:val="00442276"/>
    <w:rsid w:val="004435AE"/>
    <w:rsid w:val="004445D9"/>
    <w:rsid w:val="00445662"/>
    <w:rsid w:val="004526B8"/>
    <w:rsid w:val="004531C0"/>
    <w:rsid w:val="004535C4"/>
    <w:rsid w:val="00453DD3"/>
    <w:rsid w:val="00455BFB"/>
    <w:rsid w:val="00455D57"/>
    <w:rsid w:val="00457CA7"/>
    <w:rsid w:val="00460601"/>
    <w:rsid w:val="004615F9"/>
    <w:rsid w:val="00462BA9"/>
    <w:rsid w:val="00463E4F"/>
    <w:rsid w:val="00464663"/>
    <w:rsid w:val="004678B5"/>
    <w:rsid w:val="0047019C"/>
    <w:rsid w:val="00470D1A"/>
    <w:rsid w:val="004721FA"/>
    <w:rsid w:val="00473314"/>
    <w:rsid w:val="00474DDB"/>
    <w:rsid w:val="00475412"/>
    <w:rsid w:val="00476B01"/>
    <w:rsid w:val="00476FDC"/>
    <w:rsid w:val="00477223"/>
    <w:rsid w:val="00477CFC"/>
    <w:rsid w:val="00480C2F"/>
    <w:rsid w:val="00481933"/>
    <w:rsid w:val="00482570"/>
    <w:rsid w:val="004825F6"/>
    <w:rsid w:val="0048286C"/>
    <w:rsid w:val="00484FEF"/>
    <w:rsid w:val="00486740"/>
    <w:rsid w:val="00490818"/>
    <w:rsid w:val="00490EBA"/>
    <w:rsid w:val="00492324"/>
    <w:rsid w:val="00494731"/>
    <w:rsid w:val="00496901"/>
    <w:rsid w:val="004A16D0"/>
    <w:rsid w:val="004A24BC"/>
    <w:rsid w:val="004A27A2"/>
    <w:rsid w:val="004A32DC"/>
    <w:rsid w:val="004A6121"/>
    <w:rsid w:val="004A6A71"/>
    <w:rsid w:val="004A6E03"/>
    <w:rsid w:val="004A6E59"/>
    <w:rsid w:val="004A74C9"/>
    <w:rsid w:val="004B12EC"/>
    <w:rsid w:val="004B1581"/>
    <w:rsid w:val="004B328D"/>
    <w:rsid w:val="004B3E4C"/>
    <w:rsid w:val="004B3FAF"/>
    <w:rsid w:val="004B436E"/>
    <w:rsid w:val="004B44FA"/>
    <w:rsid w:val="004B4549"/>
    <w:rsid w:val="004B4767"/>
    <w:rsid w:val="004B4CDD"/>
    <w:rsid w:val="004B627F"/>
    <w:rsid w:val="004B6A20"/>
    <w:rsid w:val="004B6D6D"/>
    <w:rsid w:val="004B7A2B"/>
    <w:rsid w:val="004B7C97"/>
    <w:rsid w:val="004C02A4"/>
    <w:rsid w:val="004C12BA"/>
    <w:rsid w:val="004C3F35"/>
    <w:rsid w:val="004C59BA"/>
    <w:rsid w:val="004C7A10"/>
    <w:rsid w:val="004D1E5C"/>
    <w:rsid w:val="004D2D27"/>
    <w:rsid w:val="004D3C6E"/>
    <w:rsid w:val="004D7E53"/>
    <w:rsid w:val="004E0C25"/>
    <w:rsid w:val="004E15F4"/>
    <w:rsid w:val="004E23E2"/>
    <w:rsid w:val="004E259E"/>
    <w:rsid w:val="004E425B"/>
    <w:rsid w:val="004E4DCD"/>
    <w:rsid w:val="004E4DE8"/>
    <w:rsid w:val="004E5116"/>
    <w:rsid w:val="004E5C69"/>
    <w:rsid w:val="004E5D6B"/>
    <w:rsid w:val="004E6C48"/>
    <w:rsid w:val="004E7561"/>
    <w:rsid w:val="004F21DC"/>
    <w:rsid w:val="004F2DA6"/>
    <w:rsid w:val="005016B7"/>
    <w:rsid w:val="00503DB9"/>
    <w:rsid w:val="005049DE"/>
    <w:rsid w:val="00504E98"/>
    <w:rsid w:val="00505472"/>
    <w:rsid w:val="00507B0D"/>
    <w:rsid w:val="00510B2E"/>
    <w:rsid w:val="00510C16"/>
    <w:rsid w:val="0051232A"/>
    <w:rsid w:val="0051306C"/>
    <w:rsid w:val="005137C8"/>
    <w:rsid w:val="00514304"/>
    <w:rsid w:val="00514A06"/>
    <w:rsid w:val="00516C34"/>
    <w:rsid w:val="005213DE"/>
    <w:rsid w:val="005221AC"/>
    <w:rsid w:val="00523874"/>
    <w:rsid w:val="005246B1"/>
    <w:rsid w:val="00525616"/>
    <w:rsid w:val="005266BD"/>
    <w:rsid w:val="00526F2C"/>
    <w:rsid w:val="005274F9"/>
    <w:rsid w:val="00527C5D"/>
    <w:rsid w:val="00527E67"/>
    <w:rsid w:val="005302BA"/>
    <w:rsid w:val="00530818"/>
    <w:rsid w:val="00530B87"/>
    <w:rsid w:val="00530F71"/>
    <w:rsid w:val="005313DA"/>
    <w:rsid w:val="00531CDD"/>
    <w:rsid w:val="00531CFC"/>
    <w:rsid w:val="0053214D"/>
    <w:rsid w:val="00535154"/>
    <w:rsid w:val="005359A8"/>
    <w:rsid w:val="0053605A"/>
    <w:rsid w:val="0053669C"/>
    <w:rsid w:val="00537AE1"/>
    <w:rsid w:val="00540926"/>
    <w:rsid w:val="00541C63"/>
    <w:rsid w:val="00541CD5"/>
    <w:rsid w:val="00541DB8"/>
    <w:rsid w:val="00542B3E"/>
    <w:rsid w:val="00543B41"/>
    <w:rsid w:val="005458DF"/>
    <w:rsid w:val="00550E65"/>
    <w:rsid w:val="00552C67"/>
    <w:rsid w:val="00553C81"/>
    <w:rsid w:val="005541D3"/>
    <w:rsid w:val="005545AA"/>
    <w:rsid w:val="0055551B"/>
    <w:rsid w:val="005556AB"/>
    <w:rsid w:val="00555CE1"/>
    <w:rsid w:val="00556FC3"/>
    <w:rsid w:val="00557376"/>
    <w:rsid w:val="00557A86"/>
    <w:rsid w:val="00557F85"/>
    <w:rsid w:val="005607BA"/>
    <w:rsid w:val="005646AE"/>
    <w:rsid w:val="00564767"/>
    <w:rsid w:val="00564768"/>
    <w:rsid w:val="00566FB9"/>
    <w:rsid w:val="005703B3"/>
    <w:rsid w:val="005703BA"/>
    <w:rsid w:val="00570D14"/>
    <w:rsid w:val="00570D3F"/>
    <w:rsid w:val="00571641"/>
    <w:rsid w:val="005723D2"/>
    <w:rsid w:val="005730D0"/>
    <w:rsid w:val="00573AE7"/>
    <w:rsid w:val="00574762"/>
    <w:rsid w:val="0057547B"/>
    <w:rsid w:val="00580D93"/>
    <w:rsid w:val="0058220A"/>
    <w:rsid w:val="0058292F"/>
    <w:rsid w:val="00583A6E"/>
    <w:rsid w:val="005846FC"/>
    <w:rsid w:val="00585A0A"/>
    <w:rsid w:val="0058606B"/>
    <w:rsid w:val="0058643F"/>
    <w:rsid w:val="005865B7"/>
    <w:rsid w:val="00586E00"/>
    <w:rsid w:val="005900D0"/>
    <w:rsid w:val="00590D61"/>
    <w:rsid w:val="00591340"/>
    <w:rsid w:val="00591CD7"/>
    <w:rsid w:val="00591E0C"/>
    <w:rsid w:val="005924BB"/>
    <w:rsid w:val="00593191"/>
    <w:rsid w:val="00593EC9"/>
    <w:rsid w:val="00594206"/>
    <w:rsid w:val="0059546E"/>
    <w:rsid w:val="005967B4"/>
    <w:rsid w:val="005975D8"/>
    <w:rsid w:val="00597C92"/>
    <w:rsid w:val="005A01EC"/>
    <w:rsid w:val="005A3778"/>
    <w:rsid w:val="005A4E6B"/>
    <w:rsid w:val="005A766D"/>
    <w:rsid w:val="005A7CD9"/>
    <w:rsid w:val="005B28FD"/>
    <w:rsid w:val="005B2C71"/>
    <w:rsid w:val="005B63A5"/>
    <w:rsid w:val="005B64CE"/>
    <w:rsid w:val="005B7912"/>
    <w:rsid w:val="005B7BBB"/>
    <w:rsid w:val="005B7C36"/>
    <w:rsid w:val="005C0458"/>
    <w:rsid w:val="005C09D1"/>
    <w:rsid w:val="005C138A"/>
    <w:rsid w:val="005C1A6F"/>
    <w:rsid w:val="005C21C3"/>
    <w:rsid w:val="005C3541"/>
    <w:rsid w:val="005C4D0E"/>
    <w:rsid w:val="005D103A"/>
    <w:rsid w:val="005D15C3"/>
    <w:rsid w:val="005D29EC"/>
    <w:rsid w:val="005D5481"/>
    <w:rsid w:val="005D6721"/>
    <w:rsid w:val="005D6ABB"/>
    <w:rsid w:val="005E064F"/>
    <w:rsid w:val="005E12F8"/>
    <w:rsid w:val="005E2C3E"/>
    <w:rsid w:val="005E3004"/>
    <w:rsid w:val="005E4773"/>
    <w:rsid w:val="005E4CB8"/>
    <w:rsid w:val="005E60D1"/>
    <w:rsid w:val="005E7449"/>
    <w:rsid w:val="005F1A5D"/>
    <w:rsid w:val="005F226B"/>
    <w:rsid w:val="005F252D"/>
    <w:rsid w:val="005F2563"/>
    <w:rsid w:val="005F3073"/>
    <w:rsid w:val="005F347B"/>
    <w:rsid w:val="005F4323"/>
    <w:rsid w:val="005F511C"/>
    <w:rsid w:val="005F5702"/>
    <w:rsid w:val="005F599C"/>
    <w:rsid w:val="005F665D"/>
    <w:rsid w:val="005F70D2"/>
    <w:rsid w:val="006017A5"/>
    <w:rsid w:val="006039C2"/>
    <w:rsid w:val="00603D58"/>
    <w:rsid w:val="00603F2C"/>
    <w:rsid w:val="00605007"/>
    <w:rsid w:val="00605A7B"/>
    <w:rsid w:val="0060764F"/>
    <w:rsid w:val="00610663"/>
    <w:rsid w:val="00612579"/>
    <w:rsid w:val="006135E0"/>
    <w:rsid w:val="006176C5"/>
    <w:rsid w:val="0062057D"/>
    <w:rsid w:val="00631F95"/>
    <w:rsid w:val="006334D3"/>
    <w:rsid w:val="0063388B"/>
    <w:rsid w:val="00635023"/>
    <w:rsid w:val="00635046"/>
    <w:rsid w:val="00635192"/>
    <w:rsid w:val="0063537E"/>
    <w:rsid w:val="006357EF"/>
    <w:rsid w:val="00636E7F"/>
    <w:rsid w:val="0063738D"/>
    <w:rsid w:val="006378BB"/>
    <w:rsid w:val="00642169"/>
    <w:rsid w:val="00644046"/>
    <w:rsid w:val="0064603B"/>
    <w:rsid w:val="00646B14"/>
    <w:rsid w:val="00647707"/>
    <w:rsid w:val="00650EAF"/>
    <w:rsid w:val="00651303"/>
    <w:rsid w:val="006517A2"/>
    <w:rsid w:val="006546CE"/>
    <w:rsid w:val="00656D51"/>
    <w:rsid w:val="006571F4"/>
    <w:rsid w:val="0065722F"/>
    <w:rsid w:val="00657374"/>
    <w:rsid w:val="006621A3"/>
    <w:rsid w:val="006623C0"/>
    <w:rsid w:val="006628AB"/>
    <w:rsid w:val="00664D40"/>
    <w:rsid w:val="0066559E"/>
    <w:rsid w:val="006658D5"/>
    <w:rsid w:val="0066724F"/>
    <w:rsid w:val="006706D0"/>
    <w:rsid w:val="006708CC"/>
    <w:rsid w:val="00670AFE"/>
    <w:rsid w:val="00672092"/>
    <w:rsid w:val="00673393"/>
    <w:rsid w:val="006737A8"/>
    <w:rsid w:val="00674655"/>
    <w:rsid w:val="006747F0"/>
    <w:rsid w:val="00676C70"/>
    <w:rsid w:val="00677A9C"/>
    <w:rsid w:val="006812CB"/>
    <w:rsid w:val="006814F3"/>
    <w:rsid w:val="0068169D"/>
    <w:rsid w:val="00683129"/>
    <w:rsid w:val="00691FF8"/>
    <w:rsid w:val="00692413"/>
    <w:rsid w:val="00693BA2"/>
    <w:rsid w:val="00695CDA"/>
    <w:rsid w:val="0069732E"/>
    <w:rsid w:val="006975A6"/>
    <w:rsid w:val="006979A9"/>
    <w:rsid w:val="006A1426"/>
    <w:rsid w:val="006A2AA3"/>
    <w:rsid w:val="006A366F"/>
    <w:rsid w:val="006A4D21"/>
    <w:rsid w:val="006A5D08"/>
    <w:rsid w:val="006A61F6"/>
    <w:rsid w:val="006A636F"/>
    <w:rsid w:val="006A6394"/>
    <w:rsid w:val="006B3587"/>
    <w:rsid w:val="006B4D5B"/>
    <w:rsid w:val="006B637F"/>
    <w:rsid w:val="006B69A5"/>
    <w:rsid w:val="006B7434"/>
    <w:rsid w:val="006B781E"/>
    <w:rsid w:val="006C07FC"/>
    <w:rsid w:val="006C3459"/>
    <w:rsid w:val="006C35EB"/>
    <w:rsid w:val="006C3C8A"/>
    <w:rsid w:val="006C517B"/>
    <w:rsid w:val="006C56D7"/>
    <w:rsid w:val="006C7570"/>
    <w:rsid w:val="006C7FE3"/>
    <w:rsid w:val="006D075E"/>
    <w:rsid w:val="006D19EA"/>
    <w:rsid w:val="006D2AC7"/>
    <w:rsid w:val="006D2CE8"/>
    <w:rsid w:val="006D3E85"/>
    <w:rsid w:val="006D5DED"/>
    <w:rsid w:val="006D6521"/>
    <w:rsid w:val="006D68BB"/>
    <w:rsid w:val="006D7A39"/>
    <w:rsid w:val="006E1666"/>
    <w:rsid w:val="006E1B3B"/>
    <w:rsid w:val="006E2B4A"/>
    <w:rsid w:val="006E3267"/>
    <w:rsid w:val="006E3BE5"/>
    <w:rsid w:val="006E55A7"/>
    <w:rsid w:val="006E5999"/>
    <w:rsid w:val="006E5C73"/>
    <w:rsid w:val="006E700B"/>
    <w:rsid w:val="006F060F"/>
    <w:rsid w:val="006F0ACA"/>
    <w:rsid w:val="006F1535"/>
    <w:rsid w:val="006F37EF"/>
    <w:rsid w:val="006F3D66"/>
    <w:rsid w:val="006F603E"/>
    <w:rsid w:val="006F7A1F"/>
    <w:rsid w:val="007012B7"/>
    <w:rsid w:val="00702128"/>
    <w:rsid w:val="0070302E"/>
    <w:rsid w:val="007049EF"/>
    <w:rsid w:val="007056B2"/>
    <w:rsid w:val="00705FAD"/>
    <w:rsid w:val="007073CC"/>
    <w:rsid w:val="007079AA"/>
    <w:rsid w:val="00710C90"/>
    <w:rsid w:val="00712B8C"/>
    <w:rsid w:val="00713653"/>
    <w:rsid w:val="00713A13"/>
    <w:rsid w:val="00713EED"/>
    <w:rsid w:val="00714A5C"/>
    <w:rsid w:val="00716179"/>
    <w:rsid w:val="0071716B"/>
    <w:rsid w:val="007207F7"/>
    <w:rsid w:val="00723ADC"/>
    <w:rsid w:val="00723B25"/>
    <w:rsid w:val="007252A2"/>
    <w:rsid w:val="0072539D"/>
    <w:rsid w:val="007256F9"/>
    <w:rsid w:val="007257C4"/>
    <w:rsid w:val="00726C75"/>
    <w:rsid w:val="00726DB1"/>
    <w:rsid w:val="00727201"/>
    <w:rsid w:val="00727DAE"/>
    <w:rsid w:val="00730BE6"/>
    <w:rsid w:val="00731314"/>
    <w:rsid w:val="00732697"/>
    <w:rsid w:val="00733A57"/>
    <w:rsid w:val="00735347"/>
    <w:rsid w:val="0073645B"/>
    <w:rsid w:val="007365DF"/>
    <w:rsid w:val="00740C38"/>
    <w:rsid w:val="00740D91"/>
    <w:rsid w:val="00740F2D"/>
    <w:rsid w:val="00741422"/>
    <w:rsid w:val="007426F0"/>
    <w:rsid w:val="00742CA7"/>
    <w:rsid w:val="007438D7"/>
    <w:rsid w:val="00744AA2"/>
    <w:rsid w:val="00744AB0"/>
    <w:rsid w:val="00744EDB"/>
    <w:rsid w:val="0074620F"/>
    <w:rsid w:val="00747260"/>
    <w:rsid w:val="00750CA1"/>
    <w:rsid w:val="00751353"/>
    <w:rsid w:val="00754F53"/>
    <w:rsid w:val="0076017A"/>
    <w:rsid w:val="007604C3"/>
    <w:rsid w:val="00760C03"/>
    <w:rsid w:val="007627E3"/>
    <w:rsid w:val="00762CE2"/>
    <w:rsid w:val="00765C12"/>
    <w:rsid w:val="00767336"/>
    <w:rsid w:val="00773F28"/>
    <w:rsid w:val="00776C32"/>
    <w:rsid w:val="007800DD"/>
    <w:rsid w:val="007805BB"/>
    <w:rsid w:val="00781BD5"/>
    <w:rsid w:val="007820F1"/>
    <w:rsid w:val="00782863"/>
    <w:rsid w:val="007839B0"/>
    <w:rsid w:val="00783A24"/>
    <w:rsid w:val="00784497"/>
    <w:rsid w:val="0078511C"/>
    <w:rsid w:val="007867ED"/>
    <w:rsid w:val="0078690A"/>
    <w:rsid w:val="0078734A"/>
    <w:rsid w:val="007904A5"/>
    <w:rsid w:val="00793021"/>
    <w:rsid w:val="007962B7"/>
    <w:rsid w:val="00797A31"/>
    <w:rsid w:val="00797FD0"/>
    <w:rsid w:val="007A0B1E"/>
    <w:rsid w:val="007A0CCE"/>
    <w:rsid w:val="007A38DE"/>
    <w:rsid w:val="007A393F"/>
    <w:rsid w:val="007A3F01"/>
    <w:rsid w:val="007A7071"/>
    <w:rsid w:val="007A7D32"/>
    <w:rsid w:val="007B0379"/>
    <w:rsid w:val="007B2410"/>
    <w:rsid w:val="007B2865"/>
    <w:rsid w:val="007B3443"/>
    <w:rsid w:val="007B34F4"/>
    <w:rsid w:val="007B40C3"/>
    <w:rsid w:val="007B450F"/>
    <w:rsid w:val="007B6CFE"/>
    <w:rsid w:val="007B759F"/>
    <w:rsid w:val="007C0D0B"/>
    <w:rsid w:val="007C3E2A"/>
    <w:rsid w:val="007C4BAD"/>
    <w:rsid w:val="007C5A55"/>
    <w:rsid w:val="007C61A8"/>
    <w:rsid w:val="007C6A35"/>
    <w:rsid w:val="007D0B85"/>
    <w:rsid w:val="007D1235"/>
    <w:rsid w:val="007D1618"/>
    <w:rsid w:val="007D1821"/>
    <w:rsid w:val="007D3BD2"/>
    <w:rsid w:val="007D3BDD"/>
    <w:rsid w:val="007D458F"/>
    <w:rsid w:val="007D5D14"/>
    <w:rsid w:val="007D652D"/>
    <w:rsid w:val="007D72D9"/>
    <w:rsid w:val="007E0D1F"/>
    <w:rsid w:val="007E183B"/>
    <w:rsid w:val="007E29C0"/>
    <w:rsid w:val="007E3352"/>
    <w:rsid w:val="007E3DD9"/>
    <w:rsid w:val="007E683B"/>
    <w:rsid w:val="007E6D91"/>
    <w:rsid w:val="007E7A8C"/>
    <w:rsid w:val="007F07A3"/>
    <w:rsid w:val="007F0F0C"/>
    <w:rsid w:val="007F1431"/>
    <w:rsid w:val="007F15E9"/>
    <w:rsid w:val="007F2114"/>
    <w:rsid w:val="007F2C98"/>
    <w:rsid w:val="007F31D8"/>
    <w:rsid w:val="007F417B"/>
    <w:rsid w:val="007F5563"/>
    <w:rsid w:val="007F66F9"/>
    <w:rsid w:val="007F694D"/>
    <w:rsid w:val="008000D3"/>
    <w:rsid w:val="008009A9"/>
    <w:rsid w:val="00802C7B"/>
    <w:rsid w:val="008034F0"/>
    <w:rsid w:val="00803803"/>
    <w:rsid w:val="00805982"/>
    <w:rsid w:val="00805FF1"/>
    <w:rsid w:val="008074ED"/>
    <w:rsid w:val="00807DDE"/>
    <w:rsid w:val="0081035E"/>
    <w:rsid w:val="0081078F"/>
    <w:rsid w:val="00810C41"/>
    <w:rsid w:val="00810D15"/>
    <w:rsid w:val="00811E4A"/>
    <w:rsid w:val="00812267"/>
    <w:rsid w:val="00812C89"/>
    <w:rsid w:val="0081316A"/>
    <w:rsid w:val="00813CB5"/>
    <w:rsid w:val="00813DAD"/>
    <w:rsid w:val="00816470"/>
    <w:rsid w:val="0081685A"/>
    <w:rsid w:val="00821304"/>
    <w:rsid w:val="00822499"/>
    <w:rsid w:val="008226CA"/>
    <w:rsid w:val="0082322D"/>
    <w:rsid w:val="008267EA"/>
    <w:rsid w:val="00827598"/>
    <w:rsid w:val="00831997"/>
    <w:rsid w:val="00833CEA"/>
    <w:rsid w:val="008343C7"/>
    <w:rsid w:val="00834903"/>
    <w:rsid w:val="00835437"/>
    <w:rsid w:val="00836319"/>
    <w:rsid w:val="00837D8B"/>
    <w:rsid w:val="008402E5"/>
    <w:rsid w:val="008403A7"/>
    <w:rsid w:val="008408BE"/>
    <w:rsid w:val="008413DC"/>
    <w:rsid w:val="00841C5B"/>
    <w:rsid w:val="00842E35"/>
    <w:rsid w:val="00843344"/>
    <w:rsid w:val="00845AB9"/>
    <w:rsid w:val="00845B74"/>
    <w:rsid w:val="00851B5D"/>
    <w:rsid w:val="008535DA"/>
    <w:rsid w:val="0085371A"/>
    <w:rsid w:val="008553BC"/>
    <w:rsid w:val="0085557B"/>
    <w:rsid w:val="00856FA5"/>
    <w:rsid w:val="00861DC4"/>
    <w:rsid w:val="00862A4B"/>
    <w:rsid w:val="008633E0"/>
    <w:rsid w:val="00866022"/>
    <w:rsid w:val="008667FE"/>
    <w:rsid w:val="00866AFB"/>
    <w:rsid w:val="00867439"/>
    <w:rsid w:val="00872AB9"/>
    <w:rsid w:val="0087313E"/>
    <w:rsid w:val="008734E0"/>
    <w:rsid w:val="008746E2"/>
    <w:rsid w:val="008749A1"/>
    <w:rsid w:val="00874DE5"/>
    <w:rsid w:val="00876047"/>
    <w:rsid w:val="0087629C"/>
    <w:rsid w:val="008765FC"/>
    <w:rsid w:val="00876D4F"/>
    <w:rsid w:val="0087710C"/>
    <w:rsid w:val="00881090"/>
    <w:rsid w:val="00882B5A"/>
    <w:rsid w:val="008848B1"/>
    <w:rsid w:val="008858BA"/>
    <w:rsid w:val="008876C9"/>
    <w:rsid w:val="00890B78"/>
    <w:rsid w:val="00891B41"/>
    <w:rsid w:val="0089280B"/>
    <w:rsid w:val="008931F4"/>
    <w:rsid w:val="00893345"/>
    <w:rsid w:val="008958FD"/>
    <w:rsid w:val="00895A2C"/>
    <w:rsid w:val="00895B05"/>
    <w:rsid w:val="0089620B"/>
    <w:rsid w:val="00897690"/>
    <w:rsid w:val="008A16DA"/>
    <w:rsid w:val="008A20F1"/>
    <w:rsid w:val="008A2BC4"/>
    <w:rsid w:val="008A583A"/>
    <w:rsid w:val="008A5EF8"/>
    <w:rsid w:val="008A622B"/>
    <w:rsid w:val="008A7017"/>
    <w:rsid w:val="008A74E2"/>
    <w:rsid w:val="008B1510"/>
    <w:rsid w:val="008B3CD4"/>
    <w:rsid w:val="008B475B"/>
    <w:rsid w:val="008B4EAA"/>
    <w:rsid w:val="008B505B"/>
    <w:rsid w:val="008B5390"/>
    <w:rsid w:val="008B56A0"/>
    <w:rsid w:val="008B5A94"/>
    <w:rsid w:val="008B6491"/>
    <w:rsid w:val="008C00B9"/>
    <w:rsid w:val="008C2E50"/>
    <w:rsid w:val="008C2FFC"/>
    <w:rsid w:val="008C5497"/>
    <w:rsid w:val="008C564A"/>
    <w:rsid w:val="008C5B5D"/>
    <w:rsid w:val="008D05A9"/>
    <w:rsid w:val="008D05DF"/>
    <w:rsid w:val="008D1261"/>
    <w:rsid w:val="008D192E"/>
    <w:rsid w:val="008D2385"/>
    <w:rsid w:val="008D23E8"/>
    <w:rsid w:val="008D2E09"/>
    <w:rsid w:val="008D64D0"/>
    <w:rsid w:val="008D7C59"/>
    <w:rsid w:val="008E03D9"/>
    <w:rsid w:val="008E115C"/>
    <w:rsid w:val="008E1E6C"/>
    <w:rsid w:val="008E28BE"/>
    <w:rsid w:val="008E2B87"/>
    <w:rsid w:val="008E313E"/>
    <w:rsid w:val="008E3AE5"/>
    <w:rsid w:val="008E4022"/>
    <w:rsid w:val="008E49D3"/>
    <w:rsid w:val="008E51E3"/>
    <w:rsid w:val="008F03EC"/>
    <w:rsid w:val="008F05FF"/>
    <w:rsid w:val="008F0DAB"/>
    <w:rsid w:val="008F143E"/>
    <w:rsid w:val="008F146F"/>
    <w:rsid w:val="008F348B"/>
    <w:rsid w:val="008F3A5D"/>
    <w:rsid w:val="008F6080"/>
    <w:rsid w:val="008F6790"/>
    <w:rsid w:val="008F791C"/>
    <w:rsid w:val="00901266"/>
    <w:rsid w:val="0090209F"/>
    <w:rsid w:val="00903850"/>
    <w:rsid w:val="00903ED8"/>
    <w:rsid w:val="009043D9"/>
    <w:rsid w:val="00906A80"/>
    <w:rsid w:val="00907653"/>
    <w:rsid w:val="00911BE3"/>
    <w:rsid w:val="009130AA"/>
    <w:rsid w:val="00913CCF"/>
    <w:rsid w:val="009156CF"/>
    <w:rsid w:val="00917A01"/>
    <w:rsid w:val="00920BB2"/>
    <w:rsid w:val="00922561"/>
    <w:rsid w:val="00923408"/>
    <w:rsid w:val="00923773"/>
    <w:rsid w:val="00924712"/>
    <w:rsid w:val="0092647E"/>
    <w:rsid w:val="0092796B"/>
    <w:rsid w:val="00927BDF"/>
    <w:rsid w:val="00930971"/>
    <w:rsid w:val="00931B1B"/>
    <w:rsid w:val="0093211D"/>
    <w:rsid w:val="0093335C"/>
    <w:rsid w:val="00933DD7"/>
    <w:rsid w:val="00934EA9"/>
    <w:rsid w:val="00937532"/>
    <w:rsid w:val="00937BB6"/>
    <w:rsid w:val="00942669"/>
    <w:rsid w:val="00943515"/>
    <w:rsid w:val="00943707"/>
    <w:rsid w:val="00943975"/>
    <w:rsid w:val="00944460"/>
    <w:rsid w:val="00944A3C"/>
    <w:rsid w:val="009452BF"/>
    <w:rsid w:val="009530C6"/>
    <w:rsid w:val="00953E46"/>
    <w:rsid w:val="00954030"/>
    <w:rsid w:val="00955CE4"/>
    <w:rsid w:val="009561A9"/>
    <w:rsid w:val="00957A1B"/>
    <w:rsid w:val="0096060B"/>
    <w:rsid w:val="00960710"/>
    <w:rsid w:val="00960732"/>
    <w:rsid w:val="00960CCC"/>
    <w:rsid w:val="0096105B"/>
    <w:rsid w:val="00965592"/>
    <w:rsid w:val="00965A09"/>
    <w:rsid w:val="0096753F"/>
    <w:rsid w:val="009714AF"/>
    <w:rsid w:val="00971BED"/>
    <w:rsid w:val="009729B7"/>
    <w:rsid w:val="00972B14"/>
    <w:rsid w:val="00975C76"/>
    <w:rsid w:val="00976246"/>
    <w:rsid w:val="00976F21"/>
    <w:rsid w:val="00977517"/>
    <w:rsid w:val="0097754D"/>
    <w:rsid w:val="00977E5E"/>
    <w:rsid w:val="00980876"/>
    <w:rsid w:val="00981C48"/>
    <w:rsid w:val="00983695"/>
    <w:rsid w:val="00983ADB"/>
    <w:rsid w:val="00984064"/>
    <w:rsid w:val="0098430F"/>
    <w:rsid w:val="00984DF1"/>
    <w:rsid w:val="0098694F"/>
    <w:rsid w:val="009903D4"/>
    <w:rsid w:val="009909BA"/>
    <w:rsid w:val="009922AD"/>
    <w:rsid w:val="009946BC"/>
    <w:rsid w:val="00994D39"/>
    <w:rsid w:val="00995051"/>
    <w:rsid w:val="00996261"/>
    <w:rsid w:val="009A015B"/>
    <w:rsid w:val="009A097C"/>
    <w:rsid w:val="009A245E"/>
    <w:rsid w:val="009A2DCE"/>
    <w:rsid w:val="009A3356"/>
    <w:rsid w:val="009A4EA6"/>
    <w:rsid w:val="009A61AF"/>
    <w:rsid w:val="009A6AB1"/>
    <w:rsid w:val="009A74E6"/>
    <w:rsid w:val="009A7E3B"/>
    <w:rsid w:val="009B0CD0"/>
    <w:rsid w:val="009B0F14"/>
    <w:rsid w:val="009B16AD"/>
    <w:rsid w:val="009B16D9"/>
    <w:rsid w:val="009B186D"/>
    <w:rsid w:val="009B5812"/>
    <w:rsid w:val="009B7C96"/>
    <w:rsid w:val="009C0163"/>
    <w:rsid w:val="009C0834"/>
    <w:rsid w:val="009C1641"/>
    <w:rsid w:val="009C1D65"/>
    <w:rsid w:val="009C520E"/>
    <w:rsid w:val="009C7E99"/>
    <w:rsid w:val="009D0313"/>
    <w:rsid w:val="009D04B5"/>
    <w:rsid w:val="009D246F"/>
    <w:rsid w:val="009D5DD4"/>
    <w:rsid w:val="009D5F76"/>
    <w:rsid w:val="009D66E5"/>
    <w:rsid w:val="009D66F0"/>
    <w:rsid w:val="009D6E22"/>
    <w:rsid w:val="009D748C"/>
    <w:rsid w:val="009D7D13"/>
    <w:rsid w:val="009E11EE"/>
    <w:rsid w:val="009E187B"/>
    <w:rsid w:val="009E22F4"/>
    <w:rsid w:val="009E2522"/>
    <w:rsid w:val="009E2C1E"/>
    <w:rsid w:val="009E41E0"/>
    <w:rsid w:val="009E5E84"/>
    <w:rsid w:val="009E743E"/>
    <w:rsid w:val="009F0F1B"/>
    <w:rsid w:val="009F28BE"/>
    <w:rsid w:val="009F5567"/>
    <w:rsid w:val="009F6DA9"/>
    <w:rsid w:val="00A00F9E"/>
    <w:rsid w:val="00A01E2F"/>
    <w:rsid w:val="00A03AF7"/>
    <w:rsid w:val="00A047BB"/>
    <w:rsid w:val="00A0557F"/>
    <w:rsid w:val="00A05C0D"/>
    <w:rsid w:val="00A11383"/>
    <w:rsid w:val="00A12036"/>
    <w:rsid w:val="00A12FD3"/>
    <w:rsid w:val="00A15640"/>
    <w:rsid w:val="00A15935"/>
    <w:rsid w:val="00A167AA"/>
    <w:rsid w:val="00A16EEA"/>
    <w:rsid w:val="00A171C3"/>
    <w:rsid w:val="00A1781E"/>
    <w:rsid w:val="00A22522"/>
    <w:rsid w:val="00A228E5"/>
    <w:rsid w:val="00A233FF"/>
    <w:rsid w:val="00A2388E"/>
    <w:rsid w:val="00A23D13"/>
    <w:rsid w:val="00A25E5A"/>
    <w:rsid w:val="00A263B2"/>
    <w:rsid w:val="00A26783"/>
    <w:rsid w:val="00A269D4"/>
    <w:rsid w:val="00A26A69"/>
    <w:rsid w:val="00A26CC1"/>
    <w:rsid w:val="00A274AD"/>
    <w:rsid w:val="00A3023C"/>
    <w:rsid w:val="00A309BB"/>
    <w:rsid w:val="00A30F53"/>
    <w:rsid w:val="00A3292D"/>
    <w:rsid w:val="00A32A7D"/>
    <w:rsid w:val="00A33AE2"/>
    <w:rsid w:val="00A3537C"/>
    <w:rsid w:val="00A353B7"/>
    <w:rsid w:val="00A3630C"/>
    <w:rsid w:val="00A36E75"/>
    <w:rsid w:val="00A374CF"/>
    <w:rsid w:val="00A37E13"/>
    <w:rsid w:val="00A421B4"/>
    <w:rsid w:val="00A4390A"/>
    <w:rsid w:val="00A440B5"/>
    <w:rsid w:val="00A443DB"/>
    <w:rsid w:val="00A44851"/>
    <w:rsid w:val="00A44EF2"/>
    <w:rsid w:val="00A46193"/>
    <w:rsid w:val="00A472A6"/>
    <w:rsid w:val="00A47AB9"/>
    <w:rsid w:val="00A51EC7"/>
    <w:rsid w:val="00A52AC6"/>
    <w:rsid w:val="00A52F29"/>
    <w:rsid w:val="00A5346A"/>
    <w:rsid w:val="00A5386A"/>
    <w:rsid w:val="00A5464F"/>
    <w:rsid w:val="00A572D1"/>
    <w:rsid w:val="00A5783D"/>
    <w:rsid w:val="00A608AB"/>
    <w:rsid w:val="00A616F7"/>
    <w:rsid w:val="00A64250"/>
    <w:rsid w:val="00A6672F"/>
    <w:rsid w:val="00A667BE"/>
    <w:rsid w:val="00A66E13"/>
    <w:rsid w:val="00A679C1"/>
    <w:rsid w:val="00A67A67"/>
    <w:rsid w:val="00A67FF7"/>
    <w:rsid w:val="00A7097C"/>
    <w:rsid w:val="00A70CAE"/>
    <w:rsid w:val="00A72175"/>
    <w:rsid w:val="00A72619"/>
    <w:rsid w:val="00A74307"/>
    <w:rsid w:val="00A753FE"/>
    <w:rsid w:val="00A819B0"/>
    <w:rsid w:val="00A826DE"/>
    <w:rsid w:val="00A86878"/>
    <w:rsid w:val="00A86C06"/>
    <w:rsid w:val="00A87284"/>
    <w:rsid w:val="00A87563"/>
    <w:rsid w:val="00A8793D"/>
    <w:rsid w:val="00A87B14"/>
    <w:rsid w:val="00A9079E"/>
    <w:rsid w:val="00A91276"/>
    <w:rsid w:val="00A91CA6"/>
    <w:rsid w:val="00A93985"/>
    <w:rsid w:val="00A95538"/>
    <w:rsid w:val="00A9631F"/>
    <w:rsid w:val="00A971BF"/>
    <w:rsid w:val="00AA0C5A"/>
    <w:rsid w:val="00AA11DE"/>
    <w:rsid w:val="00AA3084"/>
    <w:rsid w:val="00AA4AB4"/>
    <w:rsid w:val="00AA5075"/>
    <w:rsid w:val="00AA532F"/>
    <w:rsid w:val="00AA5AAB"/>
    <w:rsid w:val="00AA5DD9"/>
    <w:rsid w:val="00AB0D73"/>
    <w:rsid w:val="00AB308F"/>
    <w:rsid w:val="00AB3231"/>
    <w:rsid w:val="00AB38B1"/>
    <w:rsid w:val="00AB6312"/>
    <w:rsid w:val="00AB6AB7"/>
    <w:rsid w:val="00AB6ACB"/>
    <w:rsid w:val="00AB7DF1"/>
    <w:rsid w:val="00AB7F5E"/>
    <w:rsid w:val="00AC0B34"/>
    <w:rsid w:val="00AC1464"/>
    <w:rsid w:val="00AC238E"/>
    <w:rsid w:val="00AC2463"/>
    <w:rsid w:val="00AC3779"/>
    <w:rsid w:val="00AC660B"/>
    <w:rsid w:val="00AC75D2"/>
    <w:rsid w:val="00AC7C78"/>
    <w:rsid w:val="00AC7F44"/>
    <w:rsid w:val="00AD2727"/>
    <w:rsid w:val="00AD6501"/>
    <w:rsid w:val="00AD6920"/>
    <w:rsid w:val="00AD7283"/>
    <w:rsid w:val="00AD74CD"/>
    <w:rsid w:val="00AD7A7C"/>
    <w:rsid w:val="00AE019F"/>
    <w:rsid w:val="00AE08A0"/>
    <w:rsid w:val="00AE2632"/>
    <w:rsid w:val="00AF2F89"/>
    <w:rsid w:val="00AF5C7D"/>
    <w:rsid w:val="00AF7097"/>
    <w:rsid w:val="00AF7BA4"/>
    <w:rsid w:val="00B002EE"/>
    <w:rsid w:val="00B020C3"/>
    <w:rsid w:val="00B02F2A"/>
    <w:rsid w:val="00B041FE"/>
    <w:rsid w:val="00B06BE5"/>
    <w:rsid w:val="00B0738A"/>
    <w:rsid w:val="00B10571"/>
    <w:rsid w:val="00B13A4A"/>
    <w:rsid w:val="00B15BA6"/>
    <w:rsid w:val="00B15C48"/>
    <w:rsid w:val="00B165F3"/>
    <w:rsid w:val="00B1669F"/>
    <w:rsid w:val="00B20496"/>
    <w:rsid w:val="00B216C2"/>
    <w:rsid w:val="00B231E5"/>
    <w:rsid w:val="00B236BA"/>
    <w:rsid w:val="00B25A22"/>
    <w:rsid w:val="00B25E0A"/>
    <w:rsid w:val="00B2686C"/>
    <w:rsid w:val="00B2697C"/>
    <w:rsid w:val="00B2758E"/>
    <w:rsid w:val="00B301CE"/>
    <w:rsid w:val="00B3120B"/>
    <w:rsid w:val="00B3134F"/>
    <w:rsid w:val="00B31A44"/>
    <w:rsid w:val="00B3438A"/>
    <w:rsid w:val="00B34468"/>
    <w:rsid w:val="00B344E3"/>
    <w:rsid w:val="00B35104"/>
    <w:rsid w:val="00B376FC"/>
    <w:rsid w:val="00B404E2"/>
    <w:rsid w:val="00B4281C"/>
    <w:rsid w:val="00B43C24"/>
    <w:rsid w:val="00B4442C"/>
    <w:rsid w:val="00B44D2D"/>
    <w:rsid w:val="00B454D5"/>
    <w:rsid w:val="00B465DF"/>
    <w:rsid w:val="00B50047"/>
    <w:rsid w:val="00B50D19"/>
    <w:rsid w:val="00B51165"/>
    <w:rsid w:val="00B54F40"/>
    <w:rsid w:val="00B55FF6"/>
    <w:rsid w:val="00B5715F"/>
    <w:rsid w:val="00B6056A"/>
    <w:rsid w:val="00B60BC7"/>
    <w:rsid w:val="00B615BA"/>
    <w:rsid w:val="00B61808"/>
    <w:rsid w:val="00B61FFE"/>
    <w:rsid w:val="00B62669"/>
    <w:rsid w:val="00B63734"/>
    <w:rsid w:val="00B64647"/>
    <w:rsid w:val="00B6520C"/>
    <w:rsid w:val="00B6681C"/>
    <w:rsid w:val="00B66A22"/>
    <w:rsid w:val="00B70ACC"/>
    <w:rsid w:val="00B7143A"/>
    <w:rsid w:val="00B726D1"/>
    <w:rsid w:val="00B72F89"/>
    <w:rsid w:val="00B7302E"/>
    <w:rsid w:val="00B73879"/>
    <w:rsid w:val="00B74446"/>
    <w:rsid w:val="00B74A6A"/>
    <w:rsid w:val="00B756D3"/>
    <w:rsid w:val="00B758C0"/>
    <w:rsid w:val="00B76399"/>
    <w:rsid w:val="00B769CB"/>
    <w:rsid w:val="00B76E45"/>
    <w:rsid w:val="00B7747B"/>
    <w:rsid w:val="00B80E72"/>
    <w:rsid w:val="00B80EA8"/>
    <w:rsid w:val="00B83E22"/>
    <w:rsid w:val="00B841B2"/>
    <w:rsid w:val="00B84C99"/>
    <w:rsid w:val="00B85B3E"/>
    <w:rsid w:val="00B8637F"/>
    <w:rsid w:val="00B87496"/>
    <w:rsid w:val="00B90E8E"/>
    <w:rsid w:val="00B93125"/>
    <w:rsid w:val="00B9372F"/>
    <w:rsid w:val="00B94AE0"/>
    <w:rsid w:val="00B94C78"/>
    <w:rsid w:val="00B957EB"/>
    <w:rsid w:val="00B95B28"/>
    <w:rsid w:val="00B95CE8"/>
    <w:rsid w:val="00B95FBA"/>
    <w:rsid w:val="00B9615B"/>
    <w:rsid w:val="00B96D47"/>
    <w:rsid w:val="00B9729B"/>
    <w:rsid w:val="00BA026E"/>
    <w:rsid w:val="00BA0F52"/>
    <w:rsid w:val="00BA1656"/>
    <w:rsid w:val="00BA2606"/>
    <w:rsid w:val="00BA3199"/>
    <w:rsid w:val="00BA3D04"/>
    <w:rsid w:val="00BA6681"/>
    <w:rsid w:val="00BA7FFD"/>
    <w:rsid w:val="00BB14D7"/>
    <w:rsid w:val="00BB16F5"/>
    <w:rsid w:val="00BB1E22"/>
    <w:rsid w:val="00BB2FF6"/>
    <w:rsid w:val="00BB4DFD"/>
    <w:rsid w:val="00BB51CB"/>
    <w:rsid w:val="00BB69D9"/>
    <w:rsid w:val="00BB702A"/>
    <w:rsid w:val="00BB79A2"/>
    <w:rsid w:val="00BB7D6A"/>
    <w:rsid w:val="00BC1A1A"/>
    <w:rsid w:val="00BC44F7"/>
    <w:rsid w:val="00BC6753"/>
    <w:rsid w:val="00BC7AE5"/>
    <w:rsid w:val="00BD274D"/>
    <w:rsid w:val="00BD28FF"/>
    <w:rsid w:val="00BD3B3F"/>
    <w:rsid w:val="00BD3F35"/>
    <w:rsid w:val="00BD40BE"/>
    <w:rsid w:val="00BD46E1"/>
    <w:rsid w:val="00BD47EB"/>
    <w:rsid w:val="00BD4861"/>
    <w:rsid w:val="00BD4FF8"/>
    <w:rsid w:val="00BD535A"/>
    <w:rsid w:val="00BD5FB9"/>
    <w:rsid w:val="00BD7E17"/>
    <w:rsid w:val="00BE15BE"/>
    <w:rsid w:val="00BE2365"/>
    <w:rsid w:val="00BE3176"/>
    <w:rsid w:val="00BE49CE"/>
    <w:rsid w:val="00BE4DD4"/>
    <w:rsid w:val="00BE61E2"/>
    <w:rsid w:val="00BE7907"/>
    <w:rsid w:val="00BF1D06"/>
    <w:rsid w:val="00BF2FE6"/>
    <w:rsid w:val="00BF4241"/>
    <w:rsid w:val="00BF4953"/>
    <w:rsid w:val="00BF49E9"/>
    <w:rsid w:val="00BF58EF"/>
    <w:rsid w:val="00C00415"/>
    <w:rsid w:val="00C00B86"/>
    <w:rsid w:val="00C02074"/>
    <w:rsid w:val="00C02312"/>
    <w:rsid w:val="00C024F8"/>
    <w:rsid w:val="00C03708"/>
    <w:rsid w:val="00C03EC4"/>
    <w:rsid w:val="00C0509A"/>
    <w:rsid w:val="00C062FF"/>
    <w:rsid w:val="00C06480"/>
    <w:rsid w:val="00C074F0"/>
    <w:rsid w:val="00C10116"/>
    <w:rsid w:val="00C107D1"/>
    <w:rsid w:val="00C10D3C"/>
    <w:rsid w:val="00C11F26"/>
    <w:rsid w:val="00C125C8"/>
    <w:rsid w:val="00C1366B"/>
    <w:rsid w:val="00C14287"/>
    <w:rsid w:val="00C156F6"/>
    <w:rsid w:val="00C16549"/>
    <w:rsid w:val="00C1655D"/>
    <w:rsid w:val="00C1659C"/>
    <w:rsid w:val="00C173D8"/>
    <w:rsid w:val="00C17B6D"/>
    <w:rsid w:val="00C20227"/>
    <w:rsid w:val="00C208F0"/>
    <w:rsid w:val="00C209F4"/>
    <w:rsid w:val="00C240FD"/>
    <w:rsid w:val="00C24620"/>
    <w:rsid w:val="00C24B07"/>
    <w:rsid w:val="00C25BBF"/>
    <w:rsid w:val="00C2681F"/>
    <w:rsid w:val="00C272F2"/>
    <w:rsid w:val="00C304B9"/>
    <w:rsid w:val="00C36227"/>
    <w:rsid w:val="00C416EB"/>
    <w:rsid w:val="00C41AE0"/>
    <w:rsid w:val="00C4386B"/>
    <w:rsid w:val="00C5194B"/>
    <w:rsid w:val="00C519F6"/>
    <w:rsid w:val="00C51AE9"/>
    <w:rsid w:val="00C51BF4"/>
    <w:rsid w:val="00C51C05"/>
    <w:rsid w:val="00C51C4F"/>
    <w:rsid w:val="00C55EC8"/>
    <w:rsid w:val="00C609B4"/>
    <w:rsid w:val="00C614C4"/>
    <w:rsid w:val="00C61F0C"/>
    <w:rsid w:val="00C62E1C"/>
    <w:rsid w:val="00C64AA0"/>
    <w:rsid w:val="00C65810"/>
    <w:rsid w:val="00C66972"/>
    <w:rsid w:val="00C674D3"/>
    <w:rsid w:val="00C67D18"/>
    <w:rsid w:val="00C702C5"/>
    <w:rsid w:val="00C707AF"/>
    <w:rsid w:val="00C713E1"/>
    <w:rsid w:val="00C71B2F"/>
    <w:rsid w:val="00C72B94"/>
    <w:rsid w:val="00C73702"/>
    <w:rsid w:val="00C74087"/>
    <w:rsid w:val="00C741AD"/>
    <w:rsid w:val="00C75384"/>
    <w:rsid w:val="00C75673"/>
    <w:rsid w:val="00C756EC"/>
    <w:rsid w:val="00C75A62"/>
    <w:rsid w:val="00C75FF2"/>
    <w:rsid w:val="00C76A66"/>
    <w:rsid w:val="00C81512"/>
    <w:rsid w:val="00C819B7"/>
    <w:rsid w:val="00C84F6F"/>
    <w:rsid w:val="00C85819"/>
    <w:rsid w:val="00C86175"/>
    <w:rsid w:val="00C86DE9"/>
    <w:rsid w:val="00C87622"/>
    <w:rsid w:val="00C8771A"/>
    <w:rsid w:val="00C90F67"/>
    <w:rsid w:val="00C91B2C"/>
    <w:rsid w:val="00C91F12"/>
    <w:rsid w:val="00C924FB"/>
    <w:rsid w:val="00C9290D"/>
    <w:rsid w:val="00C932E1"/>
    <w:rsid w:val="00C93385"/>
    <w:rsid w:val="00C93C79"/>
    <w:rsid w:val="00C95FBB"/>
    <w:rsid w:val="00C96D8F"/>
    <w:rsid w:val="00C96E4A"/>
    <w:rsid w:val="00C97954"/>
    <w:rsid w:val="00C97DE1"/>
    <w:rsid w:val="00CA030A"/>
    <w:rsid w:val="00CA0373"/>
    <w:rsid w:val="00CA0D4B"/>
    <w:rsid w:val="00CA4FEA"/>
    <w:rsid w:val="00CA6D99"/>
    <w:rsid w:val="00CA7AC1"/>
    <w:rsid w:val="00CB0A91"/>
    <w:rsid w:val="00CB0AF6"/>
    <w:rsid w:val="00CB1485"/>
    <w:rsid w:val="00CB25D0"/>
    <w:rsid w:val="00CB4FFB"/>
    <w:rsid w:val="00CB7BFA"/>
    <w:rsid w:val="00CC0840"/>
    <w:rsid w:val="00CC2D37"/>
    <w:rsid w:val="00CC6C0F"/>
    <w:rsid w:val="00CD0923"/>
    <w:rsid w:val="00CD0B39"/>
    <w:rsid w:val="00CD0EC7"/>
    <w:rsid w:val="00CD1C10"/>
    <w:rsid w:val="00CD1D81"/>
    <w:rsid w:val="00CD3343"/>
    <w:rsid w:val="00CD47E8"/>
    <w:rsid w:val="00CD5274"/>
    <w:rsid w:val="00CD5B61"/>
    <w:rsid w:val="00CD5D56"/>
    <w:rsid w:val="00CD60DB"/>
    <w:rsid w:val="00CD6A70"/>
    <w:rsid w:val="00CD7373"/>
    <w:rsid w:val="00CD76F2"/>
    <w:rsid w:val="00CE2441"/>
    <w:rsid w:val="00CE2C97"/>
    <w:rsid w:val="00CE53B9"/>
    <w:rsid w:val="00CE5414"/>
    <w:rsid w:val="00CE556C"/>
    <w:rsid w:val="00CE5E94"/>
    <w:rsid w:val="00CE6B51"/>
    <w:rsid w:val="00CF196E"/>
    <w:rsid w:val="00CF1A50"/>
    <w:rsid w:val="00CF2A39"/>
    <w:rsid w:val="00CF30CB"/>
    <w:rsid w:val="00CF34D7"/>
    <w:rsid w:val="00CF34FB"/>
    <w:rsid w:val="00CF36E5"/>
    <w:rsid w:val="00CF5276"/>
    <w:rsid w:val="00CF6761"/>
    <w:rsid w:val="00CF7112"/>
    <w:rsid w:val="00CF7344"/>
    <w:rsid w:val="00D00229"/>
    <w:rsid w:val="00D01234"/>
    <w:rsid w:val="00D04A05"/>
    <w:rsid w:val="00D052F3"/>
    <w:rsid w:val="00D0613A"/>
    <w:rsid w:val="00D07950"/>
    <w:rsid w:val="00D123A5"/>
    <w:rsid w:val="00D13442"/>
    <w:rsid w:val="00D13886"/>
    <w:rsid w:val="00D145C9"/>
    <w:rsid w:val="00D16447"/>
    <w:rsid w:val="00D17C55"/>
    <w:rsid w:val="00D21A26"/>
    <w:rsid w:val="00D246E9"/>
    <w:rsid w:val="00D30180"/>
    <w:rsid w:val="00D30368"/>
    <w:rsid w:val="00D30390"/>
    <w:rsid w:val="00D330B4"/>
    <w:rsid w:val="00D334AC"/>
    <w:rsid w:val="00D33CA1"/>
    <w:rsid w:val="00D368E8"/>
    <w:rsid w:val="00D36E29"/>
    <w:rsid w:val="00D3723C"/>
    <w:rsid w:val="00D3759E"/>
    <w:rsid w:val="00D424C6"/>
    <w:rsid w:val="00D434B2"/>
    <w:rsid w:val="00D44300"/>
    <w:rsid w:val="00D44514"/>
    <w:rsid w:val="00D46E86"/>
    <w:rsid w:val="00D51772"/>
    <w:rsid w:val="00D526CB"/>
    <w:rsid w:val="00D534D2"/>
    <w:rsid w:val="00D6518E"/>
    <w:rsid w:val="00D706B5"/>
    <w:rsid w:val="00D71520"/>
    <w:rsid w:val="00D71E30"/>
    <w:rsid w:val="00D72455"/>
    <w:rsid w:val="00D72814"/>
    <w:rsid w:val="00D72A9D"/>
    <w:rsid w:val="00D753C6"/>
    <w:rsid w:val="00D76617"/>
    <w:rsid w:val="00D7735C"/>
    <w:rsid w:val="00D77691"/>
    <w:rsid w:val="00D8016A"/>
    <w:rsid w:val="00D8079D"/>
    <w:rsid w:val="00D86BB0"/>
    <w:rsid w:val="00D86CFD"/>
    <w:rsid w:val="00D86E4F"/>
    <w:rsid w:val="00D871BF"/>
    <w:rsid w:val="00D9032A"/>
    <w:rsid w:val="00D90B93"/>
    <w:rsid w:val="00D936B0"/>
    <w:rsid w:val="00D93C3C"/>
    <w:rsid w:val="00D93E48"/>
    <w:rsid w:val="00D93E96"/>
    <w:rsid w:val="00D9762B"/>
    <w:rsid w:val="00DA0EDD"/>
    <w:rsid w:val="00DA32C6"/>
    <w:rsid w:val="00DA5B33"/>
    <w:rsid w:val="00DA5D9D"/>
    <w:rsid w:val="00DA605E"/>
    <w:rsid w:val="00DA6E6F"/>
    <w:rsid w:val="00DA7DE8"/>
    <w:rsid w:val="00DA7F8D"/>
    <w:rsid w:val="00DB02E8"/>
    <w:rsid w:val="00DB2877"/>
    <w:rsid w:val="00DB2B4F"/>
    <w:rsid w:val="00DB489E"/>
    <w:rsid w:val="00DB67C2"/>
    <w:rsid w:val="00DB6979"/>
    <w:rsid w:val="00DB7DFC"/>
    <w:rsid w:val="00DC0019"/>
    <w:rsid w:val="00DC00E6"/>
    <w:rsid w:val="00DC288F"/>
    <w:rsid w:val="00DC3B03"/>
    <w:rsid w:val="00DC3D0A"/>
    <w:rsid w:val="00DC64B6"/>
    <w:rsid w:val="00DD19DF"/>
    <w:rsid w:val="00DD46BF"/>
    <w:rsid w:val="00DD5518"/>
    <w:rsid w:val="00DD5EF2"/>
    <w:rsid w:val="00DD655E"/>
    <w:rsid w:val="00DE0A57"/>
    <w:rsid w:val="00DE13AA"/>
    <w:rsid w:val="00DE5016"/>
    <w:rsid w:val="00DE53A1"/>
    <w:rsid w:val="00DE7B04"/>
    <w:rsid w:val="00DF0EB7"/>
    <w:rsid w:val="00DF1101"/>
    <w:rsid w:val="00DF2821"/>
    <w:rsid w:val="00DF3B31"/>
    <w:rsid w:val="00DF4B69"/>
    <w:rsid w:val="00DF524A"/>
    <w:rsid w:val="00DF7736"/>
    <w:rsid w:val="00E00614"/>
    <w:rsid w:val="00E02DA6"/>
    <w:rsid w:val="00E03DF8"/>
    <w:rsid w:val="00E04B7D"/>
    <w:rsid w:val="00E06066"/>
    <w:rsid w:val="00E062EA"/>
    <w:rsid w:val="00E07334"/>
    <w:rsid w:val="00E10296"/>
    <w:rsid w:val="00E108D6"/>
    <w:rsid w:val="00E11B70"/>
    <w:rsid w:val="00E1216E"/>
    <w:rsid w:val="00E13E0B"/>
    <w:rsid w:val="00E14069"/>
    <w:rsid w:val="00E14AE1"/>
    <w:rsid w:val="00E14E62"/>
    <w:rsid w:val="00E2019A"/>
    <w:rsid w:val="00E22D59"/>
    <w:rsid w:val="00E23788"/>
    <w:rsid w:val="00E24D05"/>
    <w:rsid w:val="00E26987"/>
    <w:rsid w:val="00E26E73"/>
    <w:rsid w:val="00E31886"/>
    <w:rsid w:val="00E3232D"/>
    <w:rsid w:val="00E32C89"/>
    <w:rsid w:val="00E34164"/>
    <w:rsid w:val="00E353F9"/>
    <w:rsid w:val="00E3585E"/>
    <w:rsid w:val="00E36DEC"/>
    <w:rsid w:val="00E377FA"/>
    <w:rsid w:val="00E37EBF"/>
    <w:rsid w:val="00E40496"/>
    <w:rsid w:val="00E4051D"/>
    <w:rsid w:val="00E41000"/>
    <w:rsid w:val="00E44EB5"/>
    <w:rsid w:val="00E45F72"/>
    <w:rsid w:val="00E463A6"/>
    <w:rsid w:val="00E471CB"/>
    <w:rsid w:val="00E47E74"/>
    <w:rsid w:val="00E512F2"/>
    <w:rsid w:val="00E52481"/>
    <w:rsid w:val="00E527D2"/>
    <w:rsid w:val="00E52851"/>
    <w:rsid w:val="00E52BC2"/>
    <w:rsid w:val="00E53EC5"/>
    <w:rsid w:val="00E54928"/>
    <w:rsid w:val="00E54B45"/>
    <w:rsid w:val="00E55D65"/>
    <w:rsid w:val="00E5654A"/>
    <w:rsid w:val="00E65A6E"/>
    <w:rsid w:val="00E664C2"/>
    <w:rsid w:val="00E669A1"/>
    <w:rsid w:val="00E673E2"/>
    <w:rsid w:val="00E67B08"/>
    <w:rsid w:val="00E71080"/>
    <w:rsid w:val="00E71A2C"/>
    <w:rsid w:val="00E72110"/>
    <w:rsid w:val="00E7291F"/>
    <w:rsid w:val="00E74FAA"/>
    <w:rsid w:val="00E7588D"/>
    <w:rsid w:val="00E813B1"/>
    <w:rsid w:val="00E814EF"/>
    <w:rsid w:val="00E82320"/>
    <w:rsid w:val="00E827CD"/>
    <w:rsid w:val="00E82D2B"/>
    <w:rsid w:val="00E82D6E"/>
    <w:rsid w:val="00E83062"/>
    <w:rsid w:val="00E84E21"/>
    <w:rsid w:val="00E8623D"/>
    <w:rsid w:val="00E86373"/>
    <w:rsid w:val="00E86EC6"/>
    <w:rsid w:val="00E873BE"/>
    <w:rsid w:val="00E87A98"/>
    <w:rsid w:val="00E91C4A"/>
    <w:rsid w:val="00E955B3"/>
    <w:rsid w:val="00E9686A"/>
    <w:rsid w:val="00E96A4F"/>
    <w:rsid w:val="00EA08A8"/>
    <w:rsid w:val="00EA0B01"/>
    <w:rsid w:val="00EA1AE3"/>
    <w:rsid w:val="00EA1F99"/>
    <w:rsid w:val="00EA1FB1"/>
    <w:rsid w:val="00EA7214"/>
    <w:rsid w:val="00EA78BE"/>
    <w:rsid w:val="00EA7D5B"/>
    <w:rsid w:val="00EB3B43"/>
    <w:rsid w:val="00EB7518"/>
    <w:rsid w:val="00EB7D14"/>
    <w:rsid w:val="00EB7FF3"/>
    <w:rsid w:val="00EC3718"/>
    <w:rsid w:val="00EC5823"/>
    <w:rsid w:val="00EC65DA"/>
    <w:rsid w:val="00EC7778"/>
    <w:rsid w:val="00EC7DFF"/>
    <w:rsid w:val="00ED0138"/>
    <w:rsid w:val="00ED13F9"/>
    <w:rsid w:val="00ED1802"/>
    <w:rsid w:val="00ED29E3"/>
    <w:rsid w:val="00ED2C7B"/>
    <w:rsid w:val="00ED341F"/>
    <w:rsid w:val="00ED404B"/>
    <w:rsid w:val="00ED4CDC"/>
    <w:rsid w:val="00ED561B"/>
    <w:rsid w:val="00ED697F"/>
    <w:rsid w:val="00ED76BD"/>
    <w:rsid w:val="00EE0374"/>
    <w:rsid w:val="00EE37D7"/>
    <w:rsid w:val="00EE4367"/>
    <w:rsid w:val="00EE4B57"/>
    <w:rsid w:val="00EE612D"/>
    <w:rsid w:val="00EE6FA5"/>
    <w:rsid w:val="00EE7569"/>
    <w:rsid w:val="00EF09A6"/>
    <w:rsid w:val="00EF3E07"/>
    <w:rsid w:val="00EF5C91"/>
    <w:rsid w:val="00EF732A"/>
    <w:rsid w:val="00F047F3"/>
    <w:rsid w:val="00F05464"/>
    <w:rsid w:val="00F05732"/>
    <w:rsid w:val="00F059E8"/>
    <w:rsid w:val="00F061F4"/>
    <w:rsid w:val="00F06565"/>
    <w:rsid w:val="00F07BC4"/>
    <w:rsid w:val="00F11951"/>
    <w:rsid w:val="00F1517B"/>
    <w:rsid w:val="00F179E4"/>
    <w:rsid w:val="00F21A91"/>
    <w:rsid w:val="00F21B2A"/>
    <w:rsid w:val="00F21B42"/>
    <w:rsid w:val="00F23183"/>
    <w:rsid w:val="00F23F62"/>
    <w:rsid w:val="00F24A24"/>
    <w:rsid w:val="00F304B5"/>
    <w:rsid w:val="00F31B28"/>
    <w:rsid w:val="00F32427"/>
    <w:rsid w:val="00F32C3E"/>
    <w:rsid w:val="00F336AF"/>
    <w:rsid w:val="00F35A38"/>
    <w:rsid w:val="00F35B57"/>
    <w:rsid w:val="00F37B1C"/>
    <w:rsid w:val="00F37E05"/>
    <w:rsid w:val="00F41683"/>
    <w:rsid w:val="00F41C34"/>
    <w:rsid w:val="00F420BD"/>
    <w:rsid w:val="00F427D3"/>
    <w:rsid w:val="00F42802"/>
    <w:rsid w:val="00F4367A"/>
    <w:rsid w:val="00F460C0"/>
    <w:rsid w:val="00F4684C"/>
    <w:rsid w:val="00F4785A"/>
    <w:rsid w:val="00F50BB3"/>
    <w:rsid w:val="00F528FE"/>
    <w:rsid w:val="00F56E1B"/>
    <w:rsid w:val="00F60E4E"/>
    <w:rsid w:val="00F6202E"/>
    <w:rsid w:val="00F661A1"/>
    <w:rsid w:val="00F6638C"/>
    <w:rsid w:val="00F66D32"/>
    <w:rsid w:val="00F70EBB"/>
    <w:rsid w:val="00F71273"/>
    <w:rsid w:val="00F71B74"/>
    <w:rsid w:val="00F7242B"/>
    <w:rsid w:val="00F75605"/>
    <w:rsid w:val="00F77B5F"/>
    <w:rsid w:val="00F80DA6"/>
    <w:rsid w:val="00F82205"/>
    <w:rsid w:val="00F825DC"/>
    <w:rsid w:val="00F837F6"/>
    <w:rsid w:val="00F87887"/>
    <w:rsid w:val="00F9013E"/>
    <w:rsid w:val="00F91189"/>
    <w:rsid w:val="00F934B8"/>
    <w:rsid w:val="00F94989"/>
    <w:rsid w:val="00F95E54"/>
    <w:rsid w:val="00F965C8"/>
    <w:rsid w:val="00F969B4"/>
    <w:rsid w:val="00FA296A"/>
    <w:rsid w:val="00FA2FDA"/>
    <w:rsid w:val="00FA3091"/>
    <w:rsid w:val="00FA34E3"/>
    <w:rsid w:val="00FA470E"/>
    <w:rsid w:val="00FA5CBE"/>
    <w:rsid w:val="00FB05C7"/>
    <w:rsid w:val="00FB0947"/>
    <w:rsid w:val="00FB0C81"/>
    <w:rsid w:val="00FB1A05"/>
    <w:rsid w:val="00FB32D8"/>
    <w:rsid w:val="00FB3B7B"/>
    <w:rsid w:val="00FB3D49"/>
    <w:rsid w:val="00FB4989"/>
    <w:rsid w:val="00FB5871"/>
    <w:rsid w:val="00FB6D37"/>
    <w:rsid w:val="00FC041B"/>
    <w:rsid w:val="00FC19A8"/>
    <w:rsid w:val="00FC2D49"/>
    <w:rsid w:val="00FC30DF"/>
    <w:rsid w:val="00FC31B8"/>
    <w:rsid w:val="00FC3D07"/>
    <w:rsid w:val="00FC42D9"/>
    <w:rsid w:val="00FC438A"/>
    <w:rsid w:val="00FC4532"/>
    <w:rsid w:val="00FC470E"/>
    <w:rsid w:val="00FC48C5"/>
    <w:rsid w:val="00FC6F9A"/>
    <w:rsid w:val="00FD07CC"/>
    <w:rsid w:val="00FD11FE"/>
    <w:rsid w:val="00FD1C9C"/>
    <w:rsid w:val="00FD262F"/>
    <w:rsid w:val="00FD40D5"/>
    <w:rsid w:val="00FD5F7A"/>
    <w:rsid w:val="00FD6B14"/>
    <w:rsid w:val="00FD6BCD"/>
    <w:rsid w:val="00FD781B"/>
    <w:rsid w:val="00FE0157"/>
    <w:rsid w:val="00FE24B0"/>
    <w:rsid w:val="00FE2E0E"/>
    <w:rsid w:val="00FE3E5A"/>
    <w:rsid w:val="00FE624C"/>
    <w:rsid w:val="00FE7A0A"/>
    <w:rsid w:val="00FE7D43"/>
    <w:rsid w:val="00FF018C"/>
    <w:rsid w:val="00FF21B2"/>
    <w:rsid w:val="00FF29F2"/>
    <w:rsid w:val="00FF4157"/>
    <w:rsid w:val="00FF51CB"/>
    <w:rsid w:val="00FF59B9"/>
    <w:rsid w:val="00FF707D"/>
    <w:rsid w:val="00FF7B6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51B06"/>
  <w15:chartTrackingRefBased/>
  <w15:docId w15:val="{0C2FF9B3-2EB5-4E06-88F6-E5EADDF5C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E3BE5"/>
    <w:pPr>
      <w:spacing w:after="200" w:line="276" w:lineRule="auto"/>
    </w:pPr>
    <w:rPr>
      <w:sz w:val="22"/>
      <w:szCs w:val="22"/>
      <w:lang w:eastAsia="en-US"/>
    </w:rPr>
  </w:style>
  <w:style w:type="paragraph" w:styleId="Cmsor1">
    <w:name w:val="heading 1"/>
    <w:basedOn w:val="Norml"/>
    <w:next w:val="Fejezetcm"/>
    <w:link w:val="Cmsor1Char"/>
    <w:qFormat/>
    <w:rsid w:val="009D5DD4"/>
    <w:pPr>
      <w:pageBreakBefore/>
      <w:widowControl w:val="0"/>
      <w:numPr>
        <w:numId w:val="2"/>
      </w:numPr>
      <w:tabs>
        <w:tab w:val="left" w:pos="794"/>
      </w:tabs>
      <w:suppressAutoHyphens/>
      <w:spacing w:before="360" w:after="0" w:line="240" w:lineRule="auto"/>
      <w:ind w:left="714" w:hanging="357"/>
      <w:jc w:val="center"/>
      <w:outlineLvl w:val="0"/>
    </w:pPr>
    <w:rPr>
      <w:rFonts w:ascii="Times New Roman" w:eastAsia="Times New Roman" w:hAnsi="Times New Roman" w:cs="Arial"/>
      <w:b/>
      <w:bCs/>
      <w:kern w:val="32"/>
      <w:sz w:val="28"/>
      <w:szCs w:val="32"/>
      <w:lang w:eastAsia="hu-HU"/>
    </w:rPr>
  </w:style>
  <w:style w:type="paragraph" w:styleId="Cmsor2">
    <w:name w:val="heading 2"/>
    <w:basedOn w:val="Norml"/>
    <w:next w:val="paragrafus1"/>
    <w:link w:val="Cmsor2Char"/>
    <w:autoRedefine/>
    <w:qFormat/>
    <w:rsid w:val="001B1ADD"/>
    <w:pPr>
      <w:keepNext/>
      <w:suppressAutoHyphens/>
      <w:spacing w:before="360" w:after="0" w:line="240" w:lineRule="auto"/>
      <w:jc w:val="center"/>
      <w:outlineLvl w:val="1"/>
    </w:pPr>
    <w:rPr>
      <w:rFonts w:ascii="Times New Roman" w:eastAsia="Times New Roman" w:hAnsi="Times New Roman"/>
      <w:b/>
      <w:sz w:val="28"/>
      <w:szCs w:val="28"/>
      <w:lang w:eastAsia="hu-HU"/>
    </w:rPr>
  </w:style>
  <w:style w:type="paragraph" w:styleId="Cmsor3">
    <w:name w:val="heading 3"/>
    <w:basedOn w:val="Norml"/>
    <w:next w:val="Norml"/>
    <w:link w:val="Cmsor3Char"/>
    <w:qFormat/>
    <w:rsid w:val="009D5DD4"/>
    <w:pPr>
      <w:keepNext/>
      <w:spacing w:before="240" w:after="60" w:line="240" w:lineRule="auto"/>
      <w:jc w:val="both"/>
      <w:outlineLvl w:val="2"/>
    </w:pPr>
    <w:rPr>
      <w:rFonts w:ascii="Arial" w:eastAsia="Times New Roman" w:hAnsi="Arial" w:cs="Arial"/>
      <w:b/>
      <w:bCs/>
      <w:sz w:val="26"/>
      <w:szCs w:val="26"/>
      <w:lang w:eastAsia="hu-HU"/>
    </w:rPr>
  </w:style>
  <w:style w:type="paragraph" w:styleId="Cmsor4">
    <w:name w:val="heading 4"/>
    <w:basedOn w:val="Norml"/>
    <w:next w:val="Norml"/>
    <w:link w:val="Cmsor4Char"/>
    <w:qFormat/>
    <w:rsid w:val="009D5DD4"/>
    <w:pPr>
      <w:keepNext/>
      <w:spacing w:before="240" w:after="60" w:line="240" w:lineRule="auto"/>
      <w:ind w:left="709"/>
      <w:jc w:val="both"/>
      <w:outlineLvl w:val="3"/>
    </w:pPr>
    <w:rPr>
      <w:rFonts w:ascii="Times New Roman" w:eastAsia="Times New Roman" w:hAnsi="Times New Roman"/>
      <w:b/>
      <w:bCs/>
      <w:sz w:val="24"/>
      <w:szCs w:val="20"/>
      <w:lang w:eastAsia="hu-HU"/>
    </w:rPr>
  </w:style>
  <w:style w:type="paragraph" w:styleId="Cmsor5">
    <w:name w:val="heading 5"/>
    <w:basedOn w:val="Norml"/>
    <w:next w:val="Norml"/>
    <w:link w:val="Cmsor5Char"/>
    <w:qFormat/>
    <w:rsid w:val="009D5DD4"/>
    <w:pPr>
      <w:keepNext/>
      <w:spacing w:after="360" w:line="240" w:lineRule="auto"/>
      <w:jc w:val="center"/>
      <w:outlineLvl w:val="4"/>
    </w:pPr>
    <w:rPr>
      <w:rFonts w:ascii="Times New Roman" w:eastAsia="Times New Roman" w:hAnsi="Times New Roman"/>
      <w:b/>
      <w:sz w:val="36"/>
      <w:szCs w:val="24"/>
      <w:lang w:eastAsia="hu-HU"/>
    </w:rPr>
  </w:style>
  <w:style w:type="paragraph" w:styleId="Cmsor6">
    <w:name w:val="heading 6"/>
    <w:basedOn w:val="Norml"/>
    <w:next w:val="Norml"/>
    <w:link w:val="Cmsor6Char"/>
    <w:qFormat/>
    <w:rsid w:val="009D5DD4"/>
    <w:pPr>
      <w:keepNext/>
      <w:tabs>
        <w:tab w:val="center" w:pos="2127"/>
        <w:tab w:val="center" w:pos="6663"/>
      </w:tabs>
      <w:spacing w:after="0" w:line="240" w:lineRule="auto"/>
      <w:jc w:val="both"/>
      <w:outlineLvl w:val="5"/>
    </w:pPr>
    <w:rPr>
      <w:rFonts w:ascii="Times New Roman" w:eastAsia="Times New Roman" w:hAnsi="Times New Roman"/>
      <w:b/>
      <w:sz w:val="24"/>
      <w:szCs w:val="24"/>
      <w:lang w:eastAsia="hu-HU"/>
    </w:rPr>
  </w:style>
  <w:style w:type="paragraph" w:styleId="Cmsor7">
    <w:name w:val="heading 7"/>
    <w:basedOn w:val="Norml"/>
    <w:next w:val="Norml"/>
    <w:link w:val="Cmsor7Char"/>
    <w:qFormat/>
    <w:rsid w:val="009D5DD4"/>
    <w:pPr>
      <w:keepNext/>
      <w:spacing w:after="7080" w:line="240" w:lineRule="auto"/>
      <w:jc w:val="center"/>
      <w:outlineLvl w:val="6"/>
    </w:pPr>
    <w:rPr>
      <w:rFonts w:ascii="Times New Roman" w:eastAsia="Times New Roman" w:hAnsi="Times New Roman"/>
      <w:b/>
      <w:bCs/>
      <w:sz w:val="28"/>
      <w:szCs w:val="24"/>
      <w:u w:val="single"/>
      <w:lang w:eastAsia="hu-HU"/>
    </w:rPr>
  </w:style>
  <w:style w:type="paragraph" w:styleId="Cmsor8">
    <w:name w:val="heading 8"/>
    <w:basedOn w:val="Norml"/>
    <w:next w:val="Norml"/>
    <w:link w:val="Cmsor8Char"/>
    <w:qFormat/>
    <w:rsid w:val="009D5DD4"/>
    <w:pPr>
      <w:keepNext/>
      <w:spacing w:after="7080" w:line="240" w:lineRule="auto"/>
      <w:jc w:val="center"/>
      <w:outlineLvl w:val="7"/>
    </w:pPr>
    <w:rPr>
      <w:rFonts w:ascii="Times New Roman" w:eastAsia="Times New Roman" w:hAnsi="Times New Roman"/>
      <w:b/>
      <w:bCs/>
      <w:sz w:val="24"/>
      <w:szCs w:val="24"/>
      <w:u w:val="single"/>
      <w:lang w:eastAsia="hu-HU"/>
    </w:rPr>
  </w:style>
  <w:style w:type="paragraph" w:styleId="Cmsor9">
    <w:name w:val="heading 9"/>
    <w:basedOn w:val="Norml"/>
    <w:next w:val="Norml"/>
    <w:link w:val="Cmsor9Char"/>
    <w:qFormat/>
    <w:rsid w:val="009D5DD4"/>
    <w:pPr>
      <w:keepNext/>
      <w:tabs>
        <w:tab w:val="center" w:pos="2160"/>
        <w:tab w:val="center" w:pos="6660"/>
      </w:tabs>
      <w:spacing w:after="0" w:line="240" w:lineRule="auto"/>
      <w:jc w:val="both"/>
      <w:outlineLvl w:val="8"/>
    </w:pPr>
    <w:rPr>
      <w:rFonts w:ascii="Times New Roman" w:eastAsia="Times New Roman" w:hAnsi="Times New Roman"/>
      <w:b/>
      <w:sz w:val="24"/>
      <w:szCs w:val="24"/>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Fejezetcm">
    <w:name w:val="Fejezetcím"/>
    <w:basedOn w:val="Norml"/>
    <w:next w:val="Cmsor2"/>
    <w:rsid w:val="009D5DD4"/>
    <w:pPr>
      <w:keepNext/>
      <w:widowControl w:val="0"/>
      <w:spacing w:before="360" w:after="0" w:line="240" w:lineRule="auto"/>
      <w:jc w:val="center"/>
    </w:pPr>
    <w:rPr>
      <w:rFonts w:ascii="Times New Roman" w:eastAsia="Times New Roman" w:hAnsi="Times New Roman"/>
      <w:b/>
      <w:sz w:val="28"/>
      <w:szCs w:val="24"/>
      <w:lang w:eastAsia="hu-HU"/>
    </w:rPr>
  </w:style>
  <w:style w:type="paragraph" w:customStyle="1" w:styleId="paragrafus1">
    <w:name w:val="paragrafus1"/>
    <w:basedOn w:val="Norml"/>
    <w:next w:val="paragrafus2"/>
    <w:link w:val="paragrafus1Char"/>
    <w:rsid w:val="009D5DD4"/>
    <w:pPr>
      <w:keepNext/>
      <w:widowControl w:val="0"/>
      <w:numPr>
        <w:numId w:val="1"/>
      </w:numPr>
      <w:spacing w:before="120" w:after="120" w:line="240" w:lineRule="auto"/>
      <w:jc w:val="center"/>
      <w:outlineLvl w:val="0"/>
    </w:pPr>
    <w:rPr>
      <w:rFonts w:ascii="Times New Roman" w:eastAsia="Times New Roman" w:hAnsi="Times New Roman"/>
      <w:b/>
      <w:sz w:val="24"/>
      <w:szCs w:val="24"/>
      <w:lang w:eastAsia="hu-HU"/>
    </w:rPr>
  </w:style>
  <w:style w:type="paragraph" w:customStyle="1" w:styleId="paragrafus2">
    <w:name w:val="paragrafus2"/>
    <w:basedOn w:val="paragrafus1"/>
    <w:next w:val="paragrafus3"/>
    <w:link w:val="paragrafus2Char"/>
    <w:autoRedefine/>
    <w:qFormat/>
    <w:rsid w:val="00A16EEA"/>
    <w:pPr>
      <w:keepNext w:val="0"/>
      <w:widowControl/>
      <w:numPr>
        <w:ilvl w:val="1"/>
      </w:numPr>
      <w:jc w:val="both"/>
      <w:outlineLvl w:val="1"/>
    </w:pPr>
    <w:rPr>
      <w:b w:val="0"/>
    </w:rPr>
  </w:style>
  <w:style w:type="paragraph" w:customStyle="1" w:styleId="paragrafus3">
    <w:name w:val="paragrafus3"/>
    <w:basedOn w:val="paragrafus2"/>
    <w:rsid w:val="009D5DD4"/>
    <w:pPr>
      <w:numPr>
        <w:ilvl w:val="2"/>
      </w:numPr>
      <w:tabs>
        <w:tab w:val="left" w:pos="709"/>
      </w:tabs>
      <w:spacing w:before="0" w:after="0"/>
      <w:outlineLvl w:val="2"/>
    </w:pPr>
  </w:style>
  <w:style w:type="character" w:customStyle="1" w:styleId="paragrafus2Char">
    <w:name w:val="paragrafus2 Char"/>
    <w:link w:val="paragrafus2"/>
    <w:locked/>
    <w:rsid w:val="00A16EEA"/>
    <w:rPr>
      <w:rFonts w:ascii="Times New Roman" w:eastAsia="Times New Roman" w:hAnsi="Times New Roman"/>
      <w:sz w:val="24"/>
      <w:szCs w:val="24"/>
    </w:rPr>
  </w:style>
  <w:style w:type="character" w:customStyle="1" w:styleId="paragrafus1Char">
    <w:name w:val="paragrafus1 Char"/>
    <w:link w:val="paragrafus1"/>
    <w:locked/>
    <w:rsid w:val="009D5DD4"/>
    <w:rPr>
      <w:rFonts w:ascii="Times New Roman" w:eastAsia="Times New Roman" w:hAnsi="Times New Roman"/>
      <w:b/>
      <w:sz w:val="24"/>
      <w:szCs w:val="24"/>
    </w:rPr>
  </w:style>
  <w:style w:type="character" w:customStyle="1" w:styleId="Cmsor2Char">
    <w:name w:val="Címsor 2 Char"/>
    <w:link w:val="Cmsor2"/>
    <w:rsid w:val="001B1ADD"/>
    <w:rPr>
      <w:rFonts w:ascii="Times New Roman" w:eastAsia="Times New Roman" w:hAnsi="Times New Roman"/>
      <w:b/>
      <w:sz w:val="28"/>
      <w:szCs w:val="28"/>
    </w:rPr>
  </w:style>
  <w:style w:type="character" w:customStyle="1" w:styleId="Cmsor1Char">
    <w:name w:val="Címsor 1 Char"/>
    <w:link w:val="Cmsor1"/>
    <w:rsid w:val="009D5DD4"/>
    <w:rPr>
      <w:rFonts w:ascii="Times New Roman" w:eastAsia="Times New Roman" w:hAnsi="Times New Roman" w:cs="Arial"/>
      <w:b/>
      <w:bCs/>
      <w:kern w:val="32"/>
      <w:sz w:val="28"/>
      <w:szCs w:val="32"/>
    </w:rPr>
  </w:style>
  <w:style w:type="character" w:customStyle="1" w:styleId="Cmsor3Char">
    <w:name w:val="Címsor 3 Char"/>
    <w:link w:val="Cmsor3"/>
    <w:rsid w:val="009D5DD4"/>
    <w:rPr>
      <w:rFonts w:ascii="Arial" w:eastAsia="Times New Roman" w:hAnsi="Arial" w:cs="Arial"/>
      <w:b/>
      <w:bCs/>
      <w:sz w:val="26"/>
      <w:szCs w:val="26"/>
      <w:lang w:eastAsia="hu-HU"/>
    </w:rPr>
  </w:style>
  <w:style w:type="character" w:customStyle="1" w:styleId="Cmsor4Char">
    <w:name w:val="Címsor 4 Char"/>
    <w:link w:val="Cmsor4"/>
    <w:rsid w:val="009D5DD4"/>
    <w:rPr>
      <w:rFonts w:ascii="Times New Roman" w:eastAsia="Times New Roman" w:hAnsi="Times New Roman" w:cs="Times New Roman"/>
      <w:b/>
      <w:bCs/>
      <w:sz w:val="24"/>
      <w:szCs w:val="20"/>
      <w:lang w:eastAsia="hu-HU"/>
    </w:rPr>
  </w:style>
  <w:style w:type="character" w:customStyle="1" w:styleId="Cmsor5Char">
    <w:name w:val="Címsor 5 Char"/>
    <w:link w:val="Cmsor5"/>
    <w:rsid w:val="009D5DD4"/>
    <w:rPr>
      <w:rFonts w:ascii="Times New Roman" w:eastAsia="Times New Roman" w:hAnsi="Times New Roman" w:cs="Times New Roman"/>
      <w:b/>
      <w:sz w:val="36"/>
      <w:szCs w:val="24"/>
      <w:lang w:eastAsia="hu-HU"/>
    </w:rPr>
  </w:style>
  <w:style w:type="character" w:customStyle="1" w:styleId="Cmsor6Char">
    <w:name w:val="Címsor 6 Char"/>
    <w:link w:val="Cmsor6"/>
    <w:rsid w:val="009D5DD4"/>
    <w:rPr>
      <w:rFonts w:ascii="Times New Roman" w:eastAsia="Times New Roman" w:hAnsi="Times New Roman" w:cs="Times New Roman"/>
      <w:b/>
      <w:sz w:val="24"/>
      <w:szCs w:val="24"/>
      <w:lang w:eastAsia="hu-HU"/>
    </w:rPr>
  </w:style>
  <w:style w:type="character" w:customStyle="1" w:styleId="Cmsor7Char">
    <w:name w:val="Címsor 7 Char"/>
    <w:link w:val="Cmsor7"/>
    <w:rsid w:val="009D5DD4"/>
    <w:rPr>
      <w:rFonts w:ascii="Times New Roman" w:eastAsia="Times New Roman" w:hAnsi="Times New Roman" w:cs="Times New Roman"/>
      <w:b/>
      <w:bCs/>
      <w:sz w:val="28"/>
      <w:szCs w:val="24"/>
      <w:u w:val="single"/>
      <w:lang w:eastAsia="hu-HU"/>
    </w:rPr>
  </w:style>
  <w:style w:type="character" w:customStyle="1" w:styleId="Cmsor8Char">
    <w:name w:val="Címsor 8 Char"/>
    <w:link w:val="Cmsor8"/>
    <w:rsid w:val="009D5DD4"/>
    <w:rPr>
      <w:rFonts w:ascii="Times New Roman" w:eastAsia="Times New Roman" w:hAnsi="Times New Roman" w:cs="Times New Roman"/>
      <w:b/>
      <w:bCs/>
      <w:sz w:val="24"/>
      <w:szCs w:val="24"/>
      <w:u w:val="single"/>
      <w:lang w:eastAsia="hu-HU"/>
    </w:rPr>
  </w:style>
  <w:style w:type="character" w:customStyle="1" w:styleId="Cmsor9Char">
    <w:name w:val="Címsor 9 Char"/>
    <w:link w:val="Cmsor9"/>
    <w:rsid w:val="009D5DD4"/>
    <w:rPr>
      <w:rFonts w:ascii="Times New Roman" w:eastAsia="Times New Roman" w:hAnsi="Times New Roman" w:cs="Times New Roman"/>
      <w:b/>
      <w:sz w:val="24"/>
      <w:szCs w:val="24"/>
      <w:lang w:eastAsia="hu-HU"/>
    </w:rPr>
  </w:style>
  <w:style w:type="paragraph" w:styleId="lfej">
    <w:name w:val="header"/>
    <w:basedOn w:val="Norml"/>
    <w:link w:val="lfejChar"/>
    <w:uiPriority w:val="99"/>
    <w:unhideWhenUsed/>
    <w:rsid w:val="00AB308F"/>
    <w:pPr>
      <w:tabs>
        <w:tab w:val="center" w:pos="4536"/>
        <w:tab w:val="right" w:pos="9072"/>
      </w:tabs>
      <w:spacing w:after="0" w:line="240" w:lineRule="auto"/>
    </w:pPr>
  </w:style>
  <w:style w:type="character" w:customStyle="1" w:styleId="lfejChar">
    <w:name w:val="Élőfej Char"/>
    <w:basedOn w:val="Bekezdsalapbettpusa"/>
    <w:link w:val="lfej"/>
    <w:uiPriority w:val="99"/>
    <w:rsid w:val="00AB308F"/>
  </w:style>
  <w:style w:type="paragraph" w:styleId="llb">
    <w:name w:val="footer"/>
    <w:basedOn w:val="Norml"/>
    <w:link w:val="llbChar"/>
    <w:uiPriority w:val="99"/>
    <w:unhideWhenUsed/>
    <w:rsid w:val="00AB308F"/>
    <w:pPr>
      <w:tabs>
        <w:tab w:val="center" w:pos="4536"/>
        <w:tab w:val="right" w:pos="9072"/>
      </w:tabs>
      <w:spacing w:after="0" w:line="240" w:lineRule="auto"/>
    </w:pPr>
  </w:style>
  <w:style w:type="character" w:customStyle="1" w:styleId="llbChar">
    <w:name w:val="Élőláb Char"/>
    <w:basedOn w:val="Bekezdsalapbettpusa"/>
    <w:link w:val="llb"/>
    <w:uiPriority w:val="99"/>
    <w:rsid w:val="00AB308F"/>
  </w:style>
  <w:style w:type="paragraph" w:styleId="Buborkszveg">
    <w:name w:val="Balloon Text"/>
    <w:basedOn w:val="Norml"/>
    <w:link w:val="BuborkszvegChar"/>
    <w:semiHidden/>
    <w:unhideWhenUsed/>
    <w:rsid w:val="00AB308F"/>
    <w:pPr>
      <w:spacing w:after="0" w:line="240" w:lineRule="auto"/>
    </w:pPr>
    <w:rPr>
      <w:rFonts w:ascii="Tahoma" w:hAnsi="Tahoma" w:cs="Tahoma"/>
      <w:sz w:val="16"/>
      <w:szCs w:val="16"/>
    </w:rPr>
  </w:style>
  <w:style w:type="character" w:customStyle="1" w:styleId="BuborkszvegChar">
    <w:name w:val="Buborékszöveg Char"/>
    <w:link w:val="Buborkszveg"/>
    <w:semiHidden/>
    <w:rsid w:val="00AB308F"/>
    <w:rPr>
      <w:rFonts w:ascii="Tahoma" w:hAnsi="Tahoma" w:cs="Tahoma"/>
      <w:sz w:val="16"/>
      <w:szCs w:val="16"/>
    </w:rPr>
  </w:style>
  <w:style w:type="paragraph" w:styleId="Listaszerbekezds">
    <w:name w:val="List Paragraph"/>
    <w:basedOn w:val="Norml"/>
    <w:uiPriority w:val="34"/>
    <w:qFormat/>
    <w:rsid w:val="00AB308F"/>
    <w:pPr>
      <w:ind w:left="720"/>
      <w:contextualSpacing/>
    </w:pPr>
  </w:style>
  <w:style w:type="paragraph" w:styleId="Nincstrkz">
    <w:name w:val="No Spacing"/>
    <w:uiPriority w:val="1"/>
    <w:qFormat/>
    <w:rsid w:val="009D5DD4"/>
    <w:rPr>
      <w:sz w:val="22"/>
      <w:szCs w:val="22"/>
      <w:lang w:eastAsia="en-US"/>
    </w:rPr>
  </w:style>
  <w:style w:type="paragraph" w:styleId="Cm">
    <w:name w:val="Title"/>
    <w:basedOn w:val="Norml"/>
    <w:link w:val="CmChar"/>
    <w:qFormat/>
    <w:rsid w:val="009D5DD4"/>
    <w:pPr>
      <w:suppressAutoHyphens/>
      <w:spacing w:before="240" w:after="480" w:line="240" w:lineRule="auto"/>
      <w:jc w:val="center"/>
      <w:outlineLvl w:val="0"/>
    </w:pPr>
    <w:rPr>
      <w:rFonts w:ascii="Times New Roman" w:eastAsia="Times New Roman" w:hAnsi="Times New Roman" w:cs="Arial"/>
      <w:b/>
      <w:bCs/>
      <w:kern w:val="28"/>
      <w:sz w:val="36"/>
      <w:szCs w:val="32"/>
      <w:lang w:eastAsia="hu-HU"/>
    </w:rPr>
  </w:style>
  <w:style w:type="character" w:customStyle="1" w:styleId="CmChar">
    <w:name w:val="Cím Char"/>
    <w:link w:val="Cm"/>
    <w:rsid w:val="009D5DD4"/>
    <w:rPr>
      <w:rFonts w:ascii="Times New Roman" w:eastAsia="Times New Roman" w:hAnsi="Times New Roman" w:cs="Arial"/>
      <w:b/>
      <w:bCs/>
      <w:kern w:val="28"/>
      <w:sz w:val="36"/>
      <w:szCs w:val="32"/>
      <w:lang w:eastAsia="hu-HU"/>
    </w:rPr>
  </w:style>
  <w:style w:type="paragraph" w:customStyle="1" w:styleId="szveg1">
    <w:name w:val="szöveg1"/>
    <w:basedOn w:val="Norml"/>
    <w:rsid w:val="009D5DD4"/>
    <w:pPr>
      <w:spacing w:after="0" w:line="240" w:lineRule="auto"/>
      <w:jc w:val="both"/>
    </w:pPr>
    <w:rPr>
      <w:rFonts w:ascii="Times New Roman" w:eastAsia="Times New Roman" w:hAnsi="Times New Roman"/>
      <w:sz w:val="24"/>
      <w:szCs w:val="24"/>
      <w:lang w:eastAsia="hu-HU"/>
    </w:rPr>
  </w:style>
  <w:style w:type="paragraph" w:customStyle="1" w:styleId="szveg2">
    <w:name w:val="szöveg2"/>
    <w:basedOn w:val="Norml"/>
    <w:rsid w:val="009D5DD4"/>
    <w:pPr>
      <w:tabs>
        <w:tab w:val="left" w:pos="567"/>
      </w:tabs>
      <w:spacing w:after="0" w:line="240" w:lineRule="auto"/>
      <w:ind w:left="539" w:hanging="539"/>
      <w:jc w:val="both"/>
    </w:pPr>
    <w:rPr>
      <w:rFonts w:ascii="Times New Roman" w:eastAsia="Times New Roman" w:hAnsi="Times New Roman"/>
      <w:sz w:val="24"/>
      <w:szCs w:val="24"/>
      <w:lang w:eastAsia="hu-HU"/>
    </w:rPr>
  </w:style>
  <w:style w:type="paragraph" w:customStyle="1" w:styleId="paragrafus">
    <w:name w:val="paragrafus"/>
    <w:basedOn w:val="Norml"/>
    <w:next w:val="Cmsor2"/>
    <w:rsid w:val="009D5DD4"/>
    <w:pPr>
      <w:keepNext/>
      <w:widowControl w:val="0"/>
      <w:spacing w:before="360" w:after="120" w:line="240" w:lineRule="auto"/>
      <w:jc w:val="center"/>
    </w:pPr>
    <w:rPr>
      <w:rFonts w:ascii="Times New Roman" w:eastAsia="Times New Roman" w:hAnsi="Times New Roman"/>
      <w:b/>
      <w:sz w:val="24"/>
      <w:szCs w:val="24"/>
      <w:lang w:eastAsia="hu-HU"/>
    </w:rPr>
  </w:style>
  <w:style w:type="paragraph" w:styleId="Szmozottlista">
    <w:name w:val="List Number"/>
    <w:basedOn w:val="Norml"/>
    <w:rsid w:val="009D5DD4"/>
    <w:pPr>
      <w:tabs>
        <w:tab w:val="num" w:pos="425"/>
      </w:tabs>
      <w:spacing w:before="120" w:after="120" w:line="240" w:lineRule="auto"/>
      <w:ind w:left="425" w:hanging="425"/>
      <w:jc w:val="both"/>
    </w:pPr>
    <w:rPr>
      <w:rFonts w:ascii="Times New Roman" w:eastAsia="Times New Roman" w:hAnsi="Times New Roman"/>
      <w:sz w:val="24"/>
      <w:szCs w:val="24"/>
      <w:lang w:eastAsia="hu-HU"/>
    </w:rPr>
  </w:style>
  <w:style w:type="character" w:styleId="Oldalszm">
    <w:name w:val="page number"/>
    <w:rsid w:val="009D5DD4"/>
    <w:rPr>
      <w:rFonts w:cs="Times New Roman"/>
    </w:rPr>
  </w:style>
  <w:style w:type="paragraph" w:customStyle="1" w:styleId="paragrafus4">
    <w:name w:val="paragrafus4"/>
    <w:basedOn w:val="Norml"/>
    <w:rsid w:val="009D5DD4"/>
    <w:pPr>
      <w:numPr>
        <w:numId w:val="3"/>
      </w:numPr>
      <w:spacing w:after="0" w:line="240" w:lineRule="auto"/>
      <w:jc w:val="both"/>
    </w:pPr>
    <w:rPr>
      <w:rFonts w:ascii="Times New Roman" w:eastAsia="Times New Roman" w:hAnsi="Times New Roman"/>
      <w:sz w:val="24"/>
      <w:szCs w:val="24"/>
      <w:lang w:eastAsia="hu-HU"/>
    </w:rPr>
  </w:style>
  <w:style w:type="paragraph" w:customStyle="1" w:styleId="ktjeles">
    <w:name w:val="kötőjeles"/>
    <w:basedOn w:val="Norml"/>
    <w:rsid w:val="009D5DD4"/>
    <w:pPr>
      <w:tabs>
        <w:tab w:val="num" w:pos="425"/>
        <w:tab w:val="num" w:pos="643"/>
        <w:tab w:val="num" w:pos="785"/>
      </w:tabs>
      <w:spacing w:after="0" w:line="240" w:lineRule="auto"/>
      <w:ind w:left="709" w:hanging="284"/>
      <w:jc w:val="both"/>
    </w:pPr>
    <w:rPr>
      <w:rFonts w:ascii="Times New Roman" w:eastAsia="Times New Roman" w:hAnsi="Times New Roman"/>
      <w:sz w:val="24"/>
      <w:szCs w:val="24"/>
      <w:lang w:eastAsia="hu-HU"/>
    </w:rPr>
  </w:style>
  <w:style w:type="table" w:styleId="Rcsostblzat">
    <w:name w:val="Table Grid"/>
    <w:basedOn w:val="Normltblzat"/>
    <w:uiPriority w:val="39"/>
    <w:rsid w:val="009D5DD4"/>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rsid w:val="009D5DD4"/>
    <w:pPr>
      <w:spacing w:before="120" w:after="120" w:line="240" w:lineRule="auto"/>
    </w:pPr>
    <w:rPr>
      <w:rFonts w:ascii="Times New Roman" w:eastAsia="Times New Roman" w:hAnsi="Times New Roman"/>
      <w:b/>
      <w:bCs/>
      <w:caps/>
      <w:sz w:val="20"/>
      <w:szCs w:val="20"/>
      <w:lang w:eastAsia="hu-HU"/>
    </w:rPr>
  </w:style>
  <w:style w:type="character" w:styleId="Hiperhivatkozs">
    <w:name w:val="Hyperlink"/>
    <w:uiPriority w:val="99"/>
    <w:rsid w:val="009D5DD4"/>
    <w:rPr>
      <w:rFonts w:cs="Times New Roman"/>
      <w:color w:val="0000FF"/>
      <w:u w:val="single"/>
    </w:rPr>
  </w:style>
  <w:style w:type="paragraph" w:customStyle="1" w:styleId="Tartalomjegyzk">
    <w:name w:val="Tartalomjegyzék"/>
    <w:basedOn w:val="Norml"/>
    <w:autoRedefine/>
    <w:rsid w:val="009D5DD4"/>
    <w:pPr>
      <w:spacing w:before="600" w:after="360" w:line="240" w:lineRule="auto"/>
      <w:jc w:val="center"/>
    </w:pPr>
    <w:rPr>
      <w:rFonts w:ascii="Times New Roman" w:eastAsia="Times New Roman" w:hAnsi="Times New Roman"/>
      <w:b/>
      <w:sz w:val="24"/>
      <w:szCs w:val="24"/>
      <w:lang w:eastAsia="hu-HU"/>
    </w:rPr>
  </w:style>
  <w:style w:type="paragraph" w:customStyle="1" w:styleId="paragrafuscm">
    <w:name w:val="paragrafuscím"/>
    <w:basedOn w:val="Norml"/>
    <w:rsid w:val="009D5DD4"/>
    <w:pPr>
      <w:spacing w:before="120" w:after="120" w:line="240" w:lineRule="auto"/>
      <w:ind w:left="426"/>
      <w:jc w:val="center"/>
    </w:pPr>
    <w:rPr>
      <w:rFonts w:ascii="Times New Roman" w:eastAsia="Times New Roman" w:hAnsi="Times New Roman"/>
      <w:b/>
      <w:smallCaps/>
      <w:sz w:val="24"/>
      <w:szCs w:val="20"/>
      <w:lang w:eastAsia="hu-HU"/>
    </w:rPr>
  </w:style>
  <w:style w:type="paragraph" w:customStyle="1" w:styleId="Gondolatjeles">
    <w:name w:val="Gondolatjeles"/>
    <w:basedOn w:val="Norml"/>
    <w:rsid w:val="009D5DD4"/>
    <w:pPr>
      <w:numPr>
        <w:numId w:val="4"/>
      </w:numPr>
      <w:spacing w:after="0" w:line="240" w:lineRule="auto"/>
      <w:jc w:val="both"/>
    </w:pPr>
    <w:rPr>
      <w:rFonts w:ascii="Times New Roman" w:eastAsia="Times New Roman" w:hAnsi="Times New Roman"/>
      <w:sz w:val="24"/>
      <w:szCs w:val="24"/>
      <w:lang w:eastAsia="hu-HU"/>
    </w:rPr>
  </w:style>
  <w:style w:type="paragraph" w:styleId="TJ2">
    <w:name w:val="toc 2"/>
    <w:basedOn w:val="Norml"/>
    <w:next w:val="Norml"/>
    <w:autoRedefine/>
    <w:uiPriority w:val="39"/>
    <w:rsid w:val="009D5DD4"/>
    <w:pPr>
      <w:tabs>
        <w:tab w:val="right" w:leader="dot" w:pos="9060"/>
      </w:tabs>
      <w:spacing w:after="0" w:line="240" w:lineRule="auto"/>
      <w:ind w:left="240"/>
    </w:pPr>
    <w:rPr>
      <w:rFonts w:ascii="Times New Roman" w:eastAsia="Times New Roman" w:hAnsi="Times New Roman"/>
      <w:b/>
      <w:smallCaps/>
      <w:noProof/>
      <w:sz w:val="24"/>
      <w:szCs w:val="20"/>
      <w:lang w:eastAsia="hu-HU"/>
    </w:rPr>
  </w:style>
  <w:style w:type="paragraph" w:styleId="TJ3">
    <w:name w:val="toc 3"/>
    <w:basedOn w:val="Norml"/>
    <w:next w:val="Norml"/>
    <w:autoRedefine/>
    <w:uiPriority w:val="39"/>
    <w:rsid w:val="009D5DD4"/>
    <w:pPr>
      <w:spacing w:after="0" w:line="240" w:lineRule="auto"/>
      <w:ind w:left="480"/>
    </w:pPr>
    <w:rPr>
      <w:rFonts w:ascii="Times New Roman" w:eastAsia="Times New Roman" w:hAnsi="Times New Roman"/>
      <w:iCs/>
      <w:sz w:val="24"/>
      <w:szCs w:val="20"/>
      <w:lang w:eastAsia="hu-HU"/>
    </w:rPr>
  </w:style>
  <w:style w:type="character" w:customStyle="1" w:styleId="DokumentumtrkpChar">
    <w:name w:val="Dokumentumtérkép Char"/>
    <w:link w:val="Dokumentumtrkp"/>
    <w:semiHidden/>
    <w:rsid w:val="009D5DD4"/>
    <w:rPr>
      <w:rFonts w:ascii="Tahoma" w:eastAsia="Times New Roman" w:hAnsi="Tahoma" w:cs="Tahoma"/>
      <w:sz w:val="20"/>
      <w:szCs w:val="20"/>
      <w:shd w:val="clear" w:color="auto" w:fill="000080"/>
      <w:lang w:eastAsia="hu-HU"/>
    </w:rPr>
  </w:style>
  <w:style w:type="paragraph" w:styleId="Dokumentumtrkp">
    <w:name w:val="Document Map"/>
    <w:basedOn w:val="Norml"/>
    <w:link w:val="DokumentumtrkpChar"/>
    <w:semiHidden/>
    <w:rsid w:val="009D5DD4"/>
    <w:pPr>
      <w:shd w:val="clear" w:color="auto" w:fill="000080"/>
      <w:spacing w:after="0" w:line="240" w:lineRule="auto"/>
      <w:jc w:val="both"/>
    </w:pPr>
    <w:rPr>
      <w:rFonts w:ascii="Tahoma" w:eastAsia="Times New Roman" w:hAnsi="Tahoma" w:cs="Tahoma"/>
      <w:sz w:val="20"/>
      <w:szCs w:val="20"/>
      <w:lang w:eastAsia="hu-HU"/>
    </w:rPr>
  </w:style>
  <w:style w:type="paragraph" w:styleId="NormlWeb">
    <w:name w:val="Normal (Web)"/>
    <w:basedOn w:val="Norml"/>
    <w:uiPriority w:val="99"/>
    <w:rsid w:val="009D5DD4"/>
    <w:pPr>
      <w:spacing w:before="100" w:beforeAutospacing="1" w:after="100" w:afterAutospacing="1" w:line="240" w:lineRule="auto"/>
    </w:pPr>
    <w:rPr>
      <w:rFonts w:ascii="Times New Roman" w:eastAsia="Times New Roman" w:hAnsi="Times New Roman"/>
      <w:sz w:val="24"/>
      <w:szCs w:val="24"/>
      <w:lang w:eastAsia="hu-HU"/>
    </w:rPr>
  </w:style>
  <w:style w:type="character" w:customStyle="1" w:styleId="LbjegyzetszvegChar">
    <w:name w:val="Lábjegyzetszöveg Char"/>
    <w:link w:val="Lbjegyzetszveg"/>
    <w:semiHidden/>
    <w:rsid w:val="009D5DD4"/>
    <w:rPr>
      <w:rFonts w:ascii="Times New Roman" w:eastAsia="Times New Roman" w:hAnsi="Times New Roman" w:cs="Times New Roman"/>
      <w:sz w:val="20"/>
      <w:szCs w:val="20"/>
      <w:lang w:eastAsia="hu-HU"/>
    </w:rPr>
  </w:style>
  <w:style w:type="paragraph" w:styleId="Lbjegyzetszveg">
    <w:name w:val="footnote text"/>
    <w:basedOn w:val="Norml"/>
    <w:link w:val="LbjegyzetszvegChar"/>
    <w:semiHidden/>
    <w:rsid w:val="009D5DD4"/>
    <w:pPr>
      <w:spacing w:after="0" w:line="240" w:lineRule="auto"/>
      <w:jc w:val="both"/>
    </w:pPr>
    <w:rPr>
      <w:rFonts w:ascii="Times New Roman" w:eastAsia="Times New Roman" w:hAnsi="Times New Roman"/>
      <w:sz w:val="20"/>
      <w:szCs w:val="20"/>
      <w:lang w:eastAsia="hu-HU"/>
    </w:rPr>
  </w:style>
  <w:style w:type="paragraph" w:customStyle="1" w:styleId="szveg">
    <w:name w:val="szöveg"/>
    <w:basedOn w:val="Szvegtrzs"/>
    <w:autoRedefine/>
    <w:rsid w:val="009D5DD4"/>
    <w:pPr>
      <w:tabs>
        <w:tab w:val="num" w:pos="425"/>
        <w:tab w:val="num" w:pos="643"/>
      </w:tabs>
      <w:autoSpaceDE/>
      <w:autoSpaceDN/>
      <w:ind w:left="643" w:hanging="360"/>
    </w:pPr>
    <w:rPr>
      <w:szCs w:val="20"/>
    </w:rPr>
  </w:style>
  <w:style w:type="paragraph" w:styleId="Szvegtrzs">
    <w:name w:val="Body Text"/>
    <w:basedOn w:val="Norml"/>
    <w:link w:val="SzvegtrzsChar"/>
    <w:rsid w:val="009D5DD4"/>
    <w:pPr>
      <w:autoSpaceDE w:val="0"/>
      <w:autoSpaceDN w:val="0"/>
      <w:spacing w:after="0" w:line="240" w:lineRule="auto"/>
      <w:jc w:val="both"/>
    </w:pPr>
    <w:rPr>
      <w:rFonts w:ascii="Times New Roman" w:eastAsia="Times New Roman" w:hAnsi="Times New Roman"/>
      <w:sz w:val="24"/>
      <w:szCs w:val="24"/>
      <w:lang w:eastAsia="hu-HU"/>
    </w:rPr>
  </w:style>
  <w:style w:type="character" w:customStyle="1" w:styleId="SzvegtrzsChar">
    <w:name w:val="Szövegtörzs Char"/>
    <w:link w:val="Szvegtrzs"/>
    <w:rsid w:val="009D5DD4"/>
    <w:rPr>
      <w:rFonts w:ascii="Times New Roman" w:eastAsia="Times New Roman" w:hAnsi="Times New Roman" w:cs="Times New Roman"/>
      <w:sz w:val="24"/>
      <w:szCs w:val="24"/>
      <w:lang w:eastAsia="hu-HU"/>
    </w:rPr>
  </w:style>
  <w:style w:type="paragraph" w:customStyle="1" w:styleId="ugyrend">
    <w:name w:val="ugyrend"/>
    <w:basedOn w:val="Norml"/>
    <w:rsid w:val="009D5DD4"/>
    <w:pPr>
      <w:tabs>
        <w:tab w:val="num" w:pos="425"/>
        <w:tab w:val="num" w:pos="1492"/>
      </w:tabs>
      <w:spacing w:before="120" w:after="0" w:line="240" w:lineRule="auto"/>
      <w:ind w:left="714" w:hanging="357"/>
      <w:jc w:val="both"/>
    </w:pPr>
    <w:rPr>
      <w:rFonts w:ascii="Times New Roman" w:eastAsia="Times New Roman" w:hAnsi="Times New Roman"/>
      <w:sz w:val="20"/>
      <w:szCs w:val="20"/>
      <w:lang w:eastAsia="hu-HU"/>
    </w:rPr>
  </w:style>
  <w:style w:type="paragraph" w:styleId="Szvegtrzsbehzssal">
    <w:name w:val="Body Text Indent"/>
    <w:basedOn w:val="Norml"/>
    <w:link w:val="SzvegtrzsbehzssalChar"/>
    <w:rsid w:val="009D5DD4"/>
    <w:pPr>
      <w:spacing w:after="0" w:line="240" w:lineRule="auto"/>
      <w:ind w:left="720" w:hanging="720"/>
      <w:jc w:val="both"/>
    </w:pPr>
    <w:rPr>
      <w:rFonts w:ascii="Times New Roman" w:eastAsia="Times New Roman" w:hAnsi="Times New Roman"/>
      <w:sz w:val="24"/>
      <w:szCs w:val="24"/>
      <w:lang w:eastAsia="hu-HU"/>
    </w:rPr>
  </w:style>
  <w:style w:type="character" w:customStyle="1" w:styleId="SzvegtrzsbehzssalChar">
    <w:name w:val="Szövegtörzs behúzással Char"/>
    <w:link w:val="Szvegtrzsbehzssal"/>
    <w:rsid w:val="009D5DD4"/>
    <w:rPr>
      <w:rFonts w:ascii="Times New Roman" w:eastAsia="Times New Roman" w:hAnsi="Times New Roman" w:cs="Times New Roman"/>
      <w:sz w:val="24"/>
      <w:szCs w:val="24"/>
      <w:lang w:eastAsia="hu-HU"/>
    </w:rPr>
  </w:style>
  <w:style w:type="paragraph" w:styleId="Szvegtrzsbehzssal2">
    <w:name w:val="Body Text Indent 2"/>
    <w:basedOn w:val="Norml"/>
    <w:link w:val="Szvegtrzsbehzssal2Char"/>
    <w:rsid w:val="009D5DD4"/>
    <w:pPr>
      <w:spacing w:after="0" w:line="240" w:lineRule="auto"/>
      <w:ind w:left="300" w:hanging="300"/>
      <w:jc w:val="both"/>
    </w:pPr>
    <w:rPr>
      <w:rFonts w:ascii="Times New Roman" w:eastAsia="Times New Roman" w:hAnsi="Times New Roman"/>
      <w:i/>
      <w:iCs/>
      <w:sz w:val="24"/>
      <w:szCs w:val="20"/>
      <w:lang w:eastAsia="hu-HU"/>
    </w:rPr>
  </w:style>
  <w:style w:type="character" w:customStyle="1" w:styleId="Szvegtrzsbehzssal2Char">
    <w:name w:val="Szövegtörzs behúzással 2 Char"/>
    <w:link w:val="Szvegtrzsbehzssal2"/>
    <w:rsid w:val="009D5DD4"/>
    <w:rPr>
      <w:rFonts w:ascii="Times New Roman" w:eastAsia="Times New Roman" w:hAnsi="Times New Roman" w:cs="Times New Roman"/>
      <w:i/>
      <w:iCs/>
      <w:sz w:val="24"/>
      <w:szCs w:val="20"/>
      <w:lang w:eastAsia="hu-HU"/>
    </w:rPr>
  </w:style>
  <w:style w:type="paragraph" w:styleId="Szvegtrzs3">
    <w:name w:val="Body Text 3"/>
    <w:basedOn w:val="Norml"/>
    <w:link w:val="Szvegtrzs3Char"/>
    <w:rsid w:val="009D5DD4"/>
    <w:pPr>
      <w:tabs>
        <w:tab w:val="left" w:pos="1702"/>
        <w:tab w:val="left" w:pos="4820"/>
        <w:tab w:val="center" w:pos="6237"/>
      </w:tabs>
      <w:autoSpaceDE w:val="0"/>
      <w:autoSpaceDN w:val="0"/>
      <w:spacing w:after="0" w:line="240" w:lineRule="auto"/>
      <w:jc w:val="both"/>
    </w:pPr>
    <w:rPr>
      <w:rFonts w:ascii="Times New Roman" w:eastAsia="Times New Roman" w:hAnsi="Times New Roman"/>
      <w:sz w:val="26"/>
      <w:szCs w:val="26"/>
      <w:lang w:eastAsia="hu-HU"/>
    </w:rPr>
  </w:style>
  <w:style w:type="character" w:customStyle="1" w:styleId="Szvegtrzs3Char">
    <w:name w:val="Szövegtörzs 3 Char"/>
    <w:link w:val="Szvegtrzs3"/>
    <w:rsid w:val="009D5DD4"/>
    <w:rPr>
      <w:rFonts w:ascii="Times New Roman" w:eastAsia="Times New Roman" w:hAnsi="Times New Roman" w:cs="Times New Roman"/>
      <w:sz w:val="26"/>
      <w:szCs w:val="26"/>
      <w:lang w:eastAsia="hu-HU"/>
    </w:rPr>
  </w:style>
  <w:style w:type="paragraph" w:styleId="Szvegtrzs2">
    <w:name w:val="Body Text 2"/>
    <w:basedOn w:val="Norml"/>
    <w:link w:val="Szvegtrzs2Char"/>
    <w:rsid w:val="009D5DD4"/>
    <w:pPr>
      <w:spacing w:after="120" w:line="240" w:lineRule="auto"/>
      <w:jc w:val="both"/>
    </w:pPr>
    <w:rPr>
      <w:rFonts w:ascii="Times New Roman" w:eastAsia="Times New Roman" w:hAnsi="Times New Roman"/>
      <w:sz w:val="24"/>
      <w:szCs w:val="28"/>
      <w:lang w:eastAsia="hu-HU"/>
    </w:rPr>
  </w:style>
  <w:style w:type="character" w:customStyle="1" w:styleId="Szvegtrzs2Char">
    <w:name w:val="Szövegtörzs 2 Char"/>
    <w:link w:val="Szvegtrzs2"/>
    <w:rsid w:val="009D5DD4"/>
    <w:rPr>
      <w:rFonts w:ascii="Times New Roman" w:eastAsia="Times New Roman" w:hAnsi="Times New Roman" w:cs="Times New Roman"/>
      <w:sz w:val="24"/>
      <w:szCs w:val="28"/>
      <w:lang w:eastAsia="hu-HU"/>
    </w:rPr>
  </w:style>
  <w:style w:type="paragraph" w:customStyle="1" w:styleId="mellklet">
    <w:name w:val="melléklet"/>
    <w:basedOn w:val="Norml"/>
    <w:next w:val="Norml"/>
    <w:rsid w:val="009D5DD4"/>
    <w:pPr>
      <w:pageBreakBefore/>
      <w:widowControl w:val="0"/>
      <w:numPr>
        <w:numId w:val="5"/>
      </w:numPr>
      <w:spacing w:before="480" w:after="360" w:line="240" w:lineRule="auto"/>
      <w:jc w:val="both"/>
    </w:pPr>
    <w:rPr>
      <w:rFonts w:ascii="Arial" w:eastAsia="Times New Roman" w:hAnsi="Arial"/>
      <w:b/>
      <w:sz w:val="24"/>
      <w:szCs w:val="24"/>
      <w:lang w:eastAsia="hu-HU"/>
    </w:rPr>
  </w:style>
  <w:style w:type="paragraph" w:styleId="Szvegtrzsbehzssal3">
    <w:name w:val="Body Text Indent 3"/>
    <w:basedOn w:val="Norml"/>
    <w:link w:val="Szvegtrzsbehzssal3Char"/>
    <w:rsid w:val="009D5DD4"/>
    <w:pPr>
      <w:spacing w:after="0" w:line="240" w:lineRule="auto"/>
      <w:ind w:left="360"/>
      <w:jc w:val="both"/>
    </w:pPr>
    <w:rPr>
      <w:rFonts w:ascii="Times New Roman" w:eastAsia="Times New Roman" w:hAnsi="Times New Roman"/>
      <w:sz w:val="24"/>
      <w:szCs w:val="24"/>
      <w:lang w:eastAsia="hu-HU"/>
    </w:rPr>
  </w:style>
  <w:style w:type="character" w:customStyle="1" w:styleId="Szvegtrzsbehzssal3Char">
    <w:name w:val="Szövegtörzs behúzással 3 Char"/>
    <w:link w:val="Szvegtrzsbehzssal3"/>
    <w:rsid w:val="009D5DD4"/>
    <w:rPr>
      <w:rFonts w:ascii="Times New Roman" w:eastAsia="Times New Roman" w:hAnsi="Times New Roman" w:cs="Times New Roman"/>
      <w:sz w:val="24"/>
      <w:szCs w:val="24"/>
      <w:lang w:eastAsia="hu-HU"/>
    </w:rPr>
  </w:style>
  <w:style w:type="paragraph" w:customStyle="1" w:styleId="Stlusparagrafus3Flkvr">
    <w:name w:val="Stílus paragrafus3 + Félkövér"/>
    <w:basedOn w:val="paragrafus3"/>
    <w:autoRedefine/>
    <w:rsid w:val="009D5DD4"/>
    <w:pPr>
      <w:numPr>
        <w:ilvl w:val="0"/>
        <w:numId w:val="0"/>
      </w:numPr>
      <w:tabs>
        <w:tab w:val="left" w:pos="284"/>
      </w:tabs>
    </w:pPr>
    <w:rPr>
      <w:b/>
      <w:bCs/>
    </w:rPr>
  </w:style>
  <w:style w:type="paragraph" w:customStyle="1" w:styleId="Stlusparagrafus2VrsAlhzs">
    <w:name w:val="Stílus paragrafus2 + Vörös Aláhúzás"/>
    <w:basedOn w:val="paragrafus2"/>
    <w:autoRedefine/>
    <w:rsid w:val="009D5DD4"/>
    <w:pPr>
      <w:numPr>
        <w:ilvl w:val="0"/>
        <w:numId w:val="0"/>
      </w:numPr>
    </w:pPr>
    <w:rPr>
      <w:iCs/>
      <w:color w:val="FF0000"/>
      <w:u w:val="single"/>
    </w:rPr>
  </w:style>
  <w:style w:type="paragraph" w:customStyle="1" w:styleId="StlusktjelesSorkizrt">
    <w:name w:val="Stílus kötőjeles + Sorkizárt"/>
    <w:basedOn w:val="ktjeles"/>
    <w:autoRedefine/>
    <w:rsid w:val="009D5DD4"/>
    <w:pPr>
      <w:tabs>
        <w:tab w:val="clear" w:pos="425"/>
        <w:tab w:val="left" w:pos="709"/>
      </w:tabs>
      <w:ind w:left="0" w:firstLine="0"/>
    </w:pPr>
    <w:rPr>
      <w:iCs/>
    </w:rPr>
  </w:style>
  <w:style w:type="paragraph" w:customStyle="1" w:styleId="xl26">
    <w:name w:val="xl26"/>
    <w:basedOn w:val="Norml"/>
    <w:rsid w:val="009D5DD4"/>
    <w:pPr>
      <w:spacing w:before="100" w:beforeAutospacing="1" w:after="100" w:afterAutospacing="1" w:line="240" w:lineRule="auto"/>
      <w:jc w:val="center"/>
    </w:pPr>
    <w:rPr>
      <w:rFonts w:ascii="Times New Roman" w:eastAsia="Arial Unicode MS" w:hAnsi="Times New Roman"/>
      <w:b/>
      <w:bCs/>
      <w:sz w:val="36"/>
      <w:szCs w:val="24"/>
      <w:lang w:eastAsia="hu-HU"/>
    </w:rPr>
  </w:style>
  <w:style w:type="paragraph" w:styleId="Csakszveg">
    <w:name w:val="Plain Text"/>
    <w:basedOn w:val="Norml"/>
    <w:link w:val="CsakszvegChar"/>
    <w:rsid w:val="009D5DD4"/>
    <w:pPr>
      <w:spacing w:after="0" w:line="240" w:lineRule="auto"/>
    </w:pPr>
    <w:rPr>
      <w:rFonts w:ascii="Courier New" w:eastAsia="Times New Roman" w:hAnsi="Courier New" w:cs="Courier New"/>
      <w:b/>
      <w:bCs/>
      <w:sz w:val="20"/>
      <w:szCs w:val="20"/>
      <w:lang w:eastAsia="hu-HU"/>
    </w:rPr>
  </w:style>
  <w:style w:type="character" w:customStyle="1" w:styleId="CsakszvegChar">
    <w:name w:val="Csak szöveg Char"/>
    <w:link w:val="Csakszveg"/>
    <w:rsid w:val="009D5DD4"/>
    <w:rPr>
      <w:rFonts w:ascii="Courier New" w:eastAsia="Times New Roman" w:hAnsi="Courier New" w:cs="Courier New"/>
      <w:b/>
      <w:bCs/>
      <w:sz w:val="20"/>
      <w:szCs w:val="20"/>
      <w:lang w:eastAsia="hu-HU"/>
    </w:rPr>
  </w:style>
  <w:style w:type="paragraph" w:customStyle="1" w:styleId="szmozottlista0">
    <w:name w:val="számozott lista"/>
    <w:basedOn w:val="Csakszveg"/>
    <w:rsid w:val="009D5DD4"/>
    <w:pPr>
      <w:tabs>
        <w:tab w:val="left" w:pos="567"/>
      </w:tabs>
      <w:ind w:firstLine="284"/>
      <w:jc w:val="both"/>
    </w:pPr>
    <w:rPr>
      <w:rFonts w:ascii="Times New Roman" w:hAnsi="Times New Roman" w:cs="Times New Roman"/>
      <w:sz w:val="24"/>
      <w:szCs w:val="24"/>
    </w:rPr>
  </w:style>
  <w:style w:type="paragraph" w:styleId="Normlbehzs">
    <w:name w:val="Normal Indent"/>
    <w:basedOn w:val="Norml"/>
    <w:rsid w:val="009D5DD4"/>
    <w:pPr>
      <w:overflowPunct w:val="0"/>
      <w:autoSpaceDE w:val="0"/>
      <w:autoSpaceDN w:val="0"/>
      <w:adjustRightInd w:val="0"/>
      <w:spacing w:after="120" w:line="240" w:lineRule="atLeast"/>
      <w:ind w:firstLine="340"/>
      <w:jc w:val="center"/>
      <w:textAlignment w:val="baseline"/>
    </w:pPr>
    <w:rPr>
      <w:rFonts w:ascii="Arial" w:eastAsia="Times New Roman" w:hAnsi="Arial"/>
      <w:b/>
      <w:bCs/>
      <w:szCs w:val="20"/>
      <w:lang w:eastAsia="hu-HU"/>
    </w:rPr>
  </w:style>
  <w:style w:type="paragraph" w:customStyle="1" w:styleId="CM2">
    <w:name w:val="CM2"/>
    <w:basedOn w:val="Default"/>
    <w:next w:val="Default"/>
    <w:rsid w:val="009D5DD4"/>
    <w:pPr>
      <w:spacing w:line="200" w:lineRule="atLeast"/>
    </w:pPr>
    <w:rPr>
      <w:color w:val="auto"/>
      <w:sz w:val="20"/>
    </w:rPr>
  </w:style>
  <w:style w:type="paragraph" w:customStyle="1" w:styleId="Default">
    <w:name w:val="Default"/>
    <w:rsid w:val="009D5DD4"/>
    <w:pPr>
      <w:widowControl w:val="0"/>
      <w:autoSpaceDE w:val="0"/>
      <w:autoSpaceDN w:val="0"/>
      <w:adjustRightInd w:val="0"/>
    </w:pPr>
    <w:rPr>
      <w:rFonts w:ascii="Futura" w:eastAsia="Times New Roman" w:hAnsi="Futura"/>
      <w:color w:val="000000"/>
      <w:sz w:val="24"/>
    </w:rPr>
  </w:style>
  <w:style w:type="character" w:styleId="Kiemels">
    <w:name w:val="Emphasis"/>
    <w:qFormat/>
    <w:rsid w:val="009D5DD4"/>
    <w:rPr>
      <w:rFonts w:cs="Times New Roman"/>
      <w:i/>
      <w:iCs/>
    </w:rPr>
  </w:style>
  <w:style w:type="paragraph" w:customStyle="1" w:styleId="CM5">
    <w:name w:val="CM5"/>
    <w:basedOn w:val="Default"/>
    <w:next w:val="Default"/>
    <w:rsid w:val="009D5DD4"/>
    <w:pPr>
      <w:spacing w:line="220" w:lineRule="atLeast"/>
    </w:pPr>
    <w:rPr>
      <w:rFonts w:ascii="Eurostile" w:hAnsi="Eurostile"/>
      <w:color w:val="auto"/>
      <w:szCs w:val="24"/>
    </w:rPr>
  </w:style>
  <w:style w:type="paragraph" w:customStyle="1" w:styleId="CM9">
    <w:name w:val="CM9"/>
    <w:basedOn w:val="Default"/>
    <w:next w:val="Default"/>
    <w:rsid w:val="009D5DD4"/>
    <w:pPr>
      <w:spacing w:line="218" w:lineRule="atLeast"/>
    </w:pPr>
    <w:rPr>
      <w:rFonts w:ascii="Eurostile" w:hAnsi="Eurostile"/>
      <w:color w:val="auto"/>
      <w:szCs w:val="24"/>
    </w:rPr>
  </w:style>
  <w:style w:type="paragraph" w:styleId="Lista">
    <w:name w:val="List"/>
    <w:basedOn w:val="Norml"/>
    <w:rsid w:val="009D5DD4"/>
    <w:pPr>
      <w:spacing w:after="0" w:line="240" w:lineRule="auto"/>
      <w:ind w:left="283" w:hanging="283"/>
      <w:jc w:val="both"/>
    </w:pPr>
    <w:rPr>
      <w:rFonts w:ascii="Times New Roman" w:eastAsia="Times New Roman" w:hAnsi="Times New Roman"/>
      <w:sz w:val="24"/>
      <w:szCs w:val="24"/>
      <w:lang w:eastAsia="hu-HU"/>
    </w:rPr>
  </w:style>
  <w:style w:type="paragraph" w:styleId="Lista2">
    <w:name w:val="List 2"/>
    <w:basedOn w:val="Norml"/>
    <w:rsid w:val="009D5DD4"/>
    <w:pPr>
      <w:spacing w:after="0" w:line="240" w:lineRule="auto"/>
      <w:ind w:left="566" w:hanging="283"/>
      <w:jc w:val="both"/>
    </w:pPr>
    <w:rPr>
      <w:rFonts w:ascii="Times New Roman" w:eastAsia="Times New Roman" w:hAnsi="Times New Roman"/>
      <w:sz w:val="24"/>
      <w:szCs w:val="24"/>
      <w:lang w:eastAsia="hu-HU"/>
    </w:rPr>
  </w:style>
  <w:style w:type="paragraph" w:styleId="Lista3">
    <w:name w:val="List 3"/>
    <w:basedOn w:val="Norml"/>
    <w:rsid w:val="009D5DD4"/>
    <w:pPr>
      <w:spacing w:after="0" w:line="240" w:lineRule="auto"/>
      <w:ind w:left="849" w:hanging="283"/>
      <w:jc w:val="both"/>
    </w:pPr>
    <w:rPr>
      <w:rFonts w:ascii="Times New Roman" w:eastAsia="Times New Roman" w:hAnsi="Times New Roman"/>
      <w:sz w:val="24"/>
      <w:szCs w:val="24"/>
      <w:lang w:eastAsia="hu-HU"/>
    </w:rPr>
  </w:style>
  <w:style w:type="paragraph" w:styleId="Listafolytatsa2">
    <w:name w:val="List Continue 2"/>
    <w:basedOn w:val="Norml"/>
    <w:rsid w:val="009D5DD4"/>
    <w:pPr>
      <w:spacing w:after="120" w:line="240" w:lineRule="auto"/>
      <w:ind w:left="566"/>
      <w:jc w:val="both"/>
    </w:pPr>
    <w:rPr>
      <w:rFonts w:ascii="Times New Roman" w:eastAsia="Times New Roman" w:hAnsi="Times New Roman"/>
      <w:sz w:val="24"/>
      <w:szCs w:val="24"/>
      <w:lang w:eastAsia="hu-HU"/>
    </w:rPr>
  </w:style>
  <w:style w:type="paragraph" w:styleId="Felsorols2">
    <w:name w:val="List Bullet 2"/>
    <w:basedOn w:val="Norml"/>
    <w:autoRedefine/>
    <w:rsid w:val="009D5DD4"/>
    <w:pPr>
      <w:spacing w:after="0" w:line="240" w:lineRule="auto"/>
      <w:ind w:left="566" w:hanging="283"/>
    </w:pPr>
    <w:rPr>
      <w:rFonts w:ascii="Times New Roman" w:eastAsia="Times New Roman" w:hAnsi="Times New Roman"/>
      <w:sz w:val="28"/>
      <w:szCs w:val="24"/>
      <w:lang w:eastAsia="hu-HU"/>
    </w:rPr>
  </w:style>
  <w:style w:type="paragraph" w:styleId="Kpalrs">
    <w:name w:val="caption"/>
    <w:basedOn w:val="Norml"/>
    <w:next w:val="Norml"/>
    <w:qFormat/>
    <w:rsid w:val="009D5DD4"/>
    <w:pPr>
      <w:spacing w:before="120" w:after="120" w:line="240" w:lineRule="auto"/>
    </w:pPr>
    <w:rPr>
      <w:rFonts w:ascii="Times New Roman" w:eastAsia="Times New Roman" w:hAnsi="Times New Roman"/>
      <w:b/>
      <w:sz w:val="28"/>
      <w:szCs w:val="24"/>
      <w:lang w:eastAsia="hu-HU"/>
    </w:rPr>
  </w:style>
  <w:style w:type="character" w:styleId="Mrltotthiperhivatkozs">
    <w:name w:val="FollowedHyperlink"/>
    <w:rsid w:val="009D5DD4"/>
    <w:rPr>
      <w:rFonts w:cs="Times New Roman"/>
      <w:color w:val="800080"/>
      <w:u w:val="single"/>
    </w:rPr>
  </w:style>
  <w:style w:type="paragraph" w:customStyle="1" w:styleId="MELLKLET0">
    <w:name w:val="MELLÉKLET"/>
    <w:basedOn w:val="Norml"/>
    <w:rsid w:val="009D5DD4"/>
    <w:pPr>
      <w:tabs>
        <w:tab w:val="num" w:pos="1080"/>
        <w:tab w:val="num" w:pos="1928"/>
      </w:tabs>
      <w:autoSpaceDE w:val="0"/>
      <w:autoSpaceDN w:val="0"/>
      <w:adjustRightInd w:val="0"/>
      <w:spacing w:after="480" w:line="240" w:lineRule="auto"/>
      <w:ind w:left="1928" w:hanging="1928"/>
      <w:jc w:val="right"/>
    </w:pPr>
    <w:rPr>
      <w:rFonts w:ascii="TimesNewRoman" w:eastAsia="Times New Roman" w:hAnsi="TimesNewRoman"/>
      <w:b/>
      <w:caps/>
      <w:sz w:val="24"/>
      <w:szCs w:val="24"/>
      <w:lang w:eastAsia="hu-HU"/>
    </w:rPr>
  </w:style>
  <w:style w:type="paragraph" w:customStyle="1" w:styleId="Stlus">
    <w:name w:val="Stílus"/>
    <w:basedOn w:val="Norml"/>
    <w:rsid w:val="009D5DD4"/>
    <w:pPr>
      <w:spacing w:after="0" w:line="240" w:lineRule="auto"/>
      <w:jc w:val="both"/>
    </w:pPr>
    <w:rPr>
      <w:rFonts w:ascii="Times New Roman" w:eastAsia="Times New Roman" w:hAnsi="Times New Roman"/>
      <w:sz w:val="24"/>
      <w:szCs w:val="24"/>
      <w:lang w:eastAsia="hu-HU"/>
    </w:rPr>
  </w:style>
  <w:style w:type="paragraph" w:customStyle="1" w:styleId="Stlus1">
    <w:name w:val="Stílus1"/>
    <w:basedOn w:val="Norml"/>
    <w:rsid w:val="009D5DD4"/>
    <w:pPr>
      <w:spacing w:after="0" w:line="240" w:lineRule="auto"/>
      <w:jc w:val="both"/>
    </w:pPr>
    <w:rPr>
      <w:rFonts w:ascii="Times New Roman" w:eastAsia="Times New Roman" w:hAnsi="Times New Roman"/>
      <w:sz w:val="24"/>
      <w:szCs w:val="24"/>
      <w:lang w:eastAsia="hu-HU"/>
    </w:rPr>
  </w:style>
  <w:style w:type="paragraph" w:customStyle="1" w:styleId="gondolatjeles0">
    <w:name w:val="gondolatjeles"/>
    <w:basedOn w:val="Norml"/>
    <w:autoRedefine/>
    <w:rsid w:val="009D5DD4"/>
    <w:pPr>
      <w:tabs>
        <w:tab w:val="left" w:pos="425"/>
        <w:tab w:val="num" w:pos="523"/>
        <w:tab w:val="num" w:pos="1211"/>
        <w:tab w:val="num" w:pos="1800"/>
      </w:tabs>
      <w:spacing w:after="0" w:line="240" w:lineRule="auto"/>
      <w:ind w:left="523" w:hanging="283"/>
      <w:contextualSpacing/>
      <w:jc w:val="both"/>
    </w:pPr>
    <w:rPr>
      <w:rFonts w:ascii="Times New Roman" w:eastAsia="Times New Roman" w:hAnsi="Times New Roman"/>
      <w:sz w:val="24"/>
      <w:szCs w:val="24"/>
      <w:lang w:eastAsia="hu-HU"/>
    </w:rPr>
  </w:style>
  <w:style w:type="character" w:styleId="Lbjegyzet-hivatkozs">
    <w:name w:val="footnote reference"/>
    <w:semiHidden/>
    <w:rsid w:val="009D5DD4"/>
    <w:rPr>
      <w:rFonts w:cs="Times New Roman"/>
      <w:vertAlign w:val="superscript"/>
    </w:rPr>
  </w:style>
  <w:style w:type="paragraph" w:styleId="Felsorols">
    <w:name w:val="List Bullet"/>
    <w:basedOn w:val="Norml"/>
    <w:rsid w:val="009D5DD4"/>
    <w:pPr>
      <w:numPr>
        <w:numId w:val="7"/>
      </w:numPr>
      <w:spacing w:after="0" w:line="240" w:lineRule="auto"/>
      <w:jc w:val="both"/>
    </w:pPr>
    <w:rPr>
      <w:rFonts w:ascii="Times New Roman" w:eastAsia="Times New Roman" w:hAnsi="Times New Roman"/>
      <w:sz w:val="24"/>
      <w:szCs w:val="24"/>
      <w:lang w:eastAsia="hu-HU"/>
    </w:rPr>
  </w:style>
  <w:style w:type="character" w:styleId="Jegyzethivatkozs">
    <w:name w:val="annotation reference"/>
    <w:uiPriority w:val="99"/>
    <w:rsid w:val="009D5DD4"/>
    <w:rPr>
      <w:sz w:val="16"/>
      <w:szCs w:val="16"/>
    </w:rPr>
  </w:style>
  <w:style w:type="paragraph" w:styleId="Jegyzetszveg">
    <w:name w:val="annotation text"/>
    <w:basedOn w:val="Norml"/>
    <w:link w:val="JegyzetszvegChar"/>
    <w:uiPriority w:val="99"/>
    <w:rsid w:val="009D5DD4"/>
    <w:pPr>
      <w:spacing w:after="0" w:line="240" w:lineRule="auto"/>
      <w:jc w:val="both"/>
    </w:pPr>
    <w:rPr>
      <w:rFonts w:ascii="Times New Roman" w:eastAsia="Times New Roman" w:hAnsi="Times New Roman"/>
      <w:sz w:val="20"/>
      <w:szCs w:val="20"/>
      <w:lang w:eastAsia="hu-HU"/>
    </w:rPr>
  </w:style>
  <w:style w:type="character" w:customStyle="1" w:styleId="JegyzetszvegChar">
    <w:name w:val="Jegyzetszöveg Char"/>
    <w:link w:val="Jegyzetszveg"/>
    <w:uiPriority w:val="99"/>
    <w:rsid w:val="009D5DD4"/>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rsid w:val="009D5DD4"/>
    <w:rPr>
      <w:b/>
      <w:bCs/>
    </w:rPr>
  </w:style>
  <w:style w:type="character" w:customStyle="1" w:styleId="MegjegyzstrgyaChar">
    <w:name w:val="Megjegyzés tárgya Char"/>
    <w:link w:val="Megjegyzstrgya"/>
    <w:rsid w:val="009D5DD4"/>
    <w:rPr>
      <w:rFonts w:ascii="Times New Roman" w:eastAsia="Times New Roman" w:hAnsi="Times New Roman" w:cs="Times New Roman"/>
      <w:b/>
      <w:bCs/>
      <w:sz w:val="20"/>
      <w:szCs w:val="20"/>
      <w:lang w:eastAsia="hu-HU"/>
    </w:rPr>
  </w:style>
  <w:style w:type="character" w:customStyle="1" w:styleId="apple-converted-space">
    <w:name w:val="apple-converted-space"/>
    <w:basedOn w:val="Bekezdsalapbettpusa"/>
    <w:rsid w:val="009D5DD4"/>
  </w:style>
  <w:style w:type="paragraph" w:styleId="Alcm">
    <w:name w:val="Subtitle"/>
    <w:basedOn w:val="Norml"/>
    <w:next w:val="Norml"/>
    <w:link w:val="AlcmChar"/>
    <w:qFormat/>
    <w:rsid w:val="009D5DD4"/>
    <w:pPr>
      <w:spacing w:after="60" w:line="240" w:lineRule="auto"/>
      <w:jc w:val="center"/>
      <w:outlineLvl w:val="1"/>
    </w:pPr>
    <w:rPr>
      <w:rFonts w:ascii="Cambria" w:eastAsia="Times New Roman" w:hAnsi="Cambria"/>
      <w:sz w:val="24"/>
      <w:szCs w:val="24"/>
      <w:lang w:eastAsia="hu-HU"/>
    </w:rPr>
  </w:style>
  <w:style w:type="character" w:customStyle="1" w:styleId="AlcmChar">
    <w:name w:val="Alcím Char"/>
    <w:link w:val="Alcm"/>
    <w:rsid w:val="009D5DD4"/>
    <w:rPr>
      <w:rFonts w:ascii="Cambria" w:eastAsia="Times New Roman" w:hAnsi="Cambria" w:cs="Times New Roman"/>
      <w:sz w:val="24"/>
      <w:szCs w:val="24"/>
      <w:lang w:eastAsia="hu-HU"/>
    </w:rPr>
  </w:style>
  <w:style w:type="character" w:customStyle="1" w:styleId="CommentTextChar">
    <w:name w:val="Comment Text Char"/>
    <w:locked/>
    <w:rsid w:val="009D5DD4"/>
    <w:rPr>
      <w:rFonts w:ascii="Times New Roman" w:hAnsi="Times New Roman" w:cs="Times New Roman"/>
      <w:sz w:val="20"/>
      <w:szCs w:val="20"/>
      <w:lang w:eastAsia="hu-HU"/>
    </w:rPr>
  </w:style>
  <w:style w:type="character" w:customStyle="1" w:styleId="CharChar2">
    <w:name w:val="Char Char2"/>
    <w:locked/>
    <w:rsid w:val="009D5DD4"/>
    <w:rPr>
      <w:lang w:val="hu-HU" w:eastAsia="hu-HU" w:bidi="ar-SA"/>
    </w:rPr>
  </w:style>
  <w:style w:type="character" w:customStyle="1" w:styleId="CharChar1">
    <w:name w:val="Char Char1"/>
    <w:locked/>
    <w:rsid w:val="009D5DD4"/>
    <w:rPr>
      <w:b/>
      <w:bCs/>
      <w:lang w:bidi="ar-SA"/>
    </w:rPr>
  </w:style>
  <w:style w:type="paragraph" w:customStyle="1" w:styleId="Bekezds">
    <w:name w:val="Bekezdés"/>
    <w:basedOn w:val="Norml"/>
    <w:autoRedefine/>
    <w:rsid w:val="009D5DD4"/>
    <w:pPr>
      <w:snapToGrid w:val="0"/>
      <w:spacing w:before="240" w:after="0" w:line="240" w:lineRule="auto"/>
      <w:ind w:left="567" w:hanging="426"/>
      <w:jc w:val="both"/>
    </w:pPr>
    <w:rPr>
      <w:rFonts w:ascii="Times New Roman" w:eastAsia="Times New Roman" w:hAnsi="Times New Roman"/>
      <w:sz w:val="24"/>
      <w:szCs w:val="24"/>
      <w:lang w:eastAsia="hu-HU"/>
    </w:rPr>
  </w:style>
  <w:style w:type="paragraph" w:customStyle="1" w:styleId="Listaszerbekezds1">
    <w:name w:val="Listaszerű bekezdés1"/>
    <w:basedOn w:val="Norml"/>
    <w:rsid w:val="009D5DD4"/>
    <w:pPr>
      <w:ind w:left="720"/>
      <w:contextualSpacing/>
    </w:pPr>
    <w:rPr>
      <w:rFonts w:eastAsia="Times New Roman"/>
    </w:rPr>
  </w:style>
  <w:style w:type="paragraph" w:styleId="Dtum">
    <w:name w:val="Date"/>
    <w:basedOn w:val="Norml"/>
    <w:next w:val="Norml"/>
    <w:link w:val="DtumChar"/>
    <w:rsid w:val="009D5DD4"/>
    <w:pPr>
      <w:spacing w:after="0" w:line="240" w:lineRule="auto"/>
      <w:jc w:val="both"/>
    </w:pPr>
    <w:rPr>
      <w:rFonts w:ascii="Times New Roman" w:eastAsia="Times New Roman" w:hAnsi="Times New Roman"/>
      <w:sz w:val="24"/>
      <w:szCs w:val="24"/>
      <w:lang w:eastAsia="hu-HU"/>
    </w:rPr>
  </w:style>
  <w:style w:type="character" w:customStyle="1" w:styleId="DtumChar">
    <w:name w:val="Dátum Char"/>
    <w:link w:val="Dtum"/>
    <w:rsid w:val="009D5DD4"/>
    <w:rPr>
      <w:rFonts w:ascii="Times New Roman" w:eastAsia="Times New Roman" w:hAnsi="Times New Roman" w:cs="Times New Roman"/>
      <w:sz w:val="24"/>
      <w:szCs w:val="24"/>
      <w:lang w:eastAsia="hu-HU"/>
    </w:rPr>
  </w:style>
  <w:style w:type="paragraph" w:customStyle="1" w:styleId="Listaszerbekezds2">
    <w:name w:val="Listaszerű bekezdés2"/>
    <w:basedOn w:val="Norml"/>
    <w:rsid w:val="009D5DD4"/>
    <w:pPr>
      <w:ind w:left="720"/>
      <w:contextualSpacing/>
    </w:pPr>
    <w:rPr>
      <w:rFonts w:eastAsia="Times New Roman" w:cs="Calibri"/>
    </w:rPr>
  </w:style>
  <w:style w:type="character" w:customStyle="1" w:styleId="CommentSubjectChar">
    <w:name w:val="Comment Subject Char"/>
    <w:locked/>
    <w:rsid w:val="009D5DD4"/>
    <w:rPr>
      <w:b/>
    </w:rPr>
  </w:style>
  <w:style w:type="character" w:customStyle="1" w:styleId="Heading2Char">
    <w:name w:val="Heading 2 Char"/>
    <w:locked/>
    <w:rsid w:val="009D5DD4"/>
    <w:rPr>
      <w:rFonts w:cs="Arial"/>
      <w:b/>
      <w:bCs/>
      <w:iCs/>
      <w:sz w:val="28"/>
      <w:szCs w:val="28"/>
    </w:rPr>
  </w:style>
  <w:style w:type="character" w:customStyle="1" w:styleId="FontStyle11">
    <w:name w:val="Font Style11"/>
    <w:rsid w:val="009D5DD4"/>
    <w:rPr>
      <w:rFonts w:ascii="Times New Roman" w:hAnsi="Times New Roman"/>
      <w:sz w:val="22"/>
    </w:rPr>
  </w:style>
  <w:style w:type="paragraph" w:styleId="Alrs">
    <w:name w:val="Signature"/>
    <w:basedOn w:val="Norml"/>
    <w:link w:val="AlrsChar"/>
    <w:rsid w:val="009D5DD4"/>
    <w:pPr>
      <w:spacing w:after="0" w:line="240" w:lineRule="auto"/>
      <w:ind w:left="4252"/>
      <w:jc w:val="both"/>
    </w:pPr>
    <w:rPr>
      <w:rFonts w:ascii="Times New Roman" w:eastAsia="Times New Roman" w:hAnsi="Times New Roman"/>
      <w:sz w:val="24"/>
      <w:szCs w:val="24"/>
      <w:lang w:eastAsia="hu-HU"/>
    </w:rPr>
  </w:style>
  <w:style w:type="character" w:customStyle="1" w:styleId="AlrsChar">
    <w:name w:val="Aláírás Char"/>
    <w:link w:val="Alrs"/>
    <w:rsid w:val="009D5DD4"/>
    <w:rPr>
      <w:rFonts w:ascii="Times New Roman" w:eastAsia="Times New Roman" w:hAnsi="Times New Roman" w:cs="Times New Roman"/>
      <w:sz w:val="24"/>
      <w:szCs w:val="24"/>
      <w:lang w:eastAsia="hu-HU"/>
    </w:rPr>
  </w:style>
  <w:style w:type="paragraph" w:styleId="TJ4">
    <w:name w:val="toc 4"/>
    <w:basedOn w:val="Norml"/>
    <w:next w:val="Norml"/>
    <w:autoRedefine/>
    <w:uiPriority w:val="39"/>
    <w:unhideWhenUsed/>
    <w:rsid w:val="00B6681C"/>
    <w:pPr>
      <w:spacing w:after="100" w:line="259" w:lineRule="auto"/>
      <w:ind w:left="660"/>
    </w:pPr>
    <w:rPr>
      <w:rFonts w:eastAsia="Times New Roman"/>
      <w:lang w:eastAsia="hu-HU"/>
    </w:rPr>
  </w:style>
  <w:style w:type="paragraph" w:styleId="TJ5">
    <w:name w:val="toc 5"/>
    <w:basedOn w:val="Norml"/>
    <w:next w:val="Norml"/>
    <w:autoRedefine/>
    <w:uiPriority w:val="39"/>
    <w:unhideWhenUsed/>
    <w:rsid w:val="00B6681C"/>
    <w:pPr>
      <w:spacing w:after="100" w:line="259" w:lineRule="auto"/>
      <w:ind w:left="880"/>
    </w:pPr>
    <w:rPr>
      <w:rFonts w:eastAsia="Times New Roman"/>
      <w:lang w:eastAsia="hu-HU"/>
    </w:rPr>
  </w:style>
  <w:style w:type="paragraph" w:styleId="TJ6">
    <w:name w:val="toc 6"/>
    <w:basedOn w:val="Norml"/>
    <w:next w:val="Norml"/>
    <w:autoRedefine/>
    <w:uiPriority w:val="39"/>
    <w:unhideWhenUsed/>
    <w:rsid w:val="00B6681C"/>
    <w:pPr>
      <w:spacing w:after="100" w:line="259" w:lineRule="auto"/>
      <w:ind w:left="1100"/>
    </w:pPr>
    <w:rPr>
      <w:rFonts w:eastAsia="Times New Roman"/>
      <w:lang w:eastAsia="hu-HU"/>
    </w:rPr>
  </w:style>
  <w:style w:type="paragraph" w:styleId="TJ7">
    <w:name w:val="toc 7"/>
    <w:basedOn w:val="Norml"/>
    <w:next w:val="Norml"/>
    <w:autoRedefine/>
    <w:uiPriority w:val="39"/>
    <w:unhideWhenUsed/>
    <w:rsid w:val="00B6681C"/>
    <w:pPr>
      <w:spacing w:after="100" w:line="259" w:lineRule="auto"/>
      <w:ind w:left="1320"/>
    </w:pPr>
    <w:rPr>
      <w:rFonts w:eastAsia="Times New Roman"/>
      <w:lang w:eastAsia="hu-HU"/>
    </w:rPr>
  </w:style>
  <w:style w:type="paragraph" w:styleId="TJ8">
    <w:name w:val="toc 8"/>
    <w:basedOn w:val="Norml"/>
    <w:next w:val="Norml"/>
    <w:autoRedefine/>
    <w:uiPriority w:val="39"/>
    <w:unhideWhenUsed/>
    <w:rsid w:val="00B6681C"/>
    <w:pPr>
      <w:spacing w:after="100" w:line="259" w:lineRule="auto"/>
      <w:ind w:left="1540"/>
    </w:pPr>
    <w:rPr>
      <w:rFonts w:eastAsia="Times New Roman"/>
      <w:lang w:eastAsia="hu-HU"/>
    </w:rPr>
  </w:style>
  <w:style w:type="paragraph" w:styleId="TJ9">
    <w:name w:val="toc 9"/>
    <w:basedOn w:val="Norml"/>
    <w:next w:val="Norml"/>
    <w:autoRedefine/>
    <w:uiPriority w:val="39"/>
    <w:unhideWhenUsed/>
    <w:rsid w:val="00B6681C"/>
    <w:pPr>
      <w:spacing w:after="100" w:line="259" w:lineRule="auto"/>
      <w:ind w:left="1760"/>
    </w:pPr>
    <w:rPr>
      <w:rFonts w:eastAsia="Times New Roman"/>
      <w:lang w:eastAsia="hu-HU"/>
    </w:rPr>
  </w:style>
  <w:style w:type="paragraph" w:customStyle="1" w:styleId="zskf4szabalyzatparagrafuscim">
    <w:name w:val="zskf4 szabalyzat paragrafuscim"/>
    <w:basedOn w:val="Norml"/>
    <w:qFormat/>
    <w:rsid w:val="00B020C3"/>
    <w:pPr>
      <w:widowControl w:val="0"/>
      <w:suppressAutoHyphens/>
      <w:spacing w:before="240" w:after="120" w:line="240" w:lineRule="auto"/>
      <w:jc w:val="center"/>
    </w:pPr>
    <w:rPr>
      <w:rFonts w:ascii="Garamond" w:eastAsia="SimSun" w:hAnsi="Garamond" w:cs="Mangal"/>
      <w:b/>
      <w:color w:val="00000A"/>
      <w:sz w:val="24"/>
      <w:szCs w:val="24"/>
      <w:lang w:eastAsia="zh-CN" w:bidi="hi-IN"/>
    </w:rPr>
  </w:style>
  <w:style w:type="paragraph" w:customStyle="1" w:styleId="zskf5szablyzatparagrafus">
    <w:name w:val="zskf5 szabályzat paragrafus"/>
    <w:basedOn w:val="Norml"/>
    <w:qFormat/>
    <w:rsid w:val="00B020C3"/>
    <w:pPr>
      <w:widowControl w:val="0"/>
      <w:suppressAutoHyphens/>
      <w:spacing w:before="240" w:after="57" w:line="240" w:lineRule="auto"/>
      <w:jc w:val="center"/>
    </w:pPr>
    <w:rPr>
      <w:rFonts w:ascii="Garamond" w:eastAsia="SimSun" w:hAnsi="Garamond" w:cs="Mangal"/>
      <w:b/>
      <w:color w:val="00000A"/>
      <w:sz w:val="24"/>
      <w:szCs w:val="24"/>
      <w:lang w:eastAsia="zh-CN" w:bidi="hi-IN"/>
    </w:rPr>
  </w:style>
  <w:style w:type="paragraph" w:customStyle="1" w:styleId="zskf6szabalyzatbekezds">
    <w:name w:val="zskf6 szabalyzat bekezdés"/>
    <w:basedOn w:val="Norml"/>
    <w:qFormat/>
    <w:rsid w:val="00B020C3"/>
    <w:pPr>
      <w:widowControl w:val="0"/>
      <w:suppressAutoHyphens/>
      <w:spacing w:before="57" w:after="0" w:line="240" w:lineRule="auto"/>
      <w:ind w:left="454" w:hanging="454"/>
      <w:jc w:val="both"/>
    </w:pPr>
    <w:rPr>
      <w:rFonts w:ascii="Garamond" w:eastAsia="SimSun" w:hAnsi="Garamond" w:cs="Mangal"/>
      <w:color w:val="00000A"/>
      <w:sz w:val="24"/>
      <w:szCs w:val="24"/>
      <w:lang w:eastAsia="zh-CN" w:bidi="hi-IN"/>
    </w:rPr>
  </w:style>
  <w:style w:type="paragraph" w:customStyle="1" w:styleId="zskf7szablyzatpont">
    <w:name w:val="zskf7 szabályzat pont"/>
    <w:basedOn w:val="Norml"/>
    <w:qFormat/>
    <w:rsid w:val="00B020C3"/>
    <w:pPr>
      <w:widowControl w:val="0"/>
      <w:tabs>
        <w:tab w:val="left" w:pos="850"/>
      </w:tabs>
      <w:suppressAutoHyphens/>
      <w:spacing w:after="0" w:line="240" w:lineRule="auto"/>
      <w:ind w:left="737" w:hanging="283"/>
      <w:jc w:val="both"/>
    </w:pPr>
    <w:rPr>
      <w:rFonts w:ascii="Garamond" w:eastAsia="SimSun" w:hAnsi="Garamond" w:cs="Mangal"/>
      <w:color w:val="00000A"/>
      <w:sz w:val="24"/>
      <w:szCs w:val="24"/>
      <w:lang w:eastAsia="zh-CN" w:bidi="hi-IN"/>
    </w:rPr>
  </w:style>
  <w:style w:type="paragraph" w:styleId="Vltozat">
    <w:name w:val="Revision"/>
    <w:hidden/>
    <w:uiPriority w:val="99"/>
    <w:semiHidden/>
    <w:rsid w:val="00D51772"/>
    <w:rPr>
      <w:sz w:val="22"/>
      <w:szCs w:val="22"/>
      <w:lang w:eastAsia="en-US"/>
    </w:rPr>
  </w:style>
  <w:style w:type="table" w:customStyle="1" w:styleId="Tblzatrcsos42">
    <w:name w:val="Táblázat (rácsos) 42"/>
    <w:basedOn w:val="Normltblzat"/>
    <w:next w:val="Tblzatrcsos4"/>
    <w:uiPriority w:val="49"/>
    <w:rsid w:val="008E1E6C"/>
    <w:rPr>
      <w:sz w:val="22"/>
      <w:szCs w:val="22"/>
      <w:lang w:eastAsia="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blzatrcsos4">
    <w:name w:val="Grid Table 4"/>
    <w:basedOn w:val="Normltblzat"/>
    <w:uiPriority w:val="49"/>
    <w:rsid w:val="008E1E6C"/>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Normal">
    <w:name w:val="Table Normal"/>
    <w:uiPriority w:val="2"/>
    <w:semiHidden/>
    <w:unhideWhenUsed/>
    <w:qFormat/>
    <w:rsid w:val="007F0F0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l"/>
    <w:uiPriority w:val="1"/>
    <w:qFormat/>
    <w:rsid w:val="007F0F0C"/>
    <w:pPr>
      <w:widowControl w:val="0"/>
      <w:autoSpaceDE w:val="0"/>
      <w:autoSpaceDN w:val="0"/>
      <w:spacing w:after="0" w:line="240" w:lineRule="auto"/>
    </w:pPr>
    <w:rPr>
      <w:rFonts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6502">
      <w:bodyDiv w:val="1"/>
      <w:marLeft w:val="0"/>
      <w:marRight w:val="0"/>
      <w:marTop w:val="0"/>
      <w:marBottom w:val="0"/>
      <w:divBdr>
        <w:top w:val="none" w:sz="0" w:space="0" w:color="auto"/>
        <w:left w:val="none" w:sz="0" w:space="0" w:color="auto"/>
        <w:bottom w:val="none" w:sz="0" w:space="0" w:color="auto"/>
        <w:right w:val="none" w:sz="0" w:space="0" w:color="auto"/>
      </w:divBdr>
    </w:div>
    <w:div w:id="103043006">
      <w:bodyDiv w:val="1"/>
      <w:marLeft w:val="0"/>
      <w:marRight w:val="0"/>
      <w:marTop w:val="0"/>
      <w:marBottom w:val="0"/>
      <w:divBdr>
        <w:top w:val="none" w:sz="0" w:space="0" w:color="auto"/>
        <w:left w:val="none" w:sz="0" w:space="0" w:color="auto"/>
        <w:bottom w:val="none" w:sz="0" w:space="0" w:color="auto"/>
        <w:right w:val="none" w:sz="0" w:space="0" w:color="auto"/>
      </w:divBdr>
    </w:div>
    <w:div w:id="124734774">
      <w:bodyDiv w:val="1"/>
      <w:marLeft w:val="0"/>
      <w:marRight w:val="0"/>
      <w:marTop w:val="0"/>
      <w:marBottom w:val="0"/>
      <w:divBdr>
        <w:top w:val="none" w:sz="0" w:space="0" w:color="auto"/>
        <w:left w:val="none" w:sz="0" w:space="0" w:color="auto"/>
        <w:bottom w:val="none" w:sz="0" w:space="0" w:color="auto"/>
        <w:right w:val="none" w:sz="0" w:space="0" w:color="auto"/>
      </w:divBdr>
    </w:div>
    <w:div w:id="144322506">
      <w:bodyDiv w:val="1"/>
      <w:marLeft w:val="0"/>
      <w:marRight w:val="0"/>
      <w:marTop w:val="0"/>
      <w:marBottom w:val="0"/>
      <w:divBdr>
        <w:top w:val="none" w:sz="0" w:space="0" w:color="auto"/>
        <w:left w:val="none" w:sz="0" w:space="0" w:color="auto"/>
        <w:bottom w:val="none" w:sz="0" w:space="0" w:color="auto"/>
        <w:right w:val="none" w:sz="0" w:space="0" w:color="auto"/>
      </w:divBdr>
    </w:div>
    <w:div w:id="174197029">
      <w:bodyDiv w:val="1"/>
      <w:marLeft w:val="0"/>
      <w:marRight w:val="0"/>
      <w:marTop w:val="0"/>
      <w:marBottom w:val="0"/>
      <w:divBdr>
        <w:top w:val="none" w:sz="0" w:space="0" w:color="auto"/>
        <w:left w:val="none" w:sz="0" w:space="0" w:color="auto"/>
        <w:bottom w:val="none" w:sz="0" w:space="0" w:color="auto"/>
        <w:right w:val="none" w:sz="0" w:space="0" w:color="auto"/>
      </w:divBdr>
    </w:div>
    <w:div w:id="189532909">
      <w:bodyDiv w:val="1"/>
      <w:marLeft w:val="0"/>
      <w:marRight w:val="0"/>
      <w:marTop w:val="0"/>
      <w:marBottom w:val="0"/>
      <w:divBdr>
        <w:top w:val="none" w:sz="0" w:space="0" w:color="auto"/>
        <w:left w:val="none" w:sz="0" w:space="0" w:color="auto"/>
        <w:bottom w:val="none" w:sz="0" w:space="0" w:color="auto"/>
        <w:right w:val="none" w:sz="0" w:space="0" w:color="auto"/>
      </w:divBdr>
    </w:div>
    <w:div w:id="231352520">
      <w:bodyDiv w:val="1"/>
      <w:marLeft w:val="0"/>
      <w:marRight w:val="0"/>
      <w:marTop w:val="0"/>
      <w:marBottom w:val="0"/>
      <w:divBdr>
        <w:top w:val="none" w:sz="0" w:space="0" w:color="auto"/>
        <w:left w:val="none" w:sz="0" w:space="0" w:color="auto"/>
        <w:bottom w:val="none" w:sz="0" w:space="0" w:color="auto"/>
        <w:right w:val="none" w:sz="0" w:space="0" w:color="auto"/>
      </w:divBdr>
    </w:div>
    <w:div w:id="293562856">
      <w:bodyDiv w:val="1"/>
      <w:marLeft w:val="0"/>
      <w:marRight w:val="0"/>
      <w:marTop w:val="0"/>
      <w:marBottom w:val="0"/>
      <w:divBdr>
        <w:top w:val="none" w:sz="0" w:space="0" w:color="auto"/>
        <w:left w:val="none" w:sz="0" w:space="0" w:color="auto"/>
        <w:bottom w:val="none" w:sz="0" w:space="0" w:color="auto"/>
        <w:right w:val="none" w:sz="0" w:space="0" w:color="auto"/>
      </w:divBdr>
    </w:div>
    <w:div w:id="312760627">
      <w:bodyDiv w:val="1"/>
      <w:marLeft w:val="0"/>
      <w:marRight w:val="0"/>
      <w:marTop w:val="0"/>
      <w:marBottom w:val="0"/>
      <w:divBdr>
        <w:top w:val="none" w:sz="0" w:space="0" w:color="auto"/>
        <w:left w:val="none" w:sz="0" w:space="0" w:color="auto"/>
        <w:bottom w:val="none" w:sz="0" w:space="0" w:color="auto"/>
        <w:right w:val="none" w:sz="0" w:space="0" w:color="auto"/>
      </w:divBdr>
    </w:div>
    <w:div w:id="417411615">
      <w:bodyDiv w:val="1"/>
      <w:marLeft w:val="0"/>
      <w:marRight w:val="0"/>
      <w:marTop w:val="0"/>
      <w:marBottom w:val="0"/>
      <w:divBdr>
        <w:top w:val="none" w:sz="0" w:space="0" w:color="auto"/>
        <w:left w:val="none" w:sz="0" w:space="0" w:color="auto"/>
        <w:bottom w:val="none" w:sz="0" w:space="0" w:color="auto"/>
        <w:right w:val="none" w:sz="0" w:space="0" w:color="auto"/>
      </w:divBdr>
    </w:div>
    <w:div w:id="493256653">
      <w:bodyDiv w:val="1"/>
      <w:marLeft w:val="0"/>
      <w:marRight w:val="0"/>
      <w:marTop w:val="0"/>
      <w:marBottom w:val="0"/>
      <w:divBdr>
        <w:top w:val="none" w:sz="0" w:space="0" w:color="auto"/>
        <w:left w:val="none" w:sz="0" w:space="0" w:color="auto"/>
        <w:bottom w:val="none" w:sz="0" w:space="0" w:color="auto"/>
        <w:right w:val="none" w:sz="0" w:space="0" w:color="auto"/>
      </w:divBdr>
    </w:div>
    <w:div w:id="654263737">
      <w:bodyDiv w:val="1"/>
      <w:marLeft w:val="0"/>
      <w:marRight w:val="0"/>
      <w:marTop w:val="0"/>
      <w:marBottom w:val="0"/>
      <w:divBdr>
        <w:top w:val="none" w:sz="0" w:space="0" w:color="auto"/>
        <w:left w:val="none" w:sz="0" w:space="0" w:color="auto"/>
        <w:bottom w:val="none" w:sz="0" w:space="0" w:color="auto"/>
        <w:right w:val="none" w:sz="0" w:space="0" w:color="auto"/>
      </w:divBdr>
    </w:div>
    <w:div w:id="775829051">
      <w:bodyDiv w:val="1"/>
      <w:marLeft w:val="0"/>
      <w:marRight w:val="0"/>
      <w:marTop w:val="0"/>
      <w:marBottom w:val="0"/>
      <w:divBdr>
        <w:top w:val="none" w:sz="0" w:space="0" w:color="auto"/>
        <w:left w:val="none" w:sz="0" w:space="0" w:color="auto"/>
        <w:bottom w:val="none" w:sz="0" w:space="0" w:color="auto"/>
        <w:right w:val="none" w:sz="0" w:space="0" w:color="auto"/>
      </w:divBdr>
      <w:divsChild>
        <w:div w:id="9066150">
          <w:marLeft w:val="0"/>
          <w:marRight w:val="0"/>
          <w:marTop w:val="0"/>
          <w:marBottom w:val="0"/>
          <w:divBdr>
            <w:top w:val="none" w:sz="0" w:space="0" w:color="auto"/>
            <w:left w:val="none" w:sz="0" w:space="0" w:color="auto"/>
            <w:bottom w:val="none" w:sz="0" w:space="0" w:color="auto"/>
            <w:right w:val="none" w:sz="0" w:space="0" w:color="auto"/>
          </w:divBdr>
        </w:div>
        <w:div w:id="10760019">
          <w:marLeft w:val="0"/>
          <w:marRight w:val="0"/>
          <w:marTop w:val="0"/>
          <w:marBottom w:val="0"/>
          <w:divBdr>
            <w:top w:val="none" w:sz="0" w:space="0" w:color="auto"/>
            <w:left w:val="none" w:sz="0" w:space="0" w:color="auto"/>
            <w:bottom w:val="none" w:sz="0" w:space="0" w:color="auto"/>
            <w:right w:val="none" w:sz="0" w:space="0" w:color="auto"/>
          </w:divBdr>
        </w:div>
        <w:div w:id="22219429">
          <w:marLeft w:val="0"/>
          <w:marRight w:val="0"/>
          <w:marTop w:val="0"/>
          <w:marBottom w:val="0"/>
          <w:divBdr>
            <w:top w:val="none" w:sz="0" w:space="0" w:color="auto"/>
            <w:left w:val="none" w:sz="0" w:space="0" w:color="auto"/>
            <w:bottom w:val="none" w:sz="0" w:space="0" w:color="auto"/>
            <w:right w:val="none" w:sz="0" w:space="0" w:color="auto"/>
          </w:divBdr>
        </w:div>
        <w:div w:id="23944327">
          <w:marLeft w:val="0"/>
          <w:marRight w:val="0"/>
          <w:marTop w:val="0"/>
          <w:marBottom w:val="0"/>
          <w:divBdr>
            <w:top w:val="none" w:sz="0" w:space="0" w:color="auto"/>
            <w:left w:val="none" w:sz="0" w:space="0" w:color="auto"/>
            <w:bottom w:val="none" w:sz="0" w:space="0" w:color="auto"/>
            <w:right w:val="none" w:sz="0" w:space="0" w:color="auto"/>
          </w:divBdr>
        </w:div>
        <w:div w:id="31543114">
          <w:marLeft w:val="0"/>
          <w:marRight w:val="0"/>
          <w:marTop w:val="0"/>
          <w:marBottom w:val="0"/>
          <w:divBdr>
            <w:top w:val="none" w:sz="0" w:space="0" w:color="auto"/>
            <w:left w:val="none" w:sz="0" w:space="0" w:color="auto"/>
            <w:bottom w:val="none" w:sz="0" w:space="0" w:color="auto"/>
            <w:right w:val="none" w:sz="0" w:space="0" w:color="auto"/>
          </w:divBdr>
        </w:div>
        <w:div w:id="52854112">
          <w:marLeft w:val="0"/>
          <w:marRight w:val="0"/>
          <w:marTop w:val="0"/>
          <w:marBottom w:val="0"/>
          <w:divBdr>
            <w:top w:val="none" w:sz="0" w:space="0" w:color="auto"/>
            <w:left w:val="none" w:sz="0" w:space="0" w:color="auto"/>
            <w:bottom w:val="none" w:sz="0" w:space="0" w:color="auto"/>
            <w:right w:val="none" w:sz="0" w:space="0" w:color="auto"/>
          </w:divBdr>
        </w:div>
        <w:div w:id="64300312">
          <w:marLeft w:val="0"/>
          <w:marRight w:val="0"/>
          <w:marTop w:val="0"/>
          <w:marBottom w:val="0"/>
          <w:divBdr>
            <w:top w:val="none" w:sz="0" w:space="0" w:color="auto"/>
            <w:left w:val="none" w:sz="0" w:space="0" w:color="auto"/>
            <w:bottom w:val="none" w:sz="0" w:space="0" w:color="auto"/>
            <w:right w:val="none" w:sz="0" w:space="0" w:color="auto"/>
          </w:divBdr>
        </w:div>
        <w:div w:id="73359771">
          <w:marLeft w:val="0"/>
          <w:marRight w:val="0"/>
          <w:marTop w:val="0"/>
          <w:marBottom w:val="0"/>
          <w:divBdr>
            <w:top w:val="none" w:sz="0" w:space="0" w:color="auto"/>
            <w:left w:val="none" w:sz="0" w:space="0" w:color="auto"/>
            <w:bottom w:val="none" w:sz="0" w:space="0" w:color="auto"/>
            <w:right w:val="none" w:sz="0" w:space="0" w:color="auto"/>
          </w:divBdr>
        </w:div>
        <w:div w:id="79647142">
          <w:marLeft w:val="0"/>
          <w:marRight w:val="0"/>
          <w:marTop w:val="0"/>
          <w:marBottom w:val="0"/>
          <w:divBdr>
            <w:top w:val="none" w:sz="0" w:space="0" w:color="auto"/>
            <w:left w:val="none" w:sz="0" w:space="0" w:color="auto"/>
            <w:bottom w:val="none" w:sz="0" w:space="0" w:color="auto"/>
            <w:right w:val="none" w:sz="0" w:space="0" w:color="auto"/>
          </w:divBdr>
        </w:div>
        <w:div w:id="88307946">
          <w:marLeft w:val="0"/>
          <w:marRight w:val="0"/>
          <w:marTop w:val="0"/>
          <w:marBottom w:val="0"/>
          <w:divBdr>
            <w:top w:val="none" w:sz="0" w:space="0" w:color="auto"/>
            <w:left w:val="none" w:sz="0" w:space="0" w:color="auto"/>
            <w:bottom w:val="none" w:sz="0" w:space="0" w:color="auto"/>
            <w:right w:val="none" w:sz="0" w:space="0" w:color="auto"/>
          </w:divBdr>
        </w:div>
        <w:div w:id="90243659">
          <w:marLeft w:val="0"/>
          <w:marRight w:val="0"/>
          <w:marTop w:val="0"/>
          <w:marBottom w:val="0"/>
          <w:divBdr>
            <w:top w:val="none" w:sz="0" w:space="0" w:color="auto"/>
            <w:left w:val="none" w:sz="0" w:space="0" w:color="auto"/>
            <w:bottom w:val="none" w:sz="0" w:space="0" w:color="auto"/>
            <w:right w:val="none" w:sz="0" w:space="0" w:color="auto"/>
          </w:divBdr>
        </w:div>
        <w:div w:id="99879456">
          <w:marLeft w:val="0"/>
          <w:marRight w:val="0"/>
          <w:marTop w:val="0"/>
          <w:marBottom w:val="0"/>
          <w:divBdr>
            <w:top w:val="none" w:sz="0" w:space="0" w:color="auto"/>
            <w:left w:val="none" w:sz="0" w:space="0" w:color="auto"/>
            <w:bottom w:val="none" w:sz="0" w:space="0" w:color="auto"/>
            <w:right w:val="none" w:sz="0" w:space="0" w:color="auto"/>
          </w:divBdr>
        </w:div>
        <w:div w:id="102580609">
          <w:marLeft w:val="0"/>
          <w:marRight w:val="0"/>
          <w:marTop w:val="0"/>
          <w:marBottom w:val="0"/>
          <w:divBdr>
            <w:top w:val="none" w:sz="0" w:space="0" w:color="auto"/>
            <w:left w:val="none" w:sz="0" w:space="0" w:color="auto"/>
            <w:bottom w:val="none" w:sz="0" w:space="0" w:color="auto"/>
            <w:right w:val="none" w:sz="0" w:space="0" w:color="auto"/>
          </w:divBdr>
        </w:div>
        <w:div w:id="113795662">
          <w:marLeft w:val="0"/>
          <w:marRight w:val="0"/>
          <w:marTop w:val="0"/>
          <w:marBottom w:val="0"/>
          <w:divBdr>
            <w:top w:val="none" w:sz="0" w:space="0" w:color="auto"/>
            <w:left w:val="none" w:sz="0" w:space="0" w:color="auto"/>
            <w:bottom w:val="none" w:sz="0" w:space="0" w:color="auto"/>
            <w:right w:val="none" w:sz="0" w:space="0" w:color="auto"/>
          </w:divBdr>
        </w:div>
        <w:div w:id="118959280">
          <w:marLeft w:val="0"/>
          <w:marRight w:val="0"/>
          <w:marTop w:val="0"/>
          <w:marBottom w:val="0"/>
          <w:divBdr>
            <w:top w:val="none" w:sz="0" w:space="0" w:color="auto"/>
            <w:left w:val="none" w:sz="0" w:space="0" w:color="auto"/>
            <w:bottom w:val="none" w:sz="0" w:space="0" w:color="auto"/>
            <w:right w:val="none" w:sz="0" w:space="0" w:color="auto"/>
          </w:divBdr>
        </w:div>
        <w:div w:id="119962206">
          <w:marLeft w:val="0"/>
          <w:marRight w:val="0"/>
          <w:marTop w:val="0"/>
          <w:marBottom w:val="0"/>
          <w:divBdr>
            <w:top w:val="none" w:sz="0" w:space="0" w:color="auto"/>
            <w:left w:val="none" w:sz="0" w:space="0" w:color="auto"/>
            <w:bottom w:val="none" w:sz="0" w:space="0" w:color="auto"/>
            <w:right w:val="none" w:sz="0" w:space="0" w:color="auto"/>
          </w:divBdr>
        </w:div>
        <w:div w:id="125468106">
          <w:marLeft w:val="0"/>
          <w:marRight w:val="0"/>
          <w:marTop w:val="0"/>
          <w:marBottom w:val="0"/>
          <w:divBdr>
            <w:top w:val="none" w:sz="0" w:space="0" w:color="auto"/>
            <w:left w:val="none" w:sz="0" w:space="0" w:color="auto"/>
            <w:bottom w:val="none" w:sz="0" w:space="0" w:color="auto"/>
            <w:right w:val="none" w:sz="0" w:space="0" w:color="auto"/>
          </w:divBdr>
        </w:div>
        <w:div w:id="128521633">
          <w:marLeft w:val="0"/>
          <w:marRight w:val="0"/>
          <w:marTop w:val="0"/>
          <w:marBottom w:val="0"/>
          <w:divBdr>
            <w:top w:val="none" w:sz="0" w:space="0" w:color="auto"/>
            <w:left w:val="none" w:sz="0" w:space="0" w:color="auto"/>
            <w:bottom w:val="none" w:sz="0" w:space="0" w:color="auto"/>
            <w:right w:val="none" w:sz="0" w:space="0" w:color="auto"/>
          </w:divBdr>
        </w:div>
        <w:div w:id="147211319">
          <w:marLeft w:val="0"/>
          <w:marRight w:val="0"/>
          <w:marTop w:val="0"/>
          <w:marBottom w:val="0"/>
          <w:divBdr>
            <w:top w:val="none" w:sz="0" w:space="0" w:color="auto"/>
            <w:left w:val="none" w:sz="0" w:space="0" w:color="auto"/>
            <w:bottom w:val="none" w:sz="0" w:space="0" w:color="auto"/>
            <w:right w:val="none" w:sz="0" w:space="0" w:color="auto"/>
          </w:divBdr>
        </w:div>
        <w:div w:id="150486590">
          <w:marLeft w:val="0"/>
          <w:marRight w:val="0"/>
          <w:marTop w:val="0"/>
          <w:marBottom w:val="0"/>
          <w:divBdr>
            <w:top w:val="none" w:sz="0" w:space="0" w:color="auto"/>
            <w:left w:val="none" w:sz="0" w:space="0" w:color="auto"/>
            <w:bottom w:val="none" w:sz="0" w:space="0" w:color="auto"/>
            <w:right w:val="none" w:sz="0" w:space="0" w:color="auto"/>
          </w:divBdr>
        </w:div>
        <w:div w:id="153227032">
          <w:marLeft w:val="0"/>
          <w:marRight w:val="0"/>
          <w:marTop w:val="0"/>
          <w:marBottom w:val="0"/>
          <w:divBdr>
            <w:top w:val="none" w:sz="0" w:space="0" w:color="auto"/>
            <w:left w:val="none" w:sz="0" w:space="0" w:color="auto"/>
            <w:bottom w:val="none" w:sz="0" w:space="0" w:color="auto"/>
            <w:right w:val="none" w:sz="0" w:space="0" w:color="auto"/>
          </w:divBdr>
        </w:div>
        <w:div w:id="158812665">
          <w:marLeft w:val="0"/>
          <w:marRight w:val="0"/>
          <w:marTop w:val="0"/>
          <w:marBottom w:val="0"/>
          <w:divBdr>
            <w:top w:val="none" w:sz="0" w:space="0" w:color="auto"/>
            <w:left w:val="none" w:sz="0" w:space="0" w:color="auto"/>
            <w:bottom w:val="none" w:sz="0" w:space="0" w:color="auto"/>
            <w:right w:val="none" w:sz="0" w:space="0" w:color="auto"/>
          </w:divBdr>
        </w:div>
        <w:div w:id="162941276">
          <w:marLeft w:val="0"/>
          <w:marRight w:val="0"/>
          <w:marTop w:val="0"/>
          <w:marBottom w:val="0"/>
          <w:divBdr>
            <w:top w:val="none" w:sz="0" w:space="0" w:color="auto"/>
            <w:left w:val="none" w:sz="0" w:space="0" w:color="auto"/>
            <w:bottom w:val="none" w:sz="0" w:space="0" w:color="auto"/>
            <w:right w:val="none" w:sz="0" w:space="0" w:color="auto"/>
          </w:divBdr>
        </w:div>
        <w:div w:id="167719277">
          <w:marLeft w:val="0"/>
          <w:marRight w:val="0"/>
          <w:marTop w:val="0"/>
          <w:marBottom w:val="0"/>
          <w:divBdr>
            <w:top w:val="none" w:sz="0" w:space="0" w:color="auto"/>
            <w:left w:val="none" w:sz="0" w:space="0" w:color="auto"/>
            <w:bottom w:val="none" w:sz="0" w:space="0" w:color="auto"/>
            <w:right w:val="none" w:sz="0" w:space="0" w:color="auto"/>
          </w:divBdr>
        </w:div>
        <w:div w:id="195386772">
          <w:marLeft w:val="0"/>
          <w:marRight w:val="0"/>
          <w:marTop w:val="0"/>
          <w:marBottom w:val="0"/>
          <w:divBdr>
            <w:top w:val="none" w:sz="0" w:space="0" w:color="auto"/>
            <w:left w:val="none" w:sz="0" w:space="0" w:color="auto"/>
            <w:bottom w:val="none" w:sz="0" w:space="0" w:color="auto"/>
            <w:right w:val="none" w:sz="0" w:space="0" w:color="auto"/>
          </w:divBdr>
        </w:div>
        <w:div w:id="199708838">
          <w:marLeft w:val="0"/>
          <w:marRight w:val="0"/>
          <w:marTop w:val="0"/>
          <w:marBottom w:val="0"/>
          <w:divBdr>
            <w:top w:val="none" w:sz="0" w:space="0" w:color="auto"/>
            <w:left w:val="none" w:sz="0" w:space="0" w:color="auto"/>
            <w:bottom w:val="none" w:sz="0" w:space="0" w:color="auto"/>
            <w:right w:val="none" w:sz="0" w:space="0" w:color="auto"/>
          </w:divBdr>
        </w:div>
        <w:div w:id="207768483">
          <w:marLeft w:val="0"/>
          <w:marRight w:val="0"/>
          <w:marTop w:val="0"/>
          <w:marBottom w:val="0"/>
          <w:divBdr>
            <w:top w:val="none" w:sz="0" w:space="0" w:color="auto"/>
            <w:left w:val="none" w:sz="0" w:space="0" w:color="auto"/>
            <w:bottom w:val="none" w:sz="0" w:space="0" w:color="auto"/>
            <w:right w:val="none" w:sz="0" w:space="0" w:color="auto"/>
          </w:divBdr>
        </w:div>
        <w:div w:id="217864377">
          <w:marLeft w:val="0"/>
          <w:marRight w:val="0"/>
          <w:marTop w:val="0"/>
          <w:marBottom w:val="0"/>
          <w:divBdr>
            <w:top w:val="none" w:sz="0" w:space="0" w:color="auto"/>
            <w:left w:val="none" w:sz="0" w:space="0" w:color="auto"/>
            <w:bottom w:val="none" w:sz="0" w:space="0" w:color="auto"/>
            <w:right w:val="none" w:sz="0" w:space="0" w:color="auto"/>
          </w:divBdr>
        </w:div>
        <w:div w:id="224225785">
          <w:marLeft w:val="0"/>
          <w:marRight w:val="0"/>
          <w:marTop w:val="0"/>
          <w:marBottom w:val="0"/>
          <w:divBdr>
            <w:top w:val="none" w:sz="0" w:space="0" w:color="auto"/>
            <w:left w:val="none" w:sz="0" w:space="0" w:color="auto"/>
            <w:bottom w:val="none" w:sz="0" w:space="0" w:color="auto"/>
            <w:right w:val="none" w:sz="0" w:space="0" w:color="auto"/>
          </w:divBdr>
        </w:div>
        <w:div w:id="224536374">
          <w:marLeft w:val="0"/>
          <w:marRight w:val="0"/>
          <w:marTop w:val="0"/>
          <w:marBottom w:val="0"/>
          <w:divBdr>
            <w:top w:val="none" w:sz="0" w:space="0" w:color="auto"/>
            <w:left w:val="none" w:sz="0" w:space="0" w:color="auto"/>
            <w:bottom w:val="none" w:sz="0" w:space="0" w:color="auto"/>
            <w:right w:val="none" w:sz="0" w:space="0" w:color="auto"/>
          </w:divBdr>
        </w:div>
        <w:div w:id="228079549">
          <w:marLeft w:val="0"/>
          <w:marRight w:val="0"/>
          <w:marTop w:val="0"/>
          <w:marBottom w:val="0"/>
          <w:divBdr>
            <w:top w:val="none" w:sz="0" w:space="0" w:color="auto"/>
            <w:left w:val="none" w:sz="0" w:space="0" w:color="auto"/>
            <w:bottom w:val="none" w:sz="0" w:space="0" w:color="auto"/>
            <w:right w:val="none" w:sz="0" w:space="0" w:color="auto"/>
          </w:divBdr>
        </w:div>
        <w:div w:id="249698903">
          <w:marLeft w:val="0"/>
          <w:marRight w:val="0"/>
          <w:marTop w:val="0"/>
          <w:marBottom w:val="0"/>
          <w:divBdr>
            <w:top w:val="none" w:sz="0" w:space="0" w:color="auto"/>
            <w:left w:val="none" w:sz="0" w:space="0" w:color="auto"/>
            <w:bottom w:val="none" w:sz="0" w:space="0" w:color="auto"/>
            <w:right w:val="none" w:sz="0" w:space="0" w:color="auto"/>
          </w:divBdr>
        </w:div>
        <w:div w:id="256988937">
          <w:marLeft w:val="0"/>
          <w:marRight w:val="0"/>
          <w:marTop w:val="0"/>
          <w:marBottom w:val="0"/>
          <w:divBdr>
            <w:top w:val="none" w:sz="0" w:space="0" w:color="auto"/>
            <w:left w:val="none" w:sz="0" w:space="0" w:color="auto"/>
            <w:bottom w:val="none" w:sz="0" w:space="0" w:color="auto"/>
            <w:right w:val="none" w:sz="0" w:space="0" w:color="auto"/>
          </w:divBdr>
        </w:div>
        <w:div w:id="267010740">
          <w:marLeft w:val="0"/>
          <w:marRight w:val="0"/>
          <w:marTop w:val="0"/>
          <w:marBottom w:val="0"/>
          <w:divBdr>
            <w:top w:val="none" w:sz="0" w:space="0" w:color="auto"/>
            <w:left w:val="none" w:sz="0" w:space="0" w:color="auto"/>
            <w:bottom w:val="none" w:sz="0" w:space="0" w:color="auto"/>
            <w:right w:val="none" w:sz="0" w:space="0" w:color="auto"/>
          </w:divBdr>
        </w:div>
        <w:div w:id="268240041">
          <w:marLeft w:val="0"/>
          <w:marRight w:val="0"/>
          <w:marTop w:val="0"/>
          <w:marBottom w:val="0"/>
          <w:divBdr>
            <w:top w:val="none" w:sz="0" w:space="0" w:color="auto"/>
            <w:left w:val="none" w:sz="0" w:space="0" w:color="auto"/>
            <w:bottom w:val="none" w:sz="0" w:space="0" w:color="auto"/>
            <w:right w:val="none" w:sz="0" w:space="0" w:color="auto"/>
          </w:divBdr>
        </w:div>
        <w:div w:id="269048153">
          <w:marLeft w:val="0"/>
          <w:marRight w:val="0"/>
          <w:marTop w:val="0"/>
          <w:marBottom w:val="0"/>
          <w:divBdr>
            <w:top w:val="none" w:sz="0" w:space="0" w:color="auto"/>
            <w:left w:val="none" w:sz="0" w:space="0" w:color="auto"/>
            <w:bottom w:val="none" w:sz="0" w:space="0" w:color="auto"/>
            <w:right w:val="none" w:sz="0" w:space="0" w:color="auto"/>
          </w:divBdr>
        </w:div>
        <w:div w:id="274870772">
          <w:marLeft w:val="0"/>
          <w:marRight w:val="0"/>
          <w:marTop w:val="0"/>
          <w:marBottom w:val="0"/>
          <w:divBdr>
            <w:top w:val="none" w:sz="0" w:space="0" w:color="auto"/>
            <w:left w:val="none" w:sz="0" w:space="0" w:color="auto"/>
            <w:bottom w:val="none" w:sz="0" w:space="0" w:color="auto"/>
            <w:right w:val="none" w:sz="0" w:space="0" w:color="auto"/>
          </w:divBdr>
        </w:div>
        <w:div w:id="286131673">
          <w:marLeft w:val="0"/>
          <w:marRight w:val="0"/>
          <w:marTop w:val="0"/>
          <w:marBottom w:val="0"/>
          <w:divBdr>
            <w:top w:val="none" w:sz="0" w:space="0" w:color="auto"/>
            <w:left w:val="none" w:sz="0" w:space="0" w:color="auto"/>
            <w:bottom w:val="none" w:sz="0" w:space="0" w:color="auto"/>
            <w:right w:val="none" w:sz="0" w:space="0" w:color="auto"/>
          </w:divBdr>
        </w:div>
        <w:div w:id="287586113">
          <w:marLeft w:val="0"/>
          <w:marRight w:val="0"/>
          <w:marTop w:val="0"/>
          <w:marBottom w:val="0"/>
          <w:divBdr>
            <w:top w:val="none" w:sz="0" w:space="0" w:color="auto"/>
            <w:left w:val="none" w:sz="0" w:space="0" w:color="auto"/>
            <w:bottom w:val="none" w:sz="0" w:space="0" w:color="auto"/>
            <w:right w:val="none" w:sz="0" w:space="0" w:color="auto"/>
          </w:divBdr>
        </w:div>
        <w:div w:id="301085388">
          <w:marLeft w:val="0"/>
          <w:marRight w:val="0"/>
          <w:marTop w:val="0"/>
          <w:marBottom w:val="0"/>
          <w:divBdr>
            <w:top w:val="none" w:sz="0" w:space="0" w:color="auto"/>
            <w:left w:val="none" w:sz="0" w:space="0" w:color="auto"/>
            <w:bottom w:val="none" w:sz="0" w:space="0" w:color="auto"/>
            <w:right w:val="none" w:sz="0" w:space="0" w:color="auto"/>
          </w:divBdr>
        </w:div>
        <w:div w:id="306858565">
          <w:marLeft w:val="0"/>
          <w:marRight w:val="0"/>
          <w:marTop w:val="0"/>
          <w:marBottom w:val="0"/>
          <w:divBdr>
            <w:top w:val="none" w:sz="0" w:space="0" w:color="auto"/>
            <w:left w:val="none" w:sz="0" w:space="0" w:color="auto"/>
            <w:bottom w:val="none" w:sz="0" w:space="0" w:color="auto"/>
            <w:right w:val="none" w:sz="0" w:space="0" w:color="auto"/>
          </w:divBdr>
        </w:div>
        <w:div w:id="311370823">
          <w:marLeft w:val="0"/>
          <w:marRight w:val="0"/>
          <w:marTop w:val="0"/>
          <w:marBottom w:val="0"/>
          <w:divBdr>
            <w:top w:val="none" w:sz="0" w:space="0" w:color="auto"/>
            <w:left w:val="none" w:sz="0" w:space="0" w:color="auto"/>
            <w:bottom w:val="none" w:sz="0" w:space="0" w:color="auto"/>
            <w:right w:val="none" w:sz="0" w:space="0" w:color="auto"/>
          </w:divBdr>
        </w:div>
        <w:div w:id="311754803">
          <w:marLeft w:val="0"/>
          <w:marRight w:val="0"/>
          <w:marTop w:val="0"/>
          <w:marBottom w:val="0"/>
          <w:divBdr>
            <w:top w:val="none" w:sz="0" w:space="0" w:color="auto"/>
            <w:left w:val="none" w:sz="0" w:space="0" w:color="auto"/>
            <w:bottom w:val="none" w:sz="0" w:space="0" w:color="auto"/>
            <w:right w:val="none" w:sz="0" w:space="0" w:color="auto"/>
          </w:divBdr>
        </w:div>
        <w:div w:id="313795997">
          <w:marLeft w:val="0"/>
          <w:marRight w:val="0"/>
          <w:marTop w:val="0"/>
          <w:marBottom w:val="0"/>
          <w:divBdr>
            <w:top w:val="none" w:sz="0" w:space="0" w:color="auto"/>
            <w:left w:val="none" w:sz="0" w:space="0" w:color="auto"/>
            <w:bottom w:val="none" w:sz="0" w:space="0" w:color="auto"/>
            <w:right w:val="none" w:sz="0" w:space="0" w:color="auto"/>
          </w:divBdr>
        </w:div>
        <w:div w:id="314260558">
          <w:marLeft w:val="0"/>
          <w:marRight w:val="0"/>
          <w:marTop w:val="0"/>
          <w:marBottom w:val="0"/>
          <w:divBdr>
            <w:top w:val="none" w:sz="0" w:space="0" w:color="auto"/>
            <w:left w:val="none" w:sz="0" w:space="0" w:color="auto"/>
            <w:bottom w:val="none" w:sz="0" w:space="0" w:color="auto"/>
            <w:right w:val="none" w:sz="0" w:space="0" w:color="auto"/>
          </w:divBdr>
        </w:div>
        <w:div w:id="326522155">
          <w:marLeft w:val="0"/>
          <w:marRight w:val="0"/>
          <w:marTop w:val="0"/>
          <w:marBottom w:val="0"/>
          <w:divBdr>
            <w:top w:val="none" w:sz="0" w:space="0" w:color="auto"/>
            <w:left w:val="none" w:sz="0" w:space="0" w:color="auto"/>
            <w:bottom w:val="none" w:sz="0" w:space="0" w:color="auto"/>
            <w:right w:val="none" w:sz="0" w:space="0" w:color="auto"/>
          </w:divBdr>
        </w:div>
        <w:div w:id="343022067">
          <w:marLeft w:val="0"/>
          <w:marRight w:val="0"/>
          <w:marTop w:val="0"/>
          <w:marBottom w:val="0"/>
          <w:divBdr>
            <w:top w:val="none" w:sz="0" w:space="0" w:color="auto"/>
            <w:left w:val="none" w:sz="0" w:space="0" w:color="auto"/>
            <w:bottom w:val="none" w:sz="0" w:space="0" w:color="auto"/>
            <w:right w:val="none" w:sz="0" w:space="0" w:color="auto"/>
          </w:divBdr>
        </w:div>
        <w:div w:id="350227258">
          <w:marLeft w:val="0"/>
          <w:marRight w:val="0"/>
          <w:marTop w:val="0"/>
          <w:marBottom w:val="0"/>
          <w:divBdr>
            <w:top w:val="none" w:sz="0" w:space="0" w:color="auto"/>
            <w:left w:val="none" w:sz="0" w:space="0" w:color="auto"/>
            <w:bottom w:val="none" w:sz="0" w:space="0" w:color="auto"/>
            <w:right w:val="none" w:sz="0" w:space="0" w:color="auto"/>
          </w:divBdr>
        </w:div>
        <w:div w:id="355471373">
          <w:marLeft w:val="0"/>
          <w:marRight w:val="0"/>
          <w:marTop w:val="0"/>
          <w:marBottom w:val="0"/>
          <w:divBdr>
            <w:top w:val="none" w:sz="0" w:space="0" w:color="auto"/>
            <w:left w:val="none" w:sz="0" w:space="0" w:color="auto"/>
            <w:bottom w:val="none" w:sz="0" w:space="0" w:color="auto"/>
            <w:right w:val="none" w:sz="0" w:space="0" w:color="auto"/>
          </w:divBdr>
        </w:div>
        <w:div w:id="356809028">
          <w:marLeft w:val="0"/>
          <w:marRight w:val="0"/>
          <w:marTop w:val="0"/>
          <w:marBottom w:val="0"/>
          <w:divBdr>
            <w:top w:val="none" w:sz="0" w:space="0" w:color="auto"/>
            <w:left w:val="none" w:sz="0" w:space="0" w:color="auto"/>
            <w:bottom w:val="none" w:sz="0" w:space="0" w:color="auto"/>
            <w:right w:val="none" w:sz="0" w:space="0" w:color="auto"/>
          </w:divBdr>
        </w:div>
        <w:div w:id="358555185">
          <w:marLeft w:val="0"/>
          <w:marRight w:val="0"/>
          <w:marTop w:val="0"/>
          <w:marBottom w:val="0"/>
          <w:divBdr>
            <w:top w:val="none" w:sz="0" w:space="0" w:color="auto"/>
            <w:left w:val="none" w:sz="0" w:space="0" w:color="auto"/>
            <w:bottom w:val="none" w:sz="0" w:space="0" w:color="auto"/>
            <w:right w:val="none" w:sz="0" w:space="0" w:color="auto"/>
          </w:divBdr>
        </w:div>
        <w:div w:id="359017263">
          <w:marLeft w:val="0"/>
          <w:marRight w:val="0"/>
          <w:marTop w:val="0"/>
          <w:marBottom w:val="0"/>
          <w:divBdr>
            <w:top w:val="none" w:sz="0" w:space="0" w:color="auto"/>
            <w:left w:val="none" w:sz="0" w:space="0" w:color="auto"/>
            <w:bottom w:val="none" w:sz="0" w:space="0" w:color="auto"/>
            <w:right w:val="none" w:sz="0" w:space="0" w:color="auto"/>
          </w:divBdr>
        </w:div>
        <w:div w:id="360017803">
          <w:marLeft w:val="0"/>
          <w:marRight w:val="0"/>
          <w:marTop w:val="0"/>
          <w:marBottom w:val="0"/>
          <w:divBdr>
            <w:top w:val="none" w:sz="0" w:space="0" w:color="auto"/>
            <w:left w:val="none" w:sz="0" w:space="0" w:color="auto"/>
            <w:bottom w:val="none" w:sz="0" w:space="0" w:color="auto"/>
            <w:right w:val="none" w:sz="0" w:space="0" w:color="auto"/>
          </w:divBdr>
        </w:div>
        <w:div w:id="364520612">
          <w:marLeft w:val="0"/>
          <w:marRight w:val="0"/>
          <w:marTop w:val="0"/>
          <w:marBottom w:val="0"/>
          <w:divBdr>
            <w:top w:val="none" w:sz="0" w:space="0" w:color="auto"/>
            <w:left w:val="none" w:sz="0" w:space="0" w:color="auto"/>
            <w:bottom w:val="none" w:sz="0" w:space="0" w:color="auto"/>
            <w:right w:val="none" w:sz="0" w:space="0" w:color="auto"/>
          </w:divBdr>
        </w:div>
        <w:div w:id="366371484">
          <w:marLeft w:val="0"/>
          <w:marRight w:val="0"/>
          <w:marTop w:val="0"/>
          <w:marBottom w:val="0"/>
          <w:divBdr>
            <w:top w:val="none" w:sz="0" w:space="0" w:color="auto"/>
            <w:left w:val="none" w:sz="0" w:space="0" w:color="auto"/>
            <w:bottom w:val="none" w:sz="0" w:space="0" w:color="auto"/>
            <w:right w:val="none" w:sz="0" w:space="0" w:color="auto"/>
          </w:divBdr>
        </w:div>
        <w:div w:id="369574690">
          <w:marLeft w:val="0"/>
          <w:marRight w:val="0"/>
          <w:marTop w:val="0"/>
          <w:marBottom w:val="0"/>
          <w:divBdr>
            <w:top w:val="none" w:sz="0" w:space="0" w:color="auto"/>
            <w:left w:val="none" w:sz="0" w:space="0" w:color="auto"/>
            <w:bottom w:val="none" w:sz="0" w:space="0" w:color="auto"/>
            <w:right w:val="none" w:sz="0" w:space="0" w:color="auto"/>
          </w:divBdr>
        </w:div>
        <w:div w:id="378164085">
          <w:marLeft w:val="0"/>
          <w:marRight w:val="0"/>
          <w:marTop w:val="0"/>
          <w:marBottom w:val="0"/>
          <w:divBdr>
            <w:top w:val="none" w:sz="0" w:space="0" w:color="auto"/>
            <w:left w:val="none" w:sz="0" w:space="0" w:color="auto"/>
            <w:bottom w:val="none" w:sz="0" w:space="0" w:color="auto"/>
            <w:right w:val="none" w:sz="0" w:space="0" w:color="auto"/>
          </w:divBdr>
        </w:div>
        <w:div w:id="388042825">
          <w:marLeft w:val="0"/>
          <w:marRight w:val="0"/>
          <w:marTop w:val="0"/>
          <w:marBottom w:val="0"/>
          <w:divBdr>
            <w:top w:val="none" w:sz="0" w:space="0" w:color="auto"/>
            <w:left w:val="none" w:sz="0" w:space="0" w:color="auto"/>
            <w:bottom w:val="none" w:sz="0" w:space="0" w:color="auto"/>
            <w:right w:val="none" w:sz="0" w:space="0" w:color="auto"/>
          </w:divBdr>
        </w:div>
        <w:div w:id="388309007">
          <w:marLeft w:val="0"/>
          <w:marRight w:val="0"/>
          <w:marTop w:val="0"/>
          <w:marBottom w:val="0"/>
          <w:divBdr>
            <w:top w:val="none" w:sz="0" w:space="0" w:color="auto"/>
            <w:left w:val="none" w:sz="0" w:space="0" w:color="auto"/>
            <w:bottom w:val="none" w:sz="0" w:space="0" w:color="auto"/>
            <w:right w:val="none" w:sz="0" w:space="0" w:color="auto"/>
          </w:divBdr>
        </w:div>
        <w:div w:id="395394120">
          <w:marLeft w:val="0"/>
          <w:marRight w:val="0"/>
          <w:marTop w:val="0"/>
          <w:marBottom w:val="0"/>
          <w:divBdr>
            <w:top w:val="none" w:sz="0" w:space="0" w:color="auto"/>
            <w:left w:val="none" w:sz="0" w:space="0" w:color="auto"/>
            <w:bottom w:val="none" w:sz="0" w:space="0" w:color="auto"/>
            <w:right w:val="none" w:sz="0" w:space="0" w:color="auto"/>
          </w:divBdr>
        </w:div>
        <w:div w:id="399518011">
          <w:marLeft w:val="0"/>
          <w:marRight w:val="0"/>
          <w:marTop w:val="0"/>
          <w:marBottom w:val="0"/>
          <w:divBdr>
            <w:top w:val="none" w:sz="0" w:space="0" w:color="auto"/>
            <w:left w:val="none" w:sz="0" w:space="0" w:color="auto"/>
            <w:bottom w:val="none" w:sz="0" w:space="0" w:color="auto"/>
            <w:right w:val="none" w:sz="0" w:space="0" w:color="auto"/>
          </w:divBdr>
        </w:div>
        <w:div w:id="413236968">
          <w:marLeft w:val="0"/>
          <w:marRight w:val="0"/>
          <w:marTop w:val="0"/>
          <w:marBottom w:val="0"/>
          <w:divBdr>
            <w:top w:val="none" w:sz="0" w:space="0" w:color="auto"/>
            <w:left w:val="none" w:sz="0" w:space="0" w:color="auto"/>
            <w:bottom w:val="none" w:sz="0" w:space="0" w:color="auto"/>
            <w:right w:val="none" w:sz="0" w:space="0" w:color="auto"/>
          </w:divBdr>
        </w:div>
        <w:div w:id="414061096">
          <w:marLeft w:val="0"/>
          <w:marRight w:val="0"/>
          <w:marTop w:val="0"/>
          <w:marBottom w:val="0"/>
          <w:divBdr>
            <w:top w:val="none" w:sz="0" w:space="0" w:color="auto"/>
            <w:left w:val="none" w:sz="0" w:space="0" w:color="auto"/>
            <w:bottom w:val="none" w:sz="0" w:space="0" w:color="auto"/>
            <w:right w:val="none" w:sz="0" w:space="0" w:color="auto"/>
          </w:divBdr>
        </w:div>
        <w:div w:id="420224368">
          <w:marLeft w:val="0"/>
          <w:marRight w:val="0"/>
          <w:marTop w:val="0"/>
          <w:marBottom w:val="0"/>
          <w:divBdr>
            <w:top w:val="none" w:sz="0" w:space="0" w:color="auto"/>
            <w:left w:val="none" w:sz="0" w:space="0" w:color="auto"/>
            <w:bottom w:val="none" w:sz="0" w:space="0" w:color="auto"/>
            <w:right w:val="none" w:sz="0" w:space="0" w:color="auto"/>
          </w:divBdr>
        </w:div>
        <w:div w:id="422072956">
          <w:marLeft w:val="0"/>
          <w:marRight w:val="0"/>
          <w:marTop w:val="0"/>
          <w:marBottom w:val="0"/>
          <w:divBdr>
            <w:top w:val="none" w:sz="0" w:space="0" w:color="auto"/>
            <w:left w:val="none" w:sz="0" w:space="0" w:color="auto"/>
            <w:bottom w:val="none" w:sz="0" w:space="0" w:color="auto"/>
            <w:right w:val="none" w:sz="0" w:space="0" w:color="auto"/>
          </w:divBdr>
        </w:div>
        <w:div w:id="424375974">
          <w:marLeft w:val="0"/>
          <w:marRight w:val="0"/>
          <w:marTop w:val="0"/>
          <w:marBottom w:val="0"/>
          <w:divBdr>
            <w:top w:val="none" w:sz="0" w:space="0" w:color="auto"/>
            <w:left w:val="none" w:sz="0" w:space="0" w:color="auto"/>
            <w:bottom w:val="none" w:sz="0" w:space="0" w:color="auto"/>
            <w:right w:val="none" w:sz="0" w:space="0" w:color="auto"/>
          </w:divBdr>
        </w:div>
        <w:div w:id="424543036">
          <w:marLeft w:val="0"/>
          <w:marRight w:val="0"/>
          <w:marTop w:val="0"/>
          <w:marBottom w:val="0"/>
          <w:divBdr>
            <w:top w:val="none" w:sz="0" w:space="0" w:color="auto"/>
            <w:left w:val="none" w:sz="0" w:space="0" w:color="auto"/>
            <w:bottom w:val="none" w:sz="0" w:space="0" w:color="auto"/>
            <w:right w:val="none" w:sz="0" w:space="0" w:color="auto"/>
          </w:divBdr>
          <w:divsChild>
            <w:div w:id="396973273">
              <w:marLeft w:val="0"/>
              <w:marRight w:val="0"/>
              <w:marTop w:val="0"/>
              <w:marBottom w:val="0"/>
              <w:divBdr>
                <w:top w:val="none" w:sz="0" w:space="0" w:color="auto"/>
                <w:left w:val="none" w:sz="0" w:space="0" w:color="auto"/>
                <w:bottom w:val="none" w:sz="0" w:space="0" w:color="auto"/>
                <w:right w:val="none" w:sz="0" w:space="0" w:color="auto"/>
              </w:divBdr>
              <w:divsChild>
                <w:div w:id="188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041">
          <w:marLeft w:val="0"/>
          <w:marRight w:val="0"/>
          <w:marTop w:val="0"/>
          <w:marBottom w:val="0"/>
          <w:divBdr>
            <w:top w:val="none" w:sz="0" w:space="0" w:color="auto"/>
            <w:left w:val="none" w:sz="0" w:space="0" w:color="auto"/>
            <w:bottom w:val="none" w:sz="0" w:space="0" w:color="auto"/>
            <w:right w:val="none" w:sz="0" w:space="0" w:color="auto"/>
          </w:divBdr>
        </w:div>
        <w:div w:id="451092232">
          <w:marLeft w:val="0"/>
          <w:marRight w:val="0"/>
          <w:marTop w:val="0"/>
          <w:marBottom w:val="0"/>
          <w:divBdr>
            <w:top w:val="none" w:sz="0" w:space="0" w:color="auto"/>
            <w:left w:val="none" w:sz="0" w:space="0" w:color="auto"/>
            <w:bottom w:val="none" w:sz="0" w:space="0" w:color="auto"/>
            <w:right w:val="none" w:sz="0" w:space="0" w:color="auto"/>
          </w:divBdr>
        </w:div>
        <w:div w:id="452872446">
          <w:marLeft w:val="0"/>
          <w:marRight w:val="0"/>
          <w:marTop w:val="0"/>
          <w:marBottom w:val="0"/>
          <w:divBdr>
            <w:top w:val="none" w:sz="0" w:space="0" w:color="auto"/>
            <w:left w:val="none" w:sz="0" w:space="0" w:color="auto"/>
            <w:bottom w:val="none" w:sz="0" w:space="0" w:color="auto"/>
            <w:right w:val="none" w:sz="0" w:space="0" w:color="auto"/>
          </w:divBdr>
        </w:div>
        <w:div w:id="456993882">
          <w:marLeft w:val="0"/>
          <w:marRight w:val="0"/>
          <w:marTop w:val="0"/>
          <w:marBottom w:val="0"/>
          <w:divBdr>
            <w:top w:val="none" w:sz="0" w:space="0" w:color="auto"/>
            <w:left w:val="none" w:sz="0" w:space="0" w:color="auto"/>
            <w:bottom w:val="none" w:sz="0" w:space="0" w:color="auto"/>
            <w:right w:val="none" w:sz="0" w:space="0" w:color="auto"/>
          </w:divBdr>
        </w:div>
        <w:div w:id="464280588">
          <w:marLeft w:val="0"/>
          <w:marRight w:val="0"/>
          <w:marTop w:val="0"/>
          <w:marBottom w:val="0"/>
          <w:divBdr>
            <w:top w:val="none" w:sz="0" w:space="0" w:color="auto"/>
            <w:left w:val="none" w:sz="0" w:space="0" w:color="auto"/>
            <w:bottom w:val="none" w:sz="0" w:space="0" w:color="auto"/>
            <w:right w:val="none" w:sz="0" w:space="0" w:color="auto"/>
          </w:divBdr>
        </w:div>
        <w:div w:id="468127941">
          <w:marLeft w:val="0"/>
          <w:marRight w:val="0"/>
          <w:marTop w:val="0"/>
          <w:marBottom w:val="0"/>
          <w:divBdr>
            <w:top w:val="none" w:sz="0" w:space="0" w:color="auto"/>
            <w:left w:val="none" w:sz="0" w:space="0" w:color="auto"/>
            <w:bottom w:val="none" w:sz="0" w:space="0" w:color="auto"/>
            <w:right w:val="none" w:sz="0" w:space="0" w:color="auto"/>
          </w:divBdr>
        </w:div>
        <w:div w:id="470024603">
          <w:marLeft w:val="0"/>
          <w:marRight w:val="0"/>
          <w:marTop w:val="0"/>
          <w:marBottom w:val="0"/>
          <w:divBdr>
            <w:top w:val="none" w:sz="0" w:space="0" w:color="auto"/>
            <w:left w:val="none" w:sz="0" w:space="0" w:color="auto"/>
            <w:bottom w:val="none" w:sz="0" w:space="0" w:color="auto"/>
            <w:right w:val="none" w:sz="0" w:space="0" w:color="auto"/>
          </w:divBdr>
        </w:div>
        <w:div w:id="470252702">
          <w:marLeft w:val="0"/>
          <w:marRight w:val="0"/>
          <w:marTop w:val="0"/>
          <w:marBottom w:val="0"/>
          <w:divBdr>
            <w:top w:val="none" w:sz="0" w:space="0" w:color="auto"/>
            <w:left w:val="none" w:sz="0" w:space="0" w:color="auto"/>
            <w:bottom w:val="none" w:sz="0" w:space="0" w:color="auto"/>
            <w:right w:val="none" w:sz="0" w:space="0" w:color="auto"/>
          </w:divBdr>
        </w:div>
        <w:div w:id="472063939">
          <w:marLeft w:val="0"/>
          <w:marRight w:val="0"/>
          <w:marTop w:val="0"/>
          <w:marBottom w:val="0"/>
          <w:divBdr>
            <w:top w:val="none" w:sz="0" w:space="0" w:color="auto"/>
            <w:left w:val="none" w:sz="0" w:space="0" w:color="auto"/>
            <w:bottom w:val="none" w:sz="0" w:space="0" w:color="auto"/>
            <w:right w:val="none" w:sz="0" w:space="0" w:color="auto"/>
          </w:divBdr>
        </w:div>
        <w:div w:id="472868782">
          <w:marLeft w:val="0"/>
          <w:marRight w:val="0"/>
          <w:marTop w:val="0"/>
          <w:marBottom w:val="0"/>
          <w:divBdr>
            <w:top w:val="none" w:sz="0" w:space="0" w:color="auto"/>
            <w:left w:val="none" w:sz="0" w:space="0" w:color="auto"/>
            <w:bottom w:val="none" w:sz="0" w:space="0" w:color="auto"/>
            <w:right w:val="none" w:sz="0" w:space="0" w:color="auto"/>
          </w:divBdr>
        </w:div>
        <w:div w:id="476990775">
          <w:marLeft w:val="0"/>
          <w:marRight w:val="0"/>
          <w:marTop w:val="0"/>
          <w:marBottom w:val="0"/>
          <w:divBdr>
            <w:top w:val="none" w:sz="0" w:space="0" w:color="auto"/>
            <w:left w:val="none" w:sz="0" w:space="0" w:color="auto"/>
            <w:bottom w:val="none" w:sz="0" w:space="0" w:color="auto"/>
            <w:right w:val="none" w:sz="0" w:space="0" w:color="auto"/>
          </w:divBdr>
        </w:div>
        <w:div w:id="477041825">
          <w:marLeft w:val="0"/>
          <w:marRight w:val="0"/>
          <w:marTop w:val="0"/>
          <w:marBottom w:val="0"/>
          <w:divBdr>
            <w:top w:val="none" w:sz="0" w:space="0" w:color="auto"/>
            <w:left w:val="none" w:sz="0" w:space="0" w:color="auto"/>
            <w:bottom w:val="none" w:sz="0" w:space="0" w:color="auto"/>
            <w:right w:val="none" w:sz="0" w:space="0" w:color="auto"/>
          </w:divBdr>
        </w:div>
        <w:div w:id="477770784">
          <w:marLeft w:val="0"/>
          <w:marRight w:val="0"/>
          <w:marTop w:val="0"/>
          <w:marBottom w:val="0"/>
          <w:divBdr>
            <w:top w:val="none" w:sz="0" w:space="0" w:color="auto"/>
            <w:left w:val="none" w:sz="0" w:space="0" w:color="auto"/>
            <w:bottom w:val="none" w:sz="0" w:space="0" w:color="auto"/>
            <w:right w:val="none" w:sz="0" w:space="0" w:color="auto"/>
          </w:divBdr>
        </w:div>
        <w:div w:id="483349992">
          <w:marLeft w:val="0"/>
          <w:marRight w:val="0"/>
          <w:marTop w:val="0"/>
          <w:marBottom w:val="0"/>
          <w:divBdr>
            <w:top w:val="none" w:sz="0" w:space="0" w:color="auto"/>
            <w:left w:val="none" w:sz="0" w:space="0" w:color="auto"/>
            <w:bottom w:val="none" w:sz="0" w:space="0" w:color="auto"/>
            <w:right w:val="none" w:sz="0" w:space="0" w:color="auto"/>
          </w:divBdr>
        </w:div>
        <w:div w:id="485361526">
          <w:marLeft w:val="0"/>
          <w:marRight w:val="0"/>
          <w:marTop w:val="0"/>
          <w:marBottom w:val="0"/>
          <w:divBdr>
            <w:top w:val="none" w:sz="0" w:space="0" w:color="auto"/>
            <w:left w:val="none" w:sz="0" w:space="0" w:color="auto"/>
            <w:bottom w:val="none" w:sz="0" w:space="0" w:color="auto"/>
            <w:right w:val="none" w:sz="0" w:space="0" w:color="auto"/>
          </w:divBdr>
        </w:div>
        <w:div w:id="487209085">
          <w:marLeft w:val="0"/>
          <w:marRight w:val="0"/>
          <w:marTop w:val="0"/>
          <w:marBottom w:val="0"/>
          <w:divBdr>
            <w:top w:val="none" w:sz="0" w:space="0" w:color="auto"/>
            <w:left w:val="none" w:sz="0" w:space="0" w:color="auto"/>
            <w:bottom w:val="none" w:sz="0" w:space="0" w:color="auto"/>
            <w:right w:val="none" w:sz="0" w:space="0" w:color="auto"/>
          </w:divBdr>
        </w:div>
        <w:div w:id="487211474">
          <w:marLeft w:val="0"/>
          <w:marRight w:val="0"/>
          <w:marTop w:val="0"/>
          <w:marBottom w:val="0"/>
          <w:divBdr>
            <w:top w:val="none" w:sz="0" w:space="0" w:color="auto"/>
            <w:left w:val="none" w:sz="0" w:space="0" w:color="auto"/>
            <w:bottom w:val="none" w:sz="0" w:space="0" w:color="auto"/>
            <w:right w:val="none" w:sz="0" w:space="0" w:color="auto"/>
          </w:divBdr>
        </w:div>
        <w:div w:id="487408130">
          <w:marLeft w:val="0"/>
          <w:marRight w:val="0"/>
          <w:marTop w:val="0"/>
          <w:marBottom w:val="0"/>
          <w:divBdr>
            <w:top w:val="none" w:sz="0" w:space="0" w:color="auto"/>
            <w:left w:val="none" w:sz="0" w:space="0" w:color="auto"/>
            <w:bottom w:val="none" w:sz="0" w:space="0" w:color="auto"/>
            <w:right w:val="none" w:sz="0" w:space="0" w:color="auto"/>
          </w:divBdr>
        </w:div>
        <w:div w:id="492330475">
          <w:marLeft w:val="0"/>
          <w:marRight w:val="0"/>
          <w:marTop w:val="0"/>
          <w:marBottom w:val="0"/>
          <w:divBdr>
            <w:top w:val="none" w:sz="0" w:space="0" w:color="auto"/>
            <w:left w:val="none" w:sz="0" w:space="0" w:color="auto"/>
            <w:bottom w:val="none" w:sz="0" w:space="0" w:color="auto"/>
            <w:right w:val="none" w:sz="0" w:space="0" w:color="auto"/>
          </w:divBdr>
        </w:div>
        <w:div w:id="493952471">
          <w:marLeft w:val="0"/>
          <w:marRight w:val="0"/>
          <w:marTop w:val="0"/>
          <w:marBottom w:val="0"/>
          <w:divBdr>
            <w:top w:val="none" w:sz="0" w:space="0" w:color="auto"/>
            <w:left w:val="none" w:sz="0" w:space="0" w:color="auto"/>
            <w:bottom w:val="none" w:sz="0" w:space="0" w:color="auto"/>
            <w:right w:val="none" w:sz="0" w:space="0" w:color="auto"/>
          </w:divBdr>
        </w:div>
        <w:div w:id="499195955">
          <w:marLeft w:val="0"/>
          <w:marRight w:val="0"/>
          <w:marTop w:val="0"/>
          <w:marBottom w:val="0"/>
          <w:divBdr>
            <w:top w:val="none" w:sz="0" w:space="0" w:color="auto"/>
            <w:left w:val="none" w:sz="0" w:space="0" w:color="auto"/>
            <w:bottom w:val="none" w:sz="0" w:space="0" w:color="auto"/>
            <w:right w:val="none" w:sz="0" w:space="0" w:color="auto"/>
          </w:divBdr>
        </w:div>
        <w:div w:id="500852667">
          <w:marLeft w:val="0"/>
          <w:marRight w:val="0"/>
          <w:marTop w:val="0"/>
          <w:marBottom w:val="0"/>
          <w:divBdr>
            <w:top w:val="none" w:sz="0" w:space="0" w:color="auto"/>
            <w:left w:val="none" w:sz="0" w:space="0" w:color="auto"/>
            <w:bottom w:val="none" w:sz="0" w:space="0" w:color="auto"/>
            <w:right w:val="none" w:sz="0" w:space="0" w:color="auto"/>
          </w:divBdr>
        </w:div>
        <w:div w:id="503937457">
          <w:marLeft w:val="0"/>
          <w:marRight w:val="0"/>
          <w:marTop w:val="0"/>
          <w:marBottom w:val="0"/>
          <w:divBdr>
            <w:top w:val="none" w:sz="0" w:space="0" w:color="auto"/>
            <w:left w:val="none" w:sz="0" w:space="0" w:color="auto"/>
            <w:bottom w:val="none" w:sz="0" w:space="0" w:color="auto"/>
            <w:right w:val="none" w:sz="0" w:space="0" w:color="auto"/>
          </w:divBdr>
        </w:div>
        <w:div w:id="507404596">
          <w:marLeft w:val="0"/>
          <w:marRight w:val="0"/>
          <w:marTop w:val="0"/>
          <w:marBottom w:val="0"/>
          <w:divBdr>
            <w:top w:val="none" w:sz="0" w:space="0" w:color="auto"/>
            <w:left w:val="none" w:sz="0" w:space="0" w:color="auto"/>
            <w:bottom w:val="none" w:sz="0" w:space="0" w:color="auto"/>
            <w:right w:val="none" w:sz="0" w:space="0" w:color="auto"/>
          </w:divBdr>
        </w:div>
        <w:div w:id="524290601">
          <w:marLeft w:val="0"/>
          <w:marRight w:val="0"/>
          <w:marTop w:val="0"/>
          <w:marBottom w:val="0"/>
          <w:divBdr>
            <w:top w:val="none" w:sz="0" w:space="0" w:color="auto"/>
            <w:left w:val="none" w:sz="0" w:space="0" w:color="auto"/>
            <w:bottom w:val="none" w:sz="0" w:space="0" w:color="auto"/>
            <w:right w:val="none" w:sz="0" w:space="0" w:color="auto"/>
          </w:divBdr>
        </w:div>
        <w:div w:id="538476458">
          <w:marLeft w:val="0"/>
          <w:marRight w:val="0"/>
          <w:marTop w:val="0"/>
          <w:marBottom w:val="0"/>
          <w:divBdr>
            <w:top w:val="none" w:sz="0" w:space="0" w:color="auto"/>
            <w:left w:val="none" w:sz="0" w:space="0" w:color="auto"/>
            <w:bottom w:val="none" w:sz="0" w:space="0" w:color="auto"/>
            <w:right w:val="none" w:sz="0" w:space="0" w:color="auto"/>
          </w:divBdr>
        </w:div>
        <w:div w:id="539588273">
          <w:marLeft w:val="0"/>
          <w:marRight w:val="0"/>
          <w:marTop w:val="0"/>
          <w:marBottom w:val="0"/>
          <w:divBdr>
            <w:top w:val="none" w:sz="0" w:space="0" w:color="auto"/>
            <w:left w:val="none" w:sz="0" w:space="0" w:color="auto"/>
            <w:bottom w:val="none" w:sz="0" w:space="0" w:color="auto"/>
            <w:right w:val="none" w:sz="0" w:space="0" w:color="auto"/>
          </w:divBdr>
        </w:div>
        <w:div w:id="551382707">
          <w:marLeft w:val="0"/>
          <w:marRight w:val="0"/>
          <w:marTop w:val="0"/>
          <w:marBottom w:val="0"/>
          <w:divBdr>
            <w:top w:val="none" w:sz="0" w:space="0" w:color="auto"/>
            <w:left w:val="none" w:sz="0" w:space="0" w:color="auto"/>
            <w:bottom w:val="none" w:sz="0" w:space="0" w:color="auto"/>
            <w:right w:val="none" w:sz="0" w:space="0" w:color="auto"/>
          </w:divBdr>
        </w:div>
        <w:div w:id="563028759">
          <w:marLeft w:val="0"/>
          <w:marRight w:val="0"/>
          <w:marTop w:val="0"/>
          <w:marBottom w:val="0"/>
          <w:divBdr>
            <w:top w:val="none" w:sz="0" w:space="0" w:color="auto"/>
            <w:left w:val="none" w:sz="0" w:space="0" w:color="auto"/>
            <w:bottom w:val="none" w:sz="0" w:space="0" w:color="auto"/>
            <w:right w:val="none" w:sz="0" w:space="0" w:color="auto"/>
          </w:divBdr>
        </w:div>
        <w:div w:id="580724693">
          <w:marLeft w:val="0"/>
          <w:marRight w:val="0"/>
          <w:marTop w:val="0"/>
          <w:marBottom w:val="0"/>
          <w:divBdr>
            <w:top w:val="none" w:sz="0" w:space="0" w:color="auto"/>
            <w:left w:val="none" w:sz="0" w:space="0" w:color="auto"/>
            <w:bottom w:val="none" w:sz="0" w:space="0" w:color="auto"/>
            <w:right w:val="none" w:sz="0" w:space="0" w:color="auto"/>
          </w:divBdr>
        </w:div>
        <w:div w:id="584191216">
          <w:marLeft w:val="0"/>
          <w:marRight w:val="0"/>
          <w:marTop w:val="0"/>
          <w:marBottom w:val="0"/>
          <w:divBdr>
            <w:top w:val="none" w:sz="0" w:space="0" w:color="auto"/>
            <w:left w:val="none" w:sz="0" w:space="0" w:color="auto"/>
            <w:bottom w:val="none" w:sz="0" w:space="0" w:color="auto"/>
            <w:right w:val="none" w:sz="0" w:space="0" w:color="auto"/>
          </w:divBdr>
        </w:div>
        <w:div w:id="587420169">
          <w:marLeft w:val="0"/>
          <w:marRight w:val="0"/>
          <w:marTop w:val="0"/>
          <w:marBottom w:val="0"/>
          <w:divBdr>
            <w:top w:val="none" w:sz="0" w:space="0" w:color="auto"/>
            <w:left w:val="none" w:sz="0" w:space="0" w:color="auto"/>
            <w:bottom w:val="none" w:sz="0" w:space="0" w:color="auto"/>
            <w:right w:val="none" w:sz="0" w:space="0" w:color="auto"/>
          </w:divBdr>
        </w:div>
        <w:div w:id="594629813">
          <w:marLeft w:val="0"/>
          <w:marRight w:val="0"/>
          <w:marTop w:val="0"/>
          <w:marBottom w:val="0"/>
          <w:divBdr>
            <w:top w:val="none" w:sz="0" w:space="0" w:color="auto"/>
            <w:left w:val="none" w:sz="0" w:space="0" w:color="auto"/>
            <w:bottom w:val="none" w:sz="0" w:space="0" w:color="auto"/>
            <w:right w:val="none" w:sz="0" w:space="0" w:color="auto"/>
          </w:divBdr>
        </w:div>
        <w:div w:id="612833836">
          <w:marLeft w:val="0"/>
          <w:marRight w:val="0"/>
          <w:marTop w:val="0"/>
          <w:marBottom w:val="0"/>
          <w:divBdr>
            <w:top w:val="none" w:sz="0" w:space="0" w:color="auto"/>
            <w:left w:val="none" w:sz="0" w:space="0" w:color="auto"/>
            <w:bottom w:val="none" w:sz="0" w:space="0" w:color="auto"/>
            <w:right w:val="none" w:sz="0" w:space="0" w:color="auto"/>
          </w:divBdr>
        </w:div>
        <w:div w:id="616640774">
          <w:marLeft w:val="0"/>
          <w:marRight w:val="0"/>
          <w:marTop w:val="0"/>
          <w:marBottom w:val="0"/>
          <w:divBdr>
            <w:top w:val="none" w:sz="0" w:space="0" w:color="auto"/>
            <w:left w:val="none" w:sz="0" w:space="0" w:color="auto"/>
            <w:bottom w:val="none" w:sz="0" w:space="0" w:color="auto"/>
            <w:right w:val="none" w:sz="0" w:space="0" w:color="auto"/>
          </w:divBdr>
        </w:div>
        <w:div w:id="630940444">
          <w:marLeft w:val="0"/>
          <w:marRight w:val="0"/>
          <w:marTop w:val="0"/>
          <w:marBottom w:val="0"/>
          <w:divBdr>
            <w:top w:val="none" w:sz="0" w:space="0" w:color="auto"/>
            <w:left w:val="none" w:sz="0" w:space="0" w:color="auto"/>
            <w:bottom w:val="none" w:sz="0" w:space="0" w:color="auto"/>
            <w:right w:val="none" w:sz="0" w:space="0" w:color="auto"/>
          </w:divBdr>
        </w:div>
        <w:div w:id="638415465">
          <w:marLeft w:val="0"/>
          <w:marRight w:val="0"/>
          <w:marTop w:val="0"/>
          <w:marBottom w:val="0"/>
          <w:divBdr>
            <w:top w:val="none" w:sz="0" w:space="0" w:color="auto"/>
            <w:left w:val="none" w:sz="0" w:space="0" w:color="auto"/>
            <w:bottom w:val="none" w:sz="0" w:space="0" w:color="auto"/>
            <w:right w:val="none" w:sz="0" w:space="0" w:color="auto"/>
          </w:divBdr>
        </w:div>
        <w:div w:id="641617943">
          <w:marLeft w:val="0"/>
          <w:marRight w:val="0"/>
          <w:marTop w:val="0"/>
          <w:marBottom w:val="0"/>
          <w:divBdr>
            <w:top w:val="none" w:sz="0" w:space="0" w:color="auto"/>
            <w:left w:val="none" w:sz="0" w:space="0" w:color="auto"/>
            <w:bottom w:val="none" w:sz="0" w:space="0" w:color="auto"/>
            <w:right w:val="none" w:sz="0" w:space="0" w:color="auto"/>
          </w:divBdr>
        </w:div>
        <w:div w:id="645401010">
          <w:marLeft w:val="0"/>
          <w:marRight w:val="0"/>
          <w:marTop w:val="0"/>
          <w:marBottom w:val="0"/>
          <w:divBdr>
            <w:top w:val="none" w:sz="0" w:space="0" w:color="auto"/>
            <w:left w:val="none" w:sz="0" w:space="0" w:color="auto"/>
            <w:bottom w:val="none" w:sz="0" w:space="0" w:color="auto"/>
            <w:right w:val="none" w:sz="0" w:space="0" w:color="auto"/>
          </w:divBdr>
        </w:div>
        <w:div w:id="646981492">
          <w:marLeft w:val="0"/>
          <w:marRight w:val="0"/>
          <w:marTop w:val="0"/>
          <w:marBottom w:val="0"/>
          <w:divBdr>
            <w:top w:val="none" w:sz="0" w:space="0" w:color="auto"/>
            <w:left w:val="none" w:sz="0" w:space="0" w:color="auto"/>
            <w:bottom w:val="none" w:sz="0" w:space="0" w:color="auto"/>
            <w:right w:val="none" w:sz="0" w:space="0" w:color="auto"/>
          </w:divBdr>
        </w:div>
        <w:div w:id="657803434">
          <w:marLeft w:val="0"/>
          <w:marRight w:val="0"/>
          <w:marTop w:val="0"/>
          <w:marBottom w:val="0"/>
          <w:divBdr>
            <w:top w:val="none" w:sz="0" w:space="0" w:color="auto"/>
            <w:left w:val="none" w:sz="0" w:space="0" w:color="auto"/>
            <w:bottom w:val="none" w:sz="0" w:space="0" w:color="auto"/>
            <w:right w:val="none" w:sz="0" w:space="0" w:color="auto"/>
          </w:divBdr>
        </w:div>
        <w:div w:id="661592276">
          <w:marLeft w:val="0"/>
          <w:marRight w:val="0"/>
          <w:marTop w:val="0"/>
          <w:marBottom w:val="0"/>
          <w:divBdr>
            <w:top w:val="none" w:sz="0" w:space="0" w:color="auto"/>
            <w:left w:val="none" w:sz="0" w:space="0" w:color="auto"/>
            <w:bottom w:val="none" w:sz="0" w:space="0" w:color="auto"/>
            <w:right w:val="none" w:sz="0" w:space="0" w:color="auto"/>
          </w:divBdr>
        </w:div>
        <w:div w:id="663977260">
          <w:marLeft w:val="0"/>
          <w:marRight w:val="0"/>
          <w:marTop w:val="0"/>
          <w:marBottom w:val="0"/>
          <w:divBdr>
            <w:top w:val="none" w:sz="0" w:space="0" w:color="auto"/>
            <w:left w:val="none" w:sz="0" w:space="0" w:color="auto"/>
            <w:bottom w:val="none" w:sz="0" w:space="0" w:color="auto"/>
            <w:right w:val="none" w:sz="0" w:space="0" w:color="auto"/>
          </w:divBdr>
        </w:div>
        <w:div w:id="671614782">
          <w:marLeft w:val="0"/>
          <w:marRight w:val="0"/>
          <w:marTop w:val="0"/>
          <w:marBottom w:val="0"/>
          <w:divBdr>
            <w:top w:val="none" w:sz="0" w:space="0" w:color="auto"/>
            <w:left w:val="none" w:sz="0" w:space="0" w:color="auto"/>
            <w:bottom w:val="none" w:sz="0" w:space="0" w:color="auto"/>
            <w:right w:val="none" w:sz="0" w:space="0" w:color="auto"/>
          </w:divBdr>
        </w:div>
        <w:div w:id="680936498">
          <w:marLeft w:val="0"/>
          <w:marRight w:val="0"/>
          <w:marTop w:val="0"/>
          <w:marBottom w:val="0"/>
          <w:divBdr>
            <w:top w:val="none" w:sz="0" w:space="0" w:color="auto"/>
            <w:left w:val="none" w:sz="0" w:space="0" w:color="auto"/>
            <w:bottom w:val="none" w:sz="0" w:space="0" w:color="auto"/>
            <w:right w:val="none" w:sz="0" w:space="0" w:color="auto"/>
          </w:divBdr>
        </w:div>
        <w:div w:id="695498506">
          <w:marLeft w:val="0"/>
          <w:marRight w:val="0"/>
          <w:marTop w:val="0"/>
          <w:marBottom w:val="0"/>
          <w:divBdr>
            <w:top w:val="none" w:sz="0" w:space="0" w:color="auto"/>
            <w:left w:val="none" w:sz="0" w:space="0" w:color="auto"/>
            <w:bottom w:val="none" w:sz="0" w:space="0" w:color="auto"/>
            <w:right w:val="none" w:sz="0" w:space="0" w:color="auto"/>
          </w:divBdr>
        </w:div>
        <w:div w:id="703408451">
          <w:marLeft w:val="0"/>
          <w:marRight w:val="0"/>
          <w:marTop w:val="0"/>
          <w:marBottom w:val="0"/>
          <w:divBdr>
            <w:top w:val="none" w:sz="0" w:space="0" w:color="auto"/>
            <w:left w:val="none" w:sz="0" w:space="0" w:color="auto"/>
            <w:bottom w:val="none" w:sz="0" w:space="0" w:color="auto"/>
            <w:right w:val="none" w:sz="0" w:space="0" w:color="auto"/>
          </w:divBdr>
        </w:div>
        <w:div w:id="708844653">
          <w:marLeft w:val="0"/>
          <w:marRight w:val="0"/>
          <w:marTop w:val="0"/>
          <w:marBottom w:val="0"/>
          <w:divBdr>
            <w:top w:val="none" w:sz="0" w:space="0" w:color="auto"/>
            <w:left w:val="none" w:sz="0" w:space="0" w:color="auto"/>
            <w:bottom w:val="none" w:sz="0" w:space="0" w:color="auto"/>
            <w:right w:val="none" w:sz="0" w:space="0" w:color="auto"/>
          </w:divBdr>
        </w:div>
        <w:div w:id="710887070">
          <w:marLeft w:val="0"/>
          <w:marRight w:val="0"/>
          <w:marTop w:val="0"/>
          <w:marBottom w:val="0"/>
          <w:divBdr>
            <w:top w:val="none" w:sz="0" w:space="0" w:color="auto"/>
            <w:left w:val="none" w:sz="0" w:space="0" w:color="auto"/>
            <w:bottom w:val="none" w:sz="0" w:space="0" w:color="auto"/>
            <w:right w:val="none" w:sz="0" w:space="0" w:color="auto"/>
          </w:divBdr>
        </w:div>
        <w:div w:id="711080659">
          <w:marLeft w:val="0"/>
          <w:marRight w:val="0"/>
          <w:marTop w:val="0"/>
          <w:marBottom w:val="0"/>
          <w:divBdr>
            <w:top w:val="none" w:sz="0" w:space="0" w:color="auto"/>
            <w:left w:val="none" w:sz="0" w:space="0" w:color="auto"/>
            <w:bottom w:val="none" w:sz="0" w:space="0" w:color="auto"/>
            <w:right w:val="none" w:sz="0" w:space="0" w:color="auto"/>
          </w:divBdr>
        </w:div>
        <w:div w:id="714282651">
          <w:marLeft w:val="0"/>
          <w:marRight w:val="0"/>
          <w:marTop w:val="0"/>
          <w:marBottom w:val="0"/>
          <w:divBdr>
            <w:top w:val="none" w:sz="0" w:space="0" w:color="auto"/>
            <w:left w:val="none" w:sz="0" w:space="0" w:color="auto"/>
            <w:bottom w:val="none" w:sz="0" w:space="0" w:color="auto"/>
            <w:right w:val="none" w:sz="0" w:space="0" w:color="auto"/>
          </w:divBdr>
        </w:div>
        <w:div w:id="722875184">
          <w:marLeft w:val="0"/>
          <w:marRight w:val="0"/>
          <w:marTop w:val="0"/>
          <w:marBottom w:val="0"/>
          <w:divBdr>
            <w:top w:val="none" w:sz="0" w:space="0" w:color="auto"/>
            <w:left w:val="none" w:sz="0" w:space="0" w:color="auto"/>
            <w:bottom w:val="none" w:sz="0" w:space="0" w:color="auto"/>
            <w:right w:val="none" w:sz="0" w:space="0" w:color="auto"/>
          </w:divBdr>
        </w:div>
        <w:div w:id="724331551">
          <w:marLeft w:val="0"/>
          <w:marRight w:val="0"/>
          <w:marTop w:val="0"/>
          <w:marBottom w:val="0"/>
          <w:divBdr>
            <w:top w:val="none" w:sz="0" w:space="0" w:color="auto"/>
            <w:left w:val="none" w:sz="0" w:space="0" w:color="auto"/>
            <w:bottom w:val="none" w:sz="0" w:space="0" w:color="auto"/>
            <w:right w:val="none" w:sz="0" w:space="0" w:color="auto"/>
          </w:divBdr>
        </w:div>
        <w:div w:id="737241244">
          <w:marLeft w:val="0"/>
          <w:marRight w:val="0"/>
          <w:marTop w:val="0"/>
          <w:marBottom w:val="0"/>
          <w:divBdr>
            <w:top w:val="none" w:sz="0" w:space="0" w:color="auto"/>
            <w:left w:val="none" w:sz="0" w:space="0" w:color="auto"/>
            <w:bottom w:val="none" w:sz="0" w:space="0" w:color="auto"/>
            <w:right w:val="none" w:sz="0" w:space="0" w:color="auto"/>
          </w:divBdr>
        </w:div>
        <w:div w:id="749623511">
          <w:marLeft w:val="0"/>
          <w:marRight w:val="0"/>
          <w:marTop w:val="0"/>
          <w:marBottom w:val="0"/>
          <w:divBdr>
            <w:top w:val="none" w:sz="0" w:space="0" w:color="auto"/>
            <w:left w:val="none" w:sz="0" w:space="0" w:color="auto"/>
            <w:bottom w:val="none" w:sz="0" w:space="0" w:color="auto"/>
            <w:right w:val="none" w:sz="0" w:space="0" w:color="auto"/>
          </w:divBdr>
        </w:div>
        <w:div w:id="750393885">
          <w:marLeft w:val="0"/>
          <w:marRight w:val="0"/>
          <w:marTop w:val="0"/>
          <w:marBottom w:val="0"/>
          <w:divBdr>
            <w:top w:val="none" w:sz="0" w:space="0" w:color="auto"/>
            <w:left w:val="none" w:sz="0" w:space="0" w:color="auto"/>
            <w:bottom w:val="none" w:sz="0" w:space="0" w:color="auto"/>
            <w:right w:val="none" w:sz="0" w:space="0" w:color="auto"/>
          </w:divBdr>
        </w:div>
        <w:div w:id="756292884">
          <w:marLeft w:val="0"/>
          <w:marRight w:val="0"/>
          <w:marTop w:val="0"/>
          <w:marBottom w:val="0"/>
          <w:divBdr>
            <w:top w:val="none" w:sz="0" w:space="0" w:color="auto"/>
            <w:left w:val="none" w:sz="0" w:space="0" w:color="auto"/>
            <w:bottom w:val="none" w:sz="0" w:space="0" w:color="auto"/>
            <w:right w:val="none" w:sz="0" w:space="0" w:color="auto"/>
          </w:divBdr>
        </w:div>
        <w:div w:id="788747229">
          <w:marLeft w:val="0"/>
          <w:marRight w:val="0"/>
          <w:marTop w:val="0"/>
          <w:marBottom w:val="0"/>
          <w:divBdr>
            <w:top w:val="none" w:sz="0" w:space="0" w:color="auto"/>
            <w:left w:val="none" w:sz="0" w:space="0" w:color="auto"/>
            <w:bottom w:val="none" w:sz="0" w:space="0" w:color="auto"/>
            <w:right w:val="none" w:sz="0" w:space="0" w:color="auto"/>
          </w:divBdr>
        </w:div>
        <w:div w:id="802818780">
          <w:marLeft w:val="0"/>
          <w:marRight w:val="0"/>
          <w:marTop w:val="0"/>
          <w:marBottom w:val="0"/>
          <w:divBdr>
            <w:top w:val="none" w:sz="0" w:space="0" w:color="auto"/>
            <w:left w:val="none" w:sz="0" w:space="0" w:color="auto"/>
            <w:bottom w:val="none" w:sz="0" w:space="0" w:color="auto"/>
            <w:right w:val="none" w:sz="0" w:space="0" w:color="auto"/>
          </w:divBdr>
        </w:div>
        <w:div w:id="818351085">
          <w:marLeft w:val="0"/>
          <w:marRight w:val="0"/>
          <w:marTop w:val="0"/>
          <w:marBottom w:val="0"/>
          <w:divBdr>
            <w:top w:val="none" w:sz="0" w:space="0" w:color="auto"/>
            <w:left w:val="none" w:sz="0" w:space="0" w:color="auto"/>
            <w:bottom w:val="none" w:sz="0" w:space="0" w:color="auto"/>
            <w:right w:val="none" w:sz="0" w:space="0" w:color="auto"/>
          </w:divBdr>
        </w:div>
        <w:div w:id="825509326">
          <w:marLeft w:val="0"/>
          <w:marRight w:val="0"/>
          <w:marTop w:val="0"/>
          <w:marBottom w:val="0"/>
          <w:divBdr>
            <w:top w:val="none" w:sz="0" w:space="0" w:color="auto"/>
            <w:left w:val="none" w:sz="0" w:space="0" w:color="auto"/>
            <w:bottom w:val="none" w:sz="0" w:space="0" w:color="auto"/>
            <w:right w:val="none" w:sz="0" w:space="0" w:color="auto"/>
          </w:divBdr>
        </w:div>
        <w:div w:id="826868696">
          <w:marLeft w:val="0"/>
          <w:marRight w:val="0"/>
          <w:marTop w:val="0"/>
          <w:marBottom w:val="0"/>
          <w:divBdr>
            <w:top w:val="none" w:sz="0" w:space="0" w:color="auto"/>
            <w:left w:val="none" w:sz="0" w:space="0" w:color="auto"/>
            <w:bottom w:val="none" w:sz="0" w:space="0" w:color="auto"/>
            <w:right w:val="none" w:sz="0" w:space="0" w:color="auto"/>
          </w:divBdr>
        </w:div>
        <w:div w:id="834419560">
          <w:marLeft w:val="0"/>
          <w:marRight w:val="0"/>
          <w:marTop w:val="0"/>
          <w:marBottom w:val="0"/>
          <w:divBdr>
            <w:top w:val="none" w:sz="0" w:space="0" w:color="auto"/>
            <w:left w:val="none" w:sz="0" w:space="0" w:color="auto"/>
            <w:bottom w:val="none" w:sz="0" w:space="0" w:color="auto"/>
            <w:right w:val="none" w:sz="0" w:space="0" w:color="auto"/>
          </w:divBdr>
        </w:div>
        <w:div w:id="839271465">
          <w:marLeft w:val="0"/>
          <w:marRight w:val="0"/>
          <w:marTop w:val="0"/>
          <w:marBottom w:val="0"/>
          <w:divBdr>
            <w:top w:val="none" w:sz="0" w:space="0" w:color="auto"/>
            <w:left w:val="none" w:sz="0" w:space="0" w:color="auto"/>
            <w:bottom w:val="none" w:sz="0" w:space="0" w:color="auto"/>
            <w:right w:val="none" w:sz="0" w:space="0" w:color="auto"/>
          </w:divBdr>
        </w:div>
        <w:div w:id="848132259">
          <w:marLeft w:val="0"/>
          <w:marRight w:val="0"/>
          <w:marTop w:val="0"/>
          <w:marBottom w:val="0"/>
          <w:divBdr>
            <w:top w:val="none" w:sz="0" w:space="0" w:color="auto"/>
            <w:left w:val="none" w:sz="0" w:space="0" w:color="auto"/>
            <w:bottom w:val="none" w:sz="0" w:space="0" w:color="auto"/>
            <w:right w:val="none" w:sz="0" w:space="0" w:color="auto"/>
          </w:divBdr>
        </w:div>
        <w:div w:id="850030379">
          <w:marLeft w:val="0"/>
          <w:marRight w:val="0"/>
          <w:marTop w:val="0"/>
          <w:marBottom w:val="0"/>
          <w:divBdr>
            <w:top w:val="none" w:sz="0" w:space="0" w:color="auto"/>
            <w:left w:val="none" w:sz="0" w:space="0" w:color="auto"/>
            <w:bottom w:val="none" w:sz="0" w:space="0" w:color="auto"/>
            <w:right w:val="none" w:sz="0" w:space="0" w:color="auto"/>
          </w:divBdr>
        </w:div>
        <w:div w:id="861746621">
          <w:marLeft w:val="0"/>
          <w:marRight w:val="0"/>
          <w:marTop w:val="0"/>
          <w:marBottom w:val="0"/>
          <w:divBdr>
            <w:top w:val="none" w:sz="0" w:space="0" w:color="auto"/>
            <w:left w:val="none" w:sz="0" w:space="0" w:color="auto"/>
            <w:bottom w:val="none" w:sz="0" w:space="0" w:color="auto"/>
            <w:right w:val="none" w:sz="0" w:space="0" w:color="auto"/>
          </w:divBdr>
        </w:div>
        <w:div w:id="885026049">
          <w:marLeft w:val="0"/>
          <w:marRight w:val="0"/>
          <w:marTop w:val="0"/>
          <w:marBottom w:val="0"/>
          <w:divBdr>
            <w:top w:val="none" w:sz="0" w:space="0" w:color="auto"/>
            <w:left w:val="none" w:sz="0" w:space="0" w:color="auto"/>
            <w:bottom w:val="none" w:sz="0" w:space="0" w:color="auto"/>
            <w:right w:val="none" w:sz="0" w:space="0" w:color="auto"/>
          </w:divBdr>
        </w:div>
        <w:div w:id="907227543">
          <w:marLeft w:val="0"/>
          <w:marRight w:val="0"/>
          <w:marTop w:val="0"/>
          <w:marBottom w:val="0"/>
          <w:divBdr>
            <w:top w:val="none" w:sz="0" w:space="0" w:color="auto"/>
            <w:left w:val="none" w:sz="0" w:space="0" w:color="auto"/>
            <w:bottom w:val="none" w:sz="0" w:space="0" w:color="auto"/>
            <w:right w:val="none" w:sz="0" w:space="0" w:color="auto"/>
          </w:divBdr>
        </w:div>
        <w:div w:id="907303389">
          <w:marLeft w:val="0"/>
          <w:marRight w:val="0"/>
          <w:marTop w:val="0"/>
          <w:marBottom w:val="0"/>
          <w:divBdr>
            <w:top w:val="none" w:sz="0" w:space="0" w:color="auto"/>
            <w:left w:val="none" w:sz="0" w:space="0" w:color="auto"/>
            <w:bottom w:val="none" w:sz="0" w:space="0" w:color="auto"/>
            <w:right w:val="none" w:sz="0" w:space="0" w:color="auto"/>
          </w:divBdr>
        </w:div>
        <w:div w:id="932740782">
          <w:marLeft w:val="0"/>
          <w:marRight w:val="0"/>
          <w:marTop w:val="0"/>
          <w:marBottom w:val="0"/>
          <w:divBdr>
            <w:top w:val="none" w:sz="0" w:space="0" w:color="auto"/>
            <w:left w:val="none" w:sz="0" w:space="0" w:color="auto"/>
            <w:bottom w:val="none" w:sz="0" w:space="0" w:color="auto"/>
            <w:right w:val="none" w:sz="0" w:space="0" w:color="auto"/>
          </w:divBdr>
        </w:div>
        <w:div w:id="952597295">
          <w:marLeft w:val="0"/>
          <w:marRight w:val="0"/>
          <w:marTop w:val="0"/>
          <w:marBottom w:val="0"/>
          <w:divBdr>
            <w:top w:val="none" w:sz="0" w:space="0" w:color="auto"/>
            <w:left w:val="none" w:sz="0" w:space="0" w:color="auto"/>
            <w:bottom w:val="none" w:sz="0" w:space="0" w:color="auto"/>
            <w:right w:val="none" w:sz="0" w:space="0" w:color="auto"/>
          </w:divBdr>
        </w:div>
        <w:div w:id="959263140">
          <w:marLeft w:val="0"/>
          <w:marRight w:val="0"/>
          <w:marTop w:val="0"/>
          <w:marBottom w:val="0"/>
          <w:divBdr>
            <w:top w:val="none" w:sz="0" w:space="0" w:color="auto"/>
            <w:left w:val="none" w:sz="0" w:space="0" w:color="auto"/>
            <w:bottom w:val="none" w:sz="0" w:space="0" w:color="auto"/>
            <w:right w:val="none" w:sz="0" w:space="0" w:color="auto"/>
          </w:divBdr>
        </w:div>
        <w:div w:id="978455026">
          <w:marLeft w:val="0"/>
          <w:marRight w:val="0"/>
          <w:marTop w:val="0"/>
          <w:marBottom w:val="0"/>
          <w:divBdr>
            <w:top w:val="none" w:sz="0" w:space="0" w:color="auto"/>
            <w:left w:val="none" w:sz="0" w:space="0" w:color="auto"/>
            <w:bottom w:val="none" w:sz="0" w:space="0" w:color="auto"/>
            <w:right w:val="none" w:sz="0" w:space="0" w:color="auto"/>
          </w:divBdr>
        </w:div>
        <w:div w:id="979924398">
          <w:marLeft w:val="0"/>
          <w:marRight w:val="0"/>
          <w:marTop w:val="0"/>
          <w:marBottom w:val="0"/>
          <w:divBdr>
            <w:top w:val="none" w:sz="0" w:space="0" w:color="auto"/>
            <w:left w:val="none" w:sz="0" w:space="0" w:color="auto"/>
            <w:bottom w:val="none" w:sz="0" w:space="0" w:color="auto"/>
            <w:right w:val="none" w:sz="0" w:space="0" w:color="auto"/>
          </w:divBdr>
        </w:div>
        <w:div w:id="994451576">
          <w:marLeft w:val="0"/>
          <w:marRight w:val="0"/>
          <w:marTop w:val="0"/>
          <w:marBottom w:val="0"/>
          <w:divBdr>
            <w:top w:val="none" w:sz="0" w:space="0" w:color="auto"/>
            <w:left w:val="none" w:sz="0" w:space="0" w:color="auto"/>
            <w:bottom w:val="none" w:sz="0" w:space="0" w:color="auto"/>
            <w:right w:val="none" w:sz="0" w:space="0" w:color="auto"/>
          </w:divBdr>
        </w:div>
        <w:div w:id="1000039289">
          <w:marLeft w:val="0"/>
          <w:marRight w:val="0"/>
          <w:marTop w:val="0"/>
          <w:marBottom w:val="0"/>
          <w:divBdr>
            <w:top w:val="none" w:sz="0" w:space="0" w:color="auto"/>
            <w:left w:val="none" w:sz="0" w:space="0" w:color="auto"/>
            <w:bottom w:val="none" w:sz="0" w:space="0" w:color="auto"/>
            <w:right w:val="none" w:sz="0" w:space="0" w:color="auto"/>
          </w:divBdr>
        </w:div>
        <w:div w:id="1013533938">
          <w:marLeft w:val="0"/>
          <w:marRight w:val="0"/>
          <w:marTop w:val="0"/>
          <w:marBottom w:val="0"/>
          <w:divBdr>
            <w:top w:val="none" w:sz="0" w:space="0" w:color="auto"/>
            <w:left w:val="none" w:sz="0" w:space="0" w:color="auto"/>
            <w:bottom w:val="none" w:sz="0" w:space="0" w:color="auto"/>
            <w:right w:val="none" w:sz="0" w:space="0" w:color="auto"/>
          </w:divBdr>
        </w:div>
        <w:div w:id="1013914614">
          <w:marLeft w:val="0"/>
          <w:marRight w:val="0"/>
          <w:marTop w:val="0"/>
          <w:marBottom w:val="0"/>
          <w:divBdr>
            <w:top w:val="none" w:sz="0" w:space="0" w:color="auto"/>
            <w:left w:val="none" w:sz="0" w:space="0" w:color="auto"/>
            <w:bottom w:val="none" w:sz="0" w:space="0" w:color="auto"/>
            <w:right w:val="none" w:sz="0" w:space="0" w:color="auto"/>
          </w:divBdr>
        </w:div>
        <w:div w:id="1014460016">
          <w:marLeft w:val="0"/>
          <w:marRight w:val="0"/>
          <w:marTop w:val="0"/>
          <w:marBottom w:val="0"/>
          <w:divBdr>
            <w:top w:val="none" w:sz="0" w:space="0" w:color="auto"/>
            <w:left w:val="none" w:sz="0" w:space="0" w:color="auto"/>
            <w:bottom w:val="none" w:sz="0" w:space="0" w:color="auto"/>
            <w:right w:val="none" w:sz="0" w:space="0" w:color="auto"/>
          </w:divBdr>
        </w:div>
        <w:div w:id="1022240964">
          <w:marLeft w:val="0"/>
          <w:marRight w:val="0"/>
          <w:marTop w:val="0"/>
          <w:marBottom w:val="0"/>
          <w:divBdr>
            <w:top w:val="none" w:sz="0" w:space="0" w:color="auto"/>
            <w:left w:val="none" w:sz="0" w:space="0" w:color="auto"/>
            <w:bottom w:val="none" w:sz="0" w:space="0" w:color="auto"/>
            <w:right w:val="none" w:sz="0" w:space="0" w:color="auto"/>
          </w:divBdr>
        </w:div>
        <w:div w:id="1022321340">
          <w:marLeft w:val="0"/>
          <w:marRight w:val="0"/>
          <w:marTop w:val="0"/>
          <w:marBottom w:val="0"/>
          <w:divBdr>
            <w:top w:val="none" w:sz="0" w:space="0" w:color="auto"/>
            <w:left w:val="none" w:sz="0" w:space="0" w:color="auto"/>
            <w:bottom w:val="none" w:sz="0" w:space="0" w:color="auto"/>
            <w:right w:val="none" w:sz="0" w:space="0" w:color="auto"/>
          </w:divBdr>
        </w:div>
        <w:div w:id="1022322842">
          <w:marLeft w:val="0"/>
          <w:marRight w:val="0"/>
          <w:marTop w:val="0"/>
          <w:marBottom w:val="0"/>
          <w:divBdr>
            <w:top w:val="none" w:sz="0" w:space="0" w:color="auto"/>
            <w:left w:val="none" w:sz="0" w:space="0" w:color="auto"/>
            <w:bottom w:val="none" w:sz="0" w:space="0" w:color="auto"/>
            <w:right w:val="none" w:sz="0" w:space="0" w:color="auto"/>
          </w:divBdr>
        </w:div>
        <w:div w:id="1025592828">
          <w:marLeft w:val="0"/>
          <w:marRight w:val="0"/>
          <w:marTop w:val="0"/>
          <w:marBottom w:val="0"/>
          <w:divBdr>
            <w:top w:val="none" w:sz="0" w:space="0" w:color="auto"/>
            <w:left w:val="none" w:sz="0" w:space="0" w:color="auto"/>
            <w:bottom w:val="none" w:sz="0" w:space="0" w:color="auto"/>
            <w:right w:val="none" w:sz="0" w:space="0" w:color="auto"/>
          </w:divBdr>
        </w:div>
        <w:div w:id="1037241717">
          <w:marLeft w:val="0"/>
          <w:marRight w:val="0"/>
          <w:marTop w:val="0"/>
          <w:marBottom w:val="0"/>
          <w:divBdr>
            <w:top w:val="none" w:sz="0" w:space="0" w:color="auto"/>
            <w:left w:val="none" w:sz="0" w:space="0" w:color="auto"/>
            <w:bottom w:val="none" w:sz="0" w:space="0" w:color="auto"/>
            <w:right w:val="none" w:sz="0" w:space="0" w:color="auto"/>
          </w:divBdr>
        </w:div>
        <w:div w:id="1043559234">
          <w:marLeft w:val="0"/>
          <w:marRight w:val="0"/>
          <w:marTop w:val="0"/>
          <w:marBottom w:val="0"/>
          <w:divBdr>
            <w:top w:val="none" w:sz="0" w:space="0" w:color="auto"/>
            <w:left w:val="none" w:sz="0" w:space="0" w:color="auto"/>
            <w:bottom w:val="none" w:sz="0" w:space="0" w:color="auto"/>
            <w:right w:val="none" w:sz="0" w:space="0" w:color="auto"/>
          </w:divBdr>
        </w:div>
        <w:div w:id="1046105917">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057818607">
          <w:marLeft w:val="0"/>
          <w:marRight w:val="0"/>
          <w:marTop w:val="0"/>
          <w:marBottom w:val="0"/>
          <w:divBdr>
            <w:top w:val="none" w:sz="0" w:space="0" w:color="auto"/>
            <w:left w:val="none" w:sz="0" w:space="0" w:color="auto"/>
            <w:bottom w:val="none" w:sz="0" w:space="0" w:color="auto"/>
            <w:right w:val="none" w:sz="0" w:space="0" w:color="auto"/>
          </w:divBdr>
        </w:div>
        <w:div w:id="1062217885">
          <w:marLeft w:val="0"/>
          <w:marRight w:val="0"/>
          <w:marTop w:val="0"/>
          <w:marBottom w:val="0"/>
          <w:divBdr>
            <w:top w:val="none" w:sz="0" w:space="0" w:color="auto"/>
            <w:left w:val="none" w:sz="0" w:space="0" w:color="auto"/>
            <w:bottom w:val="none" w:sz="0" w:space="0" w:color="auto"/>
            <w:right w:val="none" w:sz="0" w:space="0" w:color="auto"/>
          </w:divBdr>
        </w:div>
        <w:div w:id="1063141484">
          <w:marLeft w:val="0"/>
          <w:marRight w:val="0"/>
          <w:marTop w:val="0"/>
          <w:marBottom w:val="0"/>
          <w:divBdr>
            <w:top w:val="none" w:sz="0" w:space="0" w:color="auto"/>
            <w:left w:val="none" w:sz="0" w:space="0" w:color="auto"/>
            <w:bottom w:val="none" w:sz="0" w:space="0" w:color="auto"/>
            <w:right w:val="none" w:sz="0" w:space="0" w:color="auto"/>
          </w:divBdr>
        </w:div>
        <w:div w:id="1063791747">
          <w:marLeft w:val="0"/>
          <w:marRight w:val="0"/>
          <w:marTop w:val="0"/>
          <w:marBottom w:val="0"/>
          <w:divBdr>
            <w:top w:val="none" w:sz="0" w:space="0" w:color="auto"/>
            <w:left w:val="none" w:sz="0" w:space="0" w:color="auto"/>
            <w:bottom w:val="none" w:sz="0" w:space="0" w:color="auto"/>
            <w:right w:val="none" w:sz="0" w:space="0" w:color="auto"/>
          </w:divBdr>
        </w:div>
        <w:div w:id="1064527146">
          <w:marLeft w:val="0"/>
          <w:marRight w:val="0"/>
          <w:marTop w:val="0"/>
          <w:marBottom w:val="0"/>
          <w:divBdr>
            <w:top w:val="none" w:sz="0" w:space="0" w:color="auto"/>
            <w:left w:val="none" w:sz="0" w:space="0" w:color="auto"/>
            <w:bottom w:val="none" w:sz="0" w:space="0" w:color="auto"/>
            <w:right w:val="none" w:sz="0" w:space="0" w:color="auto"/>
          </w:divBdr>
        </w:div>
        <w:div w:id="1071847952">
          <w:marLeft w:val="0"/>
          <w:marRight w:val="0"/>
          <w:marTop w:val="0"/>
          <w:marBottom w:val="0"/>
          <w:divBdr>
            <w:top w:val="none" w:sz="0" w:space="0" w:color="auto"/>
            <w:left w:val="none" w:sz="0" w:space="0" w:color="auto"/>
            <w:bottom w:val="none" w:sz="0" w:space="0" w:color="auto"/>
            <w:right w:val="none" w:sz="0" w:space="0" w:color="auto"/>
          </w:divBdr>
        </w:div>
        <w:div w:id="1073963352">
          <w:marLeft w:val="0"/>
          <w:marRight w:val="0"/>
          <w:marTop w:val="0"/>
          <w:marBottom w:val="0"/>
          <w:divBdr>
            <w:top w:val="none" w:sz="0" w:space="0" w:color="auto"/>
            <w:left w:val="none" w:sz="0" w:space="0" w:color="auto"/>
            <w:bottom w:val="none" w:sz="0" w:space="0" w:color="auto"/>
            <w:right w:val="none" w:sz="0" w:space="0" w:color="auto"/>
          </w:divBdr>
        </w:div>
        <w:div w:id="1090201982">
          <w:marLeft w:val="0"/>
          <w:marRight w:val="0"/>
          <w:marTop w:val="0"/>
          <w:marBottom w:val="0"/>
          <w:divBdr>
            <w:top w:val="none" w:sz="0" w:space="0" w:color="auto"/>
            <w:left w:val="none" w:sz="0" w:space="0" w:color="auto"/>
            <w:bottom w:val="none" w:sz="0" w:space="0" w:color="auto"/>
            <w:right w:val="none" w:sz="0" w:space="0" w:color="auto"/>
          </w:divBdr>
        </w:div>
        <w:div w:id="1097020578">
          <w:marLeft w:val="0"/>
          <w:marRight w:val="0"/>
          <w:marTop w:val="0"/>
          <w:marBottom w:val="0"/>
          <w:divBdr>
            <w:top w:val="none" w:sz="0" w:space="0" w:color="auto"/>
            <w:left w:val="none" w:sz="0" w:space="0" w:color="auto"/>
            <w:bottom w:val="none" w:sz="0" w:space="0" w:color="auto"/>
            <w:right w:val="none" w:sz="0" w:space="0" w:color="auto"/>
          </w:divBdr>
        </w:div>
        <w:div w:id="1099527099">
          <w:marLeft w:val="0"/>
          <w:marRight w:val="0"/>
          <w:marTop w:val="0"/>
          <w:marBottom w:val="0"/>
          <w:divBdr>
            <w:top w:val="none" w:sz="0" w:space="0" w:color="auto"/>
            <w:left w:val="none" w:sz="0" w:space="0" w:color="auto"/>
            <w:bottom w:val="none" w:sz="0" w:space="0" w:color="auto"/>
            <w:right w:val="none" w:sz="0" w:space="0" w:color="auto"/>
          </w:divBdr>
        </w:div>
        <w:div w:id="1101997414">
          <w:marLeft w:val="0"/>
          <w:marRight w:val="0"/>
          <w:marTop w:val="0"/>
          <w:marBottom w:val="0"/>
          <w:divBdr>
            <w:top w:val="none" w:sz="0" w:space="0" w:color="auto"/>
            <w:left w:val="none" w:sz="0" w:space="0" w:color="auto"/>
            <w:bottom w:val="none" w:sz="0" w:space="0" w:color="auto"/>
            <w:right w:val="none" w:sz="0" w:space="0" w:color="auto"/>
          </w:divBdr>
        </w:div>
        <w:div w:id="1126001041">
          <w:marLeft w:val="0"/>
          <w:marRight w:val="0"/>
          <w:marTop w:val="0"/>
          <w:marBottom w:val="0"/>
          <w:divBdr>
            <w:top w:val="none" w:sz="0" w:space="0" w:color="auto"/>
            <w:left w:val="none" w:sz="0" w:space="0" w:color="auto"/>
            <w:bottom w:val="none" w:sz="0" w:space="0" w:color="auto"/>
            <w:right w:val="none" w:sz="0" w:space="0" w:color="auto"/>
          </w:divBdr>
        </w:div>
        <w:div w:id="1129935208">
          <w:marLeft w:val="0"/>
          <w:marRight w:val="0"/>
          <w:marTop w:val="0"/>
          <w:marBottom w:val="0"/>
          <w:divBdr>
            <w:top w:val="none" w:sz="0" w:space="0" w:color="auto"/>
            <w:left w:val="none" w:sz="0" w:space="0" w:color="auto"/>
            <w:bottom w:val="none" w:sz="0" w:space="0" w:color="auto"/>
            <w:right w:val="none" w:sz="0" w:space="0" w:color="auto"/>
          </w:divBdr>
        </w:div>
        <w:div w:id="1132865865">
          <w:marLeft w:val="0"/>
          <w:marRight w:val="0"/>
          <w:marTop w:val="0"/>
          <w:marBottom w:val="0"/>
          <w:divBdr>
            <w:top w:val="none" w:sz="0" w:space="0" w:color="auto"/>
            <w:left w:val="none" w:sz="0" w:space="0" w:color="auto"/>
            <w:bottom w:val="none" w:sz="0" w:space="0" w:color="auto"/>
            <w:right w:val="none" w:sz="0" w:space="0" w:color="auto"/>
          </w:divBdr>
        </w:div>
        <w:div w:id="1134058689">
          <w:marLeft w:val="0"/>
          <w:marRight w:val="0"/>
          <w:marTop w:val="0"/>
          <w:marBottom w:val="0"/>
          <w:divBdr>
            <w:top w:val="none" w:sz="0" w:space="0" w:color="auto"/>
            <w:left w:val="none" w:sz="0" w:space="0" w:color="auto"/>
            <w:bottom w:val="none" w:sz="0" w:space="0" w:color="auto"/>
            <w:right w:val="none" w:sz="0" w:space="0" w:color="auto"/>
          </w:divBdr>
        </w:div>
        <w:div w:id="1135948901">
          <w:marLeft w:val="0"/>
          <w:marRight w:val="0"/>
          <w:marTop w:val="0"/>
          <w:marBottom w:val="0"/>
          <w:divBdr>
            <w:top w:val="none" w:sz="0" w:space="0" w:color="auto"/>
            <w:left w:val="none" w:sz="0" w:space="0" w:color="auto"/>
            <w:bottom w:val="none" w:sz="0" w:space="0" w:color="auto"/>
            <w:right w:val="none" w:sz="0" w:space="0" w:color="auto"/>
          </w:divBdr>
        </w:div>
        <w:div w:id="1138457619">
          <w:marLeft w:val="0"/>
          <w:marRight w:val="0"/>
          <w:marTop w:val="0"/>
          <w:marBottom w:val="0"/>
          <w:divBdr>
            <w:top w:val="none" w:sz="0" w:space="0" w:color="auto"/>
            <w:left w:val="none" w:sz="0" w:space="0" w:color="auto"/>
            <w:bottom w:val="none" w:sz="0" w:space="0" w:color="auto"/>
            <w:right w:val="none" w:sz="0" w:space="0" w:color="auto"/>
          </w:divBdr>
        </w:div>
        <w:div w:id="1146970768">
          <w:marLeft w:val="0"/>
          <w:marRight w:val="0"/>
          <w:marTop w:val="0"/>
          <w:marBottom w:val="0"/>
          <w:divBdr>
            <w:top w:val="none" w:sz="0" w:space="0" w:color="auto"/>
            <w:left w:val="none" w:sz="0" w:space="0" w:color="auto"/>
            <w:bottom w:val="none" w:sz="0" w:space="0" w:color="auto"/>
            <w:right w:val="none" w:sz="0" w:space="0" w:color="auto"/>
          </w:divBdr>
        </w:div>
        <w:div w:id="1157570163">
          <w:marLeft w:val="0"/>
          <w:marRight w:val="0"/>
          <w:marTop w:val="0"/>
          <w:marBottom w:val="0"/>
          <w:divBdr>
            <w:top w:val="none" w:sz="0" w:space="0" w:color="auto"/>
            <w:left w:val="none" w:sz="0" w:space="0" w:color="auto"/>
            <w:bottom w:val="none" w:sz="0" w:space="0" w:color="auto"/>
            <w:right w:val="none" w:sz="0" w:space="0" w:color="auto"/>
          </w:divBdr>
        </w:div>
        <w:div w:id="1163159014">
          <w:marLeft w:val="0"/>
          <w:marRight w:val="0"/>
          <w:marTop w:val="0"/>
          <w:marBottom w:val="0"/>
          <w:divBdr>
            <w:top w:val="none" w:sz="0" w:space="0" w:color="auto"/>
            <w:left w:val="none" w:sz="0" w:space="0" w:color="auto"/>
            <w:bottom w:val="none" w:sz="0" w:space="0" w:color="auto"/>
            <w:right w:val="none" w:sz="0" w:space="0" w:color="auto"/>
          </w:divBdr>
        </w:div>
        <w:div w:id="1173034574">
          <w:marLeft w:val="0"/>
          <w:marRight w:val="0"/>
          <w:marTop w:val="0"/>
          <w:marBottom w:val="0"/>
          <w:divBdr>
            <w:top w:val="none" w:sz="0" w:space="0" w:color="auto"/>
            <w:left w:val="none" w:sz="0" w:space="0" w:color="auto"/>
            <w:bottom w:val="none" w:sz="0" w:space="0" w:color="auto"/>
            <w:right w:val="none" w:sz="0" w:space="0" w:color="auto"/>
          </w:divBdr>
        </w:div>
        <w:div w:id="1173684913">
          <w:marLeft w:val="0"/>
          <w:marRight w:val="0"/>
          <w:marTop w:val="0"/>
          <w:marBottom w:val="0"/>
          <w:divBdr>
            <w:top w:val="none" w:sz="0" w:space="0" w:color="auto"/>
            <w:left w:val="none" w:sz="0" w:space="0" w:color="auto"/>
            <w:bottom w:val="none" w:sz="0" w:space="0" w:color="auto"/>
            <w:right w:val="none" w:sz="0" w:space="0" w:color="auto"/>
          </w:divBdr>
        </w:div>
        <w:div w:id="1193573165">
          <w:marLeft w:val="0"/>
          <w:marRight w:val="0"/>
          <w:marTop w:val="0"/>
          <w:marBottom w:val="0"/>
          <w:divBdr>
            <w:top w:val="none" w:sz="0" w:space="0" w:color="auto"/>
            <w:left w:val="none" w:sz="0" w:space="0" w:color="auto"/>
            <w:bottom w:val="none" w:sz="0" w:space="0" w:color="auto"/>
            <w:right w:val="none" w:sz="0" w:space="0" w:color="auto"/>
          </w:divBdr>
        </w:div>
        <w:div w:id="1205286576">
          <w:marLeft w:val="0"/>
          <w:marRight w:val="0"/>
          <w:marTop w:val="0"/>
          <w:marBottom w:val="0"/>
          <w:divBdr>
            <w:top w:val="none" w:sz="0" w:space="0" w:color="auto"/>
            <w:left w:val="none" w:sz="0" w:space="0" w:color="auto"/>
            <w:bottom w:val="none" w:sz="0" w:space="0" w:color="auto"/>
            <w:right w:val="none" w:sz="0" w:space="0" w:color="auto"/>
          </w:divBdr>
        </w:div>
        <w:div w:id="1208032242">
          <w:marLeft w:val="0"/>
          <w:marRight w:val="0"/>
          <w:marTop w:val="0"/>
          <w:marBottom w:val="0"/>
          <w:divBdr>
            <w:top w:val="none" w:sz="0" w:space="0" w:color="auto"/>
            <w:left w:val="none" w:sz="0" w:space="0" w:color="auto"/>
            <w:bottom w:val="none" w:sz="0" w:space="0" w:color="auto"/>
            <w:right w:val="none" w:sz="0" w:space="0" w:color="auto"/>
          </w:divBdr>
        </w:div>
        <w:div w:id="1213033004">
          <w:marLeft w:val="0"/>
          <w:marRight w:val="0"/>
          <w:marTop w:val="0"/>
          <w:marBottom w:val="0"/>
          <w:divBdr>
            <w:top w:val="none" w:sz="0" w:space="0" w:color="auto"/>
            <w:left w:val="none" w:sz="0" w:space="0" w:color="auto"/>
            <w:bottom w:val="none" w:sz="0" w:space="0" w:color="auto"/>
            <w:right w:val="none" w:sz="0" w:space="0" w:color="auto"/>
          </w:divBdr>
        </w:div>
        <w:div w:id="1213230570">
          <w:marLeft w:val="0"/>
          <w:marRight w:val="0"/>
          <w:marTop w:val="0"/>
          <w:marBottom w:val="0"/>
          <w:divBdr>
            <w:top w:val="none" w:sz="0" w:space="0" w:color="auto"/>
            <w:left w:val="none" w:sz="0" w:space="0" w:color="auto"/>
            <w:bottom w:val="none" w:sz="0" w:space="0" w:color="auto"/>
            <w:right w:val="none" w:sz="0" w:space="0" w:color="auto"/>
          </w:divBdr>
        </w:div>
        <w:div w:id="1216549750">
          <w:marLeft w:val="0"/>
          <w:marRight w:val="0"/>
          <w:marTop w:val="0"/>
          <w:marBottom w:val="0"/>
          <w:divBdr>
            <w:top w:val="none" w:sz="0" w:space="0" w:color="auto"/>
            <w:left w:val="none" w:sz="0" w:space="0" w:color="auto"/>
            <w:bottom w:val="none" w:sz="0" w:space="0" w:color="auto"/>
            <w:right w:val="none" w:sz="0" w:space="0" w:color="auto"/>
          </w:divBdr>
        </w:div>
        <w:div w:id="1229153341">
          <w:marLeft w:val="0"/>
          <w:marRight w:val="0"/>
          <w:marTop w:val="0"/>
          <w:marBottom w:val="0"/>
          <w:divBdr>
            <w:top w:val="none" w:sz="0" w:space="0" w:color="auto"/>
            <w:left w:val="none" w:sz="0" w:space="0" w:color="auto"/>
            <w:bottom w:val="none" w:sz="0" w:space="0" w:color="auto"/>
            <w:right w:val="none" w:sz="0" w:space="0" w:color="auto"/>
          </w:divBdr>
        </w:div>
        <w:div w:id="1244536119">
          <w:marLeft w:val="0"/>
          <w:marRight w:val="0"/>
          <w:marTop w:val="0"/>
          <w:marBottom w:val="0"/>
          <w:divBdr>
            <w:top w:val="none" w:sz="0" w:space="0" w:color="auto"/>
            <w:left w:val="none" w:sz="0" w:space="0" w:color="auto"/>
            <w:bottom w:val="none" w:sz="0" w:space="0" w:color="auto"/>
            <w:right w:val="none" w:sz="0" w:space="0" w:color="auto"/>
          </w:divBdr>
        </w:div>
        <w:div w:id="1255550057">
          <w:marLeft w:val="0"/>
          <w:marRight w:val="0"/>
          <w:marTop w:val="0"/>
          <w:marBottom w:val="0"/>
          <w:divBdr>
            <w:top w:val="none" w:sz="0" w:space="0" w:color="auto"/>
            <w:left w:val="none" w:sz="0" w:space="0" w:color="auto"/>
            <w:bottom w:val="none" w:sz="0" w:space="0" w:color="auto"/>
            <w:right w:val="none" w:sz="0" w:space="0" w:color="auto"/>
          </w:divBdr>
        </w:div>
        <w:div w:id="1256404639">
          <w:marLeft w:val="0"/>
          <w:marRight w:val="0"/>
          <w:marTop w:val="0"/>
          <w:marBottom w:val="0"/>
          <w:divBdr>
            <w:top w:val="none" w:sz="0" w:space="0" w:color="auto"/>
            <w:left w:val="none" w:sz="0" w:space="0" w:color="auto"/>
            <w:bottom w:val="none" w:sz="0" w:space="0" w:color="auto"/>
            <w:right w:val="none" w:sz="0" w:space="0" w:color="auto"/>
          </w:divBdr>
        </w:div>
        <w:div w:id="1257783905">
          <w:marLeft w:val="0"/>
          <w:marRight w:val="0"/>
          <w:marTop w:val="0"/>
          <w:marBottom w:val="0"/>
          <w:divBdr>
            <w:top w:val="none" w:sz="0" w:space="0" w:color="auto"/>
            <w:left w:val="none" w:sz="0" w:space="0" w:color="auto"/>
            <w:bottom w:val="none" w:sz="0" w:space="0" w:color="auto"/>
            <w:right w:val="none" w:sz="0" w:space="0" w:color="auto"/>
          </w:divBdr>
        </w:div>
        <w:div w:id="1272780953">
          <w:marLeft w:val="0"/>
          <w:marRight w:val="0"/>
          <w:marTop w:val="0"/>
          <w:marBottom w:val="0"/>
          <w:divBdr>
            <w:top w:val="none" w:sz="0" w:space="0" w:color="auto"/>
            <w:left w:val="none" w:sz="0" w:space="0" w:color="auto"/>
            <w:bottom w:val="none" w:sz="0" w:space="0" w:color="auto"/>
            <w:right w:val="none" w:sz="0" w:space="0" w:color="auto"/>
          </w:divBdr>
        </w:div>
        <w:div w:id="1278414488">
          <w:marLeft w:val="0"/>
          <w:marRight w:val="0"/>
          <w:marTop w:val="0"/>
          <w:marBottom w:val="0"/>
          <w:divBdr>
            <w:top w:val="none" w:sz="0" w:space="0" w:color="auto"/>
            <w:left w:val="none" w:sz="0" w:space="0" w:color="auto"/>
            <w:bottom w:val="none" w:sz="0" w:space="0" w:color="auto"/>
            <w:right w:val="none" w:sz="0" w:space="0" w:color="auto"/>
          </w:divBdr>
        </w:div>
        <w:div w:id="1281835444">
          <w:marLeft w:val="0"/>
          <w:marRight w:val="0"/>
          <w:marTop w:val="0"/>
          <w:marBottom w:val="0"/>
          <w:divBdr>
            <w:top w:val="none" w:sz="0" w:space="0" w:color="auto"/>
            <w:left w:val="none" w:sz="0" w:space="0" w:color="auto"/>
            <w:bottom w:val="none" w:sz="0" w:space="0" w:color="auto"/>
            <w:right w:val="none" w:sz="0" w:space="0" w:color="auto"/>
          </w:divBdr>
        </w:div>
        <w:div w:id="1281885141">
          <w:marLeft w:val="0"/>
          <w:marRight w:val="0"/>
          <w:marTop w:val="0"/>
          <w:marBottom w:val="0"/>
          <w:divBdr>
            <w:top w:val="none" w:sz="0" w:space="0" w:color="auto"/>
            <w:left w:val="none" w:sz="0" w:space="0" w:color="auto"/>
            <w:bottom w:val="none" w:sz="0" w:space="0" w:color="auto"/>
            <w:right w:val="none" w:sz="0" w:space="0" w:color="auto"/>
          </w:divBdr>
        </w:div>
        <w:div w:id="1292246136">
          <w:marLeft w:val="0"/>
          <w:marRight w:val="0"/>
          <w:marTop w:val="0"/>
          <w:marBottom w:val="0"/>
          <w:divBdr>
            <w:top w:val="none" w:sz="0" w:space="0" w:color="auto"/>
            <w:left w:val="none" w:sz="0" w:space="0" w:color="auto"/>
            <w:bottom w:val="none" w:sz="0" w:space="0" w:color="auto"/>
            <w:right w:val="none" w:sz="0" w:space="0" w:color="auto"/>
          </w:divBdr>
        </w:div>
        <w:div w:id="1305041201">
          <w:marLeft w:val="0"/>
          <w:marRight w:val="0"/>
          <w:marTop w:val="0"/>
          <w:marBottom w:val="0"/>
          <w:divBdr>
            <w:top w:val="none" w:sz="0" w:space="0" w:color="auto"/>
            <w:left w:val="none" w:sz="0" w:space="0" w:color="auto"/>
            <w:bottom w:val="none" w:sz="0" w:space="0" w:color="auto"/>
            <w:right w:val="none" w:sz="0" w:space="0" w:color="auto"/>
          </w:divBdr>
        </w:div>
        <w:div w:id="1312052972">
          <w:marLeft w:val="0"/>
          <w:marRight w:val="0"/>
          <w:marTop w:val="0"/>
          <w:marBottom w:val="0"/>
          <w:divBdr>
            <w:top w:val="none" w:sz="0" w:space="0" w:color="auto"/>
            <w:left w:val="none" w:sz="0" w:space="0" w:color="auto"/>
            <w:bottom w:val="none" w:sz="0" w:space="0" w:color="auto"/>
            <w:right w:val="none" w:sz="0" w:space="0" w:color="auto"/>
          </w:divBdr>
        </w:div>
        <w:div w:id="1316227756">
          <w:marLeft w:val="0"/>
          <w:marRight w:val="0"/>
          <w:marTop w:val="0"/>
          <w:marBottom w:val="0"/>
          <w:divBdr>
            <w:top w:val="none" w:sz="0" w:space="0" w:color="auto"/>
            <w:left w:val="none" w:sz="0" w:space="0" w:color="auto"/>
            <w:bottom w:val="none" w:sz="0" w:space="0" w:color="auto"/>
            <w:right w:val="none" w:sz="0" w:space="0" w:color="auto"/>
          </w:divBdr>
        </w:div>
        <w:div w:id="1330331857">
          <w:marLeft w:val="0"/>
          <w:marRight w:val="0"/>
          <w:marTop w:val="0"/>
          <w:marBottom w:val="0"/>
          <w:divBdr>
            <w:top w:val="none" w:sz="0" w:space="0" w:color="auto"/>
            <w:left w:val="none" w:sz="0" w:space="0" w:color="auto"/>
            <w:bottom w:val="none" w:sz="0" w:space="0" w:color="auto"/>
            <w:right w:val="none" w:sz="0" w:space="0" w:color="auto"/>
          </w:divBdr>
        </w:div>
        <w:div w:id="1338927528">
          <w:marLeft w:val="0"/>
          <w:marRight w:val="0"/>
          <w:marTop w:val="0"/>
          <w:marBottom w:val="0"/>
          <w:divBdr>
            <w:top w:val="none" w:sz="0" w:space="0" w:color="auto"/>
            <w:left w:val="none" w:sz="0" w:space="0" w:color="auto"/>
            <w:bottom w:val="none" w:sz="0" w:space="0" w:color="auto"/>
            <w:right w:val="none" w:sz="0" w:space="0" w:color="auto"/>
          </w:divBdr>
        </w:div>
        <w:div w:id="1352535525">
          <w:marLeft w:val="0"/>
          <w:marRight w:val="0"/>
          <w:marTop w:val="0"/>
          <w:marBottom w:val="0"/>
          <w:divBdr>
            <w:top w:val="none" w:sz="0" w:space="0" w:color="auto"/>
            <w:left w:val="none" w:sz="0" w:space="0" w:color="auto"/>
            <w:bottom w:val="none" w:sz="0" w:space="0" w:color="auto"/>
            <w:right w:val="none" w:sz="0" w:space="0" w:color="auto"/>
          </w:divBdr>
        </w:div>
        <w:div w:id="1356807123">
          <w:marLeft w:val="0"/>
          <w:marRight w:val="0"/>
          <w:marTop w:val="0"/>
          <w:marBottom w:val="0"/>
          <w:divBdr>
            <w:top w:val="none" w:sz="0" w:space="0" w:color="auto"/>
            <w:left w:val="none" w:sz="0" w:space="0" w:color="auto"/>
            <w:bottom w:val="none" w:sz="0" w:space="0" w:color="auto"/>
            <w:right w:val="none" w:sz="0" w:space="0" w:color="auto"/>
          </w:divBdr>
        </w:div>
        <w:div w:id="1360357198">
          <w:marLeft w:val="0"/>
          <w:marRight w:val="0"/>
          <w:marTop w:val="0"/>
          <w:marBottom w:val="0"/>
          <w:divBdr>
            <w:top w:val="none" w:sz="0" w:space="0" w:color="auto"/>
            <w:left w:val="none" w:sz="0" w:space="0" w:color="auto"/>
            <w:bottom w:val="none" w:sz="0" w:space="0" w:color="auto"/>
            <w:right w:val="none" w:sz="0" w:space="0" w:color="auto"/>
          </w:divBdr>
        </w:div>
        <w:div w:id="1360736701">
          <w:marLeft w:val="0"/>
          <w:marRight w:val="0"/>
          <w:marTop w:val="0"/>
          <w:marBottom w:val="0"/>
          <w:divBdr>
            <w:top w:val="none" w:sz="0" w:space="0" w:color="auto"/>
            <w:left w:val="none" w:sz="0" w:space="0" w:color="auto"/>
            <w:bottom w:val="none" w:sz="0" w:space="0" w:color="auto"/>
            <w:right w:val="none" w:sz="0" w:space="0" w:color="auto"/>
          </w:divBdr>
        </w:div>
        <w:div w:id="1361202459">
          <w:marLeft w:val="0"/>
          <w:marRight w:val="0"/>
          <w:marTop w:val="0"/>
          <w:marBottom w:val="0"/>
          <w:divBdr>
            <w:top w:val="none" w:sz="0" w:space="0" w:color="auto"/>
            <w:left w:val="none" w:sz="0" w:space="0" w:color="auto"/>
            <w:bottom w:val="none" w:sz="0" w:space="0" w:color="auto"/>
            <w:right w:val="none" w:sz="0" w:space="0" w:color="auto"/>
          </w:divBdr>
        </w:div>
        <w:div w:id="1362590987">
          <w:marLeft w:val="0"/>
          <w:marRight w:val="0"/>
          <w:marTop w:val="0"/>
          <w:marBottom w:val="0"/>
          <w:divBdr>
            <w:top w:val="none" w:sz="0" w:space="0" w:color="auto"/>
            <w:left w:val="none" w:sz="0" w:space="0" w:color="auto"/>
            <w:bottom w:val="none" w:sz="0" w:space="0" w:color="auto"/>
            <w:right w:val="none" w:sz="0" w:space="0" w:color="auto"/>
          </w:divBdr>
        </w:div>
        <w:div w:id="1365254605">
          <w:marLeft w:val="0"/>
          <w:marRight w:val="0"/>
          <w:marTop w:val="0"/>
          <w:marBottom w:val="0"/>
          <w:divBdr>
            <w:top w:val="none" w:sz="0" w:space="0" w:color="auto"/>
            <w:left w:val="none" w:sz="0" w:space="0" w:color="auto"/>
            <w:bottom w:val="none" w:sz="0" w:space="0" w:color="auto"/>
            <w:right w:val="none" w:sz="0" w:space="0" w:color="auto"/>
          </w:divBdr>
        </w:div>
        <w:div w:id="1366061824">
          <w:marLeft w:val="0"/>
          <w:marRight w:val="0"/>
          <w:marTop w:val="0"/>
          <w:marBottom w:val="0"/>
          <w:divBdr>
            <w:top w:val="none" w:sz="0" w:space="0" w:color="auto"/>
            <w:left w:val="none" w:sz="0" w:space="0" w:color="auto"/>
            <w:bottom w:val="none" w:sz="0" w:space="0" w:color="auto"/>
            <w:right w:val="none" w:sz="0" w:space="0" w:color="auto"/>
          </w:divBdr>
        </w:div>
        <w:div w:id="1366828350">
          <w:marLeft w:val="0"/>
          <w:marRight w:val="0"/>
          <w:marTop w:val="0"/>
          <w:marBottom w:val="0"/>
          <w:divBdr>
            <w:top w:val="none" w:sz="0" w:space="0" w:color="auto"/>
            <w:left w:val="none" w:sz="0" w:space="0" w:color="auto"/>
            <w:bottom w:val="none" w:sz="0" w:space="0" w:color="auto"/>
            <w:right w:val="none" w:sz="0" w:space="0" w:color="auto"/>
          </w:divBdr>
        </w:div>
        <w:div w:id="1371372521">
          <w:marLeft w:val="0"/>
          <w:marRight w:val="0"/>
          <w:marTop w:val="0"/>
          <w:marBottom w:val="0"/>
          <w:divBdr>
            <w:top w:val="none" w:sz="0" w:space="0" w:color="auto"/>
            <w:left w:val="none" w:sz="0" w:space="0" w:color="auto"/>
            <w:bottom w:val="none" w:sz="0" w:space="0" w:color="auto"/>
            <w:right w:val="none" w:sz="0" w:space="0" w:color="auto"/>
          </w:divBdr>
        </w:div>
        <w:div w:id="1371567134">
          <w:marLeft w:val="0"/>
          <w:marRight w:val="0"/>
          <w:marTop w:val="0"/>
          <w:marBottom w:val="0"/>
          <w:divBdr>
            <w:top w:val="none" w:sz="0" w:space="0" w:color="auto"/>
            <w:left w:val="none" w:sz="0" w:space="0" w:color="auto"/>
            <w:bottom w:val="none" w:sz="0" w:space="0" w:color="auto"/>
            <w:right w:val="none" w:sz="0" w:space="0" w:color="auto"/>
          </w:divBdr>
        </w:div>
        <w:div w:id="1374890985">
          <w:marLeft w:val="0"/>
          <w:marRight w:val="0"/>
          <w:marTop w:val="0"/>
          <w:marBottom w:val="0"/>
          <w:divBdr>
            <w:top w:val="none" w:sz="0" w:space="0" w:color="auto"/>
            <w:left w:val="none" w:sz="0" w:space="0" w:color="auto"/>
            <w:bottom w:val="none" w:sz="0" w:space="0" w:color="auto"/>
            <w:right w:val="none" w:sz="0" w:space="0" w:color="auto"/>
          </w:divBdr>
        </w:div>
        <w:div w:id="1375690133">
          <w:marLeft w:val="0"/>
          <w:marRight w:val="0"/>
          <w:marTop w:val="0"/>
          <w:marBottom w:val="0"/>
          <w:divBdr>
            <w:top w:val="none" w:sz="0" w:space="0" w:color="auto"/>
            <w:left w:val="none" w:sz="0" w:space="0" w:color="auto"/>
            <w:bottom w:val="none" w:sz="0" w:space="0" w:color="auto"/>
            <w:right w:val="none" w:sz="0" w:space="0" w:color="auto"/>
          </w:divBdr>
        </w:div>
        <w:div w:id="1377657014">
          <w:marLeft w:val="0"/>
          <w:marRight w:val="0"/>
          <w:marTop w:val="0"/>
          <w:marBottom w:val="0"/>
          <w:divBdr>
            <w:top w:val="none" w:sz="0" w:space="0" w:color="auto"/>
            <w:left w:val="none" w:sz="0" w:space="0" w:color="auto"/>
            <w:bottom w:val="none" w:sz="0" w:space="0" w:color="auto"/>
            <w:right w:val="none" w:sz="0" w:space="0" w:color="auto"/>
          </w:divBdr>
        </w:div>
        <w:div w:id="1380781002">
          <w:marLeft w:val="0"/>
          <w:marRight w:val="0"/>
          <w:marTop w:val="0"/>
          <w:marBottom w:val="0"/>
          <w:divBdr>
            <w:top w:val="none" w:sz="0" w:space="0" w:color="auto"/>
            <w:left w:val="none" w:sz="0" w:space="0" w:color="auto"/>
            <w:bottom w:val="none" w:sz="0" w:space="0" w:color="auto"/>
            <w:right w:val="none" w:sz="0" w:space="0" w:color="auto"/>
          </w:divBdr>
        </w:div>
        <w:div w:id="1384983613">
          <w:marLeft w:val="0"/>
          <w:marRight w:val="0"/>
          <w:marTop w:val="0"/>
          <w:marBottom w:val="0"/>
          <w:divBdr>
            <w:top w:val="none" w:sz="0" w:space="0" w:color="auto"/>
            <w:left w:val="none" w:sz="0" w:space="0" w:color="auto"/>
            <w:bottom w:val="none" w:sz="0" w:space="0" w:color="auto"/>
            <w:right w:val="none" w:sz="0" w:space="0" w:color="auto"/>
          </w:divBdr>
        </w:div>
        <w:div w:id="1390347471">
          <w:marLeft w:val="0"/>
          <w:marRight w:val="0"/>
          <w:marTop w:val="0"/>
          <w:marBottom w:val="0"/>
          <w:divBdr>
            <w:top w:val="none" w:sz="0" w:space="0" w:color="auto"/>
            <w:left w:val="none" w:sz="0" w:space="0" w:color="auto"/>
            <w:bottom w:val="none" w:sz="0" w:space="0" w:color="auto"/>
            <w:right w:val="none" w:sz="0" w:space="0" w:color="auto"/>
          </w:divBdr>
        </w:div>
        <w:div w:id="1393772006">
          <w:marLeft w:val="0"/>
          <w:marRight w:val="0"/>
          <w:marTop w:val="0"/>
          <w:marBottom w:val="0"/>
          <w:divBdr>
            <w:top w:val="none" w:sz="0" w:space="0" w:color="auto"/>
            <w:left w:val="none" w:sz="0" w:space="0" w:color="auto"/>
            <w:bottom w:val="none" w:sz="0" w:space="0" w:color="auto"/>
            <w:right w:val="none" w:sz="0" w:space="0" w:color="auto"/>
          </w:divBdr>
        </w:div>
        <w:div w:id="1397632934">
          <w:marLeft w:val="0"/>
          <w:marRight w:val="0"/>
          <w:marTop w:val="0"/>
          <w:marBottom w:val="0"/>
          <w:divBdr>
            <w:top w:val="none" w:sz="0" w:space="0" w:color="auto"/>
            <w:left w:val="none" w:sz="0" w:space="0" w:color="auto"/>
            <w:bottom w:val="none" w:sz="0" w:space="0" w:color="auto"/>
            <w:right w:val="none" w:sz="0" w:space="0" w:color="auto"/>
          </w:divBdr>
        </w:div>
        <w:div w:id="1402216727">
          <w:marLeft w:val="0"/>
          <w:marRight w:val="0"/>
          <w:marTop w:val="0"/>
          <w:marBottom w:val="0"/>
          <w:divBdr>
            <w:top w:val="none" w:sz="0" w:space="0" w:color="auto"/>
            <w:left w:val="none" w:sz="0" w:space="0" w:color="auto"/>
            <w:bottom w:val="none" w:sz="0" w:space="0" w:color="auto"/>
            <w:right w:val="none" w:sz="0" w:space="0" w:color="auto"/>
          </w:divBdr>
        </w:div>
        <w:div w:id="1407413673">
          <w:marLeft w:val="0"/>
          <w:marRight w:val="0"/>
          <w:marTop w:val="0"/>
          <w:marBottom w:val="0"/>
          <w:divBdr>
            <w:top w:val="none" w:sz="0" w:space="0" w:color="auto"/>
            <w:left w:val="none" w:sz="0" w:space="0" w:color="auto"/>
            <w:bottom w:val="none" w:sz="0" w:space="0" w:color="auto"/>
            <w:right w:val="none" w:sz="0" w:space="0" w:color="auto"/>
          </w:divBdr>
        </w:div>
        <w:div w:id="1420787194">
          <w:marLeft w:val="0"/>
          <w:marRight w:val="0"/>
          <w:marTop w:val="0"/>
          <w:marBottom w:val="0"/>
          <w:divBdr>
            <w:top w:val="none" w:sz="0" w:space="0" w:color="auto"/>
            <w:left w:val="none" w:sz="0" w:space="0" w:color="auto"/>
            <w:bottom w:val="none" w:sz="0" w:space="0" w:color="auto"/>
            <w:right w:val="none" w:sz="0" w:space="0" w:color="auto"/>
          </w:divBdr>
        </w:div>
        <w:div w:id="1430466694">
          <w:marLeft w:val="0"/>
          <w:marRight w:val="0"/>
          <w:marTop w:val="0"/>
          <w:marBottom w:val="0"/>
          <w:divBdr>
            <w:top w:val="none" w:sz="0" w:space="0" w:color="auto"/>
            <w:left w:val="none" w:sz="0" w:space="0" w:color="auto"/>
            <w:bottom w:val="none" w:sz="0" w:space="0" w:color="auto"/>
            <w:right w:val="none" w:sz="0" w:space="0" w:color="auto"/>
          </w:divBdr>
        </w:div>
        <w:div w:id="1432508006">
          <w:marLeft w:val="0"/>
          <w:marRight w:val="0"/>
          <w:marTop w:val="0"/>
          <w:marBottom w:val="0"/>
          <w:divBdr>
            <w:top w:val="none" w:sz="0" w:space="0" w:color="auto"/>
            <w:left w:val="none" w:sz="0" w:space="0" w:color="auto"/>
            <w:bottom w:val="none" w:sz="0" w:space="0" w:color="auto"/>
            <w:right w:val="none" w:sz="0" w:space="0" w:color="auto"/>
          </w:divBdr>
        </w:div>
        <w:div w:id="1433666807">
          <w:marLeft w:val="0"/>
          <w:marRight w:val="0"/>
          <w:marTop w:val="0"/>
          <w:marBottom w:val="0"/>
          <w:divBdr>
            <w:top w:val="none" w:sz="0" w:space="0" w:color="auto"/>
            <w:left w:val="none" w:sz="0" w:space="0" w:color="auto"/>
            <w:bottom w:val="none" w:sz="0" w:space="0" w:color="auto"/>
            <w:right w:val="none" w:sz="0" w:space="0" w:color="auto"/>
          </w:divBdr>
        </w:div>
        <w:div w:id="1439526837">
          <w:marLeft w:val="0"/>
          <w:marRight w:val="0"/>
          <w:marTop w:val="0"/>
          <w:marBottom w:val="0"/>
          <w:divBdr>
            <w:top w:val="none" w:sz="0" w:space="0" w:color="auto"/>
            <w:left w:val="none" w:sz="0" w:space="0" w:color="auto"/>
            <w:bottom w:val="none" w:sz="0" w:space="0" w:color="auto"/>
            <w:right w:val="none" w:sz="0" w:space="0" w:color="auto"/>
          </w:divBdr>
        </w:div>
        <w:div w:id="1440023304">
          <w:marLeft w:val="0"/>
          <w:marRight w:val="0"/>
          <w:marTop w:val="0"/>
          <w:marBottom w:val="0"/>
          <w:divBdr>
            <w:top w:val="none" w:sz="0" w:space="0" w:color="auto"/>
            <w:left w:val="none" w:sz="0" w:space="0" w:color="auto"/>
            <w:bottom w:val="none" w:sz="0" w:space="0" w:color="auto"/>
            <w:right w:val="none" w:sz="0" w:space="0" w:color="auto"/>
          </w:divBdr>
        </w:div>
        <w:div w:id="1446273126">
          <w:marLeft w:val="0"/>
          <w:marRight w:val="0"/>
          <w:marTop w:val="0"/>
          <w:marBottom w:val="0"/>
          <w:divBdr>
            <w:top w:val="none" w:sz="0" w:space="0" w:color="auto"/>
            <w:left w:val="none" w:sz="0" w:space="0" w:color="auto"/>
            <w:bottom w:val="none" w:sz="0" w:space="0" w:color="auto"/>
            <w:right w:val="none" w:sz="0" w:space="0" w:color="auto"/>
          </w:divBdr>
        </w:div>
        <w:div w:id="1449549962">
          <w:marLeft w:val="0"/>
          <w:marRight w:val="0"/>
          <w:marTop w:val="0"/>
          <w:marBottom w:val="0"/>
          <w:divBdr>
            <w:top w:val="none" w:sz="0" w:space="0" w:color="auto"/>
            <w:left w:val="none" w:sz="0" w:space="0" w:color="auto"/>
            <w:bottom w:val="none" w:sz="0" w:space="0" w:color="auto"/>
            <w:right w:val="none" w:sz="0" w:space="0" w:color="auto"/>
          </w:divBdr>
        </w:div>
        <w:div w:id="1471703245">
          <w:marLeft w:val="0"/>
          <w:marRight w:val="0"/>
          <w:marTop w:val="0"/>
          <w:marBottom w:val="0"/>
          <w:divBdr>
            <w:top w:val="none" w:sz="0" w:space="0" w:color="auto"/>
            <w:left w:val="none" w:sz="0" w:space="0" w:color="auto"/>
            <w:bottom w:val="none" w:sz="0" w:space="0" w:color="auto"/>
            <w:right w:val="none" w:sz="0" w:space="0" w:color="auto"/>
          </w:divBdr>
        </w:div>
        <w:div w:id="1474056408">
          <w:marLeft w:val="0"/>
          <w:marRight w:val="0"/>
          <w:marTop w:val="0"/>
          <w:marBottom w:val="0"/>
          <w:divBdr>
            <w:top w:val="none" w:sz="0" w:space="0" w:color="auto"/>
            <w:left w:val="none" w:sz="0" w:space="0" w:color="auto"/>
            <w:bottom w:val="none" w:sz="0" w:space="0" w:color="auto"/>
            <w:right w:val="none" w:sz="0" w:space="0" w:color="auto"/>
          </w:divBdr>
        </w:div>
        <w:div w:id="1474325827">
          <w:marLeft w:val="0"/>
          <w:marRight w:val="0"/>
          <w:marTop w:val="0"/>
          <w:marBottom w:val="0"/>
          <w:divBdr>
            <w:top w:val="none" w:sz="0" w:space="0" w:color="auto"/>
            <w:left w:val="none" w:sz="0" w:space="0" w:color="auto"/>
            <w:bottom w:val="none" w:sz="0" w:space="0" w:color="auto"/>
            <w:right w:val="none" w:sz="0" w:space="0" w:color="auto"/>
          </w:divBdr>
        </w:div>
        <w:div w:id="1474445623">
          <w:marLeft w:val="0"/>
          <w:marRight w:val="0"/>
          <w:marTop w:val="0"/>
          <w:marBottom w:val="0"/>
          <w:divBdr>
            <w:top w:val="none" w:sz="0" w:space="0" w:color="auto"/>
            <w:left w:val="none" w:sz="0" w:space="0" w:color="auto"/>
            <w:bottom w:val="none" w:sz="0" w:space="0" w:color="auto"/>
            <w:right w:val="none" w:sz="0" w:space="0" w:color="auto"/>
          </w:divBdr>
        </w:div>
        <w:div w:id="1477332988">
          <w:marLeft w:val="0"/>
          <w:marRight w:val="0"/>
          <w:marTop w:val="0"/>
          <w:marBottom w:val="0"/>
          <w:divBdr>
            <w:top w:val="none" w:sz="0" w:space="0" w:color="auto"/>
            <w:left w:val="none" w:sz="0" w:space="0" w:color="auto"/>
            <w:bottom w:val="none" w:sz="0" w:space="0" w:color="auto"/>
            <w:right w:val="none" w:sz="0" w:space="0" w:color="auto"/>
          </w:divBdr>
        </w:div>
        <w:div w:id="1481144883">
          <w:marLeft w:val="0"/>
          <w:marRight w:val="0"/>
          <w:marTop w:val="0"/>
          <w:marBottom w:val="0"/>
          <w:divBdr>
            <w:top w:val="none" w:sz="0" w:space="0" w:color="auto"/>
            <w:left w:val="none" w:sz="0" w:space="0" w:color="auto"/>
            <w:bottom w:val="none" w:sz="0" w:space="0" w:color="auto"/>
            <w:right w:val="none" w:sz="0" w:space="0" w:color="auto"/>
          </w:divBdr>
        </w:div>
        <w:div w:id="1485706636">
          <w:marLeft w:val="0"/>
          <w:marRight w:val="0"/>
          <w:marTop w:val="0"/>
          <w:marBottom w:val="0"/>
          <w:divBdr>
            <w:top w:val="none" w:sz="0" w:space="0" w:color="auto"/>
            <w:left w:val="none" w:sz="0" w:space="0" w:color="auto"/>
            <w:bottom w:val="none" w:sz="0" w:space="0" w:color="auto"/>
            <w:right w:val="none" w:sz="0" w:space="0" w:color="auto"/>
          </w:divBdr>
        </w:div>
        <w:div w:id="1486044686">
          <w:marLeft w:val="0"/>
          <w:marRight w:val="0"/>
          <w:marTop w:val="0"/>
          <w:marBottom w:val="0"/>
          <w:divBdr>
            <w:top w:val="none" w:sz="0" w:space="0" w:color="auto"/>
            <w:left w:val="none" w:sz="0" w:space="0" w:color="auto"/>
            <w:bottom w:val="none" w:sz="0" w:space="0" w:color="auto"/>
            <w:right w:val="none" w:sz="0" w:space="0" w:color="auto"/>
          </w:divBdr>
        </w:div>
        <w:div w:id="1486514093">
          <w:marLeft w:val="0"/>
          <w:marRight w:val="0"/>
          <w:marTop w:val="0"/>
          <w:marBottom w:val="0"/>
          <w:divBdr>
            <w:top w:val="none" w:sz="0" w:space="0" w:color="auto"/>
            <w:left w:val="none" w:sz="0" w:space="0" w:color="auto"/>
            <w:bottom w:val="none" w:sz="0" w:space="0" w:color="auto"/>
            <w:right w:val="none" w:sz="0" w:space="0" w:color="auto"/>
          </w:divBdr>
        </w:div>
        <w:div w:id="1488478054">
          <w:marLeft w:val="0"/>
          <w:marRight w:val="0"/>
          <w:marTop w:val="0"/>
          <w:marBottom w:val="0"/>
          <w:divBdr>
            <w:top w:val="none" w:sz="0" w:space="0" w:color="auto"/>
            <w:left w:val="none" w:sz="0" w:space="0" w:color="auto"/>
            <w:bottom w:val="none" w:sz="0" w:space="0" w:color="auto"/>
            <w:right w:val="none" w:sz="0" w:space="0" w:color="auto"/>
          </w:divBdr>
        </w:div>
        <w:div w:id="1491827553">
          <w:marLeft w:val="0"/>
          <w:marRight w:val="0"/>
          <w:marTop w:val="0"/>
          <w:marBottom w:val="0"/>
          <w:divBdr>
            <w:top w:val="none" w:sz="0" w:space="0" w:color="auto"/>
            <w:left w:val="none" w:sz="0" w:space="0" w:color="auto"/>
            <w:bottom w:val="none" w:sz="0" w:space="0" w:color="auto"/>
            <w:right w:val="none" w:sz="0" w:space="0" w:color="auto"/>
          </w:divBdr>
        </w:div>
        <w:div w:id="1492019505">
          <w:marLeft w:val="0"/>
          <w:marRight w:val="0"/>
          <w:marTop w:val="0"/>
          <w:marBottom w:val="0"/>
          <w:divBdr>
            <w:top w:val="none" w:sz="0" w:space="0" w:color="auto"/>
            <w:left w:val="none" w:sz="0" w:space="0" w:color="auto"/>
            <w:bottom w:val="none" w:sz="0" w:space="0" w:color="auto"/>
            <w:right w:val="none" w:sz="0" w:space="0" w:color="auto"/>
          </w:divBdr>
        </w:div>
        <w:div w:id="1509831227">
          <w:marLeft w:val="0"/>
          <w:marRight w:val="0"/>
          <w:marTop w:val="0"/>
          <w:marBottom w:val="0"/>
          <w:divBdr>
            <w:top w:val="none" w:sz="0" w:space="0" w:color="auto"/>
            <w:left w:val="none" w:sz="0" w:space="0" w:color="auto"/>
            <w:bottom w:val="none" w:sz="0" w:space="0" w:color="auto"/>
            <w:right w:val="none" w:sz="0" w:space="0" w:color="auto"/>
          </w:divBdr>
        </w:div>
        <w:div w:id="1532837244">
          <w:marLeft w:val="0"/>
          <w:marRight w:val="0"/>
          <w:marTop w:val="0"/>
          <w:marBottom w:val="0"/>
          <w:divBdr>
            <w:top w:val="none" w:sz="0" w:space="0" w:color="auto"/>
            <w:left w:val="none" w:sz="0" w:space="0" w:color="auto"/>
            <w:bottom w:val="none" w:sz="0" w:space="0" w:color="auto"/>
            <w:right w:val="none" w:sz="0" w:space="0" w:color="auto"/>
          </w:divBdr>
        </w:div>
        <w:div w:id="1536308460">
          <w:marLeft w:val="0"/>
          <w:marRight w:val="0"/>
          <w:marTop w:val="0"/>
          <w:marBottom w:val="0"/>
          <w:divBdr>
            <w:top w:val="none" w:sz="0" w:space="0" w:color="auto"/>
            <w:left w:val="none" w:sz="0" w:space="0" w:color="auto"/>
            <w:bottom w:val="none" w:sz="0" w:space="0" w:color="auto"/>
            <w:right w:val="none" w:sz="0" w:space="0" w:color="auto"/>
          </w:divBdr>
        </w:div>
        <w:div w:id="1539858576">
          <w:marLeft w:val="0"/>
          <w:marRight w:val="0"/>
          <w:marTop w:val="0"/>
          <w:marBottom w:val="0"/>
          <w:divBdr>
            <w:top w:val="none" w:sz="0" w:space="0" w:color="auto"/>
            <w:left w:val="none" w:sz="0" w:space="0" w:color="auto"/>
            <w:bottom w:val="none" w:sz="0" w:space="0" w:color="auto"/>
            <w:right w:val="none" w:sz="0" w:space="0" w:color="auto"/>
          </w:divBdr>
        </w:div>
        <w:div w:id="1543906027">
          <w:marLeft w:val="0"/>
          <w:marRight w:val="0"/>
          <w:marTop w:val="0"/>
          <w:marBottom w:val="0"/>
          <w:divBdr>
            <w:top w:val="none" w:sz="0" w:space="0" w:color="auto"/>
            <w:left w:val="none" w:sz="0" w:space="0" w:color="auto"/>
            <w:bottom w:val="none" w:sz="0" w:space="0" w:color="auto"/>
            <w:right w:val="none" w:sz="0" w:space="0" w:color="auto"/>
          </w:divBdr>
        </w:div>
        <w:div w:id="1547334801">
          <w:marLeft w:val="0"/>
          <w:marRight w:val="0"/>
          <w:marTop w:val="0"/>
          <w:marBottom w:val="0"/>
          <w:divBdr>
            <w:top w:val="none" w:sz="0" w:space="0" w:color="auto"/>
            <w:left w:val="none" w:sz="0" w:space="0" w:color="auto"/>
            <w:bottom w:val="none" w:sz="0" w:space="0" w:color="auto"/>
            <w:right w:val="none" w:sz="0" w:space="0" w:color="auto"/>
          </w:divBdr>
        </w:div>
        <w:div w:id="1556118920">
          <w:marLeft w:val="0"/>
          <w:marRight w:val="0"/>
          <w:marTop w:val="0"/>
          <w:marBottom w:val="0"/>
          <w:divBdr>
            <w:top w:val="none" w:sz="0" w:space="0" w:color="auto"/>
            <w:left w:val="none" w:sz="0" w:space="0" w:color="auto"/>
            <w:bottom w:val="none" w:sz="0" w:space="0" w:color="auto"/>
            <w:right w:val="none" w:sz="0" w:space="0" w:color="auto"/>
          </w:divBdr>
        </w:div>
        <w:div w:id="1557471155">
          <w:marLeft w:val="0"/>
          <w:marRight w:val="0"/>
          <w:marTop w:val="0"/>
          <w:marBottom w:val="0"/>
          <w:divBdr>
            <w:top w:val="none" w:sz="0" w:space="0" w:color="auto"/>
            <w:left w:val="none" w:sz="0" w:space="0" w:color="auto"/>
            <w:bottom w:val="none" w:sz="0" w:space="0" w:color="auto"/>
            <w:right w:val="none" w:sz="0" w:space="0" w:color="auto"/>
          </w:divBdr>
        </w:div>
        <w:div w:id="1561285726">
          <w:marLeft w:val="0"/>
          <w:marRight w:val="0"/>
          <w:marTop w:val="0"/>
          <w:marBottom w:val="0"/>
          <w:divBdr>
            <w:top w:val="none" w:sz="0" w:space="0" w:color="auto"/>
            <w:left w:val="none" w:sz="0" w:space="0" w:color="auto"/>
            <w:bottom w:val="none" w:sz="0" w:space="0" w:color="auto"/>
            <w:right w:val="none" w:sz="0" w:space="0" w:color="auto"/>
          </w:divBdr>
        </w:div>
        <w:div w:id="1579362311">
          <w:marLeft w:val="0"/>
          <w:marRight w:val="0"/>
          <w:marTop w:val="0"/>
          <w:marBottom w:val="0"/>
          <w:divBdr>
            <w:top w:val="none" w:sz="0" w:space="0" w:color="auto"/>
            <w:left w:val="none" w:sz="0" w:space="0" w:color="auto"/>
            <w:bottom w:val="none" w:sz="0" w:space="0" w:color="auto"/>
            <w:right w:val="none" w:sz="0" w:space="0" w:color="auto"/>
          </w:divBdr>
        </w:div>
        <w:div w:id="1602765282">
          <w:marLeft w:val="0"/>
          <w:marRight w:val="0"/>
          <w:marTop w:val="0"/>
          <w:marBottom w:val="0"/>
          <w:divBdr>
            <w:top w:val="none" w:sz="0" w:space="0" w:color="auto"/>
            <w:left w:val="none" w:sz="0" w:space="0" w:color="auto"/>
            <w:bottom w:val="none" w:sz="0" w:space="0" w:color="auto"/>
            <w:right w:val="none" w:sz="0" w:space="0" w:color="auto"/>
          </w:divBdr>
        </w:div>
        <w:div w:id="1615093287">
          <w:marLeft w:val="0"/>
          <w:marRight w:val="0"/>
          <w:marTop w:val="0"/>
          <w:marBottom w:val="0"/>
          <w:divBdr>
            <w:top w:val="none" w:sz="0" w:space="0" w:color="auto"/>
            <w:left w:val="none" w:sz="0" w:space="0" w:color="auto"/>
            <w:bottom w:val="none" w:sz="0" w:space="0" w:color="auto"/>
            <w:right w:val="none" w:sz="0" w:space="0" w:color="auto"/>
          </w:divBdr>
        </w:div>
        <w:div w:id="1629896301">
          <w:marLeft w:val="0"/>
          <w:marRight w:val="0"/>
          <w:marTop w:val="0"/>
          <w:marBottom w:val="0"/>
          <w:divBdr>
            <w:top w:val="none" w:sz="0" w:space="0" w:color="auto"/>
            <w:left w:val="none" w:sz="0" w:space="0" w:color="auto"/>
            <w:bottom w:val="none" w:sz="0" w:space="0" w:color="auto"/>
            <w:right w:val="none" w:sz="0" w:space="0" w:color="auto"/>
          </w:divBdr>
        </w:div>
        <w:div w:id="1635408851">
          <w:marLeft w:val="0"/>
          <w:marRight w:val="0"/>
          <w:marTop w:val="0"/>
          <w:marBottom w:val="0"/>
          <w:divBdr>
            <w:top w:val="none" w:sz="0" w:space="0" w:color="auto"/>
            <w:left w:val="none" w:sz="0" w:space="0" w:color="auto"/>
            <w:bottom w:val="none" w:sz="0" w:space="0" w:color="auto"/>
            <w:right w:val="none" w:sz="0" w:space="0" w:color="auto"/>
          </w:divBdr>
        </w:div>
        <w:div w:id="1636987909">
          <w:marLeft w:val="0"/>
          <w:marRight w:val="0"/>
          <w:marTop w:val="0"/>
          <w:marBottom w:val="0"/>
          <w:divBdr>
            <w:top w:val="none" w:sz="0" w:space="0" w:color="auto"/>
            <w:left w:val="none" w:sz="0" w:space="0" w:color="auto"/>
            <w:bottom w:val="none" w:sz="0" w:space="0" w:color="auto"/>
            <w:right w:val="none" w:sz="0" w:space="0" w:color="auto"/>
          </w:divBdr>
        </w:div>
        <w:div w:id="1646159057">
          <w:marLeft w:val="0"/>
          <w:marRight w:val="0"/>
          <w:marTop w:val="0"/>
          <w:marBottom w:val="0"/>
          <w:divBdr>
            <w:top w:val="none" w:sz="0" w:space="0" w:color="auto"/>
            <w:left w:val="none" w:sz="0" w:space="0" w:color="auto"/>
            <w:bottom w:val="none" w:sz="0" w:space="0" w:color="auto"/>
            <w:right w:val="none" w:sz="0" w:space="0" w:color="auto"/>
          </w:divBdr>
        </w:div>
        <w:div w:id="1665235674">
          <w:marLeft w:val="0"/>
          <w:marRight w:val="0"/>
          <w:marTop w:val="0"/>
          <w:marBottom w:val="0"/>
          <w:divBdr>
            <w:top w:val="none" w:sz="0" w:space="0" w:color="auto"/>
            <w:left w:val="none" w:sz="0" w:space="0" w:color="auto"/>
            <w:bottom w:val="none" w:sz="0" w:space="0" w:color="auto"/>
            <w:right w:val="none" w:sz="0" w:space="0" w:color="auto"/>
          </w:divBdr>
        </w:div>
        <w:div w:id="1678464815">
          <w:marLeft w:val="0"/>
          <w:marRight w:val="0"/>
          <w:marTop w:val="0"/>
          <w:marBottom w:val="0"/>
          <w:divBdr>
            <w:top w:val="none" w:sz="0" w:space="0" w:color="auto"/>
            <w:left w:val="none" w:sz="0" w:space="0" w:color="auto"/>
            <w:bottom w:val="none" w:sz="0" w:space="0" w:color="auto"/>
            <w:right w:val="none" w:sz="0" w:space="0" w:color="auto"/>
          </w:divBdr>
        </w:div>
        <w:div w:id="1678998149">
          <w:marLeft w:val="0"/>
          <w:marRight w:val="0"/>
          <w:marTop w:val="0"/>
          <w:marBottom w:val="0"/>
          <w:divBdr>
            <w:top w:val="none" w:sz="0" w:space="0" w:color="auto"/>
            <w:left w:val="none" w:sz="0" w:space="0" w:color="auto"/>
            <w:bottom w:val="none" w:sz="0" w:space="0" w:color="auto"/>
            <w:right w:val="none" w:sz="0" w:space="0" w:color="auto"/>
          </w:divBdr>
        </w:div>
        <w:div w:id="1684013596">
          <w:marLeft w:val="0"/>
          <w:marRight w:val="0"/>
          <w:marTop w:val="0"/>
          <w:marBottom w:val="0"/>
          <w:divBdr>
            <w:top w:val="none" w:sz="0" w:space="0" w:color="auto"/>
            <w:left w:val="none" w:sz="0" w:space="0" w:color="auto"/>
            <w:bottom w:val="none" w:sz="0" w:space="0" w:color="auto"/>
            <w:right w:val="none" w:sz="0" w:space="0" w:color="auto"/>
          </w:divBdr>
        </w:div>
        <w:div w:id="1684285019">
          <w:marLeft w:val="0"/>
          <w:marRight w:val="0"/>
          <w:marTop w:val="0"/>
          <w:marBottom w:val="0"/>
          <w:divBdr>
            <w:top w:val="none" w:sz="0" w:space="0" w:color="auto"/>
            <w:left w:val="none" w:sz="0" w:space="0" w:color="auto"/>
            <w:bottom w:val="none" w:sz="0" w:space="0" w:color="auto"/>
            <w:right w:val="none" w:sz="0" w:space="0" w:color="auto"/>
          </w:divBdr>
        </w:div>
        <w:div w:id="1700473243">
          <w:marLeft w:val="0"/>
          <w:marRight w:val="0"/>
          <w:marTop w:val="0"/>
          <w:marBottom w:val="0"/>
          <w:divBdr>
            <w:top w:val="none" w:sz="0" w:space="0" w:color="auto"/>
            <w:left w:val="none" w:sz="0" w:space="0" w:color="auto"/>
            <w:bottom w:val="none" w:sz="0" w:space="0" w:color="auto"/>
            <w:right w:val="none" w:sz="0" w:space="0" w:color="auto"/>
          </w:divBdr>
        </w:div>
        <w:div w:id="1708749593">
          <w:marLeft w:val="0"/>
          <w:marRight w:val="0"/>
          <w:marTop w:val="0"/>
          <w:marBottom w:val="0"/>
          <w:divBdr>
            <w:top w:val="none" w:sz="0" w:space="0" w:color="auto"/>
            <w:left w:val="none" w:sz="0" w:space="0" w:color="auto"/>
            <w:bottom w:val="none" w:sz="0" w:space="0" w:color="auto"/>
            <w:right w:val="none" w:sz="0" w:space="0" w:color="auto"/>
          </w:divBdr>
        </w:div>
        <w:div w:id="1723870744">
          <w:marLeft w:val="0"/>
          <w:marRight w:val="0"/>
          <w:marTop w:val="0"/>
          <w:marBottom w:val="0"/>
          <w:divBdr>
            <w:top w:val="none" w:sz="0" w:space="0" w:color="auto"/>
            <w:left w:val="none" w:sz="0" w:space="0" w:color="auto"/>
            <w:bottom w:val="none" w:sz="0" w:space="0" w:color="auto"/>
            <w:right w:val="none" w:sz="0" w:space="0" w:color="auto"/>
          </w:divBdr>
        </w:div>
        <w:div w:id="1736009230">
          <w:marLeft w:val="0"/>
          <w:marRight w:val="0"/>
          <w:marTop w:val="0"/>
          <w:marBottom w:val="0"/>
          <w:divBdr>
            <w:top w:val="none" w:sz="0" w:space="0" w:color="auto"/>
            <w:left w:val="none" w:sz="0" w:space="0" w:color="auto"/>
            <w:bottom w:val="none" w:sz="0" w:space="0" w:color="auto"/>
            <w:right w:val="none" w:sz="0" w:space="0" w:color="auto"/>
          </w:divBdr>
        </w:div>
        <w:div w:id="1736930827">
          <w:marLeft w:val="0"/>
          <w:marRight w:val="0"/>
          <w:marTop w:val="0"/>
          <w:marBottom w:val="0"/>
          <w:divBdr>
            <w:top w:val="none" w:sz="0" w:space="0" w:color="auto"/>
            <w:left w:val="none" w:sz="0" w:space="0" w:color="auto"/>
            <w:bottom w:val="none" w:sz="0" w:space="0" w:color="auto"/>
            <w:right w:val="none" w:sz="0" w:space="0" w:color="auto"/>
          </w:divBdr>
        </w:div>
        <w:div w:id="1743913504">
          <w:marLeft w:val="0"/>
          <w:marRight w:val="0"/>
          <w:marTop w:val="0"/>
          <w:marBottom w:val="0"/>
          <w:divBdr>
            <w:top w:val="none" w:sz="0" w:space="0" w:color="auto"/>
            <w:left w:val="none" w:sz="0" w:space="0" w:color="auto"/>
            <w:bottom w:val="none" w:sz="0" w:space="0" w:color="auto"/>
            <w:right w:val="none" w:sz="0" w:space="0" w:color="auto"/>
          </w:divBdr>
        </w:div>
        <w:div w:id="1761101286">
          <w:marLeft w:val="0"/>
          <w:marRight w:val="0"/>
          <w:marTop w:val="0"/>
          <w:marBottom w:val="0"/>
          <w:divBdr>
            <w:top w:val="none" w:sz="0" w:space="0" w:color="auto"/>
            <w:left w:val="none" w:sz="0" w:space="0" w:color="auto"/>
            <w:bottom w:val="none" w:sz="0" w:space="0" w:color="auto"/>
            <w:right w:val="none" w:sz="0" w:space="0" w:color="auto"/>
          </w:divBdr>
        </w:div>
        <w:div w:id="1771850359">
          <w:marLeft w:val="0"/>
          <w:marRight w:val="0"/>
          <w:marTop w:val="0"/>
          <w:marBottom w:val="0"/>
          <w:divBdr>
            <w:top w:val="none" w:sz="0" w:space="0" w:color="auto"/>
            <w:left w:val="none" w:sz="0" w:space="0" w:color="auto"/>
            <w:bottom w:val="none" w:sz="0" w:space="0" w:color="auto"/>
            <w:right w:val="none" w:sz="0" w:space="0" w:color="auto"/>
          </w:divBdr>
        </w:div>
        <w:div w:id="1780487817">
          <w:marLeft w:val="0"/>
          <w:marRight w:val="0"/>
          <w:marTop w:val="0"/>
          <w:marBottom w:val="0"/>
          <w:divBdr>
            <w:top w:val="none" w:sz="0" w:space="0" w:color="auto"/>
            <w:left w:val="none" w:sz="0" w:space="0" w:color="auto"/>
            <w:bottom w:val="none" w:sz="0" w:space="0" w:color="auto"/>
            <w:right w:val="none" w:sz="0" w:space="0" w:color="auto"/>
          </w:divBdr>
        </w:div>
        <w:div w:id="1787894084">
          <w:marLeft w:val="0"/>
          <w:marRight w:val="0"/>
          <w:marTop w:val="0"/>
          <w:marBottom w:val="0"/>
          <w:divBdr>
            <w:top w:val="none" w:sz="0" w:space="0" w:color="auto"/>
            <w:left w:val="none" w:sz="0" w:space="0" w:color="auto"/>
            <w:bottom w:val="none" w:sz="0" w:space="0" w:color="auto"/>
            <w:right w:val="none" w:sz="0" w:space="0" w:color="auto"/>
          </w:divBdr>
        </w:div>
        <w:div w:id="1803228101">
          <w:marLeft w:val="0"/>
          <w:marRight w:val="0"/>
          <w:marTop w:val="0"/>
          <w:marBottom w:val="0"/>
          <w:divBdr>
            <w:top w:val="none" w:sz="0" w:space="0" w:color="auto"/>
            <w:left w:val="none" w:sz="0" w:space="0" w:color="auto"/>
            <w:bottom w:val="none" w:sz="0" w:space="0" w:color="auto"/>
            <w:right w:val="none" w:sz="0" w:space="0" w:color="auto"/>
          </w:divBdr>
        </w:div>
        <w:div w:id="1807310591">
          <w:marLeft w:val="0"/>
          <w:marRight w:val="0"/>
          <w:marTop w:val="0"/>
          <w:marBottom w:val="0"/>
          <w:divBdr>
            <w:top w:val="none" w:sz="0" w:space="0" w:color="auto"/>
            <w:left w:val="none" w:sz="0" w:space="0" w:color="auto"/>
            <w:bottom w:val="none" w:sz="0" w:space="0" w:color="auto"/>
            <w:right w:val="none" w:sz="0" w:space="0" w:color="auto"/>
          </w:divBdr>
        </w:div>
        <w:div w:id="1815025696">
          <w:marLeft w:val="0"/>
          <w:marRight w:val="0"/>
          <w:marTop w:val="0"/>
          <w:marBottom w:val="0"/>
          <w:divBdr>
            <w:top w:val="none" w:sz="0" w:space="0" w:color="auto"/>
            <w:left w:val="none" w:sz="0" w:space="0" w:color="auto"/>
            <w:bottom w:val="none" w:sz="0" w:space="0" w:color="auto"/>
            <w:right w:val="none" w:sz="0" w:space="0" w:color="auto"/>
          </w:divBdr>
        </w:div>
        <w:div w:id="1836995490">
          <w:marLeft w:val="0"/>
          <w:marRight w:val="0"/>
          <w:marTop w:val="0"/>
          <w:marBottom w:val="0"/>
          <w:divBdr>
            <w:top w:val="none" w:sz="0" w:space="0" w:color="auto"/>
            <w:left w:val="none" w:sz="0" w:space="0" w:color="auto"/>
            <w:bottom w:val="none" w:sz="0" w:space="0" w:color="auto"/>
            <w:right w:val="none" w:sz="0" w:space="0" w:color="auto"/>
          </w:divBdr>
        </w:div>
        <w:div w:id="1842771933">
          <w:marLeft w:val="0"/>
          <w:marRight w:val="0"/>
          <w:marTop w:val="0"/>
          <w:marBottom w:val="0"/>
          <w:divBdr>
            <w:top w:val="none" w:sz="0" w:space="0" w:color="auto"/>
            <w:left w:val="none" w:sz="0" w:space="0" w:color="auto"/>
            <w:bottom w:val="none" w:sz="0" w:space="0" w:color="auto"/>
            <w:right w:val="none" w:sz="0" w:space="0" w:color="auto"/>
          </w:divBdr>
        </w:div>
        <w:div w:id="1854760113">
          <w:marLeft w:val="0"/>
          <w:marRight w:val="0"/>
          <w:marTop w:val="0"/>
          <w:marBottom w:val="0"/>
          <w:divBdr>
            <w:top w:val="none" w:sz="0" w:space="0" w:color="auto"/>
            <w:left w:val="none" w:sz="0" w:space="0" w:color="auto"/>
            <w:bottom w:val="none" w:sz="0" w:space="0" w:color="auto"/>
            <w:right w:val="none" w:sz="0" w:space="0" w:color="auto"/>
          </w:divBdr>
        </w:div>
        <w:div w:id="1856192709">
          <w:marLeft w:val="0"/>
          <w:marRight w:val="0"/>
          <w:marTop w:val="0"/>
          <w:marBottom w:val="0"/>
          <w:divBdr>
            <w:top w:val="none" w:sz="0" w:space="0" w:color="auto"/>
            <w:left w:val="none" w:sz="0" w:space="0" w:color="auto"/>
            <w:bottom w:val="none" w:sz="0" w:space="0" w:color="auto"/>
            <w:right w:val="none" w:sz="0" w:space="0" w:color="auto"/>
          </w:divBdr>
        </w:div>
        <w:div w:id="1862355109">
          <w:marLeft w:val="0"/>
          <w:marRight w:val="0"/>
          <w:marTop w:val="0"/>
          <w:marBottom w:val="0"/>
          <w:divBdr>
            <w:top w:val="none" w:sz="0" w:space="0" w:color="auto"/>
            <w:left w:val="none" w:sz="0" w:space="0" w:color="auto"/>
            <w:bottom w:val="none" w:sz="0" w:space="0" w:color="auto"/>
            <w:right w:val="none" w:sz="0" w:space="0" w:color="auto"/>
          </w:divBdr>
        </w:div>
        <w:div w:id="1865752497">
          <w:marLeft w:val="0"/>
          <w:marRight w:val="0"/>
          <w:marTop w:val="0"/>
          <w:marBottom w:val="0"/>
          <w:divBdr>
            <w:top w:val="none" w:sz="0" w:space="0" w:color="auto"/>
            <w:left w:val="none" w:sz="0" w:space="0" w:color="auto"/>
            <w:bottom w:val="none" w:sz="0" w:space="0" w:color="auto"/>
            <w:right w:val="none" w:sz="0" w:space="0" w:color="auto"/>
          </w:divBdr>
        </w:div>
        <w:div w:id="1866670742">
          <w:marLeft w:val="0"/>
          <w:marRight w:val="0"/>
          <w:marTop w:val="0"/>
          <w:marBottom w:val="0"/>
          <w:divBdr>
            <w:top w:val="none" w:sz="0" w:space="0" w:color="auto"/>
            <w:left w:val="none" w:sz="0" w:space="0" w:color="auto"/>
            <w:bottom w:val="none" w:sz="0" w:space="0" w:color="auto"/>
            <w:right w:val="none" w:sz="0" w:space="0" w:color="auto"/>
          </w:divBdr>
        </w:div>
        <w:div w:id="1876846754">
          <w:marLeft w:val="0"/>
          <w:marRight w:val="0"/>
          <w:marTop w:val="0"/>
          <w:marBottom w:val="0"/>
          <w:divBdr>
            <w:top w:val="none" w:sz="0" w:space="0" w:color="auto"/>
            <w:left w:val="none" w:sz="0" w:space="0" w:color="auto"/>
            <w:bottom w:val="none" w:sz="0" w:space="0" w:color="auto"/>
            <w:right w:val="none" w:sz="0" w:space="0" w:color="auto"/>
          </w:divBdr>
        </w:div>
        <w:div w:id="1881555560">
          <w:marLeft w:val="0"/>
          <w:marRight w:val="0"/>
          <w:marTop w:val="0"/>
          <w:marBottom w:val="0"/>
          <w:divBdr>
            <w:top w:val="none" w:sz="0" w:space="0" w:color="auto"/>
            <w:left w:val="none" w:sz="0" w:space="0" w:color="auto"/>
            <w:bottom w:val="none" w:sz="0" w:space="0" w:color="auto"/>
            <w:right w:val="none" w:sz="0" w:space="0" w:color="auto"/>
          </w:divBdr>
        </w:div>
        <w:div w:id="1882328221">
          <w:marLeft w:val="0"/>
          <w:marRight w:val="0"/>
          <w:marTop w:val="0"/>
          <w:marBottom w:val="0"/>
          <w:divBdr>
            <w:top w:val="none" w:sz="0" w:space="0" w:color="auto"/>
            <w:left w:val="none" w:sz="0" w:space="0" w:color="auto"/>
            <w:bottom w:val="none" w:sz="0" w:space="0" w:color="auto"/>
            <w:right w:val="none" w:sz="0" w:space="0" w:color="auto"/>
          </w:divBdr>
        </w:div>
        <w:div w:id="1893611582">
          <w:marLeft w:val="0"/>
          <w:marRight w:val="0"/>
          <w:marTop w:val="0"/>
          <w:marBottom w:val="0"/>
          <w:divBdr>
            <w:top w:val="none" w:sz="0" w:space="0" w:color="auto"/>
            <w:left w:val="none" w:sz="0" w:space="0" w:color="auto"/>
            <w:bottom w:val="none" w:sz="0" w:space="0" w:color="auto"/>
            <w:right w:val="none" w:sz="0" w:space="0" w:color="auto"/>
          </w:divBdr>
        </w:div>
        <w:div w:id="1912735931">
          <w:marLeft w:val="0"/>
          <w:marRight w:val="0"/>
          <w:marTop w:val="0"/>
          <w:marBottom w:val="0"/>
          <w:divBdr>
            <w:top w:val="none" w:sz="0" w:space="0" w:color="auto"/>
            <w:left w:val="none" w:sz="0" w:space="0" w:color="auto"/>
            <w:bottom w:val="none" w:sz="0" w:space="0" w:color="auto"/>
            <w:right w:val="none" w:sz="0" w:space="0" w:color="auto"/>
          </w:divBdr>
        </w:div>
        <w:div w:id="1916162384">
          <w:marLeft w:val="0"/>
          <w:marRight w:val="0"/>
          <w:marTop w:val="0"/>
          <w:marBottom w:val="0"/>
          <w:divBdr>
            <w:top w:val="none" w:sz="0" w:space="0" w:color="auto"/>
            <w:left w:val="none" w:sz="0" w:space="0" w:color="auto"/>
            <w:bottom w:val="none" w:sz="0" w:space="0" w:color="auto"/>
            <w:right w:val="none" w:sz="0" w:space="0" w:color="auto"/>
          </w:divBdr>
        </w:div>
        <w:div w:id="1922249399">
          <w:marLeft w:val="0"/>
          <w:marRight w:val="0"/>
          <w:marTop w:val="0"/>
          <w:marBottom w:val="0"/>
          <w:divBdr>
            <w:top w:val="none" w:sz="0" w:space="0" w:color="auto"/>
            <w:left w:val="none" w:sz="0" w:space="0" w:color="auto"/>
            <w:bottom w:val="none" w:sz="0" w:space="0" w:color="auto"/>
            <w:right w:val="none" w:sz="0" w:space="0" w:color="auto"/>
          </w:divBdr>
        </w:div>
        <w:div w:id="1925722448">
          <w:marLeft w:val="0"/>
          <w:marRight w:val="0"/>
          <w:marTop w:val="0"/>
          <w:marBottom w:val="0"/>
          <w:divBdr>
            <w:top w:val="none" w:sz="0" w:space="0" w:color="auto"/>
            <w:left w:val="none" w:sz="0" w:space="0" w:color="auto"/>
            <w:bottom w:val="none" w:sz="0" w:space="0" w:color="auto"/>
            <w:right w:val="none" w:sz="0" w:space="0" w:color="auto"/>
          </w:divBdr>
        </w:div>
        <w:div w:id="1928423333">
          <w:marLeft w:val="0"/>
          <w:marRight w:val="0"/>
          <w:marTop w:val="0"/>
          <w:marBottom w:val="0"/>
          <w:divBdr>
            <w:top w:val="none" w:sz="0" w:space="0" w:color="auto"/>
            <w:left w:val="none" w:sz="0" w:space="0" w:color="auto"/>
            <w:bottom w:val="none" w:sz="0" w:space="0" w:color="auto"/>
            <w:right w:val="none" w:sz="0" w:space="0" w:color="auto"/>
          </w:divBdr>
        </w:div>
        <w:div w:id="1937446871">
          <w:marLeft w:val="0"/>
          <w:marRight w:val="0"/>
          <w:marTop w:val="0"/>
          <w:marBottom w:val="0"/>
          <w:divBdr>
            <w:top w:val="none" w:sz="0" w:space="0" w:color="auto"/>
            <w:left w:val="none" w:sz="0" w:space="0" w:color="auto"/>
            <w:bottom w:val="none" w:sz="0" w:space="0" w:color="auto"/>
            <w:right w:val="none" w:sz="0" w:space="0" w:color="auto"/>
          </w:divBdr>
        </w:div>
        <w:div w:id="1957249072">
          <w:marLeft w:val="0"/>
          <w:marRight w:val="0"/>
          <w:marTop w:val="0"/>
          <w:marBottom w:val="0"/>
          <w:divBdr>
            <w:top w:val="none" w:sz="0" w:space="0" w:color="auto"/>
            <w:left w:val="none" w:sz="0" w:space="0" w:color="auto"/>
            <w:bottom w:val="none" w:sz="0" w:space="0" w:color="auto"/>
            <w:right w:val="none" w:sz="0" w:space="0" w:color="auto"/>
          </w:divBdr>
        </w:div>
        <w:div w:id="1962685619">
          <w:marLeft w:val="0"/>
          <w:marRight w:val="0"/>
          <w:marTop w:val="0"/>
          <w:marBottom w:val="0"/>
          <w:divBdr>
            <w:top w:val="none" w:sz="0" w:space="0" w:color="auto"/>
            <w:left w:val="none" w:sz="0" w:space="0" w:color="auto"/>
            <w:bottom w:val="none" w:sz="0" w:space="0" w:color="auto"/>
            <w:right w:val="none" w:sz="0" w:space="0" w:color="auto"/>
          </w:divBdr>
        </w:div>
        <w:div w:id="1972205892">
          <w:marLeft w:val="0"/>
          <w:marRight w:val="0"/>
          <w:marTop w:val="0"/>
          <w:marBottom w:val="0"/>
          <w:divBdr>
            <w:top w:val="none" w:sz="0" w:space="0" w:color="auto"/>
            <w:left w:val="none" w:sz="0" w:space="0" w:color="auto"/>
            <w:bottom w:val="none" w:sz="0" w:space="0" w:color="auto"/>
            <w:right w:val="none" w:sz="0" w:space="0" w:color="auto"/>
          </w:divBdr>
        </w:div>
        <w:div w:id="1973360942">
          <w:marLeft w:val="0"/>
          <w:marRight w:val="0"/>
          <w:marTop w:val="0"/>
          <w:marBottom w:val="0"/>
          <w:divBdr>
            <w:top w:val="none" w:sz="0" w:space="0" w:color="auto"/>
            <w:left w:val="none" w:sz="0" w:space="0" w:color="auto"/>
            <w:bottom w:val="none" w:sz="0" w:space="0" w:color="auto"/>
            <w:right w:val="none" w:sz="0" w:space="0" w:color="auto"/>
          </w:divBdr>
        </w:div>
        <w:div w:id="1974092353">
          <w:marLeft w:val="0"/>
          <w:marRight w:val="0"/>
          <w:marTop w:val="0"/>
          <w:marBottom w:val="0"/>
          <w:divBdr>
            <w:top w:val="none" w:sz="0" w:space="0" w:color="auto"/>
            <w:left w:val="none" w:sz="0" w:space="0" w:color="auto"/>
            <w:bottom w:val="none" w:sz="0" w:space="0" w:color="auto"/>
            <w:right w:val="none" w:sz="0" w:space="0" w:color="auto"/>
          </w:divBdr>
        </w:div>
        <w:div w:id="1984964271">
          <w:marLeft w:val="0"/>
          <w:marRight w:val="0"/>
          <w:marTop w:val="0"/>
          <w:marBottom w:val="0"/>
          <w:divBdr>
            <w:top w:val="none" w:sz="0" w:space="0" w:color="auto"/>
            <w:left w:val="none" w:sz="0" w:space="0" w:color="auto"/>
            <w:bottom w:val="none" w:sz="0" w:space="0" w:color="auto"/>
            <w:right w:val="none" w:sz="0" w:space="0" w:color="auto"/>
          </w:divBdr>
        </w:div>
        <w:div w:id="1993871817">
          <w:marLeft w:val="0"/>
          <w:marRight w:val="0"/>
          <w:marTop w:val="0"/>
          <w:marBottom w:val="0"/>
          <w:divBdr>
            <w:top w:val="none" w:sz="0" w:space="0" w:color="auto"/>
            <w:left w:val="none" w:sz="0" w:space="0" w:color="auto"/>
            <w:bottom w:val="none" w:sz="0" w:space="0" w:color="auto"/>
            <w:right w:val="none" w:sz="0" w:space="0" w:color="auto"/>
          </w:divBdr>
        </w:div>
        <w:div w:id="1994404505">
          <w:marLeft w:val="0"/>
          <w:marRight w:val="0"/>
          <w:marTop w:val="0"/>
          <w:marBottom w:val="0"/>
          <w:divBdr>
            <w:top w:val="none" w:sz="0" w:space="0" w:color="auto"/>
            <w:left w:val="none" w:sz="0" w:space="0" w:color="auto"/>
            <w:bottom w:val="none" w:sz="0" w:space="0" w:color="auto"/>
            <w:right w:val="none" w:sz="0" w:space="0" w:color="auto"/>
          </w:divBdr>
        </w:div>
        <w:div w:id="2011909722">
          <w:marLeft w:val="0"/>
          <w:marRight w:val="0"/>
          <w:marTop w:val="0"/>
          <w:marBottom w:val="0"/>
          <w:divBdr>
            <w:top w:val="none" w:sz="0" w:space="0" w:color="auto"/>
            <w:left w:val="none" w:sz="0" w:space="0" w:color="auto"/>
            <w:bottom w:val="none" w:sz="0" w:space="0" w:color="auto"/>
            <w:right w:val="none" w:sz="0" w:space="0" w:color="auto"/>
          </w:divBdr>
        </w:div>
        <w:div w:id="2013216856">
          <w:marLeft w:val="0"/>
          <w:marRight w:val="0"/>
          <w:marTop w:val="0"/>
          <w:marBottom w:val="0"/>
          <w:divBdr>
            <w:top w:val="none" w:sz="0" w:space="0" w:color="auto"/>
            <w:left w:val="none" w:sz="0" w:space="0" w:color="auto"/>
            <w:bottom w:val="none" w:sz="0" w:space="0" w:color="auto"/>
            <w:right w:val="none" w:sz="0" w:space="0" w:color="auto"/>
          </w:divBdr>
        </w:div>
        <w:div w:id="2038313817">
          <w:marLeft w:val="0"/>
          <w:marRight w:val="0"/>
          <w:marTop w:val="0"/>
          <w:marBottom w:val="0"/>
          <w:divBdr>
            <w:top w:val="none" w:sz="0" w:space="0" w:color="auto"/>
            <w:left w:val="none" w:sz="0" w:space="0" w:color="auto"/>
            <w:bottom w:val="none" w:sz="0" w:space="0" w:color="auto"/>
            <w:right w:val="none" w:sz="0" w:space="0" w:color="auto"/>
          </w:divBdr>
        </w:div>
        <w:div w:id="2042784166">
          <w:marLeft w:val="0"/>
          <w:marRight w:val="0"/>
          <w:marTop w:val="0"/>
          <w:marBottom w:val="0"/>
          <w:divBdr>
            <w:top w:val="none" w:sz="0" w:space="0" w:color="auto"/>
            <w:left w:val="none" w:sz="0" w:space="0" w:color="auto"/>
            <w:bottom w:val="none" w:sz="0" w:space="0" w:color="auto"/>
            <w:right w:val="none" w:sz="0" w:space="0" w:color="auto"/>
          </w:divBdr>
        </w:div>
        <w:div w:id="2046978293">
          <w:marLeft w:val="0"/>
          <w:marRight w:val="0"/>
          <w:marTop w:val="0"/>
          <w:marBottom w:val="0"/>
          <w:divBdr>
            <w:top w:val="none" w:sz="0" w:space="0" w:color="auto"/>
            <w:left w:val="none" w:sz="0" w:space="0" w:color="auto"/>
            <w:bottom w:val="none" w:sz="0" w:space="0" w:color="auto"/>
            <w:right w:val="none" w:sz="0" w:space="0" w:color="auto"/>
          </w:divBdr>
        </w:div>
        <w:div w:id="2048797530">
          <w:marLeft w:val="0"/>
          <w:marRight w:val="0"/>
          <w:marTop w:val="0"/>
          <w:marBottom w:val="0"/>
          <w:divBdr>
            <w:top w:val="none" w:sz="0" w:space="0" w:color="auto"/>
            <w:left w:val="none" w:sz="0" w:space="0" w:color="auto"/>
            <w:bottom w:val="none" w:sz="0" w:space="0" w:color="auto"/>
            <w:right w:val="none" w:sz="0" w:space="0" w:color="auto"/>
          </w:divBdr>
        </w:div>
        <w:div w:id="2056539836">
          <w:marLeft w:val="0"/>
          <w:marRight w:val="0"/>
          <w:marTop w:val="0"/>
          <w:marBottom w:val="0"/>
          <w:divBdr>
            <w:top w:val="none" w:sz="0" w:space="0" w:color="auto"/>
            <w:left w:val="none" w:sz="0" w:space="0" w:color="auto"/>
            <w:bottom w:val="none" w:sz="0" w:space="0" w:color="auto"/>
            <w:right w:val="none" w:sz="0" w:space="0" w:color="auto"/>
          </w:divBdr>
        </w:div>
        <w:div w:id="2065131932">
          <w:marLeft w:val="0"/>
          <w:marRight w:val="0"/>
          <w:marTop w:val="0"/>
          <w:marBottom w:val="0"/>
          <w:divBdr>
            <w:top w:val="none" w:sz="0" w:space="0" w:color="auto"/>
            <w:left w:val="none" w:sz="0" w:space="0" w:color="auto"/>
            <w:bottom w:val="none" w:sz="0" w:space="0" w:color="auto"/>
            <w:right w:val="none" w:sz="0" w:space="0" w:color="auto"/>
          </w:divBdr>
        </w:div>
        <w:div w:id="2085178177">
          <w:marLeft w:val="0"/>
          <w:marRight w:val="0"/>
          <w:marTop w:val="0"/>
          <w:marBottom w:val="0"/>
          <w:divBdr>
            <w:top w:val="none" w:sz="0" w:space="0" w:color="auto"/>
            <w:left w:val="none" w:sz="0" w:space="0" w:color="auto"/>
            <w:bottom w:val="none" w:sz="0" w:space="0" w:color="auto"/>
            <w:right w:val="none" w:sz="0" w:space="0" w:color="auto"/>
          </w:divBdr>
        </w:div>
        <w:div w:id="2089887528">
          <w:marLeft w:val="0"/>
          <w:marRight w:val="0"/>
          <w:marTop w:val="0"/>
          <w:marBottom w:val="0"/>
          <w:divBdr>
            <w:top w:val="none" w:sz="0" w:space="0" w:color="auto"/>
            <w:left w:val="none" w:sz="0" w:space="0" w:color="auto"/>
            <w:bottom w:val="none" w:sz="0" w:space="0" w:color="auto"/>
            <w:right w:val="none" w:sz="0" w:space="0" w:color="auto"/>
          </w:divBdr>
        </w:div>
        <w:div w:id="2092726817">
          <w:marLeft w:val="0"/>
          <w:marRight w:val="0"/>
          <w:marTop w:val="0"/>
          <w:marBottom w:val="0"/>
          <w:divBdr>
            <w:top w:val="none" w:sz="0" w:space="0" w:color="auto"/>
            <w:left w:val="none" w:sz="0" w:space="0" w:color="auto"/>
            <w:bottom w:val="none" w:sz="0" w:space="0" w:color="auto"/>
            <w:right w:val="none" w:sz="0" w:space="0" w:color="auto"/>
          </w:divBdr>
        </w:div>
        <w:div w:id="2092966980">
          <w:marLeft w:val="0"/>
          <w:marRight w:val="0"/>
          <w:marTop w:val="0"/>
          <w:marBottom w:val="0"/>
          <w:divBdr>
            <w:top w:val="none" w:sz="0" w:space="0" w:color="auto"/>
            <w:left w:val="none" w:sz="0" w:space="0" w:color="auto"/>
            <w:bottom w:val="none" w:sz="0" w:space="0" w:color="auto"/>
            <w:right w:val="none" w:sz="0" w:space="0" w:color="auto"/>
          </w:divBdr>
        </w:div>
        <w:div w:id="2100908301">
          <w:marLeft w:val="0"/>
          <w:marRight w:val="0"/>
          <w:marTop w:val="0"/>
          <w:marBottom w:val="0"/>
          <w:divBdr>
            <w:top w:val="none" w:sz="0" w:space="0" w:color="auto"/>
            <w:left w:val="none" w:sz="0" w:space="0" w:color="auto"/>
            <w:bottom w:val="none" w:sz="0" w:space="0" w:color="auto"/>
            <w:right w:val="none" w:sz="0" w:space="0" w:color="auto"/>
          </w:divBdr>
        </w:div>
        <w:div w:id="2103449249">
          <w:marLeft w:val="0"/>
          <w:marRight w:val="0"/>
          <w:marTop w:val="0"/>
          <w:marBottom w:val="0"/>
          <w:divBdr>
            <w:top w:val="none" w:sz="0" w:space="0" w:color="auto"/>
            <w:left w:val="none" w:sz="0" w:space="0" w:color="auto"/>
            <w:bottom w:val="none" w:sz="0" w:space="0" w:color="auto"/>
            <w:right w:val="none" w:sz="0" w:space="0" w:color="auto"/>
          </w:divBdr>
        </w:div>
        <w:div w:id="2108116005">
          <w:marLeft w:val="0"/>
          <w:marRight w:val="0"/>
          <w:marTop w:val="0"/>
          <w:marBottom w:val="0"/>
          <w:divBdr>
            <w:top w:val="none" w:sz="0" w:space="0" w:color="auto"/>
            <w:left w:val="none" w:sz="0" w:space="0" w:color="auto"/>
            <w:bottom w:val="none" w:sz="0" w:space="0" w:color="auto"/>
            <w:right w:val="none" w:sz="0" w:space="0" w:color="auto"/>
          </w:divBdr>
        </w:div>
        <w:div w:id="2127382542">
          <w:marLeft w:val="0"/>
          <w:marRight w:val="0"/>
          <w:marTop w:val="0"/>
          <w:marBottom w:val="0"/>
          <w:divBdr>
            <w:top w:val="none" w:sz="0" w:space="0" w:color="auto"/>
            <w:left w:val="none" w:sz="0" w:space="0" w:color="auto"/>
            <w:bottom w:val="none" w:sz="0" w:space="0" w:color="auto"/>
            <w:right w:val="none" w:sz="0" w:space="0" w:color="auto"/>
          </w:divBdr>
        </w:div>
        <w:div w:id="2129156992">
          <w:marLeft w:val="0"/>
          <w:marRight w:val="0"/>
          <w:marTop w:val="0"/>
          <w:marBottom w:val="0"/>
          <w:divBdr>
            <w:top w:val="none" w:sz="0" w:space="0" w:color="auto"/>
            <w:left w:val="none" w:sz="0" w:space="0" w:color="auto"/>
            <w:bottom w:val="none" w:sz="0" w:space="0" w:color="auto"/>
            <w:right w:val="none" w:sz="0" w:space="0" w:color="auto"/>
          </w:divBdr>
        </w:div>
        <w:div w:id="2142989520">
          <w:marLeft w:val="0"/>
          <w:marRight w:val="0"/>
          <w:marTop w:val="0"/>
          <w:marBottom w:val="0"/>
          <w:divBdr>
            <w:top w:val="none" w:sz="0" w:space="0" w:color="auto"/>
            <w:left w:val="none" w:sz="0" w:space="0" w:color="auto"/>
            <w:bottom w:val="none" w:sz="0" w:space="0" w:color="auto"/>
            <w:right w:val="none" w:sz="0" w:space="0" w:color="auto"/>
          </w:divBdr>
        </w:div>
      </w:divsChild>
    </w:div>
    <w:div w:id="872035468">
      <w:bodyDiv w:val="1"/>
      <w:marLeft w:val="0"/>
      <w:marRight w:val="0"/>
      <w:marTop w:val="0"/>
      <w:marBottom w:val="0"/>
      <w:divBdr>
        <w:top w:val="none" w:sz="0" w:space="0" w:color="auto"/>
        <w:left w:val="none" w:sz="0" w:space="0" w:color="auto"/>
        <w:bottom w:val="none" w:sz="0" w:space="0" w:color="auto"/>
        <w:right w:val="none" w:sz="0" w:space="0" w:color="auto"/>
      </w:divBdr>
    </w:div>
    <w:div w:id="911432514">
      <w:bodyDiv w:val="1"/>
      <w:marLeft w:val="0"/>
      <w:marRight w:val="0"/>
      <w:marTop w:val="0"/>
      <w:marBottom w:val="0"/>
      <w:divBdr>
        <w:top w:val="none" w:sz="0" w:space="0" w:color="auto"/>
        <w:left w:val="none" w:sz="0" w:space="0" w:color="auto"/>
        <w:bottom w:val="none" w:sz="0" w:space="0" w:color="auto"/>
        <w:right w:val="none" w:sz="0" w:space="0" w:color="auto"/>
      </w:divBdr>
    </w:div>
    <w:div w:id="914978600">
      <w:bodyDiv w:val="1"/>
      <w:marLeft w:val="0"/>
      <w:marRight w:val="0"/>
      <w:marTop w:val="0"/>
      <w:marBottom w:val="0"/>
      <w:divBdr>
        <w:top w:val="none" w:sz="0" w:space="0" w:color="auto"/>
        <w:left w:val="none" w:sz="0" w:space="0" w:color="auto"/>
        <w:bottom w:val="none" w:sz="0" w:space="0" w:color="auto"/>
        <w:right w:val="none" w:sz="0" w:space="0" w:color="auto"/>
      </w:divBdr>
    </w:div>
    <w:div w:id="975140374">
      <w:bodyDiv w:val="1"/>
      <w:marLeft w:val="0"/>
      <w:marRight w:val="0"/>
      <w:marTop w:val="0"/>
      <w:marBottom w:val="0"/>
      <w:divBdr>
        <w:top w:val="none" w:sz="0" w:space="0" w:color="auto"/>
        <w:left w:val="none" w:sz="0" w:space="0" w:color="auto"/>
        <w:bottom w:val="none" w:sz="0" w:space="0" w:color="auto"/>
        <w:right w:val="none" w:sz="0" w:space="0" w:color="auto"/>
      </w:divBdr>
    </w:div>
    <w:div w:id="1195732101">
      <w:bodyDiv w:val="1"/>
      <w:marLeft w:val="0"/>
      <w:marRight w:val="0"/>
      <w:marTop w:val="0"/>
      <w:marBottom w:val="0"/>
      <w:divBdr>
        <w:top w:val="none" w:sz="0" w:space="0" w:color="auto"/>
        <w:left w:val="none" w:sz="0" w:space="0" w:color="auto"/>
        <w:bottom w:val="none" w:sz="0" w:space="0" w:color="auto"/>
        <w:right w:val="none" w:sz="0" w:space="0" w:color="auto"/>
      </w:divBdr>
    </w:div>
    <w:div w:id="1222790688">
      <w:bodyDiv w:val="1"/>
      <w:marLeft w:val="0"/>
      <w:marRight w:val="0"/>
      <w:marTop w:val="0"/>
      <w:marBottom w:val="0"/>
      <w:divBdr>
        <w:top w:val="none" w:sz="0" w:space="0" w:color="auto"/>
        <w:left w:val="none" w:sz="0" w:space="0" w:color="auto"/>
        <w:bottom w:val="none" w:sz="0" w:space="0" w:color="auto"/>
        <w:right w:val="none" w:sz="0" w:space="0" w:color="auto"/>
      </w:divBdr>
    </w:div>
    <w:div w:id="1302151011">
      <w:bodyDiv w:val="1"/>
      <w:marLeft w:val="0"/>
      <w:marRight w:val="0"/>
      <w:marTop w:val="0"/>
      <w:marBottom w:val="0"/>
      <w:divBdr>
        <w:top w:val="none" w:sz="0" w:space="0" w:color="auto"/>
        <w:left w:val="none" w:sz="0" w:space="0" w:color="auto"/>
        <w:bottom w:val="none" w:sz="0" w:space="0" w:color="auto"/>
        <w:right w:val="none" w:sz="0" w:space="0" w:color="auto"/>
      </w:divBdr>
    </w:div>
    <w:div w:id="1382709838">
      <w:bodyDiv w:val="1"/>
      <w:marLeft w:val="0"/>
      <w:marRight w:val="0"/>
      <w:marTop w:val="0"/>
      <w:marBottom w:val="0"/>
      <w:divBdr>
        <w:top w:val="none" w:sz="0" w:space="0" w:color="auto"/>
        <w:left w:val="none" w:sz="0" w:space="0" w:color="auto"/>
        <w:bottom w:val="none" w:sz="0" w:space="0" w:color="auto"/>
        <w:right w:val="none" w:sz="0" w:space="0" w:color="auto"/>
      </w:divBdr>
    </w:div>
    <w:div w:id="1432817013">
      <w:bodyDiv w:val="1"/>
      <w:marLeft w:val="0"/>
      <w:marRight w:val="0"/>
      <w:marTop w:val="0"/>
      <w:marBottom w:val="0"/>
      <w:divBdr>
        <w:top w:val="none" w:sz="0" w:space="0" w:color="auto"/>
        <w:left w:val="none" w:sz="0" w:space="0" w:color="auto"/>
        <w:bottom w:val="none" w:sz="0" w:space="0" w:color="auto"/>
        <w:right w:val="none" w:sz="0" w:space="0" w:color="auto"/>
      </w:divBdr>
    </w:div>
    <w:div w:id="1633511304">
      <w:bodyDiv w:val="1"/>
      <w:marLeft w:val="0"/>
      <w:marRight w:val="0"/>
      <w:marTop w:val="0"/>
      <w:marBottom w:val="0"/>
      <w:divBdr>
        <w:top w:val="none" w:sz="0" w:space="0" w:color="auto"/>
        <w:left w:val="none" w:sz="0" w:space="0" w:color="auto"/>
        <w:bottom w:val="none" w:sz="0" w:space="0" w:color="auto"/>
        <w:right w:val="none" w:sz="0" w:space="0" w:color="auto"/>
      </w:divBdr>
      <w:divsChild>
        <w:div w:id="12340543">
          <w:marLeft w:val="0"/>
          <w:marRight w:val="0"/>
          <w:marTop w:val="0"/>
          <w:marBottom w:val="0"/>
          <w:divBdr>
            <w:top w:val="none" w:sz="0" w:space="0" w:color="auto"/>
            <w:left w:val="none" w:sz="0" w:space="0" w:color="auto"/>
            <w:bottom w:val="none" w:sz="0" w:space="0" w:color="auto"/>
            <w:right w:val="none" w:sz="0" w:space="0" w:color="auto"/>
          </w:divBdr>
        </w:div>
        <w:div w:id="17045203">
          <w:marLeft w:val="0"/>
          <w:marRight w:val="0"/>
          <w:marTop w:val="0"/>
          <w:marBottom w:val="0"/>
          <w:divBdr>
            <w:top w:val="none" w:sz="0" w:space="0" w:color="auto"/>
            <w:left w:val="none" w:sz="0" w:space="0" w:color="auto"/>
            <w:bottom w:val="none" w:sz="0" w:space="0" w:color="auto"/>
            <w:right w:val="none" w:sz="0" w:space="0" w:color="auto"/>
          </w:divBdr>
        </w:div>
        <w:div w:id="24603122">
          <w:marLeft w:val="0"/>
          <w:marRight w:val="0"/>
          <w:marTop w:val="0"/>
          <w:marBottom w:val="0"/>
          <w:divBdr>
            <w:top w:val="none" w:sz="0" w:space="0" w:color="auto"/>
            <w:left w:val="none" w:sz="0" w:space="0" w:color="auto"/>
            <w:bottom w:val="none" w:sz="0" w:space="0" w:color="auto"/>
            <w:right w:val="none" w:sz="0" w:space="0" w:color="auto"/>
          </w:divBdr>
        </w:div>
        <w:div w:id="29771566">
          <w:marLeft w:val="0"/>
          <w:marRight w:val="0"/>
          <w:marTop w:val="0"/>
          <w:marBottom w:val="0"/>
          <w:divBdr>
            <w:top w:val="none" w:sz="0" w:space="0" w:color="auto"/>
            <w:left w:val="none" w:sz="0" w:space="0" w:color="auto"/>
            <w:bottom w:val="none" w:sz="0" w:space="0" w:color="auto"/>
            <w:right w:val="none" w:sz="0" w:space="0" w:color="auto"/>
          </w:divBdr>
        </w:div>
        <w:div w:id="34934968">
          <w:marLeft w:val="0"/>
          <w:marRight w:val="0"/>
          <w:marTop w:val="0"/>
          <w:marBottom w:val="0"/>
          <w:divBdr>
            <w:top w:val="none" w:sz="0" w:space="0" w:color="auto"/>
            <w:left w:val="none" w:sz="0" w:space="0" w:color="auto"/>
            <w:bottom w:val="none" w:sz="0" w:space="0" w:color="auto"/>
            <w:right w:val="none" w:sz="0" w:space="0" w:color="auto"/>
          </w:divBdr>
        </w:div>
        <w:div w:id="45419781">
          <w:marLeft w:val="0"/>
          <w:marRight w:val="0"/>
          <w:marTop w:val="0"/>
          <w:marBottom w:val="0"/>
          <w:divBdr>
            <w:top w:val="none" w:sz="0" w:space="0" w:color="auto"/>
            <w:left w:val="none" w:sz="0" w:space="0" w:color="auto"/>
            <w:bottom w:val="none" w:sz="0" w:space="0" w:color="auto"/>
            <w:right w:val="none" w:sz="0" w:space="0" w:color="auto"/>
          </w:divBdr>
        </w:div>
        <w:div w:id="47843277">
          <w:marLeft w:val="0"/>
          <w:marRight w:val="0"/>
          <w:marTop w:val="0"/>
          <w:marBottom w:val="0"/>
          <w:divBdr>
            <w:top w:val="none" w:sz="0" w:space="0" w:color="auto"/>
            <w:left w:val="none" w:sz="0" w:space="0" w:color="auto"/>
            <w:bottom w:val="none" w:sz="0" w:space="0" w:color="auto"/>
            <w:right w:val="none" w:sz="0" w:space="0" w:color="auto"/>
          </w:divBdr>
        </w:div>
        <w:div w:id="52235190">
          <w:marLeft w:val="0"/>
          <w:marRight w:val="0"/>
          <w:marTop w:val="0"/>
          <w:marBottom w:val="0"/>
          <w:divBdr>
            <w:top w:val="none" w:sz="0" w:space="0" w:color="auto"/>
            <w:left w:val="none" w:sz="0" w:space="0" w:color="auto"/>
            <w:bottom w:val="none" w:sz="0" w:space="0" w:color="auto"/>
            <w:right w:val="none" w:sz="0" w:space="0" w:color="auto"/>
          </w:divBdr>
        </w:div>
        <w:div w:id="56054142">
          <w:marLeft w:val="0"/>
          <w:marRight w:val="0"/>
          <w:marTop w:val="0"/>
          <w:marBottom w:val="0"/>
          <w:divBdr>
            <w:top w:val="none" w:sz="0" w:space="0" w:color="auto"/>
            <w:left w:val="none" w:sz="0" w:space="0" w:color="auto"/>
            <w:bottom w:val="none" w:sz="0" w:space="0" w:color="auto"/>
            <w:right w:val="none" w:sz="0" w:space="0" w:color="auto"/>
          </w:divBdr>
        </w:div>
        <w:div w:id="69890525">
          <w:marLeft w:val="0"/>
          <w:marRight w:val="0"/>
          <w:marTop w:val="0"/>
          <w:marBottom w:val="0"/>
          <w:divBdr>
            <w:top w:val="none" w:sz="0" w:space="0" w:color="auto"/>
            <w:left w:val="none" w:sz="0" w:space="0" w:color="auto"/>
            <w:bottom w:val="none" w:sz="0" w:space="0" w:color="auto"/>
            <w:right w:val="none" w:sz="0" w:space="0" w:color="auto"/>
          </w:divBdr>
        </w:div>
        <w:div w:id="74783141">
          <w:marLeft w:val="0"/>
          <w:marRight w:val="0"/>
          <w:marTop w:val="0"/>
          <w:marBottom w:val="0"/>
          <w:divBdr>
            <w:top w:val="none" w:sz="0" w:space="0" w:color="auto"/>
            <w:left w:val="none" w:sz="0" w:space="0" w:color="auto"/>
            <w:bottom w:val="none" w:sz="0" w:space="0" w:color="auto"/>
            <w:right w:val="none" w:sz="0" w:space="0" w:color="auto"/>
          </w:divBdr>
        </w:div>
        <w:div w:id="75397652">
          <w:marLeft w:val="0"/>
          <w:marRight w:val="0"/>
          <w:marTop w:val="0"/>
          <w:marBottom w:val="0"/>
          <w:divBdr>
            <w:top w:val="none" w:sz="0" w:space="0" w:color="auto"/>
            <w:left w:val="none" w:sz="0" w:space="0" w:color="auto"/>
            <w:bottom w:val="none" w:sz="0" w:space="0" w:color="auto"/>
            <w:right w:val="none" w:sz="0" w:space="0" w:color="auto"/>
          </w:divBdr>
        </w:div>
        <w:div w:id="75976127">
          <w:marLeft w:val="0"/>
          <w:marRight w:val="0"/>
          <w:marTop w:val="0"/>
          <w:marBottom w:val="0"/>
          <w:divBdr>
            <w:top w:val="none" w:sz="0" w:space="0" w:color="auto"/>
            <w:left w:val="none" w:sz="0" w:space="0" w:color="auto"/>
            <w:bottom w:val="none" w:sz="0" w:space="0" w:color="auto"/>
            <w:right w:val="none" w:sz="0" w:space="0" w:color="auto"/>
          </w:divBdr>
        </w:div>
        <w:div w:id="76248095">
          <w:marLeft w:val="0"/>
          <w:marRight w:val="0"/>
          <w:marTop w:val="0"/>
          <w:marBottom w:val="0"/>
          <w:divBdr>
            <w:top w:val="none" w:sz="0" w:space="0" w:color="auto"/>
            <w:left w:val="none" w:sz="0" w:space="0" w:color="auto"/>
            <w:bottom w:val="none" w:sz="0" w:space="0" w:color="auto"/>
            <w:right w:val="none" w:sz="0" w:space="0" w:color="auto"/>
          </w:divBdr>
        </w:div>
        <w:div w:id="87426508">
          <w:marLeft w:val="0"/>
          <w:marRight w:val="0"/>
          <w:marTop w:val="0"/>
          <w:marBottom w:val="0"/>
          <w:divBdr>
            <w:top w:val="none" w:sz="0" w:space="0" w:color="auto"/>
            <w:left w:val="none" w:sz="0" w:space="0" w:color="auto"/>
            <w:bottom w:val="none" w:sz="0" w:space="0" w:color="auto"/>
            <w:right w:val="none" w:sz="0" w:space="0" w:color="auto"/>
          </w:divBdr>
        </w:div>
        <w:div w:id="88626710">
          <w:marLeft w:val="0"/>
          <w:marRight w:val="0"/>
          <w:marTop w:val="0"/>
          <w:marBottom w:val="0"/>
          <w:divBdr>
            <w:top w:val="none" w:sz="0" w:space="0" w:color="auto"/>
            <w:left w:val="none" w:sz="0" w:space="0" w:color="auto"/>
            <w:bottom w:val="none" w:sz="0" w:space="0" w:color="auto"/>
            <w:right w:val="none" w:sz="0" w:space="0" w:color="auto"/>
          </w:divBdr>
        </w:div>
        <w:div w:id="96369409">
          <w:marLeft w:val="0"/>
          <w:marRight w:val="0"/>
          <w:marTop w:val="0"/>
          <w:marBottom w:val="0"/>
          <w:divBdr>
            <w:top w:val="none" w:sz="0" w:space="0" w:color="auto"/>
            <w:left w:val="none" w:sz="0" w:space="0" w:color="auto"/>
            <w:bottom w:val="none" w:sz="0" w:space="0" w:color="auto"/>
            <w:right w:val="none" w:sz="0" w:space="0" w:color="auto"/>
          </w:divBdr>
        </w:div>
        <w:div w:id="96876678">
          <w:marLeft w:val="0"/>
          <w:marRight w:val="0"/>
          <w:marTop w:val="0"/>
          <w:marBottom w:val="0"/>
          <w:divBdr>
            <w:top w:val="none" w:sz="0" w:space="0" w:color="auto"/>
            <w:left w:val="none" w:sz="0" w:space="0" w:color="auto"/>
            <w:bottom w:val="none" w:sz="0" w:space="0" w:color="auto"/>
            <w:right w:val="none" w:sz="0" w:space="0" w:color="auto"/>
          </w:divBdr>
        </w:div>
        <w:div w:id="113669922">
          <w:marLeft w:val="0"/>
          <w:marRight w:val="0"/>
          <w:marTop w:val="0"/>
          <w:marBottom w:val="0"/>
          <w:divBdr>
            <w:top w:val="none" w:sz="0" w:space="0" w:color="auto"/>
            <w:left w:val="none" w:sz="0" w:space="0" w:color="auto"/>
            <w:bottom w:val="none" w:sz="0" w:space="0" w:color="auto"/>
            <w:right w:val="none" w:sz="0" w:space="0" w:color="auto"/>
          </w:divBdr>
        </w:div>
        <w:div w:id="115295586">
          <w:marLeft w:val="0"/>
          <w:marRight w:val="0"/>
          <w:marTop w:val="0"/>
          <w:marBottom w:val="0"/>
          <w:divBdr>
            <w:top w:val="none" w:sz="0" w:space="0" w:color="auto"/>
            <w:left w:val="none" w:sz="0" w:space="0" w:color="auto"/>
            <w:bottom w:val="none" w:sz="0" w:space="0" w:color="auto"/>
            <w:right w:val="none" w:sz="0" w:space="0" w:color="auto"/>
          </w:divBdr>
        </w:div>
        <w:div w:id="121266371">
          <w:marLeft w:val="0"/>
          <w:marRight w:val="0"/>
          <w:marTop w:val="0"/>
          <w:marBottom w:val="0"/>
          <w:divBdr>
            <w:top w:val="none" w:sz="0" w:space="0" w:color="auto"/>
            <w:left w:val="none" w:sz="0" w:space="0" w:color="auto"/>
            <w:bottom w:val="none" w:sz="0" w:space="0" w:color="auto"/>
            <w:right w:val="none" w:sz="0" w:space="0" w:color="auto"/>
          </w:divBdr>
        </w:div>
        <w:div w:id="122963555">
          <w:marLeft w:val="0"/>
          <w:marRight w:val="0"/>
          <w:marTop w:val="0"/>
          <w:marBottom w:val="0"/>
          <w:divBdr>
            <w:top w:val="none" w:sz="0" w:space="0" w:color="auto"/>
            <w:left w:val="none" w:sz="0" w:space="0" w:color="auto"/>
            <w:bottom w:val="none" w:sz="0" w:space="0" w:color="auto"/>
            <w:right w:val="none" w:sz="0" w:space="0" w:color="auto"/>
          </w:divBdr>
        </w:div>
        <w:div w:id="124084199">
          <w:marLeft w:val="0"/>
          <w:marRight w:val="0"/>
          <w:marTop w:val="0"/>
          <w:marBottom w:val="0"/>
          <w:divBdr>
            <w:top w:val="none" w:sz="0" w:space="0" w:color="auto"/>
            <w:left w:val="none" w:sz="0" w:space="0" w:color="auto"/>
            <w:bottom w:val="none" w:sz="0" w:space="0" w:color="auto"/>
            <w:right w:val="none" w:sz="0" w:space="0" w:color="auto"/>
          </w:divBdr>
        </w:div>
        <w:div w:id="126121629">
          <w:marLeft w:val="0"/>
          <w:marRight w:val="0"/>
          <w:marTop w:val="0"/>
          <w:marBottom w:val="0"/>
          <w:divBdr>
            <w:top w:val="none" w:sz="0" w:space="0" w:color="auto"/>
            <w:left w:val="none" w:sz="0" w:space="0" w:color="auto"/>
            <w:bottom w:val="none" w:sz="0" w:space="0" w:color="auto"/>
            <w:right w:val="none" w:sz="0" w:space="0" w:color="auto"/>
          </w:divBdr>
        </w:div>
        <w:div w:id="128060797">
          <w:marLeft w:val="0"/>
          <w:marRight w:val="0"/>
          <w:marTop w:val="0"/>
          <w:marBottom w:val="0"/>
          <w:divBdr>
            <w:top w:val="none" w:sz="0" w:space="0" w:color="auto"/>
            <w:left w:val="none" w:sz="0" w:space="0" w:color="auto"/>
            <w:bottom w:val="none" w:sz="0" w:space="0" w:color="auto"/>
            <w:right w:val="none" w:sz="0" w:space="0" w:color="auto"/>
          </w:divBdr>
        </w:div>
        <w:div w:id="132869172">
          <w:marLeft w:val="0"/>
          <w:marRight w:val="0"/>
          <w:marTop w:val="0"/>
          <w:marBottom w:val="0"/>
          <w:divBdr>
            <w:top w:val="none" w:sz="0" w:space="0" w:color="auto"/>
            <w:left w:val="none" w:sz="0" w:space="0" w:color="auto"/>
            <w:bottom w:val="none" w:sz="0" w:space="0" w:color="auto"/>
            <w:right w:val="none" w:sz="0" w:space="0" w:color="auto"/>
          </w:divBdr>
        </w:div>
        <w:div w:id="140001961">
          <w:marLeft w:val="0"/>
          <w:marRight w:val="0"/>
          <w:marTop w:val="0"/>
          <w:marBottom w:val="0"/>
          <w:divBdr>
            <w:top w:val="none" w:sz="0" w:space="0" w:color="auto"/>
            <w:left w:val="none" w:sz="0" w:space="0" w:color="auto"/>
            <w:bottom w:val="none" w:sz="0" w:space="0" w:color="auto"/>
            <w:right w:val="none" w:sz="0" w:space="0" w:color="auto"/>
          </w:divBdr>
        </w:div>
        <w:div w:id="147945430">
          <w:marLeft w:val="0"/>
          <w:marRight w:val="0"/>
          <w:marTop w:val="0"/>
          <w:marBottom w:val="0"/>
          <w:divBdr>
            <w:top w:val="none" w:sz="0" w:space="0" w:color="auto"/>
            <w:left w:val="none" w:sz="0" w:space="0" w:color="auto"/>
            <w:bottom w:val="none" w:sz="0" w:space="0" w:color="auto"/>
            <w:right w:val="none" w:sz="0" w:space="0" w:color="auto"/>
          </w:divBdr>
        </w:div>
        <w:div w:id="152769570">
          <w:marLeft w:val="0"/>
          <w:marRight w:val="0"/>
          <w:marTop w:val="0"/>
          <w:marBottom w:val="0"/>
          <w:divBdr>
            <w:top w:val="none" w:sz="0" w:space="0" w:color="auto"/>
            <w:left w:val="none" w:sz="0" w:space="0" w:color="auto"/>
            <w:bottom w:val="none" w:sz="0" w:space="0" w:color="auto"/>
            <w:right w:val="none" w:sz="0" w:space="0" w:color="auto"/>
          </w:divBdr>
        </w:div>
        <w:div w:id="154998439">
          <w:marLeft w:val="0"/>
          <w:marRight w:val="0"/>
          <w:marTop w:val="0"/>
          <w:marBottom w:val="0"/>
          <w:divBdr>
            <w:top w:val="none" w:sz="0" w:space="0" w:color="auto"/>
            <w:left w:val="none" w:sz="0" w:space="0" w:color="auto"/>
            <w:bottom w:val="none" w:sz="0" w:space="0" w:color="auto"/>
            <w:right w:val="none" w:sz="0" w:space="0" w:color="auto"/>
          </w:divBdr>
        </w:div>
        <w:div w:id="173612957">
          <w:marLeft w:val="0"/>
          <w:marRight w:val="0"/>
          <w:marTop w:val="0"/>
          <w:marBottom w:val="0"/>
          <w:divBdr>
            <w:top w:val="none" w:sz="0" w:space="0" w:color="auto"/>
            <w:left w:val="none" w:sz="0" w:space="0" w:color="auto"/>
            <w:bottom w:val="none" w:sz="0" w:space="0" w:color="auto"/>
            <w:right w:val="none" w:sz="0" w:space="0" w:color="auto"/>
          </w:divBdr>
        </w:div>
        <w:div w:id="178085912">
          <w:marLeft w:val="0"/>
          <w:marRight w:val="0"/>
          <w:marTop w:val="0"/>
          <w:marBottom w:val="0"/>
          <w:divBdr>
            <w:top w:val="none" w:sz="0" w:space="0" w:color="auto"/>
            <w:left w:val="none" w:sz="0" w:space="0" w:color="auto"/>
            <w:bottom w:val="none" w:sz="0" w:space="0" w:color="auto"/>
            <w:right w:val="none" w:sz="0" w:space="0" w:color="auto"/>
          </w:divBdr>
        </w:div>
        <w:div w:id="186993601">
          <w:marLeft w:val="0"/>
          <w:marRight w:val="0"/>
          <w:marTop w:val="0"/>
          <w:marBottom w:val="0"/>
          <w:divBdr>
            <w:top w:val="none" w:sz="0" w:space="0" w:color="auto"/>
            <w:left w:val="none" w:sz="0" w:space="0" w:color="auto"/>
            <w:bottom w:val="none" w:sz="0" w:space="0" w:color="auto"/>
            <w:right w:val="none" w:sz="0" w:space="0" w:color="auto"/>
          </w:divBdr>
        </w:div>
        <w:div w:id="189808629">
          <w:marLeft w:val="0"/>
          <w:marRight w:val="0"/>
          <w:marTop w:val="0"/>
          <w:marBottom w:val="0"/>
          <w:divBdr>
            <w:top w:val="none" w:sz="0" w:space="0" w:color="auto"/>
            <w:left w:val="none" w:sz="0" w:space="0" w:color="auto"/>
            <w:bottom w:val="none" w:sz="0" w:space="0" w:color="auto"/>
            <w:right w:val="none" w:sz="0" w:space="0" w:color="auto"/>
          </w:divBdr>
        </w:div>
        <w:div w:id="198012731">
          <w:marLeft w:val="0"/>
          <w:marRight w:val="0"/>
          <w:marTop w:val="0"/>
          <w:marBottom w:val="0"/>
          <w:divBdr>
            <w:top w:val="none" w:sz="0" w:space="0" w:color="auto"/>
            <w:left w:val="none" w:sz="0" w:space="0" w:color="auto"/>
            <w:bottom w:val="none" w:sz="0" w:space="0" w:color="auto"/>
            <w:right w:val="none" w:sz="0" w:space="0" w:color="auto"/>
          </w:divBdr>
        </w:div>
        <w:div w:id="202717130">
          <w:marLeft w:val="0"/>
          <w:marRight w:val="0"/>
          <w:marTop w:val="0"/>
          <w:marBottom w:val="0"/>
          <w:divBdr>
            <w:top w:val="none" w:sz="0" w:space="0" w:color="auto"/>
            <w:left w:val="none" w:sz="0" w:space="0" w:color="auto"/>
            <w:bottom w:val="none" w:sz="0" w:space="0" w:color="auto"/>
            <w:right w:val="none" w:sz="0" w:space="0" w:color="auto"/>
          </w:divBdr>
        </w:div>
        <w:div w:id="204026390">
          <w:marLeft w:val="0"/>
          <w:marRight w:val="0"/>
          <w:marTop w:val="0"/>
          <w:marBottom w:val="0"/>
          <w:divBdr>
            <w:top w:val="none" w:sz="0" w:space="0" w:color="auto"/>
            <w:left w:val="none" w:sz="0" w:space="0" w:color="auto"/>
            <w:bottom w:val="none" w:sz="0" w:space="0" w:color="auto"/>
            <w:right w:val="none" w:sz="0" w:space="0" w:color="auto"/>
          </w:divBdr>
        </w:div>
        <w:div w:id="239801929">
          <w:marLeft w:val="0"/>
          <w:marRight w:val="0"/>
          <w:marTop w:val="0"/>
          <w:marBottom w:val="0"/>
          <w:divBdr>
            <w:top w:val="none" w:sz="0" w:space="0" w:color="auto"/>
            <w:left w:val="none" w:sz="0" w:space="0" w:color="auto"/>
            <w:bottom w:val="none" w:sz="0" w:space="0" w:color="auto"/>
            <w:right w:val="none" w:sz="0" w:space="0" w:color="auto"/>
          </w:divBdr>
        </w:div>
        <w:div w:id="244731381">
          <w:marLeft w:val="0"/>
          <w:marRight w:val="0"/>
          <w:marTop w:val="0"/>
          <w:marBottom w:val="0"/>
          <w:divBdr>
            <w:top w:val="none" w:sz="0" w:space="0" w:color="auto"/>
            <w:left w:val="none" w:sz="0" w:space="0" w:color="auto"/>
            <w:bottom w:val="none" w:sz="0" w:space="0" w:color="auto"/>
            <w:right w:val="none" w:sz="0" w:space="0" w:color="auto"/>
          </w:divBdr>
        </w:div>
        <w:div w:id="252323118">
          <w:marLeft w:val="0"/>
          <w:marRight w:val="0"/>
          <w:marTop w:val="0"/>
          <w:marBottom w:val="0"/>
          <w:divBdr>
            <w:top w:val="none" w:sz="0" w:space="0" w:color="auto"/>
            <w:left w:val="none" w:sz="0" w:space="0" w:color="auto"/>
            <w:bottom w:val="none" w:sz="0" w:space="0" w:color="auto"/>
            <w:right w:val="none" w:sz="0" w:space="0" w:color="auto"/>
          </w:divBdr>
        </w:div>
        <w:div w:id="258566402">
          <w:marLeft w:val="0"/>
          <w:marRight w:val="0"/>
          <w:marTop w:val="0"/>
          <w:marBottom w:val="0"/>
          <w:divBdr>
            <w:top w:val="none" w:sz="0" w:space="0" w:color="auto"/>
            <w:left w:val="none" w:sz="0" w:space="0" w:color="auto"/>
            <w:bottom w:val="none" w:sz="0" w:space="0" w:color="auto"/>
            <w:right w:val="none" w:sz="0" w:space="0" w:color="auto"/>
          </w:divBdr>
        </w:div>
        <w:div w:id="269893750">
          <w:marLeft w:val="0"/>
          <w:marRight w:val="0"/>
          <w:marTop w:val="0"/>
          <w:marBottom w:val="0"/>
          <w:divBdr>
            <w:top w:val="none" w:sz="0" w:space="0" w:color="auto"/>
            <w:left w:val="none" w:sz="0" w:space="0" w:color="auto"/>
            <w:bottom w:val="none" w:sz="0" w:space="0" w:color="auto"/>
            <w:right w:val="none" w:sz="0" w:space="0" w:color="auto"/>
          </w:divBdr>
        </w:div>
        <w:div w:id="271019538">
          <w:marLeft w:val="0"/>
          <w:marRight w:val="0"/>
          <w:marTop w:val="0"/>
          <w:marBottom w:val="0"/>
          <w:divBdr>
            <w:top w:val="none" w:sz="0" w:space="0" w:color="auto"/>
            <w:left w:val="none" w:sz="0" w:space="0" w:color="auto"/>
            <w:bottom w:val="none" w:sz="0" w:space="0" w:color="auto"/>
            <w:right w:val="none" w:sz="0" w:space="0" w:color="auto"/>
          </w:divBdr>
        </w:div>
        <w:div w:id="286204807">
          <w:marLeft w:val="0"/>
          <w:marRight w:val="0"/>
          <w:marTop w:val="0"/>
          <w:marBottom w:val="0"/>
          <w:divBdr>
            <w:top w:val="none" w:sz="0" w:space="0" w:color="auto"/>
            <w:left w:val="none" w:sz="0" w:space="0" w:color="auto"/>
            <w:bottom w:val="none" w:sz="0" w:space="0" w:color="auto"/>
            <w:right w:val="none" w:sz="0" w:space="0" w:color="auto"/>
          </w:divBdr>
        </w:div>
        <w:div w:id="296379568">
          <w:marLeft w:val="0"/>
          <w:marRight w:val="0"/>
          <w:marTop w:val="0"/>
          <w:marBottom w:val="0"/>
          <w:divBdr>
            <w:top w:val="none" w:sz="0" w:space="0" w:color="auto"/>
            <w:left w:val="none" w:sz="0" w:space="0" w:color="auto"/>
            <w:bottom w:val="none" w:sz="0" w:space="0" w:color="auto"/>
            <w:right w:val="none" w:sz="0" w:space="0" w:color="auto"/>
          </w:divBdr>
        </w:div>
        <w:div w:id="299655575">
          <w:marLeft w:val="0"/>
          <w:marRight w:val="0"/>
          <w:marTop w:val="0"/>
          <w:marBottom w:val="0"/>
          <w:divBdr>
            <w:top w:val="none" w:sz="0" w:space="0" w:color="auto"/>
            <w:left w:val="none" w:sz="0" w:space="0" w:color="auto"/>
            <w:bottom w:val="none" w:sz="0" w:space="0" w:color="auto"/>
            <w:right w:val="none" w:sz="0" w:space="0" w:color="auto"/>
          </w:divBdr>
        </w:div>
        <w:div w:id="304894144">
          <w:marLeft w:val="0"/>
          <w:marRight w:val="0"/>
          <w:marTop w:val="0"/>
          <w:marBottom w:val="0"/>
          <w:divBdr>
            <w:top w:val="none" w:sz="0" w:space="0" w:color="auto"/>
            <w:left w:val="none" w:sz="0" w:space="0" w:color="auto"/>
            <w:bottom w:val="none" w:sz="0" w:space="0" w:color="auto"/>
            <w:right w:val="none" w:sz="0" w:space="0" w:color="auto"/>
          </w:divBdr>
        </w:div>
        <w:div w:id="327094497">
          <w:marLeft w:val="0"/>
          <w:marRight w:val="0"/>
          <w:marTop w:val="0"/>
          <w:marBottom w:val="0"/>
          <w:divBdr>
            <w:top w:val="none" w:sz="0" w:space="0" w:color="auto"/>
            <w:left w:val="none" w:sz="0" w:space="0" w:color="auto"/>
            <w:bottom w:val="none" w:sz="0" w:space="0" w:color="auto"/>
            <w:right w:val="none" w:sz="0" w:space="0" w:color="auto"/>
          </w:divBdr>
        </w:div>
        <w:div w:id="329405009">
          <w:marLeft w:val="0"/>
          <w:marRight w:val="0"/>
          <w:marTop w:val="0"/>
          <w:marBottom w:val="0"/>
          <w:divBdr>
            <w:top w:val="none" w:sz="0" w:space="0" w:color="auto"/>
            <w:left w:val="none" w:sz="0" w:space="0" w:color="auto"/>
            <w:bottom w:val="none" w:sz="0" w:space="0" w:color="auto"/>
            <w:right w:val="none" w:sz="0" w:space="0" w:color="auto"/>
          </w:divBdr>
        </w:div>
        <w:div w:id="335113533">
          <w:marLeft w:val="0"/>
          <w:marRight w:val="0"/>
          <w:marTop w:val="0"/>
          <w:marBottom w:val="0"/>
          <w:divBdr>
            <w:top w:val="none" w:sz="0" w:space="0" w:color="auto"/>
            <w:left w:val="none" w:sz="0" w:space="0" w:color="auto"/>
            <w:bottom w:val="none" w:sz="0" w:space="0" w:color="auto"/>
            <w:right w:val="none" w:sz="0" w:space="0" w:color="auto"/>
          </w:divBdr>
        </w:div>
        <w:div w:id="336612944">
          <w:marLeft w:val="0"/>
          <w:marRight w:val="0"/>
          <w:marTop w:val="0"/>
          <w:marBottom w:val="0"/>
          <w:divBdr>
            <w:top w:val="none" w:sz="0" w:space="0" w:color="auto"/>
            <w:left w:val="none" w:sz="0" w:space="0" w:color="auto"/>
            <w:bottom w:val="none" w:sz="0" w:space="0" w:color="auto"/>
            <w:right w:val="none" w:sz="0" w:space="0" w:color="auto"/>
          </w:divBdr>
        </w:div>
        <w:div w:id="338891640">
          <w:marLeft w:val="0"/>
          <w:marRight w:val="0"/>
          <w:marTop w:val="0"/>
          <w:marBottom w:val="0"/>
          <w:divBdr>
            <w:top w:val="none" w:sz="0" w:space="0" w:color="auto"/>
            <w:left w:val="none" w:sz="0" w:space="0" w:color="auto"/>
            <w:bottom w:val="none" w:sz="0" w:space="0" w:color="auto"/>
            <w:right w:val="none" w:sz="0" w:space="0" w:color="auto"/>
          </w:divBdr>
        </w:div>
        <w:div w:id="369961806">
          <w:marLeft w:val="0"/>
          <w:marRight w:val="0"/>
          <w:marTop w:val="0"/>
          <w:marBottom w:val="0"/>
          <w:divBdr>
            <w:top w:val="none" w:sz="0" w:space="0" w:color="auto"/>
            <w:left w:val="none" w:sz="0" w:space="0" w:color="auto"/>
            <w:bottom w:val="none" w:sz="0" w:space="0" w:color="auto"/>
            <w:right w:val="none" w:sz="0" w:space="0" w:color="auto"/>
          </w:divBdr>
        </w:div>
        <w:div w:id="373239161">
          <w:marLeft w:val="0"/>
          <w:marRight w:val="0"/>
          <w:marTop w:val="0"/>
          <w:marBottom w:val="0"/>
          <w:divBdr>
            <w:top w:val="none" w:sz="0" w:space="0" w:color="auto"/>
            <w:left w:val="none" w:sz="0" w:space="0" w:color="auto"/>
            <w:bottom w:val="none" w:sz="0" w:space="0" w:color="auto"/>
            <w:right w:val="none" w:sz="0" w:space="0" w:color="auto"/>
          </w:divBdr>
        </w:div>
        <w:div w:id="375198814">
          <w:marLeft w:val="0"/>
          <w:marRight w:val="0"/>
          <w:marTop w:val="0"/>
          <w:marBottom w:val="0"/>
          <w:divBdr>
            <w:top w:val="none" w:sz="0" w:space="0" w:color="auto"/>
            <w:left w:val="none" w:sz="0" w:space="0" w:color="auto"/>
            <w:bottom w:val="none" w:sz="0" w:space="0" w:color="auto"/>
            <w:right w:val="none" w:sz="0" w:space="0" w:color="auto"/>
          </w:divBdr>
        </w:div>
        <w:div w:id="377438106">
          <w:marLeft w:val="0"/>
          <w:marRight w:val="0"/>
          <w:marTop w:val="0"/>
          <w:marBottom w:val="0"/>
          <w:divBdr>
            <w:top w:val="none" w:sz="0" w:space="0" w:color="auto"/>
            <w:left w:val="none" w:sz="0" w:space="0" w:color="auto"/>
            <w:bottom w:val="none" w:sz="0" w:space="0" w:color="auto"/>
            <w:right w:val="none" w:sz="0" w:space="0" w:color="auto"/>
          </w:divBdr>
        </w:div>
        <w:div w:id="381515085">
          <w:marLeft w:val="0"/>
          <w:marRight w:val="0"/>
          <w:marTop w:val="0"/>
          <w:marBottom w:val="0"/>
          <w:divBdr>
            <w:top w:val="none" w:sz="0" w:space="0" w:color="auto"/>
            <w:left w:val="none" w:sz="0" w:space="0" w:color="auto"/>
            <w:bottom w:val="none" w:sz="0" w:space="0" w:color="auto"/>
            <w:right w:val="none" w:sz="0" w:space="0" w:color="auto"/>
          </w:divBdr>
        </w:div>
        <w:div w:id="389697861">
          <w:marLeft w:val="0"/>
          <w:marRight w:val="0"/>
          <w:marTop w:val="0"/>
          <w:marBottom w:val="0"/>
          <w:divBdr>
            <w:top w:val="none" w:sz="0" w:space="0" w:color="auto"/>
            <w:left w:val="none" w:sz="0" w:space="0" w:color="auto"/>
            <w:bottom w:val="none" w:sz="0" w:space="0" w:color="auto"/>
            <w:right w:val="none" w:sz="0" w:space="0" w:color="auto"/>
          </w:divBdr>
        </w:div>
        <w:div w:id="412045861">
          <w:marLeft w:val="0"/>
          <w:marRight w:val="0"/>
          <w:marTop w:val="0"/>
          <w:marBottom w:val="0"/>
          <w:divBdr>
            <w:top w:val="none" w:sz="0" w:space="0" w:color="auto"/>
            <w:left w:val="none" w:sz="0" w:space="0" w:color="auto"/>
            <w:bottom w:val="none" w:sz="0" w:space="0" w:color="auto"/>
            <w:right w:val="none" w:sz="0" w:space="0" w:color="auto"/>
          </w:divBdr>
        </w:div>
        <w:div w:id="421724705">
          <w:marLeft w:val="0"/>
          <w:marRight w:val="0"/>
          <w:marTop w:val="0"/>
          <w:marBottom w:val="0"/>
          <w:divBdr>
            <w:top w:val="none" w:sz="0" w:space="0" w:color="auto"/>
            <w:left w:val="none" w:sz="0" w:space="0" w:color="auto"/>
            <w:bottom w:val="none" w:sz="0" w:space="0" w:color="auto"/>
            <w:right w:val="none" w:sz="0" w:space="0" w:color="auto"/>
          </w:divBdr>
        </w:div>
        <w:div w:id="423653755">
          <w:marLeft w:val="0"/>
          <w:marRight w:val="0"/>
          <w:marTop w:val="0"/>
          <w:marBottom w:val="0"/>
          <w:divBdr>
            <w:top w:val="none" w:sz="0" w:space="0" w:color="auto"/>
            <w:left w:val="none" w:sz="0" w:space="0" w:color="auto"/>
            <w:bottom w:val="none" w:sz="0" w:space="0" w:color="auto"/>
            <w:right w:val="none" w:sz="0" w:space="0" w:color="auto"/>
          </w:divBdr>
        </w:div>
        <w:div w:id="435905809">
          <w:marLeft w:val="0"/>
          <w:marRight w:val="0"/>
          <w:marTop w:val="0"/>
          <w:marBottom w:val="0"/>
          <w:divBdr>
            <w:top w:val="none" w:sz="0" w:space="0" w:color="auto"/>
            <w:left w:val="none" w:sz="0" w:space="0" w:color="auto"/>
            <w:bottom w:val="none" w:sz="0" w:space="0" w:color="auto"/>
            <w:right w:val="none" w:sz="0" w:space="0" w:color="auto"/>
          </w:divBdr>
        </w:div>
        <w:div w:id="440875549">
          <w:marLeft w:val="0"/>
          <w:marRight w:val="0"/>
          <w:marTop w:val="0"/>
          <w:marBottom w:val="0"/>
          <w:divBdr>
            <w:top w:val="none" w:sz="0" w:space="0" w:color="auto"/>
            <w:left w:val="none" w:sz="0" w:space="0" w:color="auto"/>
            <w:bottom w:val="none" w:sz="0" w:space="0" w:color="auto"/>
            <w:right w:val="none" w:sz="0" w:space="0" w:color="auto"/>
          </w:divBdr>
        </w:div>
        <w:div w:id="442266698">
          <w:marLeft w:val="0"/>
          <w:marRight w:val="0"/>
          <w:marTop w:val="0"/>
          <w:marBottom w:val="0"/>
          <w:divBdr>
            <w:top w:val="none" w:sz="0" w:space="0" w:color="auto"/>
            <w:left w:val="none" w:sz="0" w:space="0" w:color="auto"/>
            <w:bottom w:val="none" w:sz="0" w:space="0" w:color="auto"/>
            <w:right w:val="none" w:sz="0" w:space="0" w:color="auto"/>
          </w:divBdr>
        </w:div>
        <w:div w:id="448428680">
          <w:marLeft w:val="0"/>
          <w:marRight w:val="0"/>
          <w:marTop w:val="0"/>
          <w:marBottom w:val="0"/>
          <w:divBdr>
            <w:top w:val="none" w:sz="0" w:space="0" w:color="auto"/>
            <w:left w:val="none" w:sz="0" w:space="0" w:color="auto"/>
            <w:bottom w:val="none" w:sz="0" w:space="0" w:color="auto"/>
            <w:right w:val="none" w:sz="0" w:space="0" w:color="auto"/>
          </w:divBdr>
        </w:div>
        <w:div w:id="454952122">
          <w:marLeft w:val="0"/>
          <w:marRight w:val="0"/>
          <w:marTop w:val="0"/>
          <w:marBottom w:val="0"/>
          <w:divBdr>
            <w:top w:val="none" w:sz="0" w:space="0" w:color="auto"/>
            <w:left w:val="none" w:sz="0" w:space="0" w:color="auto"/>
            <w:bottom w:val="none" w:sz="0" w:space="0" w:color="auto"/>
            <w:right w:val="none" w:sz="0" w:space="0" w:color="auto"/>
          </w:divBdr>
        </w:div>
        <w:div w:id="461771478">
          <w:marLeft w:val="0"/>
          <w:marRight w:val="0"/>
          <w:marTop w:val="0"/>
          <w:marBottom w:val="0"/>
          <w:divBdr>
            <w:top w:val="none" w:sz="0" w:space="0" w:color="auto"/>
            <w:left w:val="none" w:sz="0" w:space="0" w:color="auto"/>
            <w:bottom w:val="none" w:sz="0" w:space="0" w:color="auto"/>
            <w:right w:val="none" w:sz="0" w:space="0" w:color="auto"/>
          </w:divBdr>
        </w:div>
        <w:div w:id="461924645">
          <w:marLeft w:val="0"/>
          <w:marRight w:val="0"/>
          <w:marTop w:val="0"/>
          <w:marBottom w:val="0"/>
          <w:divBdr>
            <w:top w:val="none" w:sz="0" w:space="0" w:color="auto"/>
            <w:left w:val="none" w:sz="0" w:space="0" w:color="auto"/>
            <w:bottom w:val="none" w:sz="0" w:space="0" w:color="auto"/>
            <w:right w:val="none" w:sz="0" w:space="0" w:color="auto"/>
          </w:divBdr>
        </w:div>
        <w:div w:id="466824812">
          <w:marLeft w:val="0"/>
          <w:marRight w:val="0"/>
          <w:marTop w:val="0"/>
          <w:marBottom w:val="0"/>
          <w:divBdr>
            <w:top w:val="none" w:sz="0" w:space="0" w:color="auto"/>
            <w:left w:val="none" w:sz="0" w:space="0" w:color="auto"/>
            <w:bottom w:val="none" w:sz="0" w:space="0" w:color="auto"/>
            <w:right w:val="none" w:sz="0" w:space="0" w:color="auto"/>
          </w:divBdr>
        </w:div>
        <w:div w:id="467013750">
          <w:marLeft w:val="0"/>
          <w:marRight w:val="0"/>
          <w:marTop w:val="0"/>
          <w:marBottom w:val="0"/>
          <w:divBdr>
            <w:top w:val="none" w:sz="0" w:space="0" w:color="auto"/>
            <w:left w:val="none" w:sz="0" w:space="0" w:color="auto"/>
            <w:bottom w:val="none" w:sz="0" w:space="0" w:color="auto"/>
            <w:right w:val="none" w:sz="0" w:space="0" w:color="auto"/>
          </w:divBdr>
        </w:div>
        <w:div w:id="467819294">
          <w:marLeft w:val="0"/>
          <w:marRight w:val="0"/>
          <w:marTop w:val="0"/>
          <w:marBottom w:val="0"/>
          <w:divBdr>
            <w:top w:val="none" w:sz="0" w:space="0" w:color="auto"/>
            <w:left w:val="none" w:sz="0" w:space="0" w:color="auto"/>
            <w:bottom w:val="none" w:sz="0" w:space="0" w:color="auto"/>
            <w:right w:val="none" w:sz="0" w:space="0" w:color="auto"/>
          </w:divBdr>
        </w:div>
        <w:div w:id="468597117">
          <w:marLeft w:val="0"/>
          <w:marRight w:val="0"/>
          <w:marTop w:val="0"/>
          <w:marBottom w:val="0"/>
          <w:divBdr>
            <w:top w:val="none" w:sz="0" w:space="0" w:color="auto"/>
            <w:left w:val="none" w:sz="0" w:space="0" w:color="auto"/>
            <w:bottom w:val="none" w:sz="0" w:space="0" w:color="auto"/>
            <w:right w:val="none" w:sz="0" w:space="0" w:color="auto"/>
          </w:divBdr>
        </w:div>
        <w:div w:id="474184598">
          <w:marLeft w:val="0"/>
          <w:marRight w:val="0"/>
          <w:marTop w:val="0"/>
          <w:marBottom w:val="0"/>
          <w:divBdr>
            <w:top w:val="none" w:sz="0" w:space="0" w:color="auto"/>
            <w:left w:val="none" w:sz="0" w:space="0" w:color="auto"/>
            <w:bottom w:val="none" w:sz="0" w:space="0" w:color="auto"/>
            <w:right w:val="none" w:sz="0" w:space="0" w:color="auto"/>
          </w:divBdr>
        </w:div>
        <w:div w:id="477763898">
          <w:marLeft w:val="0"/>
          <w:marRight w:val="0"/>
          <w:marTop w:val="0"/>
          <w:marBottom w:val="0"/>
          <w:divBdr>
            <w:top w:val="none" w:sz="0" w:space="0" w:color="auto"/>
            <w:left w:val="none" w:sz="0" w:space="0" w:color="auto"/>
            <w:bottom w:val="none" w:sz="0" w:space="0" w:color="auto"/>
            <w:right w:val="none" w:sz="0" w:space="0" w:color="auto"/>
          </w:divBdr>
        </w:div>
        <w:div w:id="483203498">
          <w:marLeft w:val="0"/>
          <w:marRight w:val="0"/>
          <w:marTop w:val="0"/>
          <w:marBottom w:val="0"/>
          <w:divBdr>
            <w:top w:val="none" w:sz="0" w:space="0" w:color="auto"/>
            <w:left w:val="none" w:sz="0" w:space="0" w:color="auto"/>
            <w:bottom w:val="none" w:sz="0" w:space="0" w:color="auto"/>
            <w:right w:val="none" w:sz="0" w:space="0" w:color="auto"/>
          </w:divBdr>
        </w:div>
        <w:div w:id="485704483">
          <w:marLeft w:val="0"/>
          <w:marRight w:val="0"/>
          <w:marTop w:val="0"/>
          <w:marBottom w:val="0"/>
          <w:divBdr>
            <w:top w:val="none" w:sz="0" w:space="0" w:color="auto"/>
            <w:left w:val="none" w:sz="0" w:space="0" w:color="auto"/>
            <w:bottom w:val="none" w:sz="0" w:space="0" w:color="auto"/>
            <w:right w:val="none" w:sz="0" w:space="0" w:color="auto"/>
          </w:divBdr>
        </w:div>
        <w:div w:id="485822622">
          <w:marLeft w:val="0"/>
          <w:marRight w:val="0"/>
          <w:marTop w:val="0"/>
          <w:marBottom w:val="0"/>
          <w:divBdr>
            <w:top w:val="none" w:sz="0" w:space="0" w:color="auto"/>
            <w:left w:val="none" w:sz="0" w:space="0" w:color="auto"/>
            <w:bottom w:val="none" w:sz="0" w:space="0" w:color="auto"/>
            <w:right w:val="none" w:sz="0" w:space="0" w:color="auto"/>
          </w:divBdr>
        </w:div>
        <w:div w:id="491916953">
          <w:marLeft w:val="0"/>
          <w:marRight w:val="0"/>
          <w:marTop w:val="0"/>
          <w:marBottom w:val="0"/>
          <w:divBdr>
            <w:top w:val="none" w:sz="0" w:space="0" w:color="auto"/>
            <w:left w:val="none" w:sz="0" w:space="0" w:color="auto"/>
            <w:bottom w:val="none" w:sz="0" w:space="0" w:color="auto"/>
            <w:right w:val="none" w:sz="0" w:space="0" w:color="auto"/>
          </w:divBdr>
        </w:div>
        <w:div w:id="493182802">
          <w:marLeft w:val="0"/>
          <w:marRight w:val="0"/>
          <w:marTop w:val="0"/>
          <w:marBottom w:val="0"/>
          <w:divBdr>
            <w:top w:val="none" w:sz="0" w:space="0" w:color="auto"/>
            <w:left w:val="none" w:sz="0" w:space="0" w:color="auto"/>
            <w:bottom w:val="none" w:sz="0" w:space="0" w:color="auto"/>
            <w:right w:val="none" w:sz="0" w:space="0" w:color="auto"/>
          </w:divBdr>
        </w:div>
        <w:div w:id="516584485">
          <w:marLeft w:val="0"/>
          <w:marRight w:val="0"/>
          <w:marTop w:val="0"/>
          <w:marBottom w:val="0"/>
          <w:divBdr>
            <w:top w:val="none" w:sz="0" w:space="0" w:color="auto"/>
            <w:left w:val="none" w:sz="0" w:space="0" w:color="auto"/>
            <w:bottom w:val="none" w:sz="0" w:space="0" w:color="auto"/>
            <w:right w:val="none" w:sz="0" w:space="0" w:color="auto"/>
          </w:divBdr>
        </w:div>
        <w:div w:id="529538841">
          <w:marLeft w:val="0"/>
          <w:marRight w:val="0"/>
          <w:marTop w:val="0"/>
          <w:marBottom w:val="0"/>
          <w:divBdr>
            <w:top w:val="none" w:sz="0" w:space="0" w:color="auto"/>
            <w:left w:val="none" w:sz="0" w:space="0" w:color="auto"/>
            <w:bottom w:val="none" w:sz="0" w:space="0" w:color="auto"/>
            <w:right w:val="none" w:sz="0" w:space="0" w:color="auto"/>
          </w:divBdr>
        </w:div>
        <w:div w:id="530076568">
          <w:marLeft w:val="0"/>
          <w:marRight w:val="0"/>
          <w:marTop w:val="0"/>
          <w:marBottom w:val="0"/>
          <w:divBdr>
            <w:top w:val="none" w:sz="0" w:space="0" w:color="auto"/>
            <w:left w:val="none" w:sz="0" w:space="0" w:color="auto"/>
            <w:bottom w:val="none" w:sz="0" w:space="0" w:color="auto"/>
            <w:right w:val="none" w:sz="0" w:space="0" w:color="auto"/>
          </w:divBdr>
        </w:div>
        <w:div w:id="532226721">
          <w:marLeft w:val="0"/>
          <w:marRight w:val="0"/>
          <w:marTop w:val="0"/>
          <w:marBottom w:val="0"/>
          <w:divBdr>
            <w:top w:val="none" w:sz="0" w:space="0" w:color="auto"/>
            <w:left w:val="none" w:sz="0" w:space="0" w:color="auto"/>
            <w:bottom w:val="none" w:sz="0" w:space="0" w:color="auto"/>
            <w:right w:val="none" w:sz="0" w:space="0" w:color="auto"/>
          </w:divBdr>
        </w:div>
        <w:div w:id="537163261">
          <w:marLeft w:val="0"/>
          <w:marRight w:val="0"/>
          <w:marTop w:val="0"/>
          <w:marBottom w:val="0"/>
          <w:divBdr>
            <w:top w:val="none" w:sz="0" w:space="0" w:color="auto"/>
            <w:left w:val="none" w:sz="0" w:space="0" w:color="auto"/>
            <w:bottom w:val="none" w:sz="0" w:space="0" w:color="auto"/>
            <w:right w:val="none" w:sz="0" w:space="0" w:color="auto"/>
          </w:divBdr>
        </w:div>
        <w:div w:id="538519267">
          <w:marLeft w:val="0"/>
          <w:marRight w:val="0"/>
          <w:marTop w:val="0"/>
          <w:marBottom w:val="0"/>
          <w:divBdr>
            <w:top w:val="none" w:sz="0" w:space="0" w:color="auto"/>
            <w:left w:val="none" w:sz="0" w:space="0" w:color="auto"/>
            <w:bottom w:val="none" w:sz="0" w:space="0" w:color="auto"/>
            <w:right w:val="none" w:sz="0" w:space="0" w:color="auto"/>
          </w:divBdr>
        </w:div>
        <w:div w:id="539780189">
          <w:marLeft w:val="0"/>
          <w:marRight w:val="0"/>
          <w:marTop w:val="0"/>
          <w:marBottom w:val="0"/>
          <w:divBdr>
            <w:top w:val="none" w:sz="0" w:space="0" w:color="auto"/>
            <w:left w:val="none" w:sz="0" w:space="0" w:color="auto"/>
            <w:bottom w:val="none" w:sz="0" w:space="0" w:color="auto"/>
            <w:right w:val="none" w:sz="0" w:space="0" w:color="auto"/>
          </w:divBdr>
        </w:div>
        <w:div w:id="542718881">
          <w:marLeft w:val="0"/>
          <w:marRight w:val="0"/>
          <w:marTop w:val="0"/>
          <w:marBottom w:val="0"/>
          <w:divBdr>
            <w:top w:val="none" w:sz="0" w:space="0" w:color="auto"/>
            <w:left w:val="none" w:sz="0" w:space="0" w:color="auto"/>
            <w:bottom w:val="none" w:sz="0" w:space="0" w:color="auto"/>
            <w:right w:val="none" w:sz="0" w:space="0" w:color="auto"/>
          </w:divBdr>
        </w:div>
        <w:div w:id="555238546">
          <w:marLeft w:val="0"/>
          <w:marRight w:val="0"/>
          <w:marTop w:val="0"/>
          <w:marBottom w:val="0"/>
          <w:divBdr>
            <w:top w:val="none" w:sz="0" w:space="0" w:color="auto"/>
            <w:left w:val="none" w:sz="0" w:space="0" w:color="auto"/>
            <w:bottom w:val="none" w:sz="0" w:space="0" w:color="auto"/>
            <w:right w:val="none" w:sz="0" w:space="0" w:color="auto"/>
          </w:divBdr>
        </w:div>
        <w:div w:id="561216570">
          <w:marLeft w:val="0"/>
          <w:marRight w:val="0"/>
          <w:marTop w:val="0"/>
          <w:marBottom w:val="0"/>
          <w:divBdr>
            <w:top w:val="none" w:sz="0" w:space="0" w:color="auto"/>
            <w:left w:val="none" w:sz="0" w:space="0" w:color="auto"/>
            <w:bottom w:val="none" w:sz="0" w:space="0" w:color="auto"/>
            <w:right w:val="none" w:sz="0" w:space="0" w:color="auto"/>
          </w:divBdr>
        </w:div>
        <w:div w:id="561644924">
          <w:marLeft w:val="0"/>
          <w:marRight w:val="0"/>
          <w:marTop w:val="0"/>
          <w:marBottom w:val="0"/>
          <w:divBdr>
            <w:top w:val="none" w:sz="0" w:space="0" w:color="auto"/>
            <w:left w:val="none" w:sz="0" w:space="0" w:color="auto"/>
            <w:bottom w:val="none" w:sz="0" w:space="0" w:color="auto"/>
            <w:right w:val="none" w:sz="0" w:space="0" w:color="auto"/>
          </w:divBdr>
        </w:div>
        <w:div w:id="564216480">
          <w:marLeft w:val="0"/>
          <w:marRight w:val="0"/>
          <w:marTop w:val="0"/>
          <w:marBottom w:val="0"/>
          <w:divBdr>
            <w:top w:val="none" w:sz="0" w:space="0" w:color="auto"/>
            <w:left w:val="none" w:sz="0" w:space="0" w:color="auto"/>
            <w:bottom w:val="none" w:sz="0" w:space="0" w:color="auto"/>
            <w:right w:val="none" w:sz="0" w:space="0" w:color="auto"/>
          </w:divBdr>
        </w:div>
        <w:div w:id="569727993">
          <w:marLeft w:val="0"/>
          <w:marRight w:val="0"/>
          <w:marTop w:val="0"/>
          <w:marBottom w:val="0"/>
          <w:divBdr>
            <w:top w:val="none" w:sz="0" w:space="0" w:color="auto"/>
            <w:left w:val="none" w:sz="0" w:space="0" w:color="auto"/>
            <w:bottom w:val="none" w:sz="0" w:space="0" w:color="auto"/>
            <w:right w:val="none" w:sz="0" w:space="0" w:color="auto"/>
          </w:divBdr>
        </w:div>
        <w:div w:id="593051992">
          <w:marLeft w:val="0"/>
          <w:marRight w:val="0"/>
          <w:marTop w:val="0"/>
          <w:marBottom w:val="0"/>
          <w:divBdr>
            <w:top w:val="none" w:sz="0" w:space="0" w:color="auto"/>
            <w:left w:val="none" w:sz="0" w:space="0" w:color="auto"/>
            <w:bottom w:val="none" w:sz="0" w:space="0" w:color="auto"/>
            <w:right w:val="none" w:sz="0" w:space="0" w:color="auto"/>
          </w:divBdr>
        </w:div>
        <w:div w:id="611715276">
          <w:marLeft w:val="0"/>
          <w:marRight w:val="0"/>
          <w:marTop w:val="0"/>
          <w:marBottom w:val="0"/>
          <w:divBdr>
            <w:top w:val="none" w:sz="0" w:space="0" w:color="auto"/>
            <w:left w:val="none" w:sz="0" w:space="0" w:color="auto"/>
            <w:bottom w:val="none" w:sz="0" w:space="0" w:color="auto"/>
            <w:right w:val="none" w:sz="0" w:space="0" w:color="auto"/>
          </w:divBdr>
        </w:div>
        <w:div w:id="620305270">
          <w:marLeft w:val="0"/>
          <w:marRight w:val="0"/>
          <w:marTop w:val="0"/>
          <w:marBottom w:val="0"/>
          <w:divBdr>
            <w:top w:val="none" w:sz="0" w:space="0" w:color="auto"/>
            <w:left w:val="none" w:sz="0" w:space="0" w:color="auto"/>
            <w:bottom w:val="none" w:sz="0" w:space="0" w:color="auto"/>
            <w:right w:val="none" w:sz="0" w:space="0" w:color="auto"/>
          </w:divBdr>
        </w:div>
        <w:div w:id="624044877">
          <w:marLeft w:val="0"/>
          <w:marRight w:val="0"/>
          <w:marTop w:val="0"/>
          <w:marBottom w:val="0"/>
          <w:divBdr>
            <w:top w:val="none" w:sz="0" w:space="0" w:color="auto"/>
            <w:left w:val="none" w:sz="0" w:space="0" w:color="auto"/>
            <w:bottom w:val="none" w:sz="0" w:space="0" w:color="auto"/>
            <w:right w:val="none" w:sz="0" w:space="0" w:color="auto"/>
          </w:divBdr>
        </w:div>
        <w:div w:id="624893563">
          <w:marLeft w:val="0"/>
          <w:marRight w:val="0"/>
          <w:marTop w:val="0"/>
          <w:marBottom w:val="0"/>
          <w:divBdr>
            <w:top w:val="none" w:sz="0" w:space="0" w:color="auto"/>
            <w:left w:val="none" w:sz="0" w:space="0" w:color="auto"/>
            <w:bottom w:val="none" w:sz="0" w:space="0" w:color="auto"/>
            <w:right w:val="none" w:sz="0" w:space="0" w:color="auto"/>
          </w:divBdr>
        </w:div>
        <w:div w:id="625042386">
          <w:marLeft w:val="0"/>
          <w:marRight w:val="0"/>
          <w:marTop w:val="0"/>
          <w:marBottom w:val="0"/>
          <w:divBdr>
            <w:top w:val="none" w:sz="0" w:space="0" w:color="auto"/>
            <w:left w:val="none" w:sz="0" w:space="0" w:color="auto"/>
            <w:bottom w:val="none" w:sz="0" w:space="0" w:color="auto"/>
            <w:right w:val="none" w:sz="0" w:space="0" w:color="auto"/>
          </w:divBdr>
        </w:div>
        <w:div w:id="639267985">
          <w:marLeft w:val="0"/>
          <w:marRight w:val="0"/>
          <w:marTop w:val="0"/>
          <w:marBottom w:val="0"/>
          <w:divBdr>
            <w:top w:val="none" w:sz="0" w:space="0" w:color="auto"/>
            <w:left w:val="none" w:sz="0" w:space="0" w:color="auto"/>
            <w:bottom w:val="none" w:sz="0" w:space="0" w:color="auto"/>
            <w:right w:val="none" w:sz="0" w:space="0" w:color="auto"/>
          </w:divBdr>
        </w:div>
        <w:div w:id="647981435">
          <w:marLeft w:val="0"/>
          <w:marRight w:val="0"/>
          <w:marTop w:val="0"/>
          <w:marBottom w:val="0"/>
          <w:divBdr>
            <w:top w:val="none" w:sz="0" w:space="0" w:color="auto"/>
            <w:left w:val="none" w:sz="0" w:space="0" w:color="auto"/>
            <w:bottom w:val="none" w:sz="0" w:space="0" w:color="auto"/>
            <w:right w:val="none" w:sz="0" w:space="0" w:color="auto"/>
          </w:divBdr>
        </w:div>
        <w:div w:id="652951028">
          <w:marLeft w:val="0"/>
          <w:marRight w:val="0"/>
          <w:marTop w:val="0"/>
          <w:marBottom w:val="0"/>
          <w:divBdr>
            <w:top w:val="none" w:sz="0" w:space="0" w:color="auto"/>
            <w:left w:val="none" w:sz="0" w:space="0" w:color="auto"/>
            <w:bottom w:val="none" w:sz="0" w:space="0" w:color="auto"/>
            <w:right w:val="none" w:sz="0" w:space="0" w:color="auto"/>
          </w:divBdr>
        </w:div>
        <w:div w:id="688604734">
          <w:marLeft w:val="0"/>
          <w:marRight w:val="0"/>
          <w:marTop w:val="0"/>
          <w:marBottom w:val="0"/>
          <w:divBdr>
            <w:top w:val="none" w:sz="0" w:space="0" w:color="auto"/>
            <w:left w:val="none" w:sz="0" w:space="0" w:color="auto"/>
            <w:bottom w:val="none" w:sz="0" w:space="0" w:color="auto"/>
            <w:right w:val="none" w:sz="0" w:space="0" w:color="auto"/>
          </w:divBdr>
        </w:div>
        <w:div w:id="695814307">
          <w:marLeft w:val="0"/>
          <w:marRight w:val="0"/>
          <w:marTop w:val="0"/>
          <w:marBottom w:val="0"/>
          <w:divBdr>
            <w:top w:val="none" w:sz="0" w:space="0" w:color="auto"/>
            <w:left w:val="none" w:sz="0" w:space="0" w:color="auto"/>
            <w:bottom w:val="none" w:sz="0" w:space="0" w:color="auto"/>
            <w:right w:val="none" w:sz="0" w:space="0" w:color="auto"/>
          </w:divBdr>
        </w:div>
        <w:div w:id="707796375">
          <w:marLeft w:val="0"/>
          <w:marRight w:val="0"/>
          <w:marTop w:val="0"/>
          <w:marBottom w:val="0"/>
          <w:divBdr>
            <w:top w:val="none" w:sz="0" w:space="0" w:color="auto"/>
            <w:left w:val="none" w:sz="0" w:space="0" w:color="auto"/>
            <w:bottom w:val="none" w:sz="0" w:space="0" w:color="auto"/>
            <w:right w:val="none" w:sz="0" w:space="0" w:color="auto"/>
          </w:divBdr>
        </w:div>
        <w:div w:id="711072193">
          <w:marLeft w:val="0"/>
          <w:marRight w:val="0"/>
          <w:marTop w:val="0"/>
          <w:marBottom w:val="0"/>
          <w:divBdr>
            <w:top w:val="none" w:sz="0" w:space="0" w:color="auto"/>
            <w:left w:val="none" w:sz="0" w:space="0" w:color="auto"/>
            <w:bottom w:val="none" w:sz="0" w:space="0" w:color="auto"/>
            <w:right w:val="none" w:sz="0" w:space="0" w:color="auto"/>
          </w:divBdr>
        </w:div>
        <w:div w:id="735736617">
          <w:marLeft w:val="0"/>
          <w:marRight w:val="0"/>
          <w:marTop w:val="0"/>
          <w:marBottom w:val="0"/>
          <w:divBdr>
            <w:top w:val="none" w:sz="0" w:space="0" w:color="auto"/>
            <w:left w:val="none" w:sz="0" w:space="0" w:color="auto"/>
            <w:bottom w:val="none" w:sz="0" w:space="0" w:color="auto"/>
            <w:right w:val="none" w:sz="0" w:space="0" w:color="auto"/>
          </w:divBdr>
        </w:div>
        <w:div w:id="745148769">
          <w:marLeft w:val="0"/>
          <w:marRight w:val="0"/>
          <w:marTop w:val="0"/>
          <w:marBottom w:val="0"/>
          <w:divBdr>
            <w:top w:val="none" w:sz="0" w:space="0" w:color="auto"/>
            <w:left w:val="none" w:sz="0" w:space="0" w:color="auto"/>
            <w:bottom w:val="none" w:sz="0" w:space="0" w:color="auto"/>
            <w:right w:val="none" w:sz="0" w:space="0" w:color="auto"/>
          </w:divBdr>
        </w:div>
        <w:div w:id="757486234">
          <w:marLeft w:val="0"/>
          <w:marRight w:val="0"/>
          <w:marTop w:val="0"/>
          <w:marBottom w:val="0"/>
          <w:divBdr>
            <w:top w:val="none" w:sz="0" w:space="0" w:color="auto"/>
            <w:left w:val="none" w:sz="0" w:space="0" w:color="auto"/>
            <w:bottom w:val="none" w:sz="0" w:space="0" w:color="auto"/>
            <w:right w:val="none" w:sz="0" w:space="0" w:color="auto"/>
          </w:divBdr>
        </w:div>
        <w:div w:id="759058162">
          <w:marLeft w:val="0"/>
          <w:marRight w:val="0"/>
          <w:marTop w:val="0"/>
          <w:marBottom w:val="0"/>
          <w:divBdr>
            <w:top w:val="none" w:sz="0" w:space="0" w:color="auto"/>
            <w:left w:val="none" w:sz="0" w:space="0" w:color="auto"/>
            <w:bottom w:val="none" w:sz="0" w:space="0" w:color="auto"/>
            <w:right w:val="none" w:sz="0" w:space="0" w:color="auto"/>
          </w:divBdr>
        </w:div>
        <w:div w:id="759451415">
          <w:marLeft w:val="0"/>
          <w:marRight w:val="0"/>
          <w:marTop w:val="0"/>
          <w:marBottom w:val="0"/>
          <w:divBdr>
            <w:top w:val="none" w:sz="0" w:space="0" w:color="auto"/>
            <w:left w:val="none" w:sz="0" w:space="0" w:color="auto"/>
            <w:bottom w:val="none" w:sz="0" w:space="0" w:color="auto"/>
            <w:right w:val="none" w:sz="0" w:space="0" w:color="auto"/>
          </w:divBdr>
        </w:div>
        <w:div w:id="766659901">
          <w:marLeft w:val="0"/>
          <w:marRight w:val="0"/>
          <w:marTop w:val="0"/>
          <w:marBottom w:val="0"/>
          <w:divBdr>
            <w:top w:val="none" w:sz="0" w:space="0" w:color="auto"/>
            <w:left w:val="none" w:sz="0" w:space="0" w:color="auto"/>
            <w:bottom w:val="none" w:sz="0" w:space="0" w:color="auto"/>
            <w:right w:val="none" w:sz="0" w:space="0" w:color="auto"/>
          </w:divBdr>
        </w:div>
        <w:div w:id="773289734">
          <w:marLeft w:val="0"/>
          <w:marRight w:val="0"/>
          <w:marTop w:val="0"/>
          <w:marBottom w:val="0"/>
          <w:divBdr>
            <w:top w:val="none" w:sz="0" w:space="0" w:color="auto"/>
            <w:left w:val="none" w:sz="0" w:space="0" w:color="auto"/>
            <w:bottom w:val="none" w:sz="0" w:space="0" w:color="auto"/>
            <w:right w:val="none" w:sz="0" w:space="0" w:color="auto"/>
          </w:divBdr>
        </w:div>
        <w:div w:id="782306771">
          <w:marLeft w:val="0"/>
          <w:marRight w:val="0"/>
          <w:marTop w:val="0"/>
          <w:marBottom w:val="0"/>
          <w:divBdr>
            <w:top w:val="none" w:sz="0" w:space="0" w:color="auto"/>
            <w:left w:val="none" w:sz="0" w:space="0" w:color="auto"/>
            <w:bottom w:val="none" w:sz="0" w:space="0" w:color="auto"/>
            <w:right w:val="none" w:sz="0" w:space="0" w:color="auto"/>
          </w:divBdr>
        </w:div>
        <w:div w:id="792481905">
          <w:marLeft w:val="0"/>
          <w:marRight w:val="0"/>
          <w:marTop w:val="0"/>
          <w:marBottom w:val="0"/>
          <w:divBdr>
            <w:top w:val="none" w:sz="0" w:space="0" w:color="auto"/>
            <w:left w:val="none" w:sz="0" w:space="0" w:color="auto"/>
            <w:bottom w:val="none" w:sz="0" w:space="0" w:color="auto"/>
            <w:right w:val="none" w:sz="0" w:space="0" w:color="auto"/>
          </w:divBdr>
        </w:div>
        <w:div w:id="795677891">
          <w:marLeft w:val="0"/>
          <w:marRight w:val="0"/>
          <w:marTop w:val="0"/>
          <w:marBottom w:val="0"/>
          <w:divBdr>
            <w:top w:val="none" w:sz="0" w:space="0" w:color="auto"/>
            <w:left w:val="none" w:sz="0" w:space="0" w:color="auto"/>
            <w:bottom w:val="none" w:sz="0" w:space="0" w:color="auto"/>
            <w:right w:val="none" w:sz="0" w:space="0" w:color="auto"/>
          </w:divBdr>
        </w:div>
        <w:div w:id="805052814">
          <w:marLeft w:val="0"/>
          <w:marRight w:val="0"/>
          <w:marTop w:val="0"/>
          <w:marBottom w:val="0"/>
          <w:divBdr>
            <w:top w:val="none" w:sz="0" w:space="0" w:color="auto"/>
            <w:left w:val="none" w:sz="0" w:space="0" w:color="auto"/>
            <w:bottom w:val="none" w:sz="0" w:space="0" w:color="auto"/>
            <w:right w:val="none" w:sz="0" w:space="0" w:color="auto"/>
          </w:divBdr>
        </w:div>
        <w:div w:id="805928688">
          <w:marLeft w:val="0"/>
          <w:marRight w:val="0"/>
          <w:marTop w:val="0"/>
          <w:marBottom w:val="0"/>
          <w:divBdr>
            <w:top w:val="none" w:sz="0" w:space="0" w:color="auto"/>
            <w:left w:val="none" w:sz="0" w:space="0" w:color="auto"/>
            <w:bottom w:val="none" w:sz="0" w:space="0" w:color="auto"/>
            <w:right w:val="none" w:sz="0" w:space="0" w:color="auto"/>
          </w:divBdr>
        </w:div>
        <w:div w:id="835068685">
          <w:marLeft w:val="0"/>
          <w:marRight w:val="0"/>
          <w:marTop w:val="0"/>
          <w:marBottom w:val="0"/>
          <w:divBdr>
            <w:top w:val="none" w:sz="0" w:space="0" w:color="auto"/>
            <w:left w:val="none" w:sz="0" w:space="0" w:color="auto"/>
            <w:bottom w:val="none" w:sz="0" w:space="0" w:color="auto"/>
            <w:right w:val="none" w:sz="0" w:space="0" w:color="auto"/>
          </w:divBdr>
        </w:div>
        <w:div w:id="836728854">
          <w:marLeft w:val="0"/>
          <w:marRight w:val="0"/>
          <w:marTop w:val="0"/>
          <w:marBottom w:val="0"/>
          <w:divBdr>
            <w:top w:val="none" w:sz="0" w:space="0" w:color="auto"/>
            <w:left w:val="none" w:sz="0" w:space="0" w:color="auto"/>
            <w:bottom w:val="none" w:sz="0" w:space="0" w:color="auto"/>
            <w:right w:val="none" w:sz="0" w:space="0" w:color="auto"/>
          </w:divBdr>
        </w:div>
        <w:div w:id="865873118">
          <w:marLeft w:val="0"/>
          <w:marRight w:val="0"/>
          <w:marTop w:val="0"/>
          <w:marBottom w:val="0"/>
          <w:divBdr>
            <w:top w:val="none" w:sz="0" w:space="0" w:color="auto"/>
            <w:left w:val="none" w:sz="0" w:space="0" w:color="auto"/>
            <w:bottom w:val="none" w:sz="0" w:space="0" w:color="auto"/>
            <w:right w:val="none" w:sz="0" w:space="0" w:color="auto"/>
          </w:divBdr>
        </w:div>
        <w:div w:id="869686837">
          <w:marLeft w:val="0"/>
          <w:marRight w:val="0"/>
          <w:marTop w:val="0"/>
          <w:marBottom w:val="0"/>
          <w:divBdr>
            <w:top w:val="none" w:sz="0" w:space="0" w:color="auto"/>
            <w:left w:val="none" w:sz="0" w:space="0" w:color="auto"/>
            <w:bottom w:val="none" w:sz="0" w:space="0" w:color="auto"/>
            <w:right w:val="none" w:sz="0" w:space="0" w:color="auto"/>
          </w:divBdr>
        </w:div>
        <w:div w:id="887111886">
          <w:marLeft w:val="0"/>
          <w:marRight w:val="0"/>
          <w:marTop w:val="0"/>
          <w:marBottom w:val="0"/>
          <w:divBdr>
            <w:top w:val="none" w:sz="0" w:space="0" w:color="auto"/>
            <w:left w:val="none" w:sz="0" w:space="0" w:color="auto"/>
            <w:bottom w:val="none" w:sz="0" w:space="0" w:color="auto"/>
            <w:right w:val="none" w:sz="0" w:space="0" w:color="auto"/>
          </w:divBdr>
        </w:div>
        <w:div w:id="889263686">
          <w:marLeft w:val="0"/>
          <w:marRight w:val="0"/>
          <w:marTop w:val="0"/>
          <w:marBottom w:val="0"/>
          <w:divBdr>
            <w:top w:val="none" w:sz="0" w:space="0" w:color="auto"/>
            <w:left w:val="none" w:sz="0" w:space="0" w:color="auto"/>
            <w:bottom w:val="none" w:sz="0" w:space="0" w:color="auto"/>
            <w:right w:val="none" w:sz="0" w:space="0" w:color="auto"/>
          </w:divBdr>
        </w:div>
        <w:div w:id="907809166">
          <w:marLeft w:val="0"/>
          <w:marRight w:val="0"/>
          <w:marTop w:val="0"/>
          <w:marBottom w:val="0"/>
          <w:divBdr>
            <w:top w:val="none" w:sz="0" w:space="0" w:color="auto"/>
            <w:left w:val="none" w:sz="0" w:space="0" w:color="auto"/>
            <w:bottom w:val="none" w:sz="0" w:space="0" w:color="auto"/>
            <w:right w:val="none" w:sz="0" w:space="0" w:color="auto"/>
          </w:divBdr>
        </w:div>
        <w:div w:id="926839861">
          <w:marLeft w:val="0"/>
          <w:marRight w:val="0"/>
          <w:marTop w:val="0"/>
          <w:marBottom w:val="0"/>
          <w:divBdr>
            <w:top w:val="none" w:sz="0" w:space="0" w:color="auto"/>
            <w:left w:val="none" w:sz="0" w:space="0" w:color="auto"/>
            <w:bottom w:val="none" w:sz="0" w:space="0" w:color="auto"/>
            <w:right w:val="none" w:sz="0" w:space="0" w:color="auto"/>
          </w:divBdr>
        </w:div>
        <w:div w:id="929434090">
          <w:marLeft w:val="0"/>
          <w:marRight w:val="0"/>
          <w:marTop w:val="0"/>
          <w:marBottom w:val="0"/>
          <w:divBdr>
            <w:top w:val="none" w:sz="0" w:space="0" w:color="auto"/>
            <w:left w:val="none" w:sz="0" w:space="0" w:color="auto"/>
            <w:bottom w:val="none" w:sz="0" w:space="0" w:color="auto"/>
            <w:right w:val="none" w:sz="0" w:space="0" w:color="auto"/>
          </w:divBdr>
        </w:div>
        <w:div w:id="930163808">
          <w:marLeft w:val="0"/>
          <w:marRight w:val="0"/>
          <w:marTop w:val="0"/>
          <w:marBottom w:val="0"/>
          <w:divBdr>
            <w:top w:val="none" w:sz="0" w:space="0" w:color="auto"/>
            <w:left w:val="none" w:sz="0" w:space="0" w:color="auto"/>
            <w:bottom w:val="none" w:sz="0" w:space="0" w:color="auto"/>
            <w:right w:val="none" w:sz="0" w:space="0" w:color="auto"/>
          </w:divBdr>
        </w:div>
        <w:div w:id="944969509">
          <w:marLeft w:val="0"/>
          <w:marRight w:val="0"/>
          <w:marTop w:val="0"/>
          <w:marBottom w:val="0"/>
          <w:divBdr>
            <w:top w:val="none" w:sz="0" w:space="0" w:color="auto"/>
            <w:left w:val="none" w:sz="0" w:space="0" w:color="auto"/>
            <w:bottom w:val="none" w:sz="0" w:space="0" w:color="auto"/>
            <w:right w:val="none" w:sz="0" w:space="0" w:color="auto"/>
          </w:divBdr>
        </w:div>
        <w:div w:id="950816087">
          <w:marLeft w:val="0"/>
          <w:marRight w:val="0"/>
          <w:marTop w:val="0"/>
          <w:marBottom w:val="0"/>
          <w:divBdr>
            <w:top w:val="none" w:sz="0" w:space="0" w:color="auto"/>
            <w:left w:val="none" w:sz="0" w:space="0" w:color="auto"/>
            <w:bottom w:val="none" w:sz="0" w:space="0" w:color="auto"/>
            <w:right w:val="none" w:sz="0" w:space="0" w:color="auto"/>
          </w:divBdr>
        </w:div>
        <w:div w:id="953973941">
          <w:marLeft w:val="0"/>
          <w:marRight w:val="0"/>
          <w:marTop w:val="0"/>
          <w:marBottom w:val="0"/>
          <w:divBdr>
            <w:top w:val="none" w:sz="0" w:space="0" w:color="auto"/>
            <w:left w:val="none" w:sz="0" w:space="0" w:color="auto"/>
            <w:bottom w:val="none" w:sz="0" w:space="0" w:color="auto"/>
            <w:right w:val="none" w:sz="0" w:space="0" w:color="auto"/>
          </w:divBdr>
        </w:div>
        <w:div w:id="960379311">
          <w:marLeft w:val="0"/>
          <w:marRight w:val="0"/>
          <w:marTop w:val="0"/>
          <w:marBottom w:val="0"/>
          <w:divBdr>
            <w:top w:val="none" w:sz="0" w:space="0" w:color="auto"/>
            <w:left w:val="none" w:sz="0" w:space="0" w:color="auto"/>
            <w:bottom w:val="none" w:sz="0" w:space="0" w:color="auto"/>
            <w:right w:val="none" w:sz="0" w:space="0" w:color="auto"/>
          </w:divBdr>
        </w:div>
        <w:div w:id="961422893">
          <w:marLeft w:val="0"/>
          <w:marRight w:val="0"/>
          <w:marTop w:val="0"/>
          <w:marBottom w:val="0"/>
          <w:divBdr>
            <w:top w:val="none" w:sz="0" w:space="0" w:color="auto"/>
            <w:left w:val="none" w:sz="0" w:space="0" w:color="auto"/>
            <w:bottom w:val="none" w:sz="0" w:space="0" w:color="auto"/>
            <w:right w:val="none" w:sz="0" w:space="0" w:color="auto"/>
          </w:divBdr>
        </w:div>
        <w:div w:id="965815764">
          <w:marLeft w:val="0"/>
          <w:marRight w:val="0"/>
          <w:marTop w:val="0"/>
          <w:marBottom w:val="0"/>
          <w:divBdr>
            <w:top w:val="none" w:sz="0" w:space="0" w:color="auto"/>
            <w:left w:val="none" w:sz="0" w:space="0" w:color="auto"/>
            <w:bottom w:val="none" w:sz="0" w:space="0" w:color="auto"/>
            <w:right w:val="none" w:sz="0" w:space="0" w:color="auto"/>
          </w:divBdr>
        </w:div>
        <w:div w:id="966933492">
          <w:marLeft w:val="0"/>
          <w:marRight w:val="0"/>
          <w:marTop w:val="0"/>
          <w:marBottom w:val="0"/>
          <w:divBdr>
            <w:top w:val="none" w:sz="0" w:space="0" w:color="auto"/>
            <w:left w:val="none" w:sz="0" w:space="0" w:color="auto"/>
            <w:bottom w:val="none" w:sz="0" w:space="0" w:color="auto"/>
            <w:right w:val="none" w:sz="0" w:space="0" w:color="auto"/>
          </w:divBdr>
        </w:div>
        <w:div w:id="968705186">
          <w:marLeft w:val="0"/>
          <w:marRight w:val="0"/>
          <w:marTop w:val="0"/>
          <w:marBottom w:val="0"/>
          <w:divBdr>
            <w:top w:val="none" w:sz="0" w:space="0" w:color="auto"/>
            <w:left w:val="none" w:sz="0" w:space="0" w:color="auto"/>
            <w:bottom w:val="none" w:sz="0" w:space="0" w:color="auto"/>
            <w:right w:val="none" w:sz="0" w:space="0" w:color="auto"/>
          </w:divBdr>
        </w:div>
        <w:div w:id="970944102">
          <w:marLeft w:val="0"/>
          <w:marRight w:val="0"/>
          <w:marTop w:val="0"/>
          <w:marBottom w:val="0"/>
          <w:divBdr>
            <w:top w:val="none" w:sz="0" w:space="0" w:color="auto"/>
            <w:left w:val="none" w:sz="0" w:space="0" w:color="auto"/>
            <w:bottom w:val="none" w:sz="0" w:space="0" w:color="auto"/>
            <w:right w:val="none" w:sz="0" w:space="0" w:color="auto"/>
          </w:divBdr>
        </w:div>
        <w:div w:id="994336782">
          <w:marLeft w:val="0"/>
          <w:marRight w:val="0"/>
          <w:marTop w:val="0"/>
          <w:marBottom w:val="0"/>
          <w:divBdr>
            <w:top w:val="none" w:sz="0" w:space="0" w:color="auto"/>
            <w:left w:val="none" w:sz="0" w:space="0" w:color="auto"/>
            <w:bottom w:val="none" w:sz="0" w:space="0" w:color="auto"/>
            <w:right w:val="none" w:sz="0" w:space="0" w:color="auto"/>
          </w:divBdr>
        </w:div>
        <w:div w:id="1015570051">
          <w:marLeft w:val="0"/>
          <w:marRight w:val="0"/>
          <w:marTop w:val="0"/>
          <w:marBottom w:val="0"/>
          <w:divBdr>
            <w:top w:val="none" w:sz="0" w:space="0" w:color="auto"/>
            <w:left w:val="none" w:sz="0" w:space="0" w:color="auto"/>
            <w:bottom w:val="none" w:sz="0" w:space="0" w:color="auto"/>
            <w:right w:val="none" w:sz="0" w:space="0" w:color="auto"/>
          </w:divBdr>
        </w:div>
        <w:div w:id="1020543562">
          <w:marLeft w:val="0"/>
          <w:marRight w:val="0"/>
          <w:marTop w:val="0"/>
          <w:marBottom w:val="0"/>
          <w:divBdr>
            <w:top w:val="none" w:sz="0" w:space="0" w:color="auto"/>
            <w:left w:val="none" w:sz="0" w:space="0" w:color="auto"/>
            <w:bottom w:val="none" w:sz="0" w:space="0" w:color="auto"/>
            <w:right w:val="none" w:sz="0" w:space="0" w:color="auto"/>
          </w:divBdr>
        </w:div>
        <w:div w:id="1035809136">
          <w:marLeft w:val="0"/>
          <w:marRight w:val="0"/>
          <w:marTop w:val="0"/>
          <w:marBottom w:val="0"/>
          <w:divBdr>
            <w:top w:val="none" w:sz="0" w:space="0" w:color="auto"/>
            <w:left w:val="none" w:sz="0" w:space="0" w:color="auto"/>
            <w:bottom w:val="none" w:sz="0" w:space="0" w:color="auto"/>
            <w:right w:val="none" w:sz="0" w:space="0" w:color="auto"/>
          </w:divBdr>
        </w:div>
        <w:div w:id="1036660207">
          <w:marLeft w:val="0"/>
          <w:marRight w:val="0"/>
          <w:marTop w:val="0"/>
          <w:marBottom w:val="0"/>
          <w:divBdr>
            <w:top w:val="none" w:sz="0" w:space="0" w:color="auto"/>
            <w:left w:val="none" w:sz="0" w:space="0" w:color="auto"/>
            <w:bottom w:val="none" w:sz="0" w:space="0" w:color="auto"/>
            <w:right w:val="none" w:sz="0" w:space="0" w:color="auto"/>
          </w:divBdr>
        </w:div>
        <w:div w:id="1048726771">
          <w:marLeft w:val="0"/>
          <w:marRight w:val="0"/>
          <w:marTop w:val="0"/>
          <w:marBottom w:val="0"/>
          <w:divBdr>
            <w:top w:val="none" w:sz="0" w:space="0" w:color="auto"/>
            <w:left w:val="none" w:sz="0" w:space="0" w:color="auto"/>
            <w:bottom w:val="none" w:sz="0" w:space="0" w:color="auto"/>
            <w:right w:val="none" w:sz="0" w:space="0" w:color="auto"/>
          </w:divBdr>
        </w:div>
        <w:div w:id="1049647527">
          <w:marLeft w:val="0"/>
          <w:marRight w:val="0"/>
          <w:marTop w:val="0"/>
          <w:marBottom w:val="0"/>
          <w:divBdr>
            <w:top w:val="none" w:sz="0" w:space="0" w:color="auto"/>
            <w:left w:val="none" w:sz="0" w:space="0" w:color="auto"/>
            <w:bottom w:val="none" w:sz="0" w:space="0" w:color="auto"/>
            <w:right w:val="none" w:sz="0" w:space="0" w:color="auto"/>
          </w:divBdr>
        </w:div>
        <w:div w:id="1060133786">
          <w:marLeft w:val="0"/>
          <w:marRight w:val="0"/>
          <w:marTop w:val="0"/>
          <w:marBottom w:val="0"/>
          <w:divBdr>
            <w:top w:val="none" w:sz="0" w:space="0" w:color="auto"/>
            <w:left w:val="none" w:sz="0" w:space="0" w:color="auto"/>
            <w:bottom w:val="none" w:sz="0" w:space="0" w:color="auto"/>
            <w:right w:val="none" w:sz="0" w:space="0" w:color="auto"/>
          </w:divBdr>
        </w:div>
        <w:div w:id="1062413785">
          <w:marLeft w:val="0"/>
          <w:marRight w:val="0"/>
          <w:marTop w:val="0"/>
          <w:marBottom w:val="0"/>
          <w:divBdr>
            <w:top w:val="none" w:sz="0" w:space="0" w:color="auto"/>
            <w:left w:val="none" w:sz="0" w:space="0" w:color="auto"/>
            <w:bottom w:val="none" w:sz="0" w:space="0" w:color="auto"/>
            <w:right w:val="none" w:sz="0" w:space="0" w:color="auto"/>
          </w:divBdr>
        </w:div>
        <w:div w:id="1089738892">
          <w:marLeft w:val="0"/>
          <w:marRight w:val="0"/>
          <w:marTop w:val="0"/>
          <w:marBottom w:val="0"/>
          <w:divBdr>
            <w:top w:val="none" w:sz="0" w:space="0" w:color="auto"/>
            <w:left w:val="none" w:sz="0" w:space="0" w:color="auto"/>
            <w:bottom w:val="none" w:sz="0" w:space="0" w:color="auto"/>
            <w:right w:val="none" w:sz="0" w:space="0" w:color="auto"/>
          </w:divBdr>
        </w:div>
        <w:div w:id="1090541177">
          <w:marLeft w:val="0"/>
          <w:marRight w:val="0"/>
          <w:marTop w:val="0"/>
          <w:marBottom w:val="0"/>
          <w:divBdr>
            <w:top w:val="none" w:sz="0" w:space="0" w:color="auto"/>
            <w:left w:val="none" w:sz="0" w:space="0" w:color="auto"/>
            <w:bottom w:val="none" w:sz="0" w:space="0" w:color="auto"/>
            <w:right w:val="none" w:sz="0" w:space="0" w:color="auto"/>
          </w:divBdr>
        </w:div>
        <w:div w:id="1094738698">
          <w:marLeft w:val="0"/>
          <w:marRight w:val="0"/>
          <w:marTop w:val="0"/>
          <w:marBottom w:val="0"/>
          <w:divBdr>
            <w:top w:val="none" w:sz="0" w:space="0" w:color="auto"/>
            <w:left w:val="none" w:sz="0" w:space="0" w:color="auto"/>
            <w:bottom w:val="none" w:sz="0" w:space="0" w:color="auto"/>
            <w:right w:val="none" w:sz="0" w:space="0" w:color="auto"/>
          </w:divBdr>
        </w:div>
        <w:div w:id="1101142121">
          <w:marLeft w:val="0"/>
          <w:marRight w:val="0"/>
          <w:marTop w:val="0"/>
          <w:marBottom w:val="0"/>
          <w:divBdr>
            <w:top w:val="none" w:sz="0" w:space="0" w:color="auto"/>
            <w:left w:val="none" w:sz="0" w:space="0" w:color="auto"/>
            <w:bottom w:val="none" w:sz="0" w:space="0" w:color="auto"/>
            <w:right w:val="none" w:sz="0" w:space="0" w:color="auto"/>
          </w:divBdr>
        </w:div>
        <w:div w:id="1101536337">
          <w:marLeft w:val="0"/>
          <w:marRight w:val="0"/>
          <w:marTop w:val="0"/>
          <w:marBottom w:val="0"/>
          <w:divBdr>
            <w:top w:val="none" w:sz="0" w:space="0" w:color="auto"/>
            <w:left w:val="none" w:sz="0" w:space="0" w:color="auto"/>
            <w:bottom w:val="none" w:sz="0" w:space="0" w:color="auto"/>
            <w:right w:val="none" w:sz="0" w:space="0" w:color="auto"/>
          </w:divBdr>
        </w:div>
        <w:div w:id="1105733099">
          <w:marLeft w:val="0"/>
          <w:marRight w:val="0"/>
          <w:marTop w:val="0"/>
          <w:marBottom w:val="0"/>
          <w:divBdr>
            <w:top w:val="none" w:sz="0" w:space="0" w:color="auto"/>
            <w:left w:val="none" w:sz="0" w:space="0" w:color="auto"/>
            <w:bottom w:val="none" w:sz="0" w:space="0" w:color="auto"/>
            <w:right w:val="none" w:sz="0" w:space="0" w:color="auto"/>
          </w:divBdr>
        </w:div>
        <w:div w:id="1113092003">
          <w:marLeft w:val="0"/>
          <w:marRight w:val="0"/>
          <w:marTop w:val="0"/>
          <w:marBottom w:val="0"/>
          <w:divBdr>
            <w:top w:val="none" w:sz="0" w:space="0" w:color="auto"/>
            <w:left w:val="none" w:sz="0" w:space="0" w:color="auto"/>
            <w:bottom w:val="none" w:sz="0" w:space="0" w:color="auto"/>
            <w:right w:val="none" w:sz="0" w:space="0" w:color="auto"/>
          </w:divBdr>
        </w:div>
        <w:div w:id="1117021520">
          <w:marLeft w:val="0"/>
          <w:marRight w:val="0"/>
          <w:marTop w:val="0"/>
          <w:marBottom w:val="0"/>
          <w:divBdr>
            <w:top w:val="none" w:sz="0" w:space="0" w:color="auto"/>
            <w:left w:val="none" w:sz="0" w:space="0" w:color="auto"/>
            <w:bottom w:val="none" w:sz="0" w:space="0" w:color="auto"/>
            <w:right w:val="none" w:sz="0" w:space="0" w:color="auto"/>
          </w:divBdr>
        </w:div>
        <w:div w:id="1122572288">
          <w:marLeft w:val="0"/>
          <w:marRight w:val="0"/>
          <w:marTop w:val="0"/>
          <w:marBottom w:val="0"/>
          <w:divBdr>
            <w:top w:val="none" w:sz="0" w:space="0" w:color="auto"/>
            <w:left w:val="none" w:sz="0" w:space="0" w:color="auto"/>
            <w:bottom w:val="none" w:sz="0" w:space="0" w:color="auto"/>
            <w:right w:val="none" w:sz="0" w:space="0" w:color="auto"/>
          </w:divBdr>
        </w:div>
        <w:div w:id="1126781131">
          <w:marLeft w:val="0"/>
          <w:marRight w:val="0"/>
          <w:marTop w:val="0"/>
          <w:marBottom w:val="0"/>
          <w:divBdr>
            <w:top w:val="none" w:sz="0" w:space="0" w:color="auto"/>
            <w:left w:val="none" w:sz="0" w:space="0" w:color="auto"/>
            <w:bottom w:val="none" w:sz="0" w:space="0" w:color="auto"/>
            <w:right w:val="none" w:sz="0" w:space="0" w:color="auto"/>
          </w:divBdr>
        </w:div>
        <w:div w:id="1130514248">
          <w:marLeft w:val="0"/>
          <w:marRight w:val="0"/>
          <w:marTop w:val="0"/>
          <w:marBottom w:val="0"/>
          <w:divBdr>
            <w:top w:val="none" w:sz="0" w:space="0" w:color="auto"/>
            <w:left w:val="none" w:sz="0" w:space="0" w:color="auto"/>
            <w:bottom w:val="none" w:sz="0" w:space="0" w:color="auto"/>
            <w:right w:val="none" w:sz="0" w:space="0" w:color="auto"/>
          </w:divBdr>
        </w:div>
        <w:div w:id="1154949302">
          <w:marLeft w:val="0"/>
          <w:marRight w:val="0"/>
          <w:marTop w:val="0"/>
          <w:marBottom w:val="0"/>
          <w:divBdr>
            <w:top w:val="none" w:sz="0" w:space="0" w:color="auto"/>
            <w:left w:val="none" w:sz="0" w:space="0" w:color="auto"/>
            <w:bottom w:val="none" w:sz="0" w:space="0" w:color="auto"/>
            <w:right w:val="none" w:sz="0" w:space="0" w:color="auto"/>
          </w:divBdr>
        </w:div>
        <w:div w:id="1160854902">
          <w:marLeft w:val="0"/>
          <w:marRight w:val="0"/>
          <w:marTop w:val="0"/>
          <w:marBottom w:val="0"/>
          <w:divBdr>
            <w:top w:val="none" w:sz="0" w:space="0" w:color="auto"/>
            <w:left w:val="none" w:sz="0" w:space="0" w:color="auto"/>
            <w:bottom w:val="none" w:sz="0" w:space="0" w:color="auto"/>
            <w:right w:val="none" w:sz="0" w:space="0" w:color="auto"/>
          </w:divBdr>
        </w:div>
        <w:div w:id="1163348711">
          <w:marLeft w:val="0"/>
          <w:marRight w:val="0"/>
          <w:marTop w:val="0"/>
          <w:marBottom w:val="0"/>
          <w:divBdr>
            <w:top w:val="none" w:sz="0" w:space="0" w:color="auto"/>
            <w:left w:val="none" w:sz="0" w:space="0" w:color="auto"/>
            <w:bottom w:val="none" w:sz="0" w:space="0" w:color="auto"/>
            <w:right w:val="none" w:sz="0" w:space="0" w:color="auto"/>
          </w:divBdr>
        </w:div>
        <w:div w:id="1176647420">
          <w:marLeft w:val="0"/>
          <w:marRight w:val="0"/>
          <w:marTop w:val="0"/>
          <w:marBottom w:val="0"/>
          <w:divBdr>
            <w:top w:val="none" w:sz="0" w:space="0" w:color="auto"/>
            <w:left w:val="none" w:sz="0" w:space="0" w:color="auto"/>
            <w:bottom w:val="none" w:sz="0" w:space="0" w:color="auto"/>
            <w:right w:val="none" w:sz="0" w:space="0" w:color="auto"/>
          </w:divBdr>
        </w:div>
        <w:div w:id="1180893394">
          <w:marLeft w:val="0"/>
          <w:marRight w:val="0"/>
          <w:marTop w:val="0"/>
          <w:marBottom w:val="0"/>
          <w:divBdr>
            <w:top w:val="none" w:sz="0" w:space="0" w:color="auto"/>
            <w:left w:val="none" w:sz="0" w:space="0" w:color="auto"/>
            <w:bottom w:val="none" w:sz="0" w:space="0" w:color="auto"/>
            <w:right w:val="none" w:sz="0" w:space="0" w:color="auto"/>
          </w:divBdr>
        </w:div>
        <w:div w:id="1182284289">
          <w:marLeft w:val="0"/>
          <w:marRight w:val="0"/>
          <w:marTop w:val="0"/>
          <w:marBottom w:val="0"/>
          <w:divBdr>
            <w:top w:val="none" w:sz="0" w:space="0" w:color="auto"/>
            <w:left w:val="none" w:sz="0" w:space="0" w:color="auto"/>
            <w:bottom w:val="none" w:sz="0" w:space="0" w:color="auto"/>
            <w:right w:val="none" w:sz="0" w:space="0" w:color="auto"/>
          </w:divBdr>
        </w:div>
        <w:div w:id="1192761571">
          <w:marLeft w:val="0"/>
          <w:marRight w:val="0"/>
          <w:marTop w:val="0"/>
          <w:marBottom w:val="0"/>
          <w:divBdr>
            <w:top w:val="none" w:sz="0" w:space="0" w:color="auto"/>
            <w:left w:val="none" w:sz="0" w:space="0" w:color="auto"/>
            <w:bottom w:val="none" w:sz="0" w:space="0" w:color="auto"/>
            <w:right w:val="none" w:sz="0" w:space="0" w:color="auto"/>
          </w:divBdr>
        </w:div>
        <w:div w:id="1212838117">
          <w:marLeft w:val="0"/>
          <w:marRight w:val="0"/>
          <w:marTop w:val="0"/>
          <w:marBottom w:val="0"/>
          <w:divBdr>
            <w:top w:val="none" w:sz="0" w:space="0" w:color="auto"/>
            <w:left w:val="none" w:sz="0" w:space="0" w:color="auto"/>
            <w:bottom w:val="none" w:sz="0" w:space="0" w:color="auto"/>
            <w:right w:val="none" w:sz="0" w:space="0" w:color="auto"/>
          </w:divBdr>
        </w:div>
        <w:div w:id="1216232505">
          <w:marLeft w:val="0"/>
          <w:marRight w:val="0"/>
          <w:marTop w:val="0"/>
          <w:marBottom w:val="0"/>
          <w:divBdr>
            <w:top w:val="none" w:sz="0" w:space="0" w:color="auto"/>
            <w:left w:val="none" w:sz="0" w:space="0" w:color="auto"/>
            <w:bottom w:val="none" w:sz="0" w:space="0" w:color="auto"/>
            <w:right w:val="none" w:sz="0" w:space="0" w:color="auto"/>
          </w:divBdr>
        </w:div>
        <w:div w:id="1223322624">
          <w:marLeft w:val="0"/>
          <w:marRight w:val="0"/>
          <w:marTop w:val="0"/>
          <w:marBottom w:val="0"/>
          <w:divBdr>
            <w:top w:val="none" w:sz="0" w:space="0" w:color="auto"/>
            <w:left w:val="none" w:sz="0" w:space="0" w:color="auto"/>
            <w:bottom w:val="none" w:sz="0" w:space="0" w:color="auto"/>
            <w:right w:val="none" w:sz="0" w:space="0" w:color="auto"/>
          </w:divBdr>
        </w:div>
        <w:div w:id="1226449017">
          <w:marLeft w:val="0"/>
          <w:marRight w:val="0"/>
          <w:marTop w:val="0"/>
          <w:marBottom w:val="0"/>
          <w:divBdr>
            <w:top w:val="none" w:sz="0" w:space="0" w:color="auto"/>
            <w:left w:val="none" w:sz="0" w:space="0" w:color="auto"/>
            <w:bottom w:val="none" w:sz="0" w:space="0" w:color="auto"/>
            <w:right w:val="none" w:sz="0" w:space="0" w:color="auto"/>
          </w:divBdr>
        </w:div>
        <w:div w:id="1226798352">
          <w:marLeft w:val="0"/>
          <w:marRight w:val="0"/>
          <w:marTop w:val="0"/>
          <w:marBottom w:val="0"/>
          <w:divBdr>
            <w:top w:val="none" w:sz="0" w:space="0" w:color="auto"/>
            <w:left w:val="none" w:sz="0" w:space="0" w:color="auto"/>
            <w:bottom w:val="none" w:sz="0" w:space="0" w:color="auto"/>
            <w:right w:val="none" w:sz="0" w:space="0" w:color="auto"/>
          </w:divBdr>
        </w:div>
        <w:div w:id="1235969360">
          <w:marLeft w:val="0"/>
          <w:marRight w:val="0"/>
          <w:marTop w:val="0"/>
          <w:marBottom w:val="0"/>
          <w:divBdr>
            <w:top w:val="none" w:sz="0" w:space="0" w:color="auto"/>
            <w:left w:val="none" w:sz="0" w:space="0" w:color="auto"/>
            <w:bottom w:val="none" w:sz="0" w:space="0" w:color="auto"/>
            <w:right w:val="none" w:sz="0" w:space="0" w:color="auto"/>
          </w:divBdr>
        </w:div>
        <w:div w:id="1250849948">
          <w:marLeft w:val="0"/>
          <w:marRight w:val="0"/>
          <w:marTop w:val="0"/>
          <w:marBottom w:val="0"/>
          <w:divBdr>
            <w:top w:val="none" w:sz="0" w:space="0" w:color="auto"/>
            <w:left w:val="none" w:sz="0" w:space="0" w:color="auto"/>
            <w:bottom w:val="none" w:sz="0" w:space="0" w:color="auto"/>
            <w:right w:val="none" w:sz="0" w:space="0" w:color="auto"/>
          </w:divBdr>
        </w:div>
        <w:div w:id="1252814914">
          <w:marLeft w:val="0"/>
          <w:marRight w:val="0"/>
          <w:marTop w:val="0"/>
          <w:marBottom w:val="0"/>
          <w:divBdr>
            <w:top w:val="none" w:sz="0" w:space="0" w:color="auto"/>
            <w:left w:val="none" w:sz="0" w:space="0" w:color="auto"/>
            <w:bottom w:val="none" w:sz="0" w:space="0" w:color="auto"/>
            <w:right w:val="none" w:sz="0" w:space="0" w:color="auto"/>
          </w:divBdr>
        </w:div>
        <w:div w:id="1253321860">
          <w:marLeft w:val="0"/>
          <w:marRight w:val="0"/>
          <w:marTop w:val="0"/>
          <w:marBottom w:val="0"/>
          <w:divBdr>
            <w:top w:val="none" w:sz="0" w:space="0" w:color="auto"/>
            <w:left w:val="none" w:sz="0" w:space="0" w:color="auto"/>
            <w:bottom w:val="none" w:sz="0" w:space="0" w:color="auto"/>
            <w:right w:val="none" w:sz="0" w:space="0" w:color="auto"/>
          </w:divBdr>
        </w:div>
        <w:div w:id="1254125393">
          <w:marLeft w:val="0"/>
          <w:marRight w:val="0"/>
          <w:marTop w:val="0"/>
          <w:marBottom w:val="0"/>
          <w:divBdr>
            <w:top w:val="none" w:sz="0" w:space="0" w:color="auto"/>
            <w:left w:val="none" w:sz="0" w:space="0" w:color="auto"/>
            <w:bottom w:val="none" w:sz="0" w:space="0" w:color="auto"/>
            <w:right w:val="none" w:sz="0" w:space="0" w:color="auto"/>
          </w:divBdr>
        </w:div>
        <w:div w:id="1257598721">
          <w:marLeft w:val="0"/>
          <w:marRight w:val="0"/>
          <w:marTop w:val="0"/>
          <w:marBottom w:val="0"/>
          <w:divBdr>
            <w:top w:val="none" w:sz="0" w:space="0" w:color="auto"/>
            <w:left w:val="none" w:sz="0" w:space="0" w:color="auto"/>
            <w:bottom w:val="none" w:sz="0" w:space="0" w:color="auto"/>
            <w:right w:val="none" w:sz="0" w:space="0" w:color="auto"/>
          </w:divBdr>
        </w:div>
        <w:div w:id="1274438978">
          <w:marLeft w:val="0"/>
          <w:marRight w:val="0"/>
          <w:marTop w:val="0"/>
          <w:marBottom w:val="0"/>
          <w:divBdr>
            <w:top w:val="none" w:sz="0" w:space="0" w:color="auto"/>
            <w:left w:val="none" w:sz="0" w:space="0" w:color="auto"/>
            <w:bottom w:val="none" w:sz="0" w:space="0" w:color="auto"/>
            <w:right w:val="none" w:sz="0" w:space="0" w:color="auto"/>
          </w:divBdr>
        </w:div>
        <w:div w:id="1281449795">
          <w:marLeft w:val="0"/>
          <w:marRight w:val="0"/>
          <w:marTop w:val="0"/>
          <w:marBottom w:val="0"/>
          <w:divBdr>
            <w:top w:val="none" w:sz="0" w:space="0" w:color="auto"/>
            <w:left w:val="none" w:sz="0" w:space="0" w:color="auto"/>
            <w:bottom w:val="none" w:sz="0" w:space="0" w:color="auto"/>
            <w:right w:val="none" w:sz="0" w:space="0" w:color="auto"/>
          </w:divBdr>
        </w:div>
        <w:div w:id="1292130670">
          <w:marLeft w:val="0"/>
          <w:marRight w:val="0"/>
          <w:marTop w:val="0"/>
          <w:marBottom w:val="0"/>
          <w:divBdr>
            <w:top w:val="none" w:sz="0" w:space="0" w:color="auto"/>
            <w:left w:val="none" w:sz="0" w:space="0" w:color="auto"/>
            <w:bottom w:val="none" w:sz="0" w:space="0" w:color="auto"/>
            <w:right w:val="none" w:sz="0" w:space="0" w:color="auto"/>
          </w:divBdr>
        </w:div>
        <w:div w:id="1305426130">
          <w:marLeft w:val="0"/>
          <w:marRight w:val="0"/>
          <w:marTop w:val="0"/>
          <w:marBottom w:val="0"/>
          <w:divBdr>
            <w:top w:val="none" w:sz="0" w:space="0" w:color="auto"/>
            <w:left w:val="none" w:sz="0" w:space="0" w:color="auto"/>
            <w:bottom w:val="none" w:sz="0" w:space="0" w:color="auto"/>
            <w:right w:val="none" w:sz="0" w:space="0" w:color="auto"/>
          </w:divBdr>
        </w:div>
        <w:div w:id="1310549565">
          <w:marLeft w:val="0"/>
          <w:marRight w:val="0"/>
          <w:marTop w:val="0"/>
          <w:marBottom w:val="0"/>
          <w:divBdr>
            <w:top w:val="none" w:sz="0" w:space="0" w:color="auto"/>
            <w:left w:val="none" w:sz="0" w:space="0" w:color="auto"/>
            <w:bottom w:val="none" w:sz="0" w:space="0" w:color="auto"/>
            <w:right w:val="none" w:sz="0" w:space="0" w:color="auto"/>
          </w:divBdr>
        </w:div>
        <w:div w:id="1311057366">
          <w:marLeft w:val="0"/>
          <w:marRight w:val="0"/>
          <w:marTop w:val="0"/>
          <w:marBottom w:val="0"/>
          <w:divBdr>
            <w:top w:val="none" w:sz="0" w:space="0" w:color="auto"/>
            <w:left w:val="none" w:sz="0" w:space="0" w:color="auto"/>
            <w:bottom w:val="none" w:sz="0" w:space="0" w:color="auto"/>
            <w:right w:val="none" w:sz="0" w:space="0" w:color="auto"/>
          </w:divBdr>
        </w:div>
        <w:div w:id="1313289301">
          <w:marLeft w:val="0"/>
          <w:marRight w:val="0"/>
          <w:marTop w:val="0"/>
          <w:marBottom w:val="0"/>
          <w:divBdr>
            <w:top w:val="none" w:sz="0" w:space="0" w:color="auto"/>
            <w:left w:val="none" w:sz="0" w:space="0" w:color="auto"/>
            <w:bottom w:val="none" w:sz="0" w:space="0" w:color="auto"/>
            <w:right w:val="none" w:sz="0" w:space="0" w:color="auto"/>
          </w:divBdr>
        </w:div>
        <w:div w:id="1315573990">
          <w:marLeft w:val="0"/>
          <w:marRight w:val="0"/>
          <w:marTop w:val="0"/>
          <w:marBottom w:val="0"/>
          <w:divBdr>
            <w:top w:val="none" w:sz="0" w:space="0" w:color="auto"/>
            <w:left w:val="none" w:sz="0" w:space="0" w:color="auto"/>
            <w:bottom w:val="none" w:sz="0" w:space="0" w:color="auto"/>
            <w:right w:val="none" w:sz="0" w:space="0" w:color="auto"/>
          </w:divBdr>
        </w:div>
        <w:div w:id="1316178776">
          <w:marLeft w:val="0"/>
          <w:marRight w:val="0"/>
          <w:marTop w:val="0"/>
          <w:marBottom w:val="0"/>
          <w:divBdr>
            <w:top w:val="none" w:sz="0" w:space="0" w:color="auto"/>
            <w:left w:val="none" w:sz="0" w:space="0" w:color="auto"/>
            <w:bottom w:val="none" w:sz="0" w:space="0" w:color="auto"/>
            <w:right w:val="none" w:sz="0" w:space="0" w:color="auto"/>
          </w:divBdr>
        </w:div>
        <w:div w:id="1334843060">
          <w:marLeft w:val="0"/>
          <w:marRight w:val="0"/>
          <w:marTop w:val="0"/>
          <w:marBottom w:val="0"/>
          <w:divBdr>
            <w:top w:val="none" w:sz="0" w:space="0" w:color="auto"/>
            <w:left w:val="none" w:sz="0" w:space="0" w:color="auto"/>
            <w:bottom w:val="none" w:sz="0" w:space="0" w:color="auto"/>
            <w:right w:val="none" w:sz="0" w:space="0" w:color="auto"/>
          </w:divBdr>
        </w:div>
        <w:div w:id="1338340402">
          <w:marLeft w:val="0"/>
          <w:marRight w:val="0"/>
          <w:marTop w:val="0"/>
          <w:marBottom w:val="0"/>
          <w:divBdr>
            <w:top w:val="none" w:sz="0" w:space="0" w:color="auto"/>
            <w:left w:val="none" w:sz="0" w:space="0" w:color="auto"/>
            <w:bottom w:val="none" w:sz="0" w:space="0" w:color="auto"/>
            <w:right w:val="none" w:sz="0" w:space="0" w:color="auto"/>
          </w:divBdr>
        </w:div>
        <w:div w:id="1340038492">
          <w:marLeft w:val="0"/>
          <w:marRight w:val="0"/>
          <w:marTop w:val="0"/>
          <w:marBottom w:val="0"/>
          <w:divBdr>
            <w:top w:val="none" w:sz="0" w:space="0" w:color="auto"/>
            <w:left w:val="none" w:sz="0" w:space="0" w:color="auto"/>
            <w:bottom w:val="none" w:sz="0" w:space="0" w:color="auto"/>
            <w:right w:val="none" w:sz="0" w:space="0" w:color="auto"/>
          </w:divBdr>
        </w:div>
        <w:div w:id="1342001947">
          <w:marLeft w:val="0"/>
          <w:marRight w:val="0"/>
          <w:marTop w:val="0"/>
          <w:marBottom w:val="0"/>
          <w:divBdr>
            <w:top w:val="none" w:sz="0" w:space="0" w:color="auto"/>
            <w:left w:val="none" w:sz="0" w:space="0" w:color="auto"/>
            <w:bottom w:val="none" w:sz="0" w:space="0" w:color="auto"/>
            <w:right w:val="none" w:sz="0" w:space="0" w:color="auto"/>
          </w:divBdr>
        </w:div>
        <w:div w:id="1345285488">
          <w:marLeft w:val="0"/>
          <w:marRight w:val="0"/>
          <w:marTop w:val="0"/>
          <w:marBottom w:val="0"/>
          <w:divBdr>
            <w:top w:val="none" w:sz="0" w:space="0" w:color="auto"/>
            <w:left w:val="none" w:sz="0" w:space="0" w:color="auto"/>
            <w:bottom w:val="none" w:sz="0" w:space="0" w:color="auto"/>
            <w:right w:val="none" w:sz="0" w:space="0" w:color="auto"/>
          </w:divBdr>
        </w:div>
        <w:div w:id="1345937931">
          <w:marLeft w:val="0"/>
          <w:marRight w:val="0"/>
          <w:marTop w:val="0"/>
          <w:marBottom w:val="0"/>
          <w:divBdr>
            <w:top w:val="none" w:sz="0" w:space="0" w:color="auto"/>
            <w:left w:val="none" w:sz="0" w:space="0" w:color="auto"/>
            <w:bottom w:val="none" w:sz="0" w:space="0" w:color="auto"/>
            <w:right w:val="none" w:sz="0" w:space="0" w:color="auto"/>
          </w:divBdr>
        </w:div>
        <w:div w:id="1349794505">
          <w:marLeft w:val="0"/>
          <w:marRight w:val="0"/>
          <w:marTop w:val="0"/>
          <w:marBottom w:val="0"/>
          <w:divBdr>
            <w:top w:val="none" w:sz="0" w:space="0" w:color="auto"/>
            <w:left w:val="none" w:sz="0" w:space="0" w:color="auto"/>
            <w:bottom w:val="none" w:sz="0" w:space="0" w:color="auto"/>
            <w:right w:val="none" w:sz="0" w:space="0" w:color="auto"/>
          </w:divBdr>
        </w:div>
        <w:div w:id="1353260920">
          <w:marLeft w:val="0"/>
          <w:marRight w:val="0"/>
          <w:marTop w:val="0"/>
          <w:marBottom w:val="0"/>
          <w:divBdr>
            <w:top w:val="none" w:sz="0" w:space="0" w:color="auto"/>
            <w:left w:val="none" w:sz="0" w:space="0" w:color="auto"/>
            <w:bottom w:val="none" w:sz="0" w:space="0" w:color="auto"/>
            <w:right w:val="none" w:sz="0" w:space="0" w:color="auto"/>
          </w:divBdr>
        </w:div>
        <w:div w:id="1355299943">
          <w:marLeft w:val="0"/>
          <w:marRight w:val="0"/>
          <w:marTop w:val="0"/>
          <w:marBottom w:val="0"/>
          <w:divBdr>
            <w:top w:val="none" w:sz="0" w:space="0" w:color="auto"/>
            <w:left w:val="none" w:sz="0" w:space="0" w:color="auto"/>
            <w:bottom w:val="none" w:sz="0" w:space="0" w:color="auto"/>
            <w:right w:val="none" w:sz="0" w:space="0" w:color="auto"/>
          </w:divBdr>
        </w:div>
        <w:div w:id="1372415952">
          <w:marLeft w:val="0"/>
          <w:marRight w:val="0"/>
          <w:marTop w:val="0"/>
          <w:marBottom w:val="0"/>
          <w:divBdr>
            <w:top w:val="none" w:sz="0" w:space="0" w:color="auto"/>
            <w:left w:val="none" w:sz="0" w:space="0" w:color="auto"/>
            <w:bottom w:val="none" w:sz="0" w:space="0" w:color="auto"/>
            <w:right w:val="none" w:sz="0" w:space="0" w:color="auto"/>
          </w:divBdr>
        </w:div>
        <w:div w:id="1375472065">
          <w:marLeft w:val="0"/>
          <w:marRight w:val="0"/>
          <w:marTop w:val="0"/>
          <w:marBottom w:val="0"/>
          <w:divBdr>
            <w:top w:val="none" w:sz="0" w:space="0" w:color="auto"/>
            <w:left w:val="none" w:sz="0" w:space="0" w:color="auto"/>
            <w:bottom w:val="none" w:sz="0" w:space="0" w:color="auto"/>
            <w:right w:val="none" w:sz="0" w:space="0" w:color="auto"/>
          </w:divBdr>
        </w:div>
        <w:div w:id="1384599798">
          <w:marLeft w:val="0"/>
          <w:marRight w:val="0"/>
          <w:marTop w:val="0"/>
          <w:marBottom w:val="0"/>
          <w:divBdr>
            <w:top w:val="none" w:sz="0" w:space="0" w:color="auto"/>
            <w:left w:val="none" w:sz="0" w:space="0" w:color="auto"/>
            <w:bottom w:val="none" w:sz="0" w:space="0" w:color="auto"/>
            <w:right w:val="none" w:sz="0" w:space="0" w:color="auto"/>
          </w:divBdr>
        </w:div>
        <w:div w:id="1395927795">
          <w:marLeft w:val="0"/>
          <w:marRight w:val="0"/>
          <w:marTop w:val="0"/>
          <w:marBottom w:val="0"/>
          <w:divBdr>
            <w:top w:val="none" w:sz="0" w:space="0" w:color="auto"/>
            <w:left w:val="none" w:sz="0" w:space="0" w:color="auto"/>
            <w:bottom w:val="none" w:sz="0" w:space="0" w:color="auto"/>
            <w:right w:val="none" w:sz="0" w:space="0" w:color="auto"/>
          </w:divBdr>
        </w:div>
        <w:div w:id="1397625406">
          <w:marLeft w:val="0"/>
          <w:marRight w:val="0"/>
          <w:marTop w:val="0"/>
          <w:marBottom w:val="0"/>
          <w:divBdr>
            <w:top w:val="none" w:sz="0" w:space="0" w:color="auto"/>
            <w:left w:val="none" w:sz="0" w:space="0" w:color="auto"/>
            <w:bottom w:val="none" w:sz="0" w:space="0" w:color="auto"/>
            <w:right w:val="none" w:sz="0" w:space="0" w:color="auto"/>
          </w:divBdr>
        </w:div>
        <w:div w:id="1398553736">
          <w:marLeft w:val="0"/>
          <w:marRight w:val="0"/>
          <w:marTop w:val="0"/>
          <w:marBottom w:val="0"/>
          <w:divBdr>
            <w:top w:val="none" w:sz="0" w:space="0" w:color="auto"/>
            <w:left w:val="none" w:sz="0" w:space="0" w:color="auto"/>
            <w:bottom w:val="none" w:sz="0" w:space="0" w:color="auto"/>
            <w:right w:val="none" w:sz="0" w:space="0" w:color="auto"/>
          </w:divBdr>
        </w:div>
        <w:div w:id="1400325885">
          <w:marLeft w:val="0"/>
          <w:marRight w:val="0"/>
          <w:marTop w:val="0"/>
          <w:marBottom w:val="0"/>
          <w:divBdr>
            <w:top w:val="none" w:sz="0" w:space="0" w:color="auto"/>
            <w:left w:val="none" w:sz="0" w:space="0" w:color="auto"/>
            <w:bottom w:val="none" w:sz="0" w:space="0" w:color="auto"/>
            <w:right w:val="none" w:sz="0" w:space="0" w:color="auto"/>
          </w:divBdr>
        </w:div>
        <w:div w:id="1402365812">
          <w:marLeft w:val="0"/>
          <w:marRight w:val="0"/>
          <w:marTop w:val="0"/>
          <w:marBottom w:val="0"/>
          <w:divBdr>
            <w:top w:val="none" w:sz="0" w:space="0" w:color="auto"/>
            <w:left w:val="none" w:sz="0" w:space="0" w:color="auto"/>
            <w:bottom w:val="none" w:sz="0" w:space="0" w:color="auto"/>
            <w:right w:val="none" w:sz="0" w:space="0" w:color="auto"/>
          </w:divBdr>
        </w:div>
        <w:div w:id="1417164957">
          <w:marLeft w:val="0"/>
          <w:marRight w:val="0"/>
          <w:marTop w:val="0"/>
          <w:marBottom w:val="0"/>
          <w:divBdr>
            <w:top w:val="none" w:sz="0" w:space="0" w:color="auto"/>
            <w:left w:val="none" w:sz="0" w:space="0" w:color="auto"/>
            <w:bottom w:val="none" w:sz="0" w:space="0" w:color="auto"/>
            <w:right w:val="none" w:sz="0" w:space="0" w:color="auto"/>
          </w:divBdr>
        </w:div>
        <w:div w:id="1417433793">
          <w:marLeft w:val="0"/>
          <w:marRight w:val="0"/>
          <w:marTop w:val="0"/>
          <w:marBottom w:val="0"/>
          <w:divBdr>
            <w:top w:val="none" w:sz="0" w:space="0" w:color="auto"/>
            <w:left w:val="none" w:sz="0" w:space="0" w:color="auto"/>
            <w:bottom w:val="none" w:sz="0" w:space="0" w:color="auto"/>
            <w:right w:val="none" w:sz="0" w:space="0" w:color="auto"/>
          </w:divBdr>
        </w:div>
        <w:div w:id="1419525537">
          <w:marLeft w:val="0"/>
          <w:marRight w:val="0"/>
          <w:marTop w:val="0"/>
          <w:marBottom w:val="0"/>
          <w:divBdr>
            <w:top w:val="none" w:sz="0" w:space="0" w:color="auto"/>
            <w:left w:val="none" w:sz="0" w:space="0" w:color="auto"/>
            <w:bottom w:val="none" w:sz="0" w:space="0" w:color="auto"/>
            <w:right w:val="none" w:sz="0" w:space="0" w:color="auto"/>
          </w:divBdr>
        </w:div>
        <w:div w:id="1419865198">
          <w:marLeft w:val="0"/>
          <w:marRight w:val="0"/>
          <w:marTop w:val="0"/>
          <w:marBottom w:val="0"/>
          <w:divBdr>
            <w:top w:val="none" w:sz="0" w:space="0" w:color="auto"/>
            <w:left w:val="none" w:sz="0" w:space="0" w:color="auto"/>
            <w:bottom w:val="none" w:sz="0" w:space="0" w:color="auto"/>
            <w:right w:val="none" w:sz="0" w:space="0" w:color="auto"/>
          </w:divBdr>
        </w:div>
        <w:div w:id="1424760800">
          <w:marLeft w:val="0"/>
          <w:marRight w:val="0"/>
          <w:marTop w:val="0"/>
          <w:marBottom w:val="0"/>
          <w:divBdr>
            <w:top w:val="none" w:sz="0" w:space="0" w:color="auto"/>
            <w:left w:val="none" w:sz="0" w:space="0" w:color="auto"/>
            <w:bottom w:val="none" w:sz="0" w:space="0" w:color="auto"/>
            <w:right w:val="none" w:sz="0" w:space="0" w:color="auto"/>
          </w:divBdr>
        </w:div>
        <w:div w:id="1430198212">
          <w:marLeft w:val="0"/>
          <w:marRight w:val="0"/>
          <w:marTop w:val="0"/>
          <w:marBottom w:val="0"/>
          <w:divBdr>
            <w:top w:val="none" w:sz="0" w:space="0" w:color="auto"/>
            <w:left w:val="none" w:sz="0" w:space="0" w:color="auto"/>
            <w:bottom w:val="none" w:sz="0" w:space="0" w:color="auto"/>
            <w:right w:val="none" w:sz="0" w:space="0" w:color="auto"/>
          </w:divBdr>
        </w:div>
        <w:div w:id="1432623518">
          <w:marLeft w:val="0"/>
          <w:marRight w:val="0"/>
          <w:marTop w:val="0"/>
          <w:marBottom w:val="0"/>
          <w:divBdr>
            <w:top w:val="none" w:sz="0" w:space="0" w:color="auto"/>
            <w:left w:val="none" w:sz="0" w:space="0" w:color="auto"/>
            <w:bottom w:val="none" w:sz="0" w:space="0" w:color="auto"/>
            <w:right w:val="none" w:sz="0" w:space="0" w:color="auto"/>
          </w:divBdr>
        </w:div>
        <w:div w:id="1434083481">
          <w:marLeft w:val="0"/>
          <w:marRight w:val="0"/>
          <w:marTop w:val="0"/>
          <w:marBottom w:val="0"/>
          <w:divBdr>
            <w:top w:val="none" w:sz="0" w:space="0" w:color="auto"/>
            <w:left w:val="none" w:sz="0" w:space="0" w:color="auto"/>
            <w:bottom w:val="none" w:sz="0" w:space="0" w:color="auto"/>
            <w:right w:val="none" w:sz="0" w:space="0" w:color="auto"/>
          </w:divBdr>
        </w:div>
        <w:div w:id="1436825654">
          <w:marLeft w:val="0"/>
          <w:marRight w:val="0"/>
          <w:marTop w:val="0"/>
          <w:marBottom w:val="0"/>
          <w:divBdr>
            <w:top w:val="none" w:sz="0" w:space="0" w:color="auto"/>
            <w:left w:val="none" w:sz="0" w:space="0" w:color="auto"/>
            <w:bottom w:val="none" w:sz="0" w:space="0" w:color="auto"/>
            <w:right w:val="none" w:sz="0" w:space="0" w:color="auto"/>
          </w:divBdr>
        </w:div>
        <w:div w:id="1439567737">
          <w:marLeft w:val="0"/>
          <w:marRight w:val="0"/>
          <w:marTop w:val="0"/>
          <w:marBottom w:val="0"/>
          <w:divBdr>
            <w:top w:val="none" w:sz="0" w:space="0" w:color="auto"/>
            <w:left w:val="none" w:sz="0" w:space="0" w:color="auto"/>
            <w:bottom w:val="none" w:sz="0" w:space="0" w:color="auto"/>
            <w:right w:val="none" w:sz="0" w:space="0" w:color="auto"/>
          </w:divBdr>
        </w:div>
        <w:div w:id="1447118421">
          <w:marLeft w:val="0"/>
          <w:marRight w:val="0"/>
          <w:marTop w:val="0"/>
          <w:marBottom w:val="0"/>
          <w:divBdr>
            <w:top w:val="none" w:sz="0" w:space="0" w:color="auto"/>
            <w:left w:val="none" w:sz="0" w:space="0" w:color="auto"/>
            <w:bottom w:val="none" w:sz="0" w:space="0" w:color="auto"/>
            <w:right w:val="none" w:sz="0" w:space="0" w:color="auto"/>
          </w:divBdr>
        </w:div>
        <w:div w:id="1458569636">
          <w:marLeft w:val="0"/>
          <w:marRight w:val="0"/>
          <w:marTop w:val="0"/>
          <w:marBottom w:val="0"/>
          <w:divBdr>
            <w:top w:val="none" w:sz="0" w:space="0" w:color="auto"/>
            <w:left w:val="none" w:sz="0" w:space="0" w:color="auto"/>
            <w:bottom w:val="none" w:sz="0" w:space="0" w:color="auto"/>
            <w:right w:val="none" w:sz="0" w:space="0" w:color="auto"/>
          </w:divBdr>
        </w:div>
        <w:div w:id="1467548792">
          <w:marLeft w:val="0"/>
          <w:marRight w:val="0"/>
          <w:marTop w:val="0"/>
          <w:marBottom w:val="0"/>
          <w:divBdr>
            <w:top w:val="none" w:sz="0" w:space="0" w:color="auto"/>
            <w:left w:val="none" w:sz="0" w:space="0" w:color="auto"/>
            <w:bottom w:val="none" w:sz="0" w:space="0" w:color="auto"/>
            <w:right w:val="none" w:sz="0" w:space="0" w:color="auto"/>
          </w:divBdr>
        </w:div>
        <w:div w:id="1467815384">
          <w:marLeft w:val="0"/>
          <w:marRight w:val="0"/>
          <w:marTop w:val="0"/>
          <w:marBottom w:val="0"/>
          <w:divBdr>
            <w:top w:val="none" w:sz="0" w:space="0" w:color="auto"/>
            <w:left w:val="none" w:sz="0" w:space="0" w:color="auto"/>
            <w:bottom w:val="none" w:sz="0" w:space="0" w:color="auto"/>
            <w:right w:val="none" w:sz="0" w:space="0" w:color="auto"/>
          </w:divBdr>
        </w:div>
        <w:div w:id="1468625820">
          <w:marLeft w:val="0"/>
          <w:marRight w:val="0"/>
          <w:marTop w:val="0"/>
          <w:marBottom w:val="0"/>
          <w:divBdr>
            <w:top w:val="none" w:sz="0" w:space="0" w:color="auto"/>
            <w:left w:val="none" w:sz="0" w:space="0" w:color="auto"/>
            <w:bottom w:val="none" w:sz="0" w:space="0" w:color="auto"/>
            <w:right w:val="none" w:sz="0" w:space="0" w:color="auto"/>
          </w:divBdr>
        </w:div>
        <w:div w:id="1476485314">
          <w:marLeft w:val="0"/>
          <w:marRight w:val="0"/>
          <w:marTop w:val="0"/>
          <w:marBottom w:val="0"/>
          <w:divBdr>
            <w:top w:val="none" w:sz="0" w:space="0" w:color="auto"/>
            <w:left w:val="none" w:sz="0" w:space="0" w:color="auto"/>
            <w:bottom w:val="none" w:sz="0" w:space="0" w:color="auto"/>
            <w:right w:val="none" w:sz="0" w:space="0" w:color="auto"/>
          </w:divBdr>
        </w:div>
        <w:div w:id="1477719829">
          <w:marLeft w:val="0"/>
          <w:marRight w:val="0"/>
          <w:marTop w:val="0"/>
          <w:marBottom w:val="0"/>
          <w:divBdr>
            <w:top w:val="none" w:sz="0" w:space="0" w:color="auto"/>
            <w:left w:val="none" w:sz="0" w:space="0" w:color="auto"/>
            <w:bottom w:val="none" w:sz="0" w:space="0" w:color="auto"/>
            <w:right w:val="none" w:sz="0" w:space="0" w:color="auto"/>
          </w:divBdr>
        </w:div>
        <w:div w:id="1489057770">
          <w:marLeft w:val="0"/>
          <w:marRight w:val="0"/>
          <w:marTop w:val="0"/>
          <w:marBottom w:val="0"/>
          <w:divBdr>
            <w:top w:val="none" w:sz="0" w:space="0" w:color="auto"/>
            <w:left w:val="none" w:sz="0" w:space="0" w:color="auto"/>
            <w:bottom w:val="none" w:sz="0" w:space="0" w:color="auto"/>
            <w:right w:val="none" w:sz="0" w:space="0" w:color="auto"/>
          </w:divBdr>
        </w:div>
        <w:div w:id="1497065573">
          <w:marLeft w:val="0"/>
          <w:marRight w:val="0"/>
          <w:marTop w:val="0"/>
          <w:marBottom w:val="0"/>
          <w:divBdr>
            <w:top w:val="none" w:sz="0" w:space="0" w:color="auto"/>
            <w:left w:val="none" w:sz="0" w:space="0" w:color="auto"/>
            <w:bottom w:val="none" w:sz="0" w:space="0" w:color="auto"/>
            <w:right w:val="none" w:sz="0" w:space="0" w:color="auto"/>
          </w:divBdr>
        </w:div>
        <w:div w:id="1515996340">
          <w:marLeft w:val="0"/>
          <w:marRight w:val="0"/>
          <w:marTop w:val="0"/>
          <w:marBottom w:val="0"/>
          <w:divBdr>
            <w:top w:val="none" w:sz="0" w:space="0" w:color="auto"/>
            <w:left w:val="none" w:sz="0" w:space="0" w:color="auto"/>
            <w:bottom w:val="none" w:sz="0" w:space="0" w:color="auto"/>
            <w:right w:val="none" w:sz="0" w:space="0" w:color="auto"/>
          </w:divBdr>
        </w:div>
        <w:div w:id="1517884473">
          <w:marLeft w:val="0"/>
          <w:marRight w:val="0"/>
          <w:marTop w:val="0"/>
          <w:marBottom w:val="0"/>
          <w:divBdr>
            <w:top w:val="none" w:sz="0" w:space="0" w:color="auto"/>
            <w:left w:val="none" w:sz="0" w:space="0" w:color="auto"/>
            <w:bottom w:val="none" w:sz="0" w:space="0" w:color="auto"/>
            <w:right w:val="none" w:sz="0" w:space="0" w:color="auto"/>
          </w:divBdr>
        </w:div>
        <w:div w:id="1530020968">
          <w:marLeft w:val="0"/>
          <w:marRight w:val="0"/>
          <w:marTop w:val="0"/>
          <w:marBottom w:val="0"/>
          <w:divBdr>
            <w:top w:val="none" w:sz="0" w:space="0" w:color="auto"/>
            <w:left w:val="none" w:sz="0" w:space="0" w:color="auto"/>
            <w:bottom w:val="none" w:sz="0" w:space="0" w:color="auto"/>
            <w:right w:val="none" w:sz="0" w:space="0" w:color="auto"/>
          </w:divBdr>
        </w:div>
        <w:div w:id="1538541135">
          <w:marLeft w:val="0"/>
          <w:marRight w:val="0"/>
          <w:marTop w:val="0"/>
          <w:marBottom w:val="0"/>
          <w:divBdr>
            <w:top w:val="none" w:sz="0" w:space="0" w:color="auto"/>
            <w:left w:val="none" w:sz="0" w:space="0" w:color="auto"/>
            <w:bottom w:val="none" w:sz="0" w:space="0" w:color="auto"/>
            <w:right w:val="none" w:sz="0" w:space="0" w:color="auto"/>
          </w:divBdr>
        </w:div>
        <w:div w:id="1540892626">
          <w:marLeft w:val="0"/>
          <w:marRight w:val="0"/>
          <w:marTop w:val="0"/>
          <w:marBottom w:val="0"/>
          <w:divBdr>
            <w:top w:val="none" w:sz="0" w:space="0" w:color="auto"/>
            <w:left w:val="none" w:sz="0" w:space="0" w:color="auto"/>
            <w:bottom w:val="none" w:sz="0" w:space="0" w:color="auto"/>
            <w:right w:val="none" w:sz="0" w:space="0" w:color="auto"/>
          </w:divBdr>
        </w:div>
        <w:div w:id="1565410658">
          <w:marLeft w:val="0"/>
          <w:marRight w:val="0"/>
          <w:marTop w:val="0"/>
          <w:marBottom w:val="0"/>
          <w:divBdr>
            <w:top w:val="none" w:sz="0" w:space="0" w:color="auto"/>
            <w:left w:val="none" w:sz="0" w:space="0" w:color="auto"/>
            <w:bottom w:val="none" w:sz="0" w:space="0" w:color="auto"/>
            <w:right w:val="none" w:sz="0" w:space="0" w:color="auto"/>
          </w:divBdr>
        </w:div>
        <w:div w:id="1569264546">
          <w:marLeft w:val="0"/>
          <w:marRight w:val="0"/>
          <w:marTop w:val="0"/>
          <w:marBottom w:val="0"/>
          <w:divBdr>
            <w:top w:val="none" w:sz="0" w:space="0" w:color="auto"/>
            <w:left w:val="none" w:sz="0" w:space="0" w:color="auto"/>
            <w:bottom w:val="none" w:sz="0" w:space="0" w:color="auto"/>
            <w:right w:val="none" w:sz="0" w:space="0" w:color="auto"/>
          </w:divBdr>
        </w:div>
        <w:div w:id="1585915923">
          <w:marLeft w:val="0"/>
          <w:marRight w:val="0"/>
          <w:marTop w:val="0"/>
          <w:marBottom w:val="0"/>
          <w:divBdr>
            <w:top w:val="none" w:sz="0" w:space="0" w:color="auto"/>
            <w:left w:val="none" w:sz="0" w:space="0" w:color="auto"/>
            <w:bottom w:val="none" w:sz="0" w:space="0" w:color="auto"/>
            <w:right w:val="none" w:sz="0" w:space="0" w:color="auto"/>
          </w:divBdr>
        </w:div>
        <w:div w:id="1587225030">
          <w:marLeft w:val="0"/>
          <w:marRight w:val="0"/>
          <w:marTop w:val="0"/>
          <w:marBottom w:val="0"/>
          <w:divBdr>
            <w:top w:val="none" w:sz="0" w:space="0" w:color="auto"/>
            <w:left w:val="none" w:sz="0" w:space="0" w:color="auto"/>
            <w:bottom w:val="none" w:sz="0" w:space="0" w:color="auto"/>
            <w:right w:val="none" w:sz="0" w:space="0" w:color="auto"/>
          </w:divBdr>
          <w:divsChild>
            <w:div w:id="481429894">
              <w:marLeft w:val="0"/>
              <w:marRight w:val="0"/>
              <w:marTop w:val="0"/>
              <w:marBottom w:val="0"/>
              <w:divBdr>
                <w:top w:val="none" w:sz="0" w:space="0" w:color="auto"/>
                <w:left w:val="none" w:sz="0" w:space="0" w:color="auto"/>
                <w:bottom w:val="none" w:sz="0" w:space="0" w:color="auto"/>
                <w:right w:val="none" w:sz="0" w:space="0" w:color="auto"/>
              </w:divBdr>
              <w:divsChild>
                <w:div w:id="965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0497">
          <w:marLeft w:val="0"/>
          <w:marRight w:val="0"/>
          <w:marTop w:val="0"/>
          <w:marBottom w:val="0"/>
          <w:divBdr>
            <w:top w:val="none" w:sz="0" w:space="0" w:color="auto"/>
            <w:left w:val="none" w:sz="0" w:space="0" w:color="auto"/>
            <w:bottom w:val="none" w:sz="0" w:space="0" w:color="auto"/>
            <w:right w:val="none" w:sz="0" w:space="0" w:color="auto"/>
          </w:divBdr>
        </w:div>
        <w:div w:id="1609120445">
          <w:marLeft w:val="0"/>
          <w:marRight w:val="0"/>
          <w:marTop w:val="0"/>
          <w:marBottom w:val="0"/>
          <w:divBdr>
            <w:top w:val="none" w:sz="0" w:space="0" w:color="auto"/>
            <w:left w:val="none" w:sz="0" w:space="0" w:color="auto"/>
            <w:bottom w:val="none" w:sz="0" w:space="0" w:color="auto"/>
            <w:right w:val="none" w:sz="0" w:space="0" w:color="auto"/>
          </w:divBdr>
        </w:div>
        <w:div w:id="1609313549">
          <w:marLeft w:val="0"/>
          <w:marRight w:val="0"/>
          <w:marTop w:val="0"/>
          <w:marBottom w:val="0"/>
          <w:divBdr>
            <w:top w:val="none" w:sz="0" w:space="0" w:color="auto"/>
            <w:left w:val="none" w:sz="0" w:space="0" w:color="auto"/>
            <w:bottom w:val="none" w:sz="0" w:space="0" w:color="auto"/>
            <w:right w:val="none" w:sz="0" w:space="0" w:color="auto"/>
          </w:divBdr>
        </w:div>
        <w:div w:id="1610119093">
          <w:marLeft w:val="0"/>
          <w:marRight w:val="0"/>
          <w:marTop w:val="0"/>
          <w:marBottom w:val="0"/>
          <w:divBdr>
            <w:top w:val="none" w:sz="0" w:space="0" w:color="auto"/>
            <w:left w:val="none" w:sz="0" w:space="0" w:color="auto"/>
            <w:bottom w:val="none" w:sz="0" w:space="0" w:color="auto"/>
            <w:right w:val="none" w:sz="0" w:space="0" w:color="auto"/>
          </w:divBdr>
        </w:div>
        <w:div w:id="1620146242">
          <w:marLeft w:val="0"/>
          <w:marRight w:val="0"/>
          <w:marTop w:val="0"/>
          <w:marBottom w:val="0"/>
          <w:divBdr>
            <w:top w:val="none" w:sz="0" w:space="0" w:color="auto"/>
            <w:left w:val="none" w:sz="0" w:space="0" w:color="auto"/>
            <w:bottom w:val="none" w:sz="0" w:space="0" w:color="auto"/>
            <w:right w:val="none" w:sz="0" w:space="0" w:color="auto"/>
          </w:divBdr>
        </w:div>
        <w:div w:id="1624191001">
          <w:marLeft w:val="0"/>
          <w:marRight w:val="0"/>
          <w:marTop w:val="0"/>
          <w:marBottom w:val="0"/>
          <w:divBdr>
            <w:top w:val="none" w:sz="0" w:space="0" w:color="auto"/>
            <w:left w:val="none" w:sz="0" w:space="0" w:color="auto"/>
            <w:bottom w:val="none" w:sz="0" w:space="0" w:color="auto"/>
            <w:right w:val="none" w:sz="0" w:space="0" w:color="auto"/>
          </w:divBdr>
        </w:div>
        <w:div w:id="1631016880">
          <w:marLeft w:val="0"/>
          <w:marRight w:val="0"/>
          <w:marTop w:val="0"/>
          <w:marBottom w:val="0"/>
          <w:divBdr>
            <w:top w:val="none" w:sz="0" w:space="0" w:color="auto"/>
            <w:left w:val="none" w:sz="0" w:space="0" w:color="auto"/>
            <w:bottom w:val="none" w:sz="0" w:space="0" w:color="auto"/>
            <w:right w:val="none" w:sz="0" w:space="0" w:color="auto"/>
          </w:divBdr>
        </w:div>
        <w:div w:id="1631856503">
          <w:marLeft w:val="0"/>
          <w:marRight w:val="0"/>
          <w:marTop w:val="0"/>
          <w:marBottom w:val="0"/>
          <w:divBdr>
            <w:top w:val="none" w:sz="0" w:space="0" w:color="auto"/>
            <w:left w:val="none" w:sz="0" w:space="0" w:color="auto"/>
            <w:bottom w:val="none" w:sz="0" w:space="0" w:color="auto"/>
            <w:right w:val="none" w:sz="0" w:space="0" w:color="auto"/>
          </w:divBdr>
        </w:div>
        <w:div w:id="1631937586">
          <w:marLeft w:val="0"/>
          <w:marRight w:val="0"/>
          <w:marTop w:val="0"/>
          <w:marBottom w:val="0"/>
          <w:divBdr>
            <w:top w:val="none" w:sz="0" w:space="0" w:color="auto"/>
            <w:left w:val="none" w:sz="0" w:space="0" w:color="auto"/>
            <w:bottom w:val="none" w:sz="0" w:space="0" w:color="auto"/>
            <w:right w:val="none" w:sz="0" w:space="0" w:color="auto"/>
          </w:divBdr>
        </w:div>
        <w:div w:id="1642072709">
          <w:marLeft w:val="0"/>
          <w:marRight w:val="0"/>
          <w:marTop w:val="0"/>
          <w:marBottom w:val="0"/>
          <w:divBdr>
            <w:top w:val="none" w:sz="0" w:space="0" w:color="auto"/>
            <w:left w:val="none" w:sz="0" w:space="0" w:color="auto"/>
            <w:bottom w:val="none" w:sz="0" w:space="0" w:color="auto"/>
            <w:right w:val="none" w:sz="0" w:space="0" w:color="auto"/>
          </w:divBdr>
        </w:div>
        <w:div w:id="1649284621">
          <w:marLeft w:val="0"/>
          <w:marRight w:val="0"/>
          <w:marTop w:val="0"/>
          <w:marBottom w:val="0"/>
          <w:divBdr>
            <w:top w:val="none" w:sz="0" w:space="0" w:color="auto"/>
            <w:left w:val="none" w:sz="0" w:space="0" w:color="auto"/>
            <w:bottom w:val="none" w:sz="0" w:space="0" w:color="auto"/>
            <w:right w:val="none" w:sz="0" w:space="0" w:color="auto"/>
          </w:divBdr>
        </w:div>
        <w:div w:id="1650787929">
          <w:marLeft w:val="0"/>
          <w:marRight w:val="0"/>
          <w:marTop w:val="0"/>
          <w:marBottom w:val="0"/>
          <w:divBdr>
            <w:top w:val="none" w:sz="0" w:space="0" w:color="auto"/>
            <w:left w:val="none" w:sz="0" w:space="0" w:color="auto"/>
            <w:bottom w:val="none" w:sz="0" w:space="0" w:color="auto"/>
            <w:right w:val="none" w:sz="0" w:space="0" w:color="auto"/>
          </w:divBdr>
        </w:div>
        <w:div w:id="1666208015">
          <w:marLeft w:val="0"/>
          <w:marRight w:val="0"/>
          <w:marTop w:val="0"/>
          <w:marBottom w:val="0"/>
          <w:divBdr>
            <w:top w:val="none" w:sz="0" w:space="0" w:color="auto"/>
            <w:left w:val="none" w:sz="0" w:space="0" w:color="auto"/>
            <w:bottom w:val="none" w:sz="0" w:space="0" w:color="auto"/>
            <w:right w:val="none" w:sz="0" w:space="0" w:color="auto"/>
          </w:divBdr>
        </w:div>
        <w:div w:id="1667129201">
          <w:marLeft w:val="0"/>
          <w:marRight w:val="0"/>
          <w:marTop w:val="0"/>
          <w:marBottom w:val="0"/>
          <w:divBdr>
            <w:top w:val="none" w:sz="0" w:space="0" w:color="auto"/>
            <w:left w:val="none" w:sz="0" w:space="0" w:color="auto"/>
            <w:bottom w:val="none" w:sz="0" w:space="0" w:color="auto"/>
            <w:right w:val="none" w:sz="0" w:space="0" w:color="auto"/>
          </w:divBdr>
        </w:div>
        <w:div w:id="1686705440">
          <w:marLeft w:val="0"/>
          <w:marRight w:val="0"/>
          <w:marTop w:val="0"/>
          <w:marBottom w:val="0"/>
          <w:divBdr>
            <w:top w:val="none" w:sz="0" w:space="0" w:color="auto"/>
            <w:left w:val="none" w:sz="0" w:space="0" w:color="auto"/>
            <w:bottom w:val="none" w:sz="0" w:space="0" w:color="auto"/>
            <w:right w:val="none" w:sz="0" w:space="0" w:color="auto"/>
          </w:divBdr>
        </w:div>
        <w:div w:id="1692028834">
          <w:marLeft w:val="0"/>
          <w:marRight w:val="0"/>
          <w:marTop w:val="0"/>
          <w:marBottom w:val="0"/>
          <w:divBdr>
            <w:top w:val="none" w:sz="0" w:space="0" w:color="auto"/>
            <w:left w:val="none" w:sz="0" w:space="0" w:color="auto"/>
            <w:bottom w:val="none" w:sz="0" w:space="0" w:color="auto"/>
            <w:right w:val="none" w:sz="0" w:space="0" w:color="auto"/>
          </w:divBdr>
        </w:div>
        <w:div w:id="1692147042">
          <w:marLeft w:val="0"/>
          <w:marRight w:val="0"/>
          <w:marTop w:val="0"/>
          <w:marBottom w:val="0"/>
          <w:divBdr>
            <w:top w:val="none" w:sz="0" w:space="0" w:color="auto"/>
            <w:left w:val="none" w:sz="0" w:space="0" w:color="auto"/>
            <w:bottom w:val="none" w:sz="0" w:space="0" w:color="auto"/>
            <w:right w:val="none" w:sz="0" w:space="0" w:color="auto"/>
          </w:divBdr>
        </w:div>
        <w:div w:id="1693651004">
          <w:marLeft w:val="0"/>
          <w:marRight w:val="0"/>
          <w:marTop w:val="0"/>
          <w:marBottom w:val="0"/>
          <w:divBdr>
            <w:top w:val="none" w:sz="0" w:space="0" w:color="auto"/>
            <w:left w:val="none" w:sz="0" w:space="0" w:color="auto"/>
            <w:bottom w:val="none" w:sz="0" w:space="0" w:color="auto"/>
            <w:right w:val="none" w:sz="0" w:space="0" w:color="auto"/>
          </w:divBdr>
        </w:div>
        <w:div w:id="1698432898">
          <w:marLeft w:val="0"/>
          <w:marRight w:val="0"/>
          <w:marTop w:val="0"/>
          <w:marBottom w:val="0"/>
          <w:divBdr>
            <w:top w:val="none" w:sz="0" w:space="0" w:color="auto"/>
            <w:left w:val="none" w:sz="0" w:space="0" w:color="auto"/>
            <w:bottom w:val="none" w:sz="0" w:space="0" w:color="auto"/>
            <w:right w:val="none" w:sz="0" w:space="0" w:color="auto"/>
          </w:divBdr>
        </w:div>
        <w:div w:id="1707606122">
          <w:marLeft w:val="0"/>
          <w:marRight w:val="0"/>
          <w:marTop w:val="0"/>
          <w:marBottom w:val="0"/>
          <w:divBdr>
            <w:top w:val="none" w:sz="0" w:space="0" w:color="auto"/>
            <w:left w:val="none" w:sz="0" w:space="0" w:color="auto"/>
            <w:bottom w:val="none" w:sz="0" w:space="0" w:color="auto"/>
            <w:right w:val="none" w:sz="0" w:space="0" w:color="auto"/>
          </w:divBdr>
        </w:div>
        <w:div w:id="1716853580">
          <w:marLeft w:val="0"/>
          <w:marRight w:val="0"/>
          <w:marTop w:val="0"/>
          <w:marBottom w:val="0"/>
          <w:divBdr>
            <w:top w:val="none" w:sz="0" w:space="0" w:color="auto"/>
            <w:left w:val="none" w:sz="0" w:space="0" w:color="auto"/>
            <w:bottom w:val="none" w:sz="0" w:space="0" w:color="auto"/>
            <w:right w:val="none" w:sz="0" w:space="0" w:color="auto"/>
          </w:divBdr>
        </w:div>
        <w:div w:id="1719891059">
          <w:marLeft w:val="0"/>
          <w:marRight w:val="0"/>
          <w:marTop w:val="0"/>
          <w:marBottom w:val="0"/>
          <w:divBdr>
            <w:top w:val="none" w:sz="0" w:space="0" w:color="auto"/>
            <w:left w:val="none" w:sz="0" w:space="0" w:color="auto"/>
            <w:bottom w:val="none" w:sz="0" w:space="0" w:color="auto"/>
            <w:right w:val="none" w:sz="0" w:space="0" w:color="auto"/>
          </w:divBdr>
        </w:div>
        <w:div w:id="1723628132">
          <w:marLeft w:val="0"/>
          <w:marRight w:val="0"/>
          <w:marTop w:val="0"/>
          <w:marBottom w:val="0"/>
          <w:divBdr>
            <w:top w:val="none" w:sz="0" w:space="0" w:color="auto"/>
            <w:left w:val="none" w:sz="0" w:space="0" w:color="auto"/>
            <w:bottom w:val="none" w:sz="0" w:space="0" w:color="auto"/>
            <w:right w:val="none" w:sz="0" w:space="0" w:color="auto"/>
          </w:divBdr>
        </w:div>
        <w:div w:id="1728527376">
          <w:marLeft w:val="0"/>
          <w:marRight w:val="0"/>
          <w:marTop w:val="0"/>
          <w:marBottom w:val="0"/>
          <w:divBdr>
            <w:top w:val="none" w:sz="0" w:space="0" w:color="auto"/>
            <w:left w:val="none" w:sz="0" w:space="0" w:color="auto"/>
            <w:bottom w:val="none" w:sz="0" w:space="0" w:color="auto"/>
            <w:right w:val="none" w:sz="0" w:space="0" w:color="auto"/>
          </w:divBdr>
        </w:div>
        <w:div w:id="1729306789">
          <w:marLeft w:val="0"/>
          <w:marRight w:val="0"/>
          <w:marTop w:val="0"/>
          <w:marBottom w:val="0"/>
          <w:divBdr>
            <w:top w:val="none" w:sz="0" w:space="0" w:color="auto"/>
            <w:left w:val="none" w:sz="0" w:space="0" w:color="auto"/>
            <w:bottom w:val="none" w:sz="0" w:space="0" w:color="auto"/>
            <w:right w:val="none" w:sz="0" w:space="0" w:color="auto"/>
          </w:divBdr>
        </w:div>
        <w:div w:id="1731804982">
          <w:marLeft w:val="0"/>
          <w:marRight w:val="0"/>
          <w:marTop w:val="0"/>
          <w:marBottom w:val="0"/>
          <w:divBdr>
            <w:top w:val="none" w:sz="0" w:space="0" w:color="auto"/>
            <w:left w:val="none" w:sz="0" w:space="0" w:color="auto"/>
            <w:bottom w:val="none" w:sz="0" w:space="0" w:color="auto"/>
            <w:right w:val="none" w:sz="0" w:space="0" w:color="auto"/>
          </w:divBdr>
        </w:div>
        <w:div w:id="1738746174">
          <w:marLeft w:val="0"/>
          <w:marRight w:val="0"/>
          <w:marTop w:val="0"/>
          <w:marBottom w:val="0"/>
          <w:divBdr>
            <w:top w:val="none" w:sz="0" w:space="0" w:color="auto"/>
            <w:left w:val="none" w:sz="0" w:space="0" w:color="auto"/>
            <w:bottom w:val="none" w:sz="0" w:space="0" w:color="auto"/>
            <w:right w:val="none" w:sz="0" w:space="0" w:color="auto"/>
          </w:divBdr>
        </w:div>
        <w:div w:id="1744255842">
          <w:marLeft w:val="0"/>
          <w:marRight w:val="0"/>
          <w:marTop w:val="0"/>
          <w:marBottom w:val="0"/>
          <w:divBdr>
            <w:top w:val="none" w:sz="0" w:space="0" w:color="auto"/>
            <w:left w:val="none" w:sz="0" w:space="0" w:color="auto"/>
            <w:bottom w:val="none" w:sz="0" w:space="0" w:color="auto"/>
            <w:right w:val="none" w:sz="0" w:space="0" w:color="auto"/>
          </w:divBdr>
        </w:div>
        <w:div w:id="1746296722">
          <w:marLeft w:val="0"/>
          <w:marRight w:val="0"/>
          <w:marTop w:val="0"/>
          <w:marBottom w:val="0"/>
          <w:divBdr>
            <w:top w:val="none" w:sz="0" w:space="0" w:color="auto"/>
            <w:left w:val="none" w:sz="0" w:space="0" w:color="auto"/>
            <w:bottom w:val="none" w:sz="0" w:space="0" w:color="auto"/>
            <w:right w:val="none" w:sz="0" w:space="0" w:color="auto"/>
          </w:divBdr>
        </w:div>
        <w:div w:id="1755007369">
          <w:marLeft w:val="0"/>
          <w:marRight w:val="0"/>
          <w:marTop w:val="0"/>
          <w:marBottom w:val="0"/>
          <w:divBdr>
            <w:top w:val="none" w:sz="0" w:space="0" w:color="auto"/>
            <w:left w:val="none" w:sz="0" w:space="0" w:color="auto"/>
            <w:bottom w:val="none" w:sz="0" w:space="0" w:color="auto"/>
            <w:right w:val="none" w:sz="0" w:space="0" w:color="auto"/>
          </w:divBdr>
        </w:div>
        <w:div w:id="1755281376">
          <w:marLeft w:val="0"/>
          <w:marRight w:val="0"/>
          <w:marTop w:val="0"/>
          <w:marBottom w:val="0"/>
          <w:divBdr>
            <w:top w:val="none" w:sz="0" w:space="0" w:color="auto"/>
            <w:left w:val="none" w:sz="0" w:space="0" w:color="auto"/>
            <w:bottom w:val="none" w:sz="0" w:space="0" w:color="auto"/>
            <w:right w:val="none" w:sz="0" w:space="0" w:color="auto"/>
          </w:divBdr>
        </w:div>
        <w:div w:id="1755323278">
          <w:marLeft w:val="0"/>
          <w:marRight w:val="0"/>
          <w:marTop w:val="0"/>
          <w:marBottom w:val="0"/>
          <w:divBdr>
            <w:top w:val="none" w:sz="0" w:space="0" w:color="auto"/>
            <w:left w:val="none" w:sz="0" w:space="0" w:color="auto"/>
            <w:bottom w:val="none" w:sz="0" w:space="0" w:color="auto"/>
            <w:right w:val="none" w:sz="0" w:space="0" w:color="auto"/>
          </w:divBdr>
        </w:div>
        <w:div w:id="1771006964">
          <w:marLeft w:val="0"/>
          <w:marRight w:val="0"/>
          <w:marTop w:val="0"/>
          <w:marBottom w:val="0"/>
          <w:divBdr>
            <w:top w:val="none" w:sz="0" w:space="0" w:color="auto"/>
            <w:left w:val="none" w:sz="0" w:space="0" w:color="auto"/>
            <w:bottom w:val="none" w:sz="0" w:space="0" w:color="auto"/>
            <w:right w:val="none" w:sz="0" w:space="0" w:color="auto"/>
          </w:divBdr>
        </w:div>
        <w:div w:id="1772698419">
          <w:marLeft w:val="0"/>
          <w:marRight w:val="0"/>
          <w:marTop w:val="0"/>
          <w:marBottom w:val="0"/>
          <w:divBdr>
            <w:top w:val="none" w:sz="0" w:space="0" w:color="auto"/>
            <w:left w:val="none" w:sz="0" w:space="0" w:color="auto"/>
            <w:bottom w:val="none" w:sz="0" w:space="0" w:color="auto"/>
            <w:right w:val="none" w:sz="0" w:space="0" w:color="auto"/>
          </w:divBdr>
        </w:div>
        <w:div w:id="1779905216">
          <w:marLeft w:val="0"/>
          <w:marRight w:val="0"/>
          <w:marTop w:val="0"/>
          <w:marBottom w:val="0"/>
          <w:divBdr>
            <w:top w:val="none" w:sz="0" w:space="0" w:color="auto"/>
            <w:left w:val="none" w:sz="0" w:space="0" w:color="auto"/>
            <w:bottom w:val="none" w:sz="0" w:space="0" w:color="auto"/>
            <w:right w:val="none" w:sz="0" w:space="0" w:color="auto"/>
          </w:divBdr>
        </w:div>
        <w:div w:id="1787313641">
          <w:marLeft w:val="0"/>
          <w:marRight w:val="0"/>
          <w:marTop w:val="0"/>
          <w:marBottom w:val="0"/>
          <w:divBdr>
            <w:top w:val="none" w:sz="0" w:space="0" w:color="auto"/>
            <w:left w:val="none" w:sz="0" w:space="0" w:color="auto"/>
            <w:bottom w:val="none" w:sz="0" w:space="0" w:color="auto"/>
            <w:right w:val="none" w:sz="0" w:space="0" w:color="auto"/>
          </w:divBdr>
        </w:div>
        <w:div w:id="1788696934">
          <w:marLeft w:val="0"/>
          <w:marRight w:val="0"/>
          <w:marTop w:val="0"/>
          <w:marBottom w:val="0"/>
          <w:divBdr>
            <w:top w:val="none" w:sz="0" w:space="0" w:color="auto"/>
            <w:left w:val="none" w:sz="0" w:space="0" w:color="auto"/>
            <w:bottom w:val="none" w:sz="0" w:space="0" w:color="auto"/>
            <w:right w:val="none" w:sz="0" w:space="0" w:color="auto"/>
          </w:divBdr>
        </w:div>
        <w:div w:id="1792900344">
          <w:marLeft w:val="0"/>
          <w:marRight w:val="0"/>
          <w:marTop w:val="0"/>
          <w:marBottom w:val="0"/>
          <w:divBdr>
            <w:top w:val="none" w:sz="0" w:space="0" w:color="auto"/>
            <w:left w:val="none" w:sz="0" w:space="0" w:color="auto"/>
            <w:bottom w:val="none" w:sz="0" w:space="0" w:color="auto"/>
            <w:right w:val="none" w:sz="0" w:space="0" w:color="auto"/>
          </w:divBdr>
        </w:div>
        <w:div w:id="1799686682">
          <w:marLeft w:val="0"/>
          <w:marRight w:val="0"/>
          <w:marTop w:val="0"/>
          <w:marBottom w:val="0"/>
          <w:divBdr>
            <w:top w:val="none" w:sz="0" w:space="0" w:color="auto"/>
            <w:left w:val="none" w:sz="0" w:space="0" w:color="auto"/>
            <w:bottom w:val="none" w:sz="0" w:space="0" w:color="auto"/>
            <w:right w:val="none" w:sz="0" w:space="0" w:color="auto"/>
          </w:divBdr>
        </w:div>
        <w:div w:id="1800763618">
          <w:marLeft w:val="0"/>
          <w:marRight w:val="0"/>
          <w:marTop w:val="0"/>
          <w:marBottom w:val="0"/>
          <w:divBdr>
            <w:top w:val="none" w:sz="0" w:space="0" w:color="auto"/>
            <w:left w:val="none" w:sz="0" w:space="0" w:color="auto"/>
            <w:bottom w:val="none" w:sz="0" w:space="0" w:color="auto"/>
            <w:right w:val="none" w:sz="0" w:space="0" w:color="auto"/>
          </w:divBdr>
        </w:div>
        <w:div w:id="1808276847">
          <w:marLeft w:val="0"/>
          <w:marRight w:val="0"/>
          <w:marTop w:val="0"/>
          <w:marBottom w:val="0"/>
          <w:divBdr>
            <w:top w:val="none" w:sz="0" w:space="0" w:color="auto"/>
            <w:left w:val="none" w:sz="0" w:space="0" w:color="auto"/>
            <w:bottom w:val="none" w:sz="0" w:space="0" w:color="auto"/>
            <w:right w:val="none" w:sz="0" w:space="0" w:color="auto"/>
          </w:divBdr>
        </w:div>
        <w:div w:id="1814054875">
          <w:marLeft w:val="0"/>
          <w:marRight w:val="0"/>
          <w:marTop w:val="0"/>
          <w:marBottom w:val="0"/>
          <w:divBdr>
            <w:top w:val="none" w:sz="0" w:space="0" w:color="auto"/>
            <w:left w:val="none" w:sz="0" w:space="0" w:color="auto"/>
            <w:bottom w:val="none" w:sz="0" w:space="0" w:color="auto"/>
            <w:right w:val="none" w:sz="0" w:space="0" w:color="auto"/>
          </w:divBdr>
        </w:div>
        <w:div w:id="1816798904">
          <w:marLeft w:val="0"/>
          <w:marRight w:val="0"/>
          <w:marTop w:val="0"/>
          <w:marBottom w:val="0"/>
          <w:divBdr>
            <w:top w:val="none" w:sz="0" w:space="0" w:color="auto"/>
            <w:left w:val="none" w:sz="0" w:space="0" w:color="auto"/>
            <w:bottom w:val="none" w:sz="0" w:space="0" w:color="auto"/>
            <w:right w:val="none" w:sz="0" w:space="0" w:color="auto"/>
          </w:divBdr>
        </w:div>
        <w:div w:id="1817915946">
          <w:marLeft w:val="0"/>
          <w:marRight w:val="0"/>
          <w:marTop w:val="0"/>
          <w:marBottom w:val="0"/>
          <w:divBdr>
            <w:top w:val="none" w:sz="0" w:space="0" w:color="auto"/>
            <w:left w:val="none" w:sz="0" w:space="0" w:color="auto"/>
            <w:bottom w:val="none" w:sz="0" w:space="0" w:color="auto"/>
            <w:right w:val="none" w:sz="0" w:space="0" w:color="auto"/>
          </w:divBdr>
        </w:div>
        <w:div w:id="1819757889">
          <w:marLeft w:val="0"/>
          <w:marRight w:val="0"/>
          <w:marTop w:val="0"/>
          <w:marBottom w:val="0"/>
          <w:divBdr>
            <w:top w:val="none" w:sz="0" w:space="0" w:color="auto"/>
            <w:left w:val="none" w:sz="0" w:space="0" w:color="auto"/>
            <w:bottom w:val="none" w:sz="0" w:space="0" w:color="auto"/>
            <w:right w:val="none" w:sz="0" w:space="0" w:color="auto"/>
          </w:divBdr>
        </w:div>
        <w:div w:id="1825777266">
          <w:marLeft w:val="0"/>
          <w:marRight w:val="0"/>
          <w:marTop w:val="0"/>
          <w:marBottom w:val="0"/>
          <w:divBdr>
            <w:top w:val="none" w:sz="0" w:space="0" w:color="auto"/>
            <w:left w:val="none" w:sz="0" w:space="0" w:color="auto"/>
            <w:bottom w:val="none" w:sz="0" w:space="0" w:color="auto"/>
            <w:right w:val="none" w:sz="0" w:space="0" w:color="auto"/>
          </w:divBdr>
        </w:div>
        <w:div w:id="1830440452">
          <w:marLeft w:val="0"/>
          <w:marRight w:val="0"/>
          <w:marTop w:val="0"/>
          <w:marBottom w:val="0"/>
          <w:divBdr>
            <w:top w:val="none" w:sz="0" w:space="0" w:color="auto"/>
            <w:left w:val="none" w:sz="0" w:space="0" w:color="auto"/>
            <w:bottom w:val="none" w:sz="0" w:space="0" w:color="auto"/>
            <w:right w:val="none" w:sz="0" w:space="0" w:color="auto"/>
          </w:divBdr>
        </w:div>
        <w:div w:id="1850829768">
          <w:marLeft w:val="0"/>
          <w:marRight w:val="0"/>
          <w:marTop w:val="0"/>
          <w:marBottom w:val="0"/>
          <w:divBdr>
            <w:top w:val="none" w:sz="0" w:space="0" w:color="auto"/>
            <w:left w:val="none" w:sz="0" w:space="0" w:color="auto"/>
            <w:bottom w:val="none" w:sz="0" w:space="0" w:color="auto"/>
            <w:right w:val="none" w:sz="0" w:space="0" w:color="auto"/>
          </w:divBdr>
        </w:div>
        <w:div w:id="1851947622">
          <w:marLeft w:val="0"/>
          <w:marRight w:val="0"/>
          <w:marTop w:val="0"/>
          <w:marBottom w:val="0"/>
          <w:divBdr>
            <w:top w:val="none" w:sz="0" w:space="0" w:color="auto"/>
            <w:left w:val="none" w:sz="0" w:space="0" w:color="auto"/>
            <w:bottom w:val="none" w:sz="0" w:space="0" w:color="auto"/>
            <w:right w:val="none" w:sz="0" w:space="0" w:color="auto"/>
          </w:divBdr>
        </w:div>
        <w:div w:id="1855531641">
          <w:marLeft w:val="0"/>
          <w:marRight w:val="0"/>
          <w:marTop w:val="0"/>
          <w:marBottom w:val="0"/>
          <w:divBdr>
            <w:top w:val="none" w:sz="0" w:space="0" w:color="auto"/>
            <w:left w:val="none" w:sz="0" w:space="0" w:color="auto"/>
            <w:bottom w:val="none" w:sz="0" w:space="0" w:color="auto"/>
            <w:right w:val="none" w:sz="0" w:space="0" w:color="auto"/>
          </w:divBdr>
        </w:div>
        <w:div w:id="1875340174">
          <w:marLeft w:val="0"/>
          <w:marRight w:val="0"/>
          <w:marTop w:val="0"/>
          <w:marBottom w:val="0"/>
          <w:divBdr>
            <w:top w:val="none" w:sz="0" w:space="0" w:color="auto"/>
            <w:left w:val="none" w:sz="0" w:space="0" w:color="auto"/>
            <w:bottom w:val="none" w:sz="0" w:space="0" w:color="auto"/>
            <w:right w:val="none" w:sz="0" w:space="0" w:color="auto"/>
          </w:divBdr>
        </w:div>
        <w:div w:id="1876043093">
          <w:marLeft w:val="0"/>
          <w:marRight w:val="0"/>
          <w:marTop w:val="0"/>
          <w:marBottom w:val="0"/>
          <w:divBdr>
            <w:top w:val="none" w:sz="0" w:space="0" w:color="auto"/>
            <w:left w:val="none" w:sz="0" w:space="0" w:color="auto"/>
            <w:bottom w:val="none" w:sz="0" w:space="0" w:color="auto"/>
            <w:right w:val="none" w:sz="0" w:space="0" w:color="auto"/>
          </w:divBdr>
        </w:div>
        <w:div w:id="1885143283">
          <w:marLeft w:val="0"/>
          <w:marRight w:val="0"/>
          <w:marTop w:val="0"/>
          <w:marBottom w:val="0"/>
          <w:divBdr>
            <w:top w:val="none" w:sz="0" w:space="0" w:color="auto"/>
            <w:left w:val="none" w:sz="0" w:space="0" w:color="auto"/>
            <w:bottom w:val="none" w:sz="0" w:space="0" w:color="auto"/>
            <w:right w:val="none" w:sz="0" w:space="0" w:color="auto"/>
          </w:divBdr>
        </w:div>
        <w:div w:id="1891459590">
          <w:marLeft w:val="0"/>
          <w:marRight w:val="0"/>
          <w:marTop w:val="0"/>
          <w:marBottom w:val="0"/>
          <w:divBdr>
            <w:top w:val="none" w:sz="0" w:space="0" w:color="auto"/>
            <w:left w:val="none" w:sz="0" w:space="0" w:color="auto"/>
            <w:bottom w:val="none" w:sz="0" w:space="0" w:color="auto"/>
            <w:right w:val="none" w:sz="0" w:space="0" w:color="auto"/>
          </w:divBdr>
        </w:div>
        <w:div w:id="1891768242">
          <w:marLeft w:val="0"/>
          <w:marRight w:val="0"/>
          <w:marTop w:val="0"/>
          <w:marBottom w:val="0"/>
          <w:divBdr>
            <w:top w:val="none" w:sz="0" w:space="0" w:color="auto"/>
            <w:left w:val="none" w:sz="0" w:space="0" w:color="auto"/>
            <w:bottom w:val="none" w:sz="0" w:space="0" w:color="auto"/>
            <w:right w:val="none" w:sz="0" w:space="0" w:color="auto"/>
          </w:divBdr>
        </w:div>
        <w:div w:id="1905991815">
          <w:marLeft w:val="0"/>
          <w:marRight w:val="0"/>
          <w:marTop w:val="0"/>
          <w:marBottom w:val="0"/>
          <w:divBdr>
            <w:top w:val="none" w:sz="0" w:space="0" w:color="auto"/>
            <w:left w:val="none" w:sz="0" w:space="0" w:color="auto"/>
            <w:bottom w:val="none" w:sz="0" w:space="0" w:color="auto"/>
            <w:right w:val="none" w:sz="0" w:space="0" w:color="auto"/>
          </w:divBdr>
        </w:div>
        <w:div w:id="1940482681">
          <w:marLeft w:val="0"/>
          <w:marRight w:val="0"/>
          <w:marTop w:val="0"/>
          <w:marBottom w:val="0"/>
          <w:divBdr>
            <w:top w:val="none" w:sz="0" w:space="0" w:color="auto"/>
            <w:left w:val="none" w:sz="0" w:space="0" w:color="auto"/>
            <w:bottom w:val="none" w:sz="0" w:space="0" w:color="auto"/>
            <w:right w:val="none" w:sz="0" w:space="0" w:color="auto"/>
          </w:divBdr>
        </w:div>
        <w:div w:id="1942105086">
          <w:marLeft w:val="0"/>
          <w:marRight w:val="0"/>
          <w:marTop w:val="0"/>
          <w:marBottom w:val="0"/>
          <w:divBdr>
            <w:top w:val="none" w:sz="0" w:space="0" w:color="auto"/>
            <w:left w:val="none" w:sz="0" w:space="0" w:color="auto"/>
            <w:bottom w:val="none" w:sz="0" w:space="0" w:color="auto"/>
            <w:right w:val="none" w:sz="0" w:space="0" w:color="auto"/>
          </w:divBdr>
        </w:div>
        <w:div w:id="1945840697">
          <w:marLeft w:val="0"/>
          <w:marRight w:val="0"/>
          <w:marTop w:val="0"/>
          <w:marBottom w:val="0"/>
          <w:divBdr>
            <w:top w:val="none" w:sz="0" w:space="0" w:color="auto"/>
            <w:left w:val="none" w:sz="0" w:space="0" w:color="auto"/>
            <w:bottom w:val="none" w:sz="0" w:space="0" w:color="auto"/>
            <w:right w:val="none" w:sz="0" w:space="0" w:color="auto"/>
          </w:divBdr>
        </w:div>
        <w:div w:id="1946495630">
          <w:marLeft w:val="0"/>
          <w:marRight w:val="0"/>
          <w:marTop w:val="0"/>
          <w:marBottom w:val="0"/>
          <w:divBdr>
            <w:top w:val="none" w:sz="0" w:space="0" w:color="auto"/>
            <w:left w:val="none" w:sz="0" w:space="0" w:color="auto"/>
            <w:bottom w:val="none" w:sz="0" w:space="0" w:color="auto"/>
            <w:right w:val="none" w:sz="0" w:space="0" w:color="auto"/>
          </w:divBdr>
        </w:div>
        <w:div w:id="1980838423">
          <w:marLeft w:val="0"/>
          <w:marRight w:val="0"/>
          <w:marTop w:val="0"/>
          <w:marBottom w:val="0"/>
          <w:divBdr>
            <w:top w:val="none" w:sz="0" w:space="0" w:color="auto"/>
            <w:left w:val="none" w:sz="0" w:space="0" w:color="auto"/>
            <w:bottom w:val="none" w:sz="0" w:space="0" w:color="auto"/>
            <w:right w:val="none" w:sz="0" w:space="0" w:color="auto"/>
          </w:divBdr>
        </w:div>
        <w:div w:id="1985574653">
          <w:marLeft w:val="0"/>
          <w:marRight w:val="0"/>
          <w:marTop w:val="0"/>
          <w:marBottom w:val="0"/>
          <w:divBdr>
            <w:top w:val="none" w:sz="0" w:space="0" w:color="auto"/>
            <w:left w:val="none" w:sz="0" w:space="0" w:color="auto"/>
            <w:bottom w:val="none" w:sz="0" w:space="0" w:color="auto"/>
            <w:right w:val="none" w:sz="0" w:space="0" w:color="auto"/>
          </w:divBdr>
        </w:div>
        <w:div w:id="1993023071">
          <w:marLeft w:val="0"/>
          <w:marRight w:val="0"/>
          <w:marTop w:val="0"/>
          <w:marBottom w:val="0"/>
          <w:divBdr>
            <w:top w:val="none" w:sz="0" w:space="0" w:color="auto"/>
            <w:left w:val="none" w:sz="0" w:space="0" w:color="auto"/>
            <w:bottom w:val="none" w:sz="0" w:space="0" w:color="auto"/>
            <w:right w:val="none" w:sz="0" w:space="0" w:color="auto"/>
          </w:divBdr>
        </w:div>
        <w:div w:id="1995259078">
          <w:marLeft w:val="0"/>
          <w:marRight w:val="0"/>
          <w:marTop w:val="0"/>
          <w:marBottom w:val="0"/>
          <w:divBdr>
            <w:top w:val="none" w:sz="0" w:space="0" w:color="auto"/>
            <w:left w:val="none" w:sz="0" w:space="0" w:color="auto"/>
            <w:bottom w:val="none" w:sz="0" w:space="0" w:color="auto"/>
            <w:right w:val="none" w:sz="0" w:space="0" w:color="auto"/>
          </w:divBdr>
        </w:div>
        <w:div w:id="1999579096">
          <w:marLeft w:val="0"/>
          <w:marRight w:val="0"/>
          <w:marTop w:val="0"/>
          <w:marBottom w:val="0"/>
          <w:divBdr>
            <w:top w:val="none" w:sz="0" w:space="0" w:color="auto"/>
            <w:left w:val="none" w:sz="0" w:space="0" w:color="auto"/>
            <w:bottom w:val="none" w:sz="0" w:space="0" w:color="auto"/>
            <w:right w:val="none" w:sz="0" w:space="0" w:color="auto"/>
          </w:divBdr>
        </w:div>
        <w:div w:id="2009019612">
          <w:marLeft w:val="0"/>
          <w:marRight w:val="0"/>
          <w:marTop w:val="0"/>
          <w:marBottom w:val="0"/>
          <w:divBdr>
            <w:top w:val="none" w:sz="0" w:space="0" w:color="auto"/>
            <w:left w:val="none" w:sz="0" w:space="0" w:color="auto"/>
            <w:bottom w:val="none" w:sz="0" w:space="0" w:color="auto"/>
            <w:right w:val="none" w:sz="0" w:space="0" w:color="auto"/>
          </w:divBdr>
        </w:div>
        <w:div w:id="2010719313">
          <w:marLeft w:val="0"/>
          <w:marRight w:val="0"/>
          <w:marTop w:val="0"/>
          <w:marBottom w:val="0"/>
          <w:divBdr>
            <w:top w:val="none" w:sz="0" w:space="0" w:color="auto"/>
            <w:left w:val="none" w:sz="0" w:space="0" w:color="auto"/>
            <w:bottom w:val="none" w:sz="0" w:space="0" w:color="auto"/>
            <w:right w:val="none" w:sz="0" w:space="0" w:color="auto"/>
          </w:divBdr>
        </w:div>
        <w:div w:id="2011371210">
          <w:marLeft w:val="0"/>
          <w:marRight w:val="0"/>
          <w:marTop w:val="0"/>
          <w:marBottom w:val="0"/>
          <w:divBdr>
            <w:top w:val="none" w:sz="0" w:space="0" w:color="auto"/>
            <w:left w:val="none" w:sz="0" w:space="0" w:color="auto"/>
            <w:bottom w:val="none" w:sz="0" w:space="0" w:color="auto"/>
            <w:right w:val="none" w:sz="0" w:space="0" w:color="auto"/>
          </w:divBdr>
        </w:div>
        <w:div w:id="2013146364">
          <w:marLeft w:val="0"/>
          <w:marRight w:val="0"/>
          <w:marTop w:val="0"/>
          <w:marBottom w:val="0"/>
          <w:divBdr>
            <w:top w:val="none" w:sz="0" w:space="0" w:color="auto"/>
            <w:left w:val="none" w:sz="0" w:space="0" w:color="auto"/>
            <w:bottom w:val="none" w:sz="0" w:space="0" w:color="auto"/>
            <w:right w:val="none" w:sz="0" w:space="0" w:color="auto"/>
          </w:divBdr>
        </w:div>
        <w:div w:id="2017609935">
          <w:marLeft w:val="0"/>
          <w:marRight w:val="0"/>
          <w:marTop w:val="0"/>
          <w:marBottom w:val="0"/>
          <w:divBdr>
            <w:top w:val="none" w:sz="0" w:space="0" w:color="auto"/>
            <w:left w:val="none" w:sz="0" w:space="0" w:color="auto"/>
            <w:bottom w:val="none" w:sz="0" w:space="0" w:color="auto"/>
            <w:right w:val="none" w:sz="0" w:space="0" w:color="auto"/>
          </w:divBdr>
        </w:div>
        <w:div w:id="2028941714">
          <w:marLeft w:val="0"/>
          <w:marRight w:val="0"/>
          <w:marTop w:val="0"/>
          <w:marBottom w:val="0"/>
          <w:divBdr>
            <w:top w:val="none" w:sz="0" w:space="0" w:color="auto"/>
            <w:left w:val="none" w:sz="0" w:space="0" w:color="auto"/>
            <w:bottom w:val="none" w:sz="0" w:space="0" w:color="auto"/>
            <w:right w:val="none" w:sz="0" w:space="0" w:color="auto"/>
          </w:divBdr>
        </w:div>
        <w:div w:id="2030444323">
          <w:marLeft w:val="0"/>
          <w:marRight w:val="0"/>
          <w:marTop w:val="0"/>
          <w:marBottom w:val="0"/>
          <w:divBdr>
            <w:top w:val="none" w:sz="0" w:space="0" w:color="auto"/>
            <w:left w:val="none" w:sz="0" w:space="0" w:color="auto"/>
            <w:bottom w:val="none" w:sz="0" w:space="0" w:color="auto"/>
            <w:right w:val="none" w:sz="0" w:space="0" w:color="auto"/>
          </w:divBdr>
        </w:div>
        <w:div w:id="2033844628">
          <w:marLeft w:val="0"/>
          <w:marRight w:val="0"/>
          <w:marTop w:val="0"/>
          <w:marBottom w:val="0"/>
          <w:divBdr>
            <w:top w:val="none" w:sz="0" w:space="0" w:color="auto"/>
            <w:left w:val="none" w:sz="0" w:space="0" w:color="auto"/>
            <w:bottom w:val="none" w:sz="0" w:space="0" w:color="auto"/>
            <w:right w:val="none" w:sz="0" w:space="0" w:color="auto"/>
          </w:divBdr>
        </w:div>
        <w:div w:id="2047412239">
          <w:marLeft w:val="0"/>
          <w:marRight w:val="0"/>
          <w:marTop w:val="0"/>
          <w:marBottom w:val="0"/>
          <w:divBdr>
            <w:top w:val="none" w:sz="0" w:space="0" w:color="auto"/>
            <w:left w:val="none" w:sz="0" w:space="0" w:color="auto"/>
            <w:bottom w:val="none" w:sz="0" w:space="0" w:color="auto"/>
            <w:right w:val="none" w:sz="0" w:space="0" w:color="auto"/>
          </w:divBdr>
        </w:div>
        <w:div w:id="2048793110">
          <w:marLeft w:val="0"/>
          <w:marRight w:val="0"/>
          <w:marTop w:val="0"/>
          <w:marBottom w:val="0"/>
          <w:divBdr>
            <w:top w:val="none" w:sz="0" w:space="0" w:color="auto"/>
            <w:left w:val="none" w:sz="0" w:space="0" w:color="auto"/>
            <w:bottom w:val="none" w:sz="0" w:space="0" w:color="auto"/>
            <w:right w:val="none" w:sz="0" w:space="0" w:color="auto"/>
          </w:divBdr>
        </w:div>
        <w:div w:id="2065643655">
          <w:marLeft w:val="0"/>
          <w:marRight w:val="0"/>
          <w:marTop w:val="0"/>
          <w:marBottom w:val="0"/>
          <w:divBdr>
            <w:top w:val="none" w:sz="0" w:space="0" w:color="auto"/>
            <w:left w:val="none" w:sz="0" w:space="0" w:color="auto"/>
            <w:bottom w:val="none" w:sz="0" w:space="0" w:color="auto"/>
            <w:right w:val="none" w:sz="0" w:space="0" w:color="auto"/>
          </w:divBdr>
        </w:div>
        <w:div w:id="2087259331">
          <w:marLeft w:val="0"/>
          <w:marRight w:val="0"/>
          <w:marTop w:val="0"/>
          <w:marBottom w:val="0"/>
          <w:divBdr>
            <w:top w:val="none" w:sz="0" w:space="0" w:color="auto"/>
            <w:left w:val="none" w:sz="0" w:space="0" w:color="auto"/>
            <w:bottom w:val="none" w:sz="0" w:space="0" w:color="auto"/>
            <w:right w:val="none" w:sz="0" w:space="0" w:color="auto"/>
          </w:divBdr>
        </w:div>
        <w:div w:id="2093891439">
          <w:marLeft w:val="0"/>
          <w:marRight w:val="0"/>
          <w:marTop w:val="0"/>
          <w:marBottom w:val="0"/>
          <w:divBdr>
            <w:top w:val="none" w:sz="0" w:space="0" w:color="auto"/>
            <w:left w:val="none" w:sz="0" w:space="0" w:color="auto"/>
            <w:bottom w:val="none" w:sz="0" w:space="0" w:color="auto"/>
            <w:right w:val="none" w:sz="0" w:space="0" w:color="auto"/>
          </w:divBdr>
        </w:div>
        <w:div w:id="2098748408">
          <w:marLeft w:val="0"/>
          <w:marRight w:val="0"/>
          <w:marTop w:val="0"/>
          <w:marBottom w:val="0"/>
          <w:divBdr>
            <w:top w:val="none" w:sz="0" w:space="0" w:color="auto"/>
            <w:left w:val="none" w:sz="0" w:space="0" w:color="auto"/>
            <w:bottom w:val="none" w:sz="0" w:space="0" w:color="auto"/>
            <w:right w:val="none" w:sz="0" w:space="0" w:color="auto"/>
          </w:divBdr>
        </w:div>
        <w:div w:id="2098868196">
          <w:marLeft w:val="0"/>
          <w:marRight w:val="0"/>
          <w:marTop w:val="0"/>
          <w:marBottom w:val="0"/>
          <w:divBdr>
            <w:top w:val="none" w:sz="0" w:space="0" w:color="auto"/>
            <w:left w:val="none" w:sz="0" w:space="0" w:color="auto"/>
            <w:bottom w:val="none" w:sz="0" w:space="0" w:color="auto"/>
            <w:right w:val="none" w:sz="0" w:space="0" w:color="auto"/>
          </w:divBdr>
        </w:div>
        <w:div w:id="2100708148">
          <w:marLeft w:val="0"/>
          <w:marRight w:val="0"/>
          <w:marTop w:val="0"/>
          <w:marBottom w:val="0"/>
          <w:divBdr>
            <w:top w:val="none" w:sz="0" w:space="0" w:color="auto"/>
            <w:left w:val="none" w:sz="0" w:space="0" w:color="auto"/>
            <w:bottom w:val="none" w:sz="0" w:space="0" w:color="auto"/>
            <w:right w:val="none" w:sz="0" w:space="0" w:color="auto"/>
          </w:divBdr>
        </w:div>
        <w:div w:id="2125466506">
          <w:marLeft w:val="0"/>
          <w:marRight w:val="0"/>
          <w:marTop w:val="0"/>
          <w:marBottom w:val="0"/>
          <w:divBdr>
            <w:top w:val="none" w:sz="0" w:space="0" w:color="auto"/>
            <w:left w:val="none" w:sz="0" w:space="0" w:color="auto"/>
            <w:bottom w:val="none" w:sz="0" w:space="0" w:color="auto"/>
            <w:right w:val="none" w:sz="0" w:space="0" w:color="auto"/>
          </w:divBdr>
        </w:div>
        <w:div w:id="2126533913">
          <w:marLeft w:val="0"/>
          <w:marRight w:val="0"/>
          <w:marTop w:val="0"/>
          <w:marBottom w:val="0"/>
          <w:divBdr>
            <w:top w:val="none" w:sz="0" w:space="0" w:color="auto"/>
            <w:left w:val="none" w:sz="0" w:space="0" w:color="auto"/>
            <w:bottom w:val="none" w:sz="0" w:space="0" w:color="auto"/>
            <w:right w:val="none" w:sz="0" w:space="0" w:color="auto"/>
          </w:divBdr>
        </w:div>
        <w:div w:id="2128574022">
          <w:marLeft w:val="0"/>
          <w:marRight w:val="0"/>
          <w:marTop w:val="0"/>
          <w:marBottom w:val="0"/>
          <w:divBdr>
            <w:top w:val="none" w:sz="0" w:space="0" w:color="auto"/>
            <w:left w:val="none" w:sz="0" w:space="0" w:color="auto"/>
            <w:bottom w:val="none" w:sz="0" w:space="0" w:color="auto"/>
            <w:right w:val="none" w:sz="0" w:space="0" w:color="auto"/>
          </w:divBdr>
        </w:div>
        <w:div w:id="2134520678">
          <w:marLeft w:val="0"/>
          <w:marRight w:val="0"/>
          <w:marTop w:val="0"/>
          <w:marBottom w:val="0"/>
          <w:divBdr>
            <w:top w:val="none" w:sz="0" w:space="0" w:color="auto"/>
            <w:left w:val="none" w:sz="0" w:space="0" w:color="auto"/>
            <w:bottom w:val="none" w:sz="0" w:space="0" w:color="auto"/>
            <w:right w:val="none" w:sz="0" w:space="0" w:color="auto"/>
          </w:divBdr>
        </w:div>
        <w:div w:id="2136828615">
          <w:marLeft w:val="0"/>
          <w:marRight w:val="0"/>
          <w:marTop w:val="0"/>
          <w:marBottom w:val="0"/>
          <w:divBdr>
            <w:top w:val="none" w:sz="0" w:space="0" w:color="auto"/>
            <w:left w:val="none" w:sz="0" w:space="0" w:color="auto"/>
            <w:bottom w:val="none" w:sz="0" w:space="0" w:color="auto"/>
            <w:right w:val="none" w:sz="0" w:space="0" w:color="auto"/>
          </w:divBdr>
        </w:div>
        <w:div w:id="2140372799">
          <w:marLeft w:val="0"/>
          <w:marRight w:val="0"/>
          <w:marTop w:val="0"/>
          <w:marBottom w:val="0"/>
          <w:divBdr>
            <w:top w:val="none" w:sz="0" w:space="0" w:color="auto"/>
            <w:left w:val="none" w:sz="0" w:space="0" w:color="auto"/>
            <w:bottom w:val="none" w:sz="0" w:space="0" w:color="auto"/>
            <w:right w:val="none" w:sz="0" w:space="0" w:color="auto"/>
          </w:divBdr>
        </w:div>
        <w:div w:id="2142456389">
          <w:marLeft w:val="0"/>
          <w:marRight w:val="0"/>
          <w:marTop w:val="0"/>
          <w:marBottom w:val="0"/>
          <w:divBdr>
            <w:top w:val="none" w:sz="0" w:space="0" w:color="auto"/>
            <w:left w:val="none" w:sz="0" w:space="0" w:color="auto"/>
            <w:bottom w:val="none" w:sz="0" w:space="0" w:color="auto"/>
            <w:right w:val="none" w:sz="0" w:space="0" w:color="auto"/>
          </w:divBdr>
        </w:div>
      </w:divsChild>
    </w:div>
    <w:div w:id="1685014345">
      <w:bodyDiv w:val="1"/>
      <w:marLeft w:val="0"/>
      <w:marRight w:val="0"/>
      <w:marTop w:val="0"/>
      <w:marBottom w:val="0"/>
      <w:divBdr>
        <w:top w:val="none" w:sz="0" w:space="0" w:color="auto"/>
        <w:left w:val="none" w:sz="0" w:space="0" w:color="auto"/>
        <w:bottom w:val="none" w:sz="0" w:space="0" w:color="auto"/>
        <w:right w:val="none" w:sz="0" w:space="0" w:color="auto"/>
      </w:divBdr>
    </w:div>
    <w:div w:id="1695768491">
      <w:bodyDiv w:val="1"/>
      <w:marLeft w:val="0"/>
      <w:marRight w:val="0"/>
      <w:marTop w:val="0"/>
      <w:marBottom w:val="0"/>
      <w:divBdr>
        <w:top w:val="none" w:sz="0" w:space="0" w:color="auto"/>
        <w:left w:val="none" w:sz="0" w:space="0" w:color="auto"/>
        <w:bottom w:val="none" w:sz="0" w:space="0" w:color="auto"/>
        <w:right w:val="none" w:sz="0" w:space="0" w:color="auto"/>
      </w:divBdr>
    </w:div>
    <w:div w:id="2025276576">
      <w:bodyDiv w:val="1"/>
      <w:marLeft w:val="0"/>
      <w:marRight w:val="0"/>
      <w:marTop w:val="0"/>
      <w:marBottom w:val="0"/>
      <w:divBdr>
        <w:top w:val="none" w:sz="0" w:space="0" w:color="auto"/>
        <w:left w:val="none" w:sz="0" w:space="0" w:color="auto"/>
        <w:bottom w:val="none" w:sz="0" w:space="0" w:color="auto"/>
        <w:right w:val="none" w:sz="0" w:space="0" w:color="auto"/>
      </w:divBdr>
    </w:div>
    <w:div w:id="2081174643">
      <w:bodyDiv w:val="1"/>
      <w:marLeft w:val="0"/>
      <w:marRight w:val="0"/>
      <w:marTop w:val="0"/>
      <w:marBottom w:val="0"/>
      <w:divBdr>
        <w:top w:val="none" w:sz="0" w:space="0" w:color="auto"/>
        <w:left w:val="none" w:sz="0" w:space="0" w:color="auto"/>
        <w:bottom w:val="none" w:sz="0" w:space="0" w:color="auto"/>
        <w:right w:val="none" w:sz="0" w:space="0" w:color="auto"/>
      </w:divBdr>
    </w:div>
    <w:div w:id="210214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ualis@uni-eszterhazy.hu" TargetMode="Externa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ustomXml" Target="../customXml/item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customXml" Target="../customXml/item3.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um" ma:contentTypeID="0x0101009A9756300C0F6A48A65C3BE0B21204A2" ma:contentTypeVersion="18" ma:contentTypeDescription="Új dokumentum létrehozása." ma:contentTypeScope="" ma:versionID="4e267bf908247799d1dcd633d0636bf5">
  <xsd:schema xmlns:xsd="http://www.w3.org/2001/XMLSchema" xmlns:xs="http://www.w3.org/2001/XMLSchema" xmlns:p="http://schemas.microsoft.com/office/2006/metadata/properties" xmlns:ns2="1e843741-2670-4689-85b0-38266a299833" xmlns:ns3="4aaba6bf-77f4-4b53-9607-1ab6926d7421" targetNamespace="http://schemas.microsoft.com/office/2006/metadata/properties" ma:root="true" ma:fieldsID="5b9087512f4bb91d567dccb783d6b571" ns2:_="" ns3:_="">
    <xsd:import namespace="1e843741-2670-4689-85b0-38266a299833"/>
    <xsd:import namespace="4aaba6bf-77f4-4b53-9607-1ab6926d742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843741-2670-4689-85b0-38266a2998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Képcímkék" ma:readOnly="false" ma:fieldId="{5cf76f15-5ced-4ddc-b409-7134ff3c332f}" ma:taxonomyMulti="true" ma:sspId="bd4da385-952a-4b26-b1d4-779368ac1e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aaba6bf-77f4-4b53-9607-1ab6926d7421" elementFormDefault="qualified">
    <xsd:import namespace="http://schemas.microsoft.com/office/2006/documentManagement/types"/>
    <xsd:import namespace="http://schemas.microsoft.com/office/infopath/2007/PartnerControls"/>
    <xsd:element name="SharedWithUsers" ma:index="17"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Megosztva részletekkel" ma:internalName="SharedWithDetails" ma:readOnly="true">
      <xsd:simpleType>
        <xsd:restriction base="dms:Note">
          <xsd:maxLength value="255"/>
        </xsd:restriction>
      </xsd:simpleType>
    </xsd:element>
    <xsd:element name="TaxCatchAll" ma:index="23" nillable="true" ma:displayName="Taxonomy Catch All Column" ma:hidden="true" ma:list="{029f8549-5319-4435-ab31-f1dc8f47db9c}" ma:internalName="TaxCatchAll" ma:showField="CatchAllData" ma:web="4aaba6bf-77f4-4b53-9607-1ab6926d7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4aaba6bf-77f4-4b53-9607-1ab6926d7421" xsi:nil="true"/>
    <lcf76f155ced4ddcb4097134ff3c332f xmlns="1e843741-2670-4689-85b0-38266a29983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580D8BF-0CB2-43CB-A1C7-99F7CAF66F71}">
  <ds:schemaRefs>
    <ds:schemaRef ds:uri="http://schemas.openxmlformats.org/officeDocument/2006/bibliography"/>
  </ds:schemaRefs>
</ds:datastoreItem>
</file>

<file path=customXml/itemProps2.xml><?xml version="1.0" encoding="utf-8"?>
<ds:datastoreItem xmlns:ds="http://schemas.openxmlformats.org/officeDocument/2006/customXml" ds:itemID="{18A3A34B-F464-44B6-8471-725AED1F967A}"/>
</file>

<file path=customXml/itemProps3.xml><?xml version="1.0" encoding="utf-8"?>
<ds:datastoreItem xmlns:ds="http://schemas.openxmlformats.org/officeDocument/2006/customXml" ds:itemID="{C24BC3FC-271F-4CEF-96B4-7F4FE188FF77}"/>
</file>

<file path=customXml/itemProps4.xml><?xml version="1.0" encoding="utf-8"?>
<ds:datastoreItem xmlns:ds="http://schemas.openxmlformats.org/officeDocument/2006/customXml" ds:itemID="{16640E72-F9A9-4B15-B49A-A18006E7C544}"/>
</file>

<file path=docProps/app.xml><?xml version="1.0" encoding="utf-8"?>
<Properties xmlns="http://schemas.openxmlformats.org/officeDocument/2006/extended-properties" xmlns:vt="http://schemas.openxmlformats.org/officeDocument/2006/docPropsVTypes">
  <Template>Normal</Template>
  <TotalTime>0</TotalTime>
  <Pages>276</Pages>
  <Words>73128</Words>
  <Characters>504585</Characters>
  <Application>Microsoft Office Word</Application>
  <DocSecurity>0</DocSecurity>
  <Lines>4204</Lines>
  <Paragraphs>1153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576560</CharactersWithSpaces>
  <SharedDoc>false</SharedDoc>
  <HLinks>
    <vt:vector size="1710" baseType="variant">
      <vt:variant>
        <vt:i4>524410</vt:i4>
      </vt:variant>
      <vt:variant>
        <vt:i4>1992</vt:i4>
      </vt:variant>
      <vt:variant>
        <vt:i4>0</vt:i4>
      </vt:variant>
      <vt:variant>
        <vt:i4>5</vt:i4>
      </vt:variant>
      <vt:variant>
        <vt:lpwstr>mailto:dualis@uni-eszterhazy.hu</vt:lpwstr>
      </vt:variant>
      <vt:variant>
        <vt:lpwstr/>
      </vt:variant>
      <vt:variant>
        <vt:i4>1048632</vt:i4>
      </vt:variant>
      <vt:variant>
        <vt:i4>1700</vt:i4>
      </vt:variant>
      <vt:variant>
        <vt:i4>0</vt:i4>
      </vt:variant>
      <vt:variant>
        <vt:i4>5</vt:i4>
      </vt:variant>
      <vt:variant>
        <vt:lpwstr/>
      </vt:variant>
      <vt:variant>
        <vt:lpwstr>_Toc62462380</vt:lpwstr>
      </vt:variant>
      <vt:variant>
        <vt:i4>1638455</vt:i4>
      </vt:variant>
      <vt:variant>
        <vt:i4>1694</vt:i4>
      </vt:variant>
      <vt:variant>
        <vt:i4>0</vt:i4>
      </vt:variant>
      <vt:variant>
        <vt:i4>5</vt:i4>
      </vt:variant>
      <vt:variant>
        <vt:lpwstr/>
      </vt:variant>
      <vt:variant>
        <vt:lpwstr>_Toc62462379</vt:lpwstr>
      </vt:variant>
      <vt:variant>
        <vt:i4>1572919</vt:i4>
      </vt:variant>
      <vt:variant>
        <vt:i4>1688</vt:i4>
      </vt:variant>
      <vt:variant>
        <vt:i4>0</vt:i4>
      </vt:variant>
      <vt:variant>
        <vt:i4>5</vt:i4>
      </vt:variant>
      <vt:variant>
        <vt:lpwstr/>
      </vt:variant>
      <vt:variant>
        <vt:lpwstr>_Toc62462378</vt:lpwstr>
      </vt:variant>
      <vt:variant>
        <vt:i4>1507383</vt:i4>
      </vt:variant>
      <vt:variant>
        <vt:i4>1682</vt:i4>
      </vt:variant>
      <vt:variant>
        <vt:i4>0</vt:i4>
      </vt:variant>
      <vt:variant>
        <vt:i4>5</vt:i4>
      </vt:variant>
      <vt:variant>
        <vt:lpwstr/>
      </vt:variant>
      <vt:variant>
        <vt:lpwstr>_Toc62462377</vt:lpwstr>
      </vt:variant>
      <vt:variant>
        <vt:i4>1441847</vt:i4>
      </vt:variant>
      <vt:variant>
        <vt:i4>1676</vt:i4>
      </vt:variant>
      <vt:variant>
        <vt:i4>0</vt:i4>
      </vt:variant>
      <vt:variant>
        <vt:i4>5</vt:i4>
      </vt:variant>
      <vt:variant>
        <vt:lpwstr/>
      </vt:variant>
      <vt:variant>
        <vt:lpwstr>_Toc62462376</vt:lpwstr>
      </vt:variant>
      <vt:variant>
        <vt:i4>1376311</vt:i4>
      </vt:variant>
      <vt:variant>
        <vt:i4>1670</vt:i4>
      </vt:variant>
      <vt:variant>
        <vt:i4>0</vt:i4>
      </vt:variant>
      <vt:variant>
        <vt:i4>5</vt:i4>
      </vt:variant>
      <vt:variant>
        <vt:lpwstr/>
      </vt:variant>
      <vt:variant>
        <vt:lpwstr>_Toc62462375</vt:lpwstr>
      </vt:variant>
      <vt:variant>
        <vt:i4>1310775</vt:i4>
      </vt:variant>
      <vt:variant>
        <vt:i4>1664</vt:i4>
      </vt:variant>
      <vt:variant>
        <vt:i4>0</vt:i4>
      </vt:variant>
      <vt:variant>
        <vt:i4>5</vt:i4>
      </vt:variant>
      <vt:variant>
        <vt:lpwstr/>
      </vt:variant>
      <vt:variant>
        <vt:lpwstr>_Toc62462374</vt:lpwstr>
      </vt:variant>
      <vt:variant>
        <vt:i4>1245239</vt:i4>
      </vt:variant>
      <vt:variant>
        <vt:i4>1658</vt:i4>
      </vt:variant>
      <vt:variant>
        <vt:i4>0</vt:i4>
      </vt:variant>
      <vt:variant>
        <vt:i4>5</vt:i4>
      </vt:variant>
      <vt:variant>
        <vt:lpwstr/>
      </vt:variant>
      <vt:variant>
        <vt:lpwstr>_Toc62462373</vt:lpwstr>
      </vt:variant>
      <vt:variant>
        <vt:i4>1179703</vt:i4>
      </vt:variant>
      <vt:variant>
        <vt:i4>1652</vt:i4>
      </vt:variant>
      <vt:variant>
        <vt:i4>0</vt:i4>
      </vt:variant>
      <vt:variant>
        <vt:i4>5</vt:i4>
      </vt:variant>
      <vt:variant>
        <vt:lpwstr/>
      </vt:variant>
      <vt:variant>
        <vt:lpwstr>_Toc62462372</vt:lpwstr>
      </vt:variant>
      <vt:variant>
        <vt:i4>1114167</vt:i4>
      </vt:variant>
      <vt:variant>
        <vt:i4>1646</vt:i4>
      </vt:variant>
      <vt:variant>
        <vt:i4>0</vt:i4>
      </vt:variant>
      <vt:variant>
        <vt:i4>5</vt:i4>
      </vt:variant>
      <vt:variant>
        <vt:lpwstr/>
      </vt:variant>
      <vt:variant>
        <vt:lpwstr>_Toc62462371</vt:lpwstr>
      </vt:variant>
      <vt:variant>
        <vt:i4>1048631</vt:i4>
      </vt:variant>
      <vt:variant>
        <vt:i4>1640</vt:i4>
      </vt:variant>
      <vt:variant>
        <vt:i4>0</vt:i4>
      </vt:variant>
      <vt:variant>
        <vt:i4>5</vt:i4>
      </vt:variant>
      <vt:variant>
        <vt:lpwstr/>
      </vt:variant>
      <vt:variant>
        <vt:lpwstr>_Toc62462370</vt:lpwstr>
      </vt:variant>
      <vt:variant>
        <vt:i4>1638454</vt:i4>
      </vt:variant>
      <vt:variant>
        <vt:i4>1634</vt:i4>
      </vt:variant>
      <vt:variant>
        <vt:i4>0</vt:i4>
      </vt:variant>
      <vt:variant>
        <vt:i4>5</vt:i4>
      </vt:variant>
      <vt:variant>
        <vt:lpwstr/>
      </vt:variant>
      <vt:variant>
        <vt:lpwstr>_Toc62462369</vt:lpwstr>
      </vt:variant>
      <vt:variant>
        <vt:i4>1572918</vt:i4>
      </vt:variant>
      <vt:variant>
        <vt:i4>1628</vt:i4>
      </vt:variant>
      <vt:variant>
        <vt:i4>0</vt:i4>
      </vt:variant>
      <vt:variant>
        <vt:i4>5</vt:i4>
      </vt:variant>
      <vt:variant>
        <vt:lpwstr/>
      </vt:variant>
      <vt:variant>
        <vt:lpwstr>_Toc62462368</vt:lpwstr>
      </vt:variant>
      <vt:variant>
        <vt:i4>1507382</vt:i4>
      </vt:variant>
      <vt:variant>
        <vt:i4>1622</vt:i4>
      </vt:variant>
      <vt:variant>
        <vt:i4>0</vt:i4>
      </vt:variant>
      <vt:variant>
        <vt:i4>5</vt:i4>
      </vt:variant>
      <vt:variant>
        <vt:lpwstr/>
      </vt:variant>
      <vt:variant>
        <vt:lpwstr>_Toc62462367</vt:lpwstr>
      </vt:variant>
      <vt:variant>
        <vt:i4>1441846</vt:i4>
      </vt:variant>
      <vt:variant>
        <vt:i4>1616</vt:i4>
      </vt:variant>
      <vt:variant>
        <vt:i4>0</vt:i4>
      </vt:variant>
      <vt:variant>
        <vt:i4>5</vt:i4>
      </vt:variant>
      <vt:variant>
        <vt:lpwstr/>
      </vt:variant>
      <vt:variant>
        <vt:lpwstr>_Toc62462366</vt:lpwstr>
      </vt:variant>
      <vt:variant>
        <vt:i4>1376310</vt:i4>
      </vt:variant>
      <vt:variant>
        <vt:i4>1610</vt:i4>
      </vt:variant>
      <vt:variant>
        <vt:i4>0</vt:i4>
      </vt:variant>
      <vt:variant>
        <vt:i4>5</vt:i4>
      </vt:variant>
      <vt:variant>
        <vt:lpwstr/>
      </vt:variant>
      <vt:variant>
        <vt:lpwstr>_Toc62462365</vt:lpwstr>
      </vt:variant>
      <vt:variant>
        <vt:i4>1310774</vt:i4>
      </vt:variant>
      <vt:variant>
        <vt:i4>1604</vt:i4>
      </vt:variant>
      <vt:variant>
        <vt:i4>0</vt:i4>
      </vt:variant>
      <vt:variant>
        <vt:i4>5</vt:i4>
      </vt:variant>
      <vt:variant>
        <vt:lpwstr/>
      </vt:variant>
      <vt:variant>
        <vt:lpwstr>_Toc62462364</vt:lpwstr>
      </vt:variant>
      <vt:variant>
        <vt:i4>1245238</vt:i4>
      </vt:variant>
      <vt:variant>
        <vt:i4>1598</vt:i4>
      </vt:variant>
      <vt:variant>
        <vt:i4>0</vt:i4>
      </vt:variant>
      <vt:variant>
        <vt:i4>5</vt:i4>
      </vt:variant>
      <vt:variant>
        <vt:lpwstr/>
      </vt:variant>
      <vt:variant>
        <vt:lpwstr>_Toc62462363</vt:lpwstr>
      </vt:variant>
      <vt:variant>
        <vt:i4>1179702</vt:i4>
      </vt:variant>
      <vt:variant>
        <vt:i4>1592</vt:i4>
      </vt:variant>
      <vt:variant>
        <vt:i4>0</vt:i4>
      </vt:variant>
      <vt:variant>
        <vt:i4>5</vt:i4>
      </vt:variant>
      <vt:variant>
        <vt:lpwstr/>
      </vt:variant>
      <vt:variant>
        <vt:lpwstr>_Toc62462362</vt:lpwstr>
      </vt:variant>
      <vt:variant>
        <vt:i4>1114166</vt:i4>
      </vt:variant>
      <vt:variant>
        <vt:i4>1586</vt:i4>
      </vt:variant>
      <vt:variant>
        <vt:i4>0</vt:i4>
      </vt:variant>
      <vt:variant>
        <vt:i4>5</vt:i4>
      </vt:variant>
      <vt:variant>
        <vt:lpwstr/>
      </vt:variant>
      <vt:variant>
        <vt:lpwstr>_Toc62462361</vt:lpwstr>
      </vt:variant>
      <vt:variant>
        <vt:i4>1048630</vt:i4>
      </vt:variant>
      <vt:variant>
        <vt:i4>1580</vt:i4>
      </vt:variant>
      <vt:variant>
        <vt:i4>0</vt:i4>
      </vt:variant>
      <vt:variant>
        <vt:i4>5</vt:i4>
      </vt:variant>
      <vt:variant>
        <vt:lpwstr/>
      </vt:variant>
      <vt:variant>
        <vt:lpwstr>_Toc62462360</vt:lpwstr>
      </vt:variant>
      <vt:variant>
        <vt:i4>1638453</vt:i4>
      </vt:variant>
      <vt:variant>
        <vt:i4>1574</vt:i4>
      </vt:variant>
      <vt:variant>
        <vt:i4>0</vt:i4>
      </vt:variant>
      <vt:variant>
        <vt:i4>5</vt:i4>
      </vt:variant>
      <vt:variant>
        <vt:lpwstr/>
      </vt:variant>
      <vt:variant>
        <vt:lpwstr>_Toc62462359</vt:lpwstr>
      </vt:variant>
      <vt:variant>
        <vt:i4>1572917</vt:i4>
      </vt:variant>
      <vt:variant>
        <vt:i4>1568</vt:i4>
      </vt:variant>
      <vt:variant>
        <vt:i4>0</vt:i4>
      </vt:variant>
      <vt:variant>
        <vt:i4>5</vt:i4>
      </vt:variant>
      <vt:variant>
        <vt:lpwstr/>
      </vt:variant>
      <vt:variant>
        <vt:lpwstr>_Toc62462358</vt:lpwstr>
      </vt:variant>
      <vt:variant>
        <vt:i4>1507381</vt:i4>
      </vt:variant>
      <vt:variant>
        <vt:i4>1562</vt:i4>
      </vt:variant>
      <vt:variant>
        <vt:i4>0</vt:i4>
      </vt:variant>
      <vt:variant>
        <vt:i4>5</vt:i4>
      </vt:variant>
      <vt:variant>
        <vt:lpwstr/>
      </vt:variant>
      <vt:variant>
        <vt:lpwstr>_Toc62462357</vt:lpwstr>
      </vt:variant>
      <vt:variant>
        <vt:i4>1441845</vt:i4>
      </vt:variant>
      <vt:variant>
        <vt:i4>1556</vt:i4>
      </vt:variant>
      <vt:variant>
        <vt:i4>0</vt:i4>
      </vt:variant>
      <vt:variant>
        <vt:i4>5</vt:i4>
      </vt:variant>
      <vt:variant>
        <vt:lpwstr/>
      </vt:variant>
      <vt:variant>
        <vt:lpwstr>_Toc62462356</vt:lpwstr>
      </vt:variant>
      <vt:variant>
        <vt:i4>1376309</vt:i4>
      </vt:variant>
      <vt:variant>
        <vt:i4>1550</vt:i4>
      </vt:variant>
      <vt:variant>
        <vt:i4>0</vt:i4>
      </vt:variant>
      <vt:variant>
        <vt:i4>5</vt:i4>
      </vt:variant>
      <vt:variant>
        <vt:lpwstr/>
      </vt:variant>
      <vt:variant>
        <vt:lpwstr>_Toc62462355</vt:lpwstr>
      </vt:variant>
      <vt:variant>
        <vt:i4>1310773</vt:i4>
      </vt:variant>
      <vt:variant>
        <vt:i4>1544</vt:i4>
      </vt:variant>
      <vt:variant>
        <vt:i4>0</vt:i4>
      </vt:variant>
      <vt:variant>
        <vt:i4>5</vt:i4>
      </vt:variant>
      <vt:variant>
        <vt:lpwstr/>
      </vt:variant>
      <vt:variant>
        <vt:lpwstr>_Toc62462354</vt:lpwstr>
      </vt:variant>
      <vt:variant>
        <vt:i4>1245237</vt:i4>
      </vt:variant>
      <vt:variant>
        <vt:i4>1538</vt:i4>
      </vt:variant>
      <vt:variant>
        <vt:i4>0</vt:i4>
      </vt:variant>
      <vt:variant>
        <vt:i4>5</vt:i4>
      </vt:variant>
      <vt:variant>
        <vt:lpwstr/>
      </vt:variant>
      <vt:variant>
        <vt:lpwstr>_Toc62462353</vt:lpwstr>
      </vt:variant>
      <vt:variant>
        <vt:i4>1179701</vt:i4>
      </vt:variant>
      <vt:variant>
        <vt:i4>1532</vt:i4>
      </vt:variant>
      <vt:variant>
        <vt:i4>0</vt:i4>
      </vt:variant>
      <vt:variant>
        <vt:i4>5</vt:i4>
      </vt:variant>
      <vt:variant>
        <vt:lpwstr/>
      </vt:variant>
      <vt:variant>
        <vt:lpwstr>_Toc62462352</vt:lpwstr>
      </vt:variant>
      <vt:variant>
        <vt:i4>1114165</vt:i4>
      </vt:variant>
      <vt:variant>
        <vt:i4>1526</vt:i4>
      </vt:variant>
      <vt:variant>
        <vt:i4>0</vt:i4>
      </vt:variant>
      <vt:variant>
        <vt:i4>5</vt:i4>
      </vt:variant>
      <vt:variant>
        <vt:lpwstr/>
      </vt:variant>
      <vt:variant>
        <vt:lpwstr>_Toc62462351</vt:lpwstr>
      </vt:variant>
      <vt:variant>
        <vt:i4>1048629</vt:i4>
      </vt:variant>
      <vt:variant>
        <vt:i4>1520</vt:i4>
      </vt:variant>
      <vt:variant>
        <vt:i4>0</vt:i4>
      </vt:variant>
      <vt:variant>
        <vt:i4>5</vt:i4>
      </vt:variant>
      <vt:variant>
        <vt:lpwstr/>
      </vt:variant>
      <vt:variant>
        <vt:lpwstr>_Toc62462350</vt:lpwstr>
      </vt:variant>
      <vt:variant>
        <vt:i4>1638452</vt:i4>
      </vt:variant>
      <vt:variant>
        <vt:i4>1514</vt:i4>
      </vt:variant>
      <vt:variant>
        <vt:i4>0</vt:i4>
      </vt:variant>
      <vt:variant>
        <vt:i4>5</vt:i4>
      </vt:variant>
      <vt:variant>
        <vt:lpwstr/>
      </vt:variant>
      <vt:variant>
        <vt:lpwstr>_Toc62462349</vt:lpwstr>
      </vt:variant>
      <vt:variant>
        <vt:i4>1572916</vt:i4>
      </vt:variant>
      <vt:variant>
        <vt:i4>1508</vt:i4>
      </vt:variant>
      <vt:variant>
        <vt:i4>0</vt:i4>
      </vt:variant>
      <vt:variant>
        <vt:i4>5</vt:i4>
      </vt:variant>
      <vt:variant>
        <vt:lpwstr/>
      </vt:variant>
      <vt:variant>
        <vt:lpwstr>_Toc62462348</vt:lpwstr>
      </vt:variant>
      <vt:variant>
        <vt:i4>1507380</vt:i4>
      </vt:variant>
      <vt:variant>
        <vt:i4>1502</vt:i4>
      </vt:variant>
      <vt:variant>
        <vt:i4>0</vt:i4>
      </vt:variant>
      <vt:variant>
        <vt:i4>5</vt:i4>
      </vt:variant>
      <vt:variant>
        <vt:lpwstr/>
      </vt:variant>
      <vt:variant>
        <vt:lpwstr>_Toc62462347</vt:lpwstr>
      </vt:variant>
      <vt:variant>
        <vt:i4>1441844</vt:i4>
      </vt:variant>
      <vt:variant>
        <vt:i4>1496</vt:i4>
      </vt:variant>
      <vt:variant>
        <vt:i4>0</vt:i4>
      </vt:variant>
      <vt:variant>
        <vt:i4>5</vt:i4>
      </vt:variant>
      <vt:variant>
        <vt:lpwstr/>
      </vt:variant>
      <vt:variant>
        <vt:lpwstr>_Toc62462346</vt:lpwstr>
      </vt:variant>
      <vt:variant>
        <vt:i4>1376308</vt:i4>
      </vt:variant>
      <vt:variant>
        <vt:i4>1490</vt:i4>
      </vt:variant>
      <vt:variant>
        <vt:i4>0</vt:i4>
      </vt:variant>
      <vt:variant>
        <vt:i4>5</vt:i4>
      </vt:variant>
      <vt:variant>
        <vt:lpwstr/>
      </vt:variant>
      <vt:variant>
        <vt:lpwstr>_Toc62462345</vt:lpwstr>
      </vt:variant>
      <vt:variant>
        <vt:i4>1310772</vt:i4>
      </vt:variant>
      <vt:variant>
        <vt:i4>1484</vt:i4>
      </vt:variant>
      <vt:variant>
        <vt:i4>0</vt:i4>
      </vt:variant>
      <vt:variant>
        <vt:i4>5</vt:i4>
      </vt:variant>
      <vt:variant>
        <vt:lpwstr/>
      </vt:variant>
      <vt:variant>
        <vt:lpwstr>_Toc62462344</vt:lpwstr>
      </vt:variant>
      <vt:variant>
        <vt:i4>1245236</vt:i4>
      </vt:variant>
      <vt:variant>
        <vt:i4>1478</vt:i4>
      </vt:variant>
      <vt:variant>
        <vt:i4>0</vt:i4>
      </vt:variant>
      <vt:variant>
        <vt:i4>5</vt:i4>
      </vt:variant>
      <vt:variant>
        <vt:lpwstr/>
      </vt:variant>
      <vt:variant>
        <vt:lpwstr>_Toc62462343</vt:lpwstr>
      </vt:variant>
      <vt:variant>
        <vt:i4>1179700</vt:i4>
      </vt:variant>
      <vt:variant>
        <vt:i4>1472</vt:i4>
      </vt:variant>
      <vt:variant>
        <vt:i4>0</vt:i4>
      </vt:variant>
      <vt:variant>
        <vt:i4>5</vt:i4>
      </vt:variant>
      <vt:variant>
        <vt:lpwstr/>
      </vt:variant>
      <vt:variant>
        <vt:lpwstr>_Toc62462342</vt:lpwstr>
      </vt:variant>
      <vt:variant>
        <vt:i4>1114164</vt:i4>
      </vt:variant>
      <vt:variant>
        <vt:i4>1466</vt:i4>
      </vt:variant>
      <vt:variant>
        <vt:i4>0</vt:i4>
      </vt:variant>
      <vt:variant>
        <vt:i4>5</vt:i4>
      </vt:variant>
      <vt:variant>
        <vt:lpwstr/>
      </vt:variant>
      <vt:variant>
        <vt:lpwstr>_Toc62462341</vt:lpwstr>
      </vt:variant>
      <vt:variant>
        <vt:i4>1048628</vt:i4>
      </vt:variant>
      <vt:variant>
        <vt:i4>1460</vt:i4>
      </vt:variant>
      <vt:variant>
        <vt:i4>0</vt:i4>
      </vt:variant>
      <vt:variant>
        <vt:i4>5</vt:i4>
      </vt:variant>
      <vt:variant>
        <vt:lpwstr/>
      </vt:variant>
      <vt:variant>
        <vt:lpwstr>_Toc62462340</vt:lpwstr>
      </vt:variant>
      <vt:variant>
        <vt:i4>1638451</vt:i4>
      </vt:variant>
      <vt:variant>
        <vt:i4>1454</vt:i4>
      </vt:variant>
      <vt:variant>
        <vt:i4>0</vt:i4>
      </vt:variant>
      <vt:variant>
        <vt:i4>5</vt:i4>
      </vt:variant>
      <vt:variant>
        <vt:lpwstr/>
      </vt:variant>
      <vt:variant>
        <vt:lpwstr>_Toc62462339</vt:lpwstr>
      </vt:variant>
      <vt:variant>
        <vt:i4>1572915</vt:i4>
      </vt:variant>
      <vt:variant>
        <vt:i4>1448</vt:i4>
      </vt:variant>
      <vt:variant>
        <vt:i4>0</vt:i4>
      </vt:variant>
      <vt:variant>
        <vt:i4>5</vt:i4>
      </vt:variant>
      <vt:variant>
        <vt:lpwstr/>
      </vt:variant>
      <vt:variant>
        <vt:lpwstr>_Toc62462338</vt:lpwstr>
      </vt:variant>
      <vt:variant>
        <vt:i4>1507379</vt:i4>
      </vt:variant>
      <vt:variant>
        <vt:i4>1442</vt:i4>
      </vt:variant>
      <vt:variant>
        <vt:i4>0</vt:i4>
      </vt:variant>
      <vt:variant>
        <vt:i4>5</vt:i4>
      </vt:variant>
      <vt:variant>
        <vt:lpwstr/>
      </vt:variant>
      <vt:variant>
        <vt:lpwstr>_Toc62462337</vt:lpwstr>
      </vt:variant>
      <vt:variant>
        <vt:i4>1441843</vt:i4>
      </vt:variant>
      <vt:variant>
        <vt:i4>1436</vt:i4>
      </vt:variant>
      <vt:variant>
        <vt:i4>0</vt:i4>
      </vt:variant>
      <vt:variant>
        <vt:i4>5</vt:i4>
      </vt:variant>
      <vt:variant>
        <vt:lpwstr/>
      </vt:variant>
      <vt:variant>
        <vt:lpwstr>_Toc62462336</vt:lpwstr>
      </vt:variant>
      <vt:variant>
        <vt:i4>1376307</vt:i4>
      </vt:variant>
      <vt:variant>
        <vt:i4>1430</vt:i4>
      </vt:variant>
      <vt:variant>
        <vt:i4>0</vt:i4>
      </vt:variant>
      <vt:variant>
        <vt:i4>5</vt:i4>
      </vt:variant>
      <vt:variant>
        <vt:lpwstr/>
      </vt:variant>
      <vt:variant>
        <vt:lpwstr>_Toc62462335</vt:lpwstr>
      </vt:variant>
      <vt:variant>
        <vt:i4>1310771</vt:i4>
      </vt:variant>
      <vt:variant>
        <vt:i4>1424</vt:i4>
      </vt:variant>
      <vt:variant>
        <vt:i4>0</vt:i4>
      </vt:variant>
      <vt:variant>
        <vt:i4>5</vt:i4>
      </vt:variant>
      <vt:variant>
        <vt:lpwstr/>
      </vt:variant>
      <vt:variant>
        <vt:lpwstr>_Toc62462334</vt:lpwstr>
      </vt:variant>
      <vt:variant>
        <vt:i4>1245235</vt:i4>
      </vt:variant>
      <vt:variant>
        <vt:i4>1418</vt:i4>
      </vt:variant>
      <vt:variant>
        <vt:i4>0</vt:i4>
      </vt:variant>
      <vt:variant>
        <vt:i4>5</vt:i4>
      </vt:variant>
      <vt:variant>
        <vt:lpwstr/>
      </vt:variant>
      <vt:variant>
        <vt:lpwstr>_Toc62462333</vt:lpwstr>
      </vt:variant>
      <vt:variant>
        <vt:i4>1179699</vt:i4>
      </vt:variant>
      <vt:variant>
        <vt:i4>1412</vt:i4>
      </vt:variant>
      <vt:variant>
        <vt:i4>0</vt:i4>
      </vt:variant>
      <vt:variant>
        <vt:i4>5</vt:i4>
      </vt:variant>
      <vt:variant>
        <vt:lpwstr/>
      </vt:variant>
      <vt:variant>
        <vt:lpwstr>_Toc62462332</vt:lpwstr>
      </vt:variant>
      <vt:variant>
        <vt:i4>1114163</vt:i4>
      </vt:variant>
      <vt:variant>
        <vt:i4>1406</vt:i4>
      </vt:variant>
      <vt:variant>
        <vt:i4>0</vt:i4>
      </vt:variant>
      <vt:variant>
        <vt:i4>5</vt:i4>
      </vt:variant>
      <vt:variant>
        <vt:lpwstr/>
      </vt:variant>
      <vt:variant>
        <vt:lpwstr>_Toc62462331</vt:lpwstr>
      </vt:variant>
      <vt:variant>
        <vt:i4>1048627</vt:i4>
      </vt:variant>
      <vt:variant>
        <vt:i4>1400</vt:i4>
      </vt:variant>
      <vt:variant>
        <vt:i4>0</vt:i4>
      </vt:variant>
      <vt:variant>
        <vt:i4>5</vt:i4>
      </vt:variant>
      <vt:variant>
        <vt:lpwstr/>
      </vt:variant>
      <vt:variant>
        <vt:lpwstr>_Toc62462330</vt:lpwstr>
      </vt:variant>
      <vt:variant>
        <vt:i4>1638450</vt:i4>
      </vt:variant>
      <vt:variant>
        <vt:i4>1394</vt:i4>
      </vt:variant>
      <vt:variant>
        <vt:i4>0</vt:i4>
      </vt:variant>
      <vt:variant>
        <vt:i4>5</vt:i4>
      </vt:variant>
      <vt:variant>
        <vt:lpwstr/>
      </vt:variant>
      <vt:variant>
        <vt:lpwstr>_Toc62462329</vt:lpwstr>
      </vt:variant>
      <vt:variant>
        <vt:i4>1572914</vt:i4>
      </vt:variant>
      <vt:variant>
        <vt:i4>1388</vt:i4>
      </vt:variant>
      <vt:variant>
        <vt:i4>0</vt:i4>
      </vt:variant>
      <vt:variant>
        <vt:i4>5</vt:i4>
      </vt:variant>
      <vt:variant>
        <vt:lpwstr/>
      </vt:variant>
      <vt:variant>
        <vt:lpwstr>_Toc62462328</vt:lpwstr>
      </vt:variant>
      <vt:variant>
        <vt:i4>1507378</vt:i4>
      </vt:variant>
      <vt:variant>
        <vt:i4>1382</vt:i4>
      </vt:variant>
      <vt:variant>
        <vt:i4>0</vt:i4>
      </vt:variant>
      <vt:variant>
        <vt:i4>5</vt:i4>
      </vt:variant>
      <vt:variant>
        <vt:lpwstr/>
      </vt:variant>
      <vt:variant>
        <vt:lpwstr>_Toc62462327</vt:lpwstr>
      </vt:variant>
      <vt:variant>
        <vt:i4>1441842</vt:i4>
      </vt:variant>
      <vt:variant>
        <vt:i4>1376</vt:i4>
      </vt:variant>
      <vt:variant>
        <vt:i4>0</vt:i4>
      </vt:variant>
      <vt:variant>
        <vt:i4>5</vt:i4>
      </vt:variant>
      <vt:variant>
        <vt:lpwstr/>
      </vt:variant>
      <vt:variant>
        <vt:lpwstr>_Toc62462326</vt:lpwstr>
      </vt:variant>
      <vt:variant>
        <vt:i4>1376306</vt:i4>
      </vt:variant>
      <vt:variant>
        <vt:i4>1370</vt:i4>
      </vt:variant>
      <vt:variant>
        <vt:i4>0</vt:i4>
      </vt:variant>
      <vt:variant>
        <vt:i4>5</vt:i4>
      </vt:variant>
      <vt:variant>
        <vt:lpwstr/>
      </vt:variant>
      <vt:variant>
        <vt:lpwstr>_Toc62462325</vt:lpwstr>
      </vt:variant>
      <vt:variant>
        <vt:i4>1310770</vt:i4>
      </vt:variant>
      <vt:variant>
        <vt:i4>1364</vt:i4>
      </vt:variant>
      <vt:variant>
        <vt:i4>0</vt:i4>
      </vt:variant>
      <vt:variant>
        <vt:i4>5</vt:i4>
      </vt:variant>
      <vt:variant>
        <vt:lpwstr/>
      </vt:variant>
      <vt:variant>
        <vt:lpwstr>_Toc62462324</vt:lpwstr>
      </vt:variant>
      <vt:variant>
        <vt:i4>1245234</vt:i4>
      </vt:variant>
      <vt:variant>
        <vt:i4>1358</vt:i4>
      </vt:variant>
      <vt:variant>
        <vt:i4>0</vt:i4>
      </vt:variant>
      <vt:variant>
        <vt:i4>5</vt:i4>
      </vt:variant>
      <vt:variant>
        <vt:lpwstr/>
      </vt:variant>
      <vt:variant>
        <vt:lpwstr>_Toc62462323</vt:lpwstr>
      </vt:variant>
      <vt:variant>
        <vt:i4>1179698</vt:i4>
      </vt:variant>
      <vt:variant>
        <vt:i4>1352</vt:i4>
      </vt:variant>
      <vt:variant>
        <vt:i4>0</vt:i4>
      </vt:variant>
      <vt:variant>
        <vt:i4>5</vt:i4>
      </vt:variant>
      <vt:variant>
        <vt:lpwstr/>
      </vt:variant>
      <vt:variant>
        <vt:lpwstr>_Toc62462322</vt:lpwstr>
      </vt:variant>
      <vt:variant>
        <vt:i4>1114162</vt:i4>
      </vt:variant>
      <vt:variant>
        <vt:i4>1346</vt:i4>
      </vt:variant>
      <vt:variant>
        <vt:i4>0</vt:i4>
      </vt:variant>
      <vt:variant>
        <vt:i4>5</vt:i4>
      </vt:variant>
      <vt:variant>
        <vt:lpwstr/>
      </vt:variant>
      <vt:variant>
        <vt:lpwstr>_Toc62462321</vt:lpwstr>
      </vt:variant>
      <vt:variant>
        <vt:i4>1048626</vt:i4>
      </vt:variant>
      <vt:variant>
        <vt:i4>1340</vt:i4>
      </vt:variant>
      <vt:variant>
        <vt:i4>0</vt:i4>
      </vt:variant>
      <vt:variant>
        <vt:i4>5</vt:i4>
      </vt:variant>
      <vt:variant>
        <vt:lpwstr/>
      </vt:variant>
      <vt:variant>
        <vt:lpwstr>_Toc62462320</vt:lpwstr>
      </vt:variant>
      <vt:variant>
        <vt:i4>1638449</vt:i4>
      </vt:variant>
      <vt:variant>
        <vt:i4>1334</vt:i4>
      </vt:variant>
      <vt:variant>
        <vt:i4>0</vt:i4>
      </vt:variant>
      <vt:variant>
        <vt:i4>5</vt:i4>
      </vt:variant>
      <vt:variant>
        <vt:lpwstr/>
      </vt:variant>
      <vt:variant>
        <vt:lpwstr>_Toc62462319</vt:lpwstr>
      </vt:variant>
      <vt:variant>
        <vt:i4>1572913</vt:i4>
      </vt:variant>
      <vt:variant>
        <vt:i4>1328</vt:i4>
      </vt:variant>
      <vt:variant>
        <vt:i4>0</vt:i4>
      </vt:variant>
      <vt:variant>
        <vt:i4>5</vt:i4>
      </vt:variant>
      <vt:variant>
        <vt:lpwstr/>
      </vt:variant>
      <vt:variant>
        <vt:lpwstr>_Toc62462318</vt:lpwstr>
      </vt:variant>
      <vt:variant>
        <vt:i4>1507377</vt:i4>
      </vt:variant>
      <vt:variant>
        <vt:i4>1322</vt:i4>
      </vt:variant>
      <vt:variant>
        <vt:i4>0</vt:i4>
      </vt:variant>
      <vt:variant>
        <vt:i4>5</vt:i4>
      </vt:variant>
      <vt:variant>
        <vt:lpwstr/>
      </vt:variant>
      <vt:variant>
        <vt:lpwstr>_Toc62462317</vt:lpwstr>
      </vt:variant>
      <vt:variant>
        <vt:i4>1441841</vt:i4>
      </vt:variant>
      <vt:variant>
        <vt:i4>1316</vt:i4>
      </vt:variant>
      <vt:variant>
        <vt:i4>0</vt:i4>
      </vt:variant>
      <vt:variant>
        <vt:i4>5</vt:i4>
      </vt:variant>
      <vt:variant>
        <vt:lpwstr/>
      </vt:variant>
      <vt:variant>
        <vt:lpwstr>_Toc62462316</vt:lpwstr>
      </vt:variant>
      <vt:variant>
        <vt:i4>1376305</vt:i4>
      </vt:variant>
      <vt:variant>
        <vt:i4>1310</vt:i4>
      </vt:variant>
      <vt:variant>
        <vt:i4>0</vt:i4>
      </vt:variant>
      <vt:variant>
        <vt:i4>5</vt:i4>
      </vt:variant>
      <vt:variant>
        <vt:lpwstr/>
      </vt:variant>
      <vt:variant>
        <vt:lpwstr>_Toc62462315</vt:lpwstr>
      </vt:variant>
      <vt:variant>
        <vt:i4>1310769</vt:i4>
      </vt:variant>
      <vt:variant>
        <vt:i4>1304</vt:i4>
      </vt:variant>
      <vt:variant>
        <vt:i4>0</vt:i4>
      </vt:variant>
      <vt:variant>
        <vt:i4>5</vt:i4>
      </vt:variant>
      <vt:variant>
        <vt:lpwstr/>
      </vt:variant>
      <vt:variant>
        <vt:lpwstr>_Toc62462314</vt:lpwstr>
      </vt:variant>
      <vt:variant>
        <vt:i4>1245233</vt:i4>
      </vt:variant>
      <vt:variant>
        <vt:i4>1298</vt:i4>
      </vt:variant>
      <vt:variant>
        <vt:i4>0</vt:i4>
      </vt:variant>
      <vt:variant>
        <vt:i4>5</vt:i4>
      </vt:variant>
      <vt:variant>
        <vt:lpwstr/>
      </vt:variant>
      <vt:variant>
        <vt:lpwstr>_Toc62462313</vt:lpwstr>
      </vt:variant>
      <vt:variant>
        <vt:i4>1179697</vt:i4>
      </vt:variant>
      <vt:variant>
        <vt:i4>1292</vt:i4>
      </vt:variant>
      <vt:variant>
        <vt:i4>0</vt:i4>
      </vt:variant>
      <vt:variant>
        <vt:i4>5</vt:i4>
      </vt:variant>
      <vt:variant>
        <vt:lpwstr/>
      </vt:variant>
      <vt:variant>
        <vt:lpwstr>_Toc62462312</vt:lpwstr>
      </vt:variant>
      <vt:variant>
        <vt:i4>1114161</vt:i4>
      </vt:variant>
      <vt:variant>
        <vt:i4>1286</vt:i4>
      </vt:variant>
      <vt:variant>
        <vt:i4>0</vt:i4>
      </vt:variant>
      <vt:variant>
        <vt:i4>5</vt:i4>
      </vt:variant>
      <vt:variant>
        <vt:lpwstr/>
      </vt:variant>
      <vt:variant>
        <vt:lpwstr>_Toc62462311</vt:lpwstr>
      </vt:variant>
      <vt:variant>
        <vt:i4>1048625</vt:i4>
      </vt:variant>
      <vt:variant>
        <vt:i4>1280</vt:i4>
      </vt:variant>
      <vt:variant>
        <vt:i4>0</vt:i4>
      </vt:variant>
      <vt:variant>
        <vt:i4>5</vt:i4>
      </vt:variant>
      <vt:variant>
        <vt:lpwstr/>
      </vt:variant>
      <vt:variant>
        <vt:lpwstr>_Toc62462310</vt:lpwstr>
      </vt:variant>
      <vt:variant>
        <vt:i4>1638448</vt:i4>
      </vt:variant>
      <vt:variant>
        <vt:i4>1274</vt:i4>
      </vt:variant>
      <vt:variant>
        <vt:i4>0</vt:i4>
      </vt:variant>
      <vt:variant>
        <vt:i4>5</vt:i4>
      </vt:variant>
      <vt:variant>
        <vt:lpwstr/>
      </vt:variant>
      <vt:variant>
        <vt:lpwstr>_Toc62462309</vt:lpwstr>
      </vt:variant>
      <vt:variant>
        <vt:i4>1572912</vt:i4>
      </vt:variant>
      <vt:variant>
        <vt:i4>1268</vt:i4>
      </vt:variant>
      <vt:variant>
        <vt:i4>0</vt:i4>
      </vt:variant>
      <vt:variant>
        <vt:i4>5</vt:i4>
      </vt:variant>
      <vt:variant>
        <vt:lpwstr/>
      </vt:variant>
      <vt:variant>
        <vt:lpwstr>_Toc62462308</vt:lpwstr>
      </vt:variant>
      <vt:variant>
        <vt:i4>1507376</vt:i4>
      </vt:variant>
      <vt:variant>
        <vt:i4>1262</vt:i4>
      </vt:variant>
      <vt:variant>
        <vt:i4>0</vt:i4>
      </vt:variant>
      <vt:variant>
        <vt:i4>5</vt:i4>
      </vt:variant>
      <vt:variant>
        <vt:lpwstr/>
      </vt:variant>
      <vt:variant>
        <vt:lpwstr>_Toc62462307</vt:lpwstr>
      </vt:variant>
      <vt:variant>
        <vt:i4>1441840</vt:i4>
      </vt:variant>
      <vt:variant>
        <vt:i4>1256</vt:i4>
      </vt:variant>
      <vt:variant>
        <vt:i4>0</vt:i4>
      </vt:variant>
      <vt:variant>
        <vt:i4>5</vt:i4>
      </vt:variant>
      <vt:variant>
        <vt:lpwstr/>
      </vt:variant>
      <vt:variant>
        <vt:lpwstr>_Toc62462306</vt:lpwstr>
      </vt:variant>
      <vt:variant>
        <vt:i4>1376304</vt:i4>
      </vt:variant>
      <vt:variant>
        <vt:i4>1250</vt:i4>
      </vt:variant>
      <vt:variant>
        <vt:i4>0</vt:i4>
      </vt:variant>
      <vt:variant>
        <vt:i4>5</vt:i4>
      </vt:variant>
      <vt:variant>
        <vt:lpwstr/>
      </vt:variant>
      <vt:variant>
        <vt:lpwstr>_Toc62462305</vt:lpwstr>
      </vt:variant>
      <vt:variant>
        <vt:i4>1310768</vt:i4>
      </vt:variant>
      <vt:variant>
        <vt:i4>1244</vt:i4>
      </vt:variant>
      <vt:variant>
        <vt:i4>0</vt:i4>
      </vt:variant>
      <vt:variant>
        <vt:i4>5</vt:i4>
      </vt:variant>
      <vt:variant>
        <vt:lpwstr/>
      </vt:variant>
      <vt:variant>
        <vt:lpwstr>_Toc62462304</vt:lpwstr>
      </vt:variant>
      <vt:variant>
        <vt:i4>1245232</vt:i4>
      </vt:variant>
      <vt:variant>
        <vt:i4>1238</vt:i4>
      </vt:variant>
      <vt:variant>
        <vt:i4>0</vt:i4>
      </vt:variant>
      <vt:variant>
        <vt:i4>5</vt:i4>
      </vt:variant>
      <vt:variant>
        <vt:lpwstr/>
      </vt:variant>
      <vt:variant>
        <vt:lpwstr>_Toc62462303</vt:lpwstr>
      </vt:variant>
      <vt:variant>
        <vt:i4>1179696</vt:i4>
      </vt:variant>
      <vt:variant>
        <vt:i4>1232</vt:i4>
      </vt:variant>
      <vt:variant>
        <vt:i4>0</vt:i4>
      </vt:variant>
      <vt:variant>
        <vt:i4>5</vt:i4>
      </vt:variant>
      <vt:variant>
        <vt:lpwstr/>
      </vt:variant>
      <vt:variant>
        <vt:lpwstr>_Toc62462302</vt:lpwstr>
      </vt:variant>
      <vt:variant>
        <vt:i4>1114160</vt:i4>
      </vt:variant>
      <vt:variant>
        <vt:i4>1226</vt:i4>
      </vt:variant>
      <vt:variant>
        <vt:i4>0</vt:i4>
      </vt:variant>
      <vt:variant>
        <vt:i4>5</vt:i4>
      </vt:variant>
      <vt:variant>
        <vt:lpwstr/>
      </vt:variant>
      <vt:variant>
        <vt:lpwstr>_Toc62462301</vt:lpwstr>
      </vt:variant>
      <vt:variant>
        <vt:i4>1048624</vt:i4>
      </vt:variant>
      <vt:variant>
        <vt:i4>1220</vt:i4>
      </vt:variant>
      <vt:variant>
        <vt:i4>0</vt:i4>
      </vt:variant>
      <vt:variant>
        <vt:i4>5</vt:i4>
      </vt:variant>
      <vt:variant>
        <vt:lpwstr/>
      </vt:variant>
      <vt:variant>
        <vt:lpwstr>_Toc62462300</vt:lpwstr>
      </vt:variant>
      <vt:variant>
        <vt:i4>1572921</vt:i4>
      </vt:variant>
      <vt:variant>
        <vt:i4>1214</vt:i4>
      </vt:variant>
      <vt:variant>
        <vt:i4>0</vt:i4>
      </vt:variant>
      <vt:variant>
        <vt:i4>5</vt:i4>
      </vt:variant>
      <vt:variant>
        <vt:lpwstr/>
      </vt:variant>
      <vt:variant>
        <vt:lpwstr>_Toc62462299</vt:lpwstr>
      </vt:variant>
      <vt:variant>
        <vt:i4>1638457</vt:i4>
      </vt:variant>
      <vt:variant>
        <vt:i4>1208</vt:i4>
      </vt:variant>
      <vt:variant>
        <vt:i4>0</vt:i4>
      </vt:variant>
      <vt:variant>
        <vt:i4>5</vt:i4>
      </vt:variant>
      <vt:variant>
        <vt:lpwstr/>
      </vt:variant>
      <vt:variant>
        <vt:lpwstr>_Toc62462298</vt:lpwstr>
      </vt:variant>
      <vt:variant>
        <vt:i4>1441849</vt:i4>
      </vt:variant>
      <vt:variant>
        <vt:i4>1202</vt:i4>
      </vt:variant>
      <vt:variant>
        <vt:i4>0</vt:i4>
      </vt:variant>
      <vt:variant>
        <vt:i4>5</vt:i4>
      </vt:variant>
      <vt:variant>
        <vt:lpwstr/>
      </vt:variant>
      <vt:variant>
        <vt:lpwstr>_Toc62462297</vt:lpwstr>
      </vt:variant>
      <vt:variant>
        <vt:i4>1507385</vt:i4>
      </vt:variant>
      <vt:variant>
        <vt:i4>1196</vt:i4>
      </vt:variant>
      <vt:variant>
        <vt:i4>0</vt:i4>
      </vt:variant>
      <vt:variant>
        <vt:i4>5</vt:i4>
      </vt:variant>
      <vt:variant>
        <vt:lpwstr/>
      </vt:variant>
      <vt:variant>
        <vt:lpwstr>_Toc62462296</vt:lpwstr>
      </vt:variant>
      <vt:variant>
        <vt:i4>1310777</vt:i4>
      </vt:variant>
      <vt:variant>
        <vt:i4>1190</vt:i4>
      </vt:variant>
      <vt:variant>
        <vt:i4>0</vt:i4>
      </vt:variant>
      <vt:variant>
        <vt:i4>5</vt:i4>
      </vt:variant>
      <vt:variant>
        <vt:lpwstr/>
      </vt:variant>
      <vt:variant>
        <vt:lpwstr>_Toc62462295</vt:lpwstr>
      </vt:variant>
      <vt:variant>
        <vt:i4>1376313</vt:i4>
      </vt:variant>
      <vt:variant>
        <vt:i4>1184</vt:i4>
      </vt:variant>
      <vt:variant>
        <vt:i4>0</vt:i4>
      </vt:variant>
      <vt:variant>
        <vt:i4>5</vt:i4>
      </vt:variant>
      <vt:variant>
        <vt:lpwstr/>
      </vt:variant>
      <vt:variant>
        <vt:lpwstr>_Toc62462294</vt:lpwstr>
      </vt:variant>
      <vt:variant>
        <vt:i4>1179705</vt:i4>
      </vt:variant>
      <vt:variant>
        <vt:i4>1178</vt:i4>
      </vt:variant>
      <vt:variant>
        <vt:i4>0</vt:i4>
      </vt:variant>
      <vt:variant>
        <vt:i4>5</vt:i4>
      </vt:variant>
      <vt:variant>
        <vt:lpwstr/>
      </vt:variant>
      <vt:variant>
        <vt:lpwstr>_Toc62462293</vt:lpwstr>
      </vt:variant>
      <vt:variant>
        <vt:i4>1245241</vt:i4>
      </vt:variant>
      <vt:variant>
        <vt:i4>1172</vt:i4>
      </vt:variant>
      <vt:variant>
        <vt:i4>0</vt:i4>
      </vt:variant>
      <vt:variant>
        <vt:i4>5</vt:i4>
      </vt:variant>
      <vt:variant>
        <vt:lpwstr/>
      </vt:variant>
      <vt:variant>
        <vt:lpwstr>_Toc62462292</vt:lpwstr>
      </vt:variant>
      <vt:variant>
        <vt:i4>1048633</vt:i4>
      </vt:variant>
      <vt:variant>
        <vt:i4>1166</vt:i4>
      </vt:variant>
      <vt:variant>
        <vt:i4>0</vt:i4>
      </vt:variant>
      <vt:variant>
        <vt:i4>5</vt:i4>
      </vt:variant>
      <vt:variant>
        <vt:lpwstr/>
      </vt:variant>
      <vt:variant>
        <vt:lpwstr>_Toc62462291</vt:lpwstr>
      </vt:variant>
      <vt:variant>
        <vt:i4>1114169</vt:i4>
      </vt:variant>
      <vt:variant>
        <vt:i4>1160</vt:i4>
      </vt:variant>
      <vt:variant>
        <vt:i4>0</vt:i4>
      </vt:variant>
      <vt:variant>
        <vt:i4>5</vt:i4>
      </vt:variant>
      <vt:variant>
        <vt:lpwstr/>
      </vt:variant>
      <vt:variant>
        <vt:lpwstr>_Toc62462290</vt:lpwstr>
      </vt:variant>
      <vt:variant>
        <vt:i4>1572920</vt:i4>
      </vt:variant>
      <vt:variant>
        <vt:i4>1154</vt:i4>
      </vt:variant>
      <vt:variant>
        <vt:i4>0</vt:i4>
      </vt:variant>
      <vt:variant>
        <vt:i4>5</vt:i4>
      </vt:variant>
      <vt:variant>
        <vt:lpwstr/>
      </vt:variant>
      <vt:variant>
        <vt:lpwstr>_Toc62462289</vt:lpwstr>
      </vt:variant>
      <vt:variant>
        <vt:i4>1638456</vt:i4>
      </vt:variant>
      <vt:variant>
        <vt:i4>1148</vt:i4>
      </vt:variant>
      <vt:variant>
        <vt:i4>0</vt:i4>
      </vt:variant>
      <vt:variant>
        <vt:i4>5</vt:i4>
      </vt:variant>
      <vt:variant>
        <vt:lpwstr/>
      </vt:variant>
      <vt:variant>
        <vt:lpwstr>_Toc62462288</vt:lpwstr>
      </vt:variant>
      <vt:variant>
        <vt:i4>1441848</vt:i4>
      </vt:variant>
      <vt:variant>
        <vt:i4>1142</vt:i4>
      </vt:variant>
      <vt:variant>
        <vt:i4>0</vt:i4>
      </vt:variant>
      <vt:variant>
        <vt:i4>5</vt:i4>
      </vt:variant>
      <vt:variant>
        <vt:lpwstr/>
      </vt:variant>
      <vt:variant>
        <vt:lpwstr>_Toc62462287</vt:lpwstr>
      </vt:variant>
      <vt:variant>
        <vt:i4>1507384</vt:i4>
      </vt:variant>
      <vt:variant>
        <vt:i4>1136</vt:i4>
      </vt:variant>
      <vt:variant>
        <vt:i4>0</vt:i4>
      </vt:variant>
      <vt:variant>
        <vt:i4>5</vt:i4>
      </vt:variant>
      <vt:variant>
        <vt:lpwstr/>
      </vt:variant>
      <vt:variant>
        <vt:lpwstr>_Toc62462286</vt:lpwstr>
      </vt:variant>
      <vt:variant>
        <vt:i4>1310776</vt:i4>
      </vt:variant>
      <vt:variant>
        <vt:i4>1130</vt:i4>
      </vt:variant>
      <vt:variant>
        <vt:i4>0</vt:i4>
      </vt:variant>
      <vt:variant>
        <vt:i4>5</vt:i4>
      </vt:variant>
      <vt:variant>
        <vt:lpwstr/>
      </vt:variant>
      <vt:variant>
        <vt:lpwstr>_Toc62462285</vt:lpwstr>
      </vt:variant>
      <vt:variant>
        <vt:i4>1376312</vt:i4>
      </vt:variant>
      <vt:variant>
        <vt:i4>1124</vt:i4>
      </vt:variant>
      <vt:variant>
        <vt:i4>0</vt:i4>
      </vt:variant>
      <vt:variant>
        <vt:i4>5</vt:i4>
      </vt:variant>
      <vt:variant>
        <vt:lpwstr/>
      </vt:variant>
      <vt:variant>
        <vt:lpwstr>_Toc62462284</vt:lpwstr>
      </vt:variant>
      <vt:variant>
        <vt:i4>1179704</vt:i4>
      </vt:variant>
      <vt:variant>
        <vt:i4>1118</vt:i4>
      </vt:variant>
      <vt:variant>
        <vt:i4>0</vt:i4>
      </vt:variant>
      <vt:variant>
        <vt:i4>5</vt:i4>
      </vt:variant>
      <vt:variant>
        <vt:lpwstr/>
      </vt:variant>
      <vt:variant>
        <vt:lpwstr>_Toc62462283</vt:lpwstr>
      </vt:variant>
      <vt:variant>
        <vt:i4>1245240</vt:i4>
      </vt:variant>
      <vt:variant>
        <vt:i4>1112</vt:i4>
      </vt:variant>
      <vt:variant>
        <vt:i4>0</vt:i4>
      </vt:variant>
      <vt:variant>
        <vt:i4>5</vt:i4>
      </vt:variant>
      <vt:variant>
        <vt:lpwstr/>
      </vt:variant>
      <vt:variant>
        <vt:lpwstr>_Toc62462282</vt:lpwstr>
      </vt:variant>
      <vt:variant>
        <vt:i4>1048632</vt:i4>
      </vt:variant>
      <vt:variant>
        <vt:i4>1106</vt:i4>
      </vt:variant>
      <vt:variant>
        <vt:i4>0</vt:i4>
      </vt:variant>
      <vt:variant>
        <vt:i4>5</vt:i4>
      </vt:variant>
      <vt:variant>
        <vt:lpwstr/>
      </vt:variant>
      <vt:variant>
        <vt:lpwstr>_Toc62462281</vt:lpwstr>
      </vt:variant>
      <vt:variant>
        <vt:i4>1114168</vt:i4>
      </vt:variant>
      <vt:variant>
        <vt:i4>1100</vt:i4>
      </vt:variant>
      <vt:variant>
        <vt:i4>0</vt:i4>
      </vt:variant>
      <vt:variant>
        <vt:i4>5</vt:i4>
      </vt:variant>
      <vt:variant>
        <vt:lpwstr/>
      </vt:variant>
      <vt:variant>
        <vt:lpwstr>_Toc62462280</vt:lpwstr>
      </vt:variant>
      <vt:variant>
        <vt:i4>1572919</vt:i4>
      </vt:variant>
      <vt:variant>
        <vt:i4>1094</vt:i4>
      </vt:variant>
      <vt:variant>
        <vt:i4>0</vt:i4>
      </vt:variant>
      <vt:variant>
        <vt:i4>5</vt:i4>
      </vt:variant>
      <vt:variant>
        <vt:lpwstr/>
      </vt:variant>
      <vt:variant>
        <vt:lpwstr>_Toc62462279</vt:lpwstr>
      </vt:variant>
      <vt:variant>
        <vt:i4>1638455</vt:i4>
      </vt:variant>
      <vt:variant>
        <vt:i4>1088</vt:i4>
      </vt:variant>
      <vt:variant>
        <vt:i4>0</vt:i4>
      </vt:variant>
      <vt:variant>
        <vt:i4>5</vt:i4>
      </vt:variant>
      <vt:variant>
        <vt:lpwstr/>
      </vt:variant>
      <vt:variant>
        <vt:lpwstr>_Toc62462278</vt:lpwstr>
      </vt:variant>
      <vt:variant>
        <vt:i4>1441847</vt:i4>
      </vt:variant>
      <vt:variant>
        <vt:i4>1082</vt:i4>
      </vt:variant>
      <vt:variant>
        <vt:i4>0</vt:i4>
      </vt:variant>
      <vt:variant>
        <vt:i4>5</vt:i4>
      </vt:variant>
      <vt:variant>
        <vt:lpwstr/>
      </vt:variant>
      <vt:variant>
        <vt:lpwstr>_Toc62462277</vt:lpwstr>
      </vt:variant>
      <vt:variant>
        <vt:i4>1507383</vt:i4>
      </vt:variant>
      <vt:variant>
        <vt:i4>1076</vt:i4>
      </vt:variant>
      <vt:variant>
        <vt:i4>0</vt:i4>
      </vt:variant>
      <vt:variant>
        <vt:i4>5</vt:i4>
      </vt:variant>
      <vt:variant>
        <vt:lpwstr/>
      </vt:variant>
      <vt:variant>
        <vt:lpwstr>_Toc62462276</vt:lpwstr>
      </vt:variant>
      <vt:variant>
        <vt:i4>1310775</vt:i4>
      </vt:variant>
      <vt:variant>
        <vt:i4>1070</vt:i4>
      </vt:variant>
      <vt:variant>
        <vt:i4>0</vt:i4>
      </vt:variant>
      <vt:variant>
        <vt:i4>5</vt:i4>
      </vt:variant>
      <vt:variant>
        <vt:lpwstr/>
      </vt:variant>
      <vt:variant>
        <vt:lpwstr>_Toc62462275</vt:lpwstr>
      </vt:variant>
      <vt:variant>
        <vt:i4>1376311</vt:i4>
      </vt:variant>
      <vt:variant>
        <vt:i4>1064</vt:i4>
      </vt:variant>
      <vt:variant>
        <vt:i4>0</vt:i4>
      </vt:variant>
      <vt:variant>
        <vt:i4>5</vt:i4>
      </vt:variant>
      <vt:variant>
        <vt:lpwstr/>
      </vt:variant>
      <vt:variant>
        <vt:lpwstr>_Toc62462274</vt:lpwstr>
      </vt:variant>
      <vt:variant>
        <vt:i4>1179703</vt:i4>
      </vt:variant>
      <vt:variant>
        <vt:i4>1058</vt:i4>
      </vt:variant>
      <vt:variant>
        <vt:i4>0</vt:i4>
      </vt:variant>
      <vt:variant>
        <vt:i4>5</vt:i4>
      </vt:variant>
      <vt:variant>
        <vt:lpwstr/>
      </vt:variant>
      <vt:variant>
        <vt:lpwstr>_Toc62462273</vt:lpwstr>
      </vt:variant>
      <vt:variant>
        <vt:i4>1245239</vt:i4>
      </vt:variant>
      <vt:variant>
        <vt:i4>1052</vt:i4>
      </vt:variant>
      <vt:variant>
        <vt:i4>0</vt:i4>
      </vt:variant>
      <vt:variant>
        <vt:i4>5</vt:i4>
      </vt:variant>
      <vt:variant>
        <vt:lpwstr/>
      </vt:variant>
      <vt:variant>
        <vt:lpwstr>_Toc62462272</vt:lpwstr>
      </vt:variant>
      <vt:variant>
        <vt:i4>1048631</vt:i4>
      </vt:variant>
      <vt:variant>
        <vt:i4>1046</vt:i4>
      </vt:variant>
      <vt:variant>
        <vt:i4>0</vt:i4>
      </vt:variant>
      <vt:variant>
        <vt:i4>5</vt:i4>
      </vt:variant>
      <vt:variant>
        <vt:lpwstr/>
      </vt:variant>
      <vt:variant>
        <vt:lpwstr>_Toc62462271</vt:lpwstr>
      </vt:variant>
      <vt:variant>
        <vt:i4>1114167</vt:i4>
      </vt:variant>
      <vt:variant>
        <vt:i4>1040</vt:i4>
      </vt:variant>
      <vt:variant>
        <vt:i4>0</vt:i4>
      </vt:variant>
      <vt:variant>
        <vt:i4>5</vt:i4>
      </vt:variant>
      <vt:variant>
        <vt:lpwstr/>
      </vt:variant>
      <vt:variant>
        <vt:lpwstr>_Toc62462270</vt:lpwstr>
      </vt:variant>
      <vt:variant>
        <vt:i4>1572918</vt:i4>
      </vt:variant>
      <vt:variant>
        <vt:i4>1034</vt:i4>
      </vt:variant>
      <vt:variant>
        <vt:i4>0</vt:i4>
      </vt:variant>
      <vt:variant>
        <vt:i4>5</vt:i4>
      </vt:variant>
      <vt:variant>
        <vt:lpwstr/>
      </vt:variant>
      <vt:variant>
        <vt:lpwstr>_Toc62462269</vt:lpwstr>
      </vt:variant>
      <vt:variant>
        <vt:i4>1638454</vt:i4>
      </vt:variant>
      <vt:variant>
        <vt:i4>1028</vt:i4>
      </vt:variant>
      <vt:variant>
        <vt:i4>0</vt:i4>
      </vt:variant>
      <vt:variant>
        <vt:i4>5</vt:i4>
      </vt:variant>
      <vt:variant>
        <vt:lpwstr/>
      </vt:variant>
      <vt:variant>
        <vt:lpwstr>_Toc62462268</vt:lpwstr>
      </vt:variant>
      <vt:variant>
        <vt:i4>1441846</vt:i4>
      </vt:variant>
      <vt:variant>
        <vt:i4>1022</vt:i4>
      </vt:variant>
      <vt:variant>
        <vt:i4>0</vt:i4>
      </vt:variant>
      <vt:variant>
        <vt:i4>5</vt:i4>
      </vt:variant>
      <vt:variant>
        <vt:lpwstr/>
      </vt:variant>
      <vt:variant>
        <vt:lpwstr>_Toc62462267</vt:lpwstr>
      </vt:variant>
      <vt:variant>
        <vt:i4>1507382</vt:i4>
      </vt:variant>
      <vt:variant>
        <vt:i4>1016</vt:i4>
      </vt:variant>
      <vt:variant>
        <vt:i4>0</vt:i4>
      </vt:variant>
      <vt:variant>
        <vt:i4>5</vt:i4>
      </vt:variant>
      <vt:variant>
        <vt:lpwstr/>
      </vt:variant>
      <vt:variant>
        <vt:lpwstr>_Toc62462266</vt:lpwstr>
      </vt:variant>
      <vt:variant>
        <vt:i4>1310774</vt:i4>
      </vt:variant>
      <vt:variant>
        <vt:i4>1010</vt:i4>
      </vt:variant>
      <vt:variant>
        <vt:i4>0</vt:i4>
      </vt:variant>
      <vt:variant>
        <vt:i4>5</vt:i4>
      </vt:variant>
      <vt:variant>
        <vt:lpwstr/>
      </vt:variant>
      <vt:variant>
        <vt:lpwstr>_Toc62462265</vt:lpwstr>
      </vt:variant>
      <vt:variant>
        <vt:i4>1376310</vt:i4>
      </vt:variant>
      <vt:variant>
        <vt:i4>1004</vt:i4>
      </vt:variant>
      <vt:variant>
        <vt:i4>0</vt:i4>
      </vt:variant>
      <vt:variant>
        <vt:i4>5</vt:i4>
      </vt:variant>
      <vt:variant>
        <vt:lpwstr/>
      </vt:variant>
      <vt:variant>
        <vt:lpwstr>_Toc62462264</vt:lpwstr>
      </vt:variant>
      <vt:variant>
        <vt:i4>1179702</vt:i4>
      </vt:variant>
      <vt:variant>
        <vt:i4>998</vt:i4>
      </vt:variant>
      <vt:variant>
        <vt:i4>0</vt:i4>
      </vt:variant>
      <vt:variant>
        <vt:i4>5</vt:i4>
      </vt:variant>
      <vt:variant>
        <vt:lpwstr/>
      </vt:variant>
      <vt:variant>
        <vt:lpwstr>_Toc62462263</vt:lpwstr>
      </vt:variant>
      <vt:variant>
        <vt:i4>1245238</vt:i4>
      </vt:variant>
      <vt:variant>
        <vt:i4>992</vt:i4>
      </vt:variant>
      <vt:variant>
        <vt:i4>0</vt:i4>
      </vt:variant>
      <vt:variant>
        <vt:i4>5</vt:i4>
      </vt:variant>
      <vt:variant>
        <vt:lpwstr/>
      </vt:variant>
      <vt:variant>
        <vt:lpwstr>_Toc62462262</vt:lpwstr>
      </vt:variant>
      <vt:variant>
        <vt:i4>1048630</vt:i4>
      </vt:variant>
      <vt:variant>
        <vt:i4>986</vt:i4>
      </vt:variant>
      <vt:variant>
        <vt:i4>0</vt:i4>
      </vt:variant>
      <vt:variant>
        <vt:i4>5</vt:i4>
      </vt:variant>
      <vt:variant>
        <vt:lpwstr/>
      </vt:variant>
      <vt:variant>
        <vt:lpwstr>_Toc62462261</vt:lpwstr>
      </vt:variant>
      <vt:variant>
        <vt:i4>1114166</vt:i4>
      </vt:variant>
      <vt:variant>
        <vt:i4>980</vt:i4>
      </vt:variant>
      <vt:variant>
        <vt:i4>0</vt:i4>
      </vt:variant>
      <vt:variant>
        <vt:i4>5</vt:i4>
      </vt:variant>
      <vt:variant>
        <vt:lpwstr/>
      </vt:variant>
      <vt:variant>
        <vt:lpwstr>_Toc62462260</vt:lpwstr>
      </vt:variant>
      <vt:variant>
        <vt:i4>1572917</vt:i4>
      </vt:variant>
      <vt:variant>
        <vt:i4>974</vt:i4>
      </vt:variant>
      <vt:variant>
        <vt:i4>0</vt:i4>
      </vt:variant>
      <vt:variant>
        <vt:i4>5</vt:i4>
      </vt:variant>
      <vt:variant>
        <vt:lpwstr/>
      </vt:variant>
      <vt:variant>
        <vt:lpwstr>_Toc62462259</vt:lpwstr>
      </vt:variant>
      <vt:variant>
        <vt:i4>1638453</vt:i4>
      </vt:variant>
      <vt:variant>
        <vt:i4>968</vt:i4>
      </vt:variant>
      <vt:variant>
        <vt:i4>0</vt:i4>
      </vt:variant>
      <vt:variant>
        <vt:i4>5</vt:i4>
      </vt:variant>
      <vt:variant>
        <vt:lpwstr/>
      </vt:variant>
      <vt:variant>
        <vt:lpwstr>_Toc62462258</vt:lpwstr>
      </vt:variant>
      <vt:variant>
        <vt:i4>1441845</vt:i4>
      </vt:variant>
      <vt:variant>
        <vt:i4>962</vt:i4>
      </vt:variant>
      <vt:variant>
        <vt:i4>0</vt:i4>
      </vt:variant>
      <vt:variant>
        <vt:i4>5</vt:i4>
      </vt:variant>
      <vt:variant>
        <vt:lpwstr/>
      </vt:variant>
      <vt:variant>
        <vt:lpwstr>_Toc62462257</vt:lpwstr>
      </vt:variant>
      <vt:variant>
        <vt:i4>1507381</vt:i4>
      </vt:variant>
      <vt:variant>
        <vt:i4>956</vt:i4>
      </vt:variant>
      <vt:variant>
        <vt:i4>0</vt:i4>
      </vt:variant>
      <vt:variant>
        <vt:i4>5</vt:i4>
      </vt:variant>
      <vt:variant>
        <vt:lpwstr/>
      </vt:variant>
      <vt:variant>
        <vt:lpwstr>_Toc62462256</vt:lpwstr>
      </vt:variant>
      <vt:variant>
        <vt:i4>1310773</vt:i4>
      </vt:variant>
      <vt:variant>
        <vt:i4>950</vt:i4>
      </vt:variant>
      <vt:variant>
        <vt:i4>0</vt:i4>
      </vt:variant>
      <vt:variant>
        <vt:i4>5</vt:i4>
      </vt:variant>
      <vt:variant>
        <vt:lpwstr/>
      </vt:variant>
      <vt:variant>
        <vt:lpwstr>_Toc62462255</vt:lpwstr>
      </vt:variant>
      <vt:variant>
        <vt:i4>1376309</vt:i4>
      </vt:variant>
      <vt:variant>
        <vt:i4>944</vt:i4>
      </vt:variant>
      <vt:variant>
        <vt:i4>0</vt:i4>
      </vt:variant>
      <vt:variant>
        <vt:i4>5</vt:i4>
      </vt:variant>
      <vt:variant>
        <vt:lpwstr/>
      </vt:variant>
      <vt:variant>
        <vt:lpwstr>_Toc62462254</vt:lpwstr>
      </vt:variant>
      <vt:variant>
        <vt:i4>1179701</vt:i4>
      </vt:variant>
      <vt:variant>
        <vt:i4>938</vt:i4>
      </vt:variant>
      <vt:variant>
        <vt:i4>0</vt:i4>
      </vt:variant>
      <vt:variant>
        <vt:i4>5</vt:i4>
      </vt:variant>
      <vt:variant>
        <vt:lpwstr/>
      </vt:variant>
      <vt:variant>
        <vt:lpwstr>_Toc62462253</vt:lpwstr>
      </vt:variant>
      <vt:variant>
        <vt:i4>1245237</vt:i4>
      </vt:variant>
      <vt:variant>
        <vt:i4>932</vt:i4>
      </vt:variant>
      <vt:variant>
        <vt:i4>0</vt:i4>
      </vt:variant>
      <vt:variant>
        <vt:i4>5</vt:i4>
      </vt:variant>
      <vt:variant>
        <vt:lpwstr/>
      </vt:variant>
      <vt:variant>
        <vt:lpwstr>_Toc62462252</vt:lpwstr>
      </vt:variant>
      <vt:variant>
        <vt:i4>1048629</vt:i4>
      </vt:variant>
      <vt:variant>
        <vt:i4>926</vt:i4>
      </vt:variant>
      <vt:variant>
        <vt:i4>0</vt:i4>
      </vt:variant>
      <vt:variant>
        <vt:i4>5</vt:i4>
      </vt:variant>
      <vt:variant>
        <vt:lpwstr/>
      </vt:variant>
      <vt:variant>
        <vt:lpwstr>_Toc62462251</vt:lpwstr>
      </vt:variant>
      <vt:variant>
        <vt:i4>1114165</vt:i4>
      </vt:variant>
      <vt:variant>
        <vt:i4>920</vt:i4>
      </vt:variant>
      <vt:variant>
        <vt:i4>0</vt:i4>
      </vt:variant>
      <vt:variant>
        <vt:i4>5</vt:i4>
      </vt:variant>
      <vt:variant>
        <vt:lpwstr/>
      </vt:variant>
      <vt:variant>
        <vt:lpwstr>_Toc62462250</vt:lpwstr>
      </vt:variant>
      <vt:variant>
        <vt:i4>1572916</vt:i4>
      </vt:variant>
      <vt:variant>
        <vt:i4>914</vt:i4>
      </vt:variant>
      <vt:variant>
        <vt:i4>0</vt:i4>
      </vt:variant>
      <vt:variant>
        <vt:i4>5</vt:i4>
      </vt:variant>
      <vt:variant>
        <vt:lpwstr/>
      </vt:variant>
      <vt:variant>
        <vt:lpwstr>_Toc62462249</vt:lpwstr>
      </vt:variant>
      <vt:variant>
        <vt:i4>1638452</vt:i4>
      </vt:variant>
      <vt:variant>
        <vt:i4>908</vt:i4>
      </vt:variant>
      <vt:variant>
        <vt:i4>0</vt:i4>
      </vt:variant>
      <vt:variant>
        <vt:i4>5</vt:i4>
      </vt:variant>
      <vt:variant>
        <vt:lpwstr/>
      </vt:variant>
      <vt:variant>
        <vt:lpwstr>_Toc62462248</vt:lpwstr>
      </vt:variant>
      <vt:variant>
        <vt:i4>1441844</vt:i4>
      </vt:variant>
      <vt:variant>
        <vt:i4>902</vt:i4>
      </vt:variant>
      <vt:variant>
        <vt:i4>0</vt:i4>
      </vt:variant>
      <vt:variant>
        <vt:i4>5</vt:i4>
      </vt:variant>
      <vt:variant>
        <vt:lpwstr/>
      </vt:variant>
      <vt:variant>
        <vt:lpwstr>_Toc62462247</vt:lpwstr>
      </vt:variant>
      <vt:variant>
        <vt:i4>1507380</vt:i4>
      </vt:variant>
      <vt:variant>
        <vt:i4>896</vt:i4>
      </vt:variant>
      <vt:variant>
        <vt:i4>0</vt:i4>
      </vt:variant>
      <vt:variant>
        <vt:i4>5</vt:i4>
      </vt:variant>
      <vt:variant>
        <vt:lpwstr/>
      </vt:variant>
      <vt:variant>
        <vt:lpwstr>_Toc62462246</vt:lpwstr>
      </vt:variant>
      <vt:variant>
        <vt:i4>1310772</vt:i4>
      </vt:variant>
      <vt:variant>
        <vt:i4>890</vt:i4>
      </vt:variant>
      <vt:variant>
        <vt:i4>0</vt:i4>
      </vt:variant>
      <vt:variant>
        <vt:i4>5</vt:i4>
      </vt:variant>
      <vt:variant>
        <vt:lpwstr/>
      </vt:variant>
      <vt:variant>
        <vt:lpwstr>_Toc62462245</vt:lpwstr>
      </vt:variant>
      <vt:variant>
        <vt:i4>1376308</vt:i4>
      </vt:variant>
      <vt:variant>
        <vt:i4>884</vt:i4>
      </vt:variant>
      <vt:variant>
        <vt:i4>0</vt:i4>
      </vt:variant>
      <vt:variant>
        <vt:i4>5</vt:i4>
      </vt:variant>
      <vt:variant>
        <vt:lpwstr/>
      </vt:variant>
      <vt:variant>
        <vt:lpwstr>_Toc62462244</vt:lpwstr>
      </vt:variant>
      <vt:variant>
        <vt:i4>1179700</vt:i4>
      </vt:variant>
      <vt:variant>
        <vt:i4>878</vt:i4>
      </vt:variant>
      <vt:variant>
        <vt:i4>0</vt:i4>
      </vt:variant>
      <vt:variant>
        <vt:i4>5</vt:i4>
      </vt:variant>
      <vt:variant>
        <vt:lpwstr/>
      </vt:variant>
      <vt:variant>
        <vt:lpwstr>_Toc62462243</vt:lpwstr>
      </vt:variant>
      <vt:variant>
        <vt:i4>1245236</vt:i4>
      </vt:variant>
      <vt:variant>
        <vt:i4>872</vt:i4>
      </vt:variant>
      <vt:variant>
        <vt:i4>0</vt:i4>
      </vt:variant>
      <vt:variant>
        <vt:i4>5</vt:i4>
      </vt:variant>
      <vt:variant>
        <vt:lpwstr/>
      </vt:variant>
      <vt:variant>
        <vt:lpwstr>_Toc62462242</vt:lpwstr>
      </vt:variant>
      <vt:variant>
        <vt:i4>1048628</vt:i4>
      </vt:variant>
      <vt:variant>
        <vt:i4>866</vt:i4>
      </vt:variant>
      <vt:variant>
        <vt:i4>0</vt:i4>
      </vt:variant>
      <vt:variant>
        <vt:i4>5</vt:i4>
      </vt:variant>
      <vt:variant>
        <vt:lpwstr/>
      </vt:variant>
      <vt:variant>
        <vt:lpwstr>_Toc62462241</vt:lpwstr>
      </vt:variant>
      <vt:variant>
        <vt:i4>1114164</vt:i4>
      </vt:variant>
      <vt:variant>
        <vt:i4>860</vt:i4>
      </vt:variant>
      <vt:variant>
        <vt:i4>0</vt:i4>
      </vt:variant>
      <vt:variant>
        <vt:i4>5</vt:i4>
      </vt:variant>
      <vt:variant>
        <vt:lpwstr/>
      </vt:variant>
      <vt:variant>
        <vt:lpwstr>_Toc62462240</vt:lpwstr>
      </vt:variant>
      <vt:variant>
        <vt:i4>1572915</vt:i4>
      </vt:variant>
      <vt:variant>
        <vt:i4>854</vt:i4>
      </vt:variant>
      <vt:variant>
        <vt:i4>0</vt:i4>
      </vt:variant>
      <vt:variant>
        <vt:i4>5</vt:i4>
      </vt:variant>
      <vt:variant>
        <vt:lpwstr/>
      </vt:variant>
      <vt:variant>
        <vt:lpwstr>_Toc62462239</vt:lpwstr>
      </vt:variant>
      <vt:variant>
        <vt:i4>1638451</vt:i4>
      </vt:variant>
      <vt:variant>
        <vt:i4>848</vt:i4>
      </vt:variant>
      <vt:variant>
        <vt:i4>0</vt:i4>
      </vt:variant>
      <vt:variant>
        <vt:i4>5</vt:i4>
      </vt:variant>
      <vt:variant>
        <vt:lpwstr/>
      </vt:variant>
      <vt:variant>
        <vt:lpwstr>_Toc62462238</vt:lpwstr>
      </vt:variant>
      <vt:variant>
        <vt:i4>1441843</vt:i4>
      </vt:variant>
      <vt:variant>
        <vt:i4>842</vt:i4>
      </vt:variant>
      <vt:variant>
        <vt:i4>0</vt:i4>
      </vt:variant>
      <vt:variant>
        <vt:i4>5</vt:i4>
      </vt:variant>
      <vt:variant>
        <vt:lpwstr/>
      </vt:variant>
      <vt:variant>
        <vt:lpwstr>_Toc62462237</vt:lpwstr>
      </vt:variant>
      <vt:variant>
        <vt:i4>1507379</vt:i4>
      </vt:variant>
      <vt:variant>
        <vt:i4>836</vt:i4>
      </vt:variant>
      <vt:variant>
        <vt:i4>0</vt:i4>
      </vt:variant>
      <vt:variant>
        <vt:i4>5</vt:i4>
      </vt:variant>
      <vt:variant>
        <vt:lpwstr/>
      </vt:variant>
      <vt:variant>
        <vt:lpwstr>_Toc62462236</vt:lpwstr>
      </vt:variant>
      <vt:variant>
        <vt:i4>1310771</vt:i4>
      </vt:variant>
      <vt:variant>
        <vt:i4>830</vt:i4>
      </vt:variant>
      <vt:variant>
        <vt:i4>0</vt:i4>
      </vt:variant>
      <vt:variant>
        <vt:i4>5</vt:i4>
      </vt:variant>
      <vt:variant>
        <vt:lpwstr/>
      </vt:variant>
      <vt:variant>
        <vt:lpwstr>_Toc62462235</vt:lpwstr>
      </vt:variant>
      <vt:variant>
        <vt:i4>1376307</vt:i4>
      </vt:variant>
      <vt:variant>
        <vt:i4>824</vt:i4>
      </vt:variant>
      <vt:variant>
        <vt:i4>0</vt:i4>
      </vt:variant>
      <vt:variant>
        <vt:i4>5</vt:i4>
      </vt:variant>
      <vt:variant>
        <vt:lpwstr/>
      </vt:variant>
      <vt:variant>
        <vt:lpwstr>_Toc62462234</vt:lpwstr>
      </vt:variant>
      <vt:variant>
        <vt:i4>1179699</vt:i4>
      </vt:variant>
      <vt:variant>
        <vt:i4>818</vt:i4>
      </vt:variant>
      <vt:variant>
        <vt:i4>0</vt:i4>
      </vt:variant>
      <vt:variant>
        <vt:i4>5</vt:i4>
      </vt:variant>
      <vt:variant>
        <vt:lpwstr/>
      </vt:variant>
      <vt:variant>
        <vt:lpwstr>_Toc62462233</vt:lpwstr>
      </vt:variant>
      <vt:variant>
        <vt:i4>1245235</vt:i4>
      </vt:variant>
      <vt:variant>
        <vt:i4>812</vt:i4>
      </vt:variant>
      <vt:variant>
        <vt:i4>0</vt:i4>
      </vt:variant>
      <vt:variant>
        <vt:i4>5</vt:i4>
      </vt:variant>
      <vt:variant>
        <vt:lpwstr/>
      </vt:variant>
      <vt:variant>
        <vt:lpwstr>_Toc62462232</vt:lpwstr>
      </vt:variant>
      <vt:variant>
        <vt:i4>1048627</vt:i4>
      </vt:variant>
      <vt:variant>
        <vt:i4>806</vt:i4>
      </vt:variant>
      <vt:variant>
        <vt:i4>0</vt:i4>
      </vt:variant>
      <vt:variant>
        <vt:i4>5</vt:i4>
      </vt:variant>
      <vt:variant>
        <vt:lpwstr/>
      </vt:variant>
      <vt:variant>
        <vt:lpwstr>_Toc62462231</vt:lpwstr>
      </vt:variant>
      <vt:variant>
        <vt:i4>1114163</vt:i4>
      </vt:variant>
      <vt:variant>
        <vt:i4>800</vt:i4>
      </vt:variant>
      <vt:variant>
        <vt:i4>0</vt:i4>
      </vt:variant>
      <vt:variant>
        <vt:i4>5</vt:i4>
      </vt:variant>
      <vt:variant>
        <vt:lpwstr/>
      </vt:variant>
      <vt:variant>
        <vt:lpwstr>_Toc62462230</vt:lpwstr>
      </vt:variant>
      <vt:variant>
        <vt:i4>1572914</vt:i4>
      </vt:variant>
      <vt:variant>
        <vt:i4>794</vt:i4>
      </vt:variant>
      <vt:variant>
        <vt:i4>0</vt:i4>
      </vt:variant>
      <vt:variant>
        <vt:i4>5</vt:i4>
      </vt:variant>
      <vt:variant>
        <vt:lpwstr/>
      </vt:variant>
      <vt:variant>
        <vt:lpwstr>_Toc62462229</vt:lpwstr>
      </vt:variant>
      <vt:variant>
        <vt:i4>1638450</vt:i4>
      </vt:variant>
      <vt:variant>
        <vt:i4>788</vt:i4>
      </vt:variant>
      <vt:variant>
        <vt:i4>0</vt:i4>
      </vt:variant>
      <vt:variant>
        <vt:i4>5</vt:i4>
      </vt:variant>
      <vt:variant>
        <vt:lpwstr/>
      </vt:variant>
      <vt:variant>
        <vt:lpwstr>_Toc62462228</vt:lpwstr>
      </vt:variant>
      <vt:variant>
        <vt:i4>1441842</vt:i4>
      </vt:variant>
      <vt:variant>
        <vt:i4>782</vt:i4>
      </vt:variant>
      <vt:variant>
        <vt:i4>0</vt:i4>
      </vt:variant>
      <vt:variant>
        <vt:i4>5</vt:i4>
      </vt:variant>
      <vt:variant>
        <vt:lpwstr/>
      </vt:variant>
      <vt:variant>
        <vt:lpwstr>_Toc62462227</vt:lpwstr>
      </vt:variant>
      <vt:variant>
        <vt:i4>1507378</vt:i4>
      </vt:variant>
      <vt:variant>
        <vt:i4>776</vt:i4>
      </vt:variant>
      <vt:variant>
        <vt:i4>0</vt:i4>
      </vt:variant>
      <vt:variant>
        <vt:i4>5</vt:i4>
      </vt:variant>
      <vt:variant>
        <vt:lpwstr/>
      </vt:variant>
      <vt:variant>
        <vt:lpwstr>_Toc62462226</vt:lpwstr>
      </vt:variant>
      <vt:variant>
        <vt:i4>1310770</vt:i4>
      </vt:variant>
      <vt:variant>
        <vt:i4>770</vt:i4>
      </vt:variant>
      <vt:variant>
        <vt:i4>0</vt:i4>
      </vt:variant>
      <vt:variant>
        <vt:i4>5</vt:i4>
      </vt:variant>
      <vt:variant>
        <vt:lpwstr/>
      </vt:variant>
      <vt:variant>
        <vt:lpwstr>_Toc62462225</vt:lpwstr>
      </vt:variant>
      <vt:variant>
        <vt:i4>1376306</vt:i4>
      </vt:variant>
      <vt:variant>
        <vt:i4>764</vt:i4>
      </vt:variant>
      <vt:variant>
        <vt:i4>0</vt:i4>
      </vt:variant>
      <vt:variant>
        <vt:i4>5</vt:i4>
      </vt:variant>
      <vt:variant>
        <vt:lpwstr/>
      </vt:variant>
      <vt:variant>
        <vt:lpwstr>_Toc62462224</vt:lpwstr>
      </vt:variant>
      <vt:variant>
        <vt:i4>1179698</vt:i4>
      </vt:variant>
      <vt:variant>
        <vt:i4>758</vt:i4>
      </vt:variant>
      <vt:variant>
        <vt:i4>0</vt:i4>
      </vt:variant>
      <vt:variant>
        <vt:i4>5</vt:i4>
      </vt:variant>
      <vt:variant>
        <vt:lpwstr/>
      </vt:variant>
      <vt:variant>
        <vt:lpwstr>_Toc62462223</vt:lpwstr>
      </vt:variant>
      <vt:variant>
        <vt:i4>1245234</vt:i4>
      </vt:variant>
      <vt:variant>
        <vt:i4>752</vt:i4>
      </vt:variant>
      <vt:variant>
        <vt:i4>0</vt:i4>
      </vt:variant>
      <vt:variant>
        <vt:i4>5</vt:i4>
      </vt:variant>
      <vt:variant>
        <vt:lpwstr/>
      </vt:variant>
      <vt:variant>
        <vt:lpwstr>_Toc62462222</vt:lpwstr>
      </vt:variant>
      <vt:variant>
        <vt:i4>1048626</vt:i4>
      </vt:variant>
      <vt:variant>
        <vt:i4>746</vt:i4>
      </vt:variant>
      <vt:variant>
        <vt:i4>0</vt:i4>
      </vt:variant>
      <vt:variant>
        <vt:i4>5</vt:i4>
      </vt:variant>
      <vt:variant>
        <vt:lpwstr/>
      </vt:variant>
      <vt:variant>
        <vt:lpwstr>_Toc62462221</vt:lpwstr>
      </vt:variant>
      <vt:variant>
        <vt:i4>1114162</vt:i4>
      </vt:variant>
      <vt:variant>
        <vt:i4>740</vt:i4>
      </vt:variant>
      <vt:variant>
        <vt:i4>0</vt:i4>
      </vt:variant>
      <vt:variant>
        <vt:i4>5</vt:i4>
      </vt:variant>
      <vt:variant>
        <vt:lpwstr/>
      </vt:variant>
      <vt:variant>
        <vt:lpwstr>_Toc62462220</vt:lpwstr>
      </vt:variant>
      <vt:variant>
        <vt:i4>1572913</vt:i4>
      </vt:variant>
      <vt:variant>
        <vt:i4>734</vt:i4>
      </vt:variant>
      <vt:variant>
        <vt:i4>0</vt:i4>
      </vt:variant>
      <vt:variant>
        <vt:i4>5</vt:i4>
      </vt:variant>
      <vt:variant>
        <vt:lpwstr/>
      </vt:variant>
      <vt:variant>
        <vt:lpwstr>_Toc62462219</vt:lpwstr>
      </vt:variant>
      <vt:variant>
        <vt:i4>1638449</vt:i4>
      </vt:variant>
      <vt:variant>
        <vt:i4>728</vt:i4>
      </vt:variant>
      <vt:variant>
        <vt:i4>0</vt:i4>
      </vt:variant>
      <vt:variant>
        <vt:i4>5</vt:i4>
      </vt:variant>
      <vt:variant>
        <vt:lpwstr/>
      </vt:variant>
      <vt:variant>
        <vt:lpwstr>_Toc62462218</vt:lpwstr>
      </vt:variant>
      <vt:variant>
        <vt:i4>1441841</vt:i4>
      </vt:variant>
      <vt:variant>
        <vt:i4>722</vt:i4>
      </vt:variant>
      <vt:variant>
        <vt:i4>0</vt:i4>
      </vt:variant>
      <vt:variant>
        <vt:i4>5</vt:i4>
      </vt:variant>
      <vt:variant>
        <vt:lpwstr/>
      </vt:variant>
      <vt:variant>
        <vt:lpwstr>_Toc62462217</vt:lpwstr>
      </vt:variant>
      <vt:variant>
        <vt:i4>1507377</vt:i4>
      </vt:variant>
      <vt:variant>
        <vt:i4>716</vt:i4>
      </vt:variant>
      <vt:variant>
        <vt:i4>0</vt:i4>
      </vt:variant>
      <vt:variant>
        <vt:i4>5</vt:i4>
      </vt:variant>
      <vt:variant>
        <vt:lpwstr/>
      </vt:variant>
      <vt:variant>
        <vt:lpwstr>_Toc62462216</vt:lpwstr>
      </vt:variant>
      <vt:variant>
        <vt:i4>1310769</vt:i4>
      </vt:variant>
      <vt:variant>
        <vt:i4>710</vt:i4>
      </vt:variant>
      <vt:variant>
        <vt:i4>0</vt:i4>
      </vt:variant>
      <vt:variant>
        <vt:i4>5</vt:i4>
      </vt:variant>
      <vt:variant>
        <vt:lpwstr/>
      </vt:variant>
      <vt:variant>
        <vt:lpwstr>_Toc62462215</vt:lpwstr>
      </vt:variant>
      <vt:variant>
        <vt:i4>1376305</vt:i4>
      </vt:variant>
      <vt:variant>
        <vt:i4>704</vt:i4>
      </vt:variant>
      <vt:variant>
        <vt:i4>0</vt:i4>
      </vt:variant>
      <vt:variant>
        <vt:i4>5</vt:i4>
      </vt:variant>
      <vt:variant>
        <vt:lpwstr/>
      </vt:variant>
      <vt:variant>
        <vt:lpwstr>_Toc62462214</vt:lpwstr>
      </vt:variant>
      <vt:variant>
        <vt:i4>1179697</vt:i4>
      </vt:variant>
      <vt:variant>
        <vt:i4>698</vt:i4>
      </vt:variant>
      <vt:variant>
        <vt:i4>0</vt:i4>
      </vt:variant>
      <vt:variant>
        <vt:i4>5</vt:i4>
      </vt:variant>
      <vt:variant>
        <vt:lpwstr/>
      </vt:variant>
      <vt:variant>
        <vt:lpwstr>_Toc62462213</vt:lpwstr>
      </vt:variant>
      <vt:variant>
        <vt:i4>1245233</vt:i4>
      </vt:variant>
      <vt:variant>
        <vt:i4>692</vt:i4>
      </vt:variant>
      <vt:variant>
        <vt:i4>0</vt:i4>
      </vt:variant>
      <vt:variant>
        <vt:i4>5</vt:i4>
      </vt:variant>
      <vt:variant>
        <vt:lpwstr/>
      </vt:variant>
      <vt:variant>
        <vt:lpwstr>_Toc62462212</vt:lpwstr>
      </vt:variant>
      <vt:variant>
        <vt:i4>1048625</vt:i4>
      </vt:variant>
      <vt:variant>
        <vt:i4>686</vt:i4>
      </vt:variant>
      <vt:variant>
        <vt:i4>0</vt:i4>
      </vt:variant>
      <vt:variant>
        <vt:i4>5</vt:i4>
      </vt:variant>
      <vt:variant>
        <vt:lpwstr/>
      </vt:variant>
      <vt:variant>
        <vt:lpwstr>_Toc62462211</vt:lpwstr>
      </vt:variant>
      <vt:variant>
        <vt:i4>1114161</vt:i4>
      </vt:variant>
      <vt:variant>
        <vt:i4>680</vt:i4>
      </vt:variant>
      <vt:variant>
        <vt:i4>0</vt:i4>
      </vt:variant>
      <vt:variant>
        <vt:i4>5</vt:i4>
      </vt:variant>
      <vt:variant>
        <vt:lpwstr/>
      </vt:variant>
      <vt:variant>
        <vt:lpwstr>_Toc62462210</vt:lpwstr>
      </vt:variant>
      <vt:variant>
        <vt:i4>1572912</vt:i4>
      </vt:variant>
      <vt:variant>
        <vt:i4>674</vt:i4>
      </vt:variant>
      <vt:variant>
        <vt:i4>0</vt:i4>
      </vt:variant>
      <vt:variant>
        <vt:i4>5</vt:i4>
      </vt:variant>
      <vt:variant>
        <vt:lpwstr/>
      </vt:variant>
      <vt:variant>
        <vt:lpwstr>_Toc62462209</vt:lpwstr>
      </vt:variant>
      <vt:variant>
        <vt:i4>1638448</vt:i4>
      </vt:variant>
      <vt:variant>
        <vt:i4>668</vt:i4>
      </vt:variant>
      <vt:variant>
        <vt:i4>0</vt:i4>
      </vt:variant>
      <vt:variant>
        <vt:i4>5</vt:i4>
      </vt:variant>
      <vt:variant>
        <vt:lpwstr/>
      </vt:variant>
      <vt:variant>
        <vt:lpwstr>_Toc62462208</vt:lpwstr>
      </vt:variant>
      <vt:variant>
        <vt:i4>1441840</vt:i4>
      </vt:variant>
      <vt:variant>
        <vt:i4>662</vt:i4>
      </vt:variant>
      <vt:variant>
        <vt:i4>0</vt:i4>
      </vt:variant>
      <vt:variant>
        <vt:i4>5</vt:i4>
      </vt:variant>
      <vt:variant>
        <vt:lpwstr/>
      </vt:variant>
      <vt:variant>
        <vt:lpwstr>_Toc62462207</vt:lpwstr>
      </vt:variant>
      <vt:variant>
        <vt:i4>1507376</vt:i4>
      </vt:variant>
      <vt:variant>
        <vt:i4>656</vt:i4>
      </vt:variant>
      <vt:variant>
        <vt:i4>0</vt:i4>
      </vt:variant>
      <vt:variant>
        <vt:i4>5</vt:i4>
      </vt:variant>
      <vt:variant>
        <vt:lpwstr/>
      </vt:variant>
      <vt:variant>
        <vt:lpwstr>_Toc62462206</vt:lpwstr>
      </vt:variant>
      <vt:variant>
        <vt:i4>1310768</vt:i4>
      </vt:variant>
      <vt:variant>
        <vt:i4>650</vt:i4>
      </vt:variant>
      <vt:variant>
        <vt:i4>0</vt:i4>
      </vt:variant>
      <vt:variant>
        <vt:i4>5</vt:i4>
      </vt:variant>
      <vt:variant>
        <vt:lpwstr/>
      </vt:variant>
      <vt:variant>
        <vt:lpwstr>_Toc62462205</vt:lpwstr>
      </vt:variant>
      <vt:variant>
        <vt:i4>1376304</vt:i4>
      </vt:variant>
      <vt:variant>
        <vt:i4>644</vt:i4>
      </vt:variant>
      <vt:variant>
        <vt:i4>0</vt:i4>
      </vt:variant>
      <vt:variant>
        <vt:i4>5</vt:i4>
      </vt:variant>
      <vt:variant>
        <vt:lpwstr/>
      </vt:variant>
      <vt:variant>
        <vt:lpwstr>_Toc62462204</vt:lpwstr>
      </vt:variant>
      <vt:variant>
        <vt:i4>1179696</vt:i4>
      </vt:variant>
      <vt:variant>
        <vt:i4>638</vt:i4>
      </vt:variant>
      <vt:variant>
        <vt:i4>0</vt:i4>
      </vt:variant>
      <vt:variant>
        <vt:i4>5</vt:i4>
      </vt:variant>
      <vt:variant>
        <vt:lpwstr/>
      </vt:variant>
      <vt:variant>
        <vt:lpwstr>_Toc62462203</vt:lpwstr>
      </vt:variant>
      <vt:variant>
        <vt:i4>1245232</vt:i4>
      </vt:variant>
      <vt:variant>
        <vt:i4>632</vt:i4>
      </vt:variant>
      <vt:variant>
        <vt:i4>0</vt:i4>
      </vt:variant>
      <vt:variant>
        <vt:i4>5</vt:i4>
      </vt:variant>
      <vt:variant>
        <vt:lpwstr/>
      </vt:variant>
      <vt:variant>
        <vt:lpwstr>_Toc62462202</vt:lpwstr>
      </vt:variant>
      <vt:variant>
        <vt:i4>1048624</vt:i4>
      </vt:variant>
      <vt:variant>
        <vt:i4>626</vt:i4>
      </vt:variant>
      <vt:variant>
        <vt:i4>0</vt:i4>
      </vt:variant>
      <vt:variant>
        <vt:i4>5</vt:i4>
      </vt:variant>
      <vt:variant>
        <vt:lpwstr/>
      </vt:variant>
      <vt:variant>
        <vt:lpwstr>_Toc62462201</vt:lpwstr>
      </vt:variant>
      <vt:variant>
        <vt:i4>1114160</vt:i4>
      </vt:variant>
      <vt:variant>
        <vt:i4>620</vt:i4>
      </vt:variant>
      <vt:variant>
        <vt:i4>0</vt:i4>
      </vt:variant>
      <vt:variant>
        <vt:i4>5</vt:i4>
      </vt:variant>
      <vt:variant>
        <vt:lpwstr/>
      </vt:variant>
      <vt:variant>
        <vt:lpwstr>_Toc62462200</vt:lpwstr>
      </vt:variant>
      <vt:variant>
        <vt:i4>1769529</vt:i4>
      </vt:variant>
      <vt:variant>
        <vt:i4>614</vt:i4>
      </vt:variant>
      <vt:variant>
        <vt:i4>0</vt:i4>
      </vt:variant>
      <vt:variant>
        <vt:i4>5</vt:i4>
      </vt:variant>
      <vt:variant>
        <vt:lpwstr/>
      </vt:variant>
      <vt:variant>
        <vt:lpwstr>_Toc62462199</vt:lpwstr>
      </vt:variant>
      <vt:variant>
        <vt:i4>1703993</vt:i4>
      </vt:variant>
      <vt:variant>
        <vt:i4>608</vt:i4>
      </vt:variant>
      <vt:variant>
        <vt:i4>0</vt:i4>
      </vt:variant>
      <vt:variant>
        <vt:i4>5</vt:i4>
      </vt:variant>
      <vt:variant>
        <vt:lpwstr/>
      </vt:variant>
      <vt:variant>
        <vt:lpwstr>_Toc62462198</vt:lpwstr>
      </vt:variant>
      <vt:variant>
        <vt:i4>1376313</vt:i4>
      </vt:variant>
      <vt:variant>
        <vt:i4>602</vt:i4>
      </vt:variant>
      <vt:variant>
        <vt:i4>0</vt:i4>
      </vt:variant>
      <vt:variant>
        <vt:i4>5</vt:i4>
      </vt:variant>
      <vt:variant>
        <vt:lpwstr/>
      </vt:variant>
      <vt:variant>
        <vt:lpwstr>_Toc62462197</vt:lpwstr>
      </vt:variant>
      <vt:variant>
        <vt:i4>1310777</vt:i4>
      </vt:variant>
      <vt:variant>
        <vt:i4>596</vt:i4>
      </vt:variant>
      <vt:variant>
        <vt:i4>0</vt:i4>
      </vt:variant>
      <vt:variant>
        <vt:i4>5</vt:i4>
      </vt:variant>
      <vt:variant>
        <vt:lpwstr/>
      </vt:variant>
      <vt:variant>
        <vt:lpwstr>_Toc62462196</vt:lpwstr>
      </vt:variant>
      <vt:variant>
        <vt:i4>1507385</vt:i4>
      </vt:variant>
      <vt:variant>
        <vt:i4>590</vt:i4>
      </vt:variant>
      <vt:variant>
        <vt:i4>0</vt:i4>
      </vt:variant>
      <vt:variant>
        <vt:i4>5</vt:i4>
      </vt:variant>
      <vt:variant>
        <vt:lpwstr/>
      </vt:variant>
      <vt:variant>
        <vt:lpwstr>_Toc62462195</vt:lpwstr>
      </vt:variant>
      <vt:variant>
        <vt:i4>1441849</vt:i4>
      </vt:variant>
      <vt:variant>
        <vt:i4>584</vt:i4>
      </vt:variant>
      <vt:variant>
        <vt:i4>0</vt:i4>
      </vt:variant>
      <vt:variant>
        <vt:i4>5</vt:i4>
      </vt:variant>
      <vt:variant>
        <vt:lpwstr/>
      </vt:variant>
      <vt:variant>
        <vt:lpwstr>_Toc62462194</vt:lpwstr>
      </vt:variant>
      <vt:variant>
        <vt:i4>1114169</vt:i4>
      </vt:variant>
      <vt:variant>
        <vt:i4>578</vt:i4>
      </vt:variant>
      <vt:variant>
        <vt:i4>0</vt:i4>
      </vt:variant>
      <vt:variant>
        <vt:i4>5</vt:i4>
      </vt:variant>
      <vt:variant>
        <vt:lpwstr/>
      </vt:variant>
      <vt:variant>
        <vt:lpwstr>_Toc62462193</vt:lpwstr>
      </vt:variant>
      <vt:variant>
        <vt:i4>1048633</vt:i4>
      </vt:variant>
      <vt:variant>
        <vt:i4>572</vt:i4>
      </vt:variant>
      <vt:variant>
        <vt:i4>0</vt:i4>
      </vt:variant>
      <vt:variant>
        <vt:i4>5</vt:i4>
      </vt:variant>
      <vt:variant>
        <vt:lpwstr/>
      </vt:variant>
      <vt:variant>
        <vt:lpwstr>_Toc62462192</vt:lpwstr>
      </vt:variant>
      <vt:variant>
        <vt:i4>1245241</vt:i4>
      </vt:variant>
      <vt:variant>
        <vt:i4>566</vt:i4>
      </vt:variant>
      <vt:variant>
        <vt:i4>0</vt:i4>
      </vt:variant>
      <vt:variant>
        <vt:i4>5</vt:i4>
      </vt:variant>
      <vt:variant>
        <vt:lpwstr/>
      </vt:variant>
      <vt:variant>
        <vt:lpwstr>_Toc62462191</vt:lpwstr>
      </vt:variant>
      <vt:variant>
        <vt:i4>1179705</vt:i4>
      </vt:variant>
      <vt:variant>
        <vt:i4>560</vt:i4>
      </vt:variant>
      <vt:variant>
        <vt:i4>0</vt:i4>
      </vt:variant>
      <vt:variant>
        <vt:i4>5</vt:i4>
      </vt:variant>
      <vt:variant>
        <vt:lpwstr/>
      </vt:variant>
      <vt:variant>
        <vt:lpwstr>_Toc62462190</vt:lpwstr>
      </vt:variant>
      <vt:variant>
        <vt:i4>1769528</vt:i4>
      </vt:variant>
      <vt:variant>
        <vt:i4>554</vt:i4>
      </vt:variant>
      <vt:variant>
        <vt:i4>0</vt:i4>
      </vt:variant>
      <vt:variant>
        <vt:i4>5</vt:i4>
      </vt:variant>
      <vt:variant>
        <vt:lpwstr/>
      </vt:variant>
      <vt:variant>
        <vt:lpwstr>_Toc62462189</vt:lpwstr>
      </vt:variant>
      <vt:variant>
        <vt:i4>1703992</vt:i4>
      </vt:variant>
      <vt:variant>
        <vt:i4>548</vt:i4>
      </vt:variant>
      <vt:variant>
        <vt:i4>0</vt:i4>
      </vt:variant>
      <vt:variant>
        <vt:i4>5</vt:i4>
      </vt:variant>
      <vt:variant>
        <vt:lpwstr/>
      </vt:variant>
      <vt:variant>
        <vt:lpwstr>_Toc62462188</vt:lpwstr>
      </vt:variant>
      <vt:variant>
        <vt:i4>1376312</vt:i4>
      </vt:variant>
      <vt:variant>
        <vt:i4>542</vt:i4>
      </vt:variant>
      <vt:variant>
        <vt:i4>0</vt:i4>
      </vt:variant>
      <vt:variant>
        <vt:i4>5</vt:i4>
      </vt:variant>
      <vt:variant>
        <vt:lpwstr/>
      </vt:variant>
      <vt:variant>
        <vt:lpwstr>_Toc62462187</vt:lpwstr>
      </vt:variant>
      <vt:variant>
        <vt:i4>1310776</vt:i4>
      </vt:variant>
      <vt:variant>
        <vt:i4>536</vt:i4>
      </vt:variant>
      <vt:variant>
        <vt:i4>0</vt:i4>
      </vt:variant>
      <vt:variant>
        <vt:i4>5</vt:i4>
      </vt:variant>
      <vt:variant>
        <vt:lpwstr/>
      </vt:variant>
      <vt:variant>
        <vt:lpwstr>_Toc62462186</vt:lpwstr>
      </vt:variant>
      <vt:variant>
        <vt:i4>1507384</vt:i4>
      </vt:variant>
      <vt:variant>
        <vt:i4>530</vt:i4>
      </vt:variant>
      <vt:variant>
        <vt:i4>0</vt:i4>
      </vt:variant>
      <vt:variant>
        <vt:i4>5</vt:i4>
      </vt:variant>
      <vt:variant>
        <vt:lpwstr/>
      </vt:variant>
      <vt:variant>
        <vt:lpwstr>_Toc62462185</vt:lpwstr>
      </vt:variant>
      <vt:variant>
        <vt:i4>1441848</vt:i4>
      </vt:variant>
      <vt:variant>
        <vt:i4>524</vt:i4>
      </vt:variant>
      <vt:variant>
        <vt:i4>0</vt:i4>
      </vt:variant>
      <vt:variant>
        <vt:i4>5</vt:i4>
      </vt:variant>
      <vt:variant>
        <vt:lpwstr/>
      </vt:variant>
      <vt:variant>
        <vt:lpwstr>_Toc62462184</vt:lpwstr>
      </vt:variant>
      <vt:variant>
        <vt:i4>1114168</vt:i4>
      </vt:variant>
      <vt:variant>
        <vt:i4>518</vt:i4>
      </vt:variant>
      <vt:variant>
        <vt:i4>0</vt:i4>
      </vt:variant>
      <vt:variant>
        <vt:i4>5</vt:i4>
      </vt:variant>
      <vt:variant>
        <vt:lpwstr/>
      </vt:variant>
      <vt:variant>
        <vt:lpwstr>_Toc62462183</vt:lpwstr>
      </vt:variant>
      <vt:variant>
        <vt:i4>1048632</vt:i4>
      </vt:variant>
      <vt:variant>
        <vt:i4>512</vt:i4>
      </vt:variant>
      <vt:variant>
        <vt:i4>0</vt:i4>
      </vt:variant>
      <vt:variant>
        <vt:i4>5</vt:i4>
      </vt:variant>
      <vt:variant>
        <vt:lpwstr/>
      </vt:variant>
      <vt:variant>
        <vt:lpwstr>_Toc62462182</vt:lpwstr>
      </vt:variant>
      <vt:variant>
        <vt:i4>1245240</vt:i4>
      </vt:variant>
      <vt:variant>
        <vt:i4>506</vt:i4>
      </vt:variant>
      <vt:variant>
        <vt:i4>0</vt:i4>
      </vt:variant>
      <vt:variant>
        <vt:i4>5</vt:i4>
      </vt:variant>
      <vt:variant>
        <vt:lpwstr/>
      </vt:variant>
      <vt:variant>
        <vt:lpwstr>_Toc62462181</vt:lpwstr>
      </vt:variant>
      <vt:variant>
        <vt:i4>1179704</vt:i4>
      </vt:variant>
      <vt:variant>
        <vt:i4>500</vt:i4>
      </vt:variant>
      <vt:variant>
        <vt:i4>0</vt:i4>
      </vt:variant>
      <vt:variant>
        <vt:i4>5</vt:i4>
      </vt:variant>
      <vt:variant>
        <vt:lpwstr/>
      </vt:variant>
      <vt:variant>
        <vt:lpwstr>_Toc62462180</vt:lpwstr>
      </vt:variant>
      <vt:variant>
        <vt:i4>1769527</vt:i4>
      </vt:variant>
      <vt:variant>
        <vt:i4>494</vt:i4>
      </vt:variant>
      <vt:variant>
        <vt:i4>0</vt:i4>
      </vt:variant>
      <vt:variant>
        <vt:i4>5</vt:i4>
      </vt:variant>
      <vt:variant>
        <vt:lpwstr/>
      </vt:variant>
      <vt:variant>
        <vt:lpwstr>_Toc62462179</vt:lpwstr>
      </vt:variant>
      <vt:variant>
        <vt:i4>1703991</vt:i4>
      </vt:variant>
      <vt:variant>
        <vt:i4>488</vt:i4>
      </vt:variant>
      <vt:variant>
        <vt:i4>0</vt:i4>
      </vt:variant>
      <vt:variant>
        <vt:i4>5</vt:i4>
      </vt:variant>
      <vt:variant>
        <vt:lpwstr/>
      </vt:variant>
      <vt:variant>
        <vt:lpwstr>_Toc62462178</vt:lpwstr>
      </vt:variant>
      <vt:variant>
        <vt:i4>1376311</vt:i4>
      </vt:variant>
      <vt:variant>
        <vt:i4>482</vt:i4>
      </vt:variant>
      <vt:variant>
        <vt:i4>0</vt:i4>
      </vt:variant>
      <vt:variant>
        <vt:i4>5</vt:i4>
      </vt:variant>
      <vt:variant>
        <vt:lpwstr/>
      </vt:variant>
      <vt:variant>
        <vt:lpwstr>_Toc62462177</vt:lpwstr>
      </vt:variant>
      <vt:variant>
        <vt:i4>1310775</vt:i4>
      </vt:variant>
      <vt:variant>
        <vt:i4>476</vt:i4>
      </vt:variant>
      <vt:variant>
        <vt:i4>0</vt:i4>
      </vt:variant>
      <vt:variant>
        <vt:i4>5</vt:i4>
      </vt:variant>
      <vt:variant>
        <vt:lpwstr/>
      </vt:variant>
      <vt:variant>
        <vt:lpwstr>_Toc62462176</vt:lpwstr>
      </vt:variant>
      <vt:variant>
        <vt:i4>1507383</vt:i4>
      </vt:variant>
      <vt:variant>
        <vt:i4>470</vt:i4>
      </vt:variant>
      <vt:variant>
        <vt:i4>0</vt:i4>
      </vt:variant>
      <vt:variant>
        <vt:i4>5</vt:i4>
      </vt:variant>
      <vt:variant>
        <vt:lpwstr/>
      </vt:variant>
      <vt:variant>
        <vt:lpwstr>_Toc62462175</vt:lpwstr>
      </vt:variant>
      <vt:variant>
        <vt:i4>1441847</vt:i4>
      </vt:variant>
      <vt:variant>
        <vt:i4>464</vt:i4>
      </vt:variant>
      <vt:variant>
        <vt:i4>0</vt:i4>
      </vt:variant>
      <vt:variant>
        <vt:i4>5</vt:i4>
      </vt:variant>
      <vt:variant>
        <vt:lpwstr/>
      </vt:variant>
      <vt:variant>
        <vt:lpwstr>_Toc62462174</vt:lpwstr>
      </vt:variant>
      <vt:variant>
        <vt:i4>1114167</vt:i4>
      </vt:variant>
      <vt:variant>
        <vt:i4>458</vt:i4>
      </vt:variant>
      <vt:variant>
        <vt:i4>0</vt:i4>
      </vt:variant>
      <vt:variant>
        <vt:i4>5</vt:i4>
      </vt:variant>
      <vt:variant>
        <vt:lpwstr/>
      </vt:variant>
      <vt:variant>
        <vt:lpwstr>_Toc62462173</vt:lpwstr>
      </vt:variant>
      <vt:variant>
        <vt:i4>1048631</vt:i4>
      </vt:variant>
      <vt:variant>
        <vt:i4>452</vt:i4>
      </vt:variant>
      <vt:variant>
        <vt:i4>0</vt:i4>
      </vt:variant>
      <vt:variant>
        <vt:i4>5</vt:i4>
      </vt:variant>
      <vt:variant>
        <vt:lpwstr/>
      </vt:variant>
      <vt:variant>
        <vt:lpwstr>_Toc62462172</vt:lpwstr>
      </vt:variant>
      <vt:variant>
        <vt:i4>1245239</vt:i4>
      </vt:variant>
      <vt:variant>
        <vt:i4>446</vt:i4>
      </vt:variant>
      <vt:variant>
        <vt:i4>0</vt:i4>
      </vt:variant>
      <vt:variant>
        <vt:i4>5</vt:i4>
      </vt:variant>
      <vt:variant>
        <vt:lpwstr/>
      </vt:variant>
      <vt:variant>
        <vt:lpwstr>_Toc62462171</vt:lpwstr>
      </vt:variant>
      <vt:variant>
        <vt:i4>1179703</vt:i4>
      </vt:variant>
      <vt:variant>
        <vt:i4>440</vt:i4>
      </vt:variant>
      <vt:variant>
        <vt:i4>0</vt:i4>
      </vt:variant>
      <vt:variant>
        <vt:i4>5</vt:i4>
      </vt:variant>
      <vt:variant>
        <vt:lpwstr/>
      </vt:variant>
      <vt:variant>
        <vt:lpwstr>_Toc62462170</vt:lpwstr>
      </vt:variant>
      <vt:variant>
        <vt:i4>1769526</vt:i4>
      </vt:variant>
      <vt:variant>
        <vt:i4>434</vt:i4>
      </vt:variant>
      <vt:variant>
        <vt:i4>0</vt:i4>
      </vt:variant>
      <vt:variant>
        <vt:i4>5</vt:i4>
      </vt:variant>
      <vt:variant>
        <vt:lpwstr/>
      </vt:variant>
      <vt:variant>
        <vt:lpwstr>_Toc62462169</vt:lpwstr>
      </vt:variant>
      <vt:variant>
        <vt:i4>1703990</vt:i4>
      </vt:variant>
      <vt:variant>
        <vt:i4>428</vt:i4>
      </vt:variant>
      <vt:variant>
        <vt:i4>0</vt:i4>
      </vt:variant>
      <vt:variant>
        <vt:i4>5</vt:i4>
      </vt:variant>
      <vt:variant>
        <vt:lpwstr/>
      </vt:variant>
      <vt:variant>
        <vt:lpwstr>_Toc62462168</vt:lpwstr>
      </vt:variant>
      <vt:variant>
        <vt:i4>1376310</vt:i4>
      </vt:variant>
      <vt:variant>
        <vt:i4>422</vt:i4>
      </vt:variant>
      <vt:variant>
        <vt:i4>0</vt:i4>
      </vt:variant>
      <vt:variant>
        <vt:i4>5</vt:i4>
      </vt:variant>
      <vt:variant>
        <vt:lpwstr/>
      </vt:variant>
      <vt:variant>
        <vt:lpwstr>_Toc62462167</vt:lpwstr>
      </vt:variant>
      <vt:variant>
        <vt:i4>1310774</vt:i4>
      </vt:variant>
      <vt:variant>
        <vt:i4>416</vt:i4>
      </vt:variant>
      <vt:variant>
        <vt:i4>0</vt:i4>
      </vt:variant>
      <vt:variant>
        <vt:i4>5</vt:i4>
      </vt:variant>
      <vt:variant>
        <vt:lpwstr/>
      </vt:variant>
      <vt:variant>
        <vt:lpwstr>_Toc62462166</vt:lpwstr>
      </vt:variant>
      <vt:variant>
        <vt:i4>1507382</vt:i4>
      </vt:variant>
      <vt:variant>
        <vt:i4>410</vt:i4>
      </vt:variant>
      <vt:variant>
        <vt:i4>0</vt:i4>
      </vt:variant>
      <vt:variant>
        <vt:i4>5</vt:i4>
      </vt:variant>
      <vt:variant>
        <vt:lpwstr/>
      </vt:variant>
      <vt:variant>
        <vt:lpwstr>_Toc62462165</vt:lpwstr>
      </vt:variant>
      <vt:variant>
        <vt:i4>1441846</vt:i4>
      </vt:variant>
      <vt:variant>
        <vt:i4>404</vt:i4>
      </vt:variant>
      <vt:variant>
        <vt:i4>0</vt:i4>
      </vt:variant>
      <vt:variant>
        <vt:i4>5</vt:i4>
      </vt:variant>
      <vt:variant>
        <vt:lpwstr/>
      </vt:variant>
      <vt:variant>
        <vt:lpwstr>_Toc62462164</vt:lpwstr>
      </vt:variant>
      <vt:variant>
        <vt:i4>1114166</vt:i4>
      </vt:variant>
      <vt:variant>
        <vt:i4>398</vt:i4>
      </vt:variant>
      <vt:variant>
        <vt:i4>0</vt:i4>
      </vt:variant>
      <vt:variant>
        <vt:i4>5</vt:i4>
      </vt:variant>
      <vt:variant>
        <vt:lpwstr/>
      </vt:variant>
      <vt:variant>
        <vt:lpwstr>_Toc62462163</vt:lpwstr>
      </vt:variant>
      <vt:variant>
        <vt:i4>1048630</vt:i4>
      </vt:variant>
      <vt:variant>
        <vt:i4>392</vt:i4>
      </vt:variant>
      <vt:variant>
        <vt:i4>0</vt:i4>
      </vt:variant>
      <vt:variant>
        <vt:i4>5</vt:i4>
      </vt:variant>
      <vt:variant>
        <vt:lpwstr/>
      </vt:variant>
      <vt:variant>
        <vt:lpwstr>_Toc62462162</vt:lpwstr>
      </vt:variant>
      <vt:variant>
        <vt:i4>1245238</vt:i4>
      </vt:variant>
      <vt:variant>
        <vt:i4>386</vt:i4>
      </vt:variant>
      <vt:variant>
        <vt:i4>0</vt:i4>
      </vt:variant>
      <vt:variant>
        <vt:i4>5</vt:i4>
      </vt:variant>
      <vt:variant>
        <vt:lpwstr/>
      </vt:variant>
      <vt:variant>
        <vt:lpwstr>_Toc62462161</vt:lpwstr>
      </vt:variant>
      <vt:variant>
        <vt:i4>1179702</vt:i4>
      </vt:variant>
      <vt:variant>
        <vt:i4>380</vt:i4>
      </vt:variant>
      <vt:variant>
        <vt:i4>0</vt:i4>
      </vt:variant>
      <vt:variant>
        <vt:i4>5</vt:i4>
      </vt:variant>
      <vt:variant>
        <vt:lpwstr/>
      </vt:variant>
      <vt:variant>
        <vt:lpwstr>_Toc62462160</vt:lpwstr>
      </vt:variant>
      <vt:variant>
        <vt:i4>1769525</vt:i4>
      </vt:variant>
      <vt:variant>
        <vt:i4>374</vt:i4>
      </vt:variant>
      <vt:variant>
        <vt:i4>0</vt:i4>
      </vt:variant>
      <vt:variant>
        <vt:i4>5</vt:i4>
      </vt:variant>
      <vt:variant>
        <vt:lpwstr/>
      </vt:variant>
      <vt:variant>
        <vt:lpwstr>_Toc62462159</vt:lpwstr>
      </vt:variant>
      <vt:variant>
        <vt:i4>1703989</vt:i4>
      </vt:variant>
      <vt:variant>
        <vt:i4>368</vt:i4>
      </vt:variant>
      <vt:variant>
        <vt:i4>0</vt:i4>
      </vt:variant>
      <vt:variant>
        <vt:i4>5</vt:i4>
      </vt:variant>
      <vt:variant>
        <vt:lpwstr/>
      </vt:variant>
      <vt:variant>
        <vt:lpwstr>_Toc62462158</vt:lpwstr>
      </vt:variant>
      <vt:variant>
        <vt:i4>1376309</vt:i4>
      </vt:variant>
      <vt:variant>
        <vt:i4>362</vt:i4>
      </vt:variant>
      <vt:variant>
        <vt:i4>0</vt:i4>
      </vt:variant>
      <vt:variant>
        <vt:i4>5</vt:i4>
      </vt:variant>
      <vt:variant>
        <vt:lpwstr/>
      </vt:variant>
      <vt:variant>
        <vt:lpwstr>_Toc62462157</vt:lpwstr>
      </vt:variant>
      <vt:variant>
        <vt:i4>1310773</vt:i4>
      </vt:variant>
      <vt:variant>
        <vt:i4>356</vt:i4>
      </vt:variant>
      <vt:variant>
        <vt:i4>0</vt:i4>
      </vt:variant>
      <vt:variant>
        <vt:i4>5</vt:i4>
      </vt:variant>
      <vt:variant>
        <vt:lpwstr/>
      </vt:variant>
      <vt:variant>
        <vt:lpwstr>_Toc62462156</vt:lpwstr>
      </vt:variant>
      <vt:variant>
        <vt:i4>1507381</vt:i4>
      </vt:variant>
      <vt:variant>
        <vt:i4>350</vt:i4>
      </vt:variant>
      <vt:variant>
        <vt:i4>0</vt:i4>
      </vt:variant>
      <vt:variant>
        <vt:i4>5</vt:i4>
      </vt:variant>
      <vt:variant>
        <vt:lpwstr/>
      </vt:variant>
      <vt:variant>
        <vt:lpwstr>_Toc62462155</vt:lpwstr>
      </vt:variant>
      <vt:variant>
        <vt:i4>1441845</vt:i4>
      </vt:variant>
      <vt:variant>
        <vt:i4>344</vt:i4>
      </vt:variant>
      <vt:variant>
        <vt:i4>0</vt:i4>
      </vt:variant>
      <vt:variant>
        <vt:i4>5</vt:i4>
      </vt:variant>
      <vt:variant>
        <vt:lpwstr/>
      </vt:variant>
      <vt:variant>
        <vt:lpwstr>_Toc62462154</vt:lpwstr>
      </vt:variant>
      <vt:variant>
        <vt:i4>1114165</vt:i4>
      </vt:variant>
      <vt:variant>
        <vt:i4>338</vt:i4>
      </vt:variant>
      <vt:variant>
        <vt:i4>0</vt:i4>
      </vt:variant>
      <vt:variant>
        <vt:i4>5</vt:i4>
      </vt:variant>
      <vt:variant>
        <vt:lpwstr/>
      </vt:variant>
      <vt:variant>
        <vt:lpwstr>_Toc62462153</vt:lpwstr>
      </vt:variant>
      <vt:variant>
        <vt:i4>1048629</vt:i4>
      </vt:variant>
      <vt:variant>
        <vt:i4>332</vt:i4>
      </vt:variant>
      <vt:variant>
        <vt:i4>0</vt:i4>
      </vt:variant>
      <vt:variant>
        <vt:i4>5</vt:i4>
      </vt:variant>
      <vt:variant>
        <vt:lpwstr/>
      </vt:variant>
      <vt:variant>
        <vt:lpwstr>_Toc62462152</vt:lpwstr>
      </vt:variant>
      <vt:variant>
        <vt:i4>1245237</vt:i4>
      </vt:variant>
      <vt:variant>
        <vt:i4>326</vt:i4>
      </vt:variant>
      <vt:variant>
        <vt:i4>0</vt:i4>
      </vt:variant>
      <vt:variant>
        <vt:i4>5</vt:i4>
      </vt:variant>
      <vt:variant>
        <vt:lpwstr/>
      </vt:variant>
      <vt:variant>
        <vt:lpwstr>_Toc62462151</vt:lpwstr>
      </vt:variant>
      <vt:variant>
        <vt:i4>1179701</vt:i4>
      </vt:variant>
      <vt:variant>
        <vt:i4>320</vt:i4>
      </vt:variant>
      <vt:variant>
        <vt:i4>0</vt:i4>
      </vt:variant>
      <vt:variant>
        <vt:i4>5</vt:i4>
      </vt:variant>
      <vt:variant>
        <vt:lpwstr/>
      </vt:variant>
      <vt:variant>
        <vt:lpwstr>_Toc62462150</vt:lpwstr>
      </vt:variant>
      <vt:variant>
        <vt:i4>1769524</vt:i4>
      </vt:variant>
      <vt:variant>
        <vt:i4>314</vt:i4>
      </vt:variant>
      <vt:variant>
        <vt:i4>0</vt:i4>
      </vt:variant>
      <vt:variant>
        <vt:i4>5</vt:i4>
      </vt:variant>
      <vt:variant>
        <vt:lpwstr/>
      </vt:variant>
      <vt:variant>
        <vt:lpwstr>_Toc62462149</vt:lpwstr>
      </vt:variant>
      <vt:variant>
        <vt:i4>1703988</vt:i4>
      </vt:variant>
      <vt:variant>
        <vt:i4>308</vt:i4>
      </vt:variant>
      <vt:variant>
        <vt:i4>0</vt:i4>
      </vt:variant>
      <vt:variant>
        <vt:i4>5</vt:i4>
      </vt:variant>
      <vt:variant>
        <vt:lpwstr/>
      </vt:variant>
      <vt:variant>
        <vt:lpwstr>_Toc62462148</vt:lpwstr>
      </vt:variant>
      <vt:variant>
        <vt:i4>1376308</vt:i4>
      </vt:variant>
      <vt:variant>
        <vt:i4>302</vt:i4>
      </vt:variant>
      <vt:variant>
        <vt:i4>0</vt:i4>
      </vt:variant>
      <vt:variant>
        <vt:i4>5</vt:i4>
      </vt:variant>
      <vt:variant>
        <vt:lpwstr/>
      </vt:variant>
      <vt:variant>
        <vt:lpwstr>_Toc62462147</vt:lpwstr>
      </vt:variant>
      <vt:variant>
        <vt:i4>1310772</vt:i4>
      </vt:variant>
      <vt:variant>
        <vt:i4>296</vt:i4>
      </vt:variant>
      <vt:variant>
        <vt:i4>0</vt:i4>
      </vt:variant>
      <vt:variant>
        <vt:i4>5</vt:i4>
      </vt:variant>
      <vt:variant>
        <vt:lpwstr/>
      </vt:variant>
      <vt:variant>
        <vt:lpwstr>_Toc62462146</vt:lpwstr>
      </vt:variant>
      <vt:variant>
        <vt:i4>1507380</vt:i4>
      </vt:variant>
      <vt:variant>
        <vt:i4>290</vt:i4>
      </vt:variant>
      <vt:variant>
        <vt:i4>0</vt:i4>
      </vt:variant>
      <vt:variant>
        <vt:i4>5</vt:i4>
      </vt:variant>
      <vt:variant>
        <vt:lpwstr/>
      </vt:variant>
      <vt:variant>
        <vt:lpwstr>_Toc62462145</vt:lpwstr>
      </vt:variant>
      <vt:variant>
        <vt:i4>1441844</vt:i4>
      </vt:variant>
      <vt:variant>
        <vt:i4>284</vt:i4>
      </vt:variant>
      <vt:variant>
        <vt:i4>0</vt:i4>
      </vt:variant>
      <vt:variant>
        <vt:i4>5</vt:i4>
      </vt:variant>
      <vt:variant>
        <vt:lpwstr/>
      </vt:variant>
      <vt:variant>
        <vt:lpwstr>_Toc62462144</vt:lpwstr>
      </vt:variant>
      <vt:variant>
        <vt:i4>1114164</vt:i4>
      </vt:variant>
      <vt:variant>
        <vt:i4>278</vt:i4>
      </vt:variant>
      <vt:variant>
        <vt:i4>0</vt:i4>
      </vt:variant>
      <vt:variant>
        <vt:i4>5</vt:i4>
      </vt:variant>
      <vt:variant>
        <vt:lpwstr/>
      </vt:variant>
      <vt:variant>
        <vt:lpwstr>_Toc62462143</vt:lpwstr>
      </vt:variant>
      <vt:variant>
        <vt:i4>1048628</vt:i4>
      </vt:variant>
      <vt:variant>
        <vt:i4>272</vt:i4>
      </vt:variant>
      <vt:variant>
        <vt:i4>0</vt:i4>
      </vt:variant>
      <vt:variant>
        <vt:i4>5</vt:i4>
      </vt:variant>
      <vt:variant>
        <vt:lpwstr/>
      </vt:variant>
      <vt:variant>
        <vt:lpwstr>_Toc62462142</vt:lpwstr>
      </vt:variant>
      <vt:variant>
        <vt:i4>1245236</vt:i4>
      </vt:variant>
      <vt:variant>
        <vt:i4>266</vt:i4>
      </vt:variant>
      <vt:variant>
        <vt:i4>0</vt:i4>
      </vt:variant>
      <vt:variant>
        <vt:i4>5</vt:i4>
      </vt:variant>
      <vt:variant>
        <vt:lpwstr/>
      </vt:variant>
      <vt:variant>
        <vt:lpwstr>_Toc62462141</vt:lpwstr>
      </vt:variant>
      <vt:variant>
        <vt:i4>1179700</vt:i4>
      </vt:variant>
      <vt:variant>
        <vt:i4>260</vt:i4>
      </vt:variant>
      <vt:variant>
        <vt:i4>0</vt:i4>
      </vt:variant>
      <vt:variant>
        <vt:i4>5</vt:i4>
      </vt:variant>
      <vt:variant>
        <vt:lpwstr/>
      </vt:variant>
      <vt:variant>
        <vt:lpwstr>_Toc62462140</vt:lpwstr>
      </vt:variant>
      <vt:variant>
        <vt:i4>1769523</vt:i4>
      </vt:variant>
      <vt:variant>
        <vt:i4>254</vt:i4>
      </vt:variant>
      <vt:variant>
        <vt:i4>0</vt:i4>
      </vt:variant>
      <vt:variant>
        <vt:i4>5</vt:i4>
      </vt:variant>
      <vt:variant>
        <vt:lpwstr/>
      </vt:variant>
      <vt:variant>
        <vt:lpwstr>_Toc62462139</vt:lpwstr>
      </vt:variant>
      <vt:variant>
        <vt:i4>1703987</vt:i4>
      </vt:variant>
      <vt:variant>
        <vt:i4>248</vt:i4>
      </vt:variant>
      <vt:variant>
        <vt:i4>0</vt:i4>
      </vt:variant>
      <vt:variant>
        <vt:i4>5</vt:i4>
      </vt:variant>
      <vt:variant>
        <vt:lpwstr/>
      </vt:variant>
      <vt:variant>
        <vt:lpwstr>_Toc62462138</vt:lpwstr>
      </vt:variant>
      <vt:variant>
        <vt:i4>1376307</vt:i4>
      </vt:variant>
      <vt:variant>
        <vt:i4>242</vt:i4>
      </vt:variant>
      <vt:variant>
        <vt:i4>0</vt:i4>
      </vt:variant>
      <vt:variant>
        <vt:i4>5</vt:i4>
      </vt:variant>
      <vt:variant>
        <vt:lpwstr/>
      </vt:variant>
      <vt:variant>
        <vt:lpwstr>_Toc62462137</vt:lpwstr>
      </vt:variant>
      <vt:variant>
        <vt:i4>1310771</vt:i4>
      </vt:variant>
      <vt:variant>
        <vt:i4>236</vt:i4>
      </vt:variant>
      <vt:variant>
        <vt:i4>0</vt:i4>
      </vt:variant>
      <vt:variant>
        <vt:i4>5</vt:i4>
      </vt:variant>
      <vt:variant>
        <vt:lpwstr/>
      </vt:variant>
      <vt:variant>
        <vt:lpwstr>_Toc62462136</vt:lpwstr>
      </vt:variant>
      <vt:variant>
        <vt:i4>1507379</vt:i4>
      </vt:variant>
      <vt:variant>
        <vt:i4>230</vt:i4>
      </vt:variant>
      <vt:variant>
        <vt:i4>0</vt:i4>
      </vt:variant>
      <vt:variant>
        <vt:i4>5</vt:i4>
      </vt:variant>
      <vt:variant>
        <vt:lpwstr/>
      </vt:variant>
      <vt:variant>
        <vt:lpwstr>_Toc62462135</vt:lpwstr>
      </vt:variant>
      <vt:variant>
        <vt:i4>1441843</vt:i4>
      </vt:variant>
      <vt:variant>
        <vt:i4>224</vt:i4>
      </vt:variant>
      <vt:variant>
        <vt:i4>0</vt:i4>
      </vt:variant>
      <vt:variant>
        <vt:i4>5</vt:i4>
      </vt:variant>
      <vt:variant>
        <vt:lpwstr/>
      </vt:variant>
      <vt:variant>
        <vt:lpwstr>_Toc62462134</vt:lpwstr>
      </vt:variant>
      <vt:variant>
        <vt:i4>1114163</vt:i4>
      </vt:variant>
      <vt:variant>
        <vt:i4>218</vt:i4>
      </vt:variant>
      <vt:variant>
        <vt:i4>0</vt:i4>
      </vt:variant>
      <vt:variant>
        <vt:i4>5</vt:i4>
      </vt:variant>
      <vt:variant>
        <vt:lpwstr/>
      </vt:variant>
      <vt:variant>
        <vt:lpwstr>_Toc62462133</vt:lpwstr>
      </vt:variant>
      <vt:variant>
        <vt:i4>1048627</vt:i4>
      </vt:variant>
      <vt:variant>
        <vt:i4>212</vt:i4>
      </vt:variant>
      <vt:variant>
        <vt:i4>0</vt:i4>
      </vt:variant>
      <vt:variant>
        <vt:i4>5</vt:i4>
      </vt:variant>
      <vt:variant>
        <vt:lpwstr/>
      </vt:variant>
      <vt:variant>
        <vt:lpwstr>_Toc62462132</vt:lpwstr>
      </vt:variant>
      <vt:variant>
        <vt:i4>1245235</vt:i4>
      </vt:variant>
      <vt:variant>
        <vt:i4>206</vt:i4>
      </vt:variant>
      <vt:variant>
        <vt:i4>0</vt:i4>
      </vt:variant>
      <vt:variant>
        <vt:i4>5</vt:i4>
      </vt:variant>
      <vt:variant>
        <vt:lpwstr/>
      </vt:variant>
      <vt:variant>
        <vt:lpwstr>_Toc62462131</vt:lpwstr>
      </vt:variant>
      <vt:variant>
        <vt:i4>1179699</vt:i4>
      </vt:variant>
      <vt:variant>
        <vt:i4>200</vt:i4>
      </vt:variant>
      <vt:variant>
        <vt:i4>0</vt:i4>
      </vt:variant>
      <vt:variant>
        <vt:i4>5</vt:i4>
      </vt:variant>
      <vt:variant>
        <vt:lpwstr/>
      </vt:variant>
      <vt:variant>
        <vt:lpwstr>_Toc62462130</vt:lpwstr>
      </vt:variant>
      <vt:variant>
        <vt:i4>1769522</vt:i4>
      </vt:variant>
      <vt:variant>
        <vt:i4>194</vt:i4>
      </vt:variant>
      <vt:variant>
        <vt:i4>0</vt:i4>
      </vt:variant>
      <vt:variant>
        <vt:i4>5</vt:i4>
      </vt:variant>
      <vt:variant>
        <vt:lpwstr/>
      </vt:variant>
      <vt:variant>
        <vt:lpwstr>_Toc62462129</vt:lpwstr>
      </vt:variant>
      <vt:variant>
        <vt:i4>1703986</vt:i4>
      </vt:variant>
      <vt:variant>
        <vt:i4>188</vt:i4>
      </vt:variant>
      <vt:variant>
        <vt:i4>0</vt:i4>
      </vt:variant>
      <vt:variant>
        <vt:i4>5</vt:i4>
      </vt:variant>
      <vt:variant>
        <vt:lpwstr/>
      </vt:variant>
      <vt:variant>
        <vt:lpwstr>_Toc62462128</vt:lpwstr>
      </vt:variant>
      <vt:variant>
        <vt:i4>1376306</vt:i4>
      </vt:variant>
      <vt:variant>
        <vt:i4>182</vt:i4>
      </vt:variant>
      <vt:variant>
        <vt:i4>0</vt:i4>
      </vt:variant>
      <vt:variant>
        <vt:i4>5</vt:i4>
      </vt:variant>
      <vt:variant>
        <vt:lpwstr/>
      </vt:variant>
      <vt:variant>
        <vt:lpwstr>_Toc62462127</vt:lpwstr>
      </vt:variant>
      <vt:variant>
        <vt:i4>1310770</vt:i4>
      </vt:variant>
      <vt:variant>
        <vt:i4>176</vt:i4>
      </vt:variant>
      <vt:variant>
        <vt:i4>0</vt:i4>
      </vt:variant>
      <vt:variant>
        <vt:i4>5</vt:i4>
      </vt:variant>
      <vt:variant>
        <vt:lpwstr/>
      </vt:variant>
      <vt:variant>
        <vt:lpwstr>_Toc62462126</vt:lpwstr>
      </vt:variant>
      <vt:variant>
        <vt:i4>1507378</vt:i4>
      </vt:variant>
      <vt:variant>
        <vt:i4>170</vt:i4>
      </vt:variant>
      <vt:variant>
        <vt:i4>0</vt:i4>
      </vt:variant>
      <vt:variant>
        <vt:i4>5</vt:i4>
      </vt:variant>
      <vt:variant>
        <vt:lpwstr/>
      </vt:variant>
      <vt:variant>
        <vt:lpwstr>_Toc62462125</vt:lpwstr>
      </vt:variant>
      <vt:variant>
        <vt:i4>1441842</vt:i4>
      </vt:variant>
      <vt:variant>
        <vt:i4>164</vt:i4>
      </vt:variant>
      <vt:variant>
        <vt:i4>0</vt:i4>
      </vt:variant>
      <vt:variant>
        <vt:i4>5</vt:i4>
      </vt:variant>
      <vt:variant>
        <vt:lpwstr/>
      </vt:variant>
      <vt:variant>
        <vt:lpwstr>_Toc62462124</vt:lpwstr>
      </vt:variant>
      <vt:variant>
        <vt:i4>1114162</vt:i4>
      </vt:variant>
      <vt:variant>
        <vt:i4>158</vt:i4>
      </vt:variant>
      <vt:variant>
        <vt:i4>0</vt:i4>
      </vt:variant>
      <vt:variant>
        <vt:i4>5</vt:i4>
      </vt:variant>
      <vt:variant>
        <vt:lpwstr/>
      </vt:variant>
      <vt:variant>
        <vt:lpwstr>_Toc62462123</vt:lpwstr>
      </vt:variant>
      <vt:variant>
        <vt:i4>1048626</vt:i4>
      </vt:variant>
      <vt:variant>
        <vt:i4>152</vt:i4>
      </vt:variant>
      <vt:variant>
        <vt:i4>0</vt:i4>
      </vt:variant>
      <vt:variant>
        <vt:i4>5</vt:i4>
      </vt:variant>
      <vt:variant>
        <vt:lpwstr/>
      </vt:variant>
      <vt:variant>
        <vt:lpwstr>_Toc62462122</vt:lpwstr>
      </vt:variant>
      <vt:variant>
        <vt:i4>1245234</vt:i4>
      </vt:variant>
      <vt:variant>
        <vt:i4>146</vt:i4>
      </vt:variant>
      <vt:variant>
        <vt:i4>0</vt:i4>
      </vt:variant>
      <vt:variant>
        <vt:i4>5</vt:i4>
      </vt:variant>
      <vt:variant>
        <vt:lpwstr/>
      </vt:variant>
      <vt:variant>
        <vt:lpwstr>_Toc62462121</vt:lpwstr>
      </vt:variant>
      <vt:variant>
        <vt:i4>1179698</vt:i4>
      </vt:variant>
      <vt:variant>
        <vt:i4>140</vt:i4>
      </vt:variant>
      <vt:variant>
        <vt:i4>0</vt:i4>
      </vt:variant>
      <vt:variant>
        <vt:i4>5</vt:i4>
      </vt:variant>
      <vt:variant>
        <vt:lpwstr/>
      </vt:variant>
      <vt:variant>
        <vt:lpwstr>_Toc62462120</vt:lpwstr>
      </vt:variant>
      <vt:variant>
        <vt:i4>1769521</vt:i4>
      </vt:variant>
      <vt:variant>
        <vt:i4>134</vt:i4>
      </vt:variant>
      <vt:variant>
        <vt:i4>0</vt:i4>
      </vt:variant>
      <vt:variant>
        <vt:i4>5</vt:i4>
      </vt:variant>
      <vt:variant>
        <vt:lpwstr/>
      </vt:variant>
      <vt:variant>
        <vt:lpwstr>_Toc62462119</vt:lpwstr>
      </vt:variant>
      <vt:variant>
        <vt:i4>1703985</vt:i4>
      </vt:variant>
      <vt:variant>
        <vt:i4>128</vt:i4>
      </vt:variant>
      <vt:variant>
        <vt:i4>0</vt:i4>
      </vt:variant>
      <vt:variant>
        <vt:i4>5</vt:i4>
      </vt:variant>
      <vt:variant>
        <vt:lpwstr/>
      </vt:variant>
      <vt:variant>
        <vt:lpwstr>_Toc62462118</vt:lpwstr>
      </vt:variant>
      <vt:variant>
        <vt:i4>1376305</vt:i4>
      </vt:variant>
      <vt:variant>
        <vt:i4>122</vt:i4>
      </vt:variant>
      <vt:variant>
        <vt:i4>0</vt:i4>
      </vt:variant>
      <vt:variant>
        <vt:i4>5</vt:i4>
      </vt:variant>
      <vt:variant>
        <vt:lpwstr/>
      </vt:variant>
      <vt:variant>
        <vt:lpwstr>_Toc62462117</vt:lpwstr>
      </vt:variant>
      <vt:variant>
        <vt:i4>1310769</vt:i4>
      </vt:variant>
      <vt:variant>
        <vt:i4>116</vt:i4>
      </vt:variant>
      <vt:variant>
        <vt:i4>0</vt:i4>
      </vt:variant>
      <vt:variant>
        <vt:i4>5</vt:i4>
      </vt:variant>
      <vt:variant>
        <vt:lpwstr/>
      </vt:variant>
      <vt:variant>
        <vt:lpwstr>_Toc62462116</vt:lpwstr>
      </vt:variant>
      <vt:variant>
        <vt:i4>1507377</vt:i4>
      </vt:variant>
      <vt:variant>
        <vt:i4>110</vt:i4>
      </vt:variant>
      <vt:variant>
        <vt:i4>0</vt:i4>
      </vt:variant>
      <vt:variant>
        <vt:i4>5</vt:i4>
      </vt:variant>
      <vt:variant>
        <vt:lpwstr/>
      </vt:variant>
      <vt:variant>
        <vt:lpwstr>_Toc62462115</vt:lpwstr>
      </vt:variant>
      <vt:variant>
        <vt:i4>1441841</vt:i4>
      </vt:variant>
      <vt:variant>
        <vt:i4>104</vt:i4>
      </vt:variant>
      <vt:variant>
        <vt:i4>0</vt:i4>
      </vt:variant>
      <vt:variant>
        <vt:i4>5</vt:i4>
      </vt:variant>
      <vt:variant>
        <vt:lpwstr/>
      </vt:variant>
      <vt:variant>
        <vt:lpwstr>_Toc62462114</vt:lpwstr>
      </vt:variant>
      <vt:variant>
        <vt:i4>1114161</vt:i4>
      </vt:variant>
      <vt:variant>
        <vt:i4>98</vt:i4>
      </vt:variant>
      <vt:variant>
        <vt:i4>0</vt:i4>
      </vt:variant>
      <vt:variant>
        <vt:i4>5</vt:i4>
      </vt:variant>
      <vt:variant>
        <vt:lpwstr/>
      </vt:variant>
      <vt:variant>
        <vt:lpwstr>_Toc62462113</vt:lpwstr>
      </vt:variant>
      <vt:variant>
        <vt:i4>1048625</vt:i4>
      </vt:variant>
      <vt:variant>
        <vt:i4>92</vt:i4>
      </vt:variant>
      <vt:variant>
        <vt:i4>0</vt:i4>
      </vt:variant>
      <vt:variant>
        <vt:i4>5</vt:i4>
      </vt:variant>
      <vt:variant>
        <vt:lpwstr/>
      </vt:variant>
      <vt:variant>
        <vt:lpwstr>_Toc62462112</vt:lpwstr>
      </vt:variant>
      <vt:variant>
        <vt:i4>1245233</vt:i4>
      </vt:variant>
      <vt:variant>
        <vt:i4>86</vt:i4>
      </vt:variant>
      <vt:variant>
        <vt:i4>0</vt:i4>
      </vt:variant>
      <vt:variant>
        <vt:i4>5</vt:i4>
      </vt:variant>
      <vt:variant>
        <vt:lpwstr/>
      </vt:variant>
      <vt:variant>
        <vt:lpwstr>_Toc62462111</vt:lpwstr>
      </vt:variant>
      <vt:variant>
        <vt:i4>1179697</vt:i4>
      </vt:variant>
      <vt:variant>
        <vt:i4>80</vt:i4>
      </vt:variant>
      <vt:variant>
        <vt:i4>0</vt:i4>
      </vt:variant>
      <vt:variant>
        <vt:i4>5</vt:i4>
      </vt:variant>
      <vt:variant>
        <vt:lpwstr/>
      </vt:variant>
      <vt:variant>
        <vt:lpwstr>_Toc62462110</vt:lpwstr>
      </vt:variant>
      <vt:variant>
        <vt:i4>1769520</vt:i4>
      </vt:variant>
      <vt:variant>
        <vt:i4>74</vt:i4>
      </vt:variant>
      <vt:variant>
        <vt:i4>0</vt:i4>
      </vt:variant>
      <vt:variant>
        <vt:i4>5</vt:i4>
      </vt:variant>
      <vt:variant>
        <vt:lpwstr/>
      </vt:variant>
      <vt:variant>
        <vt:lpwstr>_Toc62462109</vt:lpwstr>
      </vt:variant>
      <vt:variant>
        <vt:i4>1703984</vt:i4>
      </vt:variant>
      <vt:variant>
        <vt:i4>68</vt:i4>
      </vt:variant>
      <vt:variant>
        <vt:i4>0</vt:i4>
      </vt:variant>
      <vt:variant>
        <vt:i4>5</vt:i4>
      </vt:variant>
      <vt:variant>
        <vt:lpwstr/>
      </vt:variant>
      <vt:variant>
        <vt:lpwstr>_Toc62462108</vt:lpwstr>
      </vt:variant>
      <vt:variant>
        <vt:i4>1376304</vt:i4>
      </vt:variant>
      <vt:variant>
        <vt:i4>62</vt:i4>
      </vt:variant>
      <vt:variant>
        <vt:i4>0</vt:i4>
      </vt:variant>
      <vt:variant>
        <vt:i4>5</vt:i4>
      </vt:variant>
      <vt:variant>
        <vt:lpwstr/>
      </vt:variant>
      <vt:variant>
        <vt:lpwstr>_Toc62462107</vt:lpwstr>
      </vt:variant>
      <vt:variant>
        <vt:i4>1310768</vt:i4>
      </vt:variant>
      <vt:variant>
        <vt:i4>56</vt:i4>
      </vt:variant>
      <vt:variant>
        <vt:i4>0</vt:i4>
      </vt:variant>
      <vt:variant>
        <vt:i4>5</vt:i4>
      </vt:variant>
      <vt:variant>
        <vt:lpwstr/>
      </vt:variant>
      <vt:variant>
        <vt:lpwstr>_Toc62462106</vt:lpwstr>
      </vt:variant>
      <vt:variant>
        <vt:i4>1507376</vt:i4>
      </vt:variant>
      <vt:variant>
        <vt:i4>50</vt:i4>
      </vt:variant>
      <vt:variant>
        <vt:i4>0</vt:i4>
      </vt:variant>
      <vt:variant>
        <vt:i4>5</vt:i4>
      </vt:variant>
      <vt:variant>
        <vt:lpwstr/>
      </vt:variant>
      <vt:variant>
        <vt:lpwstr>_Toc62462105</vt:lpwstr>
      </vt:variant>
      <vt:variant>
        <vt:i4>1441840</vt:i4>
      </vt:variant>
      <vt:variant>
        <vt:i4>44</vt:i4>
      </vt:variant>
      <vt:variant>
        <vt:i4>0</vt:i4>
      </vt:variant>
      <vt:variant>
        <vt:i4>5</vt:i4>
      </vt:variant>
      <vt:variant>
        <vt:lpwstr/>
      </vt:variant>
      <vt:variant>
        <vt:lpwstr>_Toc62462104</vt:lpwstr>
      </vt:variant>
      <vt:variant>
        <vt:i4>1114160</vt:i4>
      </vt:variant>
      <vt:variant>
        <vt:i4>38</vt:i4>
      </vt:variant>
      <vt:variant>
        <vt:i4>0</vt:i4>
      </vt:variant>
      <vt:variant>
        <vt:i4>5</vt:i4>
      </vt:variant>
      <vt:variant>
        <vt:lpwstr/>
      </vt:variant>
      <vt:variant>
        <vt:lpwstr>_Toc62462103</vt:lpwstr>
      </vt:variant>
      <vt:variant>
        <vt:i4>1048624</vt:i4>
      </vt:variant>
      <vt:variant>
        <vt:i4>32</vt:i4>
      </vt:variant>
      <vt:variant>
        <vt:i4>0</vt:i4>
      </vt:variant>
      <vt:variant>
        <vt:i4>5</vt:i4>
      </vt:variant>
      <vt:variant>
        <vt:lpwstr/>
      </vt:variant>
      <vt:variant>
        <vt:lpwstr>_Toc62462102</vt:lpwstr>
      </vt:variant>
      <vt:variant>
        <vt:i4>1245232</vt:i4>
      </vt:variant>
      <vt:variant>
        <vt:i4>26</vt:i4>
      </vt:variant>
      <vt:variant>
        <vt:i4>0</vt:i4>
      </vt:variant>
      <vt:variant>
        <vt:i4>5</vt:i4>
      </vt:variant>
      <vt:variant>
        <vt:lpwstr/>
      </vt:variant>
      <vt:variant>
        <vt:lpwstr>_Toc62462101</vt:lpwstr>
      </vt:variant>
      <vt:variant>
        <vt:i4>1179696</vt:i4>
      </vt:variant>
      <vt:variant>
        <vt:i4>20</vt:i4>
      </vt:variant>
      <vt:variant>
        <vt:i4>0</vt:i4>
      </vt:variant>
      <vt:variant>
        <vt:i4>5</vt:i4>
      </vt:variant>
      <vt:variant>
        <vt:lpwstr/>
      </vt:variant>
      <vt:variant>
        <vt:lpwstr>_Toc62462100</vt:lpwstr>
      </vt:variant>
      <vt:variant>
        <vt:i4>1703993</vt:i4>
      </vt:variant>
      <vt:variant>
        <vt:i4>14</vt:i4>
      </vt:variant>
      <vt:variant>
        <vt:i4>0</vt:i4>
      </vt:variant>
      <vt:variant>
        <vt:i4>5</vt:i4>
      </vt:variant>
      <vt:variant>
        <vt:lpwstr/>
      </vt:variant>
      <vt:variant>
        <vt:lpwstr>_Toc62462099</vt:lpwstr>
      </vt:variant>
      <vt:variant>
        <vt:i4>1769529</vt:i4>
      </vt:variant>
      <vt:variant>
        <vt:i4>8</vt:i4>
      </vt:variant>
      <vt:variant>
        <vt:i4>0</vt:i4>
      </vt:variant>
      <vt:variant>
        <vt:i4>5</vt:i4>
      </vt:variant>
      <vt:variant>
        <vt:lpwstr/>
      </vt:variant>
      <vt:variant>
        <vt:lpwstr>_Toc62462098</vt:lpwstr>
      </vt:variant>
      <vt:variant>
        <vt:i4>1310777</vt:i4>
      </vt:variant>
      <vt:variant>
        <vt:i4>2</vt:i4>
      </vt:variant>
      <vt:variant>
        <vt:i4>0</vt:i4>
      </vt:variant>
      <vt:variant>
        <vt:i4>5</vt:i4>
      </vt:variant>
      <vt:variant>
        <vt:lpwstr/>
      </vt:variant>
      <vt:variant>
        <vt:lpwstr>_Toc62462097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Loni</dc:creator>
  <cp:keywords/>
  <dc:description/>
  <cp:lastModifiedBy>Jakab Éva</cp:lastModifiedBy>
  <cp:revision>2</cp:revision>
  <cp:lastPrinted>2024-12-05T12:30:00Z</cp:lastPrinted>
  <dcterms:created xsi:type="dcterms:W3CDTF">2025-02-26T12:30:00Z</dcterms:created>
  <dcterms:modified xsi:type="dcterms:W3CDTF">2025-02-26T12:30:00Z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0x0101009A9756300C0F6A48A65C3BE0B21204A2</vt:lpwstr>
  </property>
</Properties>
</file>