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BEA81" w14:textId="77777777"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D83EB4F" w:rsidR="005B2106" w:rsidRPr="00AB20AC" w:rsidRDefault="005B2106" w:rsidP="005C23C7">
            <w:pPr>
              <w:rPr>
                <w:rFonts w:cstheme="minorHAnsi"/>
              </w:rPr>
            </w:pP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7BC473BC" w:rsidR="000708AF" w:rsidRPr="00AB20AC" w:rsidRDefault="000708AF" w:rsidP="000708AF">
            <w:pPr>
              <w:rPr>
                <w:rFonts w:cstheme="minorHAnsi"/>
              </w:rPr>
            </w:pPr>
            <w:r w:rsidRPr="00AB20AC">
              <w:rPr>
                <w:rFonts w:cstheme="minorHAnsi"/>
              </w:rPr>
              <w:t>Project - xxx</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1DA01233" w:rsidR="005B2106" w:rsidRPr="00AB20AC" w:rsidRDefault="005B2106" w:rsidP="005C23C7">
            <w:pPr>
              <w:rPr>
                <w:rFonts w:cstheme="minorHAnsi"/>
              </w:rPr>
            </w:pP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45CCB0C" w:rsidR="00AB20AC" w:rsidRPr="00AB20AC" w:rsidRDefault="00B64ACB" w:rsidP="00AB20AC">
            <w:pPr>
              <w:rPr>
                <w:rFonts w:cstheme="minorHAnsi"/>
              </w:rPr>
            </w:pPr>
            <w:r>
              <w:rPr>
                <w:rFonts w:cstheme="minorHAnsi"/>
              </w:rPr>
              <w:t xml:space="preserve">Requirement Analysis Phase </w:t>
            </w:r>
          </w:p>
        </w:tc>
        <w:tc>
          <w:tcPr>
            <w:tcW w:w="5248" w:type="dxa"/>
          </w:tcPr>
          <w:p w14:paraId="15EB295B" w14:textId="77777777" w:rsidR="007621D5" w:rsidRDefault="00B64ACB" w:rsidP="00AB20AC">
            <w:pPr>
              <w:rPr>
                <w:rFonts w:cstheme="minorHAnsi"/>
              </w:rPr>
            </w:pPr>
            <w:r>
              <w:rPr>
                <w:rFonts w:cstheme="minorHAnsi"/>
              </w:rPr>
              <w:t xml:space="preserve">Solution Requirement </w:t>
            </w:r>
          </w:p>
          <w:p w14:paraId="4A754B78" w14:textId="77777777" w:rsidR="00B64ACB" w:rsidRDefault="00B64ACB" w:rsidP="00B64ACB">
            <w:pPr>
              <w:rPr>
                <w:rFonts w:cstheme="minorHAnsi"/>
              </w:rPr>
            </w:pPr>
            <w:r>
              <w:rPr>
                <w:rFonts w:cstheme="minorHAnsi"/>
              </w:rPr>
              <w:t xml:space="preserve">Solution Architecture </w:t>
            </w:r>
          </w:p>
          <w:p w14:paraId="12C41C49" w14:textId="77777777" w:rsidR="00B64ACB" w:rsidRDefault="00B64ACB" w:rsidP="00B64ACB">
            <w:pPr>
              <w:rPr>
                <w:rFonts w:cstheme="minorHAnsi"/>
              </w:rPr>
            </w:pPr>
            <w:r>
              <w:rPr>
                <w:rFonts w:cstheme="minorHAnsi"/>
              </w:rPr>
              <w:t xml:space="preserve">DFDs and User Stories </w:t>
            </w:r>
          </w:p>
          <w:p w14:paraId="17B10564" w14:textId="42D16B57" w:rsidR="00B64ACB" w:rsidRPr="00AB20AC" w:rsidRDefault="00813E97" w:rsidP="00B64ACB">
            <w:pPr>
              <w:rPr>
                <w:rFonts w:cstheme="minorHAnsi"/>
              </w:rPr>
            </w:pPr>
            <w:r>
              <w:rPr>
                <w:rFonts w:cstheme="minorHAnsi"/>
              </w:rPr>
              <w:t xml:space="preserve">Tech Stack </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49415926" w:rsidR="00AB20AC" w:rsidRPr="00AB20AC" w:rsidRDefault="00813E97" w:rsidP="00AB20AC">
            <w:pPr>
              <w:rPr>
                <w:rFonts w:cstheme="minorHAnsi"/>
              </w:rPr>
            </w:pPr>
            <w:r>
              <w:rPr>
                <w:rFonts w:cstheme="minorHAnsi"/>
              </w:rPr>
              <w:t>Frontend</w:t>
            </w:r>
          </w:p>
        </w:tc>
        <w:tc>
          <w:tcPr>
            <w:tcW w:w="5248" w:type="dxa"/>
          </w:tcPr>
          <w:p w14:paraId="271E58B9" w14:textId="77777777" w:rsidR="00163759" w:rsidRDefault="00813E97" w:rsidP="00AB20AC">
            <w:pPr>
              <w:rPr>
                <w:rFonts w:cstheme="minorHAnsi"/>
              </w:rPr>
            </w:pPr>
            <w:r>
              <w:rPr>
                <w:rFonts w:cstheme="minorHAnsi"/>
              </w:rPr>
              <w:t>Place Order Page</w:t>
            </w:r>
          </w:p>
          <w:p w14:paraId="06C34661" w14:textId="77777777" w:rsidR="00813E97" w:rsidRDefault="00813E97" w:rsidP="00AB20AC">
            <w:pPr>
              <w:rPr>
                <w:rFonts w:cstheme="minorHAnsi"/>
              </w:rPr>
            </w:pPr>
            <w:r>
              <w:rPr>
                <w:rFonts w:cstheme="minorHAnsi"/>
              </w:rPr>
              <w:t xml:space="preserve">Home Page </w:t>
            </w:r>
          </w:p>
          <w:p w14:paraId="53FBF9BD" w14:textId="77777777" w:rsidR="00813E97" w:rsidRDefault="00813E97" w:rsidP="00AB20AC">
            <w:pPr>
              <w:rPr>
                <w:rFonts w:cstheme="minorHAnsi"/>
              </w:rPr>
            </w:pPr>
            <w:r>
              <w:rPr>
                <w:rFonts w:cstheme="minorHAnsi"/>
              </w:rPr>
              <w:t>Cart Page</w:t>
            </w:r>
          </w:p>
          <w:p w14:paraId="712A8464" w14:textId="77777777" w:rsidR="00813E97" w:rsidRDefault="00813E97" w:rsidP="00AB20AC">
            <w:pPr>
              <w:rPr>
                <w:rFonts w:cstheme="minorHAnsi"/>
              </w:rPr>
            </w:pPr>
            <w:r>
              <w:rPr>
                <w:rFonts w:cstheme="minorHAnsi"/>
              </w:rPr>
              <w:t>Login Page</w:t>
            </w:r>
          </w:p>
          <w:p w14:paraId="21C47729" w14:textId="77777777" w:rsidR="00813E97" w:rsidRDefault="00813E97" w:rsidP="00AB20AC">
            <w:pPr>
              <w:rPr>
                <w:rFonts w:cstheme="minorHAnsi"/>
              </w:rPr>
            </w:pPr>
            <w:r>
              <w:rPr>
                <w:rFonts w:cstheme="minorHAnsi"/>
              </w:rPr>
              <w:t xml:space="preserve">Store Context </w:t>
            </w:r>
          </w:p>
          <w:p w14:paraId="2B736984" w14:textId="77777777" w:rsidR="00813E97" w:rsidRDefault="00813E97" w:rsidP="00AB20AC">
            <w:pPr>
              <w:rPr>
                <w:rFonts w:cstheme="minorHAnsi"/>
              </w:rPr>
            </w:pPr>
            <w:r>
              <w:rPr>
                <w:rFonts w:cstheme="minorHAnsi"/>
              </w:rPr>
              <w:t>Tracking</w:t>
            </w:r>
          </w:p>
          <w:p w14:paraId="309416C7" w14:textId="47CE7AF1" w:rsidR="00813E97" w:rsidRPr="00AB20AC" w:rsidRDefault="00813E97" w:rsidP="00AB20AC">
            <w:pPr>
              <w:rPr>
                <w:rFonts w:cstheme="minorHAnsi"/>
              </w:rPr>
            </w:pPr>
            <w:r>
              <w:rPr>
                <w:rFonts w:cstheme="minorHAnsi"/>
              </w:rPr>
              <w:t xml:space="preserve">Admin panel </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432C51B1" w:rsidR="00AB20AC" w:rsidRPr="00AB20AC" w:rsidRDefault="00813E97" w:rsidP="00AB20AC">
            <w:pPr>
              <w:rPr>
                <w:rFonts w:cstheme="minorHAnsi"/>
              </w:rPr>
            </w:pPr>
            <w:r>
              <w:rPr>
                <w:rFonts w:cstheme="minorHAnsi"/>
              </w:rPr>
              <w:t xml:space="preserve">Backend </w:t>
            </w:r>
          </w:p>
        </w:tc>
        <w:tc>
          <w:tcPr>
            <w:tcW w:w="5248" w:type="dxa"/>
          </w:tcPr>
          <w:p w14:paraId="36F3C438" w14:textId="77777777" w:rsidR="00AB20AC" w:rsidRDefault="00813E97" w:rsidP="00AB20AC">
            <w:pPr>
              <w:rPr>
                <w:rFonts w:cstheme="minorHAnsi"/>
              </w:rPr>
            </w:pPr>
            <w:r>
              <w:rPr>
                <w:rFonts w:cstheme="minorHAnsi"/>
              </w:rPr>
              <w:t>Payment Integration</w:t>
            </w:r>
          </w:p>
          <w:p w14:paraId="0A38A450" w14:textId="77777777" w:rsidR="00813E97" w:rsidRDefault="00813E97" w:rsidP="00AB20AC">
            <w:pPr>
              <w:rPr>
                <w:rFonts w:cstheme="minorHAnsi"/>
              </w:rPr>
            </w:pPr>
            <w:r>
              <w:rPr>
                <w:rFonts w:cstheme="minorHAnsi"/>
              </w:rPr>
              <w:t>Food Model</w:t>
            </w:r>
          </w:p>
          <w:p w14:paraId="276B2711" w14:textId="77777777" w:rsidR="00813E97" w:rsidRDefault="00813E97" w:rsidP="00AB20AC">
            <w:pPr>
              <w:rPr>
                <w:rFonts w:cstheme="minorHAnsi"/>
              </w:rPr>
            </w:pPr>
            <w:r>
              <w:rPr>
                <w:rFonts w:cstheme="minorHAnsi"/>
              </w:rPr>
              <w:t>Food Control</w:t>
            </w:r>
          </w:p>
          <w:p w14:paraId="64CB8529" w14:textId="77777777" w:rsidR="00813E97" w:rsidRDefault="00813E97" w:rsidP="00AB20AC">
            <w:pPr>
              <w:rPr>
                <w:rFonts w:cstheme="minorHAnsi"/>
              </w:rPr>
            </w:pPr>
            <w:r>
              <w:rPr>
                <w:rFonts w:cstheme="minorHAnsi"/>
              </w:rPr>
              <w:t>Middleware</w:t>
            </w:r>
          </w:p>
          <w:p w14:paraId="2FC68785" w14:textId="33177FC9" w:rsidR="00813E97" w:rsidRPr="00AB20AC" w:rsidRDefault="00813E97" w:rsidP="00AB20AC">
            <w:pPr>
              <w:rPr>
                <w:rFonts w:cstheme="minorHAnsi"/>
              </w:rPr>
            </w:pPr>
            <w:r>
              <w:rPr>
                <w:rFonts w:cstheme="minorHAnsi"/>
              </w:rPr>
              <w:t>CRUD Operation using API</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7B30D7B8" w14:textId="77777777" w:rsidR="00144424" w:rsidRDefault="00144424" w:rsidP="00726114">
      <w:pPr>
        <w:rPr>
          <w:rFonts w:cstheme="minorHAnsi"/>
        </w:rPr>
      </w:pPr>
    </w:p>
    <w:p w14:paraId="6527F686" w14:textId="77777777" w:rsidR="00144424" w:rsidRDefault="00144424" w:rsidP="00144424">
      <w:pPr>
        <w:rPr>
          <w:rFonts w:cstheme="minorHAnsi"/>
          <w:b/>
          <w:bCs/>
        </w:rPr>
      </w:pPr>
      <w:r>
        <w:rPr>
          <w:rFonts w:cstheme="minorHAnsi"/>
          <w:b/>
          <w:bCs/>
        </w:rPr>
        <w:t>Non-functional Requirements:</w:t>
      </w:r>
    </w:p>
    <w:p w14:paraId="49296372" w14:textId="77777777" w:rsidR="00144424" w:rsidRDefault="00144424" w:rsidP="00144424">
      <w:pPr>
        <w:rPr>
          <w:rFonts w:cstheme="minorHAnsi"/>
        </w:rPr>
      </w:pPr>
      <w:r>
        <w:rPr>
          <w:rFonts w:cstheme="minorHAnsi"/>
        </w:rPr>
        <w:t>Following are the non-functional requirements of the proposed solution.</w:t>
      </w:r>
    </w:p>
    <w:tbl>
      <w:tblPr>
        <w:tblStyle w:val="TableGrid"/>
        <w:tblW w:w="9324" w:type="dxa"/>
        <w:tblLook w:val="04A0" w:firstRow="1" w:lastRow="0" w:firstColumn="1" w:lastColumn="0" w:noHBand="0" w:noVBand="1"/>
      </w:tblPr>
      <w:tblGrid>
        <w:gridCol w:w="926"/>
        <w:gridCol w:w="3464"/>
        <w:gridCol w:w="4934"/>
      </w:tblGrid>
      <w:tr w:rsidR="00144424" w14:paraId="3036B932" w14:textId="77777777" w:rsidTr="00144424">
        <w:trPr>
          <w:trHeight w:val="333"/>
        </w:trPr>
        <w:tc>
          <w:tcPr>
            <w:tcW w:w="926" w:type="dxa"/>
            <w:tcBorders>
              <w:top w:val="single" w:sz="4" w:space="0" w:color="auto"/>
              <w:left w:val="single" w:sz="4" w:space="0" w:color="auto"/>
              <w:bottom w:val="single" w:sz="4" w:space="0" w:color="auto"/>
              <w:right w:val="single" w:sz="4" w:space="0" w:color="auto"/>
            </w:tcBorders>
            <w:hideMark/>
          </w:tcPr>
          <w:p w14:paraId="53D8F46A" w14:textId="77777777" w:rsidR="00144424" w:rsidRDefault="00144424">
            <w:pPr>
              <w:rPr>
                <w:rFonts w:cstheme="minorHAnsi"/>
                <w:b/>
                <w:bCs/>
              </w:rPr>
            </w:pPr>
            <w:r>
              <w:rPr>
                <w:rFonts w:cstheme="minorHAnsi"/>
                <w:b/>
                <w:bCs/>
              </w:rPr>
              <w:t>FR No.</w:t>
            </w:r>
          </w:p>
        </w:tc>
        <w:tc>
          <w:tcPr>
            <w:tcW w:w="3464" w:type="dxa"/>
            <w:tcBorders>
              <w:top w:val="single" w:sz="4" w:space="0" w:color="auto"/>
              <w:left w:val="single" w:sz="4" w:space="0" w:color="auto"/>
              <w:bottom w:val="single" w:sz="4" w:space="0" w:color="auto"/>
              <w:right w:val="single" w:sz="4" w:space="0" w:color="auto"/>
            </w:tcBorders>
            <w:hideMark/>
          </w:tcPr>
          <w:p w14:paraId="452564D8" w14:textId="77777777" w:rsidR="00144424" w:rsidRDefault="00144424">
            <w:pPr>
              <w:rPr>
                <w:rFonts w:cstheme="minorHAnsi"/>
                <w:b/>
                <w:bCs/>
              </w:rPr>
            </w:pPr>
            <w:r>
              <w:rPr>
                <w:rFonts w:cstheme="minorHAnsi"/>
                <w:b/>
                <w:bCs/>
              </w:rPr>
              <w:t>Non-Functional Requirement</w:t>
            </w:r>
          </w:p>
        </w:tc>
        <w:tc>
          <w:tcPr>
            <w:tcW w:w="4934" w:type="dxa"/>
            <w:tcBorders>
              <w:top w:val="single" w:sz="4" w:space="0" w:color="auto"/>
              <w:left w:val="single" w:sz="4" w:space="0" w:color="auto"/>
              <w:bottom w:val="single" w:sz="4" w:space="0" w:color="auto"/>
              <w:right w:val="single" w:sz="4" w:space="0" w:color="auto"/>
            </w:tcBorders>
            <w:hideMark/>
          </w:tcPr>
          <w:p w14:paraId="469A803F" w14:textId="77777777" w:rsidR="00144424" w:rsidRDefault="00144424">
            <w:pPr>
              <w:rPr>
                <w:rFonts w:cstheme="minorHAnsi"/>
                <w:b/>
                <w:bCs/>
              </w:rPr>
            </w:pPr>
            <w:r>
              <w:rPr>
                <w:rFonts w:cstheme="minorHAnsi"/>
                <w:b/>
                <w:bCs/>
              </w:rPr>
              <w:t>Description</w:t>
            </w:r>
          </w:p>
        </w:tc>
      </w:tr>
      <w:tr w:rsidR="00144424" w14:paraId="1DDBCA35" w14:textId="77777777" w:rsidTr="00144424">
        <w:trPr>
          <w:trHeight w:val="489"/>
        </w:trPr>
        <w:tc>
          <w:tcPr>
            <w:tcW w:w="926" w:type="dxa"/>
            <w:tcBorders>
              <w:top w:val="single" w:sz="4" w:space="0" w:color="auto"/>
              <w:left w:val="single" w:sz="4" w:space="0" w:color="auto"/>
              <w:bottom w:val="single" w:sz="4" w:space="0" w:color="auto"/>
              <w:right w:val="single" w:sz="4" w:space="0" w:color="auto"/>
            </w:tcBorders>
            <w:hideMark/>
          </w:tcPr>
          <w:p w14:paraId="3E6B7181" w14:textId="77777777" w:rsidR="00144424" w:rsidRDefault="00144424">
            <w:pPr>
              <w:rPr>
                <w:rFonts w:cstheme="minorHAnsi"/>
              </w:rPr>
            </w:pPr>
            <w:r>
              <w:rPr>
                <w:rFonts w:cstheme="minorHAnsi"/>
              </w:rPr>
              <w:t>NFR-1</w:t>
            </w:r>
          </w:p>
        </w:tc>
        <w:tc>
          <w:tcPr>
            <w:tcW w:w="3464" w:type="dxa"/>
            <w:tcBorders>
              <w:top w:val="single" w:sz="4" w:space="0" w:color="auto"/>
              <w:left w:val="single" w:sz="4" w:space="0" w:color="auto"/>
              <w:bottom w:val="single" w:sz="4" w:space="0" w:color="auto"/>
              <w:right w:val="single" w:sz="4" w:space="0" w:color="auto"/>
            </w:tcBorders>
            <w:hideMark/>
          </w:tcPr>
          <w:p w14:paraId="3AEE4080" w14:textId="77777777" w:rsidR="00144424" w:rsidRDefault="00144424">
            <w:pPr>
              <w:rPr>
                <w:rFonts w:cstheme="minorHAnsi"/>
              </w:rPr>
            </w:pPr>
            <w:r>
              <w:rPr>
                <w:rFonts w:cstheme="minorHAnsi"/>
                <w:b/>
                <w:bCs/>
              </w:rPr>
              <w:t>Usability</w:t>
            </w:r>
          </w:p>
        </w:tc>
        <w:tc>
          <w:tcPr>
            <w:tcW w:w="4934" w:type="dxa"/>
            <w:tcBorders>
              <w:top w:val="single" w:sz="4" w:space="0" w:color="auto"/>
              <w:left w:val="single" w:sz="4" w:space="0" w:color="auto"/>
              <w:bottom w:val="single" w:sz="4" w:space="0" w:color="auto"/>
              <w:right w:val="single" w:sz="4" w:space="0" w:color="auto"/>
            </w:tcBorders>
            <w:hideMark/>
          </w:tcPr>
          <w:p w14:paraId="612D31C9" w14:textId="77777777" w:rsidR="00144424" w:rsidRDefault="00144424">
            <w:pPr>
              <w:rPr>
                <w:rFonts w:cstheme="minorHAnsi"/>
              </w:rPr>
            </w:pPr>
            <w:r>
              <w:t>The usability of a grocery web app is paramount to ensuring a seamless and enjoyable user experience. The interface should be intuitive, with clear navigation, easy-to-use search and filter functions, and a straightforward checkout process. Users should be able to find products quickly, add them to their cart, and complete their purchase with minimal effort. Features like auto-complete, wish lists, and personalized recommendations further enhance usability, making the shopping experience both efficient and engaging.</w:t>
            </w:r>
          </w:p>
        </w:tc>
      </w:tr>
      <w:tr w:rsidR="00144424" w14:paraId="374D26DC" w14:textId="77777777" w:rsidTr="00144424">
        <w:trPr>
          <w:trHeight w:val="489"/>
        </w:trPr>
        <w:tc>
          <w:tcPr>
            <w:tcW w:w="926" w:type="dxa"/>
            <w:tcBorders>
              <w:top w:val="single" w:sz="4" w:space="0" w:color="auto"/>
              <w:left w:val="single" w:sz="4" w:space="0" w:color="auto"/>
              <w:bottom w:val="single" w:sz="4" w:space="0" w:color="auto"/>
              <w:right w:val="single" w:sz="4" w:space="0" w:color="auto"/>
            </w:tcBorders>
            <w:hideMark/>
          </w:tcPr>
          <w:p w14:paraId="13E91319" w14:textId="77777777" w:rsidR="00144424" w:rsidRDefault="00144424">
            <w:pPr>
              <w:rPr>
                <w:rFonts w:cstheme="minorHAnsi"/>
              </w:rPr>
            </w:pPr>
            <w:r>
              <w:rPr>
                <w:rFonts w:cstheme="minorHAnsi"/>
              </w:rPr>
              <w:t>NFR-2</w:t>
            </w:r>
          </w:p>
        </w:tc>
        <w:tc>
          <w:tcPr>
            <w:tcW w:w="3464" w:type="dxa"/>
            <w:tcBorders>
              <w:top w:val="single" w:sz="4" w:space="0" w:color="auto"/>
              <w:left w:val="single" w:sz="4" w:space="0" w:color="auto"/>
              <w:bottom w:val="single" w:sz="4" w:space="0" w:color="auto"/>
              <w:right w:val="single" w:sz="4" w:space="0" w:color="auto"/>
            </w:tcBorders>
            <w:hideMark/>
          </w:tcPr>
          <w:p w14:paraId="6F8E5044" w14:textId="77777777" w:rsidR="00144424" w:rsidRDefault="00144424">
            <w:pPr>
              <w:rPr>
                <w:rFonts w:cstheme="minorHAnsi"/>
              </w:rPr>
            </w:pPr>
            <w:r>
              <w:rPr>
                <w:rFonts w:cstheme="minorHAnsi"/>
                <w:b/>
                <w:bCs/>
              </w:rPr>
              <w:t>Security</w:t>
            </w:r>
          </w:p>
        </w:tc>
        <w:tc>
          <w:tcPr>
            <w:tcW w:w="4934" w:type="dxa"/>
            <w:tcBorders>
              <w:top w:val="single" w:sz="4" w:space="0" w:color="auto"/>
              <w:left w:val="single" w:sz="4" w:space="0" w:color="auto"/>
              <w:bottom w:val="single" w:sz="4" w:space="0" w:color="auto"/>
              <w:right w:val="single" w:sz="4" w:space="0" w:color="auto"/>
            </w:tcBorders>
            <w:hideMark/>
          </w:tcPr>
          <w:p w14:paraId="41AA24A8" w14:textId="77777777" w:rsidR="00144424" w:rsidRDefault="00144424">
            <w:pPr>
              <w:rPr>
                <w:rFonts w:cstheme="minorHAnsi"/>
              </w:rPr>
            </w:pPr>
            <w:r>
              <w:t xml:space="preserve">Security is a critical aspect of a grocery web app, protecting both user data and transactions. Implementing SSL/TLS encryption ensures secure </w:t>
            </w:r>
            <w:r>
              <w:lastRenderedPageBreak/>
              <w:t>data transmission, while robust authentication mechanisms safeguard user accounts. The app should be PCI DSS compliant for secure payment processing and employ fraud detection systems to prevent unauthorized transactions. Regular security audits and updates help to maintain a secure environment, giving users confidence that their personal and payment information is safe.</w:t>
            </w:r>
          </w:p>
        </w:tc>
      </w:tr>
      <w:tr w:rsidR="00144424" w14:paraId="23FD92CD" w14:textId="77777777" w:rsidTr="00144424">
        <w:trPr>
          <w:trHeight w:val="470"/>
        </w:trPr>
        <w:tc>
          <w:tcPr>
            <w:tcW w:w="926" w:type="dxa"/>
            <w:tcBorders>
              <w:top w:val="single" w:sz="4" w:space="0" w:color="auto"/>
              <w:left w:val="single" w:sz="4" w:space="0" w:color="auto"/>
              <w:bottom w:val="single" w:sz="4" w:space="0" w:color="auto"/>
              <w:right w:val="single" w:sz="4" w:space="0" w:color="auto"/>
            </w:tcBorders>
            <w:hideMark/>
          </w:tcPr>
          <w:p w14:paraId="25D899FE" w14:textId="77777777" w:rsidR="00144424" w:rsidRDefault="00144424">
            <w:pPr>
              <w:rPr>
                <w:rFonts w:cstheme="minorHAnsi"/>
              </w:rPr>
            </w:pPr>
            <w:r>
              <w:rPr>
                <w:rFonts w:cstheme="minorHAnsi"/>
              </w:rPr>
              <w:lastRenderedPageBreak/>
              <w:t>NFR-3</w:t>
            </w:r>
          </w:p>
        </w:tc>
        <w:tc>
          <w:tcPr>
            <w:tcW w:w="3464" w:type="dxa"/>
            <w:tcBorders>
              <w:top w:val="single" w:sz="4" w:space="0" w:color="auto"/>
              <w:left w:val="single" w:sz="4" w:space="0" w:color="auto"/>
              <w:bottom w:val="single" w:sz="4" w:space="0" w:color="auto"/>
              <w:right w:val="single" w:sz="4" w:space="0" w:color="auto"/>
            </w:tcBorders>
            <w:hideMark/>
          </w:tcPr>
          <w:p w14:paraId="01987779" w14:textId="77777777" w:rsidR="00144424" w:rsidRDefault="00144424">
            <w:pPr>
              <w:rPr>
                <w:rFonts w:cstheme="minorHAnsi"/>
              </w:rPr>
            </w:pPr>
            <w:r>
              <w:rPr>
                <w:rFonts w:cstheme="minorHAnsi"/>
                <w:b/>
                <w:bCs/>
              </w:rPr>
              <w:t>Reliability</w:t>
            </w:r>
          </w:p>
        </w:tc>
        <w:tc>
          <w:tcPr>
            <w:tcW w:w="4934" w:type="dxa"/>
            <w:tcBorders>
              <w:top w:val="single" w:sz="4" w:space="0" w:color="auto"/>
              <w:left w:val="single" w:sz="4" w:space="0" w:color="auto"/>
              <w:bottom w:val="single" w:sz="4" w:space="0" w:color="auto"/>
              <w:right w:val="single" w:sz="4" w:space="0" w:color="auto"/>
            </w:tcBorders>
            <w:hideMark/>
          </w:tcPr>
          <w:p w14:paraId="512C1A66" w14:textId="77777777" w:rsidR="00144424" w:rsidRDefault="00144424">
            <w:pPr>
              <w:rPr>
                <w:rFonts w:cstheme="minorHAnsi"/>
              </w:rPr>
            </w:pPr>
            <w:r>
              <w:t>Reliability in a grocery web app ensures consistent performance and availability, providing users with a dependable shopping experience. This involves maintaining a stable backend infrastructure that can handle concurrent users and transactions without downtime. Automated monitoring systems detect and resolve issues promptly, ensuring the app is always ready for users. Regular backups and a disaster recovery plan further enhance reliability, minimizing disruptions and data loss.</w:t>
            </w:r>
          </w:p>
        </w:tc>
      </w:tr>
      <w:tr w:rsidR="00144424" w14:paraId="4F676158" w14:textId="77777777" w:rsidTr="00144424">
        <w:trPr>
          <w:trHeight w:val="489"/>
        </w:trPr>
        <w:tc>
          <w:tcPr>
            <w:tcW w:w="926" w:type="dxa"/>
            <w:tcBorders>
              <w:top w:val="single" w:sz="4" w:space="0" w:color="auto"/>
              <w:left w:val="single" w:sz="4" w:space="0" w:color="auto"/>
              <w:bottom w:val="single" w:sz="4" w:space="0" w:color="auto"/>
              <w:right w:val="single" w:sz="4" w:space="0" w:color="auto"/>
            </w:tcBorders>
            <w:hideMark/>
          </w:tcPr>
          <w:p w14:paraId="51F575F3" w14:textId="77777777" w:rsidR="00144424" w:rsidRDefault="00144424">
            <w:pPr>
              <w:rPr>
                <w:rFonts w:cstheme="minorHAnsi"/>
              </w:rPr>
            </w:pPr>
            <w:r>
              <w:rPr>
                <w:rFonts w:cstheme="minorHAnsi"/>
              </w:rPr>
              <w:t>NFR-4</w:t>
            </w:r>
          </w:p>
        </w:tc>
        <w:tc>
          <w:tcPr>
            <w:tcW w:w="3464" w:type="dxa"/>
            <w:tcBorders>
              <w:top w:val="single" w:sz="4" w:space="0" w:color="auto"/>
              <w:left w:val="single" w:sz="4" w:space="0" w:color="auto"/>
              <w:bottom w:val="single" w:sz="4" w:space="0" w:color="auto"/>
              <w:right w:val="single" w:sz="4" w:space="0" w:color="auto"/>
            </w:tcBorders>
            <w:hideMark/>
          </w:tcPr>
          <w:p w14:paraId="50BABCF3" w14:textId="77777777" w:rsidR="00144424" w:rsidRDefault="00144424">
            <w:pPr>
              <w:rPr>
                <w:rFonts w:cstheme="minorHAnsi"/>
              </w:rPr>
            </w:pPr>
            <w:r>
              <w:rPr>
                <w:rFonts w:cstheme="minorHAnsi"/>
                <w:b/>
                <w:bCs/>
              </w:rPr>
              <w:t>Performance</w:t>
            </w:r>
          </w:p>
        </w:tc>
        <w:tc>
          <w:tcPr>
            <w:tcW w:w="4934" w:type="dxa"/>
            <w:tcBorders>
              <w:top w:val="single" w:sz="4" w:space="0" w:color="auto"/>
              <w:left w:val="single" w:sz="4" w:space="0" w:color="auto"/>
              <w:bottom w:val="single" w:sz="4" w:space="0" w:color="auto"/>
              <w:right w:val="single" w:sz="4" w:space="0" w:color="auto"/>
            </w:tcBorders>
            <w:hideMark/>
          </w:tcPr>
          <w:p w14:paraId="26EF8FAB" w14:textId="77777777" w:rsidR="00144424" w:rsidRDefault="00144424">
            <w:pPr>
              <w:rPr>
                <w:rFonts w:cstheme="minorHAnsi"/>
              </w:rPr>
            </w:pPr>
            <w:r>
              <w:t>Performance is crucial for a grocery web app, impacting how quickly and efficiently users can browse and complete transactions. The app should load swiftly, with optimized images and content delivery networks (CDNs) to reduce latency. Efficient database queries and caching mechanisms ensure fast product searches and smooth navigation. Regular performance testing helps identify bottlenecks, ensuring the app remains responsive even during peak usage.</w:t>
            </w:r>
          </w:p>
        </w:tc>
      </w:tr>
      <w:tr w:rsidR="00144424" w14:paraId="36F8D757" w14:textId="77777777" w:rsidTr="00144424">
        <w:trPr>
          <w:trHeight w:val="489"/>
        </w:trPr>
        <w:tc>
          <w:tcPr>
            <w:tcW w:w="926" w:type="dxa"/>
            <w:tcBorders>
              <w:top w:val="single" w:sz="4" w:space="0" w:color="auto"/>
              <w:left w:val="single" w:sz="4" w:space="0" w:color="auto"/>
              <w:bottom w:val="single" w:sz="4" w:space="0" w:color="auto"/>
              <w:right w:val="single" w:sz="4" w:space="0" w:color="auto"/>
            </w:tcBorders>
            <w:hideMark/>
          </w:tcPr>
          <w:p w14:paraId="4C0E5F16" w14:textId="77777777" w:rsidR="00144424" w:rsidRDefault="00144424">
            <w:pPr>
              <w:rPr>
                <w:rFonts w:cstheme="minorHAnsi"/>
              </w:rPr>
            </w:pPr>
            <w:r>
              <w:rPr>
                <w:rFonts w:cstheme="minorHAnsi"/>
              </w:rPr>
              <w:t>NFR-5</w:t>
            </w:r>
          </w:p>
        </w:tc>
        <w:tc>
          <w:tcPr>
            <w:tcW w:w="3464" w:type="dxa"/>
            <w:tcBorders>
              <w:top w:val="single" w:sz="4" w:space="0" w:color="auto"/>
              <w:left w:val="single" w:sz="4" w:space="0" w:color="auto"/>
              <w:bottom w:val="single" w:sz="4" w:space="0" w:color="auto"/>
              <w:right w:val="single" w:sz="4" w:space="0" w:color="auto"/>
            </w:tcBorders>
            <w:hideMark/>
          </w:tcPr>
          <w:p w14:paraId="5E629AF8" w14:textId="77777777" w:rsidR="00144424" w:rsidRDefault="00144424">
            <w:pPr>
              <w:rPr>
                <w:rFonts w:cstheme="minorHAnsi"/>
              </w:rPr>
            </w:pPr>
            <w:r>
              <w:rPr>
                <w:rFonts w:cstheme="minorHAnsi"/>
                <w:b/>
                <w:bCs/>
              </w:rPr>
              <w:t>Availability</w:t>
            </w:r>
          </w:p>
        </w:tc>
        <w:tc>
          <w:tcPr>
            <w:tcW w:w="4934" w:type="dxa"/>
            <w:tcBorders>
              <w:top w:val="single" w:sz="4" w:space="0" w:color="auto"/>
              <w:left w:val="single" w:sz="4" w:space="0" w:color="auto"/>
              <w:bottom w:val="single" w:sz="4" w:space="0" w:color="auto"/>
              <w:right w:val="single" w:sz="4" w:space="0" w:color="auto"/>
            </w:tcBorders>
            <w:hideMark/>
          </w:tcPr>
          <w:p w14:paraId="07DFFCFB" w14:textId="77777777" w:rsidR="00144424" w:rsidRDefault="00144424">
            <w:pPr>
              <w:rPr>
                <w:rFonts w:cstheme="minorHAnsi"/>
              </w:rPr>
            </w:pPr>
            <w:r>
              <w:t>Availability ensures that the grocery web app is accessible to users whenever they need it, without unexpected downtime. This is achieved through a robust hosting environment with redundancy and failover mechanisms. Load balancers distribute traffic evenly, preventing server overloads. Continuous monitoring and alert systems help quickly address any availability issues, ensuring users can always access the app to shop for their groceries.</w:t>
            </w:r>
          </w:p>
        </w:tc>
      </w:tr>
      <w:tr w:rsidR="00144424" w14:paraId="0D4CB87A" w14:textId="77777777" w:rsidTr="00144424">
        <w:trPr>
          <w:trHeight w:val="489"/>
        </w:trPr>
        <w:tc>
          <w:tcPr>
            <w:tcW w:w="926" w:type="dxa"/>
            <w:tcBorders>
              <w:top w:val="single" w:sz="4" w:space="0" w:color="auto"/>
              <w:left w:val="single" w:sz="4" w:space="0" w:color="auto"/>
              <w:bottom w:val="single" w:sz="4" w:space="0" w:color="auto"/>
              <w:right w:val="single" w:sz="4" w:space="0" w:color="auto"/>
            </w:tcBorders>
            <w:hideMark/>
          </w:tcPr>
          <w:p w14:paraId="0369FA41" w14:textId="77777777" w:rsidR="00144424" w:rsidRDefault="00144424">
            <w:pPr>
              <w:rPr>
                <w:rFonts w:cstheme="minorHAnsi"/>
              </w:rPr>
            </w:pPr>
            <w:r>
              <w:rPr>
                <w:rFonts w:cstheme="minorHAnsi"/>
              </w:rPr>
              <w:t>NFR-6</w:t>
            </w:r>
          </w:p>
        </w:tc>
        <w:tc>
          <w:tcPr>
            <w:tcW w:w="3464" w:type="dxa"/>
            <w:tcBorders>
              <w:top w:val="single" w:sz="4" w:space="0" w:color="auto"/>
              <w:left w:val="single" w:sz="4" w:space="0" w:color="auto"/>
              <w:bottom w:val="single" w:sz="4" w:space="0" w:color="auto"/>
              <w:right w:val="single" w:sz="4" w:space="0" w:color="auto"/>
            </w:tcBorders>
            <w:hideMark/>
          </w:tcPr>
          <w:p w14:paraId="13B23455" w14:textId="77777777" w:rsidR="00144424" w:rsidRDefault="00144424">
            <w:pPr>
              <w:rPr>
                <w:rFonts w:eastAsia="Arial" w:cstheme="minorHAnsi"/>
                <w:color w:val="222222"/>
                <w:lang w:val="en-US"/>
              </w:rPr>
            </w:pPr>
            <w:r>
              <w:rPr>
                <w:rFonts w:eastAsia="Arial" w:cstheme="minorHAnsi"/>
                <w:b/>
                <w:bCs/>
                <w:color w:val="222222"/>
              </w:rPr>
              <w:t>Scalability</w:t>
            </w:r>
          </w:p>
        </w:tc>
        <w:tc>
          <w:tcPr>
            <w:tcW w:w="4934" w:type="dxa"/>
            <w:tcBorders>
              <w:top w:val="single" w:sz="4" w:space="0" w:color="auto"/>
              <w:left w:val="single" w:sz="4" w:space="0" w:color="auto"/>
              <w:bottom w:val="single" w:sz="4" w:space="0" w:color="auto"/>
              <w:right w:val="single" w:sz="4" w:space="0" w:color="auto"/>
            </w:tcBorders>
            <w:hideMark/>
          </w:tcPr>
          <w:p w14:paraId="368E5481" w14:textId="77777777" w:rsidR="00144424" w:rsidRDefault="00144424">
            <w:pPr>
              <w:rPr>
                <w:rFonts w:cstheme="minorHAnsi"/>
              </w:rPr>
            </w:pPr>
            <w:r>
              <w:t>Scalability allows a grocery web app to handle increasing numbers of users and transactions as the business grows. This involves designing the app with a modular architecture that can easily accommodate new features and enhancements. Cloud-based solutions provide the flexibility to scale resources up or down based on demand, ensuring consistent performance. By planning for scalability, the app can efficiently support a growing user base and expanded product offerings.</w:t>
            </w:r>
          </w:p>
        </w:tc>
      </w:tr>
    </w:tbl>
    <w:p w14:paraId="534DCB1B" w14:textId="77777777" w:rsidR="00144424" w:rsidRDefault="00144424" w:rsidP="00144424">
      <w:pPr>
        <w:rPr>
          <w:rFonts w:cstheme="minorHAnsi"/>
        </w:rPr>
      </w:pPr>
    </w:p>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44424"/>
    <w:rsid w:val="00163759"/>
    <w:rsid w:val="00174504"/>
    <w:rsid w:val="001B77CD"/>
    <w:rsid w:val="002138B9"/>
    <w:rsid w:val="00213958"/>
    <w:rsid w:val="00370837"/>
    <w:rsid w:val="0039046D"/>
    <w:rsid w:val="003C4A8E"/>
    <w:rsid w:val="003E3A16"/>
    <w:rsid w:val="00436F86"/>
    <w:rsid w:val="00585E01"/>
    <w:rsid w:val="005A4CB0"/>
    <w:rsid w:val="005B2106"/>
    <w:rsid w:val="00604389"/>
    <w:rsid w:val="00604AAA"/>
    <w:rsid w:val="00632D23"/>
    <w:rsid w:val="006D393F"/>
    <w:rsid w:val="00714435"/>
    <w:rsid w:val="00726114"/>
    <w:rsid w:val="007621D5"/>
    <w:rsid w:val="007A3AE5"/>
    <w:rsid w:val="007D3B4C"/>
    <w:rsid w:val="0080453D"/>
    <w:rsid w:val="00813E97"/>
    <w:rsid w:val="008933FB"/>
    <w:rsid w:val="008A3C46"/>
    <w:rsid w:val="008D52FE"/>
    <w:rsid w:val="009D3AA0"/>
    <w:rsid w:val="00AB20AC"/>
    <w:rsid w:val="00AC6D16"/>
    <w:rsid w:val="00AC7F0A"/>
    <w:rsid w:val="00B64ACB"/>
    <w:rsid w:val="00B76D2E"/>
    <w:rsid w:val="00CF03DF"/>
    <w:rsid w:val="00D76549"/>
    <w:rsid w:val="00DB06D2"/>
    <w:rsid w:val="00DB6A25"/>
    <w:rsid w:val="00DC7867"/>
    <w:rsid w:val="00F01F80"/>
    <w:rsid w:val="00FA4048"/>
    <w:rsid w:val="00FC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4A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1Char">
    <w:name w:val="Heading 1 Char"/>
    <w:basedOn w:val="DefaultParagraphFont"/>
    <w:link w:val="Heading1"/>
    <w:uiPriority w:val="9"/>
    <w:rsid w:val="00B64ACB"/>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2393246">
      <w:bodyDiv w:val="1"/>
      <w:marLeft w:val="0"/>
      <w:marRight w:val="0"/>
      <w:marTop w:val="0"/>
      <w:marBottom w:val="0"/>
      <w:divBdr>
        <w:top w:val="none" w:sz="0" w:space="0" w:color="auto"/>
        <w:left w:val="none" w:sz="0" w:space="0" w:color="auto"/>
        <w:bottom w:val="none" w:sz="0" w:space="0" w:color="auto"/>
        <w:right w:val="none" w:sz="0" w:space="0" w:color="auto"/>
      </w:divBdr>
    </w:div>
    <w:div w:id="9822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Neeraj Kunala</cp:lastModifiedBy>
  <cp:revision>2</cp:revision>
  <cp:lastPrinted>2022-10-03T05:10:00Z</cp:lastPrinted>
  <dcterms:created xsi:type="dcterms:W3CDTF">2024-07-05T17:34:00Z</dcterms:created>
  <dcterms:modified xsi:type="dcterms:W3CDTF">2024-07-05T17:34:00Z</dcterms:modified>
</cp:coreProperties>
</file>