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258A" w14:textId="77777777" w:rsidR="00FC5921" w:rsidRDefault="00FC5921" w:rsidP="00FC5921">
      <w:r>
        <w:t>Описание диффузной модели</w:t>
      </w:r>
    </w:p>
    <w:p w14:paraId="6C9DE5F0" w14:textId="77777777" w:rsidR="00FC5921" w:rsidRDefault="00FC5921" w:rsidP="00FC5921"/>
    <w:p w14:paraId="008B1AFB" w14:textId="7C0D5EE8" w:rsidR="00FC5921" w:rsidRDefault="00FC5921" w:rsidP="00FC5921">
      <w:r>
        <w:t xml:space="preserve">Диффузная модель </w:t>
      </w:r>
      <w:proofErr w:type="gramStart"/>
      <w:r>
        <w:t>- это</w:t>
      </w:r>
      <w:proofErr w:type="gramEnd"/>
      <w:r>
        <w:t xml:space="preserve"> математическая модель, представляющая собой процесс выбора из двух альтернатив как последовательное и постепенное извлечение и накопление данных о стимуле, поступающих по каналам восприятия или памяти. Когда количество накопленных данных достигает заданного порога, то процесс прекращается и респондент дает ответ. Процесс направляется характеристиками стимула, однако из-за того, что информация о стимуле смешана с шумом, динамика накопленных данных имеет случайный характер и может приводить к неверному ответу.</w:t>
      </w:r>
    </w:p>
    <w:p w14:paraId="7396CD25" w14:textId="77777777" w:rsidR="00FC5921" w:rsidRDefault="00FC5921" w:rsidP="00FC5921"/>
    <w:p w14:paraId="7B490CF5" w14:textId="301A54EE" w:rsidR="00FC5921" w:rsidRDefault="00FC5921" w:rsidP="00FC5921">
      <w:r>
        <w:t xml:space="preserve">Для описания распределения времени и точности ответа используются четыре основных характеристики процесса принятия решения: скорость дрейфа, граница критерия, начальная точка диффузного процесса (под диффузным процессом понимается процесс накопления данных о стимуле) и продолжительность вспомогательных процессов. Первоначально предполагалось, что четыре характеристики диффузного процесса остаются постоянными при выполнении нескольких проб одной и той же задачи, а разброс времени и точности ответа связан исключительно со стохастическим характером процесса извлечения данных о стимуле. Однако впоследствии было обнаружено, что это допущение существенно ограничивает описательную способность модели, и диффузная модель была дополнена </w:t>
      </w:r>
      <w:proofErr w:type="spellStart"/>
      <w:r>
        <w:t>параме</w:t>
      </w:r>
      <w:proofErr w:type="spellEnd"/>
      <w:r>
        <w:t>-</w:t>
      </w:r>
    </w:p>
    <w:p w14:paraId="3C831CCC" w14:textId="77777777" w:rsidR="00FC5921" w:rsidRDefault="00FC5921" w:rsidP="00FC5921"/>
    <w:p w14:paraId="0CF49973" w14:textId="6290BE0B" w:rsidR="00FC5921" w:rsidRDefault="00FC5921" w:rsidP="00FC5921">
      <w:proofErr w:type="spellStart"/>
      <w:r>
        <w:t>трами</w:t>
      </w:r>
      <w:proofErr w:type="spellEnd"/>
      <w:r>
        <w:t xml:space="preserve">, описывающими вариабельность скорости дрейфа, начальной точки и продолжительности вспомогательных процессов от пробы к пробе. Совокупность этих параметров позволяет точно восстановить характеристики распределения времени ответа: частоту выбора каждого из вариантов, среднее и разброс времени </w:t>
      </w:r>
      <w:proofErr w:type="gramStart"/>
      <w:r>
        <w:t>ответа</w:t>
      </w:r>
      <w:proofErr w:type="gramEnd"/>
      <w:r>
        <w:t xml:space="preserve"> и степень асимметрии распределения.</w:t>
      </w:r>
    </w:p>
    <w:p w14:paraId="1EAF945D" w14:textId="77777777" w:rsidR="00FC5921" w:rsidRDefault="00FC5921" w:rsidP="00FC5921"/>
    <w:p w14:paraId="50DB877B" w14:textId="77777777" w:rsidR="00FC5921" w:rsidRDefault="00FC5921" w:rsidP="00FC5921">
      <w:r>
        <w:t>Далее приводится краткое описание четырех основных параметров диффузной модели.</w:t>
      </w:r>
    </w:p>
    <w:p w14:paraId="10E94F68" w14:textId="77777777" w:rsidR="00FC5921" w:rsidRDefault="00FC5921" w:rsidP="00FC5921"/>
    <w:p w14:paraId="1D8A4F1A" w14:textId="65D787EE" w:rsidR="00FC5921" w:rsidRDefault="00FC5921" w:rsidP="00FC5921">
      <w:r>
        <w:t>Скорость дрейфа (v)</w:t>
      </w:r>
    </w:p>
    <w:p w14:paraId="5E095210" w14:textId="031574E1" w:rsidR="00FC5921" w:rsidRDefault="00FC5921" w:rsidP="00FC5921">
      <w:r>
        <w:t>Скорость дрейфа (</w:t>
      </w:r>
      <w:proofErr w:type="spellStart"/>
      <w:r>
        <w:t>drift</w:t>
      </w:r>
      <w:proofErr w:type="spellEnd"/>
      <w:r>
        <w:t xml:space="preserve"> </w:t>
      </w:r>
      <w:proofErr w:type="spellStart"/>
      <w:r>
        <w:t>rate</w:t>
      </w:r>
      <w:proofErr w:type="spellEnd"/>
      <w:r>
        <w:t>, v) отражает скорость и эффективность извлечения данных о стимуле. Поскольку данные о стимуле смешаны с шумом, скорость и эффективность принятия решения зависят, прежде всего, от степени зашумленности стимула. Например, в задаче распознавания движения уровень зашумленности стимула определяется количественным соотношением двух групп точек: чем больше точек движется согласованно, тем быстрее и точнее принимается решение. Напротив, чем больше точек движется в случайном направлении, тем больше среднее и разброс времени ответа и ниже точность ответа. В свою очередь, при решении задачи лексического выбора происходит активация вербальных репрезентаций, и репрезентации часто встречающихся слов активируются быстрее, по сравнению с репрезентациями редких слов. Поэтому в задаче лексического выбора наблюдается более высокая скорость дрейфа при рассмотрении ответов на часто встречающиеся слова.</w:t>
      </w:r>
    </w:p>
    <w:p w14:paraId="269E23CE" w14:textId="77777777" w:rsidR="00FC5921" w:rsidRDefault="00FC5921" w:rsidP="00FC5921"/>
    <w:p w14:paraId="567C3AA0" w14:textId="3CD73335" w:rsidR="00FC5921" w:rsidRDefault="00FC5921" w:rsidP="00FC5921">
      <w:r>
        <w:lastRenderedPageBreak/>
        <w:t xml:space="preserve">В моделях, включающих в себя вариабельность скорости дрейфа между пробами, значение скорости дрейфа в каждой отдельной пробе выбирается из нормального распределения со средним v и стандартным отклонением </w:t>
      </w:r>
      <w:proofErr w:type="spellStart"/>
      <w:r>
        <w:t>sv</w:t>
      </w:r>
      <w:proofErr w:type="spellEnd"/>
      <w:r>
        <w:t xml:space="preserve">. Вариабельность скорости дрейфа отражает случайные колебания репрезентации стимула, связанные с вниманием, мотивацией и уровнем усталости. Также этот параметр может быть связан с характеристиками стимула, в частности, в задаче на лексический выбор наибольшая вариабельность скорости дрейфа наблюдается для часто встречающихся слов, наименьший - для </w:t>
      </w:r>
      <w:proofErr w:type="spellStart"/>
      <w:r>
        <w:t>псевдослов</w:t>
      </w:r>
      <w:proofErr w:type="spellEnd"/>
      <w:r>
        <w:t>.</w:t>
      </w:r>
    </w:p>
    <w:p w14:paraId="76E1FCD0" w14:textId="77777777" w:rsidR="00FC5921" w:rsidRDefault="00FC5921" w:rsidP="00FC5921"/>
    <w:p w14:paraId="3C269F89" w14:textId="26D453D1" w:rsidR="00FC5921" w:rsidRDefault="00FC5921" w:rsidP="00FC5921">
      <w:r>
        <w:t>Граница критерия (a)</w:t>
      </w:r>
    </w:p>
    <w:p w14:paraId="30C31F24" w14:textId="5E500954" w:rsidR="00FC5921" w:rsidRDefault="00FC5921" w:rsidP="00FC5921">
      <w:r>
        <w:t>Граница критерия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>, a) характеризует критерий принятия решения, или количество данных, необходимое для того, чтобы принять решение с достаточной долей уверенности. Консервативный критерий (широкая граница критерия) сопровождается точными и медленными ответами за счет того, что решение основано на большом количестве данных. Свободный критерий (узкая граница критерия) сопровождается быстрыми и менее точными ответами.</w:t>
      </w:r>
    </w:p>
    <w:p w14:paraId="488E6FC9" w14:textId="77777777" w:rsidR="00FC5921" w:rsidRDefault="00FC5921" w:rsidP="00FC5921"/>
    <w:p w14:paraId="1B634558" w14:textId="018BC10E" w:rsidR="00FC5921" w:rsidRDefault="00FC5921" w:rsidP="00FC5921">
      <w:r>
        <w:t>Консервативность границы критерия определяется условиями задачи и стратегией, используемой респондентом при ответе. Широкая граница критерия наблюдается при инструкции отвечать как можно точнее, узкая граница критерия - при инструкции отвечать как можно быстрее. Наконец, в ситуации, когда инструкция акцентирует оба аспекта или не акцентирует ни одного из них, респондент устанавливает такую границу критерия, которая позволяет достичь максимального количества правильных ответов за единицу времени.</w:t>
      </w:r>
    </w:p>
    <w:p w14:paraId="4A67F3D8" w14:textId="77777777" w:rsidR="00FC5921" w:rsidRDefault="00FC5921" w:rsidP="00FC5921"/>
    <w:p w14:paraId="11028C20" w14:textId="2A92C82A" w:rsidR="00FC5921" w:rsidRDefault="00FC5921" w:rsidP="00FC5921">
      <w:r>
        <w:t>Некоторые модификации диффузной модели включают в себя подвижную границу критерия для того, чтобы объяснить данные в задачах с ограниченным временем выполнения или в задачах, где ответ вызывается дополнительным сигналом. Такие модели предполагают, что чем больше времени проходит с начала пробы, тем меньше данных о стимуле требуется накопить, чтобы принять решение (</w:t>
      </w:r>
      <w:proofErr w:type="spellStart"/>
      <w:r>
        <w:t>collapsing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/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signal</w:t>
      </w:r>
      <w:proofErr w:type="spellEnd"/>
      <w:r>
        <w:t>).</w:t>
      </w:r>
    </w:p>
    <w:p w14:paraId="29C65542" w14:textId="77777777" w:rsidR="00FC5921" w:rsidRDefault="00FC5921" w:rsidP="00FC5921"/>
    <w:p w14:paraId="652A864A" w14:textId="5C15B26C" w:rsidR="00FC5921" w:rsidRDefault="00FC5921" w:rsidP="00FC5921">
      <w:r>
        <w:t>Начальная точка диффузного процесса(z)</w:t>
      </w:r>
    </w:p>
    <w:p w14:paraId="06F1FA7D" w14:textId="2D2BB04E" w:rsidR="00FC5921" w:rsidRDefault="00FC5921" w:rsidP="00FC5921">
      <w:r>
        <w:t>Начальная точка диффузного процесса (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>, z) определяет предпочтение одного из вариантов ответа и характеризуется положением начального значения аккумулятора по отношению к границе критерия. Если предпочтение одного из вариантов ответа отсутствует, то начальная точка диффузного процесса располагается посередине границы критерия. Начальная точка сдвигается в сторону одного из вариантов ответа в том случае, если один из вариантов встречается чаще или подкрепляется сильнее. Соответствующий вариант ответа выбирается чаще и быстрее, даже если он не соответствует предъявляемому стимулу.</w:t>
      </w:r>
    </w:p>
    <w:p w14:paraId="0C235079" w14:textId="5A87BB66" w:rsidR="00FC5921" w:rsidRDefault="00FC5921" w:rsidP="00FC5921">
      <w:r>
        <w:t>Следует разделять предпочтение одного из вариантов ответа (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bias</w:t>
      </w:r>
      <w:proofErr w:type="spellEnd"/>
      <w:r>
        <w:t>) и предпочтение одного из стимулов (</w:t>
      </w:r>
      <w:proofErr w:type="spellStart"/>
      <w:r>
        <w:t>stimulus</w:t>
      </w:r>
      <w:proofErr w:type="spellEnd"/>
      <w:r>
        <w:t xml:space="preserve"> </w:t>
      </w:r>
      <w:proofErr w:type="spellStart"/>
      <w:r>
        <w:t>bias</w:t>
      </w:r>
      <w:proofErr w:type="spellEnd"/>
      <w:r>
        <w:t>), поскольку эти явления имеют разную природу и по-разному сказываются на форме распределения времени ответа и параметрах диффузной модели. В отличие от первого, второе связано с тем, что одни стимулы обрабатываются быстрее, чем другие, и выражается в разнице скорости дрейфа при ответе на эти стимулы.</w:t>
      </w:r>
    </w:p>
    <w:p w14:paraId="41D2FB3D" w14:textId="77777777" w:rsidR="00FC5921" w:rsidRDefault="00FC5921" w:rsidP="00FC5921"/>
    <w:p w14:paraId="6AA90235" w14:textId="242D2873" w:rsidR="00FC5921" w:rsidRDefault="00FC5921" w:rsidP="00FC5921">
      <w:r>
        <w:lastRenderedPageBreak/>
        <w:t xml:space="preserve">Продолжительность вспомогательных процессов (t0, </w:t>
      </w:r>
      <w:proofErr w:type="spellStart"/>
      <w:r>
        <w:t>Ter</w:t>
      </w:r>
      <w:proofErr w:type="spellEnd"/>
      <w:r>
        <w:t>)</w:t>
      </w:r>
    </w:p>
    <w:p w14:paraId="0E0617B3" w14:textId="76A7C19C" w:rsidR="00FC5921" w:rsidRDefault="00FC5921" w:rsidP="00FC5921">
      <w:r>
        <w:t>Продолжительность вспомогательных процессов (</w:t>
      </w:r>
      <w:proofErr w:type="spellStart"/>
      <w:r>
        <w:t>non-decision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t0, </w:t>
      </w:r>
      <w:proofErr w:type="spellStart"/>
      <w:r>
        <w:t>Ter</w:t>
      </w:r>
      <w:proofErr w:type="spellEnd"/>
      <w:r>
        <w:t>) описывает ту часть времени ответа, которая занята процессами, не связанными с накоплением данных о стимуле. К таким процессам относят кодирование стимула системами восприятия и моторное выполнение ответа. Систематические различия в продолжительности вспомогательных процессов между задачами наблюдаются, например, при использовании различных способов ответа.</w:t>
      </w:r>
    </w:p>
    <w:p w14:paraId="1AC7EEB1" w14:textId="77777777" w:rsidR="00FC5921" w:rsidRDefault="00FC5921" w:rsidP="00FC5921">
      <w:r>
        <w:t>В базовой версии диффузной модели параметр продолжительности вспомогательных процессов вводится как константа, определяющая положение распределения времени ответа на шкале времени, но не форму распределения или точность ответа. В дальнейшем было обнаружено, что продолжительность вспомогательных процессов может варьировать от пробы к пробе в рамках одного задания и искажать форму</w:t>
      </w:r>
    </w:p>
    <w:p w14:paraId="031CCCC7" w14:textId="77777777" w:rsidR="00FC5921" w:rsidRDefault="00FC5921" w:rsidP="00FC5921"/>
    <w:p w14:paraId="02E8A4EB" w14:textId="65DD9675" w:rsidR="00FC5921" w:rsidRDefault="00FC5921" w:rsidP="00FC5921">
      <w:r>
        <w:t>распределения времени ответа, влияя на оценки других параметров модели. Наиболее распространенная модификация диффузной модели описывает продолжительность вспомогательных процессов как равномерно распределенную величину со средним Ю и разбросом значений st0. Другие модификации модели различают продолжительность вспомогательных процессов для каждого из двух вариантов ответа или ослабляют допущения о форме распределения продолжительности вспомогательных процессов, используя непараметрическую оценку.</w:t>
      </w:r>
    </w:p>
    <w:p w14:paraId="320B8ECF" w14:textId="77777777" w:rsidR="00FC5921" w:rsidRDefault="00FC5921" w:rsidP="00FC5921"/>
    <w:p w14:paraId="3F6EB86B" w14:textId="00E2031E" w:rsidR="007D2CFE" w:rsidRDefault="007D2CFE" w:rsidP="00FC5921"/>
    <w:sectPr w:rsidR="007D2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B3"/>
    <w:rsid w:val="005071B5"/>
    <w:rsid w:val="007D2CFE"/>
    <w:rsid w:val="00A511B3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9AD"/>
  <w15:chartTrackingRefBased/>
  <w15:docId w15:val="{376355FB-5482-42D5-A77C-5359BAD5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1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1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1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1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1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1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1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1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1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1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 287</dc:creator>
  <cp:keywords/>
  <dc:description/>
  <cp:lastModifiedBy>DanEl 287</cp:lastModifiedBy>
  <cp:revision>3</cp:revision>
  <dcterms:created xsi:type="dcterms:W3CDTF">2024-11-07T17:47:00Z</dcterms:created>
  <dcterms:modified xsi:type="dcterms:W3CDTF">2024-11-07T17:51:00Z</dcterms:modified>
</cp:coreProperties>
</file>