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5C" w:rsidRPr="00C30980" w:rsidRDefault="00C30980" w:rsidP="00506C07">
      <w:pPr>
        <w:pStyle w:val="af0"/>
        <w:numPr>
          <w:ilvl w:val="0"/>
          <w:numId w:val="8"/>
        </w:numPr>
        <w:autoSpaceDE w:val="0"/>
        <w:autoSpaceDN w:val="0"/>
        <w:adjustRightInd w:val="0"/>
        <w:jc w:val="center"/>
      </w:pPr>
      <w:r w:rsidRPr="00C30980">
        <w:rPr>
          <w:b/>
          <w:sz w:val="32"/>
          <w:szCs w:val="32"/>
          <w:lang w:eastAsia="uk-UA"/>
        </w:rPr>
        <w:t>Законодавче та нормативно-правовезабезпеченняохоронипраці</w:t>
      </w:r>
    </w:p>
    <w:p w:rsidR="00B9407E" w:rsidRPr="00501620" w:rsidRDefault="00562B5C" w:rsidP="00D55C47">
      <w:pPr>
        <w:spacing w:line="360" w:lineRule="auto"/>
        <w:ind w:firstLine="709"/>
        <w:rPr>
          <w:szCs w:val="28"/>
          <w:lang w:val="uk-UA"/>
        </w:rPr>
      </w:pPr>
      <w:r w:rsidRPr="00562B5C">
        <w:rPr>
          <w:szCs w:val="28"/>
          <w:lang w:val="uk-UA"/>
        </w:rPr>
        <w:t xml:space="preserve">Охорона праці </w:t>
      </w:r>
      <w:r>
        <w:rPr>
          <w:szCs w:val="28"/>
          <w:lang w:val="uk-UA"/>
        </w:rPr>
        <w:t xml:space="preserve">–це </w:t>
      </w:r>
      <w:r w:rsidRPr="00562B5C">
        <w:rPr>
          <w:szCs w:val="28"/>
          <w:lang w:val="uk-UA"/>
        </w:rPr>
        <w:t xml:space="preserve">система законодавчих актів, соціально-економічних, організаційних, технічних, гігієнічних і лікувально-профілактичних заходів і засобів, що забезпечують безпеку, збереження здоров'я і працездатності людини в процесі праці. Науково-технічний прогрес вніс серйозні зміни в умови виробничої діяльності працівників розумової праці. Їх праця стала інтенсивнішою, напруженою, </w:t>
      </w:r>
      <w:r>
        <w:rPr>
          <w:szCs w:val="28"/>
          <w:lang w:val="uk-UA"/>
        </w:rPr>
        <w:t>вона вимагає</w:t>
      </w:r>
      <w:r w:rsidRPr="00562B5C">
        <w:rPr>
          <w:szCs w:val="28"/>
          <w:lang w:val="uk-UA"/>
        </w:rPr>
        <w:t xml:space="preserve"> значних витрат розумової, ем</w:t>
      </w:r>
      <w:r>
        <w:rPr>
          <w:szCs w:val="28"/>
          <w:lang w:val="uk-UA"/>
        </w:rPr>
        <w:t>оційної і фізичної енергії. Це потребує</w:t>
      </w:r>
      <w:r w:rsidRPr="00562B5C">
        <w:rPr>
          <w:szCs w:val="28"/>
          <w:lang w:val="uk-UA"/>
        </w:rPr>
        <w:t xml:space="preserve"> комплексного рішення проблем ергономіки, гігієни і організації праці, регламентації режимів праці і відпочинку.</w:t>
      </w:r>
    </w:p>
    <w:p w:rsidR="00B9407E" w:rsidRPr="00172DA6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 xml:space="preserve">У </w:t>
      </w:r>
      <w:r w:rsidR="00D55C47" w:rsidRPr="00D55C47">
        <w:rPr>
          <w:szCs w:val="28"/>
          <w:lang w:val="uk-UA"/>
        </w:rPr>
        <w:t>дан</w:t>
      </w:r>
      <w:r w:rsidR="00C30980">
        <w:rPr>
          <w:szCs w:val="28"/>
          <w:lang w:val="uk-UA"/>
        </w:rPr>
        <w:t>ій</w:t>
      </w:r>
      <w:r w:rsidRPr="00D55C47">
        <w:rPr>
          <w:szCs w:val="28"/>
          <w:lang w:val="uk-UA"/>
        </w:rPr>
        <w:t>дипломн</w:t>
      </w:r>
      <w:r w:rsidR="00C30980">
        <w:rPr>
          <w:szCs w:val="28"/>
          <w:lang w:val="uk-UA"/>
        </w:rPr>
        <w:t>ійроботі</w:t>
      </w:r>
      <w:r w:rsidR="002B22EB">
        <w:rPr>
          <w:szCs w:val="28"/>
          <w:lang w:val="uk-UA"/>
        </w:rPr>
        <w:t>описується</w:t>
      </w:r>
      <w:r w:rsidRPr="00D55C47">
        <w:rPr>
          <w:szCs w:val="28"/>
          <w:lang w:val="uk-UA"/>
        </w:rPr>
        <w:t xml:space="preserve"> програма для обміну повідомленнями між користувачами. Діяльність користувачів, працюючих з розробленим продуктом, пов'язана з персональним комп'ютером, і частенько час роботи є</w:t>
      </w:r>
      <w:r w:rsidR="00D55C47" w:rsidRPr="00D55C47">
        <w:rPr>
          <w:szCs w:val="28"/>
          <w:lang w:val="uk-UA"/>
        </w:rPr>
        <w:t xml:space="preserve"> досить</w:t>
      </w:r>
      <w:r w:rsidRPr="00D55C47">
        <w:rPr>
          <w:szCs w:val="28"/>
          <w:lang w:val="uk-UA"/>
        </w:rPr>
        <w:t xml:space="preserve"> тривалим. Тому слід врахувати, що від правил</w:t>
      </w:r>
      <w:r w:rsidR="00D55C47" w:rsidRPr="00D55C47">
        <w:rPr>
          <w:szCs w:val="28"/>
          <w:lang w:val="uk-UA"/>
        </w:rPr>
        <w:t>ьної організації робочого місця</w:t>
      </w:r>
      <w:r w:rsidRPr="00D55C47">
        <w:rPr>
          <w:szCs w:val="28"/>
          <w:lang w:val="uk-UA"/>
        </w:rPr>
        <w:t xml:space="preserve"> залежить здоров'я людини, що використовує </w:t>
      </w:r>
      <w:r w:rsidR="00D55C47" w:rsidRPr="00D55C47">
        <w:rPr>
          <w:szCs w:val="28"/>
          <w:lang w:val="uk-UA"/>
        </w:rPr>
        <w:t>розроблений програмний продукт</w:t>
      </w:r>
      <w:r w:rsidRPr="00D55C47">
        <w:rPr>
          <w:szCs w:val="28"/>
          <w:lang w:val="uk-UA"/>
        </w:rPr>
        <w:t>.</w:t>
      </w:r>
    </w:p>
    <w:p w:rsidR="00501620" w:rsidRDefault="002C60A7" w:rsidP="00D55C47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Д</w:t>
      </w:r>
      <w:r w:rsidR="00501620">
        <w:rPr>
          <w:szCs w:val="28"/>
          <w:lang w:val="uk-UA"/>
        </w:rPr>
        <w:t>ля впровадження створеного ПЗ необхідним є використання програмно-апаратного комплексу, який буде не тільки відповідати мінімальним вимогам до устаткування і програмного середовища, а й такого, що зведе до мінімуму можливість виникнення надзвичайних ситуацій на підприємстві, де даний програмний продукт буде впроваджений. Основні принципи встановлення і використання програмно-апартного комплексу висвітлюються в наступних нормативно-правових актах: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t>ДСТУ 2293-99. Охорона праці. Терміни та визначення основних понять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t>ДСанПін 3.3.2.007-98. Гігієнічні вимоги до організації роботи з візуальними дисплейними терміналами електронно-обчислювальних машин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t>ДНАОП 0.00-1.29-97. Правила захисту вiд статичної електрики</w:t>
      </w:r>
    </w:p>
    <w:p w:rsidR="00501620" w:rsidRPr="00501620" w:rsidRDefault="00501620" w:rsidP="00506C07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501620">
        <w:rPr>
          <w:szCs w:val="28"/>
          <w:lang w:val="uk-UA"/>
        </w:rPr>
        <w:lastRenderedPageBreak/>
        <w:t>НПАОП 40.1-1.21-98. Правила безпечної експлуатації електроустановок споживачів</w:t>
      </w:r>
    </w:p>
    <w:p w:rsidR="00172DA6" w:rsidRPr="00935F08" w:rsidRDefault="00501620" w:rsidP="00172DA6">
      <w:pPr>
        <w:pStyle w:val="af0"/>
        <w:numPr>
          <w:ilvl w:val="0"/>
          <w:numId w:val="7"/>
        </w:numPr>
        <w:rPr>
          <w:szCs w:val="28"/>
          <w:lang w:val="uk-UA"/>
        </w:rPr>
      </w:pPr>
      <w:r w:rsidRPr="00935F08">
        <w:rPr>
          <w:szCs w:val="28"/>
          <w:lang w:val="uk-UA"/>
        </w:rPr>
        <w:t>Закон України "Про охорону праці"</w:t>
      </w:r>
    </w:p>
    <w:p w:rsidR="00506C07" w:rsidRDefault="00172DA6" w:rsidP="00172DA6">
      <w:pPr>
        <w:pStyle w:val="2"/>
        <w:keepNext w:val="0"/>
        <w:numPr>
          <w:ilvl w:val="0"/>
          <w:numId w:val="8"/>
        </w:numPr>
        <w:spacing w:before="0" w:after="0" w:line="360" w:lineRule="auto"/>
        <w:jc w:val="both"/>
        <w:rPr>
          <w:rFonts w:cs="Times New Roman"/>
          <w:b/>
          <w:sz w:val="28"/>
          <w:lang w:val="uk-UA"/>
        </w:rPr>
      </w:pPr>
      <w:r>
        <w:rPr>
          <w:rFonts w:cs="Times New Roman"/>
          <w:b/>
          <w:sz w:val="28"/>
          <w:lang w:val="uk-UA"/>
        </w:rPr>
        <w:t>Організація роботи з охороною праці на підприємстві</w:t>
      </w:r>
    </w:p>
    <w:p w:rsidR="00172DA6" w:rsidRDefault="00172DA6" w:rsidP="00172DA6">
      <w:pPr>
        <w:rPr>
          <w:lang w:val="uk-UA"/>
        </w:rPr>
      </w:pPr>
    </w:p>
    <w:p w:rsidR="00AD11FE" w:rsidRPr="00AD11FE" w:rsidRDefault="00AD11FE" w:rsidP="00AD11FE">
      <w:pPr>
        <w:spacing w:line="360" w:lineRule="auto"/>
        <w:ind w:right="-142" w:firstLine="567"/>
        <w:rPr>
          <w:szCs w:val="28"/>
          <w:lang w:val="uk-UA"/>
        </w:rPr>
      </w:pPr>
      <w:r w:rsidRPr="00AD11FE">
        <w:rPr>
          <w:szCs w:val="28"/>
          <w:lang w:val="uk-UA"/>
        </w:rPr>
        <w:t>Згідно з умовами прийнятого на підприємстві ТОВ “</w:t>
      </w:r>
      <w:r>
        <w:rPr>
          <w:szCs w:val="28"/>
        </w:rPr>
        <w:t>SoftJourn</w:t>
      </w:r>
      <w:r w:rsidRPr="00AD11FE">
        <w:rPr>
          <w:szCs w:val="28"/>
          <w:lang w:val="uk-UA"/>
        </w:rPr>
        <w:t>” колективного договору, в розділі «Умови і охорона праці» адміністрація зобов'язується:</w:t>
      </w:r>
    </w:p>
    <w:p w:rsidR="00AD11FE" w:rsidRPr="00CB2A81" w:rsidRDefault="00AD11FE" w:rsidP="00AD11FE">
      <w:pPr>
        <w:pStyle w:val="af0"/>
        <w:numPr>
          <w:ilvl w:val="0"/>
          <w:numId w:val="10"/>
        </w:numPr>
        <w:spacing w:after="0"/>
        <w:ind w:right="-142"/>
        <w:contextualSpacing/>
        <w:jc w:val="both"/>
        <w:rPr>
          <w:szCs w:val="28"/>
        </w:rPr>
      </w:pPr>
      <w:r w:rsidRPr="00CB2A81">
        <w:rPr>
          <w:szCs w:val="28"/>
        </w:rPr>
        <w:t>Виконувати заходи по поліпшенню умов праці.</w:t>
      </w:r>
    </w:p>
    <w:p w:rsidR="00AD11FE" w:rsidRPr="00CB2A81" w:rsidRDefault="00AD11FE" w:rsidP="00AD11FE">
      <w:pPr>
        <w:pStyle w:val="af0"/>
        <w:numPr>
          <w:ilvl w:val="0"/>
          <w:numId w:val="10"/>
        </w:numPr>
        <w:spacing w:after="0"/>
        <w:ind w:right="-142"/>
        <w:contextualSpacing/>
        <w:jc w:val="both"/>
        <w:rPr>
          <w:szCs w:val="28"/>
        </w:rPr>
      </w:pPr>
      <w:r w:rsidRPr="00CB2A81">
        <w:rPr>
          <w:szCs w:val="28"/>
        </w:rPr>
        <w:t>Забезпечитисуворедотриманняпосадовцямизаконодавства про охоронупраці.</w:t>
      </w:r>
    </w:p>
    <w:p w:rsidR="00AD11FE" w:rsidRPr="00CB2A81" w:rsidRDefault="00AD11FE" w:rsidP="00AD11FE">
      <w:pPr>
        <w:pStyle w:val="af0"/>
        <w:numPr>
          <w:ilvl w:val="0"/>
          <w:numId w:val="10"/>
        </w:numPr>
        <w:spacing w:after="0"/>
        <w:ind w:right="-142"/>
        <w:contextualSpacing/>
        <w:jc w:val="both"/>
        <w:rPr>
          <w:szCs w:val="28"/>
        </w:rPr>
      </w:pPr>
      <w:r w:rsidRPr="00CB2A81">
        <w:rPr>
          <w:szCs w:val="28"/>
        </w:rPr>
        <w:t>Організувати контроль за дотриманнямповітряробочоїзонивідповідно до вимог</w:t>
      </w:r>
      <w:r w:rsidRPr="00CB2A81">
        <w:rPr>
          <w:rFonts w:cstheme="minorBidi"/>
          <w:szCs w:val="28"/>
        </w:rPr>
        <w:t>ГОСТ 17.2.2.01-84</w:t>
      </w:r>
      <w:r>
        <w:rPr>
          <w:szCs w:val="28"/>
        </w:rPr>
        <w:t>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4.  </w:t>
      </w:r>
      <w:r w:rsidRPr="00CB2A81">
        <w:rPr>
          <w:szCs w:val="28"/>
        </w:rPr>
        <w:t>Забезпечитиорганізацію і проведеннянавчання, стажуванняробітників і фахівців, з подальшоюперевіркоюзнань правил інструкцій по охороніпраці.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6. </w:t>
      </w:r>
      <w:r w:rsidRPr="00CB2A81">
        <w:rPr>
          <w:szCs w:val="28"/>
        </w:rPr>
        <w:t>Забезпечитибезпечніумовиведенняробіт на усіх фазах виробництва, не допускати до експлуатації</w:t>
      </w:r>
      <w:r>
        <w:rPr>
          <w:szCs w:val="28"/>
        </w:rPr>
        <w:t>техніку</w:t>
      </w:r>
      <w:r w:rsidRPr="00CB2A81">
        <w:rPr>
          <w:szCs w:val="28"/>
        </w:rPr>
        <w:t xml:space="preserve"> і устаткування, що не відповідаютьвимогамохоронипраці, забезпечитисуворедотриманняпосадовцямитехнологічноїдисципліни і графіків планово-запобіжнихремонтів.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7. </w:t>
      </w:r>
      <w:r w:rsidRPr="00CB2A81">
        <w:rPr>
          <w:szCs w:val="28"/>
        </w:rPr>
        <w:t>Мати в усіхпідрозділах аптечки з необхідноюкількістюмедикаментів і перев'язувальнихзасобів по встановленійнормі на одного працюючого.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8. </w:t>
      </w:r>
      <w:r w:rsidRPr="00CB2A81">
        <w:rPr>
          <w:szCs w:val="28"/>
        </w:rPr>
        <w:t>Дотримуватися трудового зобов'язання в частині умов праціжінок і підлітків.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9. </w:t>
      </w:r>
      <w:r w:rsidRPr="00CB2A81">
        <w:rPr>
          <w:szCs w:val="28"/>
        </w:rPr>
        <w:t>Забезпечити при вступі на роботу проведенняпопередніх, а так само, періодичнихмедичнихоглядів</w:t>
      </w:r>
      <w:r>
        <w:rPr>
          <w:szCs w:val="28"/>
        </w:rPr>
        <w:t>робітників.</w:t>
      </w:r>
    </w:p>
    <w:p w:rsidR="00AD11FE" w:rsidRPr="00CB2A81" w:rsidRDefault="00AD11FE" w:rsidP="00AD11FE">
      <w:pPr>
        <w:spacing w:line="360" w:lineRule="auto"/>
        <w:ind w:right="-142" w:firstLine="567"/>
        <w:rPr>
          <w:szCs w:val="28"/>
        </w:rPr>
      </w:pPr>
      <w:r>
        <w:rPr>
          <w:szCs w:val="28"/>
        </w:rPr>
        <w:t xml:space="preserve">10. </w:t>
      </w:r>
      <w:r w:rsidRPr="00CB2A81">
        <w:rPr>
          <w:szCs w:val="28"/>
        </w:rPr>
        <w:t>Проводитивідшкодуваннявідповідно до «Правил відшкодуванняпрацедавцямишкоди, заподіяномупрацівниковікаліцтвом, професійнимзахворюванням, іншимиушкодженнямздоров'я, пов'язаними з виконаннямтрудовихобов'язків.</w:t>
      </w:r>
    </w:p>
    <w:p w:rsidR="00AD11FE" w:rsidRPr="00CB2A81" w:rsidRDefault="00AD11FE" w:rsidP="00AD11FE">
      <w:pPr>
        <w:spacing w:line="360" w:lineRule="auto"/>
        <w:ind w:right="-142" w:firstLine="567"/>
        <w:rPr>
          <w:b/>
          <w:szCs w:val="28"/>
        </w:rPr>
      </w:pPr>
      <w:r>
        <w:rPr>
          <w:szCs w:val="28"/>
        </w:rPr>
        <w:lastRenderedPageBreak/>
        <w:t xml:space="preserve">11. </w:t>
      </w:r>
      <w:r w:rsidRPr="00CB2A81">
        <w:rPr>
          <w:szCs w:val="28"/>
        </w:rPr>
        <w:t>Адміністраціящокварталу проводить аналіззахворюваності, медичногообслуговування, виробничого травматизму і умов праці.</w:t>
      </w:r>
    </w:p>
    <w:p w:rsidR="00AD11FE" w:rsidRDefault="00AD11FE" w:rsidP="00AD11FE">
      <w:pPr>
        <w:pStyle w:val="af1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кожного нового працівникапроводятьвступнийінструктаж з охоронипраці і технікибезпеки. Також на підприємствіпроводятьрегулярнийінструктаж для всіхпрацівниківкожних 6 місяців, абопозачергово у випадкахзазначених у пункті 6.6 Типового положення про порядок проведеннянавчання і перевіркизнань з питаньохоронипраці. Такі строки проведенняінструктажівзумовленітим, що на підприємстві не виконуютьсяроботи, якінесутьіз собою підвищенунебезпеку. </w:t>
      </w:r>
    </w:p>
    <w:p w:rsidR="00AD11FE" w:rsidRPr="005D46B5" w:rsidRDefault="00AD11FE" w:rsidP="00AD11FE">
      <w:pPr>
        <w:spacing w:line="360" w:lineRule="auto"/>
        <w:ind w:right="-142" w:firstLine="567"/>
        <w:rPr>
          <w:color w:val="000000"/>
          <w:szCs w:val="28"/>
        </w:rPr>
      </w:pPr>
      <w:r w:rsidRPr="00CF7544">
        <w:rPr>
          <w:szCs w:val="28"/>
        </w:rPr>
        <w:t>Робочийтиждень на підприємствісорокагодинний, тривалістю 5 робочихднів. Кожному працівниковінадаєтьсящорічнаоплачуванавідпустказгідно з чиннимтрудовимзаконодавством, а також</w:t>
      </w:r>
      <w:r w:rsidRPr="00CF7544">
        <w:rPr>
          <w:color w:val="000000"/>
          <w:szCs w:val="28"/>
        </w:rPr>
        <w:t>щорічнадодатковавідпустка за особливий характер працітривалістю до чотирьохкалендарнихднів, згідно з підрозділом «Іншівидивиробництв» розділу</w:t>
      </w:r>
      <w:r>
        <w:rPr>
          <w:color w:val="000000"/>
          <w:szCs w:val="28"/>
        </w:rPr>
        <w:t>XXII</w:t>
      </w:r>
      <w:r w:rsidRPr="00CF7544">
        <w:rPr>
          <w:color w:val="000000"/>
          <w:szCs w:val="28"/>
        </w:rPr>
        <w:t xml:space="preserve"> «Загальніпрофесії за всімагалузямигосподарства», п.58. </w:t>
      </w:r>
      <w:r w:rsidRPr="00CF7544">
        <w:rPr>
          <w:szCs w:val="28"/>
        </w:rPr>
        <w:t xml:space="preserve">Усімжінкам, щопрацюють на підприємствінадаєтьсяоплачуванавідпусткатривалістю 126 календарнихднівзв`язку з вагітністю та пологами (70 днів до пологів і 56 після). Для інвалідівстворюютьсяособливіробочімісцязгідно з рекомендаціями МСЕК, якіповинівідповідатиїх потребам. Адміністраціяпідприємства проводить для працівників два обовязковімедичні огляди: попередній – при влаштуванні на роботу і періодичний – протягомтрудовоїдіяльностівідповідно до чинного законодавства. </w:t>
      </w:r>
      <w:r w:rsidRPr="005D46B5">
        <w:rPr>
          <w:color w:val="000000"/>
          <w:szCs w:val="28"/>
        </w:rPr>
        <w:t>Неповнолітні до роботи на підприємстві не допускаються.</w:t>
      </w:r>
    </w:p>
    <w:p w:rsidR="00AD11FE" w:rsidRDefault="00AD11FE" w:rsidP="00935F08">
      <w:pPr>
        <w:spacing w:line="360" w:lineRule="auto"/>
        <w:ind w:right="-142" w:firstLine="567"/>
        <w:rPr>
          <w:szCs w:val="28"/>
          <w:lang w:val="uk-UA"/>
        </w:rPr>
      </w:pPr>
      <w:r w:rsidRPr="00CF7544">
        <w:rPr>
          <w:color w:val="000000"/>
          <w:szCs w:val="28"/>
        </w:rPr>
        <w:t xml:space="preserve">Для створеннякомфортних і безпечних умов праці на підприємствівикористовуютьвисокоякіснеобладнання, яке відповідаєвсімвимогам  правил і положень з охоронипраці, </w:t>
      </w:r>
      <w:r w:rsidRPr="00CF7544">
        <w:rPr>
          <w:szCs w:val="28"/>
        </w:rPr>
        <w:t xml:space="preserve">люмінесцентнілампи з розсіювачами, якізабезпечуютьрівномірнештучнеосвітлення та системивентиляції, кондиціонування і обігрівуприміщень, якізабезпечуютьсталувологість і температуру повітря. </w:t>
      </w:r>
    </w:p>
    <w:p w:rsid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935F08" w:rsidRPr="00935F08" w:rsidRDefault="00935F08" w:rsidP="00935F08">
      <w:pPr>
        <w:spacing w:line="360" w:lineRule="auto"/>
        <w:ind w:right="-142" w:firstLine="567"/>
        <w:rPr>
          <w:szCs w:val="28"/>
          <w:lang w:val="uk-UA"/>
        </w:rPr>
      </w:pPr>
    </w:p>
    <w:p w:rsidR="00AD11FE" w:rsidRPr="00AD11FE" w:rsidRDefault="00AD11FE" w:rsidP="00AD11FE">
      <w:pPr>
        <w:spacing w:line="360" w:lineRule="auto"/>
        <w:rPr>
          <w:szCs w:val="28"/>
          <w:lang w:val="en-US"/>
        </w:rPr>
      </w:pPr>
    </w:p>
    <w:p w:rsidR="00AD11FE" w:rsidRDefault="00AD11FE" w:rsidP="00AD11FE">
      <w:pPr>
        <w:spacing w:line="360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t xml:space="preserve">4.3 </w:t>
      </w:r>
      <w:r w:rsidRPr="00CF7544">
        <w:rPr>
          <w:b/>
          <w:szCs w:val="28"/>
        </w:rPr>
        <w:t>Основні причини нещаснихвипадків на виробництві та профзахворювань і заходи щодоїхпопередження</w:t>
      </w:r>
    </w:p>
    <w:p w:rsidR="00AD11FE" w:rsidRPr="00AD11FE" w:rsidRDefault="00AD11FE" w:rsidP="00AD11FE">
      <w:pPr>
        <w:spacing w:line="360" w:lineRule="auto"/>
        <w:jc w:val="center"/>
        <w:rPr>
          <w:b/>
          <w:szCs w:val="28"/>
          <w:lang w:val="en-US"/>
        </w:rPr>
      </w:pP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На організм людини - користувача ПК - може комплексно впливати ряд н</w:t>
      </w:r>
      <w:r w:rsidR="00D55C47" w:rsidRPr="00D55C47">
        <w:rPr>
          <w:szCs w:val="28"/>
          <w:lang w:val="uk-UA"/>
        </w:rPr>
        <w:t>ебезпечних і шкідливих чинників,</w:t>
      </w:r>
      <w:r w:rsidRPr="00D55C47">
        <w:rPr>
          <w:szCs w:val="28"/>
          <w:lang w:val="uk-UA"/>
        </w:rPr>
        <w:t xml:space="preserve"> найбільш значними</w:t>
      </w:r>
      <w:r w:rsidR="00D55C47" w:rsidRPr="00D55C47">
        <w:rPr>
          <w:szCs w:val="28"/>
          <w:lang w:val="uk-UA"/>
        </w:rPr>
        <w:t xml:space="preserve"> серед яких</w:t>
      </w:r>
      <w:r w:rsidRPr="00D55C47">
        <w:rPr>
          <w:szCs w:val="28"/>
          <w:lang w:val="uk-UA"/>
        </w:rPr>
        <w:t xml:space="preserve"> є: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Можливість появи напру</w:t>
      </w:r>
      <w:r w:rsidR="00D55C47" w:rsidRPr="00D55C47">
        <w:rPr>
          <w:szCs w:val="28"/>
          <w:lang w:val="uk-UA"/>
        </w:rPr>
        <w:t>ги на металевих частинах ПК, яка</w:t>
      </w:r>
      <w:r w:rsidRPr="00D55C47">
        <w:rPr>
          <w:szCs w:val="28"/>
          <w:lang w:val="uk-UA"/>
        </w:rPr>
        <w:t xml:space="preserve"> може привести до травми.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Невідповідність параметрів мікроклімату нормативним вимогам, підвищена температура </w:t>
      </w:r>
      <w:r w:rsidR="00A125AE">
        <w:rPr>
          <w:szCs w:val="28"/>
          <w:lang w:val="uk-UA"/>
        </w:rPr>
        <w:t xml:space="preserve">через </w:t>
      </w:r>
      <w:r w:rsidRPr="00D55C47">
        <w:rPr>
          <w:szCs w:val="28"/>
          <w:lang w:val="uk-UA"/>
        </w:rPr>
        <w:t>постійн</w:t>
      </w:r>
      <w:r w:rsidR="00A125AE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нагрів деталей ПК, знижена вологість.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Порушення норм по </w:t>
      </w:r>
      <w:r w:rsidR="00A125AE">
        <w:rPr>
          <w:szCs w:val="28"/>
          <w:lang w:val="uk-UA"/>
        </w:rPr>
        <w:t>іонному</w:t>
      </w:r>
      <w:r w:rsidRPr="00D55C47">
        <w:rPr>
          <w:szCs w:val="28"/>
          <w:lang w:val="uk-UA"/>
        </w:rPr>
        <w:t xml:space="preserve"> складу повітря, особливо в приміщеннях з різною системою припливно-витяжної вентиляції і з кондиціонерами, при цьому концентрація корисних для організму негативно заряджених легких іонів кисню повітря(аероіонів) може бути в 15-20 разів</w:t>
      </w:r>
      <w:r w:rsidR="00A125AE">
        <w:rPr>
          <w:szCs w:val="28"/>
          <w:lang w:val="uk-UA"/>
        </w:rPr>
        <w:t xml:space="preserve"> нижчою</w:t>
      </w:r>
      <w:r w:rsidRPr="00D55C47">
        <w:rPr>
          <w:szCs w:val="28"/>
          <w:lang w:val="uk-UA"/>
        </w:rPr>
        <w:t xml:space="preserve"> норми, а концентрація шкідливих позитивних іонів</w:t>
      </w:r>
      <w:r w:rsidR="00A125AE">
        <w:rPr>
          <w:szCs w:val="28"/>
          <w:lang w:val="uk-UA"/>
        </w:rPr>
        <w:t xml:space="preserve"> можесильно </w:t>
      </w:r>
      <w:r w:rsidRPr="00D55C47">
        <w:rPr>
          <w:szCs w:val="28"/>
          <w:lang w:val="uk-UA"/>
        </w:rPr>
        <w:t>перевищувати норму;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Різні випромінювання: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електромагнітне випромінювання в низькочастотному, високочастотному і надвисокочастотному діапазоні;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рентгенівське </w:t>
      </w:r>
      <w:r w:rsidR="00A125AE" w:rsidRPr="00D55C47">
        <w:rPr>
          <w:szCs w:val="28"/>
          <w:lang w:val="uk-UA"/>
        </w:rPr>
        <w:t>випромінювання</w:t>
      </w:r>
      <w:r w:rsidRPr="00D55C47">
        <w:rPr>
          <w:szCs w:val="28"/>
          <w:lang w:val="uk-UA"/>
        </w:rPr>
        <w:t xml:space="preserve"> від ЕПТ</w:t>
      </w:r>
      <w:r w:rsidR="00A125AE">
        <w:rPr>
          <w:szCs w:val="28"/>
          <w:lang w:val="uk-UA"/>
        </w:rPr>
        <w:t xml:space="preserve"> монітора</w:t>
      </w:r>
      <w:r w:rsidRPr="00D55C47">
        <w:rPr>
          <w:szCs w:val="28"/>
          <w:lang w:val="uk-UA"/>
        </w:rPr>
        <w:t>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ультрафіолетове випромінювання;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інфрачервоне випромінювання;</w:t>
      </w:r>
    </w:p>
    <w:p w:rsidR="00B9407E" w:rsidRPr="00D55C47" w:rsidRDefault="00B9407E" w:rsidP="00506C07">
      <w:pPr>
        <w:numPr>
          <w:ilvl w:val="0"/>
          <w:numId w:val="3"/>
        </w:numPr>
        <w:tabs>
          <w:tab w:val="clear" w:pos="144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електростатичне поле.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Знижений або підвищений рівень освітленості в приміщеннях, </w:t>
      </w:r>
      <w:r w:rsidR="00A125AE">
        <w:rPr>
          <w:szCs w:val="28"/>
          <w:lang w:val="uk-UA"/>
        </w:rPr>
        <w:t xml:space="preserve">а також </w:t>
      </w:r>
      <w:r w:rsidR="00A125AE" w:rsidRPr="00D55C47">
        <w:rPr>
          <w:szCs w:val="28"/>
          <w:lang w:val="uk-UA"/>
        </w:rPr>
        <w:t>візуальні</w:t>
      </w:r>
      <w:r w:rsidR="00A125AE">
        <w:rPr>
          <w:szCs w:val="28"/>
          <w:lang w:val="uk-UA"/>
        </w:rPr>
        <w:t xml:space="preserve">  параметри дисплею, </w:t>
      </w:r>
      <w:r w:rsidRPr="00D55C47">
        <w:rPr>
          <w:szCs w:val="28"/>
          <w:lang w:val="uk-UA"/>
        </w:rPr>
        <w:t>що не відповіда</w:t>
      </w:r>
      <w:r w:rsidR="00A125AE">
        <w:rPr>
          <w:szCs w:val="28"/>
          <w:lang w:val="uk-UA"/>
        </w:rPr>
        <w:t>ють</w:t>
      </w:r>
      <w:r w:rsidRPr="00D55C47">
        <w:rPr>
          <w:szCs w:val="28"/>
          <w:lang w:val="uk-UA"/>
        </w:rPr>
        <w:t xml:space="preserve"> санітарним нормам.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Підвищений рівень шуму від </w:t>
      </w:r>
      <w:r w:rsidR="00A125AE">
        <w:rPr>
          <w:szCs w:val="28"/>
          <w:lang w:val="uk-UA"/>
        </w:rPr>
        <w:t>рухомих</w:t>
      </w:r>
      <w:r w:rsidRPr="00D55C47">
        <w:rPr>
          <w:szCs w:val="28"/>
          <w:lang w:val="uk-UA"/>
        </w:rPr>
        <w:t xml:space="preserve"> частин ПК. </w:t>
      </w:r>
      <w:r w:rsidR="00A125AE">
        <w:rPr>
          <w:szCs w:val="28"/>
          <w:lang w:val="uk-UA"/>
        </w:rPr>
        <w:t>К</w:t>
      </w:r>
      <w:r w:rsidRPr="00D55C47">
        <w:rPr>
          <w:szCs w:val="28"/>
          <w:lang w:val="uk-UA"/>
        </w:rPr>
        <w:t>омп'ютер створює акустичні шуми, в</w:t>
      </w:r>
      <w:r w:rsidR="00A125AE">
        <w:rPr>
          <w:szCs w:val="28"/>
          <w:lang w:val="uk-UA"/>
        </w:rPr>
        <w:t xml:space="preserve"> тому числі</w:t>
      </w:r>
      <w:r w:rsidRPr="00D55C47">
        <w:rPr>
          <w:szCs w:val="28"/>
          <w:lang w:val="uk-UA"/>
        </w:rPr>
        <w:t xml:space="preserve"> ультразвук.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Підвищений </w:t>
      </w:r>
      <w:r w:rsidR="00A125AE">
        <w:rPr>
          <w:szCs w:val="28"/>
          <w:lang w:val="uk-UA"/>
        </w:rPr>
        <w:t>рівень в</w:t>
      </w:r>
      <w:r w:rsidRPr="00D55C47">
        <w:rPr>
          <w:szCs w:val="28"/>
          <w:lang w:val="uk-UA"/>
        </w:rPr>
        <w:t>місту в повітрі патогенної мікрофлори і хімічних речовин(окс</w:t>
      </w:r>
      <w:r w:rsidR="00A125AE">
        <w:rPr>
          <w:szCs w:val="28"/>
          <w:lang w:val="uk-UA"/>
        </w:rPr>
        <w:t>иду</w:t>
      </w:r>
      <w:r w:rsidRPr="00D55C47">
        <w:rPr>
          <w:szCs w:val="28"/>
          <w:lang w:val="uk-UA"/>
        </w:rPr>
        <w:t xml:space="preserve"> вуглецю, озону, аміак</w:t>
      </w:r>
      <w:r w:rsidR="00A125AE">
        <w:rPr>
          <w:szCs w:val="28"/>
          <w:lang w:val="uk-UA"/>
        </w:rPr>
        <w:t>у</w:t>
      </w:r>
      <w:r w:rsidRPr="00D55C47">
        <w:rPr>
          <w:szCs w:val="28"/>
          <w:lang w:val="uk-UA"/>
        </w:rPr>
        <w:t>, оксид</w:t>
      </w:r>
      <w:r w:rsidR="00A125AE">
        <w:rPr>
          <w:szCs w:val="28"/>
          <w:lang w:val="uk-UA"/>
        </w:rPr>
        <w:t>у</w:t>
      </w:r>
      <w:r w:rsidRPr="00D55C47">
        <w:rPr>
          <w:szCs w:val="28"/>
          <w:lang w:val="uk-UA"/>
        </w:rPr>
        <w:t xml:space="preserve"> сірки, азоту, солі важких металів і органічних сполук).</w:t>
      </w:r>
    </w:p>
    <w:p w:rsidR="00B9407E" w:rsidRPr="00D55C47" w:rsidRDefault="00B9407E" w:rsidP="00506C07">
      <w:pPr>
        <w:numPr>
          <w:ilvl w:val="0"/>
          <w:numId w:val="5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lastRenderedPageBreak/>
        <w:t>Психофізіологічна напруженість праці:</w:t>
      </w:r>
    </w:p>
    <w:p w:rsidR="00B9407E" w:rsidRPr="00D55C47" w:rsidRDefault="00B9407E" w:rsidP="00506C07">
      <w:pPr>
        <w:numPr>
          <w:ilvl w:val="0"/>
          <w:numId w:val="4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монотонність роботи;</w:t>
      </w:r>
    </w:p>
    <w:p w:rsidR="00B9407E" w:rsidRPr="00D55C47" w:rsidRDefault="00B9407E" w:rsidP="00506C07">
      <w:pPr>
        <w:numPr>
          <w:ilvl w:val="0"/>
          <w:numId w:val="4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 xml:space="preserve">підвищена розумова напруга </w:t>
      </w:r>
      <w:r w:rsidR="00A125AE">
        <w:rPr>
          <w:szCs w:val="28"/>
          <w:lang w:val="uk-UA"/>
        </w:rPr>
        <w:t>через</w:t>
      </w:r>
      <w:r w:rsidRPr="00D55C47">
        <w:rPr>
          <w:szCs w:val="28"/>
          <w:lang w:val="uk-UA"/>
        </w:rPr>
        <w:t xml:space="preserve"> велик</w:t>
      </w:r>
      <w:r w:rsidR="00A125AE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об'єм інформації, що переробляється і засвою</w:t>
      </w:r>
      <w:r w:rsidR="00A125AE">
        <w:rPr>
          <w:szCs w:val="28"/>
          <w:lang w:val="uk-UA"/>
        </w:rPr>
        <w:t>ється</w:t>
      </w:r>
      <w:r w:rsidRPr="00D55C47">
        <w:rPr>
          <w:szCs w:val="28"/>
          <w:lang w:val="uk-UA"/>
        </w:rPr>
        <w:t>;</w:t>
      </w:r>
    </w:p>
    <w:p w:rsidR="00B9407E" w:rsidRPr="00935F08" w:rsidRDefault="00B9407E" w:rsidP="00506C07">
      <w:pPr>
        <w:numPr>
          <w:ilvl w:val="0"/>
          <w:numId w:val="4"/>
        </w:numPr>
        <w:tabs>
          <w:tab w:val="clear" w:pos="1440"/>
          <w:tab w:val="left" w:pos="1080"/>
        </w:tabs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підвищена нервово-емоційна напруга;</w:t>
      </w:r>
    </w:p>
    <w:p w:rsidR="00935F08" w:rsidRPr="00935F08" w:rsidRDefault="00935F08" w:rsidP="00935F08">
      <w:pPr>
        <w:tabs>
          <w:tab w:val="left" w:pos="1080"/>
        </w:tabs>
        <w:spacing w:line="360" w:lineRule="auto"/>
        <w:ind w:left="709" w:firstLine="0"/>
        <w:rPr>
          <w:szCs w:val="28"/>
        </w:rPr>
      </w:pPr>
    </w:p>
    <w:p w:rsidR="00B9407E" w:rsidRDefault="00935F08" w:rsidP="00935F08">
      <w:pPr>
        <w:tabs>
          <w:tab w:val="left" w:pos="1080"/>
        </w:tabs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Для запобігання професійних захворювань на підприємстві повинні враховуватися вказані нижче фактори.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Приміщення для експлуатації ПК повинні мати природне і штучне освітлення. Експлуатація ПК в приміщеннях без природного освітлення допускається тільки при відповідному обгрунтуванні і наявності позитивного санітарно-епідеміологічного висновку, виданого в установленому порядку.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Природне і штучне освітлення повинне відповідати вимогам діючої нормативної документації.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Вікна в приміщеннях, де експлуатується обчислювальна техніка, переважно мають бути орієнтовані на північ і північний схід, і забезпечувати коефіцієнт природної освітленості(К</w:t>
      </w:r>
      <w:r w:rsidR="00A125AE">
        <w:rPr>
          <w:szCs w:val="28"/>
          <w:lang w:val="uk-UA"/>
        </w:rPr>
        <w:t>П</w:t>
      </w:r>
      <w:r w:rsidRPr="00D55C47">
        <w:rPr>
          <w:szCs w:val="28"/>
          <w:lang w:val="uk-UA"/>
        </w:rPr>
        <w:t>О) не нижче 1,2 в зонах із стійким сніговим покривом і не нижче 1,5 на іншій території(вказані значення К</w:t>
      </w:r>
      <w:r w:rsidR="00A125AE">
        <w:rPr>
          <w:szCs w:val="28"/>
          <w:lang w:val="uk-UA"/>
        </w:rPr>
        <w:t>П</w:t>
      </w:r>
      <w:r w:rsidRPr="00D55C47">
        <w:rPr>
          <w:szCs w:val="28"/>
          <w:lang w:val="uk-UA"/>
        </w:rPr>
        <w:t>О нормуються для будівель, розташованих в III світловому кліматичному поясі).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Віконні отвори мають бути обладнані регульованими облаштуваннями: жалюзі, за</w:t>
      </w:r>
      <w:r w:rsidR="00A125AE">
        <w:rPr>
          <w:szCs w:val="28"/>
          <w:lang w:val="uk-UA"/>
        </w:rPr>
        <w:t>на</w:t>
      </w:r>
      <w:r w:rsidRPr="00D55C47">
        <w:rPr>
          <w:szCs w:val="28"/>
          <w:lang w:val="uk-UA"/>
        </w:rPr>
        <w:t>віс</w:t>
      </w:r>
      <w:r w:rsidR="00A125AE">
        <w:rPr>
          <w:szCs w:val="28"/>
          <w:lang w:val="uk-UA"/>
        </w:rPr>
        <w:t>ки</w:t>
      </w:r>
      <w:r w:rsidRPr="00D55C47">
        <w:rPr>
          <w:szCs w:val="28"/>
          <w:lang w:val="uk-UA"/>
        </w:rPr>
        <w:t>, зовнішні козирк</w:t>
      </w:r>
      <w:r w:rsidR="00A125AE">
        <w:rPr>
          <w:szCs w:val="28"/>
          <w:lang w:val="uk-UA"/>
        </w:rPr>
        <w:t>и</w:t>
      </w:r>
      <w:r w:rsidRPr="00D55C47">
        <w:rPr>
          <w:szCs w:val="28"/>
          <w:lang w:val="uk-UA"/>
        </w:rPr>
        <w:t xml:space="preserve"> та ін.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Площа на од</w:t>
      </w:r>
      <w:r w:rsidR="00A125AE">
        <w:rPr>
          <w:szCs w:val="28"/>
          <w:lang w:val="uk-UA"/>
        </w:rPr>
        <w:t>не робоче місце користувачів ПЕО</w:t>
      </w:r>
      <w:r w:rsidRPr="00D55C47">
        <w:rPr>
          <w:szCs w:val="28"/>
          <w:lang w:val="uk-UA"/>
        </w:rPr>
        <w:t>М на баз</w:t>
      </w:r>
      <w:r w:rsidR="00A125AE">
        <w:rPr>
          <w:szCs w:val="28"/>
          <w:lang w:val="uk-UA"/>
        </w:rPr>
        <w:t>і електронно-променевої трубки (ЕП</w:t>
      </w:r>
      <w:r w:rsidRPr="00D55C47">
        <w:rPr>
          <w:szCs w:val="28"/>
          <w:lang w:val="uk-UA"/>
        </w:rPr>
        <w:t xml:space="preserve">Т) повинна складати не менше 6 </w:t>
      </w:r>
      <w:r w:rsidR="00097949" w:rsidRPr="00982471">
        <w:rPr>
          <w:szCs w:val="28"/>
        </w:rPr>
        <w:t>м</w:t>
      </w:r>
      <w:r w:rsidR="00097949" w:rsidRPr="00982471">
        <w:rPr>
          <w:szCs w:val="28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pt;height:14.95pt" o:ole="">
            <v:imagedata r:id="rId5" o:title=""/>
          </v:shape>
          <o:OLEObject Type="Embed" ProgID="Equation.3" ShapeID="_x0000_i1025" DrawAspect="Content" ObjectID="_1474970529" r:id="rId6"/>
        </w:object>
      </w:r>
      <w:r w:rsidRPr="00D55C47">
        <w:rPr>
          <w:szCs w:val="28"/>
          <w:lang w:val="uk-UA"/>
        </w:rPr>
        <w:t xml:space="preserve">, </w:t>
      </w:r>
      <w:r w:rsidR="00097949">
        <w:rPr>
          <w:szCs w:val="28"/>
          <w:lang w:val="uk-UA"/>
        </w:rPr>
        <w:t>н</w:t>
      </w:r>
      <w:r w:rsidRPr="00D55C47">
        <w:rPr>
          <w:szCs w:val="28"/>
          <w:lang w:val="uk-UA"/>
        </w:rPr>
        <w:t>а базі плоских дискретних екранів(рідк</w:t>
      </w:r>
      <w:r w:rsidR="00097949">
        <w:rPr>
          <w:szCs w:val="28"/>
          <w:lang w:val="uk-UA"/>
        </w:rPr>
        <w:t xml:space="preserve">окристалічні, плазмові) - 4,5 </w:t>
      </w:r>
      <w:r w:rsidR="00097949" w:rsidRPr="00982471">
        <w:rPr>
          <w:szCs w:val="28"/>
        </w:rPr>
        <w:t>м</w:t>
      </w:r>
      <w:r w:rsidR="00097949" w:rsidRPr="00982471">
        <w:rPr>
          <w:szCs w:val="28"/>
        </w:rPr>
        <w:object w:dxaOrig="160" w:dyaOrig="300">
          <v:shape id="_x0000_i1026" type="#_x0000_t75" style="width:8.4pt;height:14.95pt" o:ole="">
            <v:imagedata r:id="rId5" o:title=""/>
          </v:shape>
          <o:OLEObject Type="Embed" ProgID="Equation.3" ShapeID="_x0000_i1026" DrawAspect="Content" ObjectID="_1474970530" r:id="rId7"/>
        </w:object>
      </w:r>
      <w:r w:rsidRPr="00D55C47">
        <w:rPr>
          <w:szCs w:val="28"/>
          <w:lang w:val="uk-UA"/>
        </w:rPr>
        <w:t>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 використанні П</w:t>
      </w:r>
      <w:r w:rsidR="00097949">
        <w:rPr>
          <w:szCs w:val="28"/>
          <w:lang w:val="uk-UA"/>
        </w:rPr>
        <w:t>ЕО</w:t>
      </w:r>
      <w:r w:rsidRPr="00D55C47">
        <w:rPr>
          <w:szCs w:val="28"/>
          <w:lang w:val="uk-UA"/>
        </w:rPr>
        <w:t xml:space="preserve">М на базі ЕПТ(без допоміжних пристроїв - принтер, сканер та ін.), </w:t>
      </w:r>
      <w:r w:rsidR="00097949">
        <w:rPr>
          <w:szCs w:val="28"/>
          <w:lang w:val="uk-UA"/>
        </w:rPr>
        <w:t>що відповідаю</w:t>
      </w:r>
      <w:bookmarkStart w:id="0" w:name="_GoBack"/>
      <w:bookmarkEnd w:id="0"/>
      <w:r w:rsidR="00097949">
        <w:rPr>
          <w:szCs w:val="28"/>
          <w:lang w:val="uk-UA"/>
        </w:rPr>
        <w:t xml:space="preserve">ть </w:t>
      </w:r>
      <w:r w:rsidRPr="00D55C47">
        <w:rPr>
          <w:szCs w:val="28"/>
          <w:lang w:val="uk-UA"/>
        </w:rPr>
        <w:t>міжнародни</w:t>
      </w:r>
      <w:r w:rsidR="00097949">
        <w:rPr>
          <w:szCs w:val="28"/>
          <w:lang w:val="uk-UA"/>
        </w:rPr>
        <w:t>м</w:t>
      </w:r>
      <w:r w:rsidRPr="00D55C47">
        <w:rPr>
          <w:szCs w:val="28"/>
          <w:lang w:val="uk-UA"/>
        </w:rPr>
        <w:t xml:space="preserve"> стандарт</w:t>
      </w:r>
      <w:r w:rsidR="00097949">
        <w:rPr>
          <w:szCs w:val="28"/>
          <w:lang w:val="uk-UA"/>
        </w:rPr>
        <w:t>ам</w:t>
      </w:r>
      <w:r w:rsidRPr="00D55C47">
        <w:rPr>
          <w:szCs w:val="28"/>
          <w:lang w:val="uk-UA"/>
        </w:rPr>
        <w:t xml:space="preserve"> безпеки комп'ютерів,з тривалістю роботи менш 4-х годин в день допускається мінімальна площа 4,5 </w:t>
      </w:r>
      <w:r w:rsidR="00097949" w:rsidRPr="00982471">
        <w:rPr>
          <w:szCs w:val="28"/>
        </w:rPr>
        <w:t>м</w:t>
      </w:r>
      <w:r w:rsidR="00097949" w:rsidRPr="00982471">
        <w:rPr>
          <w:szCs w:val="28"/>
        </w:rPr>
        <w:object w:dxaOrig="160" w:dyaOrig="300">
          <v:shape id="_x0000_i1027" type="#_x0000_t75" style="width:8.4pt;height:14.95pt" o:ole="">
            <v:imagedata r:id="rId5" o:title=""/>
          </v:shape>
          <o:OLEObject Type="Embed" ProgID="Equation.3" ShapeID="_x0000_i1027" DrawAspect="Content" ObjectID="_1474970531" r:id="rId8"/>
        </w:object>
      </w:r>
      <w:r w:rsidRPr="00D55C47">
        <w:rPr>
          <w:szCs w:val="28"/>
          <w:lang w:val="uk-UA"/>
        </w:rPr>
        <w:t xml:space="preserve"> на одне робоче місце користувача.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Не допускається р</w:t>
      </w:r>
      <w:r w:rsidR="00097949">
        <w:rPr>
          <w:szCs w:val="28"/>
          <w:lang w:val="uk-UA"/>
        </w:rPr>
        <w:t>озміщення місць користувачів ПЕО</w:t>
      </w:r>
      <w:r w:rsidRPr="00D55C47">
        <w:rPr>
          <w:szCs w:val="28"/>
          <w:lang w:val="uk-UA"/>
        </w:rPr>
        <w:t>М в усіх освітніх і культурно-розважальних установах для дітей і підлітків в цокольних і підвальних приміщеннях.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lastRenderedPageBreak/>
        <w:t>Для внутрішньої обробки інтер'єру приміщень, де розташовані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М, повинні використовуватися дифузно</w:t>
      </w:r>
      <w:r w:rsidR="00097949">
        <w:rPr>
          <w:szCs w:val="28"/>
          <w:lang w:val="uk-UA"/>
        </w:rPr>
        <w:t>-</w:t>
      </w:r>
      <w:r w:rsidRPr="00D55C47">
        <w:rPr>
          <w:szCs w:val="28"/>
          <w:lang w:val="uk-UA"/>
        </w:rPr>
        <w:t>відбиваючі матеріали з коефіцієнтом відображення для стелі - 0,7 - 0,8; для стін - 0,5 - 0,6; для підлоги - 0,3 - 0,5.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Полімерні матеріали</w:t>
      </w:r>
      <w:r w:rsidR="00097949">
        <w:rPr>
          <w:szCs w:val="28"/>
          <w:lang w:val="uk-UA"/>
        </w:rPr>
        <w:t xml:space="preserve">, що </w:t>
      </w:r>
      <w:r w:rsidRPr="00D55C47">
        <w:rPr>
          <w:szCs w:val="28"/>
          <w:lang w:val="uk-UA"/>
        </w:rPr>
        <w:t>використову</w:t>
      </w:r>
      <w:r w:rsidR="00097949">
        <w:rPr>
          <w:szCs w:val="28"/>
          <w:lang w:val="uk-UA"/>
        </w:rPr>
        <w:t>ються</w:t>
      </w:r>
      <w:r w:rsidRPr="00D55C47">
        <w:rPr>
          <w:szCs w:val="28"/>
          <w:lang w:val="uk-UA"/>
        </w:rPr>
        <w:t xml:space="preserve"> для внутрішньої обробки інтер'єру приміщень з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 повинні мати позитивн</w:t>
      </w:r>
      <w:r w:rsidR="00097949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санітарно-епідеміологічн</w:t>
      </w:r>
      <w:r w:rsidR="00097949">
        <w:rPr>
          <w:szCs w:val="28"/>
          <w:lang w:val="uk-UA"/>
        </w:rPr>
        <w:t>ий</w:t>
      </w:r>
      <w:r w:rsidRPr="00D55C47">
        <w:rPr>
          <w:szCs w:val="28"/>
          <w:lang w:val="uk-UA"/>
        </w:rPr>
        <w:t xml:space="preserve"> виснов</w:t>
      </w:r>
      <w:r w:rsidR="00097949">
        <w:rPr>
          <w:szCs w:val="28"/>
          <w:lang w:val="uk-UA"/>
        </w:rPr>
        <w:t>ок</w:t>
      </w:r>
      <w:r w:rsidRPr="00D55C47">
        <w:rPr>
          <w:szCs w:val="28"/>
          <w:lang w:val="uk-UA"/>
        </w:rPr>
        <w:t>.</w:t>
      </w:r>
    </w:p>
    <w:p w:rsidR="00B9407E" w:rsidRPr="00D55C47" w:rsidRDefault="00B9407E" w:rsidP="00D55C47">
      <w:pPr>
        <w:tabs>
          <w:tab w:val="left" w:pos="945"/>
        </w:tabs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Приміщення, де розміщуються робочі місця з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М, мають бути обладнані захисним заземленням(зануленням) відповідно до технічних вимог по експлуатації.</w:t>
      </w:r>
    </w:p>
    <w:p w:rsidR="00B9407E" w:rsidRDefault="00B9407E" w:rsidP="00935F08">
      <w:pPr>
        <w:tabs>
          <w:tab w:val="left" w:pos="945"/>
        </w:tabs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Не слі</w:t>
      </w:r>
      <w:r w:rsidR="00097949">
        <w:rPr>
          <w:szCs w:val="28"/>
          <w:lang w:val="uk-UA"/>
        </w:rPr>
        <w:t>д розміщувати робочі місця з ПЕО</w:t>
      </w:r>
      <w:r w:rsidRPr="00D55C47">
        <w:rPr>
          <w:szCs w:val="28"/>
          <w:lang w:val="uk-UA"/>
        </w:rPr>
        <w:t xml:space="preserve">М поблизу силових кабелів і </w:t>
      </w:r>
      <w:r w:rsidR="00097949">
        <w:rPr>
          <w:szCs w:val="28"/>
          <w:lang w:val="uk-UA"/>
        </w:rPr>
        <w:t>входів</w:t>
      </w:r>
      <w:r w:rsidRPr="00D55C47">
        <w:rPr>
          <w:szCs w:val="28"/>
          <w:lang w:val="uk-UA"/>
        </w:rPr>
        <w:t>, високовольтних трансформаторів, технологічного устаткування, що створює перешкоди в роботі ПЕ</w:t>
      </w:r>
      <w:r w:rsidR="00097949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М.</w:t>
      </w:r>
    </w:p>
    <w:p w:rsidR="00B9407E" w:rsidRPr="00935F08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 xml:space="preserve">При розміщенні робочих місць з </w:t>
      </w:r>
      <w:r w:rsidR="003D1B3F">
        <w:rPr>
          <w:szCs w:val="28"/>
          <w:lang w:val="uk-UA"/>
        </w:rPr>
        <w:t>ПЕОМ</w:t>
      </w:r>
      <w:r w:rsidRPr="00D55C47">
        <w:rPr>
          <w:szCs w:val="28"/>
          <w:lang w:val="uk-UA"/>
        </w:rPr>
        <w:t xml:space="preserve"> відстань між робочими столами з відеомоніторами(у напрямі тилу поверхні одного відеомонітора і екрану іншого відеомонітора) має бути не менше 2,0 м, а відстань між бічними поверхнями відеомоніторів - не менше 1,2 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У приміщеннях з джерелами шкідливих виробничих чинників робочі місця повинні розміщуватися в ізольованих кабінах з організованим повітрообміном. При виконанні творчої роботи, що вимагає значної розумової напруги або високої концентрації уваги, робочі місця рекомендується ізолювати один від одного перегородками заввишки 1,5 - 2,0 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Екран відеомонітора повинен знаходитися на відстані 600 - 700 мм</w:t>
      </w:r>
      <w:r w:rsidR="00896C93" w:rsidRPr="00D55C47">
        <w:rPr>
          <w:szCs w:val="28"/>
          <w:lang w:val="uk-UA"/>
        </w:rPr>
        <w:t>від очей користувача</w:t>
      </w:r>
      <w:r w:rsidRPr="00D55C47">
        <w:rPr>
          <w:szCs w:val="28"/>
          <w:lang w:val="uk-UA"/>
        </w:rPr>
        <w:t>, але не ближче 500 мм з урахуванням розмірів алфавітно-цифрових знаків і символів.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Конструкція робочого столу повинна забезпечувати оптимальне розміщення на робочій поверхні устаткування з урахуванням його кількості і конструктивних особливостей, характеру виконуваної роботи. При цьому допускається використання робочих столів різних конструкцій, що відповідають сучасним вимогам ергономіки. Поверхня робочого столу повинна мати коефіцієнт в</w:t>
      </w:r>
      <w:r w:rsidR="00896C93">
        <w:rPr>
          <w:szCs w:val="28"/>
          <w:lang w:val="uk-UA"/>
        </w:rPr>
        <w:t>ідбивання світла в розмірі</w:t>
      </w:r>
      <w:r w:rsidRPr="00D55C47">
        <w:rPr>
          <w:szCs w:val="28"/>
          <w:lang w:val="uk-UA"/>
        </w:rPr>
        <w:t xml:space="preserve"> 0,5 - 0,7.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lastRenderedPageBreak/>
        <w:t>Висота робочої поверхні столу для дорослих користувачів повинна регулюватися в межах 680 - 800 мм; за відсутності такої можливості висота робочої поверхні столу повинна складати 725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  <w:lang w:val="uk-UA"/>
        </w:rPr>
      </w:pPr>
      <w:r w:rsidRPr="00D55C47">
        <w:rPr>
          <w:szCs w:val="28"/>
          <w:lang w:val="uk-UA"/>
        </w:rPr>
        <w:t>Модульними розмірами робочої поверхні столу для ПЕ</w:t>
      </w:r>
      <w:r w:rsidR="00896C93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М, на підставі яких повинні розраховуватися конструктивні розміри, слід вважати: ширину 800, 1000, 1200 і 1400 мм, глибина 800 і 1000 мм при нерегульованій його висоті, рівній 725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Робочий стіл повинен мати простір для ніг заввишки не менше 600 мм, шириною - не менше 500 мм, глибиною на рівні колін - не менше 450 мм і на рівні витягнутих ніг - не менше 650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Конструкція робочого стільця(крісла) повинна забезпечувати підтримку раціональної робочої пози при роботі на ПЕ</w:t>
      </w:r>
      <w:r w:rsidR="00896C93">
        <w:rPr>
          <w:szCs w:val="28"/>
          <w:lang w:val="uk-UA"/>
        </w:rPr>
        <w:t>О</w:t>
      </w:r>
      <w:r w:rsidRPr="00D55C47">
        <w:rPr>
          <w:szCs w:val="28"/>
          <w:lang w:val="uk-UA"/>
        </w:rPr>
        <w:t xml:space="preserve">М, дозволяти змінювати позу з метою зниження статичної напруги м'язів шийно-плечової області і спини для попередження розвитку стомлення. Тип робочого стільця(крісла) слід вибирати з урахуванням </w:t>
      </w:r>
      <w:r w:rsidR="00896C93">
        <w:rPr>
          <w:szCs w:val="28"/>
          <w:lang w:val="uk-UA"/>
        </w:rPr>
        <w:t>росту</w:t>
      </w:r>
      <w:r w:rsidRPr="00D55C47">
        <w:rPr>
          <w:szCs w:val="28"/>
          <w:lang w:val="uk-UA"/>
        </w:rPr>
        <w:t xml:space="preserve"> користувача, характеру і тривалості роботи з ПЕ</w:t>
      </w:r>
      <w:r w:rsidR="00896C93">
        <w:rPr>
          <w:szCs w:val="28"/>
          <w:lang w:val="uk-UA"/>
        </w:rPr>
        <w:t>О</w:t>
      </w:r>
      <w:r w:rsidRPr="00D55C47">
        <w:rPr>
          <w:szCs w:val="28"/>
          <w:lang w:val="uk-UA"/>
        </w:rPr>
        <w:t>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Робочий стілець(крісло) має бути підйомно-поворотним, регульованим по висоті і кута</w:t>
      </w:r>
      <w:r w:rsidR="00896C93">
        <w:rPr>
          <w:szCs w:val="28"/>
          <w:lang w:val="uk-UA"/>
        </w:rPr>
        <w:t>х</w:t>
      </w:r>
      <w:r w:rsidRPr="00D55C47">
        <w:rPr>
          <w:szCs w:val="28"/>
          <w:lang w:val="uk-UA"/>
        </w:rPr>
        <w:t xml:space="preserve"> нахилу сидіння і спинки, а також відстані спинки від переднього краю сидіння, при цьому регулювання кожного параметр</w:t>
      </w:r>
      <w:r w:rsidR="00896C93">
        <w:rPr>
          <w:szCs w:val="28"/>
          <w:lang w:val="uk-UA"/>
        </w:rPr>
        <w:t>у</w:t>
      </w:r>
      <w:r w:rsidRPr="00D55C47">
        <w:rPr>
          <w:szCs w:val="28"/>
          <w:lang w:val="uk-UA"/>
        </w:rPr>
        <w:t xml:space="preserve"> має бути незалежним, легк</w:t>
      </w:r>
      <w:r w:rsidR="00896C93">
        <w:rPr>
          <w:szCs w:val="28"/>
          <w:lang w:val="uk-UA"/>
        </w:rPr>
        <w:t>им</w:t>
      </w:r>
      <w:r w:rsidRPr="00D55C47">
        <w:rPr>
          <w:szCs w:val="28"/>
          <w:lang w:val="uk-UA"/>
        </w:rPr>
        <w:t xml:space="preserve"> і мати надійну фіксацію.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Конструкція робочого стільця повинна забезпечувати: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ширину і глибину поверхні</w:t>
      </w:r>
      <w:r w:rsidR="00896C93">
        <w:rPr>
          <w:szCs w:val="28"/>
          <w:lang w:val="uk-UA"/>
        </w:rPr>
        <w:t xml:space="preserve"> для</w:t>
      </w:r>
      <w:r w:rsidRPr="00D55C47">
        <w:rPr>
          <w:szCs w:val="28"/>
          <w:lang w:val="uk-UA"/>
        </w:rPr>
        <w:t xml:space="preserve"> сидіння не менше 400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поверхня сидіння із закругленим переднім краєм;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регулювання висоти поверхні сиді</w:t>
      </w:r>
      <w:r w:rsidR="00404F3C">
        <w:rPr>
          <w:szCs w:val="28"/>
          <w:lang w:val="uk-UA"/>
        </w:rPr>
        <w:t>ння в межах 400 - 550 мм і кутах</w:t>
      </w:r>
      <w:r w:rsidRPr="00D55C47">
        <w:rPr>
          <w:szCs w:val="28"/>
          <w:lang w:val="uk-UA"/>
        </w:rPr>
        <w:t xml:space="preserve"> нахилу вперед до 15 градусів і назад до 5 градусів;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висоту опорної поверхні спинки 300 +/- 20 мм, ширина - не менше 380 мм і радіус кривизни горизонтальної площини - 400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кут нахилу спинки у вертикальній площині в межах +/- 30 градусів;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регулювання відстані спинки від переднього краю сидіння в межах 260 - 400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t>стаціонарні або знімні підлокітники завдовжки не менше 250 мм і шириною - 50 - 70 мм;</w:t>
      </w:r>
    </w:p>
    <w:p w:rsidR="00B9407E" w:rsidRPr="00D55C47" w:rsidRDefault="00B9407E" w:rsidP="00506C07">
      <w:pPr>
        <w:numPr>
          <w:ilvl w:val="0"/>
          <w:numId w:val="6"/>
        </w:numPr>
        <w:spacing w:line="360" w:lineRule="auto"/>
        <w:ind w:left="0" w:firstLine="709"/>
        <w:rPr>
          <w:szCs w:val="28"/>
        </w:rPr>
      </w:pPr>
      <w:r w:rsidRPr="00D55C47">
        <w:rPr>
          <w:szCs w:val="28"/>
          <w:lang w:val="uk-UA"/>
        </w:rPr>
        <w:lastRenderedPageBreak/>
        <w:t>регулювання підлокітників по висоті над сидінням в межах 230 +/- 30 мм і внутрішньої відстані між підлокітниками в межах 350 - 500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Поверхня сидіння, спинки і інших елементів стільця(крісла) має бути напівм'якою, з нековзним, слабо таким, що електризується і повітропроникним покриттям, що забезпечує легке очищення від забруднень.</w:t>
      </w:r>
    </w:p>
    <w:p w:rsidR="00B9407E" w:rsidRPr="00D55C47" w:rsidRDefault="00404F3C" w:rsidP="00D55C47">
      <w:pPr>
        <w:spacing w:line="360" w:lineRule="auto"/>
        <w:ind w:firstLine="709"/>
        <w:rPr>
          <w:szCs w:val="28"/>
        </w:rPr>
      </w:pPr>
      <w:r>
        <w:rPr>
          <w:szCs w:val="28"/>
          <w:lang w:val="uk-UA"/>
        </w:rPr>
        <w:t>Робоче місце користувача ПЕО</w:t>
      </w:r>
      <w:r w:rsidR="00B9407E" w:rsidRPr="00D55C47">
        <w:rPr>
          <w:szCs w:val="28"/>
          <w:lang w:val="uk-UA"/>
        </w:rPr>
        <w:t xml:space="preserve">М слід обладнати підставкою для ніг, що має ширину не менше 300 мм, глибину не менше 400 мм, регулювання по висоті в межах до 150 мм і по куту нахилу опорної поверхні підставки до 20 град. Поверхня підставки має бути рифленою і мати </w:t>
      </w:r>
      <w:r>
        <w:rPr>
          <w:szCs w:val="28"/>
          <w:lang w:val="uk-UA"/>
        </w:rPr>
        <w:t>біля</w:t>
      </w:r>
      <w:r w:rsidR="00B9407E" w:rsidRPr="00D55C47">
        <w:rPr>
          <w:szCs w:val="28"/>
          <w:lang w:val="uk-UA"/>
        </w:rPr>
        <w:t xml:space="preserve"> передньо</w:t>
      </w:r>
      <w:r>
        <w:rPr>
          <w:szCs w:val="28"/>
          <w:lang w:val="uk-UA"/>
        </w:rPr>
        <w:t>го</w:t>
      </w:r>
      <w:r w:rsidR="00B9407E" w:rsidRPr="00D55C47">
        <w:rPr>
          <w:szCs w:val="28"/>
          <w:lang w:val="uk-UA"/>
        </w:rPr>
        <w:t xml:space="preserve"> краю борт заввишки 10 мм.</w:t>
      </w:r>
    </w:p>
    <w:p w:rsidR="00B9407E" w:rsidRPr="00D55C47" w:rsidRDefault="00B9407E" w:rsidP="00D55C47">
      <w:pPr>
        <w:spacing w:line="360" w:lineRule="auto"/>
        <w:ind w:firstLine="709"/>
        <w:rPr>
          <w:szCs w:val="28"/>
        </w:rPr>
      </w:pPr>
      <w:r w:rsidRPr="00D55C47">
        <w:rPr>
          <w:szCs w:val="28"/>
          <w:lang w:val="uk-UA"/>
        </w:rPr>
        <w:t>Клавіатуру слід розташовувати на поверхні столу на відстані 100 - 300 мм від краю, зверненого до користувача, або на спеціальній, регульованій по висоті робочій поверхні, відокремленій від основної стільниці.</w:t>
      </w:r>
    </w:p>
    <w:p w:rsidR="005B7C96" w:rsidRPr="005B7C96" w:rsidRDefault="005B7C96" w:rsidP="00D55C47">
      <w:pPr>
        <w:spacing w:line="360" w:lineRule="auto"/>
        <w:ind w:firstLine="709"/>
        <w:rPr>
          <w:szCs w:val="28"/>
          <w:lang w:val="uk-UA"/>
        </w:rPr>
      </w:pPr>
    </w:p>
    <w:p w:rsidR="00F30614" w:rsidRPr="00C30980" w:rsidRDefault="00F30614" w:rsidP="00506C07">
      <w:pPr>
        <w:pStyle w:val="af0"/>
        <w:numPr>
          <w:ilvl w:val="0"/>
          <w:numId w:val="9"/>
        </w:numPr>
        <w:rPr>
          <w:b/>
          <w:szCs w:val="28"/>
        </w:rPr>
      </w:pPr>
      <w:r w:rsidRPr="00C30980">
        <w:rPr>
          <w:b/>
          <w:szCs w:val="28"/>
          <w:lang w:val="uk-UA"/>
        </w:rPr>
        <w:t>Висновки</w:t>
      </w:r>
    </w:p>
    <w:p w:rsidR="00F30614" w:rsidRDefault="00F30614" w:rsidP="00F3061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Підсумовуючи даний розділ</w:t>
      </w:r>
      <w:r w:rsidRPr="00F30614">
        <w:rPr>
          <w:szCs w:val="28"/>
          <w:lang w:val="uk-UA"/>
        </w:rPr>
        <w:t xml:space="preserve"> хотілося б </w:t>
      </w:r>
      <w:r>
        <w:rPr>
          <w:szCs w:val="28"/>
          <w:lang w:val="uk-UA"/>
        </w:rPr>
        <w:t>сказати</w:t>
      </w:r>
      <w:r w:rsidRPr="00F30614">
        <w:rPr>
          <w:szCs w:val="28"/>
          <w:lang w:val="uk-UA"/>
        </w:rPr>
        <w:t xml:space="preserve">, що питання охорони праці є одним з найважливіших на сучасному етапі життя нашого суспільства, в період коли </w:t>
      </w:r>
      <w:r>
        <w:rPr>
          <w:szCs w:val="28"/>
          <w:lang w:val="uk-UA"/>
        </w:rPr>
        <w:t>комп</w:t>
      </w:r>
      <w:r w:rsidRPr="00F30614">
        <w:rPr>
          <w:szCs w:val="28"/>
        </w:rPr>
        <w:t>’</w:t>
      </w:r>
      <w:r>
        <w:rPr>
          <w:szCs w:val="28"/>
          <w:lang w:val="uk-UA"/>
        </w:rPr>
        <w:t xml:space="preserve">ютерна техніка отримує все більше розповсюдження у повсякденному житті людини. При цьому змінюються і </w:t>
      </w:r>
      <w:r w:rsidRPr="00F30614">
        <w:rPr>
          <w:szCs w:val="28"/>
          <w:lang w:val="uk-UA"/>
        </w:rPr>
        <w:t>вимоги</w:t>
      </w:r>
      <w:r>
        <w:rPr>
          <w:szCs w:val="28"/>
          <w:lang w:val="uk-UA"/>
        </w:rPr>
        <w:t xml:space="preserve"> до</w:t>
      </w:r>
      <w:r w:rsidRPr="00F30614">
        <w:rPr>
          <w:szCs w:val="28"/>
          <w:lang w:val="uk-UA"/>
        </w:rPr>
        <w:t xml:space="preserve"> безпеки праці</w:t>
      </w:r>
      <w:r>
        <w:rPr>
          <w:szCs w:val="28"/>
          <w:lang w:val="uk-UA"/>
        </w:rPr>
        <w:t xml:space="preserve"> з різноманітними електронними пристроями</w:t>
      </w:r>
      <w:r w:rsidRPr="00F30614">
        <w:rPr>
          <w:szCs w:val="28"/>
          <w:lang w:val="uk-UA"/>
        </w:rPr>
        <w:t>.</w:t>
      </w:r>
    </w:p>
    <w:p w:rsidR="00F30614" w:rsidRDefault="00F30614" w:rsidP="00F3061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Описаний в даній дипломній роботі програмний продукт складається з клієнтської і серверної частини. Серверна частина, як правило, встановлюється на спеціалізовані комп</w:t>
      </w:r>
      <w:r w:rsidRPr="00F30614">
        <w:rPr>
          <w:szCs w:val="28"/>
        </w:rPr>
        <w:t>’</w:t>
      </w:r>
      <w:r>
        <w:rPr>
          <w:szCs w:val="28"/>
          <w:lang w:val="uk-UA"/>
        </w:rPr>
        <w:t xml:space="preserve">ютери – сервери, які розміщуються в спеціальних дата-центрах, безпечність яких знаходиться на дуже високому рівні. В дата-центрах використовуються найсучасніші системи захисту, такі як автоматизоване керування електроспоживанням, автоматичні системи пожежогасіння без участі людини, підтримка необхідних кліматичних параметрів приміщення і багато інших. </w:t>
      </w:r>
    </w:p>
    <w:p w:rsidR="00F30614" w:rsidRPr="00F30614" w:rsidRDefault="00F30614" w:rsidP="00F30614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Що ж до клієнтської частини, яку буде використовувати безпосередньо користувач за допомогою персонального комп</w:t>
      </w:r>
      <w:r w:rsidRPr="005B7C96">
        <w:rPr>
          <w:szCs w:val="28"/>
          <w:lang w:val="uk-UA"/>
        </w:rPr>
        <w:t>’</w:t>
      </w:r>
      <w:r>
        <w:rPr>
          <w:szCs w:val="28"/>
          <w:lang w:val="uk-UA"/>
        </w:rPr>
        <w:t>ютера, прийнятними є наведені в даному розділі правила і вимоги</w:t>
      </w:r>
      <w:r w:rsidR="005B7C96">
        <w:rPr>
          <w:szCs w:val="28"/>
          <w:lang w:val="uk-UA"/>
        </w:rPr>
        <w:t xml:space="preserve"> при роботі з комп</w:t>
      </w:r>
      <w:r w:rsidR="005B7C96" w:rsidRPr="005B7C96">
        <w:rPr>
          <w:szCs w:val="28"/>
          <w:lang w:val="uk-UA"/>
        </w:rPr>
        <w:t>’</w:t>
      </w:r>
      <w:r w:rsidR="005B7C96">
        <w:rPr>
          <w:szCs w:val="28"/>
          <w:lang w:val="uk-UA"/>
        </w:rPr>
        <w:t xml:space="preserve">ютерною технікою, а саме </w:t>
      </w:r>
      <w:r w:rsidR="005B7C96">
        <w:rPr>
          <w:szCs w:val="28"/>
          <w:lang w:val="uk-UA"/>
        </w:rPr>
        <w:lastRenderedPageBreak/>
        <w:t xml:space="preserve">вимоги до стану, технічних характеристик і розміщення апаратури, до кліматичних параметрів і освітленості приміщення, в якому працюватимуть люди і багато інших параметрів. Проте, беручи до уваги все різноманіття можливих місць і способів використання розробленого продукту – починаючи від великих офісних приміщень і закінчуючи помешканнями кінцевих користувачів –  навести якійсь загальні правила  досить важко.  </w:t>
      </w:r>
    </w:p>
    <w:sectPr w:rsidR="00F30614" w:rsidRPr="00F30614" w:rsidSect="00896C93">
      <w:type w:val="continuous"/>
      <w:pgSz w:w="11907" w:h="16839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1">
    <w:nsid w:val="143140C6"/>
    <w:multiLevelType w:val="hybridMultilevel"/>
    <w:tmpl w:val="B1848726"/>
    <w:lvl w:ilvl="0" w:tplc="D0C0D2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3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34C651D8"/>
    <w:multiLevelType w:val="hybridMultilevel"/>
    <w:tmpl w:val="124AF3F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3058F2"/>
    <w:multiLevelType w:val="hybridMultilevel"/>
    <w:tmpl w:val="76C264EA"/>
    <w:lvl w:ilvl="0" w:tplc="423437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0167053"/>
    <w:multiLevelType w:val="hybridMultilevel"/>
    <w:tmpl w:val="84ECCF18"/>
    <w:lvl w:ilvl="0" w:tplc="B65EDACC"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60E5053E"/>
    <w:multiLevelType w:val="hybridMultilevel"/>
    <w:tmpl w:val="9CDE5FAC"/>
    <w:lvl w:ilvl="0" w:tplc="B44676E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44951"/>
    <w:rsid w:val="0001137B"/>
    <w:rsid w:val="00052F94"/>
    <w:rsid w:val="0007145A"/>
    <w:rsid w:val="00097949"/>
    <w:rsid w:val="00172DA6"/>
    <w:rsid w:val="00201A7D"/>
    <w:rsid w:val="002167D8"/>
    <w:rsid w:val="002B22EB"/>
    <w:rsid w:val="002C60A7"/>
    <w:rsid w:val="003D1B3F"/>
    <w:rsid w:val="00404F3C"/>
    <w:rsid w:val="00501620"/>
    <w:rsid w:val="00506C07"/>
    <w:rsid w:val="00562B5C"/>
    <w:rsid w:val="005B7C96"/>
    <w:rsid w:val="00624938"/>
    <w:rsid w:val="007C384A"/>
    <w:rsid w:val="00896C93"/>
    <w:rsid w:val="00935F08"/>
    <w:rsid w:val="00A125AE"/>
    <w:rsid w:val="00A9519A"/>
    <w:rsid w:val="00AD11FE"/>
    <w:rsid w:val="00B44951"/>
    <w:rsid w:val="00B67851"/>
    <w:rsid w:val="00B9407E"/>
    <w:rsid w:val="00BF1AA8"/>
    <w:rsid w:val="00C30980"/>
    <w:rsid w:val="00D55C47"/>
    <w:rsid w:val="00DB4EC7"/>
    <w:rsid w:val="00E534FD"/>
    <w:rsid w:val="00EF74A8"/>
    <w:rsid w:val="00F30614"/>
    <w:rsid w:val="00FE1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495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0"/>
    <w:next w:val="a0"/>
    <w:link w:val="11"/>
    <w:uiPriority w:val="9"/>
    <w:qFormat/>
    <w:rsid w:val="00B44951"/>
    <w:pPr>
      <w:keepNext/>
      <w:pageBreakBefore/>
      <w:spacing w:after="240"/>
      <w:jc w:val="left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basedOn w:val="a0"/>
    <w:next w:val="a0"/>
    <w:link w:val="20"/>
    <w:uiPriority w:val="9"/>
    <w:qFormat/>
    <w:rsid w:val="00B44951"/>
    <w:pPr>
      <w:keepNext/>
      <w:spacing w:before="120" w:after="120"/>
      <w:jc w:val="left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B44951"/>
    <w:pPr>
      <w:keepNext/>
      <w:spacing w:before="120" w:after="12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uiPriority w:val="9"/>
    <w:qFormat/>
    <w:rsid w:val="00B44951"/>
    <w:pPr>
      <w:keepNext/>
      <w:spacing w:before="240" w:after="60"/>
      <w:jc w:val="left"/>
      <w:outlineLvl w:val="3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167D8"/>
    <w:rPr>
      <w:b/>
      <w:bCs/>
    </w:rPr>
  </w:style>
  <w:style w:type="character" w:styleId="a5">
    <w:name w:val="Emphasis"/>
    <w:basedOn w:val="a1"/>
    <w:uiPriority w:val="20"/>
    <w:qFormat/>
    <w:rsid w:val="002167D8"/>
    <w:rPr>
      <w:i/>
      <w:iCs/>
    </w:rPr>
  </w:style>
  <w:style w:type="character" w:customStyle="1" w:styleId="11">
    <w:name w:val="Заголовок 1 Знак"/>
    <w:basedOn w:val="a1"/>
    <w:link w:val="10"/>
    <w:uiPriority w:val="9"/>
    <w:rsid w:val="00B44951"/>
    <w:rPr>
      <w:rFonts w:ascii="Times New Roman" w:eastAsia="Times New Roman" w:hAnsi="Times New Roman" w:cs="Arial"/>
      <w:bCs/>
      <w:caps/>
      <w:kern w:val="32"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44951"/>
    <w:rPr>
      <w:rFonts w:ascii="Times New Roman" w:eastAsia="Times New Roman" w:hAnsi="Times New Roman" w:cs="Arial"/>
      <w:bCs/>
      <w:iCs/>
      <w:sz w:val="32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B44951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B44951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customStyle="1" w:styleId="a6">
    <w:name w:val="Штампы"/>
    <w:link w:val="a7"/>
    <w:rsid w:val="00B44951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styleId="a8">
    <w:name w:val="header"/>
    <w:basedOn w:val="a0"/>
    <w:link w:val="a9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7">
    <w:name w:val="Штампы Знак"/>
    <w:basedOn w:val="a1"/>
    <w:link w:val="a6"/>
    <w:locked/>
    <w:rsid w:val="00B44951"/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customStyle="1" w:styleId="12">
    <w:name w:val="Штампы1"/>
    <w:basedOn w:val="a6"/>
    <w:rsid w:val="00B44951"/>
    <w:pPr>
      <w:jc w:val="center"/>
    </w:pPr>
    <w:rPr>
      <w:sz w:val="36"/>
      <w:szCs w:val="36"/>
    </w:rPr>
  </w:style>
  <w:style w:type="paragraph" w:customStyle="1" w:styleId="ac">
    <w:name w:val="Подрисуночный текст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ad">
    <w:name w:val="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table" w:styleId="ae">
    <w:name w:val="Table Grid"/>
    <w:basedOn w:val="a2"/>
    <w:uiPriority w:val="59"/>
    <w:rsid w:val="00B44951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-0">
    <w:name w:val="Таблица-ед.изм."/>
    <w:rsid w:val="00B44951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-1">
    <w:name w:val="Таблица-текст"/>
    <w:rsid w:val="00B44951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-2">
    <w:name w:val="Рисунок-название"/>
    <w:next w:val="a0"/>
    <w:rsid w:val="00B44951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-3">
    <w:name w:val="Формула-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B44951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B44951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ind w:firstLine="900"/>
      <w:jc w:val="left"/>
    </w:pPr>
    <w:rPr>
      <w:bCs/>
      <w:caps/>
      <w:szCs w:val="20"/>
    </w:rPr>
  </w:style>
  <w:style w:type="paragraph" w:styleId="21">
    <w:name w:val="toc 2"/>
    <w:basedOn w:val="a0"/>
    <w:next w:val="a0"/>
    <w:autoRedefine/>
    <w:uiPriority w:val="39"/>
    <w:semiHidden/>
    <w:rsid w:val="00B44951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0"/>
    <w:next w:val="a0"/>
    <w:autoRedefine/>
    <w:uiPriority w:val="39"/>
    <w:semiHidden/>
    <w:rsid w:val="00B44951"/>
    <w:pPr>
      <w:ind w:left="560"/>
      <w:jc w:val="left"/>
    </w:pPr>
    <w:rPr>
      <w:iCs/>
      <w:sz w:val="20"/>
      <w:szCs w:val="20"/>
    </w:rPr>
  </w:style>
  <w:style w:type="character" w:styleId="af">
    <w:name w:val="Hyperlink"/>
    <w:basedOn w:val="a1"/>
    <w:uiPriority w:val="99"/>
    <w:rsid w:val="00B44951"/>
    <w:rPr>
      <w:rFonts w:cs="Times New Roman"/>
      <w:color w:val="0000FF"/>
      <w:u w:val="single"/>
    </w:rPr>
  </w:style>
  <w:style w:type="paragraph" w:styleId="41">
    <w:name w:val="toc 4"/>
    <w:basedOn w:val="a0"/>
    <w:next w:val="a0"/>
    <w:autoRedefine/>
    <w:uiPriority w:val="39"/>
    <w:semiHidden/>
    <w:rsid w:val="00B44951"/>
    <w:pPr>
      <w:ind w:left="84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rsid w:val="00B44951"/>
    <w:pPr>
      <w:ind w:left="112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rsid w:val="00B44951"/>
    <w:pPr>
      <w:ind w:left="14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rsid w:val="00B44951"/>
    <w:pPr>
      <w:ind w:left="168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rsid w:val="00B44951"/>
    <w:pPr>
      <w:ind w:left="196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rsid w:val="00B4495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List Paragraph"/>
    <w:basedOn w:val="a0"/>
    <w:uiPriority w:val="34"/>
    <w:qFormat/>
    <w:rsid w:val="00B44951"/>
    <w:pPr>
      <w:spacing w:after="200" w:line="360" w:lineRule="auto"/>
      <w:ind w:left="720" w:firstLine="0"/>
      <w:jc w:val="left"/>
    </w:pPr>
    <w:rPr>
      <w:szCs w:val="22"/>
    </w:rPr>
  </w:style>
  <w:style w:type="paragraph" w:styleId="af1">
    <w:name w:val="No Spacing"/>
    <w:uiPriority w:val="1"/>
    <w:qFormat/>
    <w:rsid w:val="00B44951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numbering" w:customStyle="1" w:styleId="a">
    <w:name w:val="Список ПЗ"/>
    <w:rsid w:val="00B44951"/>
    <w:pPr>
      <w:numPr>
        <w:numId w:val="1"/>
      </w:numPr>
    </w:pPr>
  </w:style>
  <w:style w:type="numbering" w:customStyle="1" w:styleId="1">
    <w:name w:val="Список литературы1"/>
    <w:rsid w:val="00B44951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44951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0">
    <w:name w:val="heading 1"/>
    <w:basedOn w:val="a0"/>
    <w:next w:val="a0"/>
    <w:link w:val="11"/>
    <w:uiPriority w:val="9"/>
    <w:qFormat/>
    <w:rsid w:val="00B44951"/>
    <w:pPr>
      <w:keepNext/>
      <w:pageBreakBefore/>
      <w:spacing w:after="240"/>
      <w:jc w:val="left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basedOn w:val="a0"/>
    <w:next w:val="a0"/>
    <w:link w:val="20"/>
    <w:uiPriority w:val="9"/>
    <w:qFormat/>
    <w:rsid w:val="00B44951"/>
    <w:pPr>
      <w:keepNext/>
      <w:spacing w:before="120" w:after="120"/>
      <w:jc w:val="left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a0"/>
    <w:next w:val="a0"/>
    <w:link w:val="30"/>
    <w:uiPriority w:val="9"/>
    <w:qFormat/>
    <w:rsid w:val="00B44951"/>
    <w:pPr>
      <w:keepNext/>
      <w:spacing w:before="120" w:after="120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link w:val="40"/>
    <w:uiPriority w:val="9"/>
    <w:qFormat/>
    <w:rsid w:val="00B44951"/>
    <w:pPr>
      <w:keepNext/>
      <w:spacing w:before="240" w:after="60"/>
      <w:jc w:val="left"/>
      <w:outlineLvl w:val="3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167D8"/>
    <w:rPr>
      <w:b/>
      <w:bCs/>
    </w:rPr>
  </w:style>
  <w:style w:type="character" w:styleId="a5">
    <w:name w:val="Emphasis"/>
    <w:basedOn w:val="a1"/>
    <w:uiPriority w:val="20"/>
    <w:qFormat/>
    <w:rsid w:val="002167D8"/>
    <w:rPr>
      <w:i/>
      <w:iCs/>
    </w:rPr>
  </w:style>
  <w:style w:type="character" w:customStyle="1" w:styleId="11">
    <w:name w:val="Заголовок 1 Знак"/>
    <w:basedOn w:val="a1"/>
    <w:link w:val="10"/>
    <w:uiPriority w:val="9"/>
    <w:rsid w:val="00B44951"/>
    <w:rPr>
      <w:rFonts w:ascii="Times New Roman" w:eastAsia="Times New Roman" w:hAnsi="Times New Roman" w:cs="Arial"/>
      <w:bCs/>
      <w:caps/>
      <w:kern w:val="32"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B44951"/>
    <w:rPr>
      <w:rFonts w:ascii="Times New Roman" w:eastAsia="Times New Roman" w:hAnsi="Times New Roman" w:cs="Arial"/>
      <w:bCs/>
      <w:iCs/>
      <w:sz w:val="32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B44951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00B44951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paragraph" w:customStyle="1" w:styleId="a6">
    <w:name w:val="Штампы"/>
    <w:link w:val="a7"/>
    <w:rsid w:val="00B44951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styleId="a8">
    <w:name w:val="header"/>
    <w:basedOn w:val="a0"/>
    <w:link w:val="a9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B449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B4495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7">
    <w:name w:val="Штампы Знак"/>
    <w:basedOn w:val="a1"/>
    <w:link w:val="a6"/>
    <w:locked/>
    <w:rsid w:val="00B44951"/>
    <w:rPr>
      <w:rFonts w:ascii="GOST type A" w:eastAsia="Times New Roman" w:hAnsi="GOST type A" w:cs="Times New Roman"/>
      <w:sz w:val="20"/>
      <w:szCs w:val="24"/>
      <w:lang w:val="ru-RU" w:eastAsia="ru-RU"/>
    </w:rPr>
  </w:style>
  <w:style w:type="paragraph" w:customStyle="1" w:styleId="12">
    <w:name w:val="Штампы1"/>
    <w:basedOn w:val="a6"/>
    <w:rsid w:val="00B44951"/>
    <w:pPr>
      <w:jc w:val="center"/>
    </w:pPr>
    <w:rPr>
      <w:sz w:val="36"/>
      <w:szCs w:val="36"/>
    </w:rPr>
  </w:style>
  <w:style w:type="paragraph" w:customStyle="1" w:styleId="ac">
    <w:name w:val="Подрисуночный текст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ad">
    <w:name w:val="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table" w:styleId="ae">
    <w:name w:val="Table Grid"/>
    <w:basedOn w:val="a2"/>
    <w:uiPriority w:val="59"/>
    <w:rsid w:val="00B44951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-0">
    <w:name w:val="Таблица-ед.изм."/>
    <w:rsid w:val="00B44951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val="ru-RU" w:eastAsia="ru-RU"/>
    </w:rPr>
  </w:style>
  <w:style w:type="paragraph" w:customStyle="1" w:styleId="-1">
    <w:name w:val="Таблица-текст"/>
    <w:rsid w:val="00B44951"/>
    <w:pPr>
      <w:spacing w:after="0" w:line="240" w:lineRule="auto"/>
    </w:pPr>
    <w:rPr>
      <w:rFonts w:ascii="Times New Roman" w:eastAsia="Times New Roman" w:hAnsi="Times New Roman" w:cs="Times New Roman"/>
      <w:lang w:val="ru-RU" w:eastAsia="ru-RU"/>
    </w:rPr>
  </w:style>
  <w:style w:type="paragraph" w:customStyle="1" w:styleId="-2">
    <w:name w:val="Рисунок-название"/>
    <w:next w:val="a0"/>
    <w:rsid w:val="00B44951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customStyle="1" w:styleId="-3">
    <w:name w:val="Формула-таблица"/>
    <w:basedOn w:val="a2"/>
    <w:rsid w:val="00B4495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B44951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B44951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ind w:firstLine="900"/>
      <w:jc w:val="left"/>
    </w:pPr>
    <w:rPr>
      <w:bCs/>
      <w:caps/>
      <w:szCs w:val="20"/>
    </w:rPr>
  </w:style>
  <w:style w:type="paragraph" w:styleId="21">
    <w:name w:val="toc 2"/>
    <w:basedOn w:val="a0"/>
    <w:next w:val="a0"/>
    <w:autoRedefine/>
    <w:uiPriority w:val="39"/>
    <w:semiHidden/>
    <w:rsid w:val="00B44951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0"/>
    <w:next w:val="a0"/>
    <w:autoRedefine/>
    <w:uiPriority w:val="39"/>
    <w:semiHidden/>
    <w:rsid w:val="00B44951"/>
    <w:pPr>
      <w:ind w:left="560"/>
      <w:jc w:val="left"/>
    </w:pPr>
    <w:rPr>
      <w:iCs/>
      <w:sz w:val="20"/>
      <w:szCs w:val="20"/>
    </w:rPr>
  </w:style>
  <w:style w:type="character" w:styleId="af">
    <w:name w:val="Hyperlink"/>
    <w:basedOn w:val="a1"/>
    <w:uiPriority w:val="99"/>
    <w:rsid w:val="00B44951"/>
    <w:rPr>
      <w:rFonts w:cs="Times New Roman"/>
      <w:color w:val="0000FF"/>
      <w:u w:val="single"/>
    </w:rPr>
  </w:style>
  <w:style w:type="paragraph" w:styleId="41">
    <w:name w:val="toc 4"/>
    <w:basedOn w:val="a0"/>
    <w:next w:val="a0"/>
    <w:autoRedefine/>
    <w:uiPriority w:val="39"/>
    <w:semiHidden/>
    <w:rsid w:val="00B44951"/>
    <w:pPr>
      <w:ind w:left="84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rsid w:val="00B44951"/>
    <w:pPr>
      <w:ind w:left="1120"/>
      <w:jc w:val="left"/>
    </w:pPr>
    <w:rPr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rsid w:val="00B44951"/>
    <w:pPr>
      <w:ind w:left="14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rsid w:val="00B44951"/>
    <w:pPr>
      <w:ind w:left="168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rsid w:val="00B44951"/>
    <w:pPr>
      <w:ind w:left="196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rsid w:val="00B4495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rsid w:val="00B4495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0">
    <w:name w:val="List Paragraph"/>
    <w:basedOn w:val="a0"/>
    <w:uiPriority w:val="34"/>
    <w:qFormat/>
    <w:rsid w:val="00B44951"/>
    <w:pPr>
      <w:spacing w:after="200" w:line="360" w:lineRule="auto"/>
      <w:ind w:left="720" w:firstLine="0"/>
      <w:jc w:val="left"/>
    </w:pPr>
    <w:rPr>
      <w:szCs w:val="22"/>
    </w:rPr>
  </w:style>
  <w:style w:type="paragraph" w:styleId="af1">
    <w:name w:val="No Spacing"/>
    <w:uiPriority w:val="1"/>
    <w:qFormat/>
    <w:rsid w:val="00B44951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numbering" w:customStyle="1" w:styleId="a">
    <w:name w:val="Список ПЗ"/>
    <w:rsid w:val="00B44951"/>
    <w:pPr>
      <w:numPr>
        <w:numId w:val="1"/>
      </w:numPr>
    </w:pPr>
  </w:style>
  <w:style w:type="numbering" w:customStyle="1" w:styleId="1">
    <w:name w:val="Список литературы1"/>
    <w:rsid w:val="00B4495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stylesWithEffects" Target="stylesWithEffects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9100</Words>
  <Characters>5188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R&amp;I</dc:creator>
  <cp:lastModifiedBy>Михайло Дрогомирецький</cp:lastModifiedBy>
  <cp:revision>2</cp:revision>
  <cp:lastPrinted>2014-05-21T12:50:00Z</cp:lastPrinted>
  <dcterms:created xsi:type="dcterms:W3CDTF">2014-10-16T10:02:00Z</dcterms:created>
  <dcterms:modified xsi:type="dcterms:W3CDTF">2014-10-16T10:02:00Z</dcterms:modified>
</cp:coreProperties>
</file>