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319238543"/>
        <w:docPartObj>
          <w:docPartGallery w:val="Cover Pages"/>
          <w:docPartUnique/>
        </w:docPartObj>
      </w:sdtPr>
      <w:sdtEndPr/>
      <w:sdtContent>
        <w:p w:rsidR="000130C9" w:rsidRDefault="000130C9">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23T00:00:00Z">
                                      <w:dateFormat w:val="M/d/yyyy"/>
                                      <w:lid w:val="en-US"/>
                                      <w:storeMappedDataAs w:val="dateTime"/>
                                      <w:calendar w:val="gregorian"/>
                                    </w:date>
                                  </w:sdtPr>
                                  <w:sdtEndPr/>
                                  <w:sdtContent>
                                    <w:p w:rsidR="000130C9" w:rsidRDefault="000278CB">
                                      <w:pPr>
                                        <w:pStyle w:val="NoSpacing"/>
                                        <w:jc w:val="right"/>
                                        <w:rPr>
                                          <w:color w:val="FFFFFF" w:themeColor="background1"/>
                                          <w:sz w:val="28"/>
                                          <w:szCs w:val="28"/>
                                        </w:rPr>
                                      </w:pPr>
                                      <w:r>
                                        <w:rPr>
                                          <w:color w:val="FFFFFF" w:themeColor="background1"/>
                                          <w:sz w:val="28"/>
                                          <w:szCs w:val="28"/>
                                        </w:rPr>
                                        <w:t>23/2/2016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23T00:00:00Z">
                                <w:dateFormat w:val="M/d/yyyy"/>
                                <w:lid w:val="en-US"/>
                                <w:storeMappedDataAs w:val="dateTime"/>
                                <w:calendar w:val="gregorian"/>
                              </w:date>
                            </w:sdtPr>
                            <w:sdtEndPr/>
                            <w:sdtContent>
                              <w:p w:rsidR="000130C9" w:rsidRDefault="000278CB">
                                <w:pPr>
                                  <w:pStyle w:val="NoSpacing"/>
                                  <w:jc w:val="right"/>
                                  <w:rPr>
                                    <w:color w:val="FFFFFF" w:themeColor="background1"/>
                                    <w:sz w:val="28"/>
                                    <w:szCs w:val="28"/>
                                  </w:rPr>
                                </w:pPr>
                                <w:r>
                                  <w:rPr>
                                    <w:color w:val="FFFFFF" w:themeColor="background1"/>
                                    <w:sz w:val="28"/>
                                    <w:szCs w:val="28"/>
                                  </w:rPr>
                                  <w:t>23/2/2016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0C9" w:rsidRDefault="000278C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30C9">
                                      <w:rPr>
                                        <w:color w:val="5B9BD5" w:themeColor="accent1"/>
                                        <w:sz w:val="26"/>
                                        <w:szCs w:val="26"/>
                                      </w:rPr>
                                      <w:t>Rounak Das</w:t>
                                    </w:r>
                                  </w:sdtContent>
                                </w:sdt>
                              </w:p>
                              <w:p w:rsidR="000130C9" w:rsidRDefault="000278C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0130C9">
                                      <w:rPr>
                                        <w:caps/>
                                        <w:color w:val="595959" w:themeColor="text1" w:themeTint="A6"/>
                                        <w:sz w:val="20"/>
                                        <w:szCs w:val="20"/>
                                      </w:rPr>
                                      <w:t>Jadavpur University, BCSE-iv (a2), Roll-001210501036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130C9" w:rsidRDefault="000130C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Rounak Das</w:t>
                              </w:r>
                            </w:sdtContent>
                          </w:sdt>
                        </w:p>
                        <w:p w:rsidR="000130C9" w:rsidRDefault="000130C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Jadavpur University, BCSE-iv (a2), Roll-001210501036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30C9" w:rsidRDefault="000278C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130C9">
                                      <w:rPr>
                                        <w:rFonts w:asciiTheme="majorHAnsi" w:eastAsiaTheme="majorEastAsia" w:hAnsiTheme="majorHAnsi" w:cstheme="majorBidi"/>
                                        <w:color w:val="262626" w:themeColor="text1" w:themeTint="D9"/>
                                        <w:sz w:val="72"/>
                                        <w:szCs w:val="72"/>
                                      </w:rPr>
                                      <w:t>Assignment 3</w:t>
                                    </w:r>
                                  </w:sdtContent>
                                </w:sdt>
                              </w:p>
                              <w:p w:rsidR="000130C9" w:rsidRDefault="000278C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130C9">
                                      <w:rPr>
                                        <w:color w:val="404040" w:themeColor="text1" w:themeTint="BF"/>
                                        <w:sz w:val="36"/>
                                        <w:szCs w:val="36"/>
                                      </w:rPr>
                                      <w:t>Chat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0130C9" w:rsidRDefault="000130C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3</w:t>
                              </w:r>
                            </w:sdtContent>
                          </w:sdt>
                        </w:p>
                        <w:p w:rsidR="000130C9" w:rsidRDefault="000130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Chat Application</w:t>
                              </w:r>
                            </w:sdtContent>
                          </w:sdt>
                        </w:p>
                      </w:txbxContent>
                    </v:textbox>
                    <w10:wrap anchorx="page" anchory="page"/>
                  </v:shape>
                </w:pict>
              </mc:Fallback>
            </mc:AlternateContent>
          </w:r>
        </w:p>
        <w:p w:rsidR="000130C9" w:rsidRDefault="000130C9">
          <w:r>
            <w:br w:type="page"/>
          </w:r>
        </w:p>
      </w:sdtContent>
    </w:sdt>
    <w:p w:rsidR="00B268C7" w:rsidRDefault="000130C9" w:rsidP="000130C9">
      <w:pPr>
        <w:pStyle w:val="Title"/>
      </w:pPr>
      <w:r>
        <w:lastRenderedPageBreak/>
        <w:t>Problem Statement:</w:t>
      </w:r>
    </w:p>
    <w:p w:rsidR="000130C9" w:rsidRDefault="000130C9" w:rsidP="00E0643E">
      <w:pPr>
        <w:ind w:firstLine="360"/>
        <w:rPr>
          <w:rFonts w:ascii="Calibri" w:hAnsi="Calibri"/>
          <w:color w:val="000000"/>
        </w:rPr>
      </w:pPr>
      <w:r>
        <w:rPr>
          <w:rFonts w:ascii="Calibri" w:hAnsi="Calibri"/>
          <w:color w:val="000000"/>
        </w:rPr>
        <w:t xml:space="preserve">Write multi-client chat application consisting of both client and server programs. In this chat application simultaneously several client can communicate with each other. For this you need a single server program that clients connect to. The client programs send the chat text (input) to the server and then the server distributes that chat text to all the other clients. Each client then displays the text sent to it by the server. Server should be able to handle several clients concurrently. It should work fine as clients come and go. This can be implemented in two ways </w:t>
      </w:r>
    </w:p>
    <w:p w:rsidR="000130C9" w:rsidRPr="000130C9" w:rsidRDefault="000130C9" w:rsidP="000130C9">
      <w:pPr>
        <w:pStyle w:val="ListParagraph"/>
        <w:numPr>
          <w:ilvl w:val="0"/>
          <w:numId w:val="1"/>
        </w:numPr>
      </w:pPr>
      <w:r w:rsidRPr="000130C9">
        <w:rPr>
          <w:rFonts w:ascii="Calibri" w:hAnsi="Calibri"/>
          <w:color w:val="000000"/>
        </w:rPr>
        <w:t xml:space="preserve">Server can handle multiple clients simultaneously by forking a separate process for each client. </w:t>
      </w:r>
    </w:p>
    <w:p w:rsidR="000130C9" w:rsidRPr="000130C9" w:rsidRDefault="000130C9" w:rsidP="000130C9">
      <w:pPr>
        <w:pStyle w:val="ListParagraph"/>
        <w:numPr>
          <w:ilvl w:val="0"/>
          <w:numId w:val="1"/>
        </w:numPr>
      </w:pPr>
      <w:r w:rsidRPr="000130C9">
        <w:rPr>
          <w:rFonts w:ascii="Calibri" w:hAnsi="Calibri"/>
          <w:color w:val="000000"/>
        </w:rPr>
        <w:t xml:space="preserve">Server can create separate threads (instead of processes) to handle separate clients. </w:t>
      </w:r>
    </w:p>
    <w:p w:rsidR="000130C9" w:rsidRDefault="000130C9" w:rsidP="00E0643E">
      <w:pPr>
        <w:ind w:firstLine="360"/>
        <w:rPr>
          <w:rFonts w:ascii="Calibri" w:hAnsi="Calibri"/>
          <w:color w:val="000000"/>
        </w:rPr>
      </w:pPr>
      <w:r w:rsidRPr="000130C9">
        <w:rPr>
          <w:rFonts w:ascii="Calibri" w:hAnsi="Calibri"/>
          <w:color w:val="000000"/>
        </w:rPr>
        <w:t>In general, the</w:t>
      </w:r>
      <w:r>
        <w:rPr>
          <w:rFonts w:ascii="Calibri" w:hAnsi="Calibri"/>
          <w:color w:val="000000"/>
        </w:rPr>
        <w:t xml:space="preserve"> server program:</w:t>
      </w:r>
    </w:p>
    <w:p w:rsidR="000130C9" w:rsidRDefault="000130C9" w:rsidP="000130C9">
      <w:pPr>
        <w:pStyle w:val="ListParagraph"/>
        <w:numPr>
          <w:ilvl w:val="0"/>
          <w:numId w:val="2"/>
        </w:numPr>
        <w:rPr>
          <w:rFonts w:ascii="Calibri" w:hAnsi="Calibri"/>
          <w:color w:val="000000"/>
        </w:rPr>
      </w:pPr>
      <w:r w:rsidRPr="000130C9">
        <w:rPr>
          <w:rFonts w:ascii="Calibri" w:hAnsi="Calibri"/>
          <w:color w:val="000000"/>
        </w:rPr>
        <w:t>Accepts c</w:t>
      </w:r>
      <w:r>
        <w:rPr>
          <w:rFonts w:ascii="Calibri" w:hAnsi="Calibri"/>
          <w:color w:val="000000"/>
        </w:rPr>
        <w:t>onnection requests from clients</w:t>
      </w:r>
    </w:p>
    <w:p w:rsidR="000130C9" w:rsidRDefault="000130C9" w:rsidP="000130C9">
      <w:pPr>
        <w:pStyle w:val="ListParagraph"/>
        <w:numPr>
          <w:ilvl w:val="0"/>
          <w:numId w:val="2"/>
        </w:numPr>
        <w:rPr>
          <w:rFonts w:ascii="Calibri" w:hAnsi="Calibri"/>
          <w:color w:val="000000"/>
        </w:rPr>
      </w:pPr>
      <w:r w:rsidRPr="000130C9">
        <w:rPr>
          <w:rFonts w:ascii="Symbol" w:hAnsi="Symbol"/>
          <w:color w:val="000000"/>
          <w:sz w:val="18"/>
          <w:szCs w:val="18"/>
        </w:rPr>
        <w:t></w:t>
      </w:r>
      <w:r w:rsidRPr="000130C9">
        <w:rPr>
          <w:rFonts w:ascii="Calibri" w:hAnsi="Calibri"/>
          <w:color w:val="000000"/>
        </w:rPr>
        <w:t>For each accepted co</w:t>
      </w:r>
      <w:r>
        <w:rPr>
          <w:rFonts w:ascii="Calibri" w:hAnsi="Calibri"/>
          <w:color w:val="000000"/>
        </w:rPr>
        <w:t>nnection start a process/thread</w:t>
      </w:r>
    </w:p>
    <w:p w:rsidR="000130C9" w:rsidRDefault="000130C9" w:rsidP="000130C9">
      <w:pPr>
        <w:pStyle w:val="ListParagraph"/>
        <w:numPr>
          <w:ilvl w:val="0"/>
          <w:numId w:val="2"/>
        </w:numPr>
        <w:rPr>
          <w:rFonts w:ascii="Calibri" w:hAnsi="Calibri"/>
          <w:color w:val="000000"/>
        </w:rPr>
      </w:pPr>
      <w:r w:rsidRPr="000130C9">
        <w:rPr>
          <w:rFonts w:ascii="Calibri" w:hAnsi="Calibri"/>
          <w:color w:val="000000"/>
        </w:rPr>
        <w:t>Each process/thread reads data from the client and sends it to all ot</w:t>
      </w:r>
      <w:r>
        <w:rPr>
          <w:rFonts w:ascii="Calibri" w:hAnsi="Calibri"/>
          <w:color w:val="000000"/>
        </w:rPr>
        <w:t>her clients or selected clients</w:t>
      </w:r>
    </w:p>
    <w:p w:rsidR="000130C9" w:rsidRPr="00FE608B" w:rsidRDefault="000130C9" w:rsidP="00FE608B">
      <w:pPr>
        <w:pStyle w:val="ListParagraph"/>
        <w:numPr>
          <w:ilvl w:val="0"/>
          <w:numId w:val="2"/>
        </w:numPr>
        <w:rPr>
          <w:rFonts w:ascii="Calibri" w:hAnsi="Calibri"/>
          <w:color w:val="000000"/>
        </w:rPr>
      </w:pPr>
      <w:r w:rsidRPr="000130C9">
        <w:rPr>
          <w:rFonts w:ascii="Symbol" w:hAnsi="Symbol"/>
          <w:color w:val="000000"/>
          <w:sz w:val="18"/>
          <w:szCs w:val="18"/>
        </w:rPr>
        <w:t></w:t>
      </w:r>
      <w:r w:rsidRPr="000130C9">
        <w:rPr>
          <w:rFonts w:ascii="Calibri" w:hAnsi="Calibri"/>
          <w:color w:val="000000"/>
        </w:rPr>
        <w:t>When a process/thread detects that a client has disconnected it should free allotted resources and stop processing for that client</w:t>
      </w:r>
      <w:r>
        <w:rPr>
          <w:rFonts w:ascii="Calibri" w:hAnsi="Calibri"/>
          <w:color w:val="000000"/>
        </w:rPr>
        <w:t>.</w:t>
      </w:r>
    </w:p>
    <w:p w:rsidR="00E0643E" w:rsidRDefault="00E0643E" w:rsidP="00E0643E">
      <w:pPr>
        <w:rPr>
          <w:rFonts w:ascii="Calibri" w:hAnsi="Calibri"/>
          <w:color w:val="000000"/>
        </w:rPr>
      </w:pPr>
    </w:p>
    <w:p w:rsidR="00E0643E" w:rsidRDefault="00E0643E" w:rsidP="00E0643E">
      <w:pPr>
        <w:pStyle w:val="Title"/>
      </w:pPr>
      <w:r>
        <w:t>Design of the chat system:</w:t>
      </w:r>
    </w:p>
    <w:p w:rsidR="00D50FF5" w:rsidRDefault="00D50FF5" w:rsidP="00D50FF5"/>
    <w:p w:rsidR="003573EF" w:rsidRDefault="00D50FF5" w:rsidP="003573EF">
      <w:pPr>
        <w:ind w:firstLine="720"/>
      </w:pPr>
      <w:r>
        <w:t>The chat system is a centralized client-server application. The clients send their messaged to the server, which then relays the message to the client.</w:t>
      </w:r>
      <w:r w:rsidR="00B6182F">
        <w:t xml:space="preserve"> </w:t>
      </w:r>
    </w:p>
    <w:p w:rsidR="00FE608B" w:rsidRDefault="00FE608B" w:rsidP="00FE608B">
      <w:pPr>
        <w:pStyle w:val="Heading2"/>
      </w:pPr>
      <w:r>
        <w:t>Server:</w:t>
      </w:r>
    </w:p>
    <w:p w:rsidR="00B6182F" w:rsidRDefault="00FE608B" w:rsidP="003573EF">
      <w:pPr>
        <w:ind w:firstLine="720"/>
      </w:pPr>
      <w:r>
        <w:t xml:space="preserve"> </w:t>
      </w:r>
      <w:r w:rsidR="003573EF">
        <w:t>At the server t</w:t>
      </w:r>
      <w:r w:rsidR="00B6182F">
        <w:t>he system mimics POP is some ways.</w:t>
      </w:r>
      <w:r w:rsidR="00D50FF5">
        <w:t xml:space="preserve"> The relay mechanism is based on files. Each unique user has their own file (hereafter referred to as their mailbox). The threads/processes deposit messages intended for a user in their mailbox. </w:t>
      </w:r>
      <w:r w:rsidR="00B6182F">
        <w:t xml:space="preserve">Access to this mailboxes are serialized using mutex locks. This is to protect mailboxes from concurrent access by threads/processes. When a user wants to read their messages their mailbox is read and the messages are sent to them. Thereafter the mailbox is emptied. The mailbox acts as a queue that stores one message per line. </w:t>
      </w:r>
    </w:p>
    <w:p w:rsidR="00827F9E" w:rsidRDefault="00827F9E" w:rsidP="003573EF">
      <w:pPr>
        <w:ind w:firstLine="720"/>
      </w:pPr>
      <w:r>
        <w:t>Full server options:</w:t>
      </w:r>
    </w:p>
    <w:p w:rsidR="00827F9E" w:rsidRDefault="00827F9E" w:rsidP="003573EF">
      <w:pPr>
        <w:ind w:firstLine="720"/>
      </w:pPr>
      <w:r>
        <w:rPr>
          <w:noProof/>
        </w:rPr>
        <w:drawing>
          <wp:inline distT="0" distB="0" distL="0" distR="0">
            <wp:extent cx="3949700" cy="191922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h.png"/>
                    <pic:cNvPicPr/>
                  </pic:nvPicPr>
                  <pic:blipFill>
                    <a:blip r:embed="rId6">
                      <a:extLst>
                        <a:ext uri="{28A0092B-C50C-407E-A947-70E740481C1C}">
                          <a14:useLocalDpi xmlns:a14="http://schemas.microsoft.com/office/drawing/2010/main" val="0"/>
                        </a:ext>
                      </a:extLst>
                    </a:blip>
                    <a:stretch>
                      <a:fillRect/>
                    </a:stretch>
                  </pic:blipFill>
                  <pic:spPr>
                    <a:xfrm>
                      <a:off x="0" y="0"/>
                      <a:ext cx="4083829" cy="1984398"/>
                    </a:xfrm>
                    <a:prstGeom prst="rect">
                      <a:avLst/>
                    </a:prstGeom>
                  </pic:spPr>
                </pic:pic>
              </a:graphicData>
            </a:graphic>
          </wp:inline>
        </w:drawing>
      </w:r>
    </w:p>
    <w:p w:rsidR="00827F9E" w:rsidRDefault="00827F9E" w:rsidP="00827F9E">
      <w:pPr>
        <w:pStyle w:val="ListParagraph"/>
        <w:numPr>
          <w:ilvl w:val="0"/>
          <w:numId w:val="4"/>
        </w:numPr>
      </w:pPr>
      <w:proofErr w:type="spellStart"/>
      <w:r w:rsidRPr="00827F9E">
        <w:rPr>
          <w:i/>
        </w:rPr>
        <w:t>userdb</w:t>
      </w:r>
      <w:proofErr w:type="spellEnd"/>
      <w:r>
        <w:t xml:space="preserve"> is the file containing the </w:t>
      </w:r>
      <w:r w:rsidR="002710C9">
        <w:t>list of users</w:t>
      </w:r>
    </w:p>
    <w:p w:rsidR="002710C9" w:rsidRDefault="002710C9" w:rsidP="00827F9E">
      <w:pPr>
        <w:pStyle w:val="ListParagraph"/>
        <w:numPr>
          <w:ilvl w:val="0"/>
          <w:numId w:val="4"/>
        </w:numPr>
      </w:pPr>
      <w:proofErr w:type="spellStart"/>
      <w:r>
        <w:rPr>
          <w:i/>
        </w:rPr>
        <w:t>groupdb</w:t>
      </w:r>
      <w:proofErr w:type="spellEnd"/>
      <w:r>
        <w:rPr>
          <w:i/>
        </w:rPr>
        <w:t xml:space="preserve"> </w:t>
      </w:r>
      <w:r>
        <w:t>is the file containing all multicast group definitions</w:t>
      </w:r>
    </w:p>
    <w:p w:rsidR="002710C9" w:rsidRDefault="002710C9" w:rsidP="00827F9E">
      <w:pPr>
        <w:pStyle w:val="ListParagraph"/>
        <w:numPr>
          <w:ilvl w:val="0"/>
          <w:numId w:val="4"/>
        </w:numPr>
      </w:pPr>
      <w:r>
        <w:rPr>
          <w:i/>
        </w:rPr>
        <w:t xml:space="preserve">mailbox </w:t>
      </w:r>
      <w:r>
        <w:t xml:space="preserve"> is the folder where all the users’ mailboxes are stored</w:t>
      </w:r>
    </w:p>
    <w:p w:rsidR="002710C9" w:rsidRDefault="002710C9" w:rsidP="00827F9E">
      <w:pPr>
        <w:pStyle w:val="ListParagraph"/>
        <w:numPr>
          <w:ilvl w:val="0"/>
          <w:numId w:val="4"/>
        </w:numPr>
      </w:pPr>
      <w:r>
        <w:rPr>
          <w:i/>
        </w:rPr>
        <w:t xml:space="preserve">port </w:t>
      </w:r>
      <w:r>
        <w:t xml:space="preserve"> can be reconfigured(default: 36699)</w:t>
      </w:r>
    </w:p>
    <w:p w:rsidR="00FE608B" w:rsidRDefault="00FE608B" w:rsidP="00FE608B">
      <w:pPr>
        <w:pStyle w:val="Heading2"/>
      </w:pPr>
      <w:r>
        <w:lastRenderedPageBreak/>
        <w:t>Client:</w:t>
      </w:r>
    </w:p>
    <w:p w:rsidR="003573EF" w:rsidRDefault="003573EF" w:rsidP="003573EF">
      <w:pPr>
        <w:ind w:firstLine="720"/>
      </w:pPr>
      <w:r>
        <w:t>At the user side the client maintains a constant TCP connection with the server. It reads commands from the CLI and builds a message to the server by parsing the command, then sends it to the server. The server response is then showed to the user.</w:t>
      </w:r>
      <w:r w:rsidR="008E5F1E">
        <w:t xml:space="preserve"> Since messages that have been retrieved are deleted at the server, the client has an option to archive the messages that it reads.</w:t>
      </w:r>
      <w:r w:rsidR="007667E3">
        <w:t xml:space="preserve"> The client can be configured to poll the server at regular intervals to check if the user has any messages to read. By default the server IP and port are read from a configuration file “</w:t>
      </w:r>
      <w:proofErr w:type="spellStart"/>
      <w:r w:rsidR="007667E3">
        <w:t>chat.cfg</w:t>
      </w:r>
      <w:proofErr w:type="spellEnd"/>
      <w:r w:rsidR="007667E3">
        <w:t>” but this can be overridden via command lien options.</w:t>
      </w:r>
      <w:r w:rsidR="004B4AE4">
        <w:t xml:space="preserve"> </w:t>
      </w:r>
      <w:r w:rsidR="005A75B4">
        <w:t>The client may also be run to sign up for this service.</w:t>
      </w:r>
    </w:p>
    <w:p w:rsidR="00A725BC" w:rsidRDefault="00A725BC" w:rsidP="003573EF">
      <w:pPr>
        <w:ind w:firstLine="720"/>
      </w:pPr>
      <w:r>
        <w:t>Full client options:</w:t>
      </w:r>
    </w:p>
    <w:p w:rsidR="00A725BC" w:rsidRDefault="00A725BC" w:rsidP="003573EF">
      <w:pPr>
        <w:ind w:firstLine="720"/>
      </w:pPr>
      <w:r>
        <w:rPr>
          <w:noProof/>
        </w:rPr>
        <w:drawing>
          <wp:inline distT="0" distB="0" distL="0" distR="0">
            <wp:extent cx="3853944" cy="2165445"/>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ient-h.png"/>
                    <pic:cNvPicPr/>
                  </pic:nvPicPr>
                  <pic:blipFill>
                    <a:blip r:embed="rId7">
                      <a:extLst>
                        <a:ext uri="{28A0092B-C50C-407E-A947-70E740481C1C}">
                          <a14:useLocalDpi xmlns:a14="http://schemas.microsoft.com/office/drawing/2010/main" val="0"/>
                        </a:ext>
                      </a:extLst>
                    </a:blip>
                    <a:stretch>
                      <a:fillRect/>
                    </a:stretch>
                  </pic:blipFill>
                  <pic:spPr>
                    <a:xfrm>
                      <a:off x="0" y="0"/>
                      <a:ext cx="3892976" cy="2187376"/>
                    </a:xfrm>
                    <a:prstGeom prst="rect">
                      <a:avLst/>
                    </a:prstGeom>
                  </pic:spPr>
                </pic:pic>
              </a:graphicData>
            </a:graphic>
          </wp:inline>
        </w:drawing>
      </w:r>
    </w:p>
    <w:p w:rsidR="00A725BC" w:rsidRDefault="00A725BC" w:rsidP="00A725BC">
      <w:pPr>
        <w:pStyle w:val="ListParagraph"/>
        <w:numPr>
          <w:ilvl w:val="0"/>
          <w:numId w:val="5"/>
        </w:numPr>
      </w:pPr>
      <w:r>
        <w:t>server IP and port may be overridden here</w:t>
      </w:r>
    </w:p>
    <w:p w:rsidR="00A725BC" w:rsidRDefault="00A725BC" w:rsidP="00A725BC">
      <w:pPr>
        <w:pStyle w:val="ListParagraph"/>
        <w:numPr>
          <w:ilvl w:val="0"/>
          <w:numId w:val="5"/>
        </w:numPr>
      </w:pPr>
      <w:r>
        <w:t>Timeout may be changed</w:t>
      </w:r>
    </w:p>
    <w:p w:rsidR="00A725BC" w:rsidRDefault="00A725BC" w:rsidP="00A725BC">
      <w:pPr>
        <w:pStyle w:val="ListParagraph"/>
        <w:numPr>
          <w:ilvl w:val="0"/>
          <w:numId w:val="5"/>
        </w:numPr>
      </w:pPr>
      <w:r>
        <w:t>Contacts specifies a file from where local bindings of usernames to keywords can be saved; this is useful to remember who-is-who</w:t>
      </w:r>
    </w:p>
    <w:p w:rsidR="00A725BC" w:rsidRDefault="00A725BC" w:rsidP="00A725BC">
      <w:pPr>
        <w:pStyle w:val="ListParagraph"/>
        <w:numPr>
          <w:ilvl w:val="0"/>
          <w:numId w:val="5"/>
        </w:numPr>
      </w:pPr>
      <w:r>
        <w:t>Verbose mode is for debugging</w:t>
      </w:r>
    </w:p>
    <w:p w:rsidR="00A725BC" w:rsidRDefault="00A725BC" w:rsidP="00A725BC">
      <w:pPr>
        <w:pStyle w:val="ListParagraph"/>
        <w:numPr>
          <w:ilvl w:val="0"/>
          <w:numId w:val="5"/>
        </w:numPr>
      </w:pPr>
      <w:r>
        <w:t>If the client is set up to check for messages automatically, its polling interval can be changed</w:t>
      </w:r>
    </w:p>
    <w:p w:rsidR="00A725BC" w:rsidRDefault="00A725BC" w:rsidP="00A725BC">
      <w:pPr>
        <w:pStyle w:val="ListParagraph"/>
        <w:numPr>
          <w:ilvl w:val="0"/>
          <w:numId w:val="5"/>
        </w:numPr>
      </w:pPr>
      <w:r>
        <w:t>If user is not specified in either “</w:t>
      </w:r>
      <w:proofErr w:type="spellStart"/>
      <w:r>
        <w:t>chat.cfg</w:t>
      </w:r>
      <w:proofErr w:type="spellEnd"/>
      <w:r>
        <w:t>” or at the command line, the client prompts the user to specify a username</w:t>
      </w:r>
    </w:p>
    <w:p w:rsidR="00A725BC" w:rsidRDefault="00A725BC" w:rsidP="00A725BC">
      <w:pPr>
        <w:pStyle w:val="ListParagraph"/>
        <w:numPr>
          <w:ilvl w:val="0"/>
          <w:numId w:val="5"/>
        </w:numPr>
      </w:pPr>
      <w:r>
        <w:t>If a new user wishes to login, they can specify the –f flag to sign up first</w:t>
      </w:r>
    </w:p>
    <w:p w:rsidR="00A725BC" w:rsidRDefault="00A725BC" w:rsidP="00A725BC">
      <w:pPr>
        <w:pStyle w:val="ListParagraph"/>
        <w:numPr>
          <w:ilvl w:val="0"/>
          <w:numId w:val="5"/>
        </w:numPr>
      </w:pPr>
      <w:r>
        <w:t>Users may also all messages read during a session</w:t>
      </w:r>
    </w:p>
    <w:p w:rsidR="00CF43F6" w:rsidRDefault="00267A7B" w:rsidP="00CF43F6">
      <w:r>
        <w:t xml:space="preserve">All interaction between the server and the client happens via exchange of JSON strings encoded as base64 strings. Python dictionaries are used to </w:t>
      </w:r>
      <w:r w:rsidR="0098088E">
        <w:t xml:space="preserve">build and store requests and responses. These are serialized to JSON strings before being encoded as base64 strings for sending. </w:t>
      </w:r>
    </w:p>
    <w:p w:rsidR="0098088E" w:rsidRDefault="0098088E" w:rsidP="00CF43F6">
      <w:r>
        <w:t>The login interaction is shown below:</w:t>
      </w:r>
    </w:p>
    <w:p w:rsidR="0098088E" w:rsidRDefault="0098088E" w:rsidP="00CF43F6">
      <w:r>
        <w:rPr>
          <w:noProof/>
        </w:rPr>
        <w:drawing>
          <wp:inline distT="0" distB="0" distL="0" distR="0">
            <wp:extent cx="2911494" cy="61907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071655" cy="653130"/>
                    </a:xfrm>
                    <a:prstGeom prst="rect">
                      <a:avLst/>
                    </a:prstGeom>
                  </pic:spPr>
                </pic:pic>
              </a:graphicData>
            </a:graphic>
          </wp:inline>
        </w:drawing>
      </w:r>
    </w:p>
    <w:p w:rsidR="0098088E" w:rsidRDefault="0098088E" w:rsidP="00CF43F6">
      <w:r>
        <w:rPr>
          <w:noProof/>
        </w:rPr>
        <w:drawing>
          <wp:inline distT="0" distB="0" distL="0" distR="0">
            <wp:extent cx="3774831" cy="10097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rver-login.png"/>
                    <pic:cNvPicPr/>
                  </pic:nvPicPr>
                  <pic:blipFill>
                    <a:blip r:embed="rId9">
                      <a:extLst>
                        <a:ext uri="{28A0092B-C50C-407E-A947-70E740481C1C}">
                          <a14:useLocalDpi xmlns:a14="http://schemas.microsoft.com/office/drawing/2010/main" val="0"/>
                        </a:ext>
                      </a:extLst>
                    </a:blip>
                    <a:stretch>
                      <a:fillRect/>
                    </a:stretch>
                  </pic:blipFill>
                  <pic:spPr>
                    <a:xfrm>
                      <a:off x="0" y="0"/>
                      <a:ext cx="3915708" cy="1047452"/>
                    </a:xfrm>
                    <a:prstGeom prst="rect">
                      <a:avLst/>
                    </a:prstGeom>
                  </pic:spPr>
                </pic:pic>
              </a:graphicData>
            </a:graphic>
          </wp:inline>
        </w:drawing>
      </w:r>
    </w:p>
    <w:p w:rsidR="0098088E" w:rsidRDefault="0098088E" w:rsidP="00CF43F6"/>
    <w:p w:rsidR="0098088E" w:rsidRDefault="0098088E" w:rsidP="00CF43F6">
      <w:r>
        <w:lastRenderedPageBreak/>
        <w:t>The client provides an intuitive CLI for sending and receiving messages.</w:t>
      </w:r>
    </w:p>
    <w:p w:rsidR="0098088E" w:rsidRDefault="00913F80" w:rsidP="00CF43F6">
      <w:r>
        <w:rPr>
          <w:noProof/>
        </w:rPr>
        <w:drawing>
          <wp:inline distT="0" distB="0" distL="0" distR="0">
            <wp:extent cx="3640770" cy="195220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elp.png"/>
                    <pic:cNvPicPr/>
                  </pic:nvPicPr>
                  <pic:blipFill>
                    <a:blip r:embed="rId10">
                      <a:extLst>
                        <a:ext uri="{28A0092B-C50C-407E-A947-70E740481C1C}">
                          <a14:useLocalDpi xmlns:a14="http://schemas.microsoft.com/office/drawing/2010/main" val="0"/>
                        </a:ext>
                      </a:extLst>
                    </a:blip>
                    <a:stretch>
                      <a:fillRect/>
                    </a:stretch>
                  </pic:blipFill>
                  <pic:spPr>
                    <a:xfrm>
                      <a:off x="0" y="0"/>
                      <a:ext cx="3658414" cy="1961667"/>
                    </a:xfrm>
                    <a:prstGeom prst="rect">
                      <a:avLst/>
                    </a:prstGeom>
                  </pic:spPr>
                </pic:pic>
              </a:graphicData>
            </a:graphic>
          </wp:inline>
        </w:drawing>
      </w:r>
    </w:p>
    <w:p w:rsidR="00913F80" w:rsidRDefault="00913F80" w:rsidP="00913F80">
      <w:pPr>
        <w:pStyle w:val="ListParagraph"/>
        <w:numPr>
          <w:ilvl w:val="0"/>
          <w:numId w:val="6"/>
        </w:numPr>
      </w:pPr>
      <w:r w:rsidRPr="00006788">
        <w:rPr>
          <w:i/>
        </w:rPr>
        <w:t>@user message</w:t>
      </w:r>
      <w:r>
        <w:t xml:space="preserve">: sends a message to a user or </w:t>
      </w:r>
      <w:r w:rsidR="00006788">
        <w:t>group</w:t>
      </w:r>
    </w:p>
    <w:p w:rsidR="00913F80" w:rsidRDefault="00913F80" w:rsidP="00913F80">
      <w:pPr>
        <w:pStyle w:val="ListParagraph"/>
        <w:numPr>
          <w:ilvl w:val="0"/>
          <w:numId w:val="6"/>
        </w:numPr>
      </w:pPr>
      <w:r w:rsidRPr="00006788">
        <w:rPr>
          <w:i/>
        </w:rPr>
        <w:t>?</w:t>
      </w:r>
      <w:r>
        <w:t>: Gets the number of messages for the user without reading them</w:t>
      </w:r>
    </w:p>
    <w:p w:rsidR="00913F80" w:rsidRDefault="0054439C" w:rsidP="00913F80">
      <w:pPr>
        <w:pStyle w:val="ListParagraph"/>
        <w:numPr>
          <w:ilvl w:val="0"/>
          <w:numId w:val="6"/>
        </w:numPr>
      </w:pPr>
      <w:r>
        <w:rPr>
          <w:i/>
        </w:rPr>
        <w:t>r</w:t>
      </w:r>
      <w:r w:rsidR="00913F80" w:rsidRPr="00006788">
        <w:rPr>
          <w:i/>
        </w:rPr>
        <w:t>ead</w:t>
      </w:r>
      <w:r w:rsidR="00913F80">
        <w:t>: reads the messages from the server</w:t>
      </w:r>
    </w:p>
    <w:p w:rsidR="00913F80" w:rsidRDefault="00913F80" w:rsidP="00913F80">
      <w:pPr>
        <w:pStyle w:val="ListParagraph"/>
        <w:numPr>
          <w:ilvl w:val="0"/>
          <w:numId w:val="6"/>
        </w:numPr>
      </w:pPr>
      <w:r w:rsidRPr="00006788">
        <w:rPr>
          <w:i/>
        </w:rPr>
        <w:t>+user Keyword</w:t>
      </w:r>
      <w:r>
        <w:t>: Add a local mapping of keyword to user</w:t>
      </w:r>
    </w:p>
    <w:p w:rsidR="00913F80" w:rsidRDefault="0054439C" w:rsidP="00913F80">
      <w:pPr>
        <w:pStyle w:val="ListParagraph"/>
        <w:numPr>
          <w:ilvl w:val="0"/>
          <w:numId w:val="6"/>
        </w:numPr>
      </w:pPr>
      <w:r>
        <w:rPr>
          <w:i/>
        </w:rPr>
        <w:t>g</w:t>
      </w:r>
      <w:r w:rsidR="00913F80" w:rsidRPr="00006788">
        <w:rPr>
          <w:i/>
        </w:rPr>
        <w:t>roup=user1+user2+user3</w:t>
      </w:r>
      <w:r w:rsidR="00913F80">
        <w:t>: Creates a multicast group</w:t>
      </w:r>
    </w:p>
    <w:p w:rsidR="00913F80" w:rsidRDefault="0054439C" w:rsidP="00913F80">
      <w:pPr>
        <w:pStyle w:val="ListParagraph"/>
        <w:numPr>
          <w:ilvl w:val="0"/>
          <w:numId w:val="6"/>
        </w:numPr>
      </w:pPr>
      <w:r>
        <w:rPr>
          <w:i/>
        </w:rPr>
        <w:t>g</w:t>
      </w:r>
      <w:r w:rsidR="00913F80" w:rsidRPr="00006788">
        <w:rPr>
          <w:i/>
        </w:rPr>
        <w:t>roup+=user</w:t>
      </w:r>
      <w:r w:rsidR="00913F80">
        <w:t>: Add a user to an existing group(only if you’re already a member)</w:t>
      </w:r>
    </w:p>
    <w:p w:rsidR="00913F80" w:rsidRDefault="0054439C" w:rsidP="00913F80">
      <w:pPr>
        <w:pStyle w:val="ListParagraph"/>
        <w:numPr>
          <w:ilvl w:val="0"/>
          <w:numId w:val="6"/>
        </w:numPr>
      </w:pPr>
      <w:r>
        <w:rPr>
          <w:i/>
        </w:rPr>
        <w:t>f</w:t>
      </w:r>
      <w:r w:rsidR="00913F80" w:rsidRPr="00006788">
        <w:rPr>
          <w:i/>
        </w:rPr>
        <w:t xml:space="preserve">ind </w:t>
      </w:r>
      <w:r w:rsidR="00006788">
        <w:rPr>
          <w:i/>
        </w:rPr>
        <w:t>Keyw</w:t>
      </w:r>
      <w:r w:rsidR="00913F80" w:rsidRPr="00006788">
        <w:rPr>
          <w:i/>
        </w:rPr>
        <w:t>ord</w:t>
      </w:r>
      <w:r w:rsidR="00913F80">
        <w:t>: Find local mapping for keyword</w:t>
      </w:r>
    </w:p>
    <w:p w:rsidR="00913F80" w:rsidRDefault="0054439C" w:rsidP="00913F80">
      <w:pPr>
        <w:pStyle w:val="ListParagraph"/>
        <w:numPr>
          <w:ilvl w:val="0"/>
          <w:numId w:val="6"/>
        </w:numPr>
      </w:pPr>
      <w:r>
        <w:rPr>
          <w:i/>
        </w:rPr>
        <w:t>q</w:t>
      </w:r>
      <w:r w:rsidR="00913F80" w:rsidRPr="00006788">
        <w:rPr>
          <w:i/>
        </w:rPr>
        <w:t>uit</w:t>
      </w:r>
      <w:r w:rsidR="00913F80">
        <w:t>: Exit</w:t>
      </w:r>
    </w:p>
    <w:p w:rsidR="0054439C" w:rsidRDefault="0054439C" w:rsidP="0054439C">
      <w:r>
        <w:t>Example:</w:t>
      </w:r>
    </w:p>
    <w:p w:rsidR="0054439C" w:rsidRDefault="0054439C" w:rsidP="0086537F">
      <w:pPr>
        <w:pStyle w:val="ListParagraph"/>
        <w:numPr>
          <w:ilvl w:val="0"/>
          <w:numId w:val="7"/>
        </w:numPr>
      </w:pPr>
      <w:r>
        <w:t>Send:</w:t>
      </w:r>
    </w:p>
    <w:p w:rsidR="0054439C" w:rsidRDefault="0054439C" w:rsidP="0054439C">
      <w:r>
        <w:rPr>
          <w:noProof/>
        </w:rPr>
        <w:drawing>
          <wp:inline distT="0" distB="0" distL="0" distR="0">
            <wp:extent cx="2227097" cy="757725"/>
            <wp:effectExtent l="0" t="0" r="1905"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nd.png"/>
                    <pic:cNvPicPr/>
                  </pic:nvPicPr>
                  <pic:blipFill>
                    <a:blip r:embed="rId11">
                      <a:extLst>
                        <a:ext uri="{28A0092B-C50C-407E-A947-70E740481C1C}">
                          <a14:useLocalDpi xmlns:a14="http://schemas.microsoft.com/office/drawing/2010/main" val="0"/>
                        </a:ext>
                      </a:extLst>
                    </a:blip>
                    <a:stretch>
                      <a:fillRect/>
                    </a:stretch>
                  </pic:blipFill>
                  <pic:spPr>
                    <a:xfrm>
                      <a:off x="0" y="0"/>
                      <a:ext cx="2372076" cy="807051"/>
                    </a:xfrm>
                    <a:prstGeom prst="rect">
                      <a:avLst/>
                    </a:prstGeom>
                  </pic:spPr>
                </pic:pic>
              </a:graphicData>
            </a:graphic>
          </wp:inline>
        </w:drawing>
      </w:r>
    </w:p>
    <w:p w:rsidR="0054439C" w:rsidRDefault="0054439C" w:rsidP="0086537F">
      <w:pPr>
        <w:pStyle w:val="ListParagraph"/>
        <w:numPr>
          <w:ilvl w:val="0"/>
          <w:numId w:val="7"/>
        </w:numPr>
      </w:pPr>
      <w:r>
        <w:t>Receive:</w:t>
      </w:r>
    </w:p>
    <w:p w:rsidR="0054439C" w:rsidRDefault="0054439C" w:rsidP="0054439C">
      <w:r>
        <w:rPr>
          <w:noProof/>
        </w:rPr>
        <w:drawing>
          <wp:inline distT="0" distB="0" distL="0" distR="0">
            <wp:extent cx="3471931" cy="118367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cv.png"/>
                    <pic:cNvPicPr/>
                  </pic:nvPicPr>
                  <pic:blipFill>
                    <a:blip r:embed="rId12">
                      <a:extLst>
                        <a:ext uri="{28A0092B-C50C-407E-A947-70E740481C1C}">
                          <a14:useLocalDpi xmlns:a14="http://schemas.microsoft.com/office/drawing/2010/main" val="0"/>
                        </a:ext>
                      </a:extLst>
                    </a:blip>
                    <a:stretch>
                      <a:fillRect/>
                    </a:stretch>
                  </pic:blipFill>
                  <pic:spPr>
                    <a:xfrm>
                      <a:off x="0" y="0"/>
                      <a:ext cx="3677305" cy="1253689"/>
                    </a:xfrm>
                    <a:prstGeom prst="rect">
                      <a:avLst/>
                    </a:prstGeom>
                  </pic:spPr>
                </pic:pic>
              </a:graphicData>
            </a:graphic>
          </wp:inline>
        </w:drawing>
      </w:r>
    </w:p>
    <w:p w:rsidR="0054439C" w:rsidRDefault="0054439C" w:rsidP="0086537F">
      <w:pPr>
        <w:pStyle w:val="ListParagraph"/>
        <w:numPr>
          <w:ilvl w:val="0"/>
          <w:numId w:val="7"/>
        </w:numPr>
      </w:pPr>
      <w:r>
        <w:t>OK and ERROR responses from server:</w:t>
      </w:r>
    </w:p>
    <w:p w:rsidR="0054439C" w:rsidRDefault="0054439C" w:rsidP="0054439C">
      <w:r>
        <w:rPr>
          <w:noProof/>
        </w:rPr>
        <w:drawing>
          <wp:inline distT="0" distB="0" distL="0" distR="0">
            <wp:extent cx="2473929" cy="1038715"/>
            <wp:effectExtent l="0" t="0" r="317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ok-err.png"/>
                    <pic:cNvPicPr/>
                  </pic:nvPicPr>
                  <pic:blipFill>
                    <a:blip r:embed="rId13">
                      <a:extLst>
                        <a:ext uri="{28A0092B-C50C-407E-A947-70E740481C1C}">
                          <a14:useLocalDpi xmlns:a14="http://schemas.microsoft.com/office/drawing/2010/main" val="0"/>
                        </a:ext>
                      </a:extLst>
                    </a:blip>
                    <a:stretch>
                      <a:fillRect/>
                    </a:stretch>
                  </pic:blipFill>
                  <pic:spPr>
                    <a:xfrm>
                      <a:off x="0" y="0"/>
                      <a:ext cx="2520070" cy="1058088"/>
                    </a:xfrm>
                    <a:prstGeom prst="rect">
                      <a:avLst/>
                    </a:prstGeom>
                  </pic:spPr>
                </pic:pic>
              </a:graphicData>
            </a:graphic>
          </wp:inline>
        </w:drawing>
      </w:r>
    </w:p>
    <w:p w:rsidR="0054439C" w:rsidRDefault="0054439C" w:rsidP="0054439C"/>
    <w:p w:rsidR="0054439C" w:rsidRDefault="0054439C" w:rsidP="0054439C"/>
    <w:p w:rsidR="0054439C" w:rsidRDefault="0054439C" w:rsidP="0086537F">
      <w:pPr>
        <w:pStyle w:val="ListParagraph"/>
        <w:numPr>
          <w:ilvl w:val="0"/>
          <w:numId w:val="7"/>
        </w:numPr>
      </w:pPr>
      <w:r>
        <w:lastRenderedPageBreak/>
        <w:t>Automated message checking:</w:t>
      </w:r>
    </w:p>
    <w:p w:rsidR="0054439C" w:rsidRDefault="0054439C" w:rsidP="0054439C">
      <w:r>
        <w:rPr>
          <w:noProof/>
        </w:rPr>
        <w:drawing>
          <wp:inline distT="0" distB="0" distL="0" distR="0">
            <wp:extent cx="2945153" cy="2208865"/>
            <wp:effectExtent l="0" t="0" r="762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uto.png"/>
                    <pic:cNvPicPr/>
                  </pic:nvPicPr>
                  <pic:blipFill>
                    <a:blip r:embed="rId14">
                      <a:extLst>
                        <a:ext uri="{28A0092B-C50C-407E-A947-70E740481C1C}">
                          <a14:useLocalDpi xmlns:a14="http://schemas.microsoft.com/office/drawing/2010/main" val="0"/>
                        </a:ext>
                      </a:extLst>
                    </a:blip>
                    <a:stretch>
                      <a:fillRect/>
                    </a:stretch>
                  </pic:blipFill>
                  <pic:spPr>
                    <a:xfrm>
                      <a:off x="0" y="0"/>
                      <a:ext cx="2972596" cy="2229447"/>
                    </a:xfrm>
                    <a:prstGeom prst="rect">
                      <a:avLst/>
                    </a:prstGeom>
                  </pic:spPr>
                </pic:pic>
              </a:graphicData>
            </a:graphic>
          </wp:inline>
        </w:drawing>
      </w:r>
    </w:p>
    <w:p w:rsidR="0054439C" w:rsidRDefault="0086537F" w:rsidP="0086537F">
      <w:pPr>
        <w:pStyle w:val="ListParagraph"/>
        <w:numPr>
          <w:ilvl w:val="0"/>
          <w:numId w:val="7"/>
        </w:numPr>
      </w:pPr>
      <w:r>
        <w:t>Group dynamics:</w:t>
      </w:r>
    </w:p>
    <w:p w:rsidR="007D2B6F" w:rsidRDefault="007D2B6F" w:rsidP="007D2B6F">
      <w:r>
        <w:rPr>
          <w:noProof/>
        </w:rPr>
        <w:drawing>
          <wp:inline distT="0" distB="0" distL="0" distR="0">
            <wp:extent cx="2782468" cy="1121761"/>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oup-creat.png"/>
                    <pic:cNvPicPr/>
                  </pic:nvPicPr>
                  <pic:blipFill>
                    <a:blip r:embed="rId15">
                      <a:extLst>
                        <a:ext uri="{28A0092B-C50C-407E-A947-70E740481C1C}">
                          <a14:useLocalDpi xmlns:a14="http://schemas.microsoft.com/office/drawing/2010/main" val="0"/>
                        </a:ext>
                      </a:extLst>
                    </a:blip>
                    <a:stretch>
                      <a:fillRect/>
                    </a:stretch>
                  </pic:blipFill>
                  <pic:spPr>
                    <a:xfrm>
                      <a:off x="0" y="0"/>
                      <a:ext cx="2810064" cy="1132886"/>
                    </a:xfrm>
                    <a:prstGeom prst="rect">
                      <a:avLst/>
                    </a:prstGeom>
                  </pic:spPr>
                </pic:pic>
              </a:graphicData>
            </a:graphic>
          </wp:inline>
        </w:drawing>
      </w:r>
    </w:p>
    <w:p w:rsidR="007D2B6F" w:rsidRDefault="007D2B6F" w:rsidP="007D2B6F">
      <w:r>
        <w:rPr>
          <w:noProof/>
        </w:rPr>
        <w:drawing>
          <wp:inline distT="0" distB="0" distL="0" distR="0">
            <wp:extent cx="3298140" cy="13912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oup-read.png"/>
                    <pic:cNvPicPr/>
                  </pic:nvPicPr>
                  <pic:blipFill>
                    <a:blip r:embed="rId16">
                      <a:extLst>
                        <a:ext uri="{28A0092B-C50C-407E-A947-70E740481C1C}">
                          <a14:useLocalDpi xmlns:a14="http://schemas.microsoft.com/office/drawing/2010/main" val="0"/>
                        </a:ext>
                      </a:extLst>
                    </a:blip>
                    <a:stretch>
                      <a:fillRect/>
                    </a:stretch>
                  </pic:blipFill>
                  <pic:spPr>
                    <a:xfrm>
                      <a:off x="0" y="0"/>
                      <a:ext cx="3405016" cy="1436318"/>
                    </a:xfrm>
                    <a:prstGeom prst="rect">
                      <a:avLst/>
                    </a:prstGeom>
                  </pic:spPr>
                </pic:pic>
              </a:graphicData>
            </a:graphic>
          </wp:inline>
        </w:drawing>
      </w:r>
    </w:p>
    <w:p w:rsidR="0054439C" w:rsidRDefault="007D2B6F" w:rsidP="0054439C">
      <w:r>
        <w:rPr>
          <w:noProof/>
        </w:rPr>
        <w:drawing>
          <wp:inline distT="0" distB="0" distL="0" distR="0">
            <wp:extent cx="3107838" cy="639701"/>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oup-add.png"/>
                    <pic:cNvPicPr/>
                  </pic:nvPicPr>
                  <pic:blipFill>
                    <a:blip r:embed="rId17">
                      <a:extLst>
                        <a:ext uri="{28A0092B-C50C-407E-A947-70E740481C1C}">
                          <a14:useLocalDpi xmlns:a14="http://schemas.microsoft.com/office/drawing/2010/main" val="0"/>
                        </a:ext>
                      </a:extLst>
                    </a:blip>
                    <a:stretch>
                      <a:fillRect/>
                    </a:stretch>
                  </pic:blipFill>
                  <pic:spPr>
                    <a:xfrm>
                      <a:off x="0" y="0"/>
                      <a:ext cx="3257591" cy="670525"/>
                    </a:xfrm>
                    <a:prstGeom prst="rect">
                      <a:avLst/>
                    </a:prstGeom>
                  </pic:spPr>
                </pic:pic>
              </a:graphicData>
            </a:graphic>
          </wp:inline>
        </w:drawing>
      </w:r>
    </w:p>
    <w:p w:rsidR="007D2B6F" w:rsidRDefault="007D2B6F" w:rsidP="0054439C">
      <w:r>
        <w:rPr>
          <w:noProof/>
        </w:rPr>
        <w:drawing>
          <wp:inline distT="0" distB="0" distL="0" distR="0">
            <wp:extent cx="3107690" cy="69238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oup-added.png"/>
                    <pic:cNvPicPr/>
                  </pic:nvPicPr>
                  <pic:blipFill>
                    <a:blip r:embed="rId18">
                      <a:extLst>
                        <a:ext uri="{28A0092B-C50C-407E-A947-70E740481C1C}">
                          <a14:useLocalDpi xmlns:a14="http://schemas.microsoft.com/office/drawing/2010/main" val="0"/>
                        </a:ext>
                      </a:extLst>
                    </a:blip>
                    <a:stretch>
                      <a:fillRect/>
                    </a:stretch>
                  </pic:blipFill>
                  <pic:spPr>
                    <a:xfrm>
                      <a:off x="0" y="0"/>
                      <a:ext cx="3173395" cy="707026"/>
                    </a:xfrm>
                    <a:prstGeom prst="rect">
                      <a:avLst/>
                    </a:prstGeom>
                  </pic:spPr>
                </pic:pic>
              </a:graphicData>
            </a:graphic>
          </wp:inline>
        </w:drawing>
      </w:r>
    </w:p>
    <w:p w:rsidR="007D2B6F" w:rsidRDefault="007D2B6F" w:rsidP="007D2B6F">
      <w:pPr>
        <w:pStyle w:val="ListParagraph"/>
        <w:numPr>
          <w:ilvl w:val="0"/>
          <w:numId w:val="7"/>
        </w:numPr>
      </w:pPr>
      <w:r>
        <w:t>Contacts:</w:t>
      </w:r>
    </w:p>
    <w:p w:rsidR="007D2B6F" w:rsidRDefault="007D2B6F" w:rsidP="0054439C">
      <w:r>
        <w:rPr>
          <w:noProof/>
        </w:rPr>
        <w:drawing>
          <wp:inline distT="0" distB="0" distL="0" distR="0">
            <wp:extent cx="3191887" cy="1026596"/>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ntact.png"/>
                    <pic:cNvPicPr/>
                  </pic:nvPicPr>
                  <pic:blipFill>
                    <a:blip r:embed="rId19">
                      <a:extLst>
                        <a:ext uri="{28A0092B-C50C-407E-A947-70E740481C1C}">
                          <a14:useLocalDpi xmlns:a14="http://schemas.microsoft.com/office/drawing/2010/main" val="0"/>
                        </a:ext>
                      </a:extLst>
                    </a:blip>
                    <a:stretch>
                      <a:fillRect/>
                    </a:stretch>
                  </pic:blipFill>
                  <pic:spPr>
                    <a:xfrm>
                      <a:off x="0" y="0"/>
                      <a:ext cx="3282583" cy="1055766"/>
                    </a:xfrm>
                    <a:prstGeom prst="rect">
                      <a:avLst/>
                    </a:prstGeom>
                  </pic:spPr>
                </pic:pic>
              </a:graphicData>
            </a:graphic>
          </wp:inline>
        </w:drawing>
      </w:r>
    </w:p>
    <w:p w:rsidR="00C2381F" w:rsidRDefault="00C2381F" w:rsidP="0054439C"/>
    <w:p w:rsidR="00C2381F" w:rsidRDefault="00C2381F" w:rsidP="0054439C"/>
    <w:p w:rsidR="00C2381F" w:rsidRDefault="00C2381F" w:rsidP="00C2381F">
      <w:pPr>
        <w:pStyle w:val="Title"/>
      </w:pPr>
      <w:r>
        <w:lastRenderedPageBreak/>
        <w:t>Performance:</w:t>
      </w:r>
    </w:p>
    <w:p w:rsidR="005F5DA3" w:rsidRDefault="00303585" w:rsidP="00303585">
      <w:pPr>
        <w:pStyle w:val="Heading2"/>
      </w:pPr>
      <w:r>
        <w:t>Settings:</w:t>
      </w:r>
    </w:p>
    <w:p w:rsidR="00303585" w:rsidRDefault="00303585" w:rsidP="00303585">
      <w:pPr>
        <w:pStyle w:val="Heading3"/>
      </w:pPr>
      <w:r>
        <w:tab/>
        <w:t>Threads:</w:t>
      </w:r>
    </w:p>
    <w:p w:rsidR="00303585" w:rsidRDefault="00303585" w:rsidP="00303585">
      <w:pPr>
        <w:pStyle w:val="ListParagraph"/>
        <w:numPr>
          <w:ilvl w:val="0"/>
          <w:numId w:val="8"/>
        </w:numPr>
      </w:pPr>
      <w:r>
        <w:t xml:space="preserve">Using pythons built-in </w:t>
      </w:r>
      <w:r w:rsidRPr="0028577F">
        <w:rPr>
          <w:rFonts w:ascii="Courier New" w:hAnsi="Courier New" w:cs="Courier New"/>
        </w:rPr>
        <w:t>threading</w:t>
      </w:r>
      <w:r>
        <w:t xml:space="preserve"> module</w:t>
      </w:r>
    </w:p>
    <w:p w:rsidR="00303585" w:rsidRDefault="00303585" w:rsidP="00303585">
      <w:pPr>
        <w:pStyle w:val="ListParagraph"/>
        <w:numPr>
          <w:ilvl w:val="0"/>
          <w:numId w:val="8"/>
        </w:numPr>
      </w:pPr>
      <w:r>
        <w:t xml:space="preserve">Using </w:t>
      </w:r>
      <w:proofErr w:type="spellStart"/>
      <w:r w:rsidRPr="0028577F">
        <w:rPr>
          <w:rFonts w:ascii="Courier New" w:hAnsi="Courier New" w:cs="Courier New"/>
        </w:rPr>
        <w:t>threading.Lock</w:t>
      </w:r>
      <w:proofErr w:type="spellEnd"/>
      <w:r>
        <w:t xml:space="preserve"> for mutex</w:t>
      </w:r>
    </w:p>
    <w:p w:rsidR="00303585" w:rsidRDefault="00303585" w:rsidP="00303585">
      <w:pPr>
        <w:pStyle w:val="ListParagraph"/>
        <w:numPr>
          <w:ilvl w:val="0"/>
          <w:numId w:val="8"/>
        </w:numPr>
      </w:pPr>
      <w:r>
        <w:t>Each file has an associated lock</w:t>
      </w:r>
    </w:p>
    <w:p w:rsidR="00303585" w:rsidRDefault="00303585" w:rsidP="00303585">
      <w:pPr>
        <w:pStyle w:val="ListParagraph"/>
        <w:numPr>
          <w:ilvl w:val="0"/>
          <w:numId w:val="8"/>
        </w:numPr>
      </w:pPr>
      <w:r>
        <w:t>Also locks for shared data structures</w:t>
      </w:r>
    </w:p>
    <w:p w:rsidR="0028577F" w:rsidRDefault="00A51702" w:rsidP="00A51702">
      <w:pPr>
        <w:pStyle w:val="Heading3"/>
        <w:ind w:firstLine="720"/>
      </w:pPr>
      <w:r>
        <w:t>Processes:</w:t>
      </w:r>
    </w:p>
    <w:p w:rsidR="00A51702" w:rsidRDefault="00A51702" w:rsidP="00A51702">
      <w:pPr>
        <w:pStyle w:val="ListParagraph"/>
        <w:numPr>
          <w:ilvl w:val="0"/>
          <w:numId w:val="9"/>
        </w:numPr>
      </w:pPr>
      <w:r>
        <w:t xml:space="preserve">Using pythons </w:t>
      </w:r>
      <w:r w:rsidRPr="00F96799">
        <w:rPr>
          <w:rFonts w:ascii="Courier New" w:hAnsi="Courier New" w:cs="Courier New"/>
        </w:rPr>
        <w:t>multiprocessing</w:t>
      </w:r>
      <w:r>
        <w:t xml:space="preserve"> module</w:t>
      </w:r>
    </w:p>
    <w:p w:rsidR="00A51702" w:rsidRDefault="00A51702" w:rsidP="00A51702">
      <w:pPr>
        <w:pStyle w:val="ListParagraph"/>
        <w:numPr>
          <w:ilvl w:val="0"/>
          <w:numId w:val="9"/>
        </w:numPr>
      </w:pPr>
      <w:r>
        <w:t xml:space="preserve">Using </w:t>
      </w:r>
      <w:r w:rsidRPr="00F96799">
        <w:rPr>
          <w:rFonts w:ascii="Courier New" w:hAnsi="Courier New" w:cs="Courier New"/>
        </w:rPr>
        <w:t>multiprocessing</w:t>
      </w:r>
      <w:r>
        <w:t xml:space="preserve">’s </w:t>
      </w:r>
      <w:r w:rsidRPr="00F96799">
        <w:rPr>
          <w:rFonts w:ascii="Courier New" w:hAnsi="Courier New" w:cs="Courier New"/>
        </w:rPr>
        <w:t>Manager</w:t>
      </w:r>
      <w:r>
        <w:t xml:space="preserve"> based </w:t>
      </w:r>
      <w:r w:rsidRPr="00F96799">
        <w:rPr>
          <w:rFonts w:ascii="Courier New" w:hAnsi="Courier New" w:cs="Courier New"/>
        </w:rPr>
        <w:t>Lock</w:t>
      </w:r>
      <w:r>
        <w:t xml:space="preserve"> object for synchronization</w:t>
      </w:r>
    </w:p>
    <w:p w:rsidR="00A51702" w:rsidRDefault="00A51702" w:rsidP="00A51702">
      <w:pPr>
        <w:pStyle w:val="ListParagraph"/>
        <w:numPr>
          <w:ilvl w:val="0"/>
          <w:numId w:val="9"/>
        </w:numPr>
      </w:pPr>
      <w:r>
        <w:t xml:space="preserve">The </w:t>
      </w:r>
      <w:r w:rsidR="00F96799">
        <w:t xml:space="preserve">mailbox </w:t>
      </w:r>
      <w:r>
        <w:t>folder has one</w:t>
      </w:r>
      <w:r w:rsidR="00F96799">
        <w:t xml:space="preserve"> global</w:t>
      </w:r>
      <w:r>
        <w:t xml:space="preserve"> lock</w:t>
      </w:r>
    </w:p>
    <w:p w:rsidR="00A51702" w:rsidRDefault="00A51702" w:rsidP="00A51702">
      <w:pPr>
        <w:pStyle w:val="ListParagraph"/>
        <w:numPr>
          <w:ilvl w:val="0"/>
          <w:numId w:val="9"/>
        </w:numPr>
      </w:pPr>
      <w:r>
        <w:t>Locks for shared variable and file handles</w:t>
      </w:r>
    </w:p>
    <w:p w:rsidR="0090250B" w:rsidRDefault="0090250B" w:rsidP="0090250B">
      <w:pPr>
        <w:pStyle w:val="Heading2"/>
      </w:pPr>
      <w:r>
        <w:t>Testing methodology:</w:t>
      </w:r>
    </w:p>
    <w:p w:rsidR="0090250B" w:rsidRDefault="0090250B" w:rsidP="0090250B">
      <w:pPr>
        <w:pStyle w:val="ListParagraph"/>
        <w:numPr>
          <w:ilvl w:val="0"/>
          <w:numId w:val="10"/>
        </w:numPr>
      </w:pPr>
      <w:r>
        <w:t>Spawn separate processes one for each client</w:t>
      </w:r>
    </w:p>
    <w:p w:rsidR="0090250B" w:rsidRDefault="0090250B" w:rsidP="0090250B">
      <w:pPr>
        <w:pStyle w:val="ListParagraph"/>
        <w:numPr>
          <w:ilvl w:val="0"/>
          <w:numId w:val="10"/>
        </w:numPr>
      </w:pPr>
      <w:r>
        <w:t>Each client reads a set of commands from a file</w:t>
      </w:r>
    </w:p>
    <w:p w:rsidR="0090250B" w:rsidRDefault="0090250B" w:rsidP="0090250B">
      <w:pPr>
        <w:pStyle w:val="ListParagraph"/>
        <w:numPr>
          <w:ilvl w:val="0"/>
          <w:numId w:val="10"/>
        </w:numPr>
      </w:pPr>
      <w:r>
        <w:t>They send those commands to the server in quick succession (much quicker than humanly possible)</w:t>
      </w:r>
    </w:p>
    <w:p w:rsidR="0090250B" w:rsidRDefault="0090250B" w:rsidP="0090250B">
      <w:pPr>
        <w:pStyle w:val="ListParagraph"/>
        <w:numPr>
          <w:ilvl w:val="0"/>
          <w:numId w:val="10"/>
        </w:numPr>
      </w:pPr>
      <w:r>
        <w:t xml:space="preserve">At the server we measure: </w:t>
      </w:r>
    </w:p>
    <w:p w:rsidR="0090250B" w:rsidRDefault="0090250B" w:rsidP="0090250B">
      <w:pPr>
        <w:pStyle w:val="ListParagraph"/>
        <w:numPr>
          <w:ilvl w:val="1"/>
          <w:numId w:val="10"/>
        </w:numPr>
      </w:pPr>
      <w:r>
        <w:t>Peak user count (number of concurrent threads/processes running at any time)</w:t>
      </w:r>
    </w:p>
    <w:p w:rsidR="0090250B" w:rsidRDefault="0090250B" w:rsidP="0090250B">
      <w:pPr>
        <w:pStyle w:val="ListParagraph"/>
        <w:numPr>
          <w:ilvl w:val="1"/>
          <w:numId w:val="10"/>
        </w:numPr>
      </w:pPr>
      <w:r>
        <w:t>Total response time</w:t>
      </w:r>
    </w:p>
    <w:p w:rsidR="0090250B" w:rsidRDefault="0090250B" w:rsidP="0090250B">
      <w:pPr>
        <w:pStyle w:val="ListParagraph"/>
        <w:numPr>
          <w:ilvl w:val="1"/>
          <w:numId w:val="10"/>
        </w:numPr>
      </w:pPr>
      <w:r>
        <w:t>Number of requests served</w:t>
      </w:r>
    </w:p>
    <w:p w:rsidR="0090250B" w:rsidRDefault="0090250B" w:rsidP="0090250B">
      <w:pPr>
        <w:pStyle w:val="ListParagraph"/>
        <w:numPr>
          <w:ilvl w:val="1"/>
          <w:numId w:val="10"/>
        </w:numPr>
      </w:pPr>
      <w:r>
        <w:t>Uptime</w:t>
      </w:r>
    </w:p>
    <w:p w:rsidR="0090250B" w:rsidRDefault="0090250B" w:rsidP="0090250B">
      <w:pPr>
        <w:pStyle w:val="ListParagraph"/>
        <w:numPr>
          <w:ilvl w:val="1"/>
          <w:numId w:val="10"/>
        </w:numPr>
      </w:pPr>
      <w:r>
        <w:t xml:space="preserve">E.g. </w:t>
      </w:r>
    </w:p>
    <w:p w:rsidR="0090250B" w:rsidRDefault="0090250B" w:rsidP="0090250B">
      <w:pPr>
        <w:ind w:left="1804"/>
      </w:pPr>
      <w:r>
        <w:rPr>
          <w:noProof/>
        </w:rPr>
        <w:drawing>
          <wp:inline distT="0" distB="0" distL="0" distR="0">
            <wp:extent cx="4246631" cy="735296"/>
            <wp:effectExtent l="0" t="0" r="1905"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tats.png"/>
                    <pic:cNvPicPr/>
                  </pic:nvPicPr>
                  <pic:blipFill>
                    <a:blip r:embed="rId20">
                      <a:extLst>
                        <a:ext uri="{28A0092B-C50C-407E-A947-70E740481C1C}">
                          <a14:useLocalDpi xmlns:a14="http://schemas.microsoft.com/office/drawing/2010/main" val="0"/>
                        </a:ext>
                      </a:extLst>
                    </a:blip>
                    <a:stretch>
                      <a:fillRect/>
                    </a:stretch>
                  </pic:blipFill>
                  <pic:spPr>
                    <a:xfrm>
                      <a:off x="0" y="0"/>
                      <a:ext cx="4444664" cy="769585"/>
                    </a:xfrm>
                    <a:prstGeom prst="rect">
                      <a:avLst/>
                    </a:prstGeom>
                  </pic:spPr>
                </pic:pic>
              </a:graphicData>
            </a:graphic>
          </wp:inline>
        </w:drawing>
      </w:r>
    </w:p>
    <w:p w:rsidR="0090250B" w:rsidRDefault="0090250B" w:rsidP="0090250B">
      <w:pPr>
        <w:pStyle w:val="Heading2"/>
      </w:pPr>
      <w:r>
        <w:t>Results:</w:t>
      </w:r>
    </w:p>
    <w:p w:rsidR="0090250B" w:rsidRDefault="0090250B" w:rsidP="0090250B">
      <w:pPr>
        <w:ind w:firstLine="720"/>
      </w:pPr>
      <w:r>
        <w:t xml:space="preserve">The number of concurrent users was steadily decreased from 10 to 1 and we charted the average response time for each case thread vs process. </w:t>
      </w:r>
    </w:p>
    <w:p w:rsidR="0090250B" w:rsidRDefault="0090250B" w:rsidP="0090250B">
      <w:pPr>
        <w:ind w:firstLine="720"/>
      </w:pPr>
      <w:r>
        <w:rPr>
          <w:noProof/>
        </w:rPr>
        <w:drawing>
          <wp:inline distT="0" distB="0" distL="0" distR="0" wp14:anchorId="03979692" wp14:editId="2588485D">
            <wp:extent cx="6395190" cy="2715151"/>
            <wp:effectExtent l="0" t="0" r="5715" b="9525"/>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57C03" w:rsidRDefault="00757C03" w:rsidP="00757C03">
      <w:pPr>
        <w:pStyle w:val="Heading2"/>
      </w:pPr>
      <w:r>
        <w:lastRenderedPageBreak/>
        <w:t>Conclusions:</w:t>
      </w:r>
    </w:p>
    <w:p w:rsidR="00757C03" w:rsidRDefault="00757C03" w:rsidP="00757C03">
      <w:r>
        <w:tab/>
        <w:t>The result shows the process takes about twice as long on average to respond than processes. This is due to a number of reasons:</w:t>
      </w:r>
    </w:p>
    <w:p w:rsidR="00757C03" w:rsidRDefault="00757C03" w:rsidP="00757C03">
      <w:pPr>
        <w:pStyle w:val="ListParagraph"/>
        <w:numPr>
          <w:ilvl w:val="0"/>
          <w:numId w:val="11"/>
        </w:numPr>
      </w:pPr>
      <w:r>
        <w:t>Inherent slowness of pythons Manager server process against threads</w:t>
      </w:r>
    </w:p>
    <w:p w:rsidR="00757C03" w:rsidRDefault="00757C03" w:rsidP="00757C03">
      <w:pPr>
        <w:pStyle w:val="ListParagraph"/>
        <w:numPr>
          <w:ilvl w:val="0"/>
          <w:numId w:val="11"/>
        </w:numPr>
      </w:pPr>
      <w:r>
        <w:t>Accessing shared memory objects take longer than data in your own address space</w:t>
      </w:r>
    </w:p>
    <w:p w:rsidR="00757C03" w:rsidRDefault="00757C03" w:rsidP="00757C03">
      <w:pPr>
        <w:pStyle w:val="ListParagraph"/>
        <w:numPr>
          <w:ilvl w:val="0"/>
          <w:numId w:val="11"/>
        </w:numPr>
      </w:pPr>
      <w:r>
        <w:t>Locks in shared memory are slower</w:t>
      </w:r>
    </w:p>
    <w:p w:rsidR="00757C03" w:rsidRDefault="00757C03" w:rsidP="00757C03">
      <w:pPr>
        <w:pStyle w:val="ListParagraph"/>
        <w:numPr>
          <w:ilvl w:val="0"/>
          <w:numId w:val="11"/>
        </w:numPr>
      </w:pPr>
      <w:r>
        <w:t xml:space="preserve">Processes are much higher overhead for something as simple as writing to files(which is what the chat server mostly does) </w:t>
      </w:r>
    </w:p>
    <w:p w:rsidR="00757C03" w:rsidRDefault="00757C03" w:rsidP="00757C03">
      <w:pPr>
        <w:pStyle w:val="ListParagraph"/>
        <w:numPr>
          <w:ilvl w:val="0"/>
          <w:numId w:val="11"/>
        </w:numPr>
      </w:pPr>
      <w:r>
        <w:t>Threads are faster for light computing jobs (such as this)</w:t>
      </w:r>
    </w:p>
    <w:p w:rsidR="004700B0" w:rsidRDefault="004700B0" w:rsidP="00757C03">
      <w:pPr>
        <w:pStyle w:val="ListParagraph"/>
        <w:numPr>
          <w:ilvl w:val="0"/>
          <w:numId w:val="11"/>
        </w:numPr>
      </w:pPr>
      <w:r>
        <w:t>Processes would be faster if our workload was more computing than IO. Separate processes would be scheduled so that they get more time on the CPU and increase throughput. For threads that must share CPU time among threads of the same process they will get lesser share of the CPU and will be slower.</w:t>
      </w:r>
    </w:p>
    <w:p w:rsidR="00FC5AB4" w:rsidRDefault="00FC5AB4" w:rsidP="00FC5AB4">
      <w:pPr>
        <w:pStyle w:val="ListParagraph"/>
      </w:pPr>
    </w:p>
    <w:p w:rsidR="00FC5AB4" w:rsidRDefault="00FC5AB4" w:rsidP="00FC5AB4">
      <w:pPr>
        <w:pStyle w:val="Title"/>
      </w:pPr>
      <w:r>
        <w:t>Code:</w:t>
      </w:r>
    </w:p>
    <w:p w:rsidR="00FC5AB4" w:rsidRPr="00FC5AB4" w:rsidRDefault="00FC5AB4" w:rsidP="00FC5AB4">
      <w:r>
        <w:tab/>
        <w:t xml:space="preserve">Code is available at: </w:t>
      </w:r>
      <w:hyperlink r:id="rId22" w:history="1">
        <w:r w:rsidR="005E259C">
          <w:rPr>
            <w:rStyle w:val="Hyperlink"/>
          </w:rPr>
          <w:t>https://github.com/DroidX8</w:t>
        </w:r>
        <w:bookmarkStart w:id="0" w:name="_GoBack"/>
        <w:bookmarkEnd w:id="0"/>
        <w:r w:rsidR="005E259C">
          <w:rPr>
            <w:rStyle w:val="Hyperlink"/>
          </w:rPr>
          <w:t>6/CLIChat</w:t>
        </w:r>
      </w:hyperlink>
    </w:p>
    <w:sectPr w:rsidR="00FC5AB4" w:rsidRPr="00FC5AB4" w:rsidSect="000130C9">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E73F2"/>
    <w:multiLevelType w:val="hybridMultilevel"/>
    <w:tmpl w:val="D6E6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F3B91"/>
    <w:multiLevelType w:val="hybridMultilevel"/>
    <w:tmpl w:val="D27A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34794F"/>
    <w:multiLevelType w:val="hybridMultilevel"/>
    <w:tmpl w:val="445E5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7C5FFF"/>
    <w:multiLevelType w:val="hybridMultilevel"/>
    <w:tmpl w:val="E82EB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81202F"/>
    <w:multiLevelType w:val="hybridMultilevel"/>
    <w:tmpl w:val="AD86790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48AA6D91"/>
    <w:multiLevelType w:val="hybridMultilevel"/>
    <w:tmpl w:val="67FC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93249"/>
    <w:multiLevelType w:val="hybridMultilevel"/>
    <w:tmpl w:val="BCCC8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017F04"/>
    <w:multiLevelType w:val="hybridMultilevel"/>
    <w:tmpl w:val="346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405728"/>
    <w:multiLevelType w:val="hybridMultilevel"/>
    <w:tmpl w:val="BA3C4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600A6A"/>
    <w:multiLevelType w:val="hybridMultilevel"/>
    <w:tmpl w:val="6C7C6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B1F3042"/>
    <w:multiLevelType w:val="hybridMultilevel"/>
    <w:tmpl w:val="E8A22E98"/>
    <w:lvl w:ilvl="0" w:tplc="A4C4A00E">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3"/>
  </w:num>
  <w:num w:numId="5">
    <w:abstractNumId w:val="8"/>
  </w:num>
  <w:num w:numId="6">
    <w:abstractNumId w:val="5"/>
  </w:num>
  <w:num w:numId="7">
    <w:abstractNumId w:val="0"/>
  </w:num>
  <w:num w:numId="8">
    <w:abstractNumId w:val="6"/>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81"/>
    <w:rsid w:val="00006788"/>
    <w:rsid w:val="000130C9"/>
    <w:rsid w:val="000278CB"/>
    <w:rsid w:val="00267A7B"/>
    <w:rsid w:val="002710C9"/>
    <w:rsid w:val="0028577F"/>
    <w:rsid w:val="00303585"/>
    <w:rsid w:val="003573EF"/>
    <w:rsid w:val="00466739"/>
    <w:rsid w:val="004700B0"/>
    <w:rsid w:val="0047629B"/>
    <w:rsid w:val="004B4AE4"/>
    <w:rsid w:val="0054439C"/>
    <w:rsid w:val="005A75B4"/>
    <w:rsid w:val="005E259C"/>
    <w:rsid w:val="005F5DA3"/>
    <w:rsid w:val="00757C03"/>
    <w:rsid w:val="007667E3"/>
    <w:rsid w:val="007D2B6F"/>
    <w:rsid w:val="00827F9E"/>
    <w:rsid w:val="0086537F"/>
    <w:rsid w:val="008E5F1E"/>
    <w:rsid w:val="0090250B"/>
    <w:rsid w:val="00913F80"/>
    <w:rsid w:val="0098088E"/>
    <w:rsid w:val="00A15E6D"/>
    <w:rsid w:val="00A51702"/>
    <w:rsid w:val="00A725BC"/>
    <w:rsid w:val="00AA2268"/>
    <w:rsid w:val="00B6182F"/>
    <w:rsid w:val="00C2381F"/>
    <w:rsid w:val="00CF43F6"/>
    <w:rsid w:val="00D50FF5"/>
    <w:rsid w:val="00E01781"/>
    <w:rsid w:val="00E0643E"/>
    <w:rsid w:val="00F96799"/>
    <w:rsid w:val="00FA0A80"/>
    <w:rsid w:val="00FC5AB4"/>
    <w:rsid w:val="00FE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C427C-79C5-4413-828F-F594B980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E60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0C9"/>
    <w:pPr>
      <w:spacing w:after="0" w:line="240" w:lineRule="auto"/>
    </w:pPr>
    <w:rPr>
      <w:rFonts w:eastAsiaTheme="minorEastAsia"/>
    </w:rPr>
  </w:style>
  <w:style w:type="character" w:customStyle="1" w:styleId="NoSpacingChar">
    <w:name w:val="No Spacing Char"/>
    <w:basedOn w:val="DefaultParagraphFont"/>
    <w:link w:val="NoSpacing"/>
    <w:uiPriority w:val="1"/>
    <w:rsid w:val="000130C9"/>
    <w:rPr>
      <w:rFonts w:eastAsiaTheme="minorEastAsia"/>
    </w:rPr>
  </w:style>
  <w:style w:type="paragraph" w:styleId="Title">
    <w:name w:val="Title"/>
    <w:basedOn w:val="Normal"/>
    <w:next w:val="Normal"/>
    <w:link w:val="TitleChar"/>
    <w:uiPriority w:val="10"/>
    <w:qFormat/>
    <w:rsid w:val="000130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30C9"/>
    <w:pPr>
      <w:ind w:left="720"/>
      <w:contextualSpacing/>
    </w:pPr>
  </w:style>
  <w:style w:type="character" w:customStyle="1" w:styleId="Heading2Char">
    <w:name w:val="Heading 2 Char"/>
    <w:basedOn w:val="DefaultParagraphFont"/>
    <w:link w:val="Heading2"/>
    <w:uiPriority w:val="9"/>
    <w:rsid w:val="00FE608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358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C5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E2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DroidX86/CLICha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unak\Dropbox\Current%20Sem\Distributed%20Computing\Lab\Chat\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Response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1"/>
          <c:order val="1"/>
          <c:tx>
            <c:strRef>
              <c:f>Sheet1!$B$3</c:f>
              <c:strCache>
                <c:ptCount val="1"/>
                <c:pt idx="0">
                  <c:v>Thread 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Sheet1!$B$4:$B$13</c:f>
              <c:numCache>
                <c:formatCode>General</c:formatCode>
                <c:ptCount val="10"/>
                <c:pt idx="0">
                  <c:v>162.1</c:v>
                </c:pt>
                <c:pt idx="1">
                  <c:v>149.1</c:v>
                </c:pt>
                <c:pt idx="2">
                  <c:v>140.56</c:v>
                </c:pt>
                <c:pt idx="3">
                  <c:v>137.69999999999999</c:v>
                </c:pt>
                <c:pt idx="4">
                  <c:v>158.76</c:v>
                </c:pt>
                <c:pt idx="5">
                  <c:v>145.1</c:v>
                </c:pt>
                <c:pt idx="6">
                  <c:v>150</c:v>
                </c:pt>
                <c:pt idx="7">
                  <c:v>132.09</c:v>
                </c:pt>
                <c:pt idx="8">
                  <c:v>157.19999999999999</c:v>
                </c:pt>
                <c:pt idx="9">
                  <c:v>129.6</c:v>
                </c:pt>
              </c:numCache>
            </c:numRef>
          </c:val>
          <c:smooth val="0"/>
        </c:ser>
        <c:ser>
          <c:idx val="2"/>
          <c:order val="2"/>
          <c:tx>
            <c:strRef>
              <c:f>Sheet1!$C$3</c:f>
              <c:strCache>
                <c:ptCount val="1"/>
                <c:pt idx="0">
                  <c:v>Process Average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Sheet1!$C$4:$C$13</c:f>
              <c:numCache>
                <c:formatCode>General</c:formatCode>
                <c:ptCount val="10"/>
                <c:pt idx="0">
                  <c:v>331.03</c:v>
                </c:pt>
                <c:pt idx="1">
                  <c:v>323.39999999999998</c:v>
                </c:pt>
                <c:pt idx="2">
                  <c:v>319.39999999999998</c:v>
                </c:pt>
                <c:pt idx="3">
                  <c:v>330.2</c:v>
                </c:pt>
                <c:pt idx="4">
                  <c:v>333.3</c:v>
                </c:pt>
                <c:pt idx="5">
                  <c:v>343.66</c:v>
                </c:pt>
                <c:pt idx="6">
                  <c:v>346.01</c:v>
                </c:pt>
                <c:pt idx="7">
                  <c:v>363</c:v>
                </c:pt>
                <c:pt idx="8">
                  <c:v>339.95</c:v>
                </c:pt>
                <c:pt idx="9">
                  <c:v>300.39</c:v>
                </c:pt>
              </c:numCache>
            </c:numRef>
          </c:val>
          <c:smooth val="0"/>
        </c:ser>
        <c:dLbls>
          <c:showLegendKey val="0"/>
          <c:showVal val="0"/>
          <c:showCatName val="0"/>
          <c:showSerName val="0"/>
          <c:showPercent val="0"/>
          <c:showBubbleSize val="0"/>
        </c:dLbls>
        <c:marker val="1"/>
        <c:smooth val="0"/>
        <c:axId val="-1443231920"/>
        <c:axId val="-1443237904"/>
        <c:extLst>
          <c:ext xmlns:c15="http://schemas.microsoft.com/office/drawing/2012/chart" uri="{02D57815-91ED-43cb-92C2-25804820EDAC}">
            <c15:filteredLineSeries>
              <c15:ser>
                <c:idx val="0"/>
                <c:order val="0"/>
                <c:tx>
                  <c:strRef>
                    <c:extLst>
                      <c:ext uri="{02D57815-91ED-43cb-92C2-25804820EDAC}">
                        <c15:formulaRef>
                          <c15:sqref>Sheet1!$A$3</c15:sqref>
                        </c15:formulaRef>
                      </c:ext>
                    </c:extLst>
                    <c:strCache>
                      <c:ptCount val="1"/>
                      <c:pt idx="0">
                        <c:v>Peak Users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extLst>
                      <c:ext uri="{02D57815-91ED-43cb-92C2-25804820EDAC}">
                        <c15:formulaRef>
                          <c15:sqref>Sheet1!$A$4:$A$13</c15:sqref>
                        </c15:formulaRef>
                      </c:ext>
                    </c:extLst>
                    <c:numCache>
                      <c:formatCode>General</c:formatCode>
                      <c:ptCount val="10"/>
                      <c:pt idx="0">
                        <c:v>10</c:v>
                      </c:pt>
                      <c:pt idx="1">
                        <c:v>9</c:v>
                      </c:pt>
                      <c:pt idx="2">
                        <c:v>8</c:v>
                      </c:pt>
                      <c:pt idx="3">
                        <c:v>7</c:v>
                      </c:pt>
                      <c:pt idx="4">
                        <c:v>6</c:v>
                      </c:pt>
                      <c:pt idx="5">
                        <c:v>5</c:v>
                      </c:pt>
                      <c:pt idx="6">
                        <c:v>4</c:v>
                      </c:pt>
                      <c:pt idx="7">
                        <c:v>3</c:v>
                      </c:pt>
                      <c:pt idx="8">
                        <c:v>2</c:v>
                      </c:pt>
                      <c:pt idx="9">
                        <c:v>1</c:v>
                      </c:pt>
                    </c:numCache>
                  </c:numRef>
                </c:val>
                <c:smooth val="0"/>
              </c15:ser>
            </c15:filteredLineSeries>
          </c:ext>
        </c:extLst>
      </c:lineChart>
      <c:catAx>
        <c:axId val="-1443231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Peak User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237904"/>
        <c:crosses val="autoZero"/>
        <c:auto val="1"/>
        <c:lblAlgn val="ctr"/>
        <c:lblOffset val="100"/>
        <c:noMultiLvlLbl val="0"/>
      </c:catAx>
      <c:valAx>
        <c:axId val="-144323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231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Jadavpur University, BCSE-iv (a2), Roll-001210501036</Company>
  <LinksUpToDate>false</LinksUpToDate>
  <CharactersWithSpaces>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Chat Application</dc:subject>
  <dc:creator>Rounak Das</dc:creator>
  <cp:keywords/>
  <dc:description/>
  <cp:lastModifiedBy>Rounak</cp:lastModifiedBy>
  <cp:revision>34</cp:revision>
  <dcterms:created xsi:type="dcterms:W3CDTF">2016-02-21T21:49:00Z</dcterms:created>
  <dcterms:modified xsi:type="dcterms:W3CDTF">2016-02-21T23:39:00Z</dcterms:modified>
</cp:coreProperties>
</file>