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spacing w:after="0" w:line="240" w:lineRule="auto"/>
        <w:jc w:val="center"/>
        <w:rPr>
          <w:rFonts w:ascii="Tahoma-Bold" w:hAnsi="Tahoma-Bold" w:cs="Tahoma-Bold"/>
          <w:b/>
          <w:bCs/>
          <w:sz w:val="36"/>
          <w:szCs w:val="36"/>
        </w:rPr>
      </w:pPr>
      <w:r>
        <w:rPr>
          <w:rFonts w:ascii="Tahoma-Bold" w:hAnsi="Tahoma-Bold" w:cs="Tahoma-Bold"/>
          <w:b/>
          <w:bCs/>
          <w:sz w:val="36"/>
          <w:szCs w:val="36"/>
        </w:rPr>
        <w:t>SISTEMA OPERATIVO LINUX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ahoma-Bold" w:hAnsi="Tahoma-Bold" w:cs="Tahoma-Bold"/>
          <w:b/>
          <w:bCs/>
          <w:sz w:val="36"/>
          <w:szCs w:val="36"/>
        </w:rPr>
      </w:pPr>
      <w:r>
        <w:rPr>
          <w:rFonts w:ascii="Tahoma-Bold" w:hAnsi="Tahoma-Bold" w:cs="Tahoma-Bold"/>
          <w:b/>
          <w:bCs/>
          <w:sz w:val="36"/>
          <w:szCs w:val="36"/>
        </w:rPr>
        <w:t>PRÁCTICA Nº 1</w:t>
      </w:r>
    </w:p>
    <w:p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ALUMNO:.</w:t>
      </w:r>
      <w:r>
        <w:rPr>
          <w:rFonts w:hint="default" w:ascii="Tahoma" w:hAnsi="Tahoma" w:cs="Tahoma"/>
          <w:sz w:val="24"/>
          <w:szCs w:val="24"/>
          <w:lang w:val="es-ES"/>
        </w:rPr>
        <w:t>Alexander Van Den Heuvel Cabeza</w:t>
      </w:r>
      <w:r>
        <w:rPr>
          <w:rFonts w:ascii="Tahoma" w:hAnsi="Tahoma" w:cs="Tahoma"/>
          <w:sz w:val="24"/>
          <w:szCs w:val="24"/>
        </w:rPr>
        <w:t>......... Nº PC .........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Entra en Linux como usuario principal, el creado en la instalación del sistema operativo.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ind w:left="357" w:leftChars="0"/>
        <w:contextualSpacing w:val="0"/>
        <w:jc w:val="both"/>
        <w:rPr>
          <w:rFonts w:ascii="Tahoma" w:hAnsi="Tahoma" w:cs="Tahoma"/>
          <w:szCs w:val="20"/>
        </w:rPr>
      </w:pPr>
      <w:r>
        <w:drawing>
          <wp:inline distT="0" distB="0" distL="114300" distR="114300">
            <wp:extent cx="5396865" cy="4037330"/>
            <wp:effectExtent l="0" t="0" r="13335" b="1270"/>
            <wp:docPr id="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Abre una consola virtual o terminal y trabaja como usuario principal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ind w:left="357" w:leftChars="0"/>
        <w:contextualSpacing w:val="0"/>
        <w:jc w:val="both"/>
        <w:rPr>
          <w:rFonts w:ascii="Tahoma" w:hAnsi="Tahoma" w:cs="Tahoma"/>
          <w:szCs w:val="20"/>
        </w:rPr>
      </w:pPr>
      <w:r>
        <w:drawing>
          <wp:inline distT="0" distB="0" distL="114300" distR="114300">
            <wp:extent cx="5398135" cy="1253490"/>
            <wp:effectExtent l="0" t="0" r="12065" b="3810"/>
            <wp:docPr id="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¿Qué hora es en este momento?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drawing>
          <wp:inline distT="0" distB="0" distL="114300" distR="114300">
            <wp:extent cx="2314575" cy="542925"/>
            <wp:effectExtent l="0" t="0" r="9525" b="9525"/>
            <wp:docPr id="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¿En qué día de la semana naciste?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drawing>
          <wp:inline distT="0" distB="0" distL="114300" distR="114300">
            <wp:extent cx="2000250" cy="1628775"/>
            <wp:effectExtent l="0" t="0" r="0" b="9525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drawing>
          <wp:inline distT="0" distB="0" distL="114300" distR="114300">
            <wp:extent cx="4591050" cy="438150"/>
            <wp:effectExtent l="0" t="0" r="0" b="0"/>
            <wp:docPr id="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Muestra el calendario del año 2009.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drawing>
          <wp:inline distT="0" distB="0" distL="114300" distR="114300">
            <wp:extent cx="5394325" cy="6343015"/>
            <wp:effectExtent l="0" t="0" r="15875" b="635"/>
            <wp:docPr id="1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634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Borra la pantalla.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drawing>
          <wp:inline distT="0" distB="0" distL="114300" distR="114300">
            <wp:extent cx="3248025" cy="295275"/>
            <wp:effectExtent l="0" t="0" r="9525" b="9525"/>
            <wp:docPr id="1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¿Cuántos usuarios hay conectados?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drawing>
          <wp:inline distT="0" distB="0" distL="114300" distR="114300">
            <wp:extent cx="5393055" cy="788670"/>
            <wp:effectExtent l="0" t="0" r="17145" b="11430"/>
            <wp:docPr id="1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¿Cuál es tu número de identificación?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drawing>
          <wp:inline distT="0" distB="0" distL="114300" distR="114300">
            <wp:extent cx="2600325" cy="390525"/>
            <wp:effectExtent l="0" t="0" r="9525" b="9525"/>
            <wp:docPr id="1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¿Cuál es tu nombre de usuario?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ind w:left="357" w:leftChars="0"/>
        <w:contextualSpacing w:val="0"/>
        <w:jc w:val="both"/>
        <w:rPr>
          <w:rFonts w:ascii="Tahoma" w:hAnsi="Tahoma" w:cs="Tahoma"/>
          <w:szCs w:val="20"/>
        </w:rPr>
      </w:pPr>
      <w:r>
        <w:drawing>
          <wp:inline distT="0" distB="0" distL="114300" distR="114300">
            <wp:extent cx="2752725" cy="352425"/>
            <wp:effectExtent l="0" t="0" r="9525" b="9525"/>
            <wp:docPr id="1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Realiza los puntos 7 y 8 entrando en otro terminal como administrador.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drawing>
          <wp:inline distT="0" distB="0" distL="114300" distR="114300">
            <wp:extent cx="3429000" cy="219075"/>
            <wp:effectExtent l="0" t="0" r="0" b="9525"/>
            <wp:docPr id="1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</w:pPr>
      <w:r>
        <w:drawing>
          <wp:inline distT="0" distB="0" distL="114300" distR="114300">
            <wp:extent cx="2905125" cy="628650"/>
            <wp:effectExtent l="0" t="0" r="9525" b="0"/>
            <wp:docPr id="1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</w:pPr>
      <w:r>
        <w:drawing>
          <wp:inline distT="0" distB="0" distL="114300" distR="114300">
            <wp:extent cx="5394960" cy="784225"/>
            <wp:effectExtent l="0" t="0" r="15240" b="15875"/>
            <wp:docPr id="1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7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</w:pPr>
      <w:r>
        <w:drawing>
          <wp:inline distT="0" distB="0" distL="114300" distR="114300">
            <wp:extent cx="3829050" cy="714375"/>
            <wp:effectExtent l="0" t="0" r="0" b="9525"/>
            <wp:docPr id="2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</w:pPr>
    </w:p>
    <w:p>
      <w:pPr>
        <w:pStyle w:val="1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Como administrador apaga el sistema para que se vuelva a reiniciar dentro de 2 minutos mandando un aviso a los usuarios conectados.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drawing>
          <wp:inline distT="0" distB="0" distL="114300" distR="114300">
            <wp:extent cx="5394960" cy="323850"/>
            <wp:effectExtent l="0" t="0" r="15240" b="0"/>
            <wp:docPr id="2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Una vez reiniciado el sistema, entra de nuevo como administrador y como usuario.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240" w:line="240" w:lineRule="auto"/>
        <w:ind w:left="357" w:leftChars="0"/>
        <w:contextualSpacing w:val="0"/>
        <w:jc w:val="both"/>
      </w:pPr>
      <w:r>
        <w:drawing>
          <wp:inline distT="0" distB="0" distL="114300" distR="114300">
            <wp:extent cx="2682240" cy="845820"/>
            <wp:effectExtent l="0" t="0" r="0" b="7620"/>
            <wp:docPr id="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Cierra la sesión del administrador. ¿Cuántas órdenes conoces para cerrar una sesión?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drawing>
          <wp:inline distT="0" distB="0" distL="114300" distR="114300">
            <wp:extent cx="3048000" cy="1082040"/>
            <wp:effectExtent l="0" t="0" r="0" b="0"/>
            <wp:docPr id="2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¿Con que versión de Linux estas trabajando?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drawing>
          <wp:inline distT="0" distB="0" distL="114300" distR="114300">
            <wp:extent cx="5399405" cy="351155"/>
            <wp:effectExtent l="0" t="0" r="10795" b="14605"/>
            <wp:docPr id="2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Cambia tu contraseña y comprueba que el cambio se ha realizado correctamente.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drawing>
          <wp:inline distT="0" distB="0" distL="114300" distR="114300">
            <wp:extent cx="3695700" cy="967740"/>
            <wp:effectExtent l="0" t="0" r="7620" b="7620"/>
            <wp:docPr id="2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Vuelva a iniciar un terminal como administrador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</w:pPr>
      <w:r>
        <w:drawing>
          <wp:inline distT="0" distB="0" distL="114300" distR="114300">
            <wp:extent cx="3467100" cy="464820"/>
            <wp:effectExtent l="0" t="0" r="7620" b="7620"/>
            <wp:docPr id="2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</w:pPr>
    </w:p>
    <w:p>
      <w:pPr>
        <w:pStyle w:val="1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Desde la cuenta de administrador, intenta cambiar la contraseña de usuario. ¿Se puede?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240" w:line="240" w:lineRule="auto"/>
        <w:ind w:left="357" w:leftChars="0"/>
        <w:contextualSpacing w:val="0"/>
        <w:jc w:val="both"/>
        <w:rPr>
          <w:rFonts w:ascii="Tahoma" w:hAnsi="Tahoma" w:cs="Tahoma"/>
          <w:szCs w:val="20"/>
        </w:rPr>
      </w:pPr>
      <w:r>
        <w:drawing>
          <wp:inline distT="0" distB="0" distL="114300" distR="114300">
            <wp:extent cx="4594860" cy="1303020"/>
            <wp:effectExtent l="0" t="0" r="7620" b="7620"/>
            <wp:docPr id="2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Desde la cuenta de usuario intenta cambiar la contraseña del administrador. ¿Se puede?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240" w:line="240" w:lineRule="auto"/>
        <w:ind w:left="357" w:leftChars="0"/>
        <w:contextualSpacing w:val="0"/>
        <w:jc w:val="both"/>
        <w:rPr>
          <w:rFonts w:ascii="Tahoma" w:hAnsi="Tahoma" w:cs="Tahoma"/>
          <w:szCs w:val="20"/>
        </w:rPr>
      </w:pPr>
      <w:r>
        <w:drawing>
          <wp:inline distT="0" distB="0" distL="114300" distR="114300">
            <wp:extent cx="5395595" cy="821690"/>
            <wp:effectExtent l="0" t="0" r="14605" b="1270"/>
            <wp:docPr id="3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 xml:space="preserve">Busca ayuda de las dos maneras que conoces sobre los comandos </w:t>
      </w:r>
      <w:r>
        <w:rPr>
          <w:rFonts w:ascii="Tahoma-Bold" w:hAnsi="Tahoma-Bold" w:cs="Tahoma-Bold"/>
          <w:b/>
          <w:bCs/>
          <w:sz w:val="23"/>
          <w:szCs w:val="21"/>
        </w:rPr>
        <w:t>date, passwd y id</w:t>
      </w:r>
      <w:r>
        <w:rPr>
          <w:rFonts w:ascii="Tahoma" w:hAnsi="Tahoma" w:cs="Tahoma"/>
          <w:szCs w:val="20"/>
        </w:rPr>
        <w:t>.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ahoma-Bold" w:hAnsi="Tahoma-Bold" w:cs="Tahoma-Bold"/>
          <w:b/>
          <w:bCs/>
          <w:sz w:val="36"/>
          <w:szCs w:val="36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ahoma-Bold" w:hAnsi="Tahoma-Bold" w:cs="Tahoma-Bold"/>
          <w:b/>
          <w:bCs/>
          <w:sz w:val="36"/>
          <w:szCs w:val="36"/>
        </w:rPr>
      </w:pPr>
      <w:r>
        <w:rPr>
          <w:rFonts w:ascii="Tahoma-Bold" w:hAnsi="Tahoma-Bold" w:cs="Tahoma-Bold"/>
          <w:b/>
          <w:bCs/>
          <w:sz w:val="36"/>
          <w:szCs w:val="36"/>
        </w:rPr>
        <w:t>SISTEMA OPERATIVO LINUX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ahoma-Bold" w:hAnsi="Tahoma-Bold" w:cs="Tahoma-Bold"/>
          <w:b/>
          <w:bCs/>
          <w:sz w:val="36"/>
          <w:szCs w:val="36"/>
        </w:rPr>
      </w:pPr>
      <w:r>
        <w:rPr>
          <w:rFonts w:ascii="Tahoma-Bold" w:hAnsi="Tahoma-Bold" w:cs="Tahoma-Bold"/>
          <w:b/>
          <w:bCs/>
          <w:sz w:val="36"/>
          <w:szCs w:val="36"/>
        </w:rPr>
        <w:t>PRÁCTICA Nº 2</w:t>
      </w:r>
    </w:p>
    <w:p>
      <w:pPr>
        <w:autoSpaceDE w:val="0"/>
        <w:autoSpaceDN w:val="0"/>
        <w:adjustRightInd w:val="0"/>
        <w:spacing w:after="0" w:line="240" w:lineRule="auto"/>
        <w:rPr>
          <w:rFonts w:ascii="Tahoma-Bold" w:hAnsi="Tahoma-Bold" w:cs="Tahoma-Bold"/>
          <w:b/>
          <w:bCs/>
          <w:sz w:val="36"/>
          <w:szCs w:val="36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ALUMNO:................................................................................. Nº PC .........</w:t>
      </w:r>
    </w:p>
    <w:p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Comprueba los permisos que tiene tu directorio de trabajo.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  <w:r>
        <w:drawing>
          <wp:inline distT="0" distB="0" distL="114300" distR="114300">
            <wp:extent cx="4084320" cy="815340"/>
            <wp:effectExtent l="0" t="0" r="0" b="7620"/>
            <wp:docPr id="3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</w:pPr>
      <w:r>
        <w:drawing>
          <wp:inline distT="0" distB="0" distL="114300" distR="114300">
            <wp:extent cx="4465320" cy="2362200"/>
            <wp:effectExtent l="0" t="0" r="0" b="0"/>
            <wp:docPr id="3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Como usuario lista el contenido del directorio del administrador (/root)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  <w:r>
        <w:drawing>
          <wp:inline distT="0" distB="0" distL="114300" distR="114300">
            <wp:extent cx="4815840" cy="1013460"/>
            <wp:effectExtent l="0" t="0" r="0" b="7620"/>
            <wp:docPr id="3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Como administrador, comprueba los permisos que tiene el directorio /root.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  <w:r>
        <w:drawing>
          <wp:inline distT="0" distB="0" distL="114300" distR="114300">
            <wp:extent cx="4175760" cy="739140"/>
            <wp:effectExtent l="0" t="0" r="0" b="7620"/>
            <wp:docPr id="36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Como administrador, lista el contenido de tu directorio de usuario.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  <w:r>
        <w:drawing>
          <wp:inline distT="0" distB="0" distL="114300" distR="114300">
            <wp:extent cx="4389120" cy="2095500"/>
            <wp:effectExtent l="0" t="0" r="0" b="7620"/>
            <wp:docPr id="3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En el directorio etc, haz un listado completo de los ficheros ordenados por la fecha de la última modificación y pantalla a pantalla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  <w:r>
        <w:drawing>
          <wp:inline distT="0" distB="0" distL="114300" distR="114300">
            <wp:extent cx="5349240" cy="3779520"/>
            <wp:effectExtent l="0" t="0" r="0" b="0"/>
            <wp:docPr id="38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hint="default" w:ascii="Tahoma" w:hAnsi="Tahoma" w:cs="Tahoma"/>
          <w:sz w:val="24"/>
          <w:szCs w:val="24"/>
          <w:lang w:val="es-ES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En el directorio bin, muestra aquellos ficheros cuya primera letra se una </w:t>
      </w:r>
      <w:r>
        <w:rPr>
          <w:rFonts w:ascii="Tahoma-Bold" w:hAnsi="Tahoma-Bold" w:cs="Tahoma-Bold"/>
          <w:b/>
          <w:bCs/>
          <w:sz w:val="24"/>
          <w:szCs w:val="24"/>
        </w:rPr>
        <w:t xml:space="preserve">g </w:t>
      </w:r>
      <w:r>
        <w:rPr>
          <w:rFonts w:ascii="Tahoma" w:hAnsi="Tahoma" w:cs="Tahoma"/>
          <w:sz w:val="24"/>
          <w:szCs w:val="24"/>
        </w:rPr>
        <w:t xml:space="preserve">o una </w:t>
      </w:r>
      <w:r>
        <w:rPr>
          <w:rFonts w:ascii="Tahoma-Bold" w:hAnsi="Tahoma-Bold" w:cs="Tahoma-Bold"/>
          <w:b/>
          <w:bCs/>
          <w:sz w:val="24"/>
          <w:szCs w:val="24"/>
        </w:rPr>
        <w:t>h</w:t>
      </w:r>
      <w:r>
        <w:rPr>
          <w:rFonts w:ascii="Tahoma" w:hAnsi="Tahoma" w:cs="Tahoma"/>
          <w:sz w:val="24"/>
          <w:szCs w:val="24"/>
        </w:rPr>
        <w:t>.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  <w:r>
        <w:drawing>
          <wp:inline distT="0" distB="0" distL="114300" distR="114300">
            <wp:extent cx="5372100" cy="2415540"/>
            <wp:effectExtent l="0" t="0" r="7620" b="7620"/>
            <wp:docPr id="4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En el directorio etc, muestra aquellos ficheros/directorios que comiencen por </w:t>
      </w:r>
      <w:r>
        <w:rPr>
          <w:rFonts w:ascii="Tahoma-Bold" w:hAnsi="Tahoma-Bold" w:cs="Tahoma-Bold"/>
          <w:b/>
          <w:bCs/>
          <w:sz w:val="24"/>
          <w:szCs w:val="24"/>
        </w:rPr>
        <w:t xml:space="preserve">rc </w:t>
      </w:r>
      <w:r>
        <w:rPr>
          <w:rFonts w:ascii="Tahoma" w:hAnsi="Tahoma" w:cs="Tahoma"/>
          <w:sz w:val="24"/>
          <w:szCs w:val="24"/>
        </w:rPr>
        <w:t>y que tengan después un número entre el 3 y el 5.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  <w:r>
        <w:drawing>
          <wp:inline distT="0" distB="0" distL="114300" distR="114300">
            <wp:extent cx="4585970" cy="4415155"/>
            <wp:effectExtent l="0" t="0" r="1270" b="4445"/>
            <wp:docPr id="40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5970" cy="441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En el directorio bin, muestra aquellos ficheros que tengan algún número en su nombre.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  <w:r>
        <w:drawing>
          <wp:inline distT="0" distB="0" distL="114300" distR="114300">
            <wp:extent cx="3238500" cy="281940"/>
            <wp:effectExtent l="0" t="0" r="7620" b="7620"/>
            <wp:docPr id="42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En el directorio bin, muestra aquellos ficheros que comiencen por </w:t>
      </w:r>
      <w:r>
        <w:rPr>
          <w:rFonts w:ascii="Tahoma-Bold" w:hAnsi="Tahoma-Bold" w:cs="Tahoma-Bold"/>
          <w:b/>
          <w:bCs/>
          <w:sz w:val="24"/>
          <w:szCs w:val="24"/>
        </w:rPr>
        <w:t xml:space="preserve">t </w:t>
      </w:r>
      <w:r>
        <w:rPr>
          <w:rFonts w:ascii="Tahoma" w:hAnsi="Tahoma" w:cs="Tahoma"/>
          <w:sz w:val="24"/>
          <w:szCs w:val="24"/>
        </w:rPr>
        <w:t xml:space="preserve">y tengan una </w:t>
      </w:r>
      <w:r>
        <w:rPr>
          <w:rFonts w:ascii="Tahoma-Bold" w:hAnsi="Tahoma-Bold" w:cs="Tahoma-Bold"/>
          <w:b/>
          <w:bCs/>
          <w:sz w:val="24"/>
          <w:szCs w:val="24"/>
        </w:rPr>
        <w:t xml:space="preserve">r </w:t>
      </w:r>
      <w:r>
        <w:rPr>
          <w:rFonts w:ascii="Tahoma" w:hAnsi="Tahoma" w:cs="Tahoma"/>
          <w:sz w:val="24"/>
          <w:szCs w:val="24"/>
        </w:rPr>
        <w:t>en el nombre.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  <w:r>
        <w:drawing>
          <wp:inline distT="0" distB="0" distL="114300" distR="114300">
            <wp:extent cx="5029200" cy="1158240"/>
            <wp:effectExtent l="0" t="0" r="0" b="0"/>
            <wp:docPr id="43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Muestra todos los ficheros cuyo nombre comience por tty que es</w:t>
      </w:r>
      <w:bookmarkStart w:id="0" w:name="_GoBack"/>
      <w:bookmarkEnd w:id="0"/>
      <w:r>
        <w:rPr>
          <w:rFonts w:ascii="Tahoma" w:hAnsi="Tahoma" w:cs="Tahoma"/>
          <w:sz w:val="24"/>
          <w:szCs w:val="24"/>
        </w:rPr>
        <w:t>tá dentro del directorio dev</w:t>
      </w:r>
      <w:r>
        <w:rPr>
          <w:rFonts w:hint="default" w:ascii="Tahoma" w:hAnsi="Tahoma" w:cs="Tahoma"/>
          <w:sz w:val="24"/>
          <w:szCs w:val="24"/>
          <w:lang w:val="es-ES"/>
        </w:rPr>
        <w:t>.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hint="default" w:ascii="Tahoma" w:hAnsi="Tahoma" w:cs="Tahoma"/>
          <w:sz w:val="24"/>
          <w:szCs w:val="24"/>
          <w:lang w:val="es-ES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hint="default" w:ascii="Tahoma" w:hAnsi="Tahoma" w:cs="Tahoma"/>
          <w:sz w:val="24"/>
          <w:szCs w:val="24"/>
          <w:lang w:val="es-ES"/>
        </w:rPr>
      </w:pPr>
      <w:r>
        <w:drawing>
          <wp:inline distT="0" distB="0" distL="114300" distR="114300">
            <wp:extent cx="3520440" cy="891540"/>
            <wp:effectExtent l="0" t="0" r="0" b="7620"/>
            <wp:docPr id="44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hint="default" w:ascii="Tahoma" w:hAnsi="Tahoma" w:cs="Tahoma"/>
          <w:sz w:val="24"/>
          <w:szCs w:val="24"/>
          <w:lang w:val="es-ES"/>
        </w:rPr>
      </w:pP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Identifica los distintos elementos de la siguiente ventana:</w:t>
      </w:r>
    </w:p>
    <w:p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  <w:lang w:eastAsia="es-ES"/>
        </w:rPr>
        <w:drawing>
          <wp:inline distT="0" distB="0" distL="0" distR="0">
            <wp:extent cx="5588000" cy="91440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Muestra todos los ficheros con extensión .xpm del directorio /usr/share/pixmaps desde tu directorio.</w:t>
      </w: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Muestra el contenido de todos los ficheros con extensión xpm.</w:t>
      </w: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Muestra el contenido del fichero no.xpm</w:t>
      </w: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Comprueba que tienes activa la opción de recibir mensajes.</w:t>
      </w: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Envía un mensaje a un usuario.</w:t>
      </w: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Envía el siguiente mensaje a todos los usuarios: “Saludo de bienvenida a todos los usuarios”</w:t>
      </w: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Envía un mensaje a tu cuenta de usuario y comprueba que lo has recibido.</w:t>
      </w: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Desactiva la opción de recibir mensajes en tu cuenta de administrador.</w:t>
      </w: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Intenta mandar un mensaje desde tu cuenta de usuario al administrador. ¿Se puede?</w:t>
      </w: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Activa la opción de recibir mensaje de nuevo en la cuenta de administrador.</w:t>
      </w: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Busca ayuda sobre las reglas que deben cumplir las contraseñas.</w:t>
      </w:r>
    </w:p>
    <w:p>
      <w:pPr>
        <w:pStyle w:val="10"/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ahoma-Bold" w:hAnsi="Tahoma-Bold" w:cs="Tahoma-Bold"/>
          <w:b/>
          <w:bCs/>
          <w:sz w:val="36"/>
          <w:szCs w:val="36"/>
        </w:rPr>
      </w:pPr>
      <w:r>
        <w:rPr>
          <w:rFonts w:ascii="Tahoma-Bold" w:hAnsi="Tahoma-Bold" w:cs="Tahoma-Bold"/>
          <w:b/>
          <w:bCs/>
          <w:sz w:val="36"/>
          <w:szCs w:val="36"/>
        </w:rPr>
        <w:t>SISTEMA OPERATIVO LINUX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ahoma-Bold" w:hAnsi="Tahoma-Bold" w:cs="Tahoma-Bold"/>
          <w:b/>
          <w:bCs/>
          <w:sz w:val="36"/>
          <w:szCs w:val="36"/>
        </w:rPr>
      </w:pPr>
      <w:r>
        <w:rPr>
          <w:rFonts w:ascii="Tahoma-Bold" w:hAnsi="Tahoma-Bold" w:cs="Tahoma-Bold"/>
          <w:b/>
          <w:bCs/>
          <w:sz w:val="36"/>
          <w:szCs w:val="36"/>
        </w:rPr>
        <w:t>PRÁCTICA Nº 3</w:t>
      </w:r>
    </w:p>
    <w:p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ALUMNO:................................................................................. Nº PC .........</w:t>
      </w:r>
    </w:p>
    <w:p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  <w:lang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3063240</wp:posOffset>
            </wp:positionH>
            <wp:positionV relativeFrom="paragraph">
              <wp:posOffset>83185</wp:posOffset>
            </wp:positionV>
            <wp:extent cx="2390775" cy="1857375"/>
            <wp:effectExtent l="19050" t="0" r="9525" b="0"/>
            <wp:wrapSquare wrapText="bothSides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sz w:val="24"/>
          <w:szCs w:val="24"/>
        </w:rPr>
        <w:t>La empresa Novedades Cinematográficas S.L. se dedica a la venta y distribución de películas de video. La organización de la información se  encuentra almacenada según el siguiente esquema, que es idéntico para los usuarios vent01 y vent02.</w:t>
      </w:r>
    </w:p>
    <w:p>
      <w:pPr>
        <w:pStyle w:val="1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Crear un fichero en cada una de las carpetas con el nombre cartas-v01.txt, factura-v01.txt, compras-v01.txt.</w:t>
      </w:r>
    </w:p>
    <w:p>
      <w:pPr>
        <w:pStyle w:val="1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Copia estos ficheros en las carpetas respectivas de vent02.</w:t>
      </w:r>
    </w:p>
    <w:p>
      <w:pPr>
        <w:pStyle w:val="1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Cambia los nombres a los ficheros que acabas de copiar para que se llamen igual pero con la terminación -v02.</w:t>
      </w:r>
    </w:p>
    <w:p>
      <w:pPr>
        <w:pStyle w:val="1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El departamento de informática ha decidido que este tipo de organización crea bastantes problemas cuando se trata de compartir información y ha decidido estructurarlo así: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ahoma" w:hAnsi="Tahoma" w:cs="Tahoma"/>
          <w:sz w:val="24"/>
          <w:szCs w:val="24"/>
        </w:rPr>
      </w:pPr>
      <w:r>
        <w:rPr>
          <w:lang w:eastAsia="es-ES"/>
        </w:rPr>
        <w:drawing>
          <wp:inline distT="0" distB="0" distL="0" distR="0">
            <wp:extent cx="2733675" cy="1733550"/>
            <wp:effectExtent l="19050" t="0" r="9525" b="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Y dentro de cada uno de los directorios cartas, factura y compra habrá un subdirectorio para cada uno de los usuarios: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ahoma" w:hAnsi="Tahoma" w:cs="Tahoma"/>
          <w:sz w:val="24"/>
          <w:szCs w:val="24"/>
        </w:rPr>
      </w:pPr>
      <w:r>
        <w:rPr>
          <w:lang w:eastAsia="es-ES"/>
        </w:rPr>
        <w:drawing>
          <wp:inline distT="0" distB="0" distL="0" distR="0">
            <wp:extent cx="1819275" cy="1266825"/>
            <wp:effectExtent l="19050" t="0" r="9525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Mueve los ficheros a las carpetas correspondientes</w:t>
      </w:r>
    </w:p>
    <w:p>
      <w:pPr>
        <w:pStyle w:val="1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Borra los directorios vent01 y vent02 creados en la actividad 1.</w:t>
      </w:r>
    </w:p>
    <w:p>
      <w:pPr>
        <w:pStyle w:val="1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Copia la estructura de directorios y ficheros que has creado en un fichero llamado misdirec.txt</w:t>
      </w:r>
    </w:p>
    <w:p>
      <w:pPr>
        <w:pStyle w:val="1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Muestra un listado completo de todos los directorios de tu directorio de trabajo.</w:t>
      </w:r>
    </w:p>
    <w:p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16"/>
          <w:szCs w:val="16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ahoma-Bold" w:hAnsi="Tahoma-Bold" w:cs="Tahoma-Bold"/>
          <w:b/>
          <w:bCs/>
          <w:sz w:val="36"/>
          <w:szCs w:val="36"/>
        </w:rPr>
      </w:pPr>
      <w:r>
        <w:rPr>
          <w:rFonts w:ascii="Tahoma-Bold" w:hAnsi="Tahoma-Bold" w:cs="Tahoma-Bold"/>
          <w:b/>
          <w:bCs/>
          <w:sz w:val="36"/>
          <w:szCs w:val="36"/>
        </w:rPr>
        <w:t>SISTEMA OPERATIVO LINUX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ahoma-Bold" w:hAnsi="Tahoma-Bold" w:cs="Tahoma-Bold"/>
          <w:b/>
          <w:bCs/>
          <w:sz w:val="36"/>
          <w:szCs w:val="36"/>
        </w:rPr>
      </w:pPr>
      <w:r>
        <w:rPr>
          <w:rFonts w:ascii="Tahoma-Bold" w:hAnsi="Tahoma-Bold" w:cs="Tahoma-Bold"/>
          <w:b/>
          <w:bCs/>
          <w:sz w:val="36"/>
          <w:szCs w:val="36"/>
        </w:rPr>
        <w:t>PRÁCTICA Nº 4</w:t>
      </w:r>
    </w:p>
    <w:p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ALUMNO:................................................................................. Nº PC .........</w:t>
      </w:r>
    </w:p>
    <w:p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4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Crea un nuevo usuario llamado usuario1. Asígnale la contraseña clave1.</w:t>
      </w:r>
    </w:p>
    <w:p>
      <w:pPr>
        <w:pStyle w:val="10"/>
        <w:numPr>
          <w:ilvl w:val="0"/>
          <w:numId w:val="4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Lista el contenido del directorio home</w:t>
      </w:r>
    </w:p>
    <w:p>
      <w:pPr>
        <w:pStyle w:val="10"/>
        <w:numPr>
          <w:ilvl w:val="0"/>
          <w:numId w:val="4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Crea un fichero de texto utilizando la orden cat y llámalo prueba.txt.</w:t>
      </w:r>
    </w:p>
    <w:p>
      <w:pPr>
        <w:pStyle w:val="10"/>
        <w:numPr>
          <w:ilvl w:val="0"/>
          <w:numId w:val="4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Comprueba los permisos que tiene el fichero que acabas de crear. Anótalos.</w:t>
      </w:r>
    </w:p>
    <w:p>
      <w:pPr>
        <w:pStyle w:val="10"/>
        <w:numPr>
          <w:ilvl w:val="0"/>
          <w:numId w:val="4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Cambia los permisos del fichero anterior utilizando la notación octal para que queden rw- rw - rw - . Comprueba los resultados de la operación.</w:t>
      </w:r>
    </w:p>
    <w:p>
      <w:pPr>
        <w:pStyle w:val="10"/>
        <w:numPr>
          <w:ilvl w:val="0"/>
          <w:numId w:val="4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Intenta modificar el contenido del fichero como un usuario distinto al que lo ha creado.</w:t>
      </w:r>
    </w:p>
    <w:p>
      <w:pPr>
        <w:pStyle w:val="10"/>
        <w:numPr>
          <w:ilvl w:val="0"/>
          <w:numId w:val="4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Cambia los permisos al fichero anterior utilizando la otra manera para que queden de la siguiente manera rwx rw– r--. Comprueba los resultados de la operación.</w:t>
      </w:r>
    </w:p>
    <w:p>
      <w:pPr>
        <w:pStyle w:val="10"/>
        <w:numPr>
          <w:ilvl w:val="0"/>
          <w:numId w:val="4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Utilizando la notación octal, asigna todos los permisos al fichero anterior. Comprueba los resultados de la operación.</w:t>
      </w:r>
    </w:p>
    <w:p>
      <w:pPr>
        <w:pStyle w:val="10"/>
        <w:numPr>
          <w:ilvl w:val="0"/>
          <w:numId w:val="4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Utilizando el otro método, quita todos los permisos al fichero anterior. Comprueba los resultados de la operación.</w:t>
      </w:r>
    </w:p>
    <w:p>
      <w:pPr>
        <w:pStyle w:val="10"/>
        <w:numPr>
          <w:ilvl w:val="0"/>
          <w:numId w:val="4"/>
        </w:numPr>
        <w:tabs>
          <w:tab w:val="left" w:pos="851"/>
        </w:tabs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Como administrador crea un directorio en el directorio /home y llámalo comun</w:t>
      </w:r>
    </w:p>
    <w:p>
      <w:pPr>
        <w:pStyle w:val="10"/>
        <w:numPr>
          <w:ilvl w:val="0"/>
          <w:numId w:val="4"/>
        </w:numPr>
        <w:tabs>
          <w:tab w:val="left" w:pos="851"/>
        </w:tabs>
        <w:autoSpaceDE w:val="0"/>
        <w:autoSpaceDN w:val="0"/>
        <w:adjustRightInd w:val="0"/>
        <w:spacing w:after="240" w:line="240" w:lineRule="auto"/>
        <w:ind w:left="709" w:hanging="349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Asígnale todos los permisos a dicho directorio</w:t>
      </w:r>
    </w:p>
    <w:sectPr>
      <w:headerReference r:id="rId5" w:type="default"/>
      <w:footerReference r:id="rId6" w:type="default"/>
      <w:pgSz w:w="11906" w:h="16838"/>
      <w:pgMar w:top="1417" w:right="1701" w:bottom="1417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Tahoma-Bold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rFonts w:ascii="Tahoma" w:hAnsi="Tahoma" w:cs="Tahoma"/>
        <w:sz w:val="16"/>
        <w:szCs w:val="16"/>
      </w:rPr>
      <w:t>IES Los Manantiales</w:t>
    </w:r>
    <w:r>
      <w:ptab w:relativeTo="margin" w:alignment="center" w:leader="none"/>
    </w:r>
    <w:r>
      <w:ptab w:relativeTo="margin" w:alignment="right" w:leader="none"/>
    </w:r>
    <w:r>
      <w:rPr>
        <w:rFonts w:ascii="Tahoma" w:hAnsi="Tahoma" w:cs="Tahoma"/>
        <w:sz w:val="16"/>
        <w:szCs w:val="16"/>
      </w:rPr>
      <w:t xml:space="preserve">Pág. </w:t>
    </w:r>
    <w:r>
      <w:rPr>
        <w:rFonts w:ascii="Tahoma" w:hAnsi="Tahoma" w:cs="Tahoma"/>
        <w:sz w:val="16"/>
        <w:szCs w:val="16"/>
      </w:rPr>
      <w:fldChar w:fldCharType="begin"/>
    </w:r>
    <w:r>
      <w:rPr>
        <w:rFonts w:ascii="Tahoma" w:hAnsi="Tahoma" w:cs="Tahoma"/>
        <w:sz w:val="16"/>
        <w:szCs w:val="16"/>
      </w:rPr>
      <w:instrText xml:space="preserve"> PAGE   \* MERGEFORMAT </w:instrText>
    </w:r>
    <w:r>
      <w:rPr>
        <w:rFonts w:ascii="Tahoma" w:hAnsi="Tahoma" w:cs="Tahoma"/>
        <w:sz w:val="16"/>
        <w:szCs w:val="16"/>
      </w:rPr>
      <w:fldChar w:fldCharType="separate"/>
    </w:r>
    <w:r>
      <w:rPr>
        <w:rFonts w:ascii="Tahoma" w:hAnsi="Tahoma" w:cs="Tahoma"/>
        <w:sz w:val="16"/>
        <w:szCs w:val="16"/>
      </w:rPr>
      <w:t>3</w:t>
    </w:r>
    <w:r>
      <w:rPr>
        <w:rFonts w:ascii="Tahoma" w:hAnsi="Tahoma" w:cs="Tahoma"/>
        <w:sz w:val="16"/>
        <w:szCs w:val="16"/>
      </w:rPr>
      <w:fldChar w:fldCharType="end"/>
    </w:r>
    <w:r>
      <w:rPr>
        <w:rFonts w:ascii="TimesNewRomanPSMT" w:hAnsi="TimesNewRomanPSMT" w:cs="TimesNewRomanPSMT"/>
        <w:sz w:val="16"/>
        <w:szCs w:val="16"/>
      </w:rPr>
      <w:t xml:space="preserve"> </w:t>
    </w:r>
    <w:r>
      <w:rPr>
        <w:rFonts w:ascii="Tahoma" w:hAnsi="Tahoma" w:cs="Tahoma"/>
        <w:sz w:val="16"/>
        <w:szCs w:val="16"/>
      </w:rPr>
      <w:t>de 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autoSpaceDE w:val="0"/>
      <w:autoSpaceDN w:val="0"/>
      <w:adjustRightInd w:val="0"/>
      <w:spacing w:after="0" w:line="240" w:lineRule="auto"/>
      <w:rPr>
        <w:rFonts w:ascii="Tahoma" w:hAnsi="Tahoma" w:cs="Tahoma"/>
        <w:sz w:val="16"/>
        <w:szCs w:val="16"/>
      </w:rPr>
    </w:pPr>
    <w:r>
      <w:rPr>
        <w:rFonts w:ascii="Tahoma" w:hAnsi="Tahoma" w:cs="Tahoma"/>
        <w:sz w:val="16"/>
        <w:szCs w:val="16"/>
      </w:rPr>
      <w:t>C.F.G.S ADMINISTRACIÓN DE SISTEMAS INFORMÁTICOS EN RED</w:t>
    </w:r>
    <w:r>
      <w:ptab w:relativeTo="margin" w:alignment="right" w:leader="none"/>
    </w:r>
    <w:r>
      <w:rPr>
        <w:rFonts w:ascii="Tahoma" w:hAnsi="Tahoma" w:cs="Tahoma"/>
        <w:sz w:val="16"/>
        <w:szCs w:val="16"/>
      </w:rPr>
      <w:t>MOD: ISO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8972F09"/>
    <w:multiLevelType w:val="multilevel"/>
    <w:tmpl w:val="38972F0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 w:ascii="Tahoma" w:hAnsi="Tahoma" w:cs="Tahoma"/>
        <w:b w:val="0"/>
        <w:sz w:val="24"/>
        <w:szCs w:val="24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CF30BA"/>
    <w:multiLevelType w:val="multilevel"/>
    <w:tmpl w:val="3BCF30BA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0B7AF3"/>
    <w:multiLevelType w:val="multilevel"/>
    <w:tmpl w:val="660B7AF3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707AA5"/>
    <w:multiLevelType w:val="multilevel"/>
    <w:tmpl w:val="6B707AA5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6E7DE4"/>
    <w:rsid w:val="002336F8"/>
    <w:rsid w:val="0046372E"/>
    <w:rsid w:val="006E7DE4"/>
    <w:rsid w:val="00B143C9"/>
    <w:rsid w:val="00DE3B14"/>
    <w:rsid w:val="00EE3BD5"/>
    <w:rsid w:val="0F1C3DE4"/>
    <w:rsid w:val="40F04628"/>
    <w:rsid w:val="50460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s-E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9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header"/>
    <w:basedOn w:val="1"/>
    <w:link w:val="7"/>
    <w:semiHidden/>
    <w:unhideWhenUsed/>
    <w:qFormat/>
    <w:uiPriority w:val="99"/>
    <w:pPr>
      <w:tabs>
        <w:tab w:val="center" w:pos="4252"/>
        <w:tab w:val="right" w:pos="8504"/>
      </w:tabs>
      <w:spacing w:after="0" w:line="240" w:lineRule="auto"/>
    </w:pPr>
  </w:style>
  <w:style w:type="paragraph" w:styleId="6">
    <w:name w:val="footer"/>
    <w:basedOn w:val="1"/>
    <w:link w:val="8"/>
    <w:semiHidden/>
    <w:unhideWhenUsed/>
    <w:qFormat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7">
    <w:name w:val="Encabezado Car"/>
    <w:basedOn w:val="2"/>
    <w:link w:val="5"/>
    <w:semiHidden/>
    <w:uiPriority w:val="99"/>
  </w:style>
  <w:style w:type="character" w:customStyle="1" w:styleId="8">
    <w:name w:val="Pie de página Car"/>
    <w:basedOn w:val="2"/>
    <w:link w:val="6"/>
    <w:semiHidden/>
    <w:qFormat/>
    <w:uiPriority w:val="99"/>
  </w:style>
  <w:style w:type="character" w:customStyle="1" w:styleId="9">
    <w:name w:val="Texto de globo C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image" Target="media/image37.emf"/><Relationship Id="rId43" Type="http://schemas.openxmlformats.org/officeDocument/2006/relationships/image" Target="media/image36.emf"/><Relationship Id="rId42" Type="http://schemas.openxmlformats.org/officeDocument/2006/relationships/image" Target="media/image35.emf"/><Relationship Id="rId41" Type="http://schemas.openxmlformats.org/officeDocument/2006/relationships/image" Target="media/image34.emf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859</Words>
  <Characters>4727</Characters>
  <Lines>39</Lines>
  <Paragraphs>11</Paragraphs>
  <TotalTime>806</TotalTime>
  <ScaleCrop>false</ScaleCrop>
  <LinksUpToDate>false</LinksUpToDate>
  <CharactersWithSpaces>5575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2013-04-15T12:00:00Z</dcterms:created>
  <dc:creator>Rosalía</dc:creator>
  <cp:lastModifiedBy>Alexander Van Den Heuvel Cabez</cp:lastModifiedBy>
  <dcterms:modified xsi:type="dcterms:W3CDTF">2022-04-23T09:55:03Z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3082-11.2.0.11074</vt:lpwstr>
  </property>
  <property fmtid="{D5CDD505-2E9C-101B-9397-08002B2CF9AE}" pid="3" name="ICV">
    <vt:lpwstr>2EDE23AF292849D4AF6AB67CFB085CE0</vt:lpwstr>
  </property>
</Properties>
</file>