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sz w:val="36"/>
          <w:szCs w:val="36"/>
        </w:rPr>
        <w:t>Лабораторная работа</w:t>
        <w:tab/>
        <w:t xml:space="preserve">№ </w:t>
      </w:r>
      <w:r>
        <w:rPr>
          <w:b/>
          <w:sz w:val="36"/>
          <w:szCs w:val="36"/>
        </w:rPr>
        <w:t>4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«</w:t>
      </w:r>
      <w:r>
        <w:rPr>
          <w:rFonts w:eastAsia="Times New Roman" w:cs="Times New Roman"/>
          <w:b/>
          <w:color w:val="auto"/>
          <w:kern w:val="0"/>
          <w:sz w:val="36"/>
          <w:szCs w:val="36"/>
          <w:lang w:val="ru-RU" w:eastAsia="zh-CN" w:bidi="ar-SA"/>
        </w:rPr>
        <w:t>Django. Шаблонизация</w:t>
      </w:r>
      <w:r>
        <w:rPr>
          <w:b/>
          <w:sz w:val="36"/>
          <w:szCs w:val="36"/>
        </w:rPr>
        <w:t>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  <w:bookmarkStart w:id="0" w:name="_GoBack"/>
      <w:bookmarkEnd w:id="0"/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 ИУ5-54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Задание лабораторной работы</w:t>
        <w:br/>
      </w:r>
      <w:bookmarkStart w:id="1" w:name="docs-internal-guid-b6e85e1c-7fff-cf4a-11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 этой ЛР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  <w:t>мы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  <w:t>создадим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Django-проект,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  <w:t>покажем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пользователю статичную страницу,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  <w:t>познакомимся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с конструкциями шаблонизаторов: переменные, теги, наследование шаблонов.</w:t>
      </w:r>
    </w:p>
    <w:p>
      <w:pPr>
        <w:pStyle w:val="Style22"/>
        <w:numPr>
          <w:ilvl w:val="0"/>
          <w:numId w:val="2"/>
        </w:numPr>
        <w:pBdr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Создать проект</w:t>
      </w:r>
    </w:p>
    <w:p>
      <w:pPr>
        <w:pStyle w:val="Style22"/>
        <w:numPr>
          <w:ilvl w:val="0"/>
          <w:numId w:val="2"/>
        </w:numPr>
        <w:pBdr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Реализовать view, в которых генерируются html-страницы</w:t>
      </w:r>
    </w:p>
    <w:p>
      <w:pPr>
        <w:pStyle w:val="Style22"/>
        <w:numPr>
          <w:ilvl w:val="0"/>
          <w:numId w:val="2"/>
        </w:numPr>
        <w:pBdr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шаблонах должны быть использованы рассмотренные конструкции: переменные, вложенные значения, циклы, условия</w:t>
      </w:r>
    </w:p>
    <w:p>
      <w:pPr>
        <w:pStyle w:val="Style22"/>
        <w:numPr>
          <w:ilvl w:val="0"/>
          <w:numId w:val="2"/>
        </w:numPr>
        <w:pBdr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Все шаблоны должны расширять базовый шаблон</w:t>
      </w:r>
    </w:p>
    <w:p>
      <w:pPr>
        <w:pStyle w:val="Style22"/>
        <w:numPr>
          <w:ilvl w:val="0"/>
          <w:numId w:val="2"/>
        </w:numPr>
        <w:pBdr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элементов списка использовать тег include</w:t>
      </w:r>
    </w:p>
    <w:p>
      <w:pPr>
        <w:pStyle w:val="Style22"/>
        <w:numPr>
          <w:ilvl w:val="0"/>
          <w:numId w:val="2"/>
        </w:numPr>
        <w:pBdr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 нажатии на элемент списка должна открываться страница информации об элементе</w:t>
      </w:r>
    </w:p>
    <w:p>
      <w:pPr>
        <w:pStyle w:val="Style22"/>
        <w:numPr>
          <w:ilvl w:val="0"/>
          <w:numId w:val="2"/>
        </w:numPr>
        <w:pBdr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верстки необходимо использовать Bootstrap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457200</wp:posOffset>
            </wp:positionH>
            <wp:positionV relativeFrom="paragraph">
              <wp:posOffset>247650</wp:posOffset>
            </wp:positionV>
            <wp:extent cx="5804535" cy="25450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Реализация View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Базовый шаблон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  <w:shd w:fill="EFEFEF" w:val="clear"/>
        </w:rPr>
        <w:t>&lt;!DOCTYPE&gt;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html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lang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="en"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include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"includes/head.html"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body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include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"includes/navbar.html"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div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="container-fluid"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div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="row"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div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="col-sm-6 main-content offset-1"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block 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content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endblock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div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="col-sm-3 offset-1"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div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="mb-2"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include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"includes/sidebar_tags.html"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include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"includes/sidebar_best_members.html"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load 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staticfiles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script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src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static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'js/bootstrap.min.js'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script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script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src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static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'js/jquery-3.3.1.slim.min.js'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script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script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src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static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'js/popper.min.js'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script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body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html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Циклы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tag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/>
          <w:i w:val="false"/>
          <w:color w:val="0000FF"/>
          <w:sz w:val="18"/>
        </w:rPr>
        <w:t>question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>tag_set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all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a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       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href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url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'ask:tag' </w:t>
      </w:r>
      <w:r>
        <w:rPr>
          <w:rFonts w:ascii="DejaVu Sans Mono" w:hAnsi="DejaVu Sans Mono"/>
          <w:b/>
          <w:i w:val="false"/>
          <w:color w:val="0000FF"/>
          <w:sz w:val="18"/>
        </w:rPr>
        <w:t>tag_name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FF"/>
          <w:sz w:val="18"/>
        </w:rPr>
        <w:t>tag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name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{{ </w:t>
      </w:r>
      <w:r>
        <w:rPr>
          <w:rFonts w:ascii="DejaVu Sans Mono" w:hAnsi="DejaVu Sans Mono"/>
          <w:b/>
          <w:i w:val="false"/>
          <w:color w:val="0000FF"/>
          <w:sz w:val="18"/>
        </w:rPr>
        <w:t>tag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name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}}{%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not </w:t>
      </w:r>
      <w:r>
        <w:rPr>
          <w:rFonts w:ascii="DejaVu Sans Mono" w:hAnsi="DejaVu Sans Mono"/>
          <w:b/>
          <w:i w:val="false"/>
          <w:color w:val="0000FF"/>
          <w:sz w:val="18"/>
        </w:rPr>
        <w:t>forloop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last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%},{%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endif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endfor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Условия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/>
          <w:i w:val="false"/>
          <w:color w:val="0000FF"/>
          <w:sz w:val="18"/>
        </w:rPr>
        <w:t>user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is_authenticated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href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url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'ask:profile'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img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src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{{ </w:t>
      </w:r>
      <w:r>
        <w:rPr>
          <w:rFonts w:ascii="DejaVu Sans Mono" w:hAnsi="DejaVu Sans Mono"/>
          <w:b/>
          <w:i w:val="false"/>
          <w:color w:val="0000FF"/>
          <w:sz w:val="18"/>
        </w:rPr>
        <w:t>user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>author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>avatar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url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width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="70px"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height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="70px"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span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Hello,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span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href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url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'ask:profile'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{{ </w:t>
      </w:r>
      <w:r>
        <w:rPr>
          <w:rFonts w:ascii="DejaVu Sans Mono" w:hAnsi="DejaVu Sans Mono"/>
          <w:b/>
          <w:i w:val="false"/>
          <w:color w:val="0000FF"/>
          <w:sz w:val="18"/>
        </w:rPr>
        <w:t>user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first_name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}} {{ </w:t>
      </w:r>
      <w:r>
        <w:rPr>
          <w:rFonts w:ascii="DejaVu Sans Mono" w:hAnsi="DejaVu Sans Mono"/>
          <w:b/>
          <w:i w:val="false"/>
          <w:color w:val="0000FF"/>
          <w:sz w:val="18"/>
        </w:rPr>
        <w:t>user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last_name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br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href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url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'ask:logout'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="float-right"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Log out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else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ul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="list-inline my-auto"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li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href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url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'ask:login'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?next=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{{ </w:t>
      </w:r>
      <w:r>
        <w:rPr>
          <w:rFonts w:ascii="DejaVu Sans Mono" w:hAnsi="DejaVu Sans Mono"/>
          <w:b/>
          <w:i w:val="false"/>
          <w:color w:val="0000FF"/>
          <w:sz w:val="18"/>
        </w:rPr>
        <w:t>request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path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span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="button mr-2"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Login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span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li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li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href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url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'ask:signup'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span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="button"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Sign Up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span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li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ul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endif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Переменные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include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"includes/question_unit.html"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with </w:t>
      </w:r>
      <w:r>
        <w:rPr>
          <w:rFonts w:ascii="DejaVu Sans Mono" w:hAnsi="DejaVu Sans Mono"/>
          <w:b/>
          <w:i w:val="false"/>
          <w:color w:val="0000FF"/>
          <w:sz w:val="18"/>
        </w:rPr>
        <w:t>question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question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471805</wp:posOffset>
            </wp:positionH>
            <wp:positionV relativeFrom="paragraph">
              <wp:posOffset>303530</wp:posOffset>
            </wp:positionV>
            <wp:extent cx="4693285" cy="25895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Базовая страница с использованием Bootstrap</w:t>
        <w:br/>
      </w:r>
    </w:p>
    <w:p>
      <w:pPr>
        <w:pStyle w:val="ListParagraph"/>
        <w:spacing w:before="0" w:after="20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/>
    <w:rsid w:val="00816e6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/>
    <w:rPr/>
  </w:style>
  <w:style w:type="character" w:styleId="Style19">
    <w:name w:val="Интернет-ссылка"/>
    <w:rPr>
      <w:color w:val="000080"/>
      <w:u w:val="single"/>
      <w:lang w:val="zxx" w:eastAsia="zxx" w:bidi="zxx"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6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8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Title"/>
    <w:basedOn w:val="Normal"/>
    <w:next w:val="Normal"/>
    <w:link w:val="ab"/>
    <w:uiPriority w:val="10"/>
    <w:qFormat/>
    <w:rsid w:val="00816e6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5086-1EDA-4283-8F70-7375A8C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Application>LibreOffice/6.3.4.2.0$Linux_X86_64 LibreOffice_project/1e2df71cb6a569bbaaffb70308950743964880ae</Application>
  <Pages>3</Pages>
  <Words>307</Words>
  <Characters>2306</Characters>
  <CharactersWithSpaces>2924</CharactersWithSpaces>
  <Paragraphs>32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2015-09-23T19:04:00Z</dcterms:created>
  <dc:creator>Славик</dc:creator>
  <dc:description/>
  <dc:language>ru-RU</dc:language>
  <cp:lastModifiedBy/>
  <dcterms:modified xsi:type="dcterms:W3CDTF">2019-12-22T13:19:29Z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