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024B" w14:textId="029BA438" w:rsidR="00C867D7" w:rsidRPr="00C867D7" w:rsidRDefault="00177658" w:rsidP="00C867D7">
      <w:pPr>
        <w:spacing w:before="240" w:after="240"/>
        <w:jc w:val="center"/>
        <w:rPr>
          <w:rFonts w:ascii="Arial" w:hAnsi="Arial" w:cs="Arial"/>
          <w:sz w:val="20"/>
          <w:szCs w:val="20"/>
        </w:rPr>
      </w:pPr>
      <w:r>
        <w:t>Техническое задание</w:t>
      </w:r>
      <w:r w:rsidR="00C867D7" w:rsidRPr="00C867D7">
        <w:rPr>
          <w:rFonts w:ascii="Arial" w:hAnsi="Arial" w:cs="Arial"/>
          <w:sz w:val="20"/>
          <w:szCs w:val="20"/>
        </w:rPr>
        <w:t xml:space="preserve"> на разработку программных </w:t>
      </w:r>
      <w:r w:rsidR="00C867D7" w:rsidRPr="00C867D7">
        <w:rPr>
          <w:rFonts w:ascii="Arial" w:hAnsi="Arial" w:cs="Arial"/>
          <w:sz w:val="20"/>
          <w:szCs w:val="20"/>
        </w:rPr>
        <w:br/>
        <w:t>модулей опытного образца</w:t>
      </w:r>
      <w:r w:rsidR="00C867D7" w:rsidRPr="00C867D7">
        <w:rPr>
          <w:rFonts w:ascii="Arial" w:hAnsi="Arial" w:cs="Arial"/>
          <w:sz w:val="20"/>
          <w:szCs w:val="20"/>
        </w:rPr>
        <w:br/>
        <w:t xml:space="preserve"> </w:t>
      </w:r>
      <w:r w:rsidR="0090543A">
        <w:rPr>
          <w:rFonts w:ascii="Arial" w:hAnsi="Arial" w:cs="Arial"/>
          <w:sz w:val="20"/>
          <w:szCs w:val="20"/>
        </w:rPr>
        <w:t>«</w:t>
      </w:r>
      <w:r w:rsidR="00C867D7" w:rsidRPr="00C867D7">
        <w:rPr>
          <w:rFonts w:ascii="Arial" w:hAnsi="Arial" w:cs="Arial"/>
          <w:sz w:val="20"/>
          <w:szCs w:val="20"/>
        </w:rPr>
        <w:t xml:space="preserve">Единый электронный паспорт </w:t>
      </w:r>
      <w:proofErr w:type="spellStart"/>
      <w:r w:rsidR="00C867D7"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="00C867D7" w:rsidRPr="00C867D7">
        <w:rPr>
          <w:rFonts w:ascii="Arial" w:hAnsi="Arial" w:cs="Arial"/>
          <w:sz w:val="20"/>
          <w:szCs w:val="20"/>
        </w:rPr>
        <w:t>, Обучающий и аттестационный киоск</w:t>
      </w:r>
      <w:r w:rsidR="0090543A">
        <w:rPr>
          <w:rFonts w:ascii="Arial" w:hAnsi="Arial" w:cs="Arial"/>
          <w:sz w:val="20"/>
          <w:szCs w:val="20"/>
        </w:rPr>
        <w:t>»</w:t>
      </w:r>
      <w:r w:rsidR="00C867D7" w:rsidRPr="00C867D7">
        <w:rPr>
          <w:rFonts w:ascii="Arial" w:hAnsi="Arial" w:cs="Arial"/>
          <w:sz w:val="20"/>
          <w:szCs w:val="20"/>
        </w:rPr>
        <w:t xml:space="preserve"> «Автоматизированного программного комплекса по безопасности труда </w:t>
      </w:r>
      <w:proofErr w:type="spellStart"/>
      <w:r w:rsidR="00C867D7" w:rsidRPr="00C867D7">
        <w:rPr>
          <w:rFonts w:ascii="Arial" w:hAnsi="Arial" w:cs="Arial"/>
          <w:sz w:val="20"/>
          <w:szCs w:val="20"/>
        </w:rPr>
        <w:t>РосМакс</w:t>
      </w:r>
      <w:proofErr w:type="spellEnd"/>
      <w:r w:rsidR="00C867D7" w:rsidRPr="00C867D7">
        <w:rPr>
          <w:rFonts w:ascii="Arial" w:hAnsi="Arial" w:cs="Arial"/>
          <w:sz w:val="20"/>
          <w:szCs w:val="20"/>
        </w:rPr>
        <w:t xml:space="preserve">» </w:t>
      </w:r>
    </w:p>
    <w:tbl>
      <w:tblPr>
        <w:tblW w:w="960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9072"/>
      </w:tblGrid>
      <w:tr w:rsidR="00C867D7" w:rsidRPr="0024265A" w14:paraId="28A4BF2A" w14:textId="77777777" w:rsidTr="00C867D7">
        <w:trPr>
          <w:trHeight w:val="254"/>
        </w:trPr>
        <w:tc>
          <w:tcPr>
            <w:tcW w:w="529" w:type="dxa"/>
          </w:tcPr>
          <w:p w14:paraId="35F119A7" w14:textId="77777777" w:rsidR="00C867D7" w:rsidRPr="0024265A" w:rsidRDefault="00C867D7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№ п/п </w:t>
            </w:r>
          </w:p>
        </w:tc>
        <w:tc>
          <w:tcPr>
            <w:tcW w:w="9072" w:type="dxa"/>
          </w:tcPr>
          <w:p w14:paraId="7D71FECB" w14:textId="2D560917" w:rsidR="00C867D7" w:rsidRPr="0024265A" w:rsidRDefault="00C867D7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работ</w:t>
            </w:r>
          </w:p>
        </w:tc>
      </w:tr>
      <w:tr w:rsidR="00C867D7" w:rsidRPr="0024265A" w14:paraId="1849FE00" w14:textId="77777777" w:rsidTr="00C867D7">
        <w:trPr>
          <w:trHeight w:val="93"/>
        </w:trPr>
        <w:tc>
          <w:tcPr>
            <w:tcW w:w="529" w:type="dxa"/>
          </w:tcPr>
          <w:p w14:paraId="5536AA6C" w14:textId="24ACB5ED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072" w:type="dxa"/>
          </w:tcPr>
          <w:p w14:paraId="2D34C9F3" w14:textId="4C93C44C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Разработка прототипов страниц </w:t>
            </w:r>
          </w:p>
        </w:tc>
      </w:tr>
      <w:tr w:rsidR="00C867D7" w:rsidRPr="0024265A" w14:paraId="71F1CC27" w14:textId="77777777" w:rsidTr="00C867D7">
        <w:trPr>
          <w:trHeight w:val="227"/>
        </w:trPr>
        <w:tc>
          <w:tcPr>
            <w:tcW w:w="529" w:type="dxa"/>
          </w:tcPr>
          <w:p w14:paraId="60C00C68" w14:textId="10CC053D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9072" w:type="dxa"/>
          </w:tcPr>
          <w:p w14:paraId="42A8C9D2" w14:textId="5BDE72F2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Дизайн страниц  </w:t>
            </w:r>
          </w:p>
        </w:tc>
      </w:tr>
      <w:tr w:rsidR="00C867D7" w:rsidRPr="0024265A" w14:paraId="1D281089" w14:textId="77777777" w:rsidTr="00C867D7">
        <w:trPr>
          <w:trHeight w:val="227"/>
        </w:trPr>
        <w:tc>
          <w:tcPr>
            <w:tcW w:w="529" w:type="dxa"/>
          </w:tcPr>
          <w:p w14:paraId="5373FEA5" w14:textId="7DF1BB37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9072" w:type="dxa"/>
          </w:tcPr>
          <w:p w14:paraId="23FCD3F0" w14:textId="57B24A63" w:rsidR="00C867D7" w:rsidRPr="0024265A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Программирование модул</w:t>
            </w:r>
            <w:r w:rsidR="00AA1B99">
              <w:rPr>
                <w:rFonts w:ascii="Arial" w:hAnsi="Arial" w:cs="Arial"/>
                <w:sz w:val="20"/>
                <w:szCs w:val="20"/>
              </w:rPr>
              <w:t>ей</w:t>
            </w:r>
          </w:p>
        </w:tc>
      </w:tr>
      <w:tr w:rsidR="00C867D7" w:rsidRPr="0024265A" w14:paraId="52E45DEF" w14:textId="77777777" w:rsidTr="00C867D7">
        <w:trPr>
          <w:trHeight w:val="227"/>
        </w:trPr>
        <w:tc>
          <w:tcPr>
            <w:tcW w:w="529" w:type="dxa"/>
          </w:tcPr>
          <w:p w14:paraId="250F209A" w14:textId="77777777" w:rsidR="00C867D7" w:rsidRPr="0024265A" w:rsidRDefault="00C867D7" w:rsidP="00C304AB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</w:t>
            </w:r>
          </w:p>
        </w:tc>
        <w:tc>
          <w:tcPr>
            <w:tcW w:w="9072" w:type="dxa"/>
          </w:tcPr>
          <w:p w14:paraId="50627CB3" w14:textId="35E4C1B0" w:rsidR="00C867D7" w:rsidRDefault="00C867D7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Тестирование модул</w:t>
            </w:r>
            <w:r w:rsidR="00AA1B99">
              <w:rPr>
                <w:rFonts w:ascii="Arial" w:hAnsi="Arial" w:cs="Arial"/>
                <w:sz w:val="20"/>
                <w:szCs w:val="20"/>
              </w:rPr>
              <w:t>ей</w:t>
            </w:r>
          </w:p>
        </w:tc>
      </w:tr>
    </w:tbl>
    <w:p w14:paraId="5579E51C" w14:textId="55C005E3" w:rsidR="00C867D7" w:rsidRPr="00C867D7" w:rsidRDefault="00C867D7" w:rsidP="00C867D7">
      <w:pPr>
        <w:pStyle w:val="1"/>
        <w:rPr>
          <w:rFonts w:ascii="Arial" w:eastAsia="Arial" w:hAnsi="Arial" w:cs="Arial"/>
          <w:sz w:val="20"/>
          <w:szCs w:val="20"/>
        </w:rPr>
      </w:pPr>
      <w:bookmarkStart w:id="0" w:name="_bsme4ytaybow"/>
      <w:bookmarkStart w:id="1" w:name="_ghg2rrkhi4ye"/>
      <w:bookmarkEnd w:id="0"/>
      <w:bookmarkEnd w:id="1"/>
      <w:r w:rsidRPr="00C867D7">
        <w:rPr>
          <w:rFonts w:ascii="Arial" w:eastAsia="Arial" w:hAnsi="Arial" w:cs="Arial"/>
          <w:sz w:val="20"/>
          <w:szCs w:val="20"/>
        </w:rPr>
        <w:t>Термины и определения</w:t>
      </w:r>
    </w:p>
    <w:tbl>
      <w:tblPr>
        <w:tblW w:w="96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715"/>
      </w:tblGrid>
      <w:tr w:rsidR="00C867D7" w:rsidRPr="00C867D7" w14:paraId="393A8286" w14:textId="77777777" w:rsidTr="00C867D7">
        <w:trPr>
          <w:trHeight w:val="635"/>
        </w:trPr>
        <w:tc>
          <w:tcPr>
            <w:tcW w:w="3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736A4" w14:textId="77777777" w:rsidR="00C867D7" w:rsidRPr="00C867D7" w:rsidRDefault="00C867D7">
            <w:pPr>
              <w:spacing w:before="240"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Термин</w:t>
            </w:r>
          </w:p>
        </w:tc>
        <w:tc>
          <w:tcPr>
            <w:tcW w:w="571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818C1" w14:textId="77777777" w:rsidR="00C867D7" w:rsidRPr="00C867D7" w:rsidRDefault="00C867D7">
            <w:pPr>
              <w:spacing w:before="240"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C867D7" w:rsidRPr="00C867D7" w14:paraId="30036DBC" w14:textId="77777777" w:rsidTr="00C867D7">
        <w:trPr>
          <w:trHeight w:val="530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36D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Комплекс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D0C8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 xml:space="preserve">Автоматизированный программный комплекс по безопасности труда </w:t>
            </w:r>
            <w:proofErr w:type="spellStart"/>
            <w:r w:rsidRPr="00C867D7">
              <w:rPr>
                <w:rFonts w:ascii="Arial" w:hAnsi="Arial" w:cs="Arial"/>
                <w:sz w:val="20"/>
                <w:szCs w:val="20"/>
              </w:rPr>
              <w:t>РосМакс</w:t>
            </w:r>
            <w:proofErr w:type="spellEnd"/>
          </w:p>
        </w:tc>
      </w:tr>
      <w:tr w:rsidR="00C867D7" w:rsidRPr="00C867D7" w14:paraId="6ADBC862" w14:textId="77777777" w:rsidTr="00C867D7"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A07D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Модули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9110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Модули опытного образца</w:t>
            </w:r>
            <w:r w:rsidRPr="00C867D7">
              <w:rPr>
                <w:rFonts w:ascii="Arial" w:hAnsi="Arial" w:cs="Arial"/>
                <w:sz w:val="20"/>
                <w:szCs w:val="20"/>
              </w:rPr>
              <w:br/>
              <w:t xml:space="preserve"> “Единый электронный паспорт </w:t>
            </w:r>
            <w:proofErr w:type="spellStart"/>
            <w:r w:rsidRPr="00C867D7">
              <w:rPr>
                <w:rFonts w:ascii="Arial" w:hAnsi="Arial" w:cs="Arial"/>
                <w:sz w:val="20"/>
                <w:szCs w:val="20"/>
              </w:rPr>
              <w:t>обученности</w:t>
            </w:r>
            <w:proofErr w:type="spellEnd"/>
            <w:r w:rsidRPr="00C867D7">
              <w:rPr>
                <w:rFonts w:ascii="Arial" w:hAnsi="Arial" w:cs="Arial"/>
                <w:sz w:val="20"/>
                <w:szCs w:val="20"/>
              </w:rPr>
              <w:t xml:space="preserve">, Обучающий и аттестационный киоск" «Автоматизированного программного комплекса по безопасности труда </w:t>
            </w:r>
            <w:proofErr w:type="spellStart"/>
            <w:r w:rsidRPr="00C867D7">
              <w:rPr>
                <w:rFonts w:ascii="Arial" w:hAnsi="Arial" w:cs="Arial"/>
                <w:sz w:val="20"/>
                <w:szCs w:val="20"/>
              </w:rPr>
              <w:t>РосМакс</w:t>
            </w:r>
            <w:proofErr w:type="spellEnd"/>
            <w:r w:rsidRPr="00C867D7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867D7" w:rsidRPr="00C867D7" w14:paraId="62BE7076" w14:textId="77777777" w:rsidTr="00C867D7"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52F0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Сервис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7410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 xml:space="preserve">Модуль опытного образца “Единый электронный паспорт </w:t>
            </w:r>
            <w:proofErr w:type="spellStart"/>
            <w:r w:rsidRPr="00C867D7">
              <w:rPr>
                <w:rFonts w:ascii="Arial" w:hAnsi="Arial" w:cs="Arial"/>
                <w:sz w:val="20"/>
                <w:szCs w:val="20"/>
              </w:rPr>
              <w:t>обученности</w:t>
            </w:r>
            <w:proofErr w:type="spellEnd"/>
            <w:r w:rsidRPr="00C867D7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867D7" w:rsidRPr="00C867D7" w14:paraId="08EB0C52" w14:textId="77777777" w:rsidTr="00C867D7"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D5960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Обучающий и аттестационный киоск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910A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Сенсорный информационный киоск со встроенным сканером QR кодов с возможностью считывания с дисплеев смартфонов и встроенной камерой.</w:t>
            </w:r>
          </w:p>
        </w:tc>
      </w:tr>
      <w:tr w:rsidR="00C867D7" w:rsidRPr="00C867D7" w14:paraId="22CE53C8" w14:textId="77777777" w:rsidTr="00C867D7">
        <w:trPr>
          <w:trHeight w:val="180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578B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Документ об обучении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3A5A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Удостоверение, диплом, свидетельство</w:t>
            </w:r>
          </w:p>
        </w:tc>
      </w:tr>
      <w:tr w:rsidR="00C867D7" w:rsidRPr="00C867D7" w14:paraId="4938861C" w14:textId="77777777" w:rsidTr="00C867D7">
        <w:trPr>
          <w:trHeight w:val="915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0E543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Прототип макета страницы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31B9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Схематичное изображение страницы, которое показывает расположение блоков и сущностей на ней</w:t>
            </w:r>
          </w:p>
        </w:tc>
      </w:tr>
      <w:tr w:rsidR="00C867D7" w:rsidRPr="00C867D7" w14:paraId="14A3A2D8" w14:textId="77777777" w:rsidTr="00C867D7">
        <w:trPr>
          <w:trHeight w:val="930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BC56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Дизайн страницы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F2C1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Уникальные для конкретной страницы структура, графическое оформление и способы представления информации</w:t>
            </w:r>
          </w:p>
        </w:tc>
      </w:tr>
      <w:tr w:rsidR="00C867D7" w:rsidRPr="00C867D7" w14:paraId="53C777E1" w14:textId="77777777" w:rsidTr="00C867D7">
        <w:trPr>
          <w:trHeight w:val="855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EBF1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QR код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7497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 xml:space="preserve">это двухмерный </w:t>
            </w:r>
            <w:proofErr w:type="spellStart"/>
            <w:r w:rsidRPr="00C867D7">
              <w:rPr>
                <w:rFonts w:ascii="Arial" w:hAnsi="Arial" w:cs="Arial"/>
                <w:sz w:val="20"/>
                <w:szCs w:val="20"/>
              </w:rPr>
              <w:t>штрихкод</w:t>
            </w:r>
            <w:proofErr w:type="spellEnd"/>
            <w:r w:rsidRPr="00C867D7">
              <w:rPr>
                <w:rFonts w:ascii="Arial" w:hAnsi="Arial" w:cs="Arial"/>
                <w:sz w:val="20"/>
                <w:szCs w:val="20"/>
              </w:rPr>
              <w:t xml:space="preserve"> (бар-код), предоставляющий информацию для быстрого ее распознавания с помощью камеры.</w:t>
            </w:r>
          </w:p>
        </w:tc>
      </w:tr>
      <w:tr w:rsidR="00C867D7" w:rsidRPr="00C867D7" w14:paraId="49BF579F" w14:textId="77777777" w:rsidTr="00C867D7">
        <w:trPr>
          <w:trHeight w:val="420"/>
        </w:trPr>
        <w:tc>
          <w:tcPr>
            <w:tcW w:w="3945" w:type="dxa"/>
            <w:tcBorders>
              <w:top w:val="nil"/>
              <w:left w:val="single" w:sz="8" w:space="0" w:color="FBD4B4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B2E1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ПЭП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8" w:space="0" w:color="FBD4B4"/>
              <w:right w:val="single" w:sz="8" w:space="0" w:color="FBD4B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3643" w14:textId="77777777" w:rsidR="00C867D7" w:rsidRPr="00C867D7" w:rsidRDefault="00C867D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867D7">
              <w:rPr>
                <w:rFonts w:ascii="Arial" w:hAnsi="Arial" w:cs="Arial"/>
                <w:sz w:val="20"/>
                <w:szCs w:val="20"/>
              </w:rPr>
              <w:t>Простая электронная подпись</w:t>
            </w:r>
          </w:p>
        </w:tc>
      </w:tr>
    </w:tbl>
    <w:p w14:paraId="5AF03EA9" w14:textId="77777777" w:rsidR="00C867D7" w:rsidRPr="00C867D7" w:rsidRDefault="00C867D7" w:rsidP="00C867D7">
      <w:pPr>
        <w:pStyle w:val="1"/>
        <w:rPr>
          <w:rFonts w:ascii="Arial" w:eastAsia="Arial" w:hAnsi="Arial" w:cs="Arial"/>
          <w:sz w:val="20"/>
          <w:szCs w:val="20"/>
        </w:rPr>
      </w:pPr>
      <w:bookmarkStart w:id="2" w:name="_sgn75ukaebdr"/>
      <w:bookmarkEnd w:id="2"/>
      <w:r w:rsidRPr="00C867D7">
        <w:rPr>
          <w:rFonts w:ascii="Arial" w:eastAsia="Arial" w:hAnsi="Arial" w:cs="Arial"/>
          <w:sz w:val="20"/>
          <w:szCs w:val="20"/>
        </w:rPr>
        <w:t>Общие положения</w:t>
      </w:r>
    </w:p>
    <w:p w14:paraId="4DA0CEBB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3" w:name="_g0746x97wqsg"/>
      <w:bookmarkEnd w:id="3"/>
      <w:r w:rsidRPr="00C867D7">
        <w:rPr>
          <w:rFonts w:ascii="Arial" w:eastAsia="Arial" w:hAnsi="Arial" w:cs="Arial"/>
          <w:sz w:val="20"/>
          <w:szCs w:val="20"/>
        </w:rPr>
        <w:lastRenderedPageBreak/>
        <w:t>Предмет разработки</w:t>
      </w:r>
    </w:p>
    <w:p w14:paraId="2D27C702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b/>
          <w:sz w:val="20"/>
          <w:szCs w:val="20"/>
        </w:rPr>
        <w:t>Полное наименование:</w:t>
      </w:r>
      <w:r w:rsidRPr="00C867D7">
        <w:rPr>
          <w:rFonts w:ascii="Arial" w:hAnsi="Arial" w:cs="Arial"/>
          <w:sz w:val="20"/>
          <w:szCs w:val="20"/>
        </w:rPr>
        <w:t xml:space="preserve"> программные модули опытного </w:t>
      </w:r>
      <w:proofErr w:type="gramStart"/>
      <w:r w:rsidRPr="00C867D7">
        <w:rPr>
          <w:rFonts w:ascii="Arial" w:hAnsi="Arial" w:cs="Arial"/>
          <w:sz w:val="20"/>
          <w:szCs w:val="20"/>
        </w:rPr>
        <w:t>образца  “</w:t>
      </w:r>
      <w:proofErr w:type="gramEnd"/>
      <w:r w:rsidRPr="00C867D7">
        <w:rPr>
          <w:rFonts w:ascii="Arial" w:hAnsi="Arial" w:cs="Arial"/>
          <w:sz w:val="20"/>
          <w:szCs w:val="20"/>
        </w:rPr>
        <w:t xml:space="preserve">Единый электронный паспорт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, Обучающий и аттестационный киоск" «Автоматизированного программного комплекса по безопасности труда </w:t>
      </w:r>
      <w:proofErr w:type="spellStart"/>
      <w:r w:rsidRPr="00C867D7">
        <w:rPr>
          <w:rFonts w:ascii="Arial" w:hAnsi="Arial" w:cs="Arial"/>
          <w:sz w:val="20"/>
          <w:szCs w:val="20"/>
        </w:rPr>
        <w:t>РосМакс</w:t>
      </w:r>
      <w:proofErr w:type="spellEnd"/>
      <w:r w:rsidRPr="00C867D7">
        <w:rPr>
          <w:rFonts w:ascii="Arial" w:hAnsi="Arial" w:cs="Arial"/>
          <w:sz w:val="20"/>
          <w:szCs w:val="20"/>
        </w:rPr>
        <w:t>»</w:t>
      </w:r>
    </w:p>
    <w:p w14:paraId="6A0A60DB" w14:textId="43D87384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b/>
          <w:sz w:val="20"/>
          <w:szCs w:val="20"/>
        </w:rPr>
        <w:t>Короткое наименование:</w:t>
      </w:r>
      <w:r w:rsidRPr="00C867D7">
        <w:rPr>
          <w:rFonts w:ascii="Arial" w:hAnsi="Arial" w:cs="Arial"/>
          <w:sz w:val="20"/>
          <w:szCs w:val="20"/>
        </w:rPr>
        <w:t xml:space="preserve"> Модули</w:t>
      </w:r>
    </w:p>
    <w:p w14:paraId="2B329630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4" w:name="_xf97giwl0eqf"/>
      <w:bookmarkEnd w:id="4"/>
      <w:r w:rsidRPr="00C867D7">
        <w:rPr>
          <w:rFonts w:ascii="Arial" w:eastAsia="Arial" w:hAnsi="Arial" w:cs="Arial"/>
          <w:sz w:val="20"/>
          <w:szCs w:val="20"/>
        </w:rPr>
        <w:t>Назначение Модулей</w:t>
      </w:r>
    </w:p>
    <w:p w14:paraId="4EB8871A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Основными функциями являются:</w:t>
      </w:r>
    </w:p>
    <w:p w14:paraId="1823DE38" w14:textId="77777777" w:rsidR="00C867D7" w:rsidRPr="00C867D7" w:rsidRDefault="00C867D7" w:rsidP="00C867D7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введение электронных паспортов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сотрудников, содержащих необходимый набор сведений о программах обучения, датах проверки знаний, их сроках действия, а также документы об обучении в электронном виде;</w:t>
      </w:r>
    </w:p>
    <w:p w14:paraId="3310C1CB" w14:textId="77777777" w:rsidR="00C867D7" w:rsidRPr="00C867D7" w:rsidRDefault="00C867D7" w:rsidP="00C867D7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создание QR-кодов на физических и электронных носителях, позволяющих получить информацию об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«владельца» QR-кода;</w:t>
      </w:r>
    </w:p>
    <w:p w14:paraId="24E74C1C" w14:textId="77777777" w:rsidR="00C867D7" w:rsidRPr="00C867D7" w:rsidRDefault="00C867D7" w:rsidP="00C867D7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создание программно-аппаратного комплекса (интерактивного киоска), позволяющего проходить обучение, инструктажи, проверку знаний и аттестации с автоматизированным сохранением информации об успеваемости в Комплексе.</w:t>
      </w:r>
    </w:p>
    <w:p w14:paraId="585F8CF6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5" w:name="_v3no2tgpeq49"/>
      <w:bookmarkEnd w:id="5"/>
      <w:r w:rsidRPr="00C867D7">
        <w:rPr>
          <w:rFonts w:ascii="Arial" w:eastAsia="Arial" w:hAnsi="Arial" w:cs="Arial"/>
          <w:sz w:val="20"/>
          <w:szCs w:val="20"/>
        </w:rPr>
        <w:t>Цели создания Модулей</w:t>
      </w:r>
    </w:p>
    <w:p w14:paraId="64AF9B72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Основная цель создания Модулей:</w:t>
      </w:r>
    </w:p>
    <w:p w14:paraId="3FEB5BB3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Разработать программно-аппаратный комплекс, удовлетворяющий потребностям средних и крупных предприятий, учебных центров в вопросах автоматизации процессов обучения и аттестации сотрудников, контроля за своевременностью обучения, а также перевода в цифровой формат большого массива данных, исключающего подмену информации и сокращающего влияние человеческого фактора.</w:t>
      </w:r>
    </w:p>
    <w:p w14:paraId="3415F9F1" w14:textId="61D454C9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 </w:t>
      </w:r>
      <w:bookmarkStart w:id="6" w:name="_pgkrwxhj4864"/>
      <w:bookmarkEnd w:id="6"/>
      <w:r w:rsidRPr="00C867D7">
        <w:rPr>
          <w:rFonts w:ascii="Arial" w:eastAsia="Arial" w:hAnsi="Arial" w:cs="Arial"/>
          <w:sz w:val="20"/>
          <w:szCs w:val="20"/>
        </w:rPr>
        <w:t>Плановые сроки начала и окончания работ по созданию Модулей</w:t>
      </w:r>
    </w:p>
    <w:p w14:paraId="4A225A8E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Техническое задание предусматривает срок программной реализации требуемого функционала 11 месяцев с момента подписания соглашения о выполнении работ с исполнителем. </w:t>
      </w:r>
    </w:p>
    <w:p w14:paraId="42070969" w14:textId="315AF818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Согласование графического дизайна и бизнес логики приложения выполняется обеими сторонами. </w:t>
      </w:r>
    </w:p>
    <w:p w14:paraId="2300E94C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7" w:name="_4ypelxkyj89d"/>
      <w:bookmarkEnd w:id="7"/>
      <w:r w:rsidRPr="00C867D7">
        <w:rPr>
          <w:rFonts w:ascii="Arial" w:eastAsia="Arial" w:hAnsi="Arial" w:cs="Arial"/>
          <w:sz w:val="20"/>
          <w:szCs w:val="20"/>
        </w:rPr>
        <w:t xml:space="preserve">Состав работ по созданию Модулей  </w:t>
      </w:r>
    </w:p>
    <w:p w14:paraId="7502CE84" w14:textId="77777777" w:rsidR="00C867D7" w:rsidRPr="00C867D7" w:rsidRDefault="00C867D7" w:rsidP="00C867D7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Разработка прототипов страниц </w:t>
      </w:r>
    </w:p>
    <w:p w14:paraId="07B989DB" w14:textId="77777777" w:rsidR="00C867D7" w:rsidRPr="00C867D7" w:rsidRDefault="00C867D7" w:rsidP="00C867D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Дизайн страниц  </w:t>
      </w:r>
    </w:p>
    <w:p w14:paraId="73EA393F" w14:textId="77777777" w:rsidR="00C867D7" w:rsidRPr="00C867D7" w:rsidRDefault="00C867D7" w:rsidP="00C867D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Программирование модулей </w:t>
      </w:r>
    </w:p>
    <w:p w14:paraId="7BA329E8" w14:textId="77777777" w:rsidR="00C867D7" w:rsidRPr="00C867D7" w:rsidRDefault="00C867D7" w:rsidP="00C867D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Тестирование модулей</w:t>
      </w:r>
    </w:p>
    <w:p w14:paraId="33D7A00B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Порядок оформления и предъявления заказчику результатов работ по разработке Модулей</w:t>
      </w:r>
    </w:p>
    <w:p w14:paraId="5AEE6F77" w14:textId="72903FDF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 Результатом работы по разработке Модулей является готовое </w:t>
      </w:r>
      <w:proofErr w:type="spellStart"/>
      <w:r w:rsidRPr="00C867D7">
        <w:rPr>
          <w:rFonts w:ascii="Arial" w:hAnsi="Arial" w:cs="Arial"/>
          <w:sz w:val="20"/>
          <w:szCs w:val="20"/>
        </w:rPr>
        <w:t>web</w:t>
      </w:r>
      <w:proofErr w:type="spellEnd"/>
      <w:r w:rsidRPr="00C867D7">
        <w:rPr>
          <w:rFonts w:ascii="Arial" w:hAnsi="Arial" w:cs="Arial"/>
          <w:sz w:val="20"/>
          <w:szCs w:val="20"/>
        </w:rPr>
        <w:t>-приложение, которое взаимодействует с комплексом.</w:t>
      </w:r>
    </w:p>
    <w:p w14:paraId="0837158E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 </w:t>
      </w:r>
    </w:p>
    <w:p w14:paraId="4A7E0294" w14:textId="22EF34E4" w:rsidR="00C867D7" w:rsidRPr="00C867D7" w:rsidRDefault="00C867D7" w:rsidP="0090543A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br w:type="page"/>
      </w:r>
      <w:bookmarkStart w:id="8" w:name="_e615owc2uswn"/>
      <w:bookmarkEnd w:id="8"/>
      <w:r w:rsidRPr="00C867D7">
        <w:rPr>
          <w:rFonts w:ascii="Arial" w:eastAsia="Arial" w:hAnsi="Arial" w:cs="Arial"/>
          <w:sz w:val="20"/>
          <w:szCs w:val="20"/>
        </w:rPr>
        <w:lastRenderedPageBreak/>
        <w:t>Функциональные требования</w:t>
      </w:r>
    </w:p>
    <w:p w14:paraId="5F35CAAB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9" w:name="_e1lxwon857bt"/>
      <w:bookmarkEnd w:id="9"/>
      <w:r w:rsidRPr="00C867D7">
        <w:rPr>
          <w:rFonts w:ascii="Arial" w:eastAsia="Arial" w:hAnsi="Arial" w:cs="Arial"/>
          <w:sz w:val="20"/>
          <w:szCs w:val="20"/>
        </w:rPr>
        <w:t xml:space="preserve">Виды и функции пользователей: </w:t>
      </w:r>
    </w:p>
    <w:p w14:paraId="2DACF955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b/>
          <w:sz w:val="20"/>
          <w:szCs w:val="20"/>
        </w:rPr>
        <w:t>“Пользователь”</w:t>
      </w:r>
      <w:r w:rsidRPr="00C867D7">
        <w:rPr>
          <w:rFonts w:ascii="Arial" w:hAnsi="Arial" w:cs="Arial"/>
          <w:sz w:val="20"/>
          <w:szCs w:val="20"/>
        </w:rPr>
        <w:t xml:space="preserve"> - это неавторизованный в Модулях пользователь, которому доступна страница “Паспорт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>”</w:t>
      </w:r>
      <w:r w:rsidRPr="00C867D7">
        <w:rPr>
          <w:rFonts w:ascii="Arial" w:hAnsi="Arial" w:cs="Arial"/>
          <w:sz w:val="20"/>
          <w:szCs w:val="20"/>
        </w:rPr>
        <w:tab/>
      </w:r>
    </w:p>
    <w:p w14:paraId="5FE60B57" w14:textId="77777777" w:rsidR="00C867D7" w:rsidRPr="00C867D7" w:rsidRDefault="00C867D7" w:rsidP="00C867D7">
      <w:pPr>
        <w:rPr>
          <w:rFonts w:ascii="Arial" w:hAnsi="Arial" w:cs="Arial"/>
          <w:b/>
          <w:sz w:val="20"/>
          <w:szCs w:val="20"/>
        </w:rPr>
      </w:pPr>
      <w:r w:rsidRPr="00C867D7">
        <w:rPr>
          <w:rFonts w:ascii="Arial" w:hAnsi="Arial" w:cs="Arial"/>
          <w:b/>
          <w:sz w:val="20"/>
          <w:szCs w:val="20"/>
        </w:rPr>
        <w:t xml:space="preserve">Доступны следующие функции: </w:t>
      </w:r>
    </w:p>
    <w:p w14:paraId="174E042A" w14:textId="77777777" w:rsidR="00C867D7" w:rsidRPr="00C867D7" w:rsidRDefault="00C867D7" w:rsidP="00C867D7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просматривать и предоставлять информацию о своей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</w:p>
    <w:p w14:paraId="270286E4" w14:textId="77777777" w:rsidR="00C867D7" w:rsidRPr="00C867D7" w:rsidRDefault="00C867D7" w:rsidP="00C867D7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сканировать QR код</w:t>
      </w:r>
    </w:p>
    <w:p w14:paraId="12216AC2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 “Администратор” - авторизованный пользователь, которому доступна “Административная панель”</w:t>
      </w:r>
    </w:p>
    <w:p w14:paraId="7BE01943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Авторизованный пользователь, которому доступна функция управления “Администраторами”, </w:t>
      </w:r>
      <w:proofErr w:type="gramStart"/>
      <w:r w:rsidRPr="00C867D7">
        <w:rPr>
          <w:rFonts w:ascii="Arial" w:hAnsi="Arial" w:cs="Arial"/>
          <w:sz w:val="20"/>
          <w:szCs w:val="20"/>
        </w:rPr>
        <w:t>далее  “</w:t>
      </w:r>
      <w:proofErr w:type="gramEnd"/>
      <w:r w:rsidRPr="00C867D7">
        <w:rPr>
          <w:rFonts w:ascii="Arial" w:hAnsi="Arial" w:cs="Arial"/>
          <w:sz w:val="20"/>
          <w:szCs w:val="20"/>
        </w:rPr>
        <w:t>Менеджер”</w:t>
      </w:r>
    </w:p>
    <w:p w14:paraId="29E8273F" w14:textId="77777777" w:rsidR="00C867D7" w:rsidRPr="00C867D7" w:rsidRDefault="00C867D7" w:rsidP="00C867D7">
      <w:pPr>
        <w:spacing w:line="240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Модуль опытного образца “Единый электронный паспорт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>” должен обеспечивать следующий функционал:</w:t>
      </w:r>
    </w:p>
    <w:p w14:paraId="4A367188" w14:textId="77777777" w:rsidR="00C867D7" w:rsidRPr="00C867D7" w:rsidRDefault="00C867D7" w:rsidP="00C867D7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Выводить список документов об обучении “Пользователя”, в которых отражается следующая информация: </w:t>
      </w:r>
    </w:p>
    <w:p w14:paraId="25AE397D" w14:textId="77777777" w:rsidR="00C867D7" w:rsidRPr="00C867D7" w:rsidRDefault="00C867D7" w:rsidP="00C867D7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Информация о документе об обучении </w:t>
      </w:r>
    </w:p>
    <w:p w14:paraId="27E0240A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Вид документа</w:t>
      </w:r>
    </w:p>
    <w:p w14:paraId="5CD34CE0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Серия документа</w:t>
      </w:r>
    </w:p>
    <w:p w14:paraId="313924E3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Номер документа</w:t>
      </w:r>
    </w:p>
    <w:p w14:paraId="7848E770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Дата выдачи документа</w:t>
      </w:r>
    </w:p>
    <w:p w14:paraId="1FE39EC3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Дата окончания действия документа (если присутствует) </w:t>
      </w:r>
    </w:p>
    <w:p w14:paraId="7A4E680B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Регистрационный номер</w:t>
      </w:r>
    </w:p>
    <w:p w14:paraId="2CFA5998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Наименование программы профессионального обучения/                                                                                        Наименование дополнительной профессиональной программы</w:t>
      </w:r>
    </w:p>
    <w:p w14:paraId="1B4BEFC4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Срок обучения, часов</w:t>
      </w:r>
    </w:p>
    <w:p w14:paraId="4B39F9FC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Наименование образовательной организации</w:t>
      </w:r>
    </w:p>
    <w:p w14:paraId="0A3812D7" w14:textId="77777777" w:rsidR="00C867D7" w:rsidRPr="00C867D7" w:rsidRDefault="00C867D7" w:rsidP="00C867D7">
      <w:pPr>
        <w:numPr>
          <w:ilvl w:val="1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Информация о протоколе </w:t>
      </w:r>
    </w:p>
    <w:p w14:paraId="243770DD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Номер протокола</w:t>
      </w:r>
    </w:p>
    <w:p w14:paraId="7DF18EF2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Дата протокола</w:t>
      </w:r>
    </w:p>
    <w:p w14:paraId="3705D0C0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Комиссия протокола</w:t>
      </w:r>
    </w:p>
    <w:p w14:paraId="752632E2" w14:textId="77777777" w:rsidR="00C867D7" w:rsidRPr="00C867D7" w:rsidRDefault="00C867D7" w:rsidP="00C867D7">
      <w:pPr>
        <w:numPr>
          <w:ilvl w:val="2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Место оказания образовательных услуг </w:t>
      </w:r>
    </w:p>
    <w:p w14:paraId="557AFFD6" w14:textId="77777777" w:rsidR="00C867D7" w:rsidRPr="00C867D7" w:rsidRDefault="00C867D7" w:rsidP="00C867D7">
      <w:pPr>
        <w:spacing w:line="240" w:lineRule="auto"/>
        <w:rPr>
          <w:rFonts w:ascii="Arial" w:hAnsi="Arial" w:cs="Arial"/>
          <w:sz w:val="20"/>
          <w:szCs w:val="20"/>
        </w:rPr>
      </w:pPr>
    </w:p>
    <w:p w14:paraId="6AB598C5" w14:textId="77777777" w:rsidR="00C867D7" w:rsidRPr="00C867D7" w:rsidRDefault="00C867D7" w:rsidP="00C867D7">
      <w:pPr>
        <w:spacing w:line="240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Модуль “Обучающий и аттестационный киоск” должен обеспечивать следующий функционал:</w:t>
      </w:r>
    </w:p>
    <w:p w14:paraId="53B2AA36" w14:textId="77777777" w:rsidR="00C867D7" w:rsidRPr="00C867D7" w:rsidRDefault="00C867D7" w:rsidP="00C867D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Сканировать QR код</w:t>
      </w:r>
    </w:p>
    <w:p w14:paraId="0838C1FF" w14:textId="77777777" w:rsidR="00C867D7" w:rsidRPr="00C867D7" w:rsidRDefault="00C867D7" w:rsidP="00C867D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Фотографировать пользователя во время прохождения аттестации</w:t>
      </w:r>
    </w:p>
    <w:p w14:paraId="657E1386" w14:textId="77777777" w:rsidR="00C867D7" w:rsidRPr="00C867D7" w:rsidRDefault="00C867D7" w:rsidP="00C867D7">
      <w:pPr>
        <w:pStyle w:val="1"/>
        <w:rPr>
          <w:rFonts w:ascii="Arial" w:eastAsia="Arial" w:hAnsi="Arial" w:cs="Arial"/>
          <w:sz w:val="20"/>
          <w:szCs w:val="20"/>
        </w:rPr>
      </w:pPr>
      <w:bookmarkStart w:id="10" w:name="_azddai7uv2vc"/>
      <w:bookmarkStart w:id="11" w:name="_s11p7qvsi5cf"/>
      <w:bookmarkEnd w:id="10"/>
      <w:bookmarkEnd w:id="11"/>
      <w:r w:rsidRPr="00C867D7">
        <w:rPr>
          <w:rFonts w:ascii="Arial" w:eastAsia="Arial" w:hAnsi="Arial" w:cs="Arial"/>
          <w:sz w:val="20"/>
          <w:szCs w:val="20"/>
        </w:rPr>
        <w:t>Техническая часть</w:t>
      </w:r>
    </w:p>
    <w:p w14:paraId="30BFEC39" w14:textId="77777777" w:rsidR="00C867D7" w:rsidRPr="00C867D7" w:rsidRDefault="00C867D7" w:rsidP="00C867D7">
      <w:pPr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Все запросы между </w:t>
      </w:r>
      <w:proofErr w:type="spellStart"/>
      <w:r w:rsidRPr="00C867D7">
        <w:rPr>
          <w:rFonts w:ascii="Arial" w:hAnsi="Arial" w:cs="Arial"/>
          <w:sz w:val="20"/>
          <w:szCs w:val="20"/>
        </w:rPr>
        <w:t>Frontend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C867D7">
        <w:rPr>
          <w:rFonts w:ascii="Arial" w:hAnsi="Arial" w:cs="Arial"/>
          <w:sz w:val="20"/>
          <w:szCs w:val="20"/>
        </w:rPr>
        <w:t>Backend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могут быть реализованы посредством технологии REST API или </w:t>
      </w:r>
      <w:proofErr w:type="spellStart"/>
      <w:r w:rsidRPr="00C867D7">
        <w:rPr>
          <w:rFonts w:ascii="Arial" w:hAnsi="Arial" w:cs="Arial"/>
          <w:sz w:val="20"/>
          <w:szCs w:val="20"/>
        </w:rPr>
        <w:t>GraphQL</w:t>
      </w:r>
      <w:proofErr w:type="spellEnd"/>
    </w:p>
    <w:p w14:paraId="4DD619CD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12" w:name="_26qif0lx7uwf"/>
      <w:bookmarkEnd w:id="12"/>
      <w:r w:rsidRPr="00C867D7">
        <w:rPr>
          <w:rFonts w:ascii="Arial" w:eastAsia="Arial" w:hAnsi="Arial" w:cs="Arial"/>
          <w:sz w:val="20"/>
          <w:szCs w:val="20"/>
        </w:rPr>
        <w:t>Прототипы страниц</w:t>
      </w:r>
    </w:p>
    <w:p w14:paraId="48AE3CA3" w14:textId="77777777" w:rsidR="00C867D7" w:rsidRPr="00C867D7" w:rsidRDefault="00C867D7" w:rsidP="00C867D7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Главная страница</w:t>
      </w:r>
    </w:p>
    <w:p w14:paraId="5F590C15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Блок сканирования QR кода </w:t>
      </w:r>
    </w:p>
    <w:p w14:paraId="76317DC8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Блок авторизации</w:t>
      </w:r>
    </w:p>
    <w:p w14:paraId="63B36108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Регистрация</w:t>
      </w:r>
    </w:p>
    <w:p w14:paraId="739E6803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блок с описанием ошибки</w:t>
      </w:r>
    </w:p>
    <w:p w14:paraId="1F0941D0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блок технической поддержки</w:t>
      </w:r>
    </w:p>
    <w:p w14:paraId="32C335FE" w14:textId="77777777" w:rsidR="00C867D7" w:rsidRPr="00C867D7" w:rsidRDefault="00C867D7" w:rsidP="00C867D7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Паспорт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</w:p>
    <w:p w14:paraId="05FB117E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ФИО</w:t>
      </w:r>
    </w:p>
    <w:p w14:paraId="0BDAB571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Фильтр</w:t>
      </w:r>
    </w:p>
    <w:p w14:paraId="606F5909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Список удостоверений</w:t>
      </w:r>
    </w:p>
    <w:p w14:paraId="2AB795D2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Нашел ошибку </w:t>
      </w:r>
    </w:p>
    <w:p w14:paraId="5FFB742D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lastRenderedPageBreak/>
        <w:t>Подписать</w:t>
      </w:r>
    </w:p>
    <w:p w14:paraId="4CA4C8D9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Режим редактирования</w:t>
      </w:r>
    </w:p>
    <w:p w14:paraId="4667A615" w14:textId="77777777" w:rsidR="00C867D7" w:rsidRPr="00C867D7" w:rsidRDefault="00C867D7" w:rsidP="00C867D7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Административная панель</w:t>
      </w:r>
    </w:p>
    <w:p w14:paraId="115B5ACF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Кнопка загрузить данные</w:t>
      </w:r>
    </w:p>
    <w:p w14:paraId="78B76F3E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Фильтр (по дате, по организации, по типу удостоверения)</w:t>
      </w:r>
    </w:p>
    <w:p w14:paraId="303398A2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Поиск по фамилии</w:t>
      </w:r>
    </w:p>
    <w:p w14:paraId="4673431C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Показывать “Сгруппировать по пользователю”, “Без группировки”</w:t>
      </w:r>
    </w:p>
    <w:p w14:paraId="4EE27538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Список удостоверений, возможность </w:t>
      </w:r>
      <w:proofErr w:type="gramStart"/>
      <w:r w:rsidRPr="00C867D7">
        <w:rPr>
          <w:rFonts w:ascii="Arial" w:hAnsi="Arial" w:cs="Arial"/>
          <w:sz w:val="20"/>
          <w:szCs w:val="20"/>
        </w:rPr>
        <w:t>отметить  все</w:t>
      </w:r>
      <w:proofErr w:type="gramEnd"/>
      <w:r w:rsidRPr="00C867D7">
        <w:rPr>
          <w:rFonts w:ascii="Arial" w:hAnsi="Arial" w:cs="Arial"/>
          <w:sz w:val="20"/>
          <w:szCs w:val="20"/>
        </w:rPr>
        <w:t xml:space="preserve"> или несколько</w:t>
      </w:r>
    </w:p>
    <w:p w14:paraId="60B7BC55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Действия с выбранными </w:t>
      </w:r>
    </w:p>
    <w:p w14:paraId="03C104AA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окно ввода данных</w:t>
      </w:r>
    </w:p>
    <w:p w14:paraId="1EDCA3EF" w14:textId="368898CE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Вручную</w:t>
      </w:r>
    </w:p>
    <w:p w14:paraId="6DC3550B" w14:textId="1F73BF8F" w:rsidR="00C867D7" w:rsidRPr="0090543A" w:rsidRDefault="00C867D7" w:rsidP="0090543A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Импорт из </w:t>
      </w:r>
      <w:proofErr w:type="spellStart"/>
      <w:r w:rsidRPr="00C867D7">
        <w:rPr>
          <w:rFonts w:ascii="Arial" w:hAnsi="Arial" w:cs="Arial"/>
          <w:sz w:val="20"/>
          <w:szCs w:val="20"/>
        </w:rPr>
        <w:t>экселя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    </w:t>
      </w:r>
      <w:r w:rsidRPr="0090543A">
        <w:rPr>
          <w:rFonts w:ascii="Arial" w:hAnsi="Arial" w:cs="Arial"/>
          <w:sz w:val="20"/>
          <w:szCs w:val="20"/>
        </w:rPr>
        <w:t xml:space="preserve">  </w:t>
      </w:r>
    </w:p>
    <w:p w14:paraId="79A28912" w14:textId="77777777" w:rsidR="00C867D7" w:rsidRPr="00C867D7" w:rsidRDefault="00C867D7" w:rsidP="00C867D7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Панель менеджера</w:t>
      </w:r>
    </w:p>
    <w:p w14:paraId="6B715DF7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Список </w:t>
      </w:r>
      <w:proofErr w:type="gramStart"/>
      <w:r w:rsidRPr="00C867D7">
        <w:rPr>
          <w:rFonts w:ascii="Arial" w:hAnsi="Arial" w:cs="Arial"/>
          <w:sz w:val="20"/>
          <w:szCs w:val="20"/>
        </w:rPr>
        <w:t>администраторов,  возможность</w:t>
      </w:r>
      <w:proofErr w:type="gramEnd"/>
      <w:r w:rsidRPr="00C867D7">
        <w:rPr>
          <w:rFonts w:ascii="Arial" w:hAnsi="Arial" w:cs="Arial"/>
          <w:sz w:val="20"/>
          <w:szCs w:val="20"/>
        </w:rPr>
        <w:t xml:space="preserve"> отметить  все или несколько</w:t>
      </w:r>
    </w:p>
    <w:p w14:paraId="772EB241" w14:textId="77777777" w:rsidR="00C867D7" w:rsidRPr="00C867D7" w:rsidRDefault="00C867D7" w:rsidP="00C867D7">
      <w:pPr>
        <w:numPr>
          <w:ilvl w:val="1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Действия с выбранными</w:t>
      </w:r>
    </w:p>
    <w:p w14:paraId="7945018C" w14:textId="77777777" w:rsidR="00C867D7" w:rsidRPr="00C867D7" w:rsidRDefault="00C867D7" w:rsidP="00C867D7">
      <w:pPr>
        <w:pStyle w:val="2"/>
        <w:rPr>
          <w:rFonts w:ascii="Arial" w:eastAsia="Arial" w:hAnsi="Arial" w:cs="Arial"/>
          <w:sz w:val="20"/>
          <w:szCs w:val="20"/>
        </w:rPr>
      </w:pPr>
      <w:bookmarkStart w:id="13" w:name="_29t009i6yfsw"/>
      <w:bookmarkEnd w:id="13"/>
      <w:r w:rsidRPr="00C867D7">
        <w:rPr>
          <w:rFonts w:ascii="Arial" w:eastAsia="Arial" w:hAnsi="Arial" w:cs="Arial"/>
          <w:sz w:val="20"/>
          <w:szCs w:val="20"/>
        </w:rPr>
        <w:t>Описание функций модуля</w:t>
      </w:r>
    </w:p>
    <w:p w14:paraId="67594F25" w14:textId="77777777" w:rsidR="00C867D7" w:rsidRPr="00C867D7" w:rsidRDefault="00C867D7" w:rsidP="00C867D7">
      <w:pPr>
        <w:pStyle w:val="3"/>
        <w:rPr>
          <w:rFonts w:ascii="Arial" w:eastAsia="Arial" w:hAnsi="Arial" w:cs="Arial"/>
          <w:sz w:val="20"/>
          <w:szCs w:val="20"/>
        </w:rPr>
      </w:pPr>
      <w:bookmarkStart w:id="14" w:name="_g4rjw1o0yh5b"/>
      <w:bookmarkEnd w:id="14"/>
      <w:r w:rsidRPr="00C867D7">
        <w:rPr>
          <w:rFonts w:ascii="Arial" w:eastAsia="Arial" w:hAnsi="Arial" w:cs="Arial"/>
          <w:sz w:val="20"/>
          <w:szCs w:val="20"/>
        </w:rPr>
        <w:t xml:space="preserve">Паспорт </w:t>
      </w:r>
      <w:proofErr w:type="spellStart"/>
      <w:r w:rsidRPr="00C867D7">
        <w:rPr>
          <w:rFonts w:ascii="Arial" w:eastAsia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eastAsia="Arial" w:hAnsi="Arial" w:cs="Arial"/>
          <w:sz w:val="20"/>
          <w:szCs w:val="20"/>
        </w:rPr>
        <w:t xml:space="preserve"> </w:t>
      </w:r>
    </w:p>
    <w:p w14:paraId="683E1EDF" w14:textId="77777777" w:rsidR="00C867D7" w:rsidRPr="00C867D7" w:rsidRDefault="00C867D7" w:rsidP="00C867D7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Если в адресной строке присутствуют GET параметры, отправляется запрос на API </w:t>
      </w:r>
      <w:proofErr w:type="spellStart"/>
      <w:r w:rsidRPr="00C867D7">
        <w:rPr>
          <w:rFonts w:ascii="Arial" w:hAnsi="Arial" w:cs="Arial"/>
          <w:sz w:val="20"/>
          <w:szCs w:val="20"/>
        </w:rPr>
        <w:t>Backend</w:t>
      </w:r>
      <w:proofErr w:type="spellEnd"/>
      <w:r w:rsidRPr="00C867D7">
        <w:rPr>
          <w:rFonts w:ascii="Arial" w:hAnsi="Arial" w:cs="Arial"/>
          <w:sz w:val="20"/>
          <w:szCs w:val="20"/>
        </w:rPr>
        <w:t>. Ответом на запрос может быть:</w:t>
      </w:r>
    </w:p>
    <w:p w14:paraId="32334873" w14:textId="77777777" w:rsidR="00C867D7" w:rsidRPr="00C867D7" w:rsidRDefault="00C867D7" w:rsidP="00C867D7">
      <w:pPr>
        <w:numPr>
          <w:ilvl w:val="1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Список данных, подробнее см “Архитектура данных - Список документов” для отображения на странице “Паспорт </w:t>
      </w:r>
      <w:proofErr w:type="spellStart"/>
      <w:r w:rsidRPr="00C867D7">
        <w:rPr>
          <w:rFonts w:ascii="Arial" w:hAnsi="Arial" w:cs="Arial"/>
          <w:sz w:val="20"/>
          <w:szCs w:val="20"/>
        </w:rPr>
        <w:t>обученности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”, передается в зашифрованном виде. Расшифровка данных для отображения производится на стороне </w:t>
      </w:r>
      <w:proofErr w:type="spellStart"/>
      <w:r w:rsidRPr="00C867D7">
        <w:rPr>
          <w:rFonts w:ascii="Arial" w:hAnsi="Arial" w:cs="Arial"/>
          <w:sz w:val="20"/>
          <w:szCs w:val="20"/>
        </w:rPr>
        <w:t>Frontend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. </w:t>
      </w:r>
    </w:p>
    <w:p w14:paraId="746F2BC8" w14:textId="77777777" w:rsidR="00C867D7" w:rsidRPr="00C867D7" w:rsidRDefault="00C867D7" w:rsidP="00C867D7">
      <w:pPr>
        <w:numPr>
          <w:ilvl w:val="1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Ошибка, с текстовым описанием ошибки. </w:t>
      </w:r>
      <w:proofErr w:type="spellStart"/>
      <w:r w:rsidRPr="00C867D7">
        <w:rPr>
          <w:rFonts w:ascii="Arial" w:hAnsi="Arial" w:cs="Arial"/>
          <w:sz w:val="20"/>
          <w:szCs w:val="20"/>
        </w:rPr>
        <w:t>Frontend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выводит окно ошибки (Страница “Главная страница - блок с описанием ошибки”) и через пять секунд перенаправляет пользователя на главную страницу</w:t>
      </w:r>
    </w:p>
    <w:p w14:paraId="67EF86D9" w14:textId="77777777" w:rsidR="00C867D7" w:rsidRPr="00C867D7" w:rsidRDefault="00C867D7" w:rsidP="00C867D7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Если в адресной строке параметры отсутствуют, то открывается “Главная страница”</w:t>
      </w:r>
    </w:p>
    <w:p w14:paraId="6B1521F3" w14:textId="77777777" w:rsidR="00C867D7" w:rsidRPr="00C867D7" w:rsidRDefault="00C867D7" w:rsidP="00C867D7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Если пользователь произвел считывание QR кода на Информационной стойке “Сервиса”, то идет переадресация на веб-приложение “</w:t>
      </w:r>
      <w:proofErr w:type="spellStart"/>
      <w:r w:rsidRPr="00C867D7">
        <w:rPr>
          <w:rFonts w:ascii="Arial" w:hAnsi="Arial" w:cs="Arial"/>
          <w:sz w:val="20"/>
          <w:szCs w:val="20"/>
        </w:rPr>
        <w:t>Росмакс</w:t>
      </w:r>
      <w:proofErr w:type="spellEnd"/>
      <w:r w:rsidRPr="00C867D7">
        <w:rPr>
          <w:rFonts w:ascii="Arial" w:hAnsi="Arial" w:cs="Arial"/>
          <w:sz w:val="20"/>
          <w:szCs w:val="20"/>
        </w:rPr>
        <w:t>”. Система “</w:t>
      </w:r>
      <w:proofErr w:type="spellStart"/>
      <w:r w:rsidRPr="00C867D7">
        <w:rPr>
          <w:rFonts w:ascii="Arial" w:hAnsi="Arial" w:cs="Arial"/>
          <w:sz w:val="20"/>
          <w:szCs w:val="20"/>
        </w:rPr>
        <w:t>Росмакс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” самостоятельно </w:t>
      </w:r>
      <w:proofErr w:type="spellStart"/>
      <w:r w:rsidRPr="00C867D7">
        <w:rPr>
          <w:rFonts w:ascii="Arial" w:hAnsi="Arial" w:cs="Arial"/>
          <w:sz w:val="20"/>
          <w:szCs w:val="20"/>
        </w:rPr>
        <w:t>авторизовывает</w:t>
      </w:r>
      <w:proofErr w:type="spellEnd"/>
      <w:r w:rsidRPr="00C867D7">
        <w:rPr>
          <w:rFonts w:ascii="Arial" w:hAnsi="Arial" w:cs="Arial"/>
          <w:sz w:val="20"/>
          <w:szCs w:val="20"/>
        </w:rPr>
        <w:t xml:space="preserve"> пользователя, требуя ввести только четырехзначный числовой пароль, который пользователь получил вместе с QR кодом</w:t>
      </w:r>
    </w:p>
    <w:p w14:paraId="24C44F6E" w14:textId="77777777" w:rsidR="00C867D7" w:rsidRPr="00C867D7" w:rsidRDefault="00C867D7" w:rsidP="00C867D7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На странице со списком удостоверений, если пользователь не подписал своей ПЭП, удостоверения, то появляется кнопка “подписать”</w:t>
      </w:r>
    </w:p>
    <w:p w14:paraId="1A27F506" w14:textId="77777777" w:rsidR="00C867D7" w:rsidRPr="00C867D7" w:rsidRDefault="00C867D7" w:rsidP="00C867D7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На странице со списком удостоверений должна быть функция “Нашел ошибку”. После нажатия на которую пользователь попадает в режим “редактирования”. В этом режиме пользователь может по каждому удостоверению написать свои замечания, после каждого редактирования пользователю нужно подписать и отправить данные. Все запросы на изменения приходят в “Административную панель” </w:t>
      </w:r>
      <w:proofErr w:type="gramStart"/>
      <w:r w:rsidRPr="00C867D7">
        <w:rPr>
          <w:rFonts w:ascii="Arial" w:hAnsi="Arial" w:cs="Arial"/>
          <w:sz w:val="20"/>
          <w:szCs w:val="20"/>
        </w:rPr>
        <w:t>администратора,  закрепленного</w:t>
      </w:r>
      <w:proofErr w:type="gramEnd"/>
      <w:r w:rsidRPr="00C867D7">
        <w:rPr>
          <w:rFonts w:ascii="Arial" w:hAnsi="Arial" w:cs="Arial"/>
          <w:sz w:val="20"/>
          <w:szCs w:val="20"/>
        </w:rPr>
        <w:t xml:space="preserve"> за компанией пользователя  </w:t>
      </w:r>
    </w:p>
    <w:p w14:paraId="09EF944A" w14:textId="77777777" w:rsidR="00C867D7" w:rsidRPr="00C867D7" w:rsidRDefault="00C867D7" w:rsidP="00C867D7">
      <w:pPr>
        <w:pStyle w:val="3"/>
        <w:rPr>
          <w:rFonts w:ascii="Arial" w:eastAsia="Arial" w:hAnsi="Arial" w:cs="Arial"/>
          <w:sz w:val="20"/>
          <w:szCs w:val="20"/>
        </w:rPr>
      </w:pPr>
      <w:bookmarkStart w:id="15" w:name="_f8h4n7x10nly"/>
      <w:bookmarkEnd w:id="15"/>
      <w:r w:rsidRPr="00C867D7">
        <w:rPr>
          <w:rFonts w:ascii="Arial" w:eastAsia="Arial" w:hAnsi="Arial" w:cs="Arial"/>
          <w:sz w:val="20"/>
          <w:szCs w:val="20"/>
        </w:rPr>
        <w:t>Административная панель</w:t>
      </w:r>
    </w:p>
    <w:p w14:paraId="1619DA14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Регистрация пользователей происходит самостоятельно. </w:t>
      </w:r>
    </w:p>
    <w:p w14:paraId="78CFDFA5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Пользователи закрепляются за компанией, далее “Учебный центр”  </w:t>
      </w:r>
    </w:p>
    <w:p w14:paraId="59C3A77D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После того как пользователь зарегистрировался, на почту “Менеджерам” приходит сообщение с ссылкой на модуль “Панель менеджера”. </w:t>
      </w:r>
    </w:p>
    <w:p w14:paraId="41FD4BA3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Авторизация пользователя доступна только после его активации “Менеджером”</w:t>
      </w:r>
    </w:p>
    <w:p w14:paraId="2D4B9544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После авторизации “Администратор” может вносить данные, редактировать и удалять. Все действия Администратора подтверждаются его ПЭП</w:t>
      </w:r>
    </w:p>
    <w:p w14:paraId="47AA1E81" w14:textId="77777777" w:rsidR="00C867D7" w:rsidRPr="00C867D7" w:rsidRDefault="00C867D7" w:rsidP="00C867D7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Ввод данных</w:t>
      </w:r>
    </w:p>
    <w:p w14:paraId="64611BAB" w14:textId="77777777" w:rsidR="00C867D7" w:rsidRPr="00C867D7" w:rsidRDefault="00C867D7" w:rsidP="00C867D7">
      <w:pPr>
        <w:numPr>
          <w:ilvl w:val="1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Данные по протоколу</w:t>
      </w:r>
    </w:p>
    <w:p w14:paraId="7C6F6308" w14:textId="77777777" w:rsidR="00C867D7" w:rsidRPr="00C867D7" w:rsidRDefault="00C867D7" w:rsidP="00C867D7">
      <w:pPr>
        <w:numPr>
          <w:ilvl w:val="1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Ручное или импорт данных</w:t>
      </w:r>
    </w:p>
    <w:p w14:paraId="58372A08" w14:textId="77777777" w:rsidR="00C867D7" w:rsidRPr="00C867D7" w:rsidRDefault="00C867D7" w:rsidP="00C867D7">
      <w:pPr>
        <w:numPr>
          <w:ilvl w:val="1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Комиссия берется из списка </w:t>
      </w:r>
    </w:p>
    <w:p w14:paraId="5754661F" w14:textId="77777777" w:rsidR="00C867D7" w:rsidRPr="00C867D7" w:rsidRDefault="00C867D7" w:rsidP="00C867D7">
      <w:pPr>
        <w:pStyle w:val="3"/>
        <w:rPr>
          <w:rFonts w:ascii="Arial" w:eastAsia="Arial" w:hAnsi="Arial" w:cs="Arial"/>
          <w:sz w:val="20"/>
          <w:szCs w:val="20"/>
        </w:rPr>
      </w:pPr>
      <w:bookmarkStart w:id="16" w:name="_j4rxx6jx7fdk"/>
      <w:bookmarkEnd w:id="16"/>
      <w:r w:rsidRPr="00C867D7">
        <w:rPr>
          <w:rFonts w:ascii="Arial" w:eastAsia="Arial" w:hAnsi="Arial" w:cs="Arial"/>
          <w:sz w:val="20"/>
          <w:szCs w:val="20"/>
        </w:rPr>
        <w:t xml:space="preserve">Панель менеджера </w:t>
      </w:r>
    </w:p>
    <w:p w14:paraId="5BDE9EB5" w14:textId="77777777" w:rsidR="00C867D7" w:rsidRPr="00C867D7" w:rsidRDefault="00C867D7" w:rsidP="00C867D7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>Список Администраторов</w:t>
      </w:r>
    </w:p>
    <w:p w14:paraId="067B71BB" w14:textId="77777777" w:rsidR="00C867D7" w:rsidRPr="00C867D7" w:rsidRDefault="00C867D7" w:rsidP="00C867D7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t xml:space="preserve">Редактирование данных </w:t>
      </w:r>
    </w:p>
    <w:p w14:paraId="48C6BC98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</w:p>
    <w:p w14:paraId="0B3DECC3" w14:textId="77777777" w:rsidR="00C867D7" w:rsidRPr="00C867D7" w:rsidRDefault="00C867D7" w:rsidP="00C867D7">
      <w:pPr>
        <w:rPr>
          <w:rFonts w:ascii="Arial" w:hAnsi="Arial" w:cs="Arial"/>
          <w:sz w:val="20"/>
          <w:szCs w:val="20"/>
        </w:rPr>
      </w:pPr>
      <w:r w:rsidRPr="00C867D7">
        <w:rPr>
          <w:rFonts w:ascii="Arial" w:hAnsi="Arial" w:cs="Arial"/>
          <w:sz w:val="20"/>
          <w:szCs w:val="20"/>
        </w:rPr>
        <w:lastRenderedPageBreak/>
        <w:t xml:space="preserve"> </w:t>
      </w:r>
    </w:p>
    <w:p w14:paraId="5DC63116" w14:textId="77777777" w:rsidR="00177658" w:rsidRPr="00C867D7" w:rsidRDefault="00177658" w:rsidP="00177658">
      <w:pPr>
        <w:jc w:val="center"/>
        <w:rPr>
          <w:rFonts w:ascii="Arial" w:hAnsi="Arial" w:cs="Arial"/>
          <w:sz w:val="20"/>
          <w:szCs w:val="20"/>
        </w:rPr>
      </w:pPr>
    </w:p>
    <w:p w14:paraId="1755F83B" w14:textId="77777777" w:rsidR="00177658" w:rsidRDefault="00177658" w:rsidP="00177658">
      <w:pPr>
        <w:jc w:val="center"/>
      </w:pPr>
      <w:r>
        <w:t>Календарный план:</w:t>
      </w:r>
    </w:p>
    <w:tbl>
      <w:tblPr>
        <w:tblW w:w="960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6095"/>
        <w:gridCol w:w="2977"/>
      </w:tblGrid>
      <w:tr w:rsidR="00177658" w:rsidRPr="0024265A" w14:paraId="5C8FD429" w14:textId="77777777" w:rsidTr="00D0443F">
        <w:trPr>
          <w:trHeight w:val="254"/>
        </w:trPr>
        <w:tc>
          <w:tcPr>
            <w:tcW w:w="529" w:type="dxa"/>
          </w:tcPr>
          <w:p w14:paraId="58209DBD" w14:textId="77777777" w:rsidR="00177658" w:rsidRPr="0024265A" w:rsidRDefault="00177658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№ п/п </w:t>
            </w:r>
          </w:p>
        </w:tc>
        <w:tc>
          <w:tcPr>
            <w:tcW w:w="6095" w:type="dxa"/>
          </w:tcPr>
          <w:p w14:paraId="76503F3D" w14:textId="5AE247BA" w:rsidR="00177658" w:rsidRPr="0024265A" w:rsidRDefault="00177658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04AB">
              <w:rPr>
                <w:rFonts w:ascii="Arial" w:hAnsi="Arial" w:cs="Arial"/>
                <w:b/>
                <w:bCs/>
                <w:sz w:val="20"/>
                <w:szCs w:val="20"/>
              </w:rPr>
              <w:t>работ</w:t>
            </w:r>
          </w:p>
        </w:tc>
        <w:tc>
          <w:tcPr>
            <w:tcW w:w="2977" w:type="dxa"/>
          </w:tcPr>
          <w:p w14:paraId="7F96F05B" w14:textId="0BF56D48" w:rsidR="00177658" w:rsidRPr="0024265A" w:rsidRDefault="00177658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Срок поставки</w:t>
            </w: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F3473">
              <w:rPr>
                <w:rFonts w:ascii="Arial" w:hAnsi="Arial" w:cs="Arial"/>
                <w:b/>
                <w:bCs/>
                <w:sz w:val="20"/>
                <w:szCs w:val="20"/>
              </w:rPr>
              <w:t>с момента оплаты.</w:t>
            </w:r>
          </w:p>
        </w:tc>
      </w:tr>
      <w:tr w:rsidR="00C304AB" w:rsidRPr="0024265A" w14:paraId="44B35E8C" w14:textId="77777777" w:rsidTr="00D0443F">
        <w:trPr>
          <w:trHeight w:val="93"/>
        </w:trPr>
        <w:tc>
          <w:tcPr>
            <w:tcW w:w="529" w:type="dxa"/>
          </w:tcPr>
          <w:p w14:paraId="5C1BE03B" w14:textId="76D01FE0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6095" w:type="dxa"/>
          </w:tcPr>
          <w:p w14:paraId="34762607" w14:textId="414E1AD2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Разработка прототипов страниц </w:t>
            </w:r>
          </w:p>
        </w:tc>
        <w:tc>
          <w:tcPr>
            <w:tcW w:w="2977" w:type="dxa"/>
          </w:tcPr>
          <w:p w14:paraId="339DB848" w14:textId="6693C907" w:rsidR="00C304AB" w:rsidRPr="0024265A" w:rsidRDefault="00574FF2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месяц</w:t>
            </w:r>
          </w:p>
        </w:tc>
      </w:tr>
      <w:tr w:rsidR="00C304AB" w:rsidRPr="0024265A" w14:paraId="5102A135" w14:textId="77777777" w:rsidTr="00D0443F">
        <w:trPr>
          <w:trHeight w:val="227"/>
        </w:trPr>
        <w:tc>
          <w:tcPr>
            <w:tcW w:w="529" w:type="dxa"/>
          </w:tcPr>
          <w:p w14:paraId="7D93BFE4" w14:textId="76D35871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6095" w:type="dxa"/>
          </w:tcPr>
          <w:p w14:paraId="283582F1" w14:textId="61AB70E0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Дизайн страниц  </w:t>
            </w:r>
          </w:p>
        </w:tc>
        <w:tc>
          <w:tcPr>
            <w:tcW w:w="2977" w:type="dxa"/>
          </w:tcPr>
          <w:p w14:paraId="27ED2DCC" w14:textId="1E85A013" w:rsidR="00C304AB" w:rsidRPr="0024265A" w:rsidRDefault="00574FF2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месяца</w:t>
            </w:r>
          </w:p>
        </w:tc>
      </w:tr>
      <w:tr w:rsidR="00C304AB" w:rsidRPr="0024265A" w14:paraId="75B2AA4C" w14:textId="77777777" w:rsidTr="00D0443F">
        <w:trPr>
          <w:trHeight w:val="227"/>
        </w:trPr>
        <w:tc>
          <w:tcPr>
            <w:tcW w:w="529" w:type="dxa"/>
          </w:tcPr>
          <w:p w14:paraId="28307BA1" w14:textId="24F4E1C9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6095" w:type="dxa"/>
          </w:tcPr>
          <w:p w14:paraId="67039312" w14:textId="59C28D0F" w:rsidR="00C304AB" w:rsidRPr="0024265A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Программирование модул</w:t>
            </w:r>
            <w:r w:rsidR="00606602">
              <w:rPr>
                <w:rFonts w:ascii="Arial" w:hAnsi="Arial" w:cs="Arial"/>
                <w:sz w:val="20"/>
                <w:szCs w:val="20"/>
              </w:rPr>
              <w:t>ей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0F2E139A" w14:textId="2143E944" w:rsidR="00C304AB" w:rsidRPr="0024265A" w:rsidRDefault="00574FF2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месяцев</w:t>
            </w:r>
          </w:p>
        </w:tc>
      </w:tr>
      <w:tr w:rsidR="00C304AB" w:rsidRPr="0024265A" w14:paraId="409A4D77" w14:textId="77777777" w:rsidTr="00D0443F">
        <w:trPr>
          <w:trHeight w:val="227"/>
        </w:trPr>
        <w:tc>
          <w:tcPr>
            <w:tcW w:w="529" w:type="dxa"/>
          </w:tcPr>
          <w:p w14:paraId="623C1E04" w14:textId="77777777" w:rsidR="00C304AB" w:rsidRPr="0024265A" w:rsidRDefault="00C304AB" w:rsidP="00C304AB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</w:t>
            </w:r>
          </w:p>
        </w:tc>
        <w:tc>
          <w:tcPr>
            <w:tcW w:w="6095" w:type="dxa"/>
          </w:tcPr>
          <w:p w14:paraId="37587BC3" w14:textId="5EDA65B6" w:rsidR="00C304AB" w:rsidRDefault="00C304AB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Тестирование модул</w:t>
            </w:r>
            <w:r w:rsidR="00606602">
              <w:rPr>
                <w:rFonts w:ascii="Arial" w:hAnsi="Arial" w:cs="Arial"/>
                <w:sz w:val="20"/>
                <w:szCs w:val="20"/>
              </w:rPr>
              <w:t>ей</w:t>
            </w:r>
          </w:p>
        </w:tc>
        <w:tc>
          <w:tcPr>
            <w:tcW w:w="2977" w:type="dxa"/>
          </w:tcPr>
          <w:p w14:paraId="5890A86D" w14:textId="7121F6AB" w:rsidR="00C304AB" w:rsidRPr="0024265A" w:rsidRDefault="00574FF2" w:rsidP="00C304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месяц</w:t>
            </w:r>
          </w:p>
        </w:tc>
      </w:tr>
      <w:tr w:rsidR="00574FF2" w:rsidRPr="0024265A" w14:paraId="1B455FAB" w14:textId="77777777" w:rsidTr="00574FF2">
        <w:trPr>
          <w:trHeight w:val="93"/>
        </w:trPr>
        <w:tc>
          <w:tcPr>
            <w:tcW w:w="6624" w:type="dxa"/>
            <w:gridSpan w:val="2"/>
          </w:tcPr>
          <w:p w14:paraId="79D5F523" w14:textId="77777777" w:rsidR="00574FF2" w:rsidRPr="0024265A" w:rsidRDefault="00574FF2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42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Итого: </w:t>
            </w:r>
          </w:p>
        </w:tc>
        <w:tc>
          <w:tcPr>
            <w:tcW w:w="2977" w:type="dxa"/>
          </w:tcPr>
          <w:p w14:paraId="7A9AAF56" w14:textId="4E89B176" w:rsidR="00574FF2" w:rsidRPr="0024265A" w:rsidRDefault="00574FF2" w:rsidP="00D0443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месяцев</w:t>
            </w:r>
          </w:p>
        </w:tc>
      </w:tr>
    </w:tbl>
    <w:p w14:paraId="4F73EC7A" w14:textId="77777777" w:rsidR="00177658" w:rsidRDefault="00177658" w:rsidP="00177658">
      <w:pPr>
        <w:jc w:val="center"/>
      </w:pPr>
      <w:bookmarkStart w:id="17" w:name="_GoBack"/>
      <w:bookmarkEnd w:id="17"/>
    </w:p>
    <w:sectPr w:rsidR="0017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1287"/>
    <w:multiLevelType w:val="multilevel"/>
    <w:tmpl w:val="DF9AB7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5A2161"/>
    <w:multiLevelType w:val="multilevel"/>
    <w:tmpl w:val="61E02C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8629BA"/>
    <w:multiLevelType w:val="multilevel"/>
    <w:tmpl w:val="F8DA55B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4F7057"/>
    <w:multiLevelType w:val="multilevel"/>
    <w:tmpl w:val="083E6E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6400654"/>
    <w:multiLevelType w:val="multilevel"/>
    <w:tmpl w:val="D15E7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484CFA"/>
    <w:multiLevelType w:val="multilevel"/>
    <w:tmpl w:val="8E3E7A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94838D1"/>
    <w:multiLevelType w:val="multilevel"/>
    <w:tmpl w:val="CAB297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B45C87"/>
    <w:multiLevelType w:val="multilevel"/>
    <w:tmpl w:val="C51439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1E05E18"/>
    <w:multiLevelType w:val="multilevel"/>
    <w:tmpl w:val="3266D6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58"/>
    <w:rsid w:val="000F537E"/>
    <w:rsid w:val="00177658"/>
    <w:rsid w:val="00286439"/>
    <w:rsid w:val="002A034C"/>
    <w:rsid w:val="004D288A"/>
    <w:rsid w:val="00574FF2"/>
    <w:rsid w:val="005F0AA1"/>
    <w:rsid w:val="00606602"/>
    <w:rsid w:val="007F3473"/>
    <w:rsid w:val="00896F1E"/>
    <w:rsid w:val="0090543A"/>
    <w:rsid w:val="00960151"/>
    <w:rsid w:val="00985C43"/>
    <w:rsid w:val="009D7DDD"/>
    <w:rsid w:val="009E539C"/>
    <w:rsid w:val="00AA1B99"/>
    <w:rsid w:val="00C304AB"/>
    <w:rsid w:val="00C867D7"/>
    <w:rsid w:val="00C906C8"/>
    <w:rsid w:val="00CA0CF0"/>
    <w:rsid w:val="00DF04A1"/>
    <w:rsid w:val="00E54531"/>
    <w:rsid w:val="00E8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0D70"/>
  <w15:chartTrackingRefBased/>
  <w15:docId w15:val="{09930F46-26D1-433E-BE0F-4ECE61D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658"/>
  </w:style>
  <w:style w:type="paragraph" w:styleId="1">
    <w:name w:val="heading 1"/>
    <w:basedOn w:val="a"/>
    <w:link w:val="10"/>
    <w:uiPriority w:val="9"/>
    <w:qFormat/>
    <w:rsid w:val="00177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6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17765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6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6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6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Битюков</dc:creator>
  <cp:keywords/>
  <dc:description/>
  <cp:lastModifiedBy>Гонтов Михаил Владимирович</cp:lastModifiedBy>
  <cp:revision>2</cp:revision>
  <dcterms:created xsi:type="dcterms:W3CDTF">2022-07-01T08:07:00Z</dcterms:created>
  <dcterms:modified xsi:type="dcterms:W3CDTF">2022-07-01T08:07:00Z</dcterms:modified>
</cp:coreProperties>
</file>