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proofErr w:type="spellStart"/>
      <w:r w:rsidR="00850C0B">
        <w:rPr>
          <w:u w:val="single"/>
        </w:rPr>
        <w:t>Джукашев</w:t>
      </w:r>
      <w:proofErr w:type="spellEnd"/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WebApp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аккаунт </w:t>
      </w:r>
      <w:r>
        <w:rPr>
          <w:rFonts w:ascii="Times New Roman" w:hAnsi="Times New Roman"/>
          <w:sz w:val="24"/>
          <w:szCs w:val="24"/>
          <w:u w:val="single"/>
          <w:lang w:val="en-US"/>
        </w:rPr>
        <w:t>Telegram</w:t>
      </w:r>
      <w:r>
        <w:rPr>
          <w:rFonts w:ascii="Times New Roman" w:hAnsi="Times New Roman"/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>
        <w:rPr>
          <w:rFonts w:ascii="Times New Roman" w:hAnsi="Times New Roman"/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360"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 xml:space="preserve">К.Р. </w:t>
      </w:r>
      <w:proofErr w:type="spellStart"/>
      <w:r>
        <w:rPr>
          <w:sz w:val="24"/>
          <w:szCs w:val="24"/>
          <w:u w:val="single"/>
        </w:rPr>
        <w:t>Джукашев</w:t>
      </w:r>
      <w:proofErr w:type="spellEnd"/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proofErr w:type="spellStart"/>
      <w:r>
        <w:t>телеграм</w:t>
      </w:r>
      <w:proofErr w:type="spellEnd"/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proofErr w:type="spellStart"/>
      <w:r>
        <w:t>телеграм</w:t>
      </w:r>
      <w:proofErr w:type="spellEnd"/>
      <w:r>
        <w:t xml:space="preserve"> бота для управления серверным приложением прямо из мессенджера, а также веб-интерфейса встроенного в </w:t>
      </w:r>
      <w:proofErr w:type="spellStart"/>
      <w:r>
        <w:t>телеграм</w:t>
      </w:r>
      <w:proofErr w:type="spellEnd"/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4C7A37" w:rsidRPr="00BC601D" w:rsidRDefault="004C7A37" w:rsidP="004C7A37">
      <w:r>
        <w:t xml:space="preserve">Серверное приложение должно быть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>
        <w:t xml:space="preserve">Для реализации получения событий с </w:t>
      </w:r>
      <w:proofErr w:type="spellStart"/>
      <w:r>
        <w:t>телеграм</w:t>
      </w:r>
      <w:proofErr w:type="spellEnd"/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 API</w:t>
      </w:r>
      <w:r w:rsidR="00BC601D">
        <w:t xml:space="preserve">. </w:t>
      </w:r>
    </w:p>
    <w:sectPr w:rsidR="004C7A37" w:rsidRPr="00BC601D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97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0"/>
  </w:num>
  <w:num w:numId="4" w16cid:durableId="67626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95B9B"/>
    <w:rsid w:val="00233325"/>
    <w:rsid w:val="00237B70"/>
    <w:rsid w:val="003E269E"/>
    <w:rsid w:val="003F4912"/>
    <w:rsid w:val="004C7A37"/>
    <w:rsid w:val="007C0185"/>
    <w:rsid w:val="00821755"/>
    <w:rsid w:val="00850C0B"/>
    <w:rsid w:val="00A02F59"/>
    <w:rsid w:val="00A52FFB"/>
    <w:rsid w:val="00A56E32"/>
    <w:rsid w:val="00B70B84"/>
    <w:rsid w:val="00BC601D"/>
    <w:rsid w:val="00C10927"/>
    <w:rsid w:val="00CF42F4"/>
    <w:rsid w:val="00ED6BF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90D8"/>
  <w15:chartTrackingRefBased/>
  <w15:docId w15:val="{B79E8FB2-A644-4FCF-8C12-9A127E6A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uiPriority w:val="34"/>
    <w:qFormat/>
    <w:rsid w:val="00A02F59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12</cp:revision>
  <dcterms:created xsi:type="dcterms:W3CDTF">2024-12-06T05:53:00Z</dcterms:created>
  <dcterms:modified xsi:type="dcterms:W3CDTF">2024-12-08T19:35:00Z</dcterms:modified>
</cp:coreProperties>
</file>