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CE181D"/>
        </w:rPr>
        <w:t>Containerized</w:t>
      </w:r>
      <w:r>
        <w:rPr>
          <w:color w:val="CE181D"/>
          <w:spacing w:val="-10"/>
        </w:rPr>
        <w:t> </w:t>
      </w:r>
      <w:r>
        <w:rPr>
          <w:color w:val="CE181D"/>
        </w:rPr>
        <w:t>CI</w:t>
      </w:r>
      <w:r>
        <w:rPr>
          <w:color w:val="CE181D"/>
          <w:spacing w:val="-10"/>
        </w:rPr>
        <w:t> </w:t>
      </w:r>
      <w:r>
        <w:rPr>
          <w:color w:val="CE181D"/>
        </w:rPr>
        <w:t>Pipeline</w:t>
      </w:r>
      <w:r>
        <w:rPr>
          <w:color w:val="CE181D"/>
          <w:spacing w:val="-9"/>
        </w:rPr>
        <w:t> </w:t>
      </w:r>
      <w:r>
        <w:rPr>
          <w:color w:val="CE181D"/>
        </w:rPr>
        <w:t>to</w:t>
      </w:r>
      <w:r>
        <w:rPr>
          <w:color w:val="CE181D"/>
          <w:spacing w:val="-9"/>
        </w:rPr>
        <w:t> </w:t>
      </w:r>
      <w:r>
        <w:rPr>
          <w:color w:val="CE181D"/>
        </w:rPr>
        <w:t>Azure</w:t>
      </w:r>
      <w:r>
        <w:rPr>
          <w:color w:val="CE181D"/>
          <w:spacing w:val="-9"/>
        </w:rPr>
        <w:t> </w:t>
      </w:r>
      <w:r>
        <w:rPr>
          <w:color w:val="CE181D"/>
        </w:rPr>
        <w:t>Container </w:t>
      </w:r>
      <w:r>
        <w:rPr>
          <w:color w:val="CE181D"/>
          <w:spacing w:val="-2"/>
        </w:rPr>
        <w:t>Registry</w:t>
      </w:r>
    </w:p>
    <w:p>
      <w:pPr>
        <w:spacing w:before="414"/>
        <w:ind w:left="519" w:right="442" w:firstLine="0"/>
        <w:jc w:val="center"/>
        <w:rPr>
          <w:sz w:val="30"/>
        </w:rPr>
      </w:pPr>
      <w:r>
        <w:rPr>
          <w:sz w:val="30"/>
        </w:rPr>
        <w:t>A</w:t>
      </w:r>
      <w:r>
        <w:rPr>
          <w:spacing w:val="-1"/>
          <w:sz w:val="30"/>
        </w:rPr>
        <w:t> </w:t>
      </w:r>
      <w:r>
        <w:rPr>
          <w:spacing w:val="-2"/>
          <w:sz w:val="30"/>
        </w:rPr>
        <w:t>REPORT</w:t>
      </w:r>
    </w:p>
    <w:p>
      <w:pPr>
        <w:pStyle w:val="BodyText"/>
        <w:rPr>
          <w:sz w:val="30"/>
        </w:rPr>
      </w:pPr>
    </w:p>
    <w:p>
      <w:pPr>
        <w:spacing w:before="0"/>
        <w:ind w:left="445" w:right="442" w:firstLine="0"/>
        <w:jc w:val="center"/>
        <w:rPr>
          <w:sz w:val="30"/>
        </w:rPr>
      </w:pPr>
      <w:r>
        <w:rPr>
          <w:sz w:val="30"/>
        </w:rPr>
        <w:t>submitted</w:t>
      </w:r>
      <w:r>
        <w:rPr>
          <w:spacing w:val="-5"/>
          <w:sz w:val="30"/>
        </w:rPr>
        <w:t> by</w:t>
      </w:r>
    </w:p>
    <w:p>
      <w:pPr>
        <w:pStyle w:val="BodyText"/>
        <w:rPr>
          <w:sz w:val="30"/>
        </w:rPr>
      </w:pPr>
    </w:p>
    <w:p>
      <w:pPr>
        <w:spacing w:before="0"/>
        <w:ind w:left="447" w:right="442" w:firstLine="0"/>
        <w:jc w:val="center"/>
        <w:rPr>
          <w:b/>
          <w:sz w:val="28"/>
        </w:rPr>
      </w:pPr>
      <w:r>
        <w:rPr>
          <w:b/>
          <w:color w:val="CE181D"/>
          <w:sz w:val="28"/>
        </w:rPr>
        <w:t>Drona</w:t>
      </w:r>
      <w:r>
        <w:rPr>
          <w:b/>
          <w:color w:val="CE181D"/>
          <w:spacing w:val="-3"/>
          <w:sz w:val="28"/>
        </w:rPr>
        <w:t> </w:t>
      </w:r>
      <w:r>
        <w:rPr>
          <w:b/>
          <w:color w:val="CE181D"/>
          <w:sz w:val="28"/>
        </w:rPr>
        <w:t>Srivastava</w:t>
      </w:r>
      <w:r>
        <w:rPr>
          <w:b/>
          <w:color w:val="CE181D"/>
          <w:spacing w:val="-2"/>
          <w:sz w:val="28"/>
        </w:rPr>
        <w:t> </w:t>
      </w:r>
      <w:r>
        <w:rPr>
          <w:b/>
          <w:sz w:val="28"/>
        </w:rPr>
        <w:t>(</w:t>
      </w:r>
      <w:r>
        <w:rPr>
          <w:b/>
          <w:spacing w:val="-3"/>
          <w:sz w:val="28"/>
        </w:rPr>
        <w:t> </w:t>
      </w:r>
      <w:r>
        <w:rPr>
          <w:b/>
          <w:color w:val="CE181D"/>
          <w:sz w:val="28"/>
        </w:rPr>
        <w:t>23BAI1314</w:t>
      </w:r>
      <w:r>
        <w:rPr>
          <w:b/>
          <w:color w:val="CE181D"/>
          <w:spacing w:val="-2"/>
          <w:sz w:val="28"/>
        </w:rPr>
        <w:t> </w:t>
      </w:r>
      <w:r>
        <w:rPr>
          <w:b/>
          <w:spacing w:val="-10"/>
          <w:sz w:val="28"/>
        </w:rPr>
        <w:t>)</w:t>
      </w:r>
    </w:p>
    <w:p>
      <w:pPr>
        <w:pStyle w:val="BodyText"/>
        <w:rPr>
          <w:b/>
          <w:sz w:val="28"/>
        </w:rPr>
      </w:pPr>
    </w:p>
    <w:p>
      <w:pPr>
        <w:pStyle w:val="BodyText"/>
        <w:rPr>
          <w:b/>
          <w:sz w:val="28"/>
        </w:rPr>
      </w:pPr>
    </w:p>
    <w:p>
      <w:pPr>
        <w:pStyle w:val="BodyText"/>
        <w:rPr>
          <w:b/>
          <w:sz w:val="28"/>
        </w:rPr>
      </w:pPr>
    </w:p>
    <w:p>
      <w:pPr>
        <w:pStyle w:val="BodyText"/>
        <w:spacing w:before="253"/>
        <w:rPr>
          <w:b/>
          <w:sz w:val="28"/>
        </w:rPr>
      </w:pPr>
    </w:p>
    <w:p>
      <w:pPr>
        <w:spacing w:before="0"/>
        <w:ind w:left="443" w:right="442" w:firstLine="0"/>
        <w:jc w:val="center"/>
        <w:rPr>
          <w:i/>
          <w:sz w:val="30"/>
        </w:rPr>
      </w:pPr>
      <w:r>
        <w:rPr>
          <w:i/>
          <w:sz w:val="30"/>
        </w:rPr>
        <w:t>in</w:t>
      </w:r>
      <w:r>
        <w:rPr>
          <w:i/>
          <w:spacing w:val="-4"/>
          <w:sz w:val="30"/>
        </w:rPr>
        <w:t> </w:t>
      </w:r>
      <w:r>
        <w:rPr>
          <w:i/>
          <w:sz w:val="30"/>
        </w:rPr>
        <w:t>partial</w:t>
      </w:r>
      <w:r>
        <w:rPr>
          <w:i/>
          <w:spacing w:val="-4"/>
          <w:sz w:val="30"/>
        </w:rPr>
        <w:t> </w:t>
      </w:r>
      <w:r>
        <w:rPr>
          <w:i/>
          <w:sz w:val="30"/>
        </w:rPr>
        <w:t>fulfilment</w:t>
      </w:r>
      <w:r>
        <w:rPr>
          <w:i/>
          <w:spacing w:val="-3"/>
          <w:sz w:val="30"/>
        </w:rPr>
        <w:t> </w:t>
      </w:r>
      <w:r>
        <w:rPr>
          <w:i/>
          <w:sz w:val="30"/>
        </w:rPr>
        <w:t>for</w:t>
      </w:r>
      <w:r>
        <w:rPr>
          <w:i/>
          <w:spacing w:val="-5"/>
          <w:sz w:val="30"/>
        </w:rPr>
        <w:t> </w:t>
      </w:r>
      <w:r>
        <w:rPr>
          <w:i/>
          <w:sz w:val="30"/>
        </w:rPr>
        <w:t>the</w:t>
      </w:r>
      <w:r>
        <w:rPr>
          <w:i/>
          <w:spacing w:val="-4"/>
          <w:sz w:val="30"/>
        </w:rPr>
        <w:t> </w:t>
      </w:r>
      <w:r>
        <w:rPr>
          <w:i/>
          <w:spacing w:val="-2"/>
          <w:sz w:val="30"/>
        </w:rPr>
        <w:t>award</w:t>
      </w:r>
    </w:p>
    <w:p>
      <w:pPr>
        <w:pStyle w:val="BodyText"/>
        <w:spacing w:before="23"/>
        <w:rPr>
          <w:i/>
          <w:sz w:val="30"/>
        </w:rPr>
      </w:pPr>
    </w:p>
    <w:p>
      <w:pPr>
        <w:spacing w:before="0"/>
        <w:ind w:left="446" w:right="442" w:firstLine="0"/>
        <w:jc w:val="center"/>
        <w:rPr>
          <w:sz w:val="32"/>
        </w:rPr>
      </w:pPr>
      <w:r>
        <w:rPr>
          <w:spacing w:val="-5"/>
          <w:sz w:val="32"/>
        </w:rPr>
        <w:t>of</w:t>
      </w:r>
    </w:p>
    <w:p>
      <w:pPr>
        <w:pStyle w:val="Heading1"/>
        <w:spacing w:before="322"/>
        <w:ind w:left="1047" w:right="1053" w:firstLine="2"/>
      </w:pPr>
      <w:r>
        <w:rPr/>
        <w:t>B.Tech</w:t>
      </w:r>
      <w:r>
        <w:rPr>
          <w:spacing w:val="80"/>
        </w:rPr>
        <w:t> </w:t>
      </w:r>
      <w:r>
        <w:rPr/>
        <w:t>in Computer Science and Engineering with Specialization</w:t>
      </w:r>
      <w:r>
        <w:rPr>
          <w:spacing w:val="-11"/>
        </w:rPr>
        <w:t> </w:t>
      </w:r>
      <w:r>
        <w:rPr/>
        <w:t>in</w:t>
      </w:r>
      <w:r>
        <w:rPr>
          <w:spacing w:val="-10"/>
        </w:rPr>
        <w:t> </w:t>
      </w:r>
      <w:r>
        <w:rPr/>
        <w:t>Artificial</w:t>
      </w:r>
      <w:r>
        <w:rPr>
          <w:spacing w:val="-11"/>
        </w:rPr>
        <w:t> </w:t>
      </w:r>
      <w:r>
        <w:rPr/>
        <w:t>Intelligence</w:t>
      </w:r>
      <w:r>
        <w:rPr>
          <w:spacing w:val="-11"/>
        </w:rPr>
        <w:t> </w:t>
      </w:r>
      <w:r>
        <w:rPr/>
        <w:t>and</w:t>
      </w:r>
      <w:r>
        <w:rPr>
          <w:spacing w:val="-11"/>
        </w:rPr>
        <w:t> </w:t>
      </w:r>
      <w:r>
        <w:rPr/>
        <w:t>Machine </w:t>
      </w:r>
      <w:r>
        <w:rPr>
          <w:spacing w:val="-2"/>
        </w:rPr>
        <w:t>Learning</w:t>
      </w:r>
    </w:p>
    <w:p>
      <w:pPr>
        <w:pStyle w:val="BodyText"/>
        <w:spacing w:before="368"/>
        <w:rPr>
          <w:b/>
          <w:sz w:val="36"/>
        </w:rPr>
      </w:pPr>
    </w:p>
    <w:p>
      <w:pPr>
        <w:spacing w:before="0"/>
        <w:ind w:left="442" w:right="443" w:firstLine="0"/>
        <w:jc w:val="center"/>
        <w:rPr>
          <w:b/>
          <w:sz w:val="36"/>
        </w:rPr>
      </w:pPr>
      <w:r>
        <w:rPr>
          <w:b/>
          <w:sz w:val="36"/>
        </w:rPr>
        <w:t>School</w:t>
      </w:r>
      <w:r>
        <w:rPr>
          <w:b/>
          <w:spacing w:val="-7"/>
          <w:sz w:val="36"/>
        </w:rPr>
        <w:t> </w:t>
      </w:r>
      <w:r>
        <w:rPr>
          <w:b/>
          <w:sz w:val="36"/>
        </w:rPr>
        <w:t>of</w:t>
      </w:r>
      <w:r>
        <w:rPr>
          <w:b/>
          <w:spacing w:val="-3"/>
          <w:sz w:val="36"/>
        </w:rPr>
        <w:t> </w:t>
      </w:r>
      <w:r>
        <w:rPr>
          <w:b/>
          <w:sz w:val="36"/>
        </w:rPr>
        <w:t>Computer</w:t>
      </w:r>
      <w:r>
        <w:rPr>
          <w:b/>
          <w:spacing w:val="-4"/>
          <w:sz w:val="36"/>
        </w:rPr>
        <w:t> </w:t>
      </w:r>
      <w:r>
        <w:rPr>
          <w:b/>
          <w:sz w:val="36"/>
        </w:rPr>
        <w:t>Science</w:t>
      </w:r>
      <w:r>
        <w:rPr>
          <w:b/>
          <w:spacing w:val="-4"/>
          <w:sz w:val="36"/>
        </w:rPr>
        <w:t> </w:t>
      </w:r>
      <w:r>
        <w:rPr>
          <w:b/>
          <w:sz w:val="36"/>
        </w:rPr>
        <w:t>and</w:t>
      </w:r>
      <w:r>
        <w:rPr>
          <w:b/>
          <w:spacing w:val="-4"/>
          <w:sz w:val="36"/>
        </w:rPr>
        <w:t> </w:t>
      </w:r>
      <w:r>
        <w:rPr>
          <w:b/>
          <w:spacing w:val="-2"/>
          <w:sz w:val="36"/>
        </w:rPr>
        <w:t>Engineering</w:t>
      </w:r>
    </w:p>
    <w:p>
      <w:pPr>
        <w:pStyle w:val="BodyText"/>
        <w:rPr>
          <w:b/>
          <w:sz w:val="20"/>
        </w:rPr>
      </w:pPr>
    </w:p>
    <w:p>
      <w:pPr>
        <w:pStyle w:val="BodyText"/>
        <w:spacing w:before="208"/>
        <w:rPr>
          <w:b/>
          <w:sz w:val="20"/>
        </w:rPr>
      </w:pPr>
      <w:r>
        <w:rPr>
          <w:b/>
          <w:sz w:val="20"/>
        </w:rPr>
        <w:drawing>
          <wp:anchor distT="0" distB="0" distL="0" distR="0" allowOverlap="1" layoutInCell="1" locked="0" behindDoc="1" simplePos="0" relativeHeight="487587840">
            <wp:simplePos x="0" y="0"/>
            <wp:positionH relativeFrom="page">
              <wp:posOffset>2351273</wp:posOffset>
            </wp:positionH>
            <wp:positionV relativeFrom="paragraph">
              <wp:posOffset>293918</wp:posOffset>
            </wp:positionV>
            <wp:extent cx="3092963" cy="83953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92963" cy="839533"/>
                    </a:xfrm>
                    <a:prstGeom prst="rect">
                      <a:avLst/>
                    </a:prstGeom>
                  </pic:spPr>
                </pic:pic>
              </a:graphicData>
            </a:graphic>
          </wp:anchor>
        </w:drawing>
      </w:r>
    </w:p>
    <w:p>
      <w:pPr>
        <w:pStyle w:val="BodyText"/>
        <w:spacing w:before="105"/>
        <w:rPr>
          <w:b/>
          <w:sz w:val="32"/>
        </w:rPr>
      </w:pPr>
    </w:p>
    <w:p>
      <w:pPr>
        <w:pStyle w:val="Heading2"/>
        <w:spacing w:before="1"/>
      </w:pPr>
      <w:r>
        <w:rPr>
          <w:color w:val="CE181D"/>
        </w:rPr>
        <w:t>September</w:t>
      </w:r>
      <w:r>
        <w:rPr>
          <w:color w:val="CE181D"/>
          <w:spacing w:val="-5"/>
        </w:rPr>
        <w:t> </w:t>
      </w:r>
      <w:r>
        <w:rPr>
          <w:color w:val="CE181D"/>
        </w:rPr>
        <w:t>-</w:t>
      </w:r>
      <w:r>
        <w:rPr>
          <w:color w:val="CE181D"/>
          <w:spacing w:val="-4"/>
        </w:rPr>
        <w:t> 2026</w:t>
      </w:r>
    </w:p>
    <w:p>
      <w:pPr>
        <w:pStyle w:val="Heading2"/>
        <w:spacing w:after="0"/>
        <w:sectPr>
          <w:footerReference w:type="default" r:id="rId5"/>
          <w:type w:val="continuous"/>
          <w:pgSz w:w="12240" w:h="15840"/>
          <w:pgMar w:header="0" w:footer="302" w:top="1380" w:bottom="540" w:left="1080" w:right="1080"/>
          <w:pgNumType w:start="1"/>
        </w:sectPr>
      </w:pPr>
    </w:p>
    <w:p>
      <w:pPr>
        <w:spacing w:line="240" w:lineRule="auto"/>
        <w:ind w:left="2982" w:right="0" w:firstLine="0"/>
        <w:rPr>
          <w:sz w:val="20"/>
        </w:rPr>
      </w:pPr>
      <w:r>
        <w:rPr>
          <w:sz w:val="20"/>
        </w:rPr>
        <w:drawing>
          <wp:inline distT="0" distB="0" distL="0" distR="0">
            <wp:extent cx="3097022" cy="839533"/>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097022" cy="839533"/>
                    </a:xfrm>
                    <a:prstGeom prst="rect">
                      <a:avLst/>
                    </a:prstGeom>
                  </pic:spPr>
                </pic:pic>
              </a:graphicData>
            </a:graphic>
          </wp:inline>
        </w:drawing>
      </w:r>
      <w:r>
        <w:rPr>
          <w:sz w:val="20"/>
        </w:rPr>
      </w:r>
    </w:p>
    <w:p>
      <w:pPr>
        <w:pStyle w:val="BodyText"/>
        <w:spacing w:before="24"/>
        <w:rPr>
          <w:b/>
          <w:sz w:val="36"/>
        </w:rPr>
      </w:pPr>
    </w:p>
    <w:p>
      <w:pPr>
        <w:pStyle w:val="Heading1"/>
        <w:spacing w:before="1"/>
      </w:pPr>
      <w:r>
        <w:rPr/>
        <w:t>School</w:t>
      </w:r>
      <w:r>
        <w:rPr>
          <w:spacing w:val="-7"/>
        </w:rPr>
        <w:t> </w:t>
      </w:r>
      <w:r>
        <w:rPr/>
        <w:t>of</w:t>
      </w:r>
      <w:r>
        <w:rPr>
          <w:spacing w:val="-3"/>
        </w:rPr>
        <w:t> </w:t>
      </w:r>
      <w:r>
        <w:rPr/>
        <w:t>Computer</w:t>
      </w:r>
      <w:r>
        <w:rPr>
          <w:spacing w:val="-4"/>
        </w:rPr>
        <w:t> </w:t>
      </w:r>
      <w:r>
        <w:rPr/>
        <w:t>Science</w:t>
      </w:r>
      <w:r>
        <w:rPr>
          <w:spacing w:val="-4"/>
        </w:rPr>
        <w:t> </w:t>
      </w:r>
      <w:r>
        <w:rPr/>
        <w:t>and</w:t>
      </w:r>
      <w:r>
        <w:rPr>
          <w:spacing w:val="-4"/>
        </w:rPr>
        <w:t> </w:t>
      </w:r>
      <w:r>
        <w:rPr>
          <w:spacing w:val="-2"/>
        </w:rPr>
        <w:t>Engineering</w:t>
      </w:r>
    </w:p>
    <w:p>
      <w:pPr>
        <w:pStyle w:val="BodyText"/>
        <w:spacing w:before="46"/>
        <w:rPr>
          <w:b/>
          <w:sz w:val="36"/>
        </w:rPr>
      </w:pPr>
    </w:p>
    <w:p>
      <w:pPr>
        <w:pStyle w:val="Heading2"/>
        <w:spacing w:before="0"/>
        <w:ind w:left="445"/>
      </w:pPr>
      <w:r>
        <w:rPr>
          <w:spacing w:val="-2"/>
        </w:rPr>
        <w:t>DECLARATION</w:t>
      </w:r>
    </w:p>
    <w:p>
      <w:pPr>
        <w:pStyle w:val="BodyText"/>
        <w:rPr>
          <w:b/>
          <w:sz w:val="32"/>
        </w:rPr>
      </w:pPr>
    </w:p>
    <w:p>
      <w:pPr>
        <w:spacing w:line="360" w:lineRule="auto" w:before="0"/>
        <w:ind w:left="361" w:right="356" w:firstLine="720"/>
        <w:jc w:val="both"/>
        <w:rPr>
          <w:sz w:val="24"/>
        </w:rPr>
      </w:pPr>
      <w:r>
        <w:rPr>
          <w:sz w:val="24"/>
        </w:rPr>
        <w:t>I hereby declare that the project entitled </w:t>
      </w:r>
      <w:r>
        <w:rPr>
          <w:b/>
          <w:sz w:val="24"/>
        </w:rPr>
        <w:t>“</w:t>
      </w:r>
      <w:r>
        <w:rPr>
          <w:b/>
          <w:color w:val="CE181D"/>
          <w:sz w:val="24"/>
        </w:rPr>
        <w:t>Containerized CI Pipeline to Azure Container Registry</w:t>
      </w:r>
      <w:r>
        <w:rPr>
          <w:b/>
          <w:sz w:val="24"/>
        </w:rPr>
        <w:t>” </w:t>
      </w:r>
      <w:r>
        <w:rPr>
          <w:sz w:val="24"/>
        </w:rPr>
        <w:t>submitted by me to the School of Computer Science and Engineering, Vellore Institute of Technology, Chennai Campus, Chennai 600127 in partial fulfilment of the requirements for the award of the degree of </w:t>
      </w:r>
      <w:r>
        <w:rPr>
          <w:b/>
          <w:sz w:val="24"/>
        </w:rPr>
        <w:t>Bachelor of Technology in Computer Science and Engineering with Specialization in Artificial Intelligence and Machine Learning </w:t>
      </w:r>
      <w:r>
        <w:rPr>
          <w:sz w:val="24"/>
        </w:rPr>
        <w:t>is a record of bonafide work carried out by me</w:t>
      </w:r>
      <w:r>
        <w:rPr>
          <w:b/>
          <w:sz w:val="24"/>
        </w:rPr>
        <w:t>. </w:t>
      </w:r>
      <w:r>
        <w:rPr>
          <w:sz w:val="24"/>
        </w:rPr>
        <w:t>I further declare that the work reported in this report has not been submitted and will not be submitted, either in part or in full, for the award of any other degree or diploma of this institute or of any other institute or university.</w:t>
      </w:r>
    </w:p>
    <w:p>
      <w:pPr>
        <w:pStyle w:val="BodyText"/>
      </w:pPr>
    </w:p>
    <w:p>
      <w:pPr>
        <w:pStyle w:val="BodyText"/>
      </w:pPr>
    </w:p>
    <w:p>
      <w:pPr>
        <w:pStyle w:val="BodyText"/>
        <w:spacing w:before="138"/>
      </w:pPr>
    </w:p>
    <w:p>
      <w:pPr>
        <w:pStyle w:val="BodyText"/>
        <w:ind w:left="361"/>
      </w:pPr>
      <w:r>
        <w:rPr>
          <w:spacing w:val="-2"/>
        </w:rPr>
        <w:t>Signature</w:t>
      </w:r>
    </w:p>
    <w:p>
      <w:pPr>
        <w:pStyle w:val="BodyText"/>
      </w:pPr>
    </w:p>
    <w:p>
      <w:pPr>
        <w:pStyle w:val="BodyText"/>
      </w:pPr>
    </w:p>
    <w:p>
      <w:pPr>
        <w:pStyle w:val="BodyText"/>
        <w:spacing w:before="139"/>
      </w:pPr>
    </w:p>
    <w:p>
      <w:pPr>
        <w:spacing w:before="0"/>
        <w:ind w:left="361" w:right="0" w:firstLine="0"/>
        <w:jc w:val="left"/>
        <w:rPr>
          <w:b/>
          <w:sz w:val="28"/>
        </w:rPr>
      </w:pPr>
      <w:r>
        <w:rPr>
          <w:b/>
          <w:color w:val="CE181D"/>
          <w:sz w:val="28"/>
        </w:rPr>
        <w:t>Drona</w:t>
      </w:r>
      <w:r>
        <w:rPr>
          <w:b/>
          <w:color w:val="CE181D"/>
          <w:spacing w:val="-3"/>
          <w:sz w:val="28"/>
        </w:rPr>
        <w:t> </w:t>
      </w:r>
      <w:r>
        <w:rPr>
          <w:b/>
          <w:color w:val="CE181D"/>
          <w:sz w:val="28"/>
        </w:rPr>
        <w:t>Srivastava</w:t>
      </w:r>
      <w:r>
        <w:rPr>
          <w:b/>
          <w:color w:val="CE181D"/>
          <w:spacing w:val="-2"/>
          <w:sz w:val="28"/>
        </w:rPr>
        <w:t> </w:t>
      </w:r>
      <w:r>
        <w:rPr>
          <w:b/>
          <w:sz w:val="28"/>
        </w:rPr>
        <w:t>(</w:t>
      </w:r>
      <w:r>
        <w:rPr>
          <w:b/>
          <w:spacing w:val="-3"/>
          <w:sz w:val="28"/>
        </w:rPr>
        <w:t> </w:t>
      </w:r>
      <w:r>
        <w:rPr>
          <w:b/>
          <w:color w:val="CE181D"/>
          <w:sz w:val="28"/>
        </w:rPr>
        <w:t>23BAI1314</w:t>
      </w:r>
      <w:r>
        <w:rPr>
          <w:b/>
          <w:color w:val="CE181D"/>
          <w:spacing w:val="-2"/>
          <w:sz w:val="28"/>
        </w:rPr>
        <w:t> </w:t>
      </w:r>
      <w:r>
        <w:rPr>
          <w:b/>
          <w:spacing w:val="-10"/>
          <w:sz w:val="28"/>
        </w:rPr>
        <w:t>)</w:t>
      </w:r>
    </w:p>
    <w:p>
      <w:pPr>
        <w:spacing w:after="0"/>
        <w:jc w:val="left"/>
        <w:rPr>
          <w:b/>
          <w:sz w:val="28"/>
        </w:rPr>
        <w:sectPr>
          <w:pgSz w:w="12240" w:h="15840"/>
          <w:pgMar w:header="0" w:footer="302" w:top="1720" w:bottom="540" w:left="1080" w:right="1080"/>
        </w:sectPr>
      </w:pPr>
    </w:p>
    <w:p>
      <w:pPr>
        <w:pStyle w:val="BodyText"/>
        <w:spacing w:before="1"/>
        <w:rPr>
          <w:b/>
          <w:sz w:val="19"/>
        </w:rPr>
      </w:pPr>
    </w:p>
    <w:p>
      <w:pPr>
        <w:spacing w:line="240" w:lineRule="auto"/>
        <w:ind w:left="2622" w:right="0" w:firstLine="0"/>
        <w:rPr>
          <w:sz w:val="20"/>
        </w:rPr>
      </w:pPr>
      <w:r>
        <w:rPr>
          <w:sz w:val="20"/>
        </w:rPr>
        <w:drawing>
          <wp:inline distT="0" distB="0" distL="0" distR="0">
            <wp:extent cx="3092963" cy="839533"/>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092963" cy="839533"/>
                    </a:xfrm>
                    <a:prstGeom prst="rect">
                      <a:avLst/>
                    </a:prstGeom>
                  </pic:spPr>
                </pic:pic>
              </a:graphicData>
            </a:graphic>
          </wp:inline>
        </w:drawing>
      </w:r>
      <w:r>
        <w:rPr>
          <w:sz w:val="20"/>
        </w:rPr>
      </w:r>
    </w:p>
    <w:p>
      <w:pPr>
        <w:pStyle w:val="BodyText"/>
        <w:spacing w:before="104"/>
        <w:rPr>
          <w:b/>
          <w:sz w:val="36"/>
        </w:rPr>
      </w:pPr>
    </w:p>
    <w:p>
      <w:pPr>
        <w:pStyle w:val="Heading1"/>
      </w:pPr>
      <w:r>
        <w:rPr/>
        <w:t>School</w:t>
      </w:r>
      <w:r>
        <w:rPr>
          <w:spacing w:val="-7"/>
        </w:rPr>
        <w:t> </w:t>
      </w:r>
      <w:r>
        <w:rPr/>
        <w:t>of</w:t>
      </w:r>
      <w:r>
        <w:rPr>
          <w:spacing w:val="-3"/>
        </w:rPr>
        <w:t> </w:t>
      </w:r>
      <w:r>
        <w:rPr/>
        <w:t>Computer</w:t>
      </w:r>
      <w:r>
        <w:rPr>
          <w:spacing w:val="-4"/>
        </w:rPr>
        <w:t> </w:t>
      </w:r>
      <w:r>
        <w:rPr/>
        <w:t>Science</w:t>
      </w:r>
      <w:r>
        <w:rPr>
          <w:spacing w:val="-4"/>
        </w:rPr>
        <w:t> </w:t>
      </w:r>
      <w:r>
        <w:rPr/>
        <w:t>and</w:t>
      </w:r>
      <w:r>
        <w:rPr>
          <w:spacing w:val="-4"/>
        </w:rPr>
        <w:t> </w:t>
      </w:r>
      <w:r>
        <w:rPr>
          <w:spacing w:val="-2"/>
        </w:rPr>
        <w:t>Engineering</w:t>
      </w:r>
    </w:p>
    <w:p>
      <w:pPr>
        <w:pStyle w:val="BodyText"/>
        <w:rPr>
          <w:b/>
          <w:sz w:val="36"/>
        </w:rPr>
      </w:pPr>
    </w:p>
    <w:p>
      <w:pPr>
        <w:pStyle w:val="BodyText"/>
        <w:spacing w:before="1"/>
        <w:rPr>
          <w:b/>
          <w:sz w:val="36"/>
        </w:rPr>
      </w:pPr>
    </w:p>
    <w:p>
      <w:pPr>
        <w:pStyle w:val="Heading2"/>
        <w:spacing w:before="0"/>
      </w:pPr>
      <w:r>
        <w:rPr>
          <w:spacing w:val="-2"/>
        </w:rPr>
        <w:t>CERTIFICATE</w:t>
      </w:r>
    </w:p>
    <w:p>
      <w:pPr>
        <w:pStyle w:val="BodyText"/>
        <w:rPr>
          <w:b/>
          <w:sz w:val="32"/>
        </w:rPr>
      </w:pPr>
    </w:p>
    <w:p>
      <w:pPr>
        <w:pStyle w:val="BodyText"/>
        <w:spacing w:before="367"/>
        <w:rPr>
          <w:b/>
          <w:sz w:val="32"/>
        </w:rPr>
      </w:pPr>
    </w:p>
    <w:p>
      <w:pPr>
        <w:spacing w:line="360" w:lineRule="auto" w:before="1"/>
        <w:ind w:left="361" w:right="356" w:firstLine="0"/>
        <w:jc w:val="both"/>
        <w:rPr>
          <w:sz w:val="24"/>
        </w:rPr>
      </w:pPr>
      <w:r>
        <w:rPr>
          <w:sz w:val="24"/>
        </w:rPr>
        <w:t>The project report entitled “</w:t>
      </w:r>
      <w:r>
        <w:rPr>
          <w:b/>
          <w:color w:val="CE181D"/>
          <w:sz w:val="24"/>
        </w:rPr>
        <w:t>Containerized CI Pipeline to Azure Container Registry</w:t>
      </w:r>
      <w:r>
        <w:rPr>
          <w:sz w:val="24"/>
        </w:rPr>
        <w:t>” is prepared and submitted by </w:t>
      </w:r>
      <w:r>
        <w:rPr>
          <w:b/>
          <w:color w:val="CE181D"/>
          <w:sz w:val="24"/>
        </w:rPr>
        <w:t>Drona Srivastava </w:t>
      </w:r>
      <w:r>
        <w:rPr>
          <w:b/>
          <w:sz w:val="24"/>
        </w:rPr>
        <w:t>(Register No: </w:t>
      </w:r>
      <w:r>
        <w:rPr>
          <w:b/>
          <w:color w:val="CE181D"/>
          <w:sz w:val="24"/>
        </w:rPr>
        <w:t>23BAI1314 </w:t>
      </w:r>
      <w:r>
        <w:rPr>
          <w:b/>
          <w:sz w:val="24"/>
        </w:rPr>
        <w:t>)</w:t>
      </w:r>
      <w:r>
        <w:rPr>
          <w:sz w:val="24"/>
        </w:rPr>
        <w:t>. It has been found satisfactory in terms of scope, quality and presentation as partial fulfilment of the requirements for the award of the degree of </w:t>
      </w:r>
      <w:r>
        <w:rPr>
          <w:b/>
          <w:sz w:val="24"/>
        </w:rPr>
        <w:t>Bachelor of Technology in Computer Science and Engineering with Specialization in Artificial Intelligence and Machine Learning </w:t>
      </w:r>
      <w:r>
        <w:rPr>
          <w:sz w:val="24"/>
        </w:rPr>
        <w:t>in Vellore Institute of Technology, Chennai, India.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4"/>
        <w:rPr>
          <w:b w:val="0"/>
        </w:rPr>
      </w:pPr>
      <w:r>
        <w:rPr/>
        <w:t>Examined</w:t>
      </w:r>
      <w:r>
        <w:rPr>
          <w:spacing w:val="-6"/>
        </w:rPr>
        <w:t> </w:t>
      </w:r>
      <w:r>
        <w:rPr>
          <w:spacing w:val="-5"/>
        </w:rPr>
        <w:t>by</w:t>
      </w:r>
      <w:r>
        <w:rPr>
          <w:b w:val="0"/>
          <w:spacing w:val="-5"/>
        </w:rPr>
        <w:t>:</w:t>
      </w:r>
    </w:p>
    <w:p>
      <w:pPr>
        <w:pStyle w:val="BodyText"/>
      </w:pPr>
    </w:p>
    <w:p>
      <w:pPr>
        <w:pStyle w:val="BodyText"/>
      </w:pPr>
    </w:p>
    <w:p>
      <w:pPr>
        <w:pStyle w:val="BodyText"/>
      </w:pPr>
    </w:p>
    <w:p>
      <w:pPr>
        <w:pStyle w:val="BodyText"/>
      </w:pPr>
    </w:p>
    <w:p>
      <w:pPr>
        <w:pStyle w:val="BodyText"/>
      </w:pPr>
    </w:p>
    <w:p>
      <w:pPr>
        <w:tabs>
          <w:tab w:pos="6121" w:val="left" w:leader="none"/>
        </w:tabs>
        <w:spacing w:before="0"/>
        <w:ind w:left="361" w:right="0" w:firstLine="0"/>
        <w:jc w:val="both"/>
        <w:rPr>
          <w:b/>
          <w:sz w:val="24"/>
        </w:rPr>
      </w:pPr>
      <w:r>
        <w:rPr>
          <w:b/>
          <w:sz w:val="24"/>
        </w:rPr>
        <w:t>Examiner</w:t>
      </w:r>
      <w:r>
        <w:rPr>
          <w:b/>
          <w:spacing w:val="50"/>
          <w:w w:val="150"/>
          <w:sz w:val="24"/>
        </w:rPr>
        <w:t>   </w:t>
      </w:r>
      <w:r>
        <w:rPr>
          <w:b/>
          <w:spacing w:val="-10"/>
          <w:sz w:val="24"/>
        </w:rPr>
        <w:t>I</w:t>
      </w:r>
      <w:r>
        <w:rPr>
          <w:b/>
          <w:sz w:val="24"/>
        </w:rPr>
        <w:tab/>
        <w:t>Examiner</w:t>
      </w:r>
      <w:r>
        <w:rPr>
          <w:b/>
          <w:spacing w:val="50"/>
          <w:w w:val="150"/>
          <w:sz w:val="24"/>
        </w:rPr>
        <w:t>   </w:t>
      </w:r>
      <w:r>
        <w:rPr>
          <w:b/>
          <w:spacing w:val="-5"/>
          <w:sz w:val="24"/>
        </w:rPr>
        <w:t>II</w:t>
      </w:r>
    </w:p>
    <w:p>
      <w:pPr>
        <w:spacing w:after="0"/>
        <w:jc w:val="both"/>
        <w:rPr>
          <w:b/>
          <w:sz w:val="24"/>
        </w:rPr>
        <w:sectPr>
          <w:pgSz w:w="12240" w:h="15840"/>
          <w:pgMar w:header="0" w:footer="302" w:top="1820" w:bottom="540" w:left="1080" w:right="1080"/>
        </w:sectPr>
      </w:pPr>
    </w:p>
    <w:p>
      <w:pPr>
        <w:spacing w:before="60"/>
        <w:ind w:left="442" w:right="442" w:firstLine="0"/>
        <w:jc w:val="center"/>
        <w:rPr>
          <w:b/>
          <w:sz w:val="36"/>
        </w:rPr>
      </w:pPr>
      <w:r>
        <w:rPr>
          <w:b/>
          <w:color w:val="CE181D"/>
          <w:sz w:val="36"/>
        </w:rPr>
        <w:t>INDUSTRY</w:t>
      </w:r>
      <w:r>
        <w:rPr>
          <w:b/>
          <w:color w:val="CE181D"/>
          <w:spacing w:val="-8"/>
          <w:sz w:val="36"/>
        </w:rPr>
        <w:t> </w:t>
      </w:r>
      <w:r>
        <w:rPr>
          <w:b/>
          <w:color w:val="CE181D"/>
          <w:spacing w:val="-2"/>
          <w:sz w:val="36"/>
        </w:rPr>
        <w:t>CERTIFICATE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6"/>
        <w:rPr>
          <w:b/>
          <w:sz w:val="20"/>
        </w:rPr>
      </w:pPr>
      <w:r>
        <w:rPr>
          <w:b/>
          <w:sz w:val="20"/>
        </w:rPr>
        <w:drawing>
          <wp:anchor distT="0" distB="0" distL="0" distR="0" allowOverlap="1" layoutInCell="1" locked="0" behindDoc="1" simplePos="0" relativeHeight="487588352">
            <wp:simplePos x="0" y="0"/>
            <wp:positionH relativeFrom="page">
              <wp:posOffset>878839</wp:posOffset>
            </wp:positionH>
            <wp:positionV relativeFrom="paragraph">
              <wp:posOffset>184234</wp:posOffset>
            </wp:positionV>
            <wp:extent cx="5940476" cy="410565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940476" cy="4105655"/>
                    </a:xfrm>
                    <a:prstGeom prst="rect">
                      <a:avLst/>
                    </a:prstGeom>
                  </pic:spPr>
                </pic:pic>
              </a:graphicData>
            </a:graphic>
          </wp:anchor>
        </w:drawing>
      </w:r>
    </w:p>
    <w:p>
      <w:pPr>
        <w:pStyle w:val="BodyText"/>
        <w:spacing w:after="0"/>
        <w:rPr>
          <w:b/>
          <w:sz w:val="20"/>
        </w:rPr>
        <w:sectPr>
          <w:pgSz w:w="12240" w:h="15840"/>
          <w:pgMar w:header="0" w:footer="302" w:top="1380" w:bottom="540" w:left="1080" w:right="1080"/>
        </w:sectPr>
      </w:pPr>
    </w:p>
    <w:p>
      <w:pPr>
        <w:pStyle w:val="Heading2"/>
        <w:ind w:left="445"/>
      </w:pPr>
      <w:r>
        <w:rPr>
          <w:spacing w:val="-2"/>
        </w:rPr>
        <w:t>ACKNOWLEDGEMENT</w:t>
      </w:r>
    </w:p>
    <w:p>
      <w:pPr>
        <w:pStyle w:val="BodyText"/>
        <w:spacing w:before="92"/>
        <w:rPr>
          <w:b/>
          <w:sz w:val="32"/>
        </w:rPr>
      </w:pPr>
    </w:p>
    <w:p>
      <w:pPr>
        <w:pStyle w:val="BodyText"/>
        <w:ind w:left="361" w:right="208"/>
      </w:pPr>
      <w:r>
        <w:rPr>
          <w:color w:val="CE181D"/>
        </w:rPr>
        <w:t>Give your acknowledgement here in the following format specification. Times new roman, 12</w:t>
      </w:r>
      <w:r>
        <w:rPr>
          <w:color w:val="CE181D"/>
          <w:spacing w:val="80"/>
        </w:rPr>
        <w:t> </w:t>
      </w:r>
      <w:r>
        <w:rPr>
          <w:color w:val="CE181D"/>
        </w:rPr>
        <w:t>point scale, Normal, Justified with 1.5 line spacing. Do not sign in the acknowledgment page.</w:t>
      </w:r>
    </w:p>
    <w:p>
      <w:pPr>
        <w:pStyle w:val="BodyText"/>
        <w:spacing w:before="240"/>
        <w:ind w:left="721"/>
      </w:pPr>
      <w:r>
        <w:rPr>
          <w:color w:val="CE181D"/>
        </w:rPr>
        <w:t>Follow</w:t>
      </w:r>
      <w:r>
        <w:rPr>
          <w:color w:val="CE181D"/>
          <w:spacing w:val="-4"/>
        </w:rPr>
        <w:t> </w:t>
      </w:r>
      <w:r>
        <w:rPr>
          <w:color w:val="CE181D"/>
        </w:rPr>
        <w:t>the</w:t>
      </w:r>
      <w:r>
        <w:rPr>
          <w:color w:val="CE181D"/>
          <w:spacing w:val="-3"/>
        </w:rPr>
        <w:t> </w:t>
      </w:r>
      <w:r>
        <w:rPr>
          <w:color w:val="CE181D"/>
        </w:rPr>
        <w:t>following</w:t>
      </w:r>
      <w:r>
        <w:rPr>
          <w:color w:val="CE181D"/>
          <w:spacing w:val="-3"/>
        </w:rPr>
        <w:t> </w:t>
      </w:r>
      <w:r>
        <w:rPr>
          <w:color w:val="CE181D"/>
        </w:rPr>
        <w:t>hierarchy</w:t>
      </w:r>
      <w:r>
        <w:rPr>
          <w:color w:val="CE181D"/>
          <w:spacing w:val="-3"/>
        </w:rPr>
        <w:t> </w:t>
      </w:r>
      <w:r>
        <w:rPr>
          <w:color w:val="CE181D"/>
        </w:rPr>
        <w:t>for</w:t>
      </w:r>
      <w:r>
        <w:rPr>
          <w:color w:val="CE181D"/>
          <w:spacing w:val="-3"/>
        </w:rPr>
        <w:t> </w:t>
      </w:r>
      <w:r>
        <w:rPr>
          <w:color w:val="CE181D"/>
          <w:spacing w:val="-2"/>
        </w:rPr>
        <w:t>acknowledging:</w:t>
      </w:r>
    </w:p>
    <w:p>
      <w:pPr>
        <w:pStyle w:val="BodyText"/>
        <w:spacing w:before="94"/>
      </w:pPr>
    </w:p>
    <w:p>
      <w:pPr>
        <w:pStyle w:val="ListParagraph"/>
        <w:numPr>
          <w:ilvl w:val="0"/>
          <w:numId w:val="1"/>
        </w:numPr>
        <w:tabs>
          <w:tab w:pos="1081" w:val="left" w:leader="none"/>
        </w:tabs>
        <w:spacing w:line="240" w:lineRule="auto" w:before="0" w:after="0"/>
        <w:ind w:left="1081" w:right="0" w:hanging="360"/>
        <w:jc w:val="left"/>
        <w:rPr>
          <w:sz w:val="24"/>
        </w:rPr>
      </w:pPr>
      <w:r>
        <w:rPr>
          <w:b/>
          <w:color w:val="ED0000"/>
          <w:sz w:val="24"/>
        </w:rPr>
        <w:t>Dr.</w:t>
      </w:r>
      <w:r>
        <w:rPr>
          <w:b/>
          <w:color w:val="ED0000"/>
          <w:spacing w:val="34"/>
          <w:sz w:val="24"/>
        </w:rPr>
        <w:t> </w:t>
      </w:r>
      <w:r>
        <w:rPr>
          <w:b/>
          <w:color w:val="ED0000"/>
          <w:sz w:val="24"/>
        </w:rPr>
        <w:t>TULASI</w:t>
      </w:r>
      <w:r>
        <w:rPr>
          <w:b/>
          <w:color w:val="ED0000"/>
          <w:spacing w:val="35"/>
          <w:sz w:val="24"/>
        </w:rPr>
        <w:t> </w:t>
      </w:r>
      <w:r>
        <w:rPr>
          <w:b/>
          <w:color w:val="ED0000"/>
          <w:sz w:val="24"/>
        </w:rPr>
        <w:t>PRASAD</w:t>
      </w:r>
      <w:r>
        <w:rPr>
          <w:b/>
          <w:color w:val="ED0000"/>
          <w:spacing w:val="34"/>
          <w:sz w:val="24"/>
        </w:rPr>
        <w:t> </w:t>
      </w:r>
      <w:r>
        <w:rPr>
          <w:b/>
          <w:color w:val="ED0000"/>
          <w:sz w:val="24"/>
        </w:rPr>
        <w:t>SARIKI</w:t>
      </w:r>
      <w:r>
        <w:rPr>
          <w:color w:val="ED0000"/>
          <w:sz w:val="24"/>
        </w:rPr>
        <w:t>,</w:t>
      </w:r>
      <w:r>
        <w:rPr>
          <w:color w:val="ED0000"/>
          <w:spacing w:val="35"/>
          <w:sz w:val="24"/>
        </w:rPr>
        <w:t> </w:t>
      </w:r>
      <w:r>
        <w:rPr>
          <w:color w:val="ED0000"/>
          <w:sz w:val="24"/>
        </w:rPr>
        <w:t>Head</w:t>
      </w:r>
      <w:r>
        <w:rPr>
          <w:color w:val="ED0000"/>
          <w:spacing w:val="34"/>
          <w:sz w:val="24"/>
        </w:rPr>
        <w:t> </w:t>
      </w:r>
      <w:r>
        <w:rPr>
          <w:color w:val="ED0000"/>
          <w:sz w:val="24"/>
        </w:rPr>
        <w:t>of</w:t>
      </w:r>
      <w:r>
        <w:rPr>
          <w:color w:val="ED0000"/>
          <w:spacing w:val="35"/>
          <w:sz w:val="24"/>
        </w:rPr>
        <w:t> </w:t>
      </w:r>
      <w:r>
        <w:rPr>
          <w:color w:val="ED0000"/>
          <w:sz w:val="24"/>
        </w:rPr>
        <w:t>the</w:t>
      </w:r>
      <w:r>
        <w:rPr>
          <w:color w:val="ED0000"/>
          <w:spacing w:val="34"/>
          <w:sz w:val="24"/>
        </w:rPr>
        <w:t> </w:t>
      </w:r>
      <w:r>
        <w:rPr>
          <w:color w:val="ED0000"/>
          <w:sz w:val="24"/>
        </w:rPr>
        <w:t>Department</w:t>
      </w:r>
      <w:r>
        <w:rPr>
          <w:color w:val="ED0000"/>
          <w:spacing w:val="35"/>
          <w:sz w:val="24"/>
        </w:rPr>
        <w:t> </w:t>
      </w:r>
      <w:r>
        <w:rPr>
          <w:color w:val="ED0000"/>
          <w:sz w:val="24"/>
        </w:rPr>
        <w:t>(HoD),</w:t>
      </w:r>
      <w:r>
        <w:rPr>
          <w:color w:val="ED0000"/>
          <w:spacing w:val="34"/>
          <w:sz w:val="24"/>
        </w:rPr>
        <w:t> </w:t>
      </w:r>
      <w:r>
        <w:rPr>
          <w:color w:val="ED0000"/>
          <w:sz w:val="24"/>
        </w:rPr>
        <w:t>B.Tech.</w:t>
      </w:r>
      <w:r>
        <w:rPr>
          <w:color w:val="ED0000"/>
          <w:spacing w:val="35"/>
          <w:sz w:val="24"/>
        </w:rPr>
        <w:t> </w:t>
      </w:r>
      <w:r>
        <w:rPr>
          <w:color w:val="ED0000"/>
          <w:spacing w:val="-2"/>
          <w:sz w:val="24"/>
        </w:rPr>
        <w:t>Computer</w:t>
      </w:r>
    </w:p>
    <w:p>
      <w:pPr>
        <w:pStyle w:val="BodyText"/>
        <w:spacing w:before="85"/>
        <w:ind w:left="1081"/>
      </w:pPr>
      <w:r>
        <w:rPr>
          <w:color w:val="ED0000"/>
        </w:rPr>
        <w:t>Science</w:t>
      </w:r>
      <w:r>
        <w:rPr>
          <w:color w:val="ED0000"/>
          <w:spacing w:val="40"/>
        </w:rPr>
        <w:t> </w:t>
      </w:r>
      <w:r>
        <w:rPr>
          <w:color w:val="ED0000"/>
        </w:rPr>
        <w:t>and</w:t>
      </w:r>
      <w:r>
        <w:rPr>
          <w:color w:val="ED0000"/>
          <w:spacing w:val="40"/>
        </w:rPr>
        <w:t> </w:t>
      </w:r>
      <w:r>
        <w:rPr>
          <w:color w:val="ED0000"/>
        </w:rPr>
        <w:t>Engineering</w:t>
      </w:r>
      <w:r>
        <w:rPr>
          <w:color w:val="ED0000"/>
          <w:spacing w:val="40"/>
        </w:rPr>
        <w:t> </w:t>
      </w:r>
      <w:r>
        <w:rPr>
          <w:color w:val="ED0000"/>
        </w:rPr>
        <w:t>with</w:t>
      </w:r>
      <w:r>
        <w:rPr>
          <w:color w:val="ED0000"/>
          <w:spacing w:val="40"/>
        </w:rPr>
        <w:t> </w:t>
      </w:r>
      <w:r>
        <w:rPr>
          <w:color w:val="ED0000"/>
        </w:rPr>
        <w:t>Specialization</w:t>
      </w:r>
      <w:r>
        <w:rPr>
          <w:color w:val="ED0000"/>
          <w:spacing w:val="40"/>
        </w:rPr>
        <w:t> </w:t>
      </w:r>
      <w:r>
        <w:rPr>
          <w:color w:val="ED0000"/>
        </w:rPr>
        <w:t>in</w:t>
      </w:r>
      <w:r>
        <w:rPr>
          <w:color w:val="ED0000"/>
          <w:spacing w:val="40"/>
        </w:rPr>
        <w:t> </w:t>
      </w:r>
      <w:r>
        <w:rPr>
          <w:color w:val="ED0000"/>
        </w:rPr>
        <w:t>Artificial</w:t>
      </w:r>
      <w:r>
        <w:rPr>
          <w:color w:val="ED0000"/>
          <w:spacing w:val="40"/>
        </w:rPr>
        <w:t> </w:t>
      </w:r>
      <w:r>
        <w:rPr>
          <w:color w:val="ED0000"/>
        </w:rPr>
        <w:t>Intelligence</w:t>
      </w:r>
      <w:r>
        <w:rPr>
          <w:color w:val="ED0000"/>
          <w:spacing w:val="40"/>
        </w:rPr>
        <w:t> </w:t>
      </w:r>
      <w:r>
        <w:rPr>
          <w:color w:val="ED0000"/>
        </w:rPr>
        <w:t>and</w:t>
      </w:r>
      <w:r>
        <w:rPr>
          <w:color w:val="ED0000"/>
          <w:spacing w:val="40"/>
        </w:rPr>
        <w:t> </w:t>
      </w:r>
      <w:r>
        <w:rPr>
          <w:color w:val="ED0000"/>
        </w:rPr>
        <w:t>Machine</w:t>
      </w:r>
      <w:r>
        <w:rPr>
          <w:color w:val="ED0000"/>
          <w:spacing w:val="40"/>
        </w:rPr>
        <w:t> </w:t>
      </w:r>
      <w:r>
        <w:rPr>
          <w:color w:val="ED0000"/>
        </w:rPr>
        <w:t>Learning, Vellore Institute of Technology, Chennai</w:t>
      </w:r>
    </w:p>
    <w:p>
      <w:pPr>
        <w:pStyle w:val="BodyText"/>
        <w:spacing w:before="130"/>
      </w:pPr>
    </w:p>
    <w:p>
      <w:pPr>
        <w:pStyle w:val="ListParagraph"/>
        <w:numPr>
          <w:ilvl w:val="0"/>
          <w:numId w:val="1"/>
        </w:numPr>
        <w:tabs>
          <w:tab w:pos="1081" w:val="left" w:leader="none"/>
        </w:tabs>
        <w:spacing w:line="314" w:lineRule="auto" w:before="0" w:after="0"/>
        <w:ind w:left="1081" w:right="365" w:hanging="360"/>
        <w:jc w:val="left"/>
        <w:rPr>
          <w:sz w:val="24"/>
        </w:rPr>
      </w:pPr>
      <w:r>
        <w:rPr>
          <w:b/>
          <w:color w:val="ED0000"/>
          <w:sz w:val="24"/>
        </w:rPr>
        <w:t>Dr.</w:t>
      </w:r>
      <w:r>
        <w:rPr>
          <w:b/>
          <w:color w:val="ED0000"/>
          <w:spacing w:val="40"/>
          <w:sz w:val="24"/>
        </w:rPr>
        <w:t> </w:t>
      </w:r>
      <w:r>
        <w:rPr>
          <w:b/>
          <w:color w:val="ED0000"/>
          <w:sz w:val="24"/>
        </w:rPr>
        <w:t>Viswanathan</w:t>
      </w:r>
      <w:r>
        <w:rPr>
          <w:b/>
          <w:color w:val="ED0000"/>
          <w:spacing w:val="40"/>
          <w:sz w:val="24"/>
        </w:rPr>
        <w:t> </w:t>
      </w:r>
      <w:r>
        <w:rPr>
          <w:b/>
          <w:color w:val="ED0000"/>
          <w:sz w:val="24"/>
        </w:rPr>
        <w:t>V,</w:t>
      </w:r>
      <w:r>
        <w:rPr>
          <w:b/>
          <w:color w:val="ED0000"/>
          <w:spacing w:val="40"/>
          <w:sz w:val="24"/>
        </w:rPr>
        <w:t> </w:t>
      </w:r>
      <w:r>
        <w:rPr>
          <w:color w:val="ED0000"/>
          <w:sz w:val="24"/>
        </w:rPr>
        <w:t>DEAN,</w:t>
      </w:r>
      <w:r>
        <w:rPr>
          <w:color w:val="ED0000"/>
          <w:spacing w:val="40"/>
          <w:sz w:val="24"/>
        </w:rPr>
        <w:t> </w:t>
      </w:r>
      <w:r>
        <w:rPr>
          <w:color w:val="ED0000"/>
          <w:sz w:val="24"/>
        </w:rPr>
        <w:t>School</w:t>
      </w:r>
      <w:r>
        <w:rPr>
          <w:color w:val="ED0000"/>
          <w:spacing w:val="40"/>
          <w:sz w:val="24"/>
        </w:rPr>
        <w:t> </w:t>
      </w:r>
      <w:r>
        <w:rPr>
          <w:color w:val="ED0000"/>
          <w:sz w:val="24"/>
        </w:rPr>
        <w:t>of</w:t>
      </w:r>
      <w:r>
        <w:rPr>
          <w:color w:val="ED0000"/>
          <w:spacing w:val="40"/>
          <w:sz w:val="24"/>
        </w:rPr>
        <w:t> </w:t>
      </w:r>
      <w:r>
        <w:rPr>
          <w:color w:val="ED0000"/>
          <w:sz w:val="24"/>
        </w:rPr>
        <w:t>Computer</w:t>
      </w:r>
      <w:r>
        <w:rPr>
          <w:color w:val="ED0000"/>
          <w:spacing w:val="40"/>
          <w:sz w:val="24"/>
        </w:rPr>
        <w:t> </w:t>
      </w:r>
      <w:r>
        <w:rPr>
          <w:color w:val="ED0000"/>
          <w:sz w:val="24"/>
        </w:rPr>
        <w:t>Science</w:t>
      </w:r>
      <w:r>
        <w:rPr>
          <w:color w:val="ED0000"/>
          <w:spacing w:val="40"/>
          <w:sz w:val="24"/>
        </w:rPr>
        <w:t> </w:t>
      </w:r>
      <w:r>
        <w:rPr>
          <w:color w:val="ED0000"/>
          <w:sz w:val="24"/>
        </w:rPr>
        <w:t>&amp;</w:t>
      </w:r>
      <w:r>
        <w:rPr>
          <w:color w:val="ED0000"/>
          <w:spacing w:val="40"/>
          <w:sz w:val="24"/>
        </w:rPr>
        <w:t> </w:t>
      </w:r>
      <w:r>
        <w:rPr>
          <w:color w:val="ED0000"/>
          <w:sz w:val="24"/>
        </w:rPr>
        <w:t>Engineering,</w:t>
      </w:r>
      <w:r>
        <w:rPr>
          <w:color w:val="ED0000"/>
          <w:spacing w:val="40"/>
          <w:sz w:val="24"/>
        </w:rPr>
        <w:t> </w:t>
      </w:r>
      <w:r>
        <w:rPr>
          <w:color w:val="ED0000"/>
          <w:sz w:val="24"/>
        </w:rPr>
        <w:t>Vellore</w:t>
      </w:r>
      <w:r>
        <w:rPr>
          <w:color w:val="ED0000"/>
          <w:spacing w:val="40"/>
          <w:sz w:val="24"/>
        </w:rPr>
        <w:t> </w:t>
      </w:r>
      <w:r>
        <w:rPr>
          <w:color w:val="ED0000"/>
          <w:sz w:val="24"/>
        </w:rPr>
        <w:t>Institute of Technology, Chennai</w:t>
      </w:r>
    </w:p>
    <w:p>
      <w:pPr>
        <w:pStyle w:val="BodyText"/>
        <w:spacing w:before="43"/>
      </w:pPr>
    </w:p>
    <w:p>
      <w:pPr>
        <w:pStyle w:val="ListParagraph"/>
        <w:numPr>
          <w:ilvl w:val="0"/>
          <w:numId w:val="1"/>
        </w:numPr>
        <w:tabs>
          <w:tab w:pos="1081" w:val="left" w:leader="none"/>
        </w:tabs>
        <w:spacing w:line="314" w:lineRule="auto" w:before="1" w:after="0"/>
        <w:ind w:left="1081" w:right="362" w:hanging="360"/>
        <w:jc w:val="left"/>
        <w:rPr>
          <w:sz w:val="24"/>
        </w:rPr>
      </w:pPr>
      <w:r>
        <w:rPr>
          <w:b/>
          <w:color w:val="ED0000"/>
          <w:sz w:val="24"/>
        </w:rPr>
        <w:t>Dr.</w:t>
      </w:r>
      <w:r>
        <w:rPr>
          <w:b/>
          <w:color w:val="ED0000"/>
          <w:spacing w:val="80"/>
          <w:w w:val="150"/>
          <w:sz w:val="24"/>
        </w:rPr>
        <w:t> </w:t>
      </w:r>
      <w:r>
        <w:rPr>
          <w:b/>
          <w:color w:val="ED0000"/>
          <w:sz w:val="24"/>
        </w:rPr>
        <w:t>NITHYANANDAM</w:t>
      </w:r>
      <w:r>
        <w:rPr>
          <w:b/>
          <w:color w:val="ED0000"/>
          <w:spacing w:val="80"/>
          <w:w w:val="150"/>
          <w:sz w:val="24"/>
        </w:rPr>
        <w:t> </w:t>
      </w:r>
      <w:r>
        <w:rPr>
          <w:b/>
          <w:color w:val="ED0000"/>
          <w:sz w:val="24"/>
        </w:rPr>
        <w:t>P</w:t>
      </w:r>
      <w:r>
        <w:rPr>
          <w:color w:val="ED0000"/>
          <w:sz w:val="24"/>
        </w:rPr>
        <w:t>,</w:t>
      </w:r>
      <w:r>
        <w:rPr>
          <w:color w:val="ED0000"/>
          <w:spacing w:val="80"/>
          <w:w w:val="150"/>
          <w:sz w:val="24"/>
        </w:rPr>
        <w:t> </w:t>
      </w:r>
      <w:r>
        <w:rPr>
          <w:color w:val="ED0000"/>
          <w:sz w:val="24"/>
        </w:rPr>
        <w:t>Associate</w:t>
      </w:r>
      <w:r>
        <w:rPr>
          <w:color w:val="ED0000"/>
          <w:spacing w:val="80"/>
          <w:w w:val="150"/>
          <w:sz w:val="24"/>
        </w:rPr>
        <w:t> </w:t>
      </w:r>
      <w:r>
        <w:rPr>
          <w:color w:val="ED0000"/>
          <w:sz w:val="24"/>
        </w:rPr>
        <w:t>Dean,</w:t>
      </w:r>
      <w:r>
        <w:rPr>
          <w:color w:val="ED0000"/>
          <w:spacing w:val="80"/>
          <w:w w:val="150"/>
          <w:sz w:val="24"/>
        </w:rPr>
        <w:t> </w:t>
      </w:r>
      <w:r>
        <w:rPr>
          <w:color w:val="ED0000"/>
          <w:sz w:val="24"/>
        </w:rPr>
        <w:t>School</w:t>
      </w:r>
      <w:r>
        <w:rPr>
          <w:color w:val="ED0000"/>
          <w:spacing w:val="80"/>
          <w:w w:val="150"/>
          <w:sz w:val="24"/>
        </w:rPr>
        <w:t> </w:t>
      </w:r>
      <w:r>
        <w:rPr>
          <w:color w:val="ED0000"/>
          <w:sz w:val="24"/>
        </w:rPr>
        <w:t>of</w:t>
      </w:r>
      <w:r>
        <w:rPr>
          <w:color w:val="ED0000"/>
          <w:spacing w:val="80"/>
          <w:w w:val="150"/>
          <w:sz w:val="24"/>
        </w:rPr>
        <w:t> </w:t>
      </w:r>
      <w:r>
        <w:rPr>
          <w:color w:val="ED0000"/>
          <w:sz w:val="24"/>
        </w:rPr>
        <w:t>Computer</w:t>
      </w:r>
      <w:r>
        <w:rPr>
          <w:color w:val="ED0000"/>
          <w:spacing w:val="80"/>
          <w:w w:val="150"/>
          <w:sz w:val="24"/>
        </w:rPr>
        <w:t> </w:t>
      </w:r>
      <w:r>
        <w:rPr>
          <w:color w:val="ED0000"/>
          <w:sz w:val="24"/>
        </w:rPr>
        <w:t>Science</w:t>
      </w:r>
      <w:r>
        <w:rPr>
          <w:color w:val="ED0000"/>
          <w:spacing w:val="80"/>
          <w:w w:val="150"/>
          <w:sz w:val="24"/>
        </w:rPr>
        <w:t> </w:t>
      </w:r>
      <w:r>
        <w:rPr>
          <w:color w:val="ED0000"/>
          <w:sz w:val="24"/>
        </w:rPr>
        <w:t>&amp; Engineering, Vellore Institute of Technology, Chennai</w:t>
      </w:r>
    </w:p>
    <w:p>
      <w:pPr>
        <w:pStyle w:val="BodyText"/>
        <w:spacing w:before="43"/>
      </w:pPr>
    </w:p>
    <w:p>
      <w:pPr>
        <w:pStyle w:val="ListParagraph"/>
        <w:numPr>
          <w:ilvl w:val="0"/>
          <w:numId w:val="1"/>
        </w:numPr>
        <w:tabs>
          <w:tab w:pos="1081" w:val="left" w:leader="none"/>
        </w:tabs>
        <w:spacing w:line="314" w:lineRule="auto" w:before="1" w:after="0"/>
        <w:ind w:left="1081" w:right="369" w:hanging="360"/>
        <w:jc w:val="left"/>
        <w:rPr>
          <w:sz w:val="24"/>
        </w:rPr>
      </w:pPr>
      <w:r>
        <w:rPr>
          <w:b/>
          <w:color w:val="ED0000"/>
          <w:sz w:val="24"/>
        </w:rPr>
        <w:t>Dr.</w:t>
      </w:r>
      <w:r>
        <w:rPr>
          <w:b/>
          <w:color w:val="ED0000"/>
          <w:spacing w:val="72"/>
          <w:sz w:val="24"/>
        </w:rPr>
        <w:t> </w:t>
      </w:r>
      <w:r>
        <w:rPr>
          <w:b/>
          <w:color w:val="ED0000"/>
          <w:sz w:val="24"/>
        </w:rPr>
        <w:t>SUGANYA</w:t>
      </w:r>
      <w:r>
        <w:rPr>
          <w:b/>
          <w:color w:val="ED0000"/>
          <w:spacing w:val="72"/>
          <w:sz w:val="24"/>
        </w:rPr>
        <w:t> </w:t>
      </w:r>
      <w:r>
        <w:rPr>
          <w:b/>
          <w:color w:val="ED0000"/>
          <w:sz w:val="24"/>
        </w:rPr>
        <w:t>G</w:t>
      </w:r>
      <w:r>
        <w:rPr>
          <w:color w:val="ED0000"/>
          <w:sz w:val="24"/>
        </w:rPr>
        <w:t>,</w:t>
      </w:r>
      <w:r>
        <w:rPr>
          <w:color w:val="ED0000"/>
          <w:spacing w:val="72"/>
          <w:sz w:val="24"/>
        </w:rPr>
        <w:t> </w:t>
      </w:r>
      <w:r>
        <w:rPr>
          <w:color w:val="ED0000"/>
          <w:sz w:val="24"/>
        </w:rPr>
        <w:t>Associate</w:t>
      </w:r>
      <w:r>
        <w:rPr>
          <w:color w:val="ED0000"/>
          <w:spacing w:val="73"/>
          <w:sz w:val="24"/>
        </w:rPr>
        <w:t> </w:t>
      </w:r>
      <w:r>
        <w:rPr>
          <w:color w:val="ED0000"/>
          <w:sz w:val="24"/>
        </w:rPr>
        <w:t>Dean,</w:t>
      </w:r>
      <w:r>
        <w:rPr>
          <w:color w:val="ED0000"/>
          <w:spacing w:val="72"/>
          <w:sz w:val="24"/>
        </w:rPr>
        <w:t> </w:t>
      </w:r>
      <w:r>
        <w:rPr>
          <w:color w:val="ED0000"/>
          <w:sz w:val="24"/>
        </w:rPr>
        <w:t>School</w:t>
      </w:r>
      <w:r>
        <w:rPr>
          <w:color w:val="ED0000"/>
          <w:spacing w:val="73"/>
          <w:sz w:val="24"/>
        </w:rPr>
        <w:t> </w:t>
      </w:r>
      <w:r>
        <w:rPr>
          <w:color w:val="ED0000"/>
          <w:sz w:val="24"/>
        </w:rPr>
        <w:t>of</w:t>
      </w:r>
      <w:r>
        <w:rPr>
          <w:color w:val="ED0000"/>
          <w:spacing w:val="72"/>
          <w:sz w:val="24"/>
        </w:rPr>
        <w:t> </w:t>
      </w:r>
      <w:r>
        <w:rPr>
          <w:color w:val="ED0000"/>
          <w:sz w:val="24"/>
        </w:rPr>
        <w:t>Computer</w:t>
      </w:r>
      <w:r>
        <w:rPr>
          <w:color w:val="ED0000"/>
          <w:spacing w:val="72"/>
          <w:sz w:val="24"/>
        </w:rPr>
        <w:t> </w:t>
      </w:r>
      <w:r>
        <w:rPr>
          <w:color w:val="ED0000"/>
          <w:sz w:val="24"/>
        </w:rPr>
        <w:t>Science</w:t>
      </w:r>
      <w:r>
        <w:rPr>
          <w:color w:val="ED0000"/>
          <w:spacing w:val="73"/>
          <w:sz w:val="24"/>
        </w:rPr>
        <w:t> </w:t>
      </w:r>
      <w:r>
        <w:rPr>
          <w:color w:val="ED0000"/>
          <w:sz w:val="24"/>
        </w:rPr>
        <w:t>&amp;</w:t>
      </w:r>
      <w:r>
        <w:rPr>
          <w:color w:val="ED0000"/>
          <w:spacing w:val="71"/>
          <w:sz w:val="24"/>
        </w:rPr>
        <w:t> </w:t>
      </w:r>
      <w:r>
        <w:rPr>
          <w:color w:val="ED0000"/>
          <w:sz w:val="24"/>
        </w:rPr>
        <w:t>Engineering, Vellore Institute of Technology, Chennai</w:t>
      </w:r>
    </w:p>
    <w:p>
      <w:pPr>
        <w:pStyle w:val="BodyText"/>
        <w:spacing w:before="43"/>
      </w:pPr>
    </w:p>
    <w:p>
      <w:pPr>
        <w:pStyle w:val="ListParagraph"/>
        <w:numPr>
          <w:ilvl w:val="0"/>
          <w:numId w:val="1"/>
        </w:numPr>
        <w:tabs>
          <w:tab w:pos="1081" w:val="left" w:leader="none"/>
        </w:tabs>
        <w:spacing w:line="314" w:lineRule="auto" w:before="1" w:after="0"/>
        <w:ind w:left="1081" w:right="360" w:hanging="360"/>
        <w:jc w:val="left"/>
        <w:rPr>
          <w:sz w:val="24"/>
        </w:rPr>
      </w:pPr>
      <w:r>
        <w:rPr>
          <w:b/>
          <w:color w:val="ED0000"/>
          <w:sz w:val="24"/>
        </w:rPr>
        <w:t>Dr. SWEETLIN HEMALATHA C,</w:t>
      </w:r>
      <w:r>
        <w:rPr>
          <w:b/>
          <w:color w:val="ED0000"/>
          <w:spacing w:val="31"/>
          <w:sz w:val="24"/>
        </w:rPr>
        <w:t> </w:t>
      </w:r>
      <w:r>
        <w:rPr>
          <w:color w:val="ED0000"/>
          <w:sz w:val="24"/>
        </w:rPr>
        <w:t>Associate</w:t>
      </w:r>
      <w:r>
        <w:rPr>
          <w:color w:val="ED0000"/>
          <w:spacing w:val="29"/>
          <w:sz w:val="24"/>
        </w:rPr>
        <w:t> </w:t>
      </w:r>
      <w:r>
        <w:rPr>
          <w:color w:val="ED0000"/>
          <w:sz w:val="24"/>
        </w:rPr>
        <w:t>Dean, School of Computer Science</w:t>
      </w:r>
      <w:r>
        <w:rPr>
          <w:color w:val="ED0000"/>
          <w:spacing w:val="29"/>
          <w:sz w:val="24"/>
        </w:rPr>
        <w:t> </w:t>
      </w:r>
      <w:r>
        <w:rPr>
          <w:color w:val="ED0000"/>
          <w:sz w:val="24"/>
        </w:rPr>
        <w:t>&amp; Engineering, Vellore Institute of Technology, Chennai</w:t>
      </w:r>
    </w:p>
    <w:p>
      <w:pPr>
        <w:pStyle w:val="ListParagraph"/>
        <w:numPr>
          <w:ilvl w:val="0"/>
          <w:numId w:val="1"/>
        </w:numPr>
        <w:tabs>
          <w:tab w:pos="1081" w:val="left" w:leader="none"/>
        </w:tabs>
        <w:spacing w:line="240" w:lineRule="auto" w:before="43" w:after="0"/>
        <w:ind w:left="1081" w:right="0" w:hanging="360"/>
        <w:jc w:val="left"/>
        <w:rPr>
          <w:b/>
          <w:sz w:val="24"/>
        </w:rPr>
      </w:pPr>
      <w:r>
        <w:rPr>
          <w:color w:val="ED0000"/>
          <w:sz w:val="24"/>
        </w:rPr>
        <w:t>I</w:t>
      </w:r>
      <w:r>
        <w:rPr>
          <w:color w:val="ED0000"/>
          <w:spacing w:val="14"/>
          <w:sz w:val="24"/>
        </w:rPr>
        <w:t> </w:t>
      </w:r>
      <w:r>
        <w:rPr>
          <w:color w:val="ED0000"/>
          <w:sz w:val="24"/>
        </w:rPr>
        <w:t>also</w:t>
      </w:r>
      <w:r>
        <w:rPr>
          <w:color w:val="ED0000"/>
          <w:spacing w:val="17"/>
          <w:sz w:val="24"/>
        </w:rPr>
        <w:t> </w:t>
      </w:r>
      <w:r>
        <w:rPr>
          <w:color w:val="ED0000"/>
          <w:sz w:val="24"/>
        </w:rPr>
        <w:t>acknowledge</w:t>
      </w:r>
      <w:r>
        <w:rPr>
          <w:color w:val="ED0000"/>
          <w:spacing w:val="17"/>
          <w:sz w:val="24"/>
        </w:rPr>
        <w:t> </w:t>
      </w:r>
      <w:r>
        <w:rPr>
          <w:color w:val="ED0000"/>
          <w:sz w:val="24"/>
        </w:rPr>
        <w:t>the</w:t>
      </w:r>
      <w:r>
        <w:rPr>
          <w:color w:val="ED0000"/>
          <w:spacing w:val="18"/>
          <w:sz w:val="24"/>
        </w:rPr>
        <w:t> </w:t>
      </w:r>
      <w:r>
        <w:rPr>
          <w:color w:val="ED0000"/>
          <w:sz w:val="24"/>
        </w:rPr>
        <w:t>support</w:t>
      </w:r>
      <w:r>
        <w:rPr>
          <w:color w:val="ED0000"/>
          <w:spacing w:val="16"/>
          <w:sz w:val="24"/>
        </w:rPr>
        <w:t> </w:t>
      </w:r>
      <w:r>
        <w:rPr>
          <w:color w:val="ED0000"/>
          <w:sz w:val="24"/>
        </w:rPr>
        <w:t>of</w:t>
      </w:r>
      <w:r>
        <w:rPr>
          <w:color w:val="ED0000"/>
          <w:spacing w:val="17"/>
          <w:sz w:val="24"/>
        </w:rPr>
        <w:t> </w:t>
      </w:r>
      <w:r>
        <w:rPr>
          <w:color w:val="ED0000"/>
          <w:sz w:val="24"/>
        </w:rPr>
        <w:t>my</w:t>
      </w:r>
      <w:r>
        <w:rPr>
          <w:color w:val="ED0000"/>
          <w:spacing w:val="17"/>
          <w:sz w:val="24"/>
        </w:rPr>
        <w:t> </w:t>
      </w:r>
      <w:r>
        <w:rPr>
          <w:color w:val="ED0000"/>
          <w:sz w:val="24"/>
        </w:rPr>
        <w:t>P</w:t>
      </w:r>
      <w:r>
        <w:rPr>
          <w:b/>
          <w:color w:val="ED0000"/>
          <w:sz w:val="24"/>
        </w:rPr>
        <w:t>roject</w:t>
      </w:r>
      <w:r>
        <w:rPr>
          <w:b/>
          <w:color w:val="ED0000"/>
          <w:spacing w:val="18"/>
          <w:sz w:val="24"/>
        </w:rPr>
        <w:t> </w:t>
      </w:r>
      <w:r>
        <w:rPr>
          <w:b/>
          <w:color w:val="ED0000"/>
          <w:sz w:val="24"/>
        </w:rPr>
        <w:t>Teammates,</w:t>
      </w:r>
      <w:r>
        <w:rPr>
          <w:b/>
          <w:color w:val="ED0000"/>
          <w:spacing w:val="17"/>
          <w:sz w:val="24"/>
        </w:rPr>
        <w:t> </w:t>
      </w:r>
      <w:r>
        <w:rPr>
          <w:b/>
          <w:color w:val="ED0000"/>
          <w:sz w:val="24"/>
        </w:rPr>
        <w:t>Kantammeni</w:t>
      </w:r>
      <w:r>
        <w:rPr>
          <w:b/>
          <w:color w:val="ED0000"/>
          <w:spacing w:val="17"/>
          <w:sz w:val="24"/>
        </w:rPr>
        <w:t> </w:t>
      </w:r>
      <w:r>
        <w:rPr>
          <w:b/>
          <w:color w:val="ED0000"/>
          <w:sz w:val="24"/>
        </w:rPr>
        <w:t>Pranith</w:t>
      </w:r>
      <w:r>
        <w:rPr>
          <w:b/>
          <w:color w:val="ED0000"/>
          <w:spacing w:val="18"/>
          <w:sz w:val="24"/>
        </w:rPr>
        <w:t> </w:t>
      </w:r>
      <w:r>
        <w:rPr>
          <w:b/>
          <w:color w:val="ED0000"/>
          <w:spacing w:val="-5"/>
          <w:sz w:val="24"/>
        </w:rPr>
        <w:t>and</w:t>
      </w:r>
    </w:p>
    <w:p>
      <w:pPr>
        <w:pStyle w:val="BodyText"/>
        <w:spacing w:before="85"/>
        <w:ind w:left="1081"/>
      </w:pPr>
      <w:r>
        <w:rPr>
          <w:b/>
          <w:color w:val="ED0000"/>
        </w:rPr>
        <w:t>Ojaswi</w:t>
      </w:r>
      <w:r>
        <w:rPr>
          <w:b/>
          <w:color w:val="ED0000"/>
          <w:spacing w:val="80"/>
        </w:rPr>
        <w:t> </w:t>
      </w:r>
      <w:r>
        <w:rPr>
          <w:b/>
          <w:color w:val="ED0000"/>
        </w:rPr>
        <w:t>Gupta</w:t>
      </w:r>
      <w:r>
        <w:rPr>
          <w:color w:val="ED0000"/>
        </w:rPr>
        <w:t>,</w:t>
      </w:r>
      <w:r>
        <w:rPr>
          <w:color w:val="ED0000"/>
          <w:spacing w:val="80"/>
        </w:rPr>
        <w:t> </w:t>
      </w:r>
      <w:r>
        <w:rPr>
          <w:color w:val="ED0000"/>
        </w:rPr>
        <w:t>whose</w:t>
      </w:r>
      <w:r>
        <w:rPr>
          <w:color w:val="ED0000"/>
          <w:spacing w:val="80"/>
        </w:rPr>
        <w:t> </w:t>
      </w:r>
      <w:r>
        <w:rPr>
          <w:color w:val="ED0000"/>
        </w:rPr>
        <w:t>contributions</w:t>
      </w:r>
      <w:r>
        <w:rPr>
          <w:color w:val="ED0000"/>
          <w:spacing w:val="80"/>
        </w:rPr>
        <w:t> </w:t>
      </w:r>
      <w:r>
        <w:rPr>
          <w:color w:val="ED0000"/>
        </w:rPr>
        <w:t>helped</w:t>
      </w:r>
      <w:r>
        <w:rPr>
          <w:color w:val="ED0000"/>
          <w:spacing w:val="80"/>
        </w:rPr>
        <w:t> </w:t>
      </w:r>
      <w:r>
        <w:rPr>
          <w:color w:val="ED0000"/>
        </w:rPr>
        <w:t>the</w:t>
      </w:r>
      <w:r>
        <w:rPr>
          <w:color w:val="ED0000"/>
          <w:spacing w:val="80"/>
        </w:rPr>
        <w:t> </w:t>
      </w:r>
      <w:r>
        <w:rPr>
          <w:color w:val="ED0000"/>
        </w:rPr>
        <w:t>project</w:t>
      </w:r>
      <w:r>
        <w:rPr>
          <w:color w:val="ED0000"/>
          <w:spacing w:val="80"/>
        </w:rPr>
        <w:t> </w:t>
      </w:r>
      <w:r>
        <w:rPr>
          <w:color w:val="ED0000"/>
        </w:rPr>
        <w:t>progress</w:t>
      </w:r>
      <w:r>
        <w:rPr>
          <w:color w:val="ED0000"/>
          <w:spacing w:val="80"/>
        </w:rPr>
        <w:t> </w:t>
      </w:r>
      <w:r>
        <w:rPr>
          <w:color w:val="ED0000"/>
        </w:rPr>
        <w:t>from</w:t>
      </w:r>
      <w:r>
        <w:rPr>
          <w:color w:val="ED0000"/>
          <w:spacing w:val="80"/>
        </w:rPr>
        <w:t> </w:t>
      </w:r>
      <w:r>
        <w:rPr>
          <w:color w:val="ED0000"/>
        </w:rPr>
        <w:t>application development to CI, security validation, and Azure Container Registry integration.</w:t>
      </w:r>
    </w:p>
    <w:p>
      <w:pPr>
        <w:pStyle w:val="BodyText"/>
        <w:spacing w:after="0"/>
        <w:sectPr>
          <w:pgSz w:w="12240" w:h="15840"/>
          <w:pgMar w:header="0" w:footer="302" w:top="1380" w:bottom="540" w:left="1080" w:right="1080"/>
        </w:sectPr>
      </w:pPr>
    </w:p>
    <w:p>
      <w:pPr>
        <w:pStyle w:val="Heading2"/>
        <w:ind w:left="446"/>
      </w:pPr>
      <w:r>
        <w:rPr>
          <w:spacing w:val="-2"/>
        </w:rPr>
        <w:t>CONTENTS</w:t>
      </w:r>
    </w:p>
    <w:p>
      <w:pPr>
        <w:pStyle w:val="BodyText"/>
        <w:rPr>
          <w:b/>
          <w:sz w:val="20"/>
        </w:rPr>
      </w:pPr>
    </w:p>
    <w:p>
      <w:pPr>
        <w:pStyle w:val="BodyText"/>
        <w:rPr>
          <w:b/>
          <w:sz w:val="20"/>
        </w:rPr>
      </w:pPr>
    </w:p>
    <w:p>
      <w:pPr>
        <w:pStyle w:val="BodyText"/>
        <w:spacing w:before="92"/>
        <w:rPr>
          <w:b/>
          <w:sz w:val="20"/>
        </w:rPr>
      </w:pPr>
    </w:p>
    <w:tbl>
      <w:tblPr>
        <w:tblW w:w="0" w:type="auto"/>
        <w:jc w:val="left"/>
        <w:tblInd w:w="25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210"/>
        <w:gridCol w:w="5814"/>
        <w:gridCol w:w="1544"/>
      </w:tblGrid>
      <w:tr>
        <w:trPr>
          <w:trHeight w:val="275" w:hRule="atLeast"/>
        </w:trPr>
        <w:tc>
          <w:tcPr>
            <w:tcW w:w="1210" w:type="dxa"/>
          </w:tcPr>
          <w:p>
            <w:pPr>
              <w:pStyle w:val="TableParagraph"/>
              <w:ind w:left="0"/>
              <w:jc w:val="left"/>
              <w:rPr>
                <w:sz w:val="20"/>
              </w:rPr>
            </w:pPr>
          </w:p>
        </w:tc>
        <w:tc>
          <w:tcPr>
            <w:tcW w:w="5814" w:type="dxa"/>
          </w:tcPr>
          <w:p>
            <w:pPr>
              <w:pStyle w:val="TableParagraph"/>
              <w:spacing w:line="239" w:lineRule="exact" w:before="17"/>
              <w:ind w:right="2"/>
              <w:rPr>
                <w:b/>
                <w:sz w:val="21"/>
              </w:rPr>
            </w:pPr>
            <w:r>
              <w:rPr>
                <w:b/>
                <w:sz w:val="21"/>
              </w:rPr>
              <w:t>Title</w:t>
            </w:r>
            <w:r>
              <w:rPr>
                <w:b/>
                <w:spacing w:val="-4"/>
                <w:sz w:val="21"/>
              </w:rPr>
              <w:t> Page</w:t>
            </w:r>
          </w:p>
        </w:tc>
        <w:tc>
          <w:tcPr>
            <w:tcW w:w="1544" w:type="dxa"/>
          </w:tcPr>
          <w:p>
            <w:pPr>
              <w:pStyle w:val="TableParagraph"/>
              <w:spacing w:line="239" w:lineRule="exact" w:before="17"/>
              <w:ind w:left="15" w:right="1"/>
              <w:rPr>
                <w:b/>
                <w:sz w:val="21"/>
              </w:rPr>
            </w:pPr>
            <w:r>
              <w:rPr>
                <w:b/>
                <w:spacing w:val="-10"/>
                <w:sz w:val="21"/>
              </w:rPr>
              <w:t>i</w:t>
            </w:r>
          </w:p>
        </w:tc>
      </w:tr>
      <w:tr>
        <w:trPr>
          <w:trHeight w:val="276" w:hRule="atLeast"/>
        </w:trPr>
        <w:tc>
          <w:tcPr>
            <w:tcW w:w="1210" w:type="dxa"/>
          </w:tcPr>
          <w:p>
            <w:pPr>
              <w:pStyle w:val="TableParagraph"/>
              <w:ind w:left="0"/>
              <w:jc w:val="left"/>
              <w:rPr>
                <w:sz w:val="20"/>
              </w:rPr>
            </w:pPr>
          </w:p>
        </w:tc>
        <w:tc>
          <w:tcPr>
            <w:tcW w:w="5814" w:type="dxa"/>
          </w:tcPr>
          <w:p>
            <w:pPr>
              <w:pStyle w:val="TableParagraph"/>
              <w:spacing w:line="239" w:lineRule="exact" w:before="17"/>
              <w:ind w:right="2"/>
              <w:rPr>
                <w:sz w:val="21"/>
              </w:rPr>
            </w:pPr>
            <w:r>
              <w:rPr>
                <w:spacing w:val="-2"/>
                <w:sz w:val="21"/>
              </w:rPr>
              <w:t>Declaration</w:t>
            </w:r>
          </w:p>
        </w:tc>
        <w:tc>
          <w:tcPr>
            <w:tcW w:w="1544" w:type="dxa"/>
          </w:tcPr>
          <w:p>
            <w:pPr>
              <w:pStyle w:val="TableParagraph"/>
              <w:spacing w:line="239" w:lineRule="exact" w:before="17"/>
              <w:ind w:left="15" w:right="1"/>
              <w:rPr>
                <w:sz w:val="21"/>
              </w:rPr>
            </w:pPr>
            <w:r>
              <w:rPr>
                <w:spacing w:val="-5"/>
                <w:sz w:val="21"/>
              </w:rPr>
              <w:t>ii</w:t>
            </w:r>
          </w:p>
        </w:tc>
      </w:tr>
      <w:tr>
        <w:trPr>
          <w:trHeight w:val="275" w:hRule="atLeast"/>
        </w:trPr>
        <w:tc>
          <w:tcPr>
            <w:tcW w:w="1210" w:type="dxa"/>
          </w:tcPr>
          <w:p>
            <w:pPr>
              <w:pStyle w:val="TableParagraph"/>
              <w:ind w:left="0"/>
              <w:jc w:val="left"/>
              <w:rPr>
                <w:sz w:val="20"/>
              </w:rPr>
            </w:pPr>
          </w:p>
        </w:tc>
        <w:tc>
          <w:tcPr>
            <w:tcW w:w="5814" w:type="dxa"/>
          </w:tcPr>
          <w:p>
            <w:pPr>
              <w:pStyle w:val="TableParagraph"/>
              <w:spacing w:line="239" w:lineRule="exact" w:before="17"/>
              <w:ind w:right="2"/>
              <w:rPr>
                <w:sz w:val="21"/>
              </w:rPr>
            </w:pPr>
            <w:r>
              <w:rPr>
                <w:spacing w:val="-2"/>
                <w:sz w:val="21"/>
              </w:rPr>
              <w:t>Certificate</w:t>
            </w:r>
          </w:p>
        </w:tc>
        <w:tc>
          <w:tcPr>
            <w:tcW w:w="1544" w:type="dxa"/>
          </w:tcPr>
          <w:p>
            <w:pPr>
              <w:pStyle w:val="TableParagraph"/>
              <w:spacing w:line="239" w:lineRule="exact" w:before="17"/>
              <w:ind w:left="15" w:right="1"/>
              <w:rPr>
                <w:sz w:val="21"/>
              </w:rPr>
            </w:pPr>
            <w:r>
              <w:rPr>
                <w:spacing w:val="-5"/>
                <w:sz w:val="21"/>
              </w:rPr>
              <w:t>iii</w:t>
            </w:r>
          </w:p>
        </w:tc>
      </w:tr>
      <w:tr>
        <w:trPr>
          <w:trHeight w:val="276" w:hRule="atLeast"/>
        </w:trPr>
        <w:tc>
          <w:tcPr>
            <w:tcW w:w="1210" w:type="dxa"/>
          </w:tcPr>
          <w:p>
            <w:pPr>
              <w:pStyle w:val="TableParagraph"/>
              <w:ind w:left="0"/>
              <w:jc w:val="left"/>
              <w:rPr>
                <w:sz w:val="20"/>
              </w:rPr>
            </w:pPr>
          </w:p>
        </w:tc>
        <w:tc>
          <w:tcPr>
            <w:tcW w:w="5814" w:type="dxa"/>
          </w:tcPr>
          <w:p>
            <w:pPr>
              <w:pStyle w:val="TableParagraph"/>
              <w:spacing w:line="239" w:lineRule="exact" w:before="17"/>
              <w:ind w:right="3"/>
              <w:rPr>
                <w:sz w:val="21"/>
              </w:rPr>
            </w:pPr>
            <w:r>
              <w:rPr>
                <w:sz w:val="21"/>
              </w:rPr>
              <w:t>Industry</w:t>
            </w:r>
            <w:r>
              <w:rPr>
                <w:spacing w:val="-6"/>
                <w:sz w:val="21"/>
              </w:rPr>
              <w:t> </w:t>
            </w:r>
            <w:r>
              <w:rPr>
                <w:spacing w:val="-2"/>
                <w:sz w:val="21"/>
              </w:rPr>
              <w:t>certificate</w:t>
            </w:r>
          </w:p>
        </w:tc>
        <w:tc>
          <w:tcPr>
            <w:tcW w:w="1544" w:type="dxa"/>
          </w:tcPr>
          <w:p>
            <w:pPr>
              <w:pStyle w:val="TableParagraph"/>
              <w:spacing w:line="239" w:lineRule="exact" w:before="17"/>
              <w:ind w:left="15" w:right="1"/>
              <w:rPr>
                <w:sz w:val="21"/>
              </w:rPr>
            </w:pPr>
            <w:r>
              <w:rPr>
                <w:spacing w:val="-5"/>
                <w:sz w:val="21"/>
              </w:rPr>
              <w:t>iv</w:t>
            </w:r>
          </w:p>
        </w:tc>
      </w:tr>
      <w:tr>
        <w:trPr>
          <w:trHeight w:val="275" w:hRule="atLeast"/>
        </w:trPr>
        <w:tc>
          <w:tcPr>
            <w:tcW w:w="1210" w:type="dxa"/>
          </w:tcPr>
          <w:p>
            <w:pPr>
              <w:pStyle w:val="TableParagraph"/>
              <w:ind w:left="0"/>
              <w:jc w:val="left"/>
              <w:rPr>
                <w:sz w:val="20"/>
              </w:rPr>
            </w:pPr>
          </w:p>
        </w:tc>
        <w:tc>
          <w:tcPr>
            <w:tcW w:w="5814" w:type="dxa"/>
          </w:tcPr>
          <w:p>
            <w:pPr>
              <w:pStyle w:val="TableParagraph"/>
              <w:spacing w:line="239" w:lineRule="exact" w:before="17"/>
              <w:ind w:right="2"/>
              <w:rPr>
                <w:sz w:val="21"/>
              </w:rPr>
            </w:pPr>
            <w:r>
              <w:rPr>
                <w:spacing w:val="-2"/>
                <w:sz w:val="21"/>
              </w:rPr>
              <w:t>Acknowledgement</w:t>
            </w:r>
          </w:p>
        </w:tc>
        <w:tc>
          <w:tcPr>
            <w:tcW w:w="1544" w:type="dxa"/>
          </w:tcPr>
          <w:p>
            <w:pPr>
              <w:pStyle w:val="TableParagraph"/>
              <w:spacing w:line="239" w:lineRule="exact" w:before="17"/>
              <w:ind w:left="15"/>
              <w:rPr>
                <w:sz w:val="21"/>
              </w:rPr>
            </w:pPr>
            <w:r>
              <w:rPr>
                <w:spacing w:val="-10"/>
                <w:sz w:val="21"/>
              </w:rPr>
              <w:t>v</w:t>
            </w:r>
          </w:p>
        </w:tc>
      </w:tr>
      <w:tr>
        <w:trPr>
          <w:trHeight w:val="275" w:hRule="atLeast"/>
        </w:trPr>
        <w:tc>
          <w:tcPr>
            <w:tcW w:w="1210" w:type="dxa"/>
          </w:tcPr>
          <w:p>
            <w:pPr>
              <w:pStyle w:val="TableParagraph"/>
              <w:ind w:left="0"/>
              <w:jc w:val="left"/>
              <w:rPr>
                <w:sz w:val="20"/>
              </w:rPr>
            </w:pPr>
          </w:p>
        </w:tc>
        <w:tc>
          <w:tcPr>
            <w:tcW w:w="5814" w:type="dxa"/>
          </w:tcPr>
          <w:p>
            <w:pPr>
              <w:pStyle w:val="TableParagraph"/>
              <w:spacing w:line="239" w:lineRule="exact" w:before="17"/>
              <w:ind w:right="2"/>
              <w:rPr>
                <w:sz w:val="21"/>
              </w:rPr>
            </w:pPr>
            <w:r>
              <w:rPr>
                <w:sz w:val="21"/>
              </w:rPr>
              <w:t>Table</w:t>
            </w:r>
            <w:r>
              <w:rPr>
                <w:spacing w:val="-3"/>
                <w:sz w:val="21"/>
              </w:rPr>
              <w:t> </w:t>
            </w:r>
            <w:r>
              <w:rPr>
                <w:sz w:val="21"/>
              </w:rPr>
              <w:t>of</w:t>
            </w:r>
            <w:r>
              <w:rPr>
                <w:spacing w:val="-2"/>
                <w:sz w:val="21"/>
              </w:rPr>
              <w:t> contents</w:t>
            </w:r>
          </w:p>
        </w:tc>
        <w:tc>
          <w:tcPr>
            <w:tcW w:w="1544" w:type="dxa"/>
          </w:tcPr>
          <w:p>
            <w:pPr>
              <w:pStyle w:val="TableParagraph"/>
              <w:spacing w:line="239" w:lineRule="exact" w:before="17"/>
              <w:ind w:left="15" w:right="1"/>
              <w:rPr>
                <w:sz w:val="21"/>
              </w:rPr>
            </w:pPr>
            <w:r>
              <w:rPr>
                <w:spacing w:val="-5"/>
                <w:sz w:val="21"/>
              </w:rPr>
              <w:t>vi</w:t>
            </w:r>
          </w:p>
        </w:tc>
      </w:tr>
      <w:tr>
        <w:trPr>
          <w:trHeight w:val="276" w:hRule="atLeast"/>
        </w:trPr>
        <w:tc>
          <w:tcPr>
            <w:tcW w:w="1210" w:type="dxa"/>
          </w:tcPr>
          <w:p>
            <w:pPr>
              <w:pStyle w:val="TableParagraph"/>
              <w:ind w:left="0"/>
              <w:jc w:val="left"/>
              <w:rPr>
                <w:sz w:val="20"/>
              </w:rPr>
            </w:pPr>
          </w:p>
        </w:tc>
        <w:tc>
          <w:tcPr>
            <w:tcW w:w="5814" w:type="dxa"/>
          </w:tcPr>
          <w:p>
            <w:pPr>
              <w:pStyle w:val="TableParagraph"/>
              <w:spacing w:line="239" w:lineRule="exact" w:before="17"/>
              <w:ind w:right="2"/>
              <w:rPr>
                <w:sz w:val="21"/>
              </w:rPr>
            </w:pPr>
            <w:r>
              <w:rPr>
                <w:sz w:val="21"/>
              </w:rPr>
              <w:t>List</w:t>
            </w:r>
            <w:r>
              <w:rPr>
                <w:spacing w:val="-5"/>
                <w:sz w:val="21"/>
              </w:rPr>
              <w:t> </w:t>
            </w:r>
            <w:r>
              <w:rPr>
                <w:sz w:val="21"/>
              </w:rPr>
              <w:t>of</w:t>
            </w:r>
            <w:r>
              <w:rPr>
                <w:spacing w:val="-2"/>
                <w:sz w:val="21"/>
              </w:rPr>
              <w:t> Tables</w:t>
            </w:r>
          </w:p>
        </w:tc>
        <w:tc>
          <w:tcPr>
            <w:tcW w:w="1544" w:type="dxa"/>
          </w:tcPr>
          <w:p>
            <w:pPr>
              <w:pStyle w:val="TableParagraph"/>
              <w:spacing w:line="239" w:lineRule="exact" w:before="17"/>
              <w:ind w:left="15"/>
              <w:rPr>
                <w:sz w:val="21"/>
              </w:rPr>
            </w:pPr>
            <w:r>
              <w:rPr>
                <w:spacing w:val="-5"/>
                <w:sz w:val="21"/>
              </w:rPr>
              <w:t>vii</w:t>
            </w:r>
          </w:p>
        </w:tc>
      </w:tr>
      <w:tr>
        <w:trPr>
          <w:trHeight w:val="275" w:hRule="atLeast"/>
        </w:trPr>
        <w:tc>
          <w:tcPr>
            <w:tcW w:w="1210" w:type="dxa"/>
          </w:tcPr>
          <w:p>
            <w:pPr>
              <w:pStyle w:val="TableParagraph"/>
              <w:ind w:left="0"/>
              <w:jc w:val="left"/>
              <w:rPr>
                <w:sz w:val="20"/>
              </w:rPr>
            </w:pPr>
          </w:p>
        </w:tc>
        <w:tc>
          <w:tcPr>
            <w:tcW w:w="5814" w:type="dxa"/>
          </w:tcPr>
          <w:p>
            <w:pPr>
              <w:pStyle w:val="TableParagraph"/>
              <w:spacing w:line="239" w:lineRule="exact" w:before="17"/>
              <w:ind w:right="2"/>
              <w:rPr>
                <w:sz w:val="21"/>
              </w:rPr>
            </w:pPr>
            <w:r>
              <w:rPr>
                <w:sz w:val="21"/>
              </w:rPr>
              <w:t>List</w:t>
            </w:r>
            <w:r>
              <w:rPr>
                <w:spacing w:val="-3"/>
                <w:sz w:val="21"/>
              </w:rPr>
              <w:t> </w:t>
            </w:r>
            <w:r>
              <w:rPr>
                <w:sz w:val="21"/>
              </w:rPr>
              <w:t>of</w:t>
            </w:r>
            <w:r>
              <w:rPr>
                <w:spacing w:val="-2"/>
                <w:sz w:val="21"/>
              </w:rPr>
              <w:t> Figures</w:t>
            </w:r>
          </w:p>
        </w:tc>
        <w:tc>
          <w:tcPr>
            <w:tcW w:w="1544" w:type="dxa"/>
          </w:tcPr>
          <w:p>
            <w:pPr>
              <w:pStyle w:val="TableParagraph"/>
              <w:spacing w:line="239" w:lineRule="exact" w:before="17"/>
              <w:ind w:left="15" w:right="2"/>
              <w:rPr>
                <w:sz w:val="21"/>
              </w:rPr>
            </w:pPr>
            <w:r>
              <w:rPr>
                <w:spacing w:val="-4"/>
                <w:sz w:val="21"/>
              </w:rPr>
              <w:t>viii</w:t>
            </w:r>
          </w:p>
        </w:tc>
      </w:tr>
      <w:tr>
        <w:trPr>
          <w:trHeight w:val="276" w:hRule="atLeast"/>
        </w:trPr>
        <w:tc>
          <w:tcPr>
            <w:tcW w:w="1210" w:type="dxa"/>
          </w:tcPr>
          <w:p>
            <w:pPr>
              <w:pStyle w:val="TableParagraph"/>
              <w:ind w:left="0"/>
              <w:jc w:val="left"/>
              <w:rPr>
                <w:sz w:val="20"/>
              </w:rPr>
            </w:pPr>
          </w:p>
        </w:tc>
        <w:tc>
          <w:tcPr>
            <w:tcW w:w="5814" w:type="dxa"/>
          </w:tcPr>
          <w:p>
            <w:pPr>
              <w:pStyle w:val="TableParagraph"/>
              <w:spacing w:line="239" w:lineRule="exact" w:before="17"/>
              <w:ind w:right="3"/>
              <w:rPr>
                <w:sz w:val="21"/>
              </w:rPr>
            </w:pPr>
            <w:r>
              <w:rPr>
                <w:sz w:val="21"/>
              </w:rPr>
              <w:t>List</w:t>
            </w:r>
            <w:r>
              <w:rPr>
                <w:spacing w:val="-3"/>
                <w:sz w:val="21"/>
              </w:rPr>
              <w:t> </w:t>
            </w:r>
            <w:r>
              <w:rPr>
                <w:sz w:val="21"/>
              </w:rPr>
              <w:t>of</w:t>
            </w:r>
            <w:r>
              <w:rPr>
                <w:spacing w:val="-2"/>
                <w:sz w:val="21"/>
              </w:rPr>
              <w:t> Abbreviations</w:t>
            </w:r>
          </w:p>
        </w:tc>
        <w:tc>
          <w:tcPr>
            <w:tcW w:w="1544" w:type="dxa"/>
          </w:tcPr>
          <w:p>
            <w:pPr>
              <w:pStyle w:val="TableParagraph"/>
              <w:spacing w:line="239" w:lineRule="exact" w:before="17"/>
              <w:ind w:left="15" w:right="1"/>
              <w:rPr>
                <w:sz w:val="21"/>
              </w:rPr>
            </w:pPr>
            <w:r>
              <w:rPr>
                <w:spacing w:val="-5"/>
                <w:sz w:val="21"/>
              </w:rPr>
              <w:t>ix</w:t>
            </w:r>
          </w:p>
        </w:tc>
      </w:tr>
      <w:tr>
        <w:trPr>
          <w:trHeight w:val="275" w:hRule="atLeast"/>
        </w:trPr>
        <w:tc>
          <w:tcPr>
            <w:tcW w:w="1210" w:type="dxa"/>
          </w:tcPr>
          <w:p>
            <w:pPr>
              <w:pStyle w:val="TableParagraph"/>
              <w:ind w:left="0"/>
              <w:jc w:val="left"/>
              <w:rPr>
                <w:sz w:val="20"/>
              </w:rPr>
            </w:pPr>
          </w:p>
        </w:tc>
        <w:tc>
          <w:tcPr>
            <w:tcW w:w="5814" w:type="dxa"/>
          </w:tcPr>
          <w:p>
            <w:pPr>
              <w:pStyle w:val="TableParagraph"/>
              <w:spacing w:line="239" w:lineRule="exact" w:before="17"/>
              <w:ind w:right="2"/>
              <w:rPr>
                <w:sz w:val="21"/>
              </w:rPr>
            </w:pPr>
            <w:r>
              <w:rPr>
                <w:spacing w:val="-2"/>
                <w:sz w:val="21"/>
              </w:rPr>
              <w:t>Abstract</w:t>
            </w:r>
          </w:p>
        </w:tc>
        <w:tc>
          <w:tcPr>
            <w:tcW w:w="1544" w:type="dxa"/>
          </w:tcPr>
          <w:p>
            <w:pPr>
              <w:pStyle w:val="TableParagraph"/>
              <w:spacing w:line="239" w:lineRule="exact" w:before="17"/>
              <w:ind w:left="15"/>
              <w:rPr>
                <w:sz w:val="21"/>
              </w:rPr>
            </w:pPr>
            <w:r>
              <w:rPr>
                <w:spacing w:val="-10"/>
                <w:sz w:val="21"/>
              </w:rPr>
              <w:t>x</w:t>
            </w:r>
          </w:p>
        </w:tc>
      </w:tr>
      <w:tr>
        <w:trPr>
          <w:trHeight w:val="242" w:hRule="atLeast"/>
        </w:trPr>
        <w:tc>
          <w:tcPr>
            <w:tcW w:w="1210" w:type="dxa"/>
          </w:tcPr>
          <w:p>
            <w:pPr>
              <w:pStyle w:val="TableParagraph"/>
              <w:spacing w:line="222" w:lineRule="exact"/>
              <w:ind w:left="13"/>
              <w:rPr>
                <w:sz w:val="21"/>
              </w:rPr>
            </w:pPr>
            <w:r>
              <w:rPr>
                <w:spacing w:val="-10"/>
                <w:sz w:val="21"/>
              </w:rPr>
              <w:t>1</w:t>
            </w:r>
          </w:p>
        </w:tc>
        <w:tc>
          <w:tcPr>
            <w:tcW w:w="5814" w:type="dxa"/>
          </w:tcPr>
          <w:p>
            <w:pPr>
              <w:pStyle w:val="TableParagraph"/>
              <w:spacing w:line="222" w:lineRule="exact"/>
              <w:ind w:right="2"/>
              <w:rPr>
                <w:sz w:val="21"/>
              </w:rPr>
            </w:pPr>
            <w:r>
              <w:rPr>
                <w:spacing w:val="-2"/>
                <w:sz w:val="21"/>
              </w:rPr>
              <w:t>Introduction</w:t>
            </w:r>
          </w:p>
        </w:tc>
        <w:tc>
          <w:tcPr>
            <w:tcW w:w="1544" w:type="dxa"/>
          </w:tcPr>
          <w:p>
            <w:pPr>
              <w:pStyle w:val="TableParagraph"/>
              <w:spacing w:line="222" w:lineRule="exact"/>
              <w:ind w:left="15" w:right="1"/>
              <w:rPr>
                <w:sz w:val="21"/>
              </w:rPr>
            </w:pPr>
            <w:r>
              <w:rPr>
                <w:spacing w:val="-5"/>
                <w:sz w:val="21"/>
              </w:rPr>
              <w:t>01</w:t>
            </w:r>
          </w:p>
        </w:tc>
      </w:tr>
      <w:tr>
        <w:trPr>
          <w:trHeight w:val="241" w:hRule="atLeast"/>
        </w:trPr>
        <w:tc>
          <w:tcPr>
            <w:tcW w:w="1210" w:type="dxa"/>
          </w:tcPr>
          <w:p>
            <w:pPr>
              <w:pStyle w:val="TableParagraph"/>
              <w:spacing w:line="222" w:lineRule="exact"/>
              <w:ind w:left="13"/>
              <w:rPr>
                <w:sz w:val="21"/>
              </w:rPr>
            </w:pPr>
            <w:r>
              <w:rPr>
                <w:spacing w:val="-10"/>
                <w:sz w:val="21"/>
              </w:rPr>
              <w:t>2</w:t>
            </w:r>
          </w:p>
        </w:tc>
        <w:tc>
          <w:tcPr>
            <w:tcW w:w="5814" w:type="dxa"/>
          </w:tcPr>
          <w:p>
            <w:pPr>
              <w:pStyle w:val="TableParagraph"/>
              <w:spacing w:line="222" w:lineRule="exact"/>
              <w:ind w:right="4"/>
              <w:rPr>
                <w:sz w:val="21"/>
              </w:rPr>
            </w:pPr>
            <w:r>
              <w:rPr>
                <w:sz w:val="21"/>
              </w:rPr>
              <w:t>Project</w:t>
            </w:r>
            <w:r>
              <w:rPr>
                <w:spacing w:val="-6"/>
                <w:sz w:val="21"/>
              </w:rPr>
              <w:t> </w:t>
            </w:r>
            <w:r>
              <w:rPr>
                <w:sz w:val="21"/>
              </w:rPr>
              <w:t>Overview</w:t>
            </w:r>
            <w:r>
              <w:rPr>
                <w:spacing w:val="-6"/>
                <w:sz w:val="21"/>
              </w:rPr>
              <w:t> </w:t>
            </w:r>
            <w:r>
              <w:rPr>
                <w:sz w:val="21"/>
              </w:rPr>
              <w:t>and</w:t>
            </w:r>
            <w:r>
              <w:rPr>
                <w:spacing w:val="-6"/>
                <w:sz w:val="21"/>
              </w:rPr>
              <w:t> </w:t>
            </w:r>
            <w:r>
              <w:rPr>
                <w:sz w:val="21"/>
              </w:rPr>
              <w:t>Requirement</w:t>
            </w:r>
            <w:r>
              <w:rPr>
                <w:spacing w:val="-5"/>
                <w:sz w:val="21"/>
              </w:rPr>
              <w:t> </w:t>
            </w:r>
            <w:r>
              <w:rPr>
                <w:spacing w:val="-2"/>
                <w:sz w:val="21"/>
              </w:rPr>
              <w:t>Mapping</w:t>
            </w:r>
          </w:p>
        </w:tc>
        <w:tc>
          <w:tcPr>
            <w:tcW w:w="1544" w:type="dxa"/>
          </w:tcPr>
          <w:p>
            <w:pPr>
              <w:pStyle w:val="TableParagraph"/>
              <w:spacing w:line="222" w:lineRule="exact"/>
              <w:ind w:left="15" w:right="1"/>
              <w:rPr>
                <w:sz w:val="21"/>
              </w:rPr>
            </w:pPr>
            <w:r>
              <w:rPr>
                <w:spacing w:val="-5"/>
                <w:sz w:val="21"/>
              </w:rPr>
              <w:t>02</w:t>
            </w:r>
          </w:p>
        </w:tc>
      </w:tr>
      <w:tr>
        <w:trPr>
          <w:trHeight w:val="242" w:hRule="atLeast"/>
        </w:trPr>
        <w:tc>
          <w:tcPr>
            <w:tcW w:w="1210" w:type="dxa"/>
          </w:tcPr>
          <w:p>
            <w:pPr>
              <w:pStyle w:val="TableParagraph"/>
              <w:spacing w:line="222" w:lineRule="exact"/>
              <w:ind w:left="13"/>
              <w:rPr>
                <w:sz w:val="21"/>
              </w:rPr>
            </w:pPr>
            <w:r>
              <w:rPr>
                <w:spacing w:val="-10"/>
                <w:sz w:val="21"/>
              </w:rPr>
              <w:t>3</w:t>
            </w:r>
          </w:p>
        </w:tc>
        <w:tc>
          <w:tcPr>
            <w:tcW w:w="5814" w:type="dxa"/>
          </w:tcPr>
          <w:p>
            <w:pPr>
              <w:pStyle w:val="TableParagraph"/>
              <w:spacing w:line="222" w:lineRule="exact"/>
              <w:ind w:right="4"/>
              <w:rPr>
                <w:sz w:val="21"/>
              </w:rPr>
            </w:pPr>
            <w:r>
              <w:rPr>
                <w:sz w:val="21"/>
              </w:rPr>
              <w:t>System</w:t>
            </w:r>
            <w:r>
              <w:rPr>
                <w:spacing w:val="-4"/>
                <w:sz w:val="21"/>
              </w:rPr>
              <w:t> </w:t>
            </w:r>
            <w:r>
              <w:rPr>
                <w:sz w:val="21"/>
              </w:rPr>
              <w:t>Design</w:t>
            </w:r>
            <w:r>
              <w:rPr>
                <w:spacing w:val="-2"/>
                <w:sz w:val="21"/>
              </w:rPr>
              <w:t> </w:t>
            </w:r>
            <w:r>
              <w:rPr>
                <w:sz w:val="21"/>
              </w:rPr>
              <w:t>and</w:t>
            </w:r>
            <w:r>
              <w:rPr>
                <w:spacing w:val="-2"/>
                <w:sz w:val="21"/>
              </w:rPr>
              <w:t> Implementation</w:t>
            </w:r>
          </w:p>
        </w:tc>
        <w:tc>
          <w:tcPr>
            <w:tcW w:w="1544" w:type="dxa"/>
          </w:tcPr>
          <w:p>
            <w:pPr>
              <w:pStyle w:val="TableParagraph"/>
              <w:spacing w:line="222" w:lineRule="exact"/>
              <w:ind w:left="15" w:right="1"/>
              <w:rPr>
                <w:sz w:val="21"/>
              </w:rPr>
            </w:pPr>
            <w:r>
              <w:rPr>
                <w:spacing w:val="-5"/>
                <w:sz w:val="21"/>
              </w:rPr>
              <w:t>03</w:t>
            </w:r>
          </w:p>
        </w:tc>
      </w:tr>
      <w:tr>
        <w:trPr>
          <w:trHeight w:val="241" w:hRule="atLeast"/>
        </w:trPr>
        <w:tc>
          <w:tcPr>
            <w:tcW w:w="1210" w:type="dxa"/>
          </w:tcPr>
          <w:p>
            <w:pPr>
              <w:pStyle w:val="TableParagraph"/>
              <w:spacing w:line="222" w:lineRule="exact"/>
              <w:ind w:left="13" w:right="1"/>
              <w:rPr>
                <w:sz w:val="21"/>
              </w:rPr>
            </w:pPr>
            <w:r>
              <w:rPr>
                <w:spacing w:val="-5"/>
                <w:sz w:val="21"/>
              </w:rPr>
              <w:t>3.1</w:t>
            </w:r>
          </w:p>
        </w:tc>
        <w:tc>
          <w:tcPr>
            <w:tcW w:w="5814" w:type="dxa"/>
          </w:tcPr>
          <w:p>
            <w:pPr>
              <w:pStyle w:val="TableParagraph"/>
              <w:spacing w:line="222" w:lineRule="exact"/>
              <w:ind w:right="4"/>
              <w:rPr>
                <w:sz w:val="21"/>
              </w:rPr>
            </w:pPr>
            <w:r>
              <w:rPr>
                <w:sz w:val="21"/>
              </w:rPr>
              <w:t>Application</w:t>
            </w:r>
            <w:r>
              <w:rPr>
                <w:spacing w:val="-5"/>
                <w:sz w:val="21"/>
              </w:rPr>
              <w:t> </w:t>
            </w:r>
            <w:r>
              <w:rPr>
                <w:sz w:val="21"/>
              </w:rPr>
              <w:t>and</w:t>
            </w:r>
            <w:r>
              <w:rPr>
                <w:spacing w:val="-4"/>
                <w:sz w:val="21"/>
              </w:rPr>
              <w:t> </w:t>
            </w:r>
            <w:r>
              <w:rPr>
                <w:spacing w:val="-2"/>
                <w:sz w:val="21"/>
              </w:rPr>
              <w:t>Containerization</w:t>
            </w:r>
          </w:p>
        </w:tc>
        <w:tc>
          <w:tcPr>
            <w:tcW w:w="1544" w:type="dxa"/>
          </w:tcPr>
          <w:p>
            <w:pPr>
              <w:pStyle w:val="TableParagraph"/>
              <w:spacing w:line="222" w:lineRule="exact"/>
              <w:ind w:left="15" w:right="1"/>
              <w:rPr>
                <w:sz w:val="21"/>
              </w:rPr>
            </w:pPr>
            <w:r>
              <w:rPr>
                <w:spacing w:val="-5"/>
                <w:sz w:val="21"/>
              </w:rPr>
              <w:t>04</w:t>
            </w:r>
          </w:p>
        </w:tc>
      </w:tr>
      <w:tr>
        <w:trPr>
          <w:trHeight w:val="566" w:hRule="atLeast"/>
        </w:trPr>
        <w:tc>
          <w:tcPr>
            <w:tcW w:w="1210" w:type="dxa"/>
          </w:tcPr>
          <w:p>
            <w:pPr>
              <w:pStyle w:val="TableParagraph"/>
              <w:spacing w:before="161"/>
              <w:ind w:left="13" w:right="1"/>
              <w:rPr>
                <w:sz w:val="21"/>
              </w:rPr>
            </w:pPr>
            <w:r>
              <w:rPr>
                <w:spacing w:val="-5"/>
                <w:sz w:val="21"/>
              </w:rPr>
              <w:t>3.2</w:t>
            </w:r>
          </w:p>
        </w:tc>
        <w:tc>
          <w:tcPr>
            <w:tcW w:w="5814" w:type="dxa"/>
          </w:tcPr>
          <w:p>
            <w:pPr>
              <w:pStyle w:val="TableParagraph"/>
              <w:spacing w:before="161"/>
              <w:ind w:right="3"/>
              <w:rPr>
                <w:sz w:val="21"/>
              </w:rPr>
            </w:pPr>
            <w:r>
              <w:rPr>
                <w:sz w:val="21"/>
              </w:rPr>
              <w:t>CI</w:t>
            </w:r>
            <w:r>
              <w:rPr>
                <w:spacing w:val="-4"/>
                <w:sz w:val="21"/>
              </w:rPr>
              <w:t> </w:t>
            </w:r>
            <w:r>
              <w:rPr>
                <w:sz w:val="21"/>
              </w:rPr>
              <w:t>Pipeline</w:t>
            </w:r>
            <w:r>
              <w:rPr>
                <w:spacing w:val="-3"/>
                <w:sz w:val="21"/>
              </w:rPr>
              <w:t> </w:t>
            </w:r>
            <w:r>
              <w:rPr>
                <w:spacing w:val="-2"/>
                <w:sz w:val="21"/>
              </w:rPr>
              <w:t>Implementation</w:t>
            </w:r>
          </w:p>
        </w:tc>
        <w:tc>
          <w:tcPr>
            <w:tcW w:w="1544" w:type="dxa"/>
          </w:tcPr>
          <w:p>
            <w:pPr>
              <w:pStyle w:val="TableParagraph"/>
              <w:spacing w:before="161"/>
              <w:ind w:left="15" w:right="1"/>
              <w:rPr>
                <w:sz w:val="21"/>
              </w:rPr>
            </w:pPr>
            <w:r>
              <w:rPr>
                <w:spacing w:val="-5"/>
                <w:sz w:val="21"/>
              </w:rPr>
              <w:t>05</w:t>
            </w:r>
          </w:p>
        </w:tc>
      </w:tr>
      <w:tr>
        <w:trPr>
          <w:trHeight w:val="466" w:hRule="atLeast"/>
        </w:trPr>
        <w:tc>
          <w:tcPr>
            <w:tcW w:w="1210" w:type="dxa"/>
          </w:tcPr>
          <w:p>
            <w:pPr>
              <w:pStyle w:val="TableParagraph"/>
              <w:spacing w:before="111"/>
              <w:ind w:left="13" w:right="1"/>
              <w:rPr>
                <w:sz w:val="21"/>
              </w:rPr>
            </w:pPr>
            <w:r>
              <w:rPr>
                <w:spacing w:val="-5"/>
                <w:sz w:val="21"/>
              </w:rPr>
              <w:t>3.3</w:t>
            </w:r>
          </w:p>
        </w:tc>
        <w:tc>
          <w:tcPr>
            <w:tcW w:w="5814" w:type="dxa"/>
          </w:tcPr>
          <w:p>
            <w:pPr>
              <w:pStyle w:val="TableParagraph"/>
              <w:spacing w:before="111"/>
              <w:ind w:right="4"/>
              <w:rPr>
                <w:sz w:val="21"/>
              </w:rPr>
            </w:pPr>
            <w:r>
              <w:rPr>
                <w:sz w:val="21"/>
              </w:rPr>
              <w:t>Security</w:t>
            </w:r>
            <w:r>
              <w:rPr>
                <w:spacing w:val="-6"/>
                <w:sz w:val="21"/>
              </w:rPr>
              <w:t> </w:t>
            </w:r>
            <w:r>
              <w:rPr>
                <w:sz w:val="21"/>
              </w:rPr>
              <w:t>Investigation</w:t>
            </w:r>
            <w:r>
              <w:rPr>
                <w:spacing w:val="-5"/>
                <w:sz w:val="21"/>
              </w:rPr>
              <w:t> </w:t>
            </w:r>
            <w:r>
              <w:rPr>
                <w:sz w:val="21"/>
              </w:rPr>
              <w:t>and</w:t>
            </w:r>
            <w:r>
              <w:rPr>
                <w:spacing w:val="-6"/>
                <w:sz w:val="21"/>
              </w:rPr>
              <w:t> </w:t>
            </w:r>
            <w:r>
              <w:rPr>
                <w:spacing w:val="-2"/>
                <w:sz w:val="21"/>
              </w:rPr>
              <w:t>Remediation</w:t>
            </w:r>
          </w:p>
        </w:tc>
        <w:tc>
          <w:tcPr>
            <w:tcW w:w="1544" w:type="dxa"/>
          </w:tcPr>
          <w:p>
            <w:pPr>
              <w:pStyle w:val="TableParagraph"/>
              <w:spacing w:before="111"/>
              <w:ind w:left="15" w:right="1"/>
              <w:rPr>
                <w:sz w:val="21"/>
              </w:rPr>
            </w:pPr>
            <w:r>
              <w:rPr>
                <w:spacing w:val="-5"/>
                <w:sz w:val="21"/>
              </w:rPr>
              <w:t>08</w:t>
            </w:r>
          </w:p>
        </w:tc>
      </w:tr>
      <w:tr>
        <w:trPr>
          <w:trHeight w:val="242" w:hRule="atLeast"/>
        </w:trPr>
        <w:tc>
          <w:tcPr>
            <w:tcW w:w="1210" w:type="dxa"/>
          </w:tcPr>
          <w:p>
            <w:pPr>
              <w:pStyle w:val="TableParagraph"/>
              <w:spacing w:line="222" w:lineRule="exact"/>
              <w:ind w:left="13" w:right="1"/>
              <w:rPr>
                <w:sz w:val="21"/>
              </w:rPr>
            </w:pPr>
            <w:r>
              <w:rPr>
                <w:spacing w:val="-5"/>
                <w:sz w:val="21"/>
              </w:rPr>
              <w:t>3.4</w:t>
            </w:r>
          </w:p>
        </w:tc>
        <w:tc>
          <w:tcPr>
            <w:tcW w:w="5814" w:type="dxa"/>
          </w:tcPr>
          <w:p>
            <w:pPr>
              <w:pStyle w:val="TableParagraph"/>
              <w:spacing w:line="222" w:lineRule="exact"/>
              <w:ind w:right="4"/>
              <w:rPr>
                <w:sz w:val="21"/>
              </w:rPr>
            </w:pPr>
            <w:r>
              <w:rPr>
                <w:sz w:val="21"/>
              </w:rPr>
              <w:t>Azure</w:t>
            </w:r>
            <w:r>
              <w:rPr>
                <w:spacing w:val="-4"/>
                <w:sz w:val="21"/>
              </w:rPr>
              <w:t> </w:t>
            </w:r>
            <w:r>
              <w:rPr>
                <w:sz w:val="21"/>
              </w:rPr>
              <w:t>Identity,</w:t>
            </w:r>
            <w:r>
              <w:rPr>
                <w:spacing w:val="-5"/>
                <w:sz w:val="21"/>
              </w:rPr>
              <w:t> </w:t>
            </w:r>
            <w:r>
              <w:rPr>
                <w:sz w:val="21"/>
              </w:rPr>
              <w:t>Challenges</w:t>
            </w:r>
            <w:r>
              <w:rPr>
                <w:spacing w:val="-5"/>
                <w:sz w:val="21"/>
              </w:rPr>
              <w:t> </w:t>
            </w:r>
            <w:r>
              <w:rPr>
                <w:sz w:val="21"/>
              </w:rPr>
              <w:t>and</w:t>
            </w:r>
            <w:r>
              <w:rPr>
                <w:spacing w:val="-5"/>
                <w:sz w:val="21"/>
              </w:rPr>
              <w:t> </w:t>
            </w:r>
            <w:r>
              <w:rPr>
                <w:sz w:val="21"/>
              </w:rPr>
              <w:t>Cost</w:t>
            </w:r>
            <w:r>
              <w:rPr>
                <w:spacing w:val="-3"/>
                <w:sz w:val="21"/>
              </w:rPr>
              <w:t> </w:t>
            </w:r>
            <w:r>
              <w:rPr>
                <w:spacing w:val="-2"/>
                <w:sz w:val="21"/>
              </w:rPr>
              <w:t>Optimization</w:t>
            </w:r>
          </w:p>
        </w:tc>
        <w:tc>
          <w:tcPr>
            <w:tcW w:w="1544" w:type="dxa"/>
          </w:tcPr>
          <w:p>
            <w:pPr>
              <w:pStyle w:val="TableParagraph"/>
              <w:spacing w:line="222" w:lineRule="exact"/>
              <w:ind w:left="15" w:right="1"/>
              <w:rPr>
                <w:sz w:val="21"/>
              </w:rPr>
            </w:pPr>
            <w:r>
              <w:rPr>
                <w:spacing w:val="-5"/>
                <w:sz w:val="21"/>
              </w:rPr>
              <w:t>10</w:t>
            </w:r>
          </w:p>
        </w:tc>
      </w:tr>
      <w:tr>
        <w:trPr>
          <w:trHeight w:val="241" w:hRule="atLeast"/>
        </w:trPr>
        <w:tc>
          <w:tcPr>
            <w:tcW w:w="1210" w:type="dxa"/>
          </w:tcPr>
          <w:p>
            <w:pPr>
              <w:pStyle w:val="TableParagraph"/>
              <w:spacing w:line="222" w:lineRule="exact"/>
              <w:ind w:left="13" w:right="1"/>
              <w:rPr>
                <w:sz w:val="21"/>
              </w:rPr>
            </w:pPr>
            <w:r>
              <w:rPr>
                <w:spacing w:val="-5"/>
                <w:sz w:val="21"/>
              </w:rPr>
              <w:t>3.5</w:t>
            </w:r>
          </w:p>
        </w:tc>
        <w:tc>
          <w:tcPr>
            <w:tcW w:w="5814" w:type="dxa"/>
          </w:tcPr>
          <w:p>
            <w:pPr>
              <w:pStyle w:val="TableParagraph"/>
              <w:spacing w:line="222" w:lineRule="exact"/>
              <w:ind w:right="3"/>
              <w:rPr>
                <w:sz w:val="21"/>
              </w:rPr>
            </w:pPr>
            <w:r>
              <w:rPr>
                <w:sz w:val="21"/>
              </w:rPr>
              <w:t>Workflow</w:t>
            </w:r>
            <w:r>
              <w:rPr>
                <w:spacing w:val="-5"/>
                <w:sz w:val="21"/>
              </w:rPr>
              <w:t> </w:t>
            </w:r>
            <w:r>
              <w:rPr>
                <w:sz w:val="21"/>
              </w:rPr>
              <w:t>Validation</w:t>
            </w:r>
            <w:r>
              <w:rPr>
                <w:spacing w:val="-5"/>
                <w:sz w:val="21"/>
              </w:rPr>
              <w:t> </w:t>
            </w:r>
            <w:r>
              <w:rPr>
                <w:sz w:val="21"/>
              </w:rPr>
              <w:t>and</w:t>
            </w:r>
            <w:r>
              <w:rPr>
                <w:spacing w:val="-4"/>
                <w:sz w:val="21"/>
              </w:rPr>
              <w:t> </w:t>
            </w:r>
            <w:r>
              <w:rPr>
                <w:spacing w:val="-2"/>
                <w:sz w:val="21"/>
              </w:rPr>
              <w:t>Results</w:t>
            </w:r>
          </w:p>
        </w:tc>
        <w:tc>
          <w:tcPr>
            <w:tcW w:w="1544" w:type="dxa"/>
          </w:tcPr>
          <w:p>
            <w:pPr>
              <w:pStyle w:val="TableParagraph"/>
              <w:spacing w:line="222" w:lineRule="exact"/>
              <w:ind w:left="15" w:right="1"/>
              <w:rPr>
                <w:sz w:val="21"/>
              </w:rPr>
            </w:pPr>
            <w:r>
              <w:rPr>
                <w:spacing w:val="-5"/>
                <w:sz w:val="21"/>
              </w:rPr>
              <w:t>13</w:t>
            </w:r>
          </w:p>
        </w:tc>
      </w:tr>
      <w:tr>
        <w:trPr>
          <w:trHeight w:val="276" w:hRule="atLeast"/>
        </w:trPr>
        <w:tc>
          <w:tcPr>
            <w:tcW w:w="1210" w:type="dxa"/>
          </w:tcPr>
          <w:p>
            <w:pPr>
              <w:pStyle w:val="TableParagraph"/>
              <w:ind w:left="0"/>
              <w:jc w:val="left"/>
              <w:rPr>
                <w:sz w:val="20"/>
              </w:rPr>
            </w:pPr>
          </w:p>
        </w:tc>
        <w:tc>
          <w:tcPr>
            <w:tcW w:w="5814" w:type="dxa"/>
          </w:tcPr>
          <w:p>
            <w:pPr>
              <w:pStyle w:val="TableParagraph"/>
              <w:ind w:left="0"/>
              <w:jc w:val="left"/>
              <w:rPr>
                <w:sz w:val="20"/>
              </w:rPr>
            </w:pPr>
          </w:p>
        </w:tc>
        <w:tc>
          <w:tcPr>
            <w:tcW w:w="1544" w:type="dxa"/>
          </w:tcPr>
          <w:p>
            <w:pPr>
              <w:pStyle w:val="TableParagraph"/>
              <w:ind w:left="0"/>
              <w:jc w:val="left"/>
              <w:rPr>
                <w:sz w:val="20"/>
              </w:rPr>
            </w:pPr>
          </w:p>
        </w:tc>
      </w:tr>
      <w:tr>
        <w:trPr>
          <w:trHeight w:val="242" w:hRule="atLeast"/>
        </w:trPr>
        <w:tc>
          <w:tcPr>
            <w:tcW w:w="1210" w:type="dxa"/>
          </w:tcPr>
          <w:p>
            <w:pPr>
              <w:pStyle w:val="TableParagraph"/>
              <w:spacing w:line="222" w:lineRule="exact"/>
              <w:ind w:left="13"/>
              <w:rPr>
                <w:sz w:val="21"/>
              </w:rPr>
            </w:pPr>
            <w:r>
              <w:rPr>
                <w:spacing w:val="-10"/>
                <w:sz w:val="21"/>
              </w:rPr>
              <w:t>4</w:t>
            </w:r>
          </w:p>
        </w:tc>
        <w:tc>
          <w:tcPr>
            <w:tcW w:w="5814" w:type="dxa"/>
          </w:tcPr>
          <w:p>
            <w:pPr>
              <w:pStyle w:val="TableParagraph"/>
              <w:spacing w:line="222" w:lineRule="exact"/>
              <w:ind w:right="2"/>
              <w:rPr>
                <w:sz w:val="21"/>
              </w:rPr>
            </w:pPr>
            <w:r>
              <w:rPr>
                <w:spacing w:val="-2"/>
                <w:sz w:val="21"/>
              </w:rPr>
              <w:t>Conclusion</w:t>
            </w:r>
          </w:p>
        </w:tc>
        <w:tc>
          <w:tcPr>
            <w:tcW w:w="1544" w:type="dxa"/>
          </w:tcPr>
          <w:p>
            <w:pPr>
              <w:pStyle w:val="TableParagraph"/>
              <w:spacing w:line="222" w:lineRule="exact"/>
              <w:ind w:left="15" w:right="1"/>
              <w:rPr>
                <w:sz w:val="21"/>
              </w:rPr>
            </w:pPr>
            <w:r>
              <w:rPr>
                <w:spacing w:val="-5"/>
                <w:sz w:val="21"/>
              </w:rPr>
              <w:t>14</w:t>
            </w:r>
          </w:p>
        </w:tc>
      </w:tr>
      <w:tr>
        <w:trPr>
          <w:trHeight w:val="275" w:hRule="atLeast"/>
        </w:trPr>
        <w:tc>
          <w:tcPr>
            <w:tcW w:w="1210" w:type="dxa"/>
          </w:tcPr>
          <w:p>
            <w:pPr>
              <w:pStyle w:val="TableParagraph"/>
              <w:ind w:left="0"/>
              <w:jc w:val="left"/>
              <w:rPr>
                <w:sz w:val="20"/>
              </w:rPr>
            </w:pPr>
          </w:p>
        </w:tc>
        <w:tc>
          <w:tcPr>
            <w:tcW w:w="5814" w:type="dxa"/>
          </w:tcPr>
          <w:p>
            <w:pPr>
              <w:pStyle w:val="TableParagraph"/>
              <w:spacing w:line="239" w:lineRule="exact" w:before="17"/>
              <w:rPr>
                <w:sz w:val="21"/>
              </w:rPr>
            </w:pPr>
            <w:r>
              <w:rPr>
                <w:spacing w:val="-2"/>
                <w:sz w:val="21"/>
              </w:rPr>
              <w:t>References</w:t>
            </w:r>
          </w:p>
        </w:tc>
        <w:tc>
          <w:tcPr>
            <w:tcW w:w="1544" w:type="dxa"/>
          </w:tcPr>
          <w:p>
            <w:pPr>
              <w:pStyle w:val="TableParagraph"/>
              <w:spacing w:line="239" w:lineRule="exact" w:before="17"/>
              <w:ind w:left="15" w:right="1"/>
              <w:rPr>
                <w:sz w:val="21"/>
              </w:rPr>
            </w:pPr>
            <w:r>
              <w:rPr>
                <w:spacing w:val="-5"/>
                <w:sz w:val="21"/>
              </w:rPr>
              <w:t>15</w:t>
            </w:r>
          </w:p>
        </w:tc>
      </w:tr>
      <w:tr>
        <w:trPr>
          <w:trHeight w:val="276" w:hRule="atLeast"/>
        </w:trPr>
        <w:tc>
          <w:tcPr>
            <w:tcW w:w="1210" w:type="dxa"/>
          </w:tcPr>
          <w:p>
            <w:pPr>
              <w:pStyle w:val="TableParagraph"/>
              <w:ind w:left="0"/>
              <w:jc w:val="left"/>
              <w:rPr>
                <w:sz w:val="20"/>
              </w:rPr>
            </w:pPr>
          </w:p>
        </w:tc>
        <w:tc>
          <w:tcPr>
            <w:tcW w:w="5814" w:type="dxa"/>
          </w:tcPr>
          <w:p>
            <w:pPr>
              <w:pStyle w:val="TableParagraph"/>
              <w:spacing w:line="239" w:lineRule="exact" w:before="17"/>
              <w:ind w:right="1"/>
              <w:rPr>
                <w:sz w:val="21"/>
              </w:rPr>
            </w:pPr>
            <w:r>
              <w:rPr>
                <w:sz w:val="21"/>
              </w:rPr>
              <w:t>Appendix</w:t>
            </w:r>
            <w:r>
              <w:rPr>
                <w:spacing w:val="-7"/>
                <w:sz w:val="21"/>
              </w:rPr>
              <w:t> </w:t>
            </w:r>
            <w:r>
              <w:rPr>
                <w:spacing w:val="-10"/>
                <w:sz w:val="21"/>
              </w:rPr>
              <w:t>I</w:t>
            </w:r>
          </w:p>
        </w:tc>
        <w:tc>
          <w:tcPr>
            <w:tcW w:w="1544" w:type="dxa"/>
          </w:tcPr>
          <w:p>
            <w:pPr>
              <w:pStyle w:val="TableParagraph"/>
              <w:spacing w:line="239" w:lineRule="exact" w:before="17"/>
              <w:ind w:left="15" w:right="1"/>
              <w:rPr>
                <w:sz w:val="21"/>
              </w:rPr>
            </w:pPr>
            <w:r>
              <w:rPr>
                <w:spacing w:val="-5"/>
                <w:sz w:val="21"/>
              </w:rPr>
              <w:t>16</w:t>
            </w:r>
          </w:p>
        </w:tc>
      </w:tr>
    </w:tbl>
    <w:p>
      <w:pPr>
        <w:pStyle w:val="TableParagraph"/>
        <w:spacing w:after="0" w:line="239" w:lineRule="exact"/>
        <w:rPr>
          <w:sz w:val="21"/>
        </w:rPr>
        <w:sectPr>
          <w:pgSz w:w="12240" w:h="15840"/>
          <w:pgMar w:header="0" w:footer="302" w:top="1380" w:bottom="540" w:left="1080" w:right="1080"/>
        </w:sectPr>
      </w:pPr>
    </w:p>
    <w:p>
      <w:pPr>
        <w:pStyle w:val="Heading2"/>
      </w:pPr>
      <w:r>
        <w:rPr/>
        <w:t>LIST</w:t>
      </w:r>
      <w:r>
        <w:rPr>
          <w:spacing w:val="-3"/>
        </w:rPr>
        <w:t> </w:t>
      </w:r>
      <w:r>
        <w:rPr/>
        <w:t>OF</w:t>
      </w:r>
      <w:r>
        <w:rPr>
          <w:spacing w:val="-2"/>
        </w:rPr>
        <w:t> TABLES</w:t>
      </w:r>
    </w:p>
    <w:p>
      <w:pPr>
        <w:pStyle w:val="BodyText"/>
        <w:rPr>
          <w:b/>
          <w:sz w:val="20"/>
        </w:rPr>
      </w:pPr>
    </w:p>
    <w:p>
      <w:pPr>
        <w:pStyle w:val="BodyText"/>
        <w:spacing w:before="184"/>
        <w:rPr>
          <w:b/>
          <w:sz w:val="20"/>
        </w:rPr>
      </w:pPr>
    </w:p>
    <w:tbl>
      <w:tblPr>
        <w:tblW w:w="0" w:type="auto"/>
        <w:jc w:val="left"/>
        <w:tblInd w:w="23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7138"/>
        <w:gridCol w:w="1382"/>
      </w:tblGrid>
      <w:tr>
        <w:trPr>
          <w:trHeight w:val="242" w:hRule="atLeast"/>
        </w:trPr>
        <w:tc>
          <w:tcPr>
            <w:tcW w:w="7138" w:type="dxa"/>
          </w:tcPr>
          <w:p>
            <w:pPr>
              <w:pStyle w:val="TableParagraph"/>
              <w:spacing w:line="222" w:lineRule="exact"/>
              <w:rPr>
                <w:b/>
                <w:sz w:val="21"/>
              </w:rPr>
            </w:pPr>
            <w:r>
              <w:rPr>
                <w:b/>
                <w:spacing w:val="-2"/>
                <w:sz w:val="21"/>
              </w:rPr>
              <w:t>Title</w:t>
            </w:r>
          </w:p>
        </w:tc>
        <w:tc>
          <w:tcPr>
            <w:tcW w:w="1382" w:type="dxa"/>
          </w:tcPr>
          <w:p>
            <w:pPr>
              <w:pStyle w:val="TableParagraph"/>
              <w:spacing w:line="222" w:lineRule="exact"/>
              <w:rPr>
                <w:b/>
                <w:sz w:val="21"/>
              </w:rPr>
            </w:pPr>
            <w:r>
              <w:rPr>
                <w:b/>
                <w:spacing w:val="-4"/>
                <w:sz w:val="21"/>
              </w:rPr>
              <w:t>Page</w:t>
            </w:r>
          </w:p>
        </w:tc>
      </w:tr>
      <w:tr>
        <w:trPr>
          <w:trHeight w:val="743" w:hRule="atLeast"/>
        </w:trPr>
        <w:tc>
          <w:tcPr>
            <w:tcW w:w="7138" w:type="dxa"/>
          </w:tcPr>
          <w:p>
            <w:pPr>
              <w:pStyle w:val="TableParagraph"/>
              <w:spacing w:before="8"/>
              <w:ind w:left="0"/>
              <w:jc w:val="left"/>
              <w:rPr>
                <w:b/>
                <w:sz w:val="21"/>
              </w:rPr>
            </w:pPr>
          </w:p>
          <w:p>
            <w:pPr>
              <w:pStyle w:val="TableParagraph"/>
              <w:ind w:right="3"/>
              <w:rPr>
                <w:sz w:val="21"/>
              </w:rPr>
            </w:pPr>
            <w:r>
              <w:rPr>
                <w:sz w:val="21"/>
              </w:rPr>
              <w:t>Table</w:t>
            </w:r>
            <w:r>
              <w:rPr>
                <w:spacing w:val="-4"/>
                <w:sz w:val="21"/>
              </w:rPr>
              <w:t> </w:t>
            </w:r>
            <w:r>
              <w:rPr>
                <w:sz w:val="21"/>
              </w:rPr>
              <w:t>1</w:t>
            </w:r>
            <w:r>
              <w:rPr>
                <w:spacing w:val="-3"/>
                <w:sz w:val="21"/>
              </w:rPr>
              <w:t> </w:t>
            </w:r>
            <w:r>
              <w:rPr>
                <w:sz w:val="21"/>
              </w:rPr>
              <w:t>:</w:t>
            </w:r>
            <w:r>
              <w:rPr>
                <w:spacing w:val="-4"/>
                <w:sz w:val="21"/>
              </w:rPr>
              <w:t> </w:t>
            </w:r>
            <w:r>
              <w:rPr>
                <w:sz w:val="21"/>
              </w:rPr>
              <w:t>Requirement</w:t>
            </w:r>
            <w:r>
              <w:rPr>
                <w:spacing w:val="-3"/>
                <w:sz w:val="21"/>
              </w:rPr>
              <w:t> </w:t>
            </w:r>
            <w:r>
              <w:rPr>
                <w:spacing w:val="-2"/>
                <w:sz w:val="21"/>
              </w:rPr>
              <w:t>mapping</w:t>
            </w:r>
          </w:p>
        </w:tc>
        <w:tc>
          <w:tcPr>
            <w:tcW w:w="1382" w:type="dxa"/>
          </w:tcPr>
          <w:p>
            <w:pPr>
              <w:pStyle w:val="TableParagraph"/>
              <w:spacing w:before="8"/>
              <w:ind w:left="0"/>
              <w:jc w:val="left"/>
              <w:rPr>
                <w:b/>
                <w:sz w:val="21"/>
              </w:rPr>
            </w:pPr>
          </w:p>
          <w:p>
            <w:pPr>
              <w:pStyle w:val="TableParagraph"/>
              <w:rPr>
                <w:sz w:val="21"/>
              </w:rPr>
            </w:pPr>
            <w:r>
              <w:rPr>
                <w:spacing w:val="-5"/>
                <w:sz w:val="21"/>
              </w:rPr>
              <w:t>02</w:t>
            </w:r>
          </w:p>
        </w:tc>
      </w:tr>
      <w:tr>
        <w:trPr>
          <w:trHeight w:val="742" w:hRule="atLeast"/>
        </w:trPr>
        <w:tc>
          <w:tcPr>
            <w:tcW w:w="7138" w:type="dxa"/>
          </w:tcPr>
          <w:p>
            <w:pPr>
              <w:pStyle w:val="TableParagraph"/>
              <w:spacing w:before="7"/>
              <w:ind w:left="0"/>
              <w:jc w:val="left"/>
              <w:rPr>
                <w:b/>
                <w:sz w:val="21"/>
              </w:rPr>
            </w:pPr>
          </w:p>
          <w:p>
            <w:pPr>
              <w:pStyle w:val="TableParagraph"/>
              <w:ind w:right="2"/>
              <w:rPr>
                <w:sz w:val="21"/>
              </w:rPr>
            </w:pPr>
            <w:r>
              <w:rPr>
                <w:sz w:val="21"/>
              </w:rPr>
              <w:t>Table</w:t>
            </w:r>
            <w:r>
              <w:rPr>
                <w:spacing w:val="-3"/>
                <w:sz w:val="21"/>
              </w:rPr>
              <w:t> </w:t>
            </w:r>
            <w:r>
              <w:rPr>
                <w:sz w:val="21"/>
              </w:rPr>
              <w:t>2</w:t>
            </w:r>
            <w:r>
              <w:rPr>
                <w:spacing w:val="-3"/>
                <w:sz w:val="21"/>
              </w:rPr>
              <w:t> </w:t>
            </w:r>
            <w:r>
              <w:rPr>
                <w:sz w:val="21"/>
              </w:rPr>
              <w:t>:</w:t>
            </w:r>
            <w:r>
              <w:rPr>
                <w:spacing w:val="-3"/>
                <w:sz w:val="21"/>
              </w:rPr>
              <w:t> </w:t>
            </w:r>
            <w:r>
              <w:rPr>
                <w:sz w:val="21"/>
              </w:rPr>
              <w:t>Application</w:t>
            </w:r>
            <w:r>
              <w:rPr>
                <w:spacing w:val="-3"/>
                <w:sz w:val="21"/>
              </w:rPr>
              <w:t> </w:t>
            </w:r>
            <w:r>
              <w:rPr>
                <w:spacing w:val="-2"/>
                <w:sz w:val="21"/>
              </w:rPr>
              <w:t>endpoints</w:t>
            </w:r>
          </w:p>
        </w:tc>
        <w:tc>
          <w:tcPr>
            <w:tcW w:w="1382" w:type="dxa"/>
          </w:tcPr>
          <w:p>
            <w:pPr>
              <w:pStyle w:val="TableParagraph"/>
              <w:spacing w:before="7"/>
              <w:ind w:left="0"/>
              <w:jc w:val="left"/>
              <w:rPr>
                <w:b/>
                <w:sz w:val="21"/>
              </w:rPr>
            </w:pPr>
          </w:p>
          <w:p>
            <w:pPr>
              <w:pStyle w:val="TableParagraph"/>
              <w:rPr>
                <w:sz w:val="21"/>
              </w:rPr>
            </w:pPr>
            <w:r>
              <w:rPr>
                <w:spacing w:val="-5"/>
                <w:sz w:val="21"/>
              </w:rPr>
              <w:t>04</w:t>
            </w:r>
          </w:p>
        </w:tc>
      </w:tr>
      <w:tr>
        <w:trPr>
          <w:trHeight w:val="675" w:hRule="atLeast"/>
        </w:trPr>
        <w:tc>
          <w:tcPr>
            <w:tcW w:w="7138" w:type="dxa"/>
          </w:tcPr>
          <w:p>
            <w:pPr>
              <w:pStyle w:val="TableParagraph"/>
              <w:spacing w:before="216"/>
              <w:ind w:right="3"/>
              <w:rPr>
                <w:sz w:val="21"/>
              </w:rPr>
            </w:pPr>
            <w:r>
              <w:rPr>
                <w:sz w:val="21"/>
              </w:rPr>
              <w:t>Table</w:t>
            </w:r>
            <w:r>
              <w:rPr>
                <w:spacing w:val="-2"/>
                <w:sz w:val="21"/>
              </w:rPr>
              <w:t> </w:t>
            </w:r>
            <w:r>
              <w:rPr>
                <w:sz w:val="21"/>
              </w:rPr>
              <w:t>3</w:t>
            </w:r>
            <w:r>
              <w:rPr>
                <w:spacing w:val="-2"/>
                <w:sz w:val="21"/>
              </w:rPr>
              <w:t> </w:t>
            </w:r>
            <w:r>
              <w:rPr>
                <w:sz w:val="21"/>
              </w:rPr>
              <w:t>:</w:t>
            </w:r>
            <w:r>
              <w:rPr>
                <w:spacing w:val="-3"/>
                <w:sz w:val="21"/>
              </w:rPr>
              <w:t> </w:t>
            </w:r>
            <w:r>
              <w:rPr>
                <w:sz w:val="21"/>
              </w:rPr>
              <w:t>Docker</w:t>
            </w:r>
            <w:r>
              <w:rPr>
                <w:spacing w:val="-2"/>
                <w:sz w:val="21"/>
              </w:rPr>
              <w:t> </w:t>
            </w:r>
            <w:r>
              <w:rPr>
                <w:sz w:val="21"/>
              </w:rPr>
              <w:t>image</w:t>
            </w:r>
            <w:r>
              <w:rPr>
                <w:spacing w:val="-3"/>
                <w:sz w:val="21"/>
              </w:rPr>
              <w:t> </w:t>
            </w:r>
            <w:r>
              <w:rPr>
                <w:sz w:val="21"/>
              </w:rPr>
              <w:t>tagging</w:t>
            </w:r>
            <w:r>
              <w:rPr>
                <w:spacing w:val="-1"/>
                <w:sz w:val="21"/>
              </w:rPr>
              <w:t> </w:t>
            </w:r>
            <w:r>
              <w:rPr>
                <w:spacing w:val="-2"/>
                <w:sz w:val="21"/>
              </w:rPr>
              <w:t>strategy</w:t>
            </w:r>
          </w:p>
        </w:tc>
        <w:tc>
          <w:tcPr>
            <w:tcW w:w="1382" w:type="dxa"/>
          </w:tcPr>
          <w:p>
            <w:pPr>
              <w:pStyle w:val="TableParagraph"/>
              <w:spacing w:before="216"/>
              <w:rPr>
                <w:sz w:val="21"/>
              </w:rPr>
            </w:pPr>
            <w:r>
              <w:rPr>
                <w:spacing w:val="-5"/>
                <w:sz w:val="21"/>
              </w:rPr>
              <w:t>07</w:t>
            </w:r>
          </w:p>
        </w:tc>
      </w:tr>
      <w:tr>
        <w:trPr>
          <w:trHeight w:val="674" w:hRule="atLeast"/>
        </w:trPr>
        <w:tc>
          <w:tcPr>
            <w:tcW w:w="7138" w:type="dxa"/>
          </w:tcPr>
          <w:p>
            <w:pPr>
              <w:pStyle w:val="TableParagraph"/>
              <w:spacing w:before="215"/>
              <w:ind w:right="3"/>
              <w:rPr>
                <w:sz w:val="21"/>
              </w:rPr>
            </w:pPr>
            <w:r>
              <w:rPr>
                <w:sz w:val="21"/>
              </w:rPr>
              <w:t>Table</w:t>
            </w:r>
            <w:r>
              <w:rPr>
                <w:spacing w:val="-4"/>
                <w:sz w:val="21"/>
              </w:rPr>
              <w:t> </w:t>
            </w:r>
            <w:r>
              <w:rPr>
                <w:sz w:val="21"/>
              </w:rPr>
              <w:t>4</w:t>
            </w:r>
            <w:r>
              <w:rPr>
                <w:spacing w:val="-3"/>
                <w:sz w:val="21"/>
              </w:rPr>
              <w:t> </w:t>
            </w:r>
            <w:r>
              <w:rPr>
                <w:sz w:val="21"/>
              </w:rPr>
              <w:t>:</w:t>
            </w:r>
            <w:r>
              <w:rPr>
                <w:spacing w:val="-4"/>
                <w:sz w:val="21"/>
              </w:rPr>
              <w:t> </w:t>
            </w:r>
            <w:r>
              <w:rPr>
                <w:sz w:val="21"/>
              </w:rPr>
              <w:t>Technical</w:t>
            </w:r>
            <w:r>
              <w:rPr>
                <w:spacing w:val="-4"/>
                <w:sz w:val="21"/>
              </w:rPr>
              <w:t> </w:t>
            </w:r>
            <w:r>
              <w:rPr>
                <w:sz w:val="21"/>
              </w:rPr>
              <w:t>challenges</w:t>
            </w:r>
            <w:r>
              <w:rPr>
                <w:spacing w:val="-4"/>
                <w:sz w:val="21"/>
              </w:rPr>
              <w:t> </w:t>
            </w:r>
            <w:r>
              <w:rPr>
                <w:sz w:val="21"/>
              </w:rPr>
              <w:t>and</w:t>
            </w:r>
            <w:r>
              <w:rPr>
                <w:spacing w:val="-3"/>
                <w:sz w:val="21"/>
              </w:rPr>
              <w:t> </w:t>
            </w:r>
            <w:r>
              <w:rPr>
                <w:spacing w:val="-2"/>
                <w:sz w:val="21"/>
              </w:rPr>
              <w:t>resolutions</w:t>
            </w:r>
          </w:p>
        </w:tc>
        <w:tc>
          <w:tcPr>
            <w:tcW w:w="1382" w:type="dxa"/>
          </w:tcPr>
          <w:p>
            <w:pPr>
              <w:pStyle w:val="TableParagraph"/>
              <w:spacing w:before="215"/>
              <w:rPr>
                <w:sz w:val="21"/>
              </w:rPr>
            </w:pPr>
            <w:r>
              <w:rPr>
                <w:spacing w:val="-5"/>
                <w:sz w:val="21"/>
              </w:rPr>
              <w:t>11</w:t>
            </w:r>
          </w:p>
        </w:tc>
      </w:tr>
    </w:tbl>
    <w:p>
      <w:pPr>
        <w:pStyle w:val="TableParagraph"/>
        <w:spacing w:after="0"/>
        <w:rPr>
          <w:sz w:val="21"/>
        </w:rPr>
        <w:sectPr>
          <w:pgSz w:w="12240" w:h="15840"/>
          <w:pgMar w:header="0" w:footer="302" w:top="1380" w:bottom="540" w:left="1080" w:right="1080"/>
        </w:sectPr>
      </w:pPr>
    </w:p>
    <w:p>
      <w:pPr>
        <w:pStyle w:val="Heading2"/>
        <w:ind w:left="443"/>
      </w:pPr>
      <w:r>
        <w:rPr/>
        <w:t>LIST</w:t>
      </w:r>
      <w:r>
        <w:rPr>
          <w:spacing w:val="-3"/>
        </w:rPr>
        <w:t> </w:t>
      </w:r>
      <w:r>
        <w:rPr/>
        <w:t>OF</w:t>
      </w:r>
      <w:r>
        <w:rPr>
          <w:spacing w:val="-2"/>
        </w:rPr>
        <w:t> FIGURES</w:t>
      </w:r>
    </w:p>
    <w:p>
      <w:pPr>
        <w:pStyle w:val="BodyText"/>
        <w:rPr>
          <w:b/>
          <w:sz w:val="20"/>
        </w:rPr>
      </w:pPr>
    </w:p>
    <w:p>
      <w:pPr>
        <w:pStyle w:val="BodyText"/>
        <w:spacing w:before="92"/>
        <w:rPr>
          <w:b/>
          <w:sz w:val="20"/>
        </w:rPr>
      </w:pPr>
    </w:p>
    <w:tbl>
      <w:tblPr>
        <w:tblW w:w="0" w:type="auto"/>
        <w:jc w:val="left"/>
        <w:tblInd w:w="71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6658"/>
        <w:gridCol w:w="1142"/>
      </w:tblGrid>
      <w:tr>
        <w:trPr>
          <w:trHeight w:val="242" w:hRule="atLeast"/>
        </w:trPr>
        <w:tc>
          <w:tcPr>
            <w:tcW w:w="6658" w:type="dxa"/>
          </w:tcPr>
          <w:p>
            <w:pPr>
              <w:pStyle w:val="TableParagraph"/>
              <w:spacing w:line="222" w:lineRule="exact"/>
              <w:rPr>
                <w:b/>
                <w:sz w:val="21"/>
              </w:rPr>
            </w:pPr>
            <w:r>
              <w:rPr>
                <w:b/>
                <w:spacing w:val="-2"/>
                <w:sz w:val="21"/>
              </w:rPr>
              <w:t>Title</w:t>
            </w:r>
          </w:p>
        </w:tc>
        <w:tc>
          <w:tcPr>
            <w:tcW w:w="1142" w:type="dxa"/>
          </w:tcPr>
          <w:p>
            <w:pPr>
              <w:pStyle w:val="TableParagraph"/>
              <w:spacing w:line="222" w:lineRule="exact"/>
              <w:rPr>
                <w:b/>
                <w:sz w:val="21"/>
              </w:rPr>
            </w:pPr>
            <w:r>
              <w:rPr>
                <w:b/>
                <w:spacing w:val="-4"/>
                <w:sz w:val="21"/>
              </w:rPr>
              <w:t>Page</w:t>
            </w:r>
          </w:p>
        </w:tc>
      </w:tr>
      <w:tr>
        <w:trPr>
          <w:trHeight w:val="743" w:hRule="atLeast"/>
        </w:trPr>
        <w:tc>
          <w:tcPr>
            <w:tcW w:w="6658" w:type="dxa"/>
          </w:tcPr>
          <w:p>
            <w:pPr>
              <w:pStyle w:val="TableParagraph"/>
              <w:spacing w:before="8"/>
              <w:ind w:left="0"/>
              <w:jc w:val="left"/>
              <w:rPr>
                <w:b/>
                <w:sz w:val="21"/>
              </w:rPr>
            </w:pPr>
          </w:p>
          <w:p>
            <w:pPr>
              <w:pStyle w:val="TableParagraph"/>
              <w:ind w:right="2"/>
              <w:rPr>
                <w:sz w:val="21"/>
              </w:rPr>
            </w:pPr>
            <w:r>
              <w:rPr>
                <w:sz w:val="21"/>
              </w:rPr>
              <w:t>Fig</w:t>
            </w:r>
            <w:r>
              <w:rPr>
                <w:spacing w:val="-2"/>
                <w:sz w:val="21"/>
              </w:rPr>
              <w:t> </w:t>
            </w:r>
            <w:r>
              <w:rPr>
                <w:sz w:val="21"/>
              </w:rPr>
              <w:t>1</w:t>
            </w:r>
            <w:r>
              <w:rPr>
                <w:spacing w:val="-1"/>
                <w:sz w:val="21"/>
              </w:rPr>
              <w:t> </w:t>
            </w:r>
            <w:r>
              <w:rPr>
                <w:sz w:val="21"/>
              </w:rPr>
              <w:t>:</w:t>
            </w:r>
            <w:r>
              <w:rPr>
                <w:spacing w:val="-2"/>
                <w:sz w:val="21"/>
              </w:rPr>
              <w:t> </w:t>
            </w:r>
            <w:r>
              <w:rPr>
                <w:sz w:val="21"/>
              </w:rPr>
              <w:t>End-to-end</w:t>
            </w:r>
            <w:r>
              <w:rPr>
                <w:spacing w:val="-1"/>
                <w:sz w:val="21"/>
              </w:rPr>
              <w:t> </w:t>
            </w:r>
            <w:r>
              <w:rPr>
                <w:sz w:val="21"/>
              </w:rPr>
              <w:t>CI</w:t>
            </w:r>
            <w:r>
              <w:rPr>
                <w:spacing w:val="-2"/>
                <w:sz w:val="21"/>
              </w:rPr>
              <w:t> architecture</w:t>
            </w:r>
          </w:p>
        </w:tc>
        <w:tc>
          <w:tcPr>
            <w:tcW w:w="1142" w:type="dxa"/>
          </w:tcPr>
          <w:p>
            <w:pPr>
              <w:pStyle w:val="TableParagraph"/>
              <w:spacing w:before="8"/>
              <w:ind w:left="0"/>
              <w:jc w:val="left"/>
              <w:rPr>
                <w:b/>
                <w:sz w:val="21"/>
              </w:rPr>
            </w:pPr>
          </w:p>
          <w:p>
            <w:pPr>
              <w:pStyle w:val="TableParagraph"/>
              <w:rPr>
                <w:sz w:val="21"/>
              </w:rPr>
            </w:pPr>
            <w:r>
              <w:rPr>
                <w:spacing w:val="-5"/>
                <w:sz w:val="21"/>
              </w:rPr>
              <w:t>03</w:t>
            </w:r>
          </w:p>
        </w:tc>
      </w:tr>
      <w:tr>
        <w:trPr>
          <w:trHeight w:val="900" w:hRule="atLeast"/>
        </w:trPr>
        <w:tc>
          <w:tcPr>
            <w:tcW w:w="6658" w:type="dxa"/>
          </w:tcPr>
          <w:p>
            <w:pPr>
              <w:pStyle w:val="TableParagraph"/>
              <w:spacing w:before="86"/>
              <w:ind w:left="0"/>
              <w:jc w:val="left"/>
              <w:rPr>
                <w:b/>
                <w:sz w:val="21"/>
              </w:rPr>
            </w:pPr>
          </w:p>
          <w:p>
            <w:pPr>
              <w:pStyle w:val="TableParagraph"/>
              <w:ind w:right="2"/>
              <w:rPr>
                <w:sz w:val="21"/>
              </w:rPr>
            </w:pPr>
            <w:r>
              <w:rPr>
                <w:sz w:val="21"/>
              </w:rPr>
              <w:t>Fig</w:t>
            </w:r>
            <w:r>
              <w:rPr>
                <w:spacing w:val="-4"/>
                <w:sz w:val="21"/>
              </w:rPr>
              <w:t> </w:t>
            </w:r>
            <w:r>
              <w:rPr>
                <w:sz w:val="21"/>
              </w:rPr>
              <w:t>2</w:t>
            </w:r>
            <w:r>
              <w:rPr>
                <w:spacing w:val="-2"/>
                <w:sz w:val="21"/>
              </w:rPr>
              <w:t> </w:t>
            </w:r>
            <w:r>
              <w:rPr>
                <w:sz w:val="21"/>
              </w:rPr>
              <w:t>:</w:t>
            </w:r>
            <w:r>
              <w:rPr>
                <w:spacing w:val="-4"/>
                <w:sz w:val="21"/>
              </w:rPr>
              <w:t> </w:t>
            </w:r>
            <w:r>
              <w:rPr>
                <w:sz w:val="21"/>
              </w:rPr>
              <w:t>Application</w:t>
            </w:r>
            <w:r>
              <w:rPr>
                <w:spacing w:val="-3"/>
                <w:sz w:val="21"/>
              </w:rPr>
              <w:t> </w:t>
            </w:r>
            <w:r>
              <w:rPr>
                <w:sz w:val="21"/>
              </w:rPr>
              <w:t>and</w:t>
            </w:r>
            <w:r>
              <w:rPr>
                <w:spacing w:val="-3"/>
                <w:sz w:val="21"/>
              </w:rPr>
              <w:t> </w:t>
            </w:r>
            <w:r>
              <w:rPr>
                <w:sz w:val="21"/>
              </w:rPr>
              <w:t>Dockerfile</w:t>
            </w:r>
            <w:r>
              <w:rPr>
                <w:spacing w:val="-3"/>
                <w:sz w:val="21"/>
              </w:rPr>
              <w:t> </w:t>
            </w:r>
            <w:r>
              <w:rPr>
                <w:spacing w:val="-2"/>
                <w:sz w:val="21"/>
              </w:rPr>
              <w:t>strategy</w:t>
            </w:r>
          </w:p>
        </w:tc>
        <w:tc>
          <w:tcPr>
            <w:tcW w:w="1142" w:type="dxa"/>
          </w:tcPr>
          <w:p>
            <w:pPr>
              <w:pStyle w:val="TableParagraph"/>
              <w:spacing w:before="86"/>
              <w:ind w:left="0"/>
              <w:jc w:val="left"/>
              <w:rPr>
                <w:b/>
                <w:sz w:val="21"/>
              </w:rPr>
            </w:pPr>
          </w:p>
          <w:p>
            <w:pPr>
              <w:pStyle w:val="TableParagraph"/>
              <w:rPr>
                <w:sz w:val="21"/>
              </w:rPr>
            </w:pPr>
            <w:r>
              <w:rPr>
                <w:spacing w:val="-5"/>
                <w:sz w:val="21"/>
              </w:rPr>
              <w:t>04</w:t>
            </w:r>
          </w:p>
        </w:tc>
      </w:tr>
      <w:tr>
        <w:trPr>
          <w:trHeight w:val="854" w:hRule="atLeast"/>
        </w:trPr>
        <w:tc>
          <w:tcPr>
            <w:tcW w:w="6658" w:type="dxa"/>
          </w:tcPr>
          <w:p>
            <w:pPr>
              <w:pStyle w:val="TableParagraph"/>
              <w:spacing w:before="63"/>
              <w:ind w:left="0"/>
              <w:jc w:val="left"/>
              <w:rPr>
                <w:b/>
                <w:sz w:val="21"/>
              </w:rPr>
            </w:pPr>
          </w:p>
          <w:p>
            <w:pPr>
              <w:pStyle w:val="TableParagraph"/>
              <w:ind w:right="3"/>
              <w:rPr>
                <w:sz w:val="21"/>
              </w:rPr>
            </w:pPr>
            <w:r>
              <w:rPr>
                <w:sz w:val="21"/>
              </w:rPr>
              <w:t>Fig</w:t>
            </w:r>
            <w:r>
              <w:rPr>
                <w:spacing w:val="-5"/>
                <w:sz w:val="21"/>
              </w:rPr>
              <w:t> </w:t>
            </w:r>
            <w:r>
              <w:rPr>
                <w:sz w:val="21"/>
              </w:rPr>
              <w:t>3</w:t>
            </w:r>
            <w:r>
              <w:rPr>
                <w:spacing w:val="-2"/>
                <w:sz w:val="21"/>
              </w:rPr>
              <w:t> </w:t>
            </w:r>
            <w:r>
              <w:rPr>
                <w:sz w:val="21"/>
              </w:rPr>
              <w:t>:</w:t>
            </w:r>
            <w:r>
              <w:rPr>
                <w:spacing w:val="-3"/>
                <w:sz w:val="21"/>
              </w:rPr>
              <w:t> </w:t>
            </w:r>
            <w:r>
              <w:rPr>
                <w:sz w:val="21"/>
              </w:rPr>
              <w:t>Trivy</w:t>
            </w:r>
            <w:r>
              <w:rPr>
                <w:spacing w:val="-2"/>
                <w:sz w:val="21"/>
              </w:rPr>
              <w:t> </w:t>
            </w:r>
            <w:r>
              <w:rPr>
                <w:sz w:val="21"/>
              </w:rPr>
              <w:t>security</w:t>
            </w:r>
            <w:r>
              <w:rPr>
                <w:spacing w:val="-2"/>
                <w:sz w:val="21"/>
              </w:rPr>
              <w:t> </w:t>
            </w:r>
            <w:r>
              <w:rPr>
                <w:sz w:val="21"/>
              </w:rPr>
              <w:t>gate</w:t>
            </w:r>
            <w:r>
              <w:rPr>
                <w:spacing w:val="-2"/>
                <w:sz w:val="21"/>
              </w:rPr>
              <w:t> failure</w:t>
            </w:r>
          </w:p>
        </w:tc>
        <w:tc>
          <w:tcPr>
            <w:tcW w:w="1142" w:type="dxa"/>
          </w:tcPr>
          <w:p>
            <w:pPr>
              <w:pStyle w:val="TableParagraph"/>
              <w:spacing w:before="63"/>
              <w:ind w:left="0"/>
              <w:jc w:val="left"/>
              <w:rPr>
                <w:b/>
                <w:sz w:val="21"/>
              </w:rPr>
            </w:pPr>
          </w:p>
          <w:p>
            <w:pPr>
              <w:pStyle w:val="TableParagraph"/>
              <w:rPr>
                <w:sz w:val="21"/>
              </w:rPr>
            </w:pPr>
            <w:r>
              <w:rPr>
                <w:spacing w:val="-5"/>
                <w:sz w:val="21"/>
              </w:rPr>
              <w:t>08</w:t>
            </w:r>
          </w:p>
        </w:tc>
      </w:tr>
      <w:tr>
        <w:trPr>
          <w:trHeight w:val="856" w:hRule="atLeast"/>
        </w:trPr>
        <w:tc>
          <w:tcPr>
            <w:tcW w:w="6658" w:type="dxa"/>
          </w:tcPr>
          <w:p>
            <w:pPr>
              <w:pStyle w:val="TableParagraph"/>
              <w:spacing w:before="64"/>
              <w:ind w:left="0"/>
              <w:jc w:val="left"/>
              <w:rPr>
                <w:b/>
                <w:sz w:val="21"/>
              </w:rPr>
            </w:pPr>
          </w:p>
          <w:p>
            <w:pPr>
              <w:pStyle w:val="TableParagraph"/>
              <w:ind w:right="3"/>
              <w:rPr>
                <w:sz w:val="21"/>
              </w:rPr>
            </w:pPr>
            <w:r>
              <w:rPr>
                <w:sz w:val="21"/>
              </w:rPr>
              <w:t>Fig</w:t>
            </w:r>
            <w:r>
              <w:rPr>
                <w:spacing w:val="-3"/>
                <w:sz w:val="21"/>
              </w:rPr>
              <w:t> </w:t>
            </w:r>
            <w:r>
              <w:rPr>
                <w:sz w:val="21"/>
              </w:rPr>
              <w:t>4</w:t>
            </w:r>
            <w:r>
              <w:rPr>
                <w:spacing w:val="-1"/>
                <w:sz w:val="21"/>
              </w:rPr>
              <w:t> </w:t>
            </w:r>
            <w:r>
              <w:rPr>
                <w:sz w:val="21"/>
              </w:rPr>
              <w:t>:</w:t>
            </w:r>
            <w:r>
              <w:rPr>
                <w:spacing w:val="-3"/>
                <w:sz w:val="21"/>
              </w:rPr>
              <w:t> </w:t>
            </w:r>
            <w:r>
              <w:rPr>
                <w:sz w:val="21"/>
              </w:rPr>
              <w:t>Azure</w:t>
            </w:r>
            <w:r>
              <w:rPr>
                <w:spacing w:val="-1"/>
                <w:sz w:val="21"/>
              </w:rPr>
              <w:t> </w:t>
            </w:r>
            <w:r>
              <w:rPr>
                <w:sz w:val="21"/>
              </w:rPr>
              <w:t>identity</w:t>
            </w:r>
            <w:r>
              <w:rPr>
                <w:spacing w:val="-3"/>
                <w:sz w:val="21"/>
              </w:rPr>
              <w:t> </w:t>
            </w:r>
            <w:r>
              <w:rPr>
                <w:sz w:val="21"/>
              </w:rPr>
              <w:t>and</w:t>
            </w:r>
            <w:r>
              <w:rPr>
                <w:spacing w:val="-1"/>
                <w:sz w:val="21"/>
              </w:rPr>
              <w:t> </w:t>
            </w:r>
            <w:r>
              <w:rPr>
                <w:sz w:val="21"/>
              </w:rPr>
              <w:t>ACR</w:t>
            </w:r>
            <w:r>
              <w:rPr>
                <w:spacing w:val="-2"/>
                <w:sz w:val="21"/>
              </w:rPr>
              <w:t> configuration</w:t>
            </w:r>
          </w:p>
        </w:tc>
        <w:tc>
          <w:tcPr>
            <w:tcW w:w="1142" w:type="dxa"/>
          </w:tcPr>
          <w:p>
            <w:pPr>
              <w:pStyle w:val="TableParagraph"/>
              <w:spacing w:before="64"/>
              <w:ind w:left="0"/>
              <w:jc w:val="left"/>
              <w:rPr>
                <w:b/>
                <w:sz w:val="21"/>
              </w:rPr>
            </w:pPr>
          </w:p>
          <w:p>
            <w:pPr>
              <w:pStyle w:val="TableParagraph"/>
              <w:rPr>
                <w:sz w:val="21"/>
              </w:rPr>
            </w:pPr>
            <w:r>
              <w:rPr>
                <w:spacing w:val="-5"/>
                <w:sz w:val="21"/>
              </w:rPr>
              <w:t>10</w:t>
            </w:r>
          </w:p>
        </w:tc>
      </w:tr>
      <w:tr>
        <w:trPr>
          <w:trHeight w:val="853" w:hRule="atLeast"/>
        </w:trPr>
        <w:tc>
          <w:tcPr>
            <w:tcW w:w="6658" w:type="dxa"/>
          </w:tcPr>
          <w:p>
            <w:pPr>
              <w:pStyle w:val="TableParagraph"/>
              <w:spacing w:before="63"/>
              <w:ind w:left="0"/>
              <w:jc w:val="left"/>
              <w:rPr>
                <w:b/>
                <w:sz w:val="21"/>
              </w:rPr>
            </w:pPr>
          </w:p>
          <w:p>
            <w:pPr>
              <w:pStyle w:val="TableParagraph"/>
              <w:ind w:right="4"/>
              <w:rPr>
                <w:sz w:val="21"/>
              </w:rPr>
            </w:pPr>
            <w:r>
              <w:rPr>
                <w:sz w:val="21"/>
              </w:rPr>
              <w:t>Fig</w:t>
            </w:r>
            <w:r>
              <w:rPr>
                <w:spacing w:val="-5"/>
                <w:sz w:val="21"/>
              </w:rPr>
              <w:t> </w:t>
            </w:r>
            <w:r>
              <w:rPr>
                <w:sz w:val="21"/>
              </w:rPr>
              <w:t>5</w:t>
            </w:r>
            <w:r>
              <w:rPr>
                <w:spacing w:val="-2"/>
                <w:sz w:val="21"/>
              </w:rPr>
              <w:t> </w:t>
            </w:r>
            <w:r>
              <w:rPr>
                <w:sz w:val="21"/>
              </w:rPr>
              <w:t>:</w:t>
            </w:r>
            <w:r>
              <w:rPr>
                <w:spacing w:val="-3"/>
                <w:sz w:val="21"/>
              </w:rPr>
              <w:t> </w:t>
            </w:r>
            <w:r>
              <w:rPr>
                <w:sz w:val="21"/>
              </w:rPr>
              <w:t>Successful</w:t>
            </w:r>
            <w:r>
              <w:rPr>
                <w:spacing w:val="-2"/>
                <w:sz w:val="21"/>
              </w:rPr>
              <w:t> </w:t>
            </w:r>
            <w:r>
              <w:rPr>
                <w:sz w:val="21"/>
              </w:rPr>
              <w:t>CI</w:t>
            </w:r>
            <w:r>
              <w:rPr>
                <w:spacing w:val="-1"/>
                <w:sz w:val="21"/>
              </w:rPr>
              <w:t> </w:t>
            </w:r>
            <w:r>
              <w:rPr>
                <w:spacing w:val="-2"/>
                <w:sz w:val="21"/>
              </w:rPr>
              <w:t>workflow</w:t>
            </w:r>
          </w:p>
        </w:tc>
        <w:tc>
          <w:tcPr>
            <w:tcW w:w="1142" w:type="dxa"/>
          </w:tcPr>
          <w:p>
            <w:pPr>
              <w:pStyle w:val="TableParagraph"/>
              <w:spacing w:before="63"/>
              <w:ind w:left="0"/>
              <w:jc w:val="left"/>
              <w:rPr>
                <w:b/>
                <w:sz w:val="21"/>
              </w:rPr>
            </w:pPr>
          </w:p>
          <w:p>
            <w:pPr>
              <w:pStyle w:val="TableParagraph"/>
              <w:rPr>
                <w:sz w:val="21"/>
              </w:rPr>
            </w:pPr>
            <w:r>
              <w:rPr>
                <w:spacing w:val="-5"/>
                <w:sz w:val="21"/>
              </w:rPr>
              <w:t>13</w:t>
            </w:r>
          </w:p>
        </w:tc>
      </w:tr>
    </w:tbl>
    <w:p>
      <w:pPr>
        <w:pStyle w:val="TableParagraph"/>
        <w:spacing w:after="0"/>
        <w:rPr>
          <w:sz w:val="21"/>
        </w:rPr>
        <w:sectPr>
          <w:pgSz w:w="12240" w:h="15840"/>
          <w:pgMar w:header="0" w:footer="302" w:top="1380" w:bottom="540" w:left="1080" w:right="1080"/>
        </w:sectPr>
      </w:pPr>
    </w:p>
    <w:p>
      <w:pPr>
        <w:pStyle w:val="Heading2"/>
        <w:spacing w:before="76"/>
        <w:ind w:left="443"/>
      </w:pPr>
      <w:r>
        <w:rPr/>
        <w:t>LIST</w:t>
      </w:r>
      <w:r>
        <w:rPr>
          <w:spacing w:val="-3"/>
        </w:rPr>
        <w:t> </w:t>
      </w:r>
      <w:r>
        <w:rPr/>
        <w:t>OF</w:t>
      </w:r>
      <w:r>
        <w:rPr>
          <w:spacing w:val="-2"/>
        </w:rPr>
        <w:t> ABBREVIATIONS</w:t>
      </w:r>
    </w:p>
    <w:p>
      <w:pPr>
        <w:pStyle w:val="BodyText"/>
        <w:rPr>
          <w:b/>
          <w:sz w:val="20"/>
        </w:rPr>
      </w:pPr>
    </w:p>
    <w:p>
      <w:pPr>
        <w:pStyle w:val="BodyText"/>
        <w:rPr>
          <w:b/>
          <w:sz w:val="20"/>
        </w:rPr>
      </w:pPr>
    </w:p>
    <w:p>
      <w:pPr>
        <w:pStyle w:val="BodyText"/>
        <w:spacing w:before="46"/>
        <w:rPr>
          <w:b/>
          <w:sz w:val="20"/>
        </w:rPr>
      </w:pPr>
    </w:p>
    <w:tbl>
      <w:tblPr>
        <w:tblW w:w="0" w:type="auto"/>
        <w:jc w:val="left"/>
        <w:tblInd w:w="81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906"/>
        <w:gridCol w:w="6554"/>
      </w:tblGrid>
      <w:tr>
        <w:trPr>
          <w:trHeight w:val="242" w:hRule="atLeast"/>
        </w:trPr>
        <w:tc>
          <w:tcPr>
            <w:tcW w:w="1906" w:type="dxa"/>
          </w:tcPr>
          <w:p>
            <w:pPr>
              <w:pStyle w:val="TableParagraph"/>
              <w:spacing w:line="222" w:lineRule="exact"/>
              <w:ind w:left="15" w:right="3"/>
              <w:rPr>
                <w:b/>
                <w:sz w:val="21"/>
              </w:rPr>
            </w:pPr>
            <w:r>
              <w:rPr>
                <w:b/>
                <w:spacing w:val="-2"/>
                <w:sz w:val="21"/>
              </w:rPr>
              <w:t>Abbreviation</w:t>
            </w:r>
          </w:p>
        </w:tc>
        <w:tc>
          <w:tcPr>
            <w:tcW w:w="6554" w:type="dxa"/>
          </w:tcPr>
          <w:p>
            <w:pPr>
              <w:pStyle w:val="TableParagraph"/>
              <w:spacing w:line="222" w:lineRule="exact"/>
              <w:ind w:left="13"/>
              <w:rPr>
                <w:b/>
                <w:sz w:val="21"/>
              </w:rPr>
            </w:pPr>
            <w:r>
              <w:rPr>
                <w:b/>
                <w:spacing w:val="-2"/>
                <w:sz w:val="21"/>
              </w:rPr>
              <w:t>Expansion</w:t>
            </w:r>
          </w:p>
        </w:tc>
      </w:tr>
      <w:tr>
        <w:trPr>
          <w:trHeight w:val="242" w:hRule="atLeast"/>
        </w:trPr>
        <w:tc>
          <w:tcPr>
            <w:tcW w:w="1906" w:type="dxa"/>
          </w:tcPr>
          <w:p>
            <w:pPr>
              <w:pStyle w:val="TableParagraph"/>
              <w:spacing w:line="222" w:lineRule="exact"/>
              <w:ind w:left="15" w:right="1"/>
              <w:rPr>
                <w:sz w:val="21"/>
              </w:rPr>
            </w:pPr>
            <w:r>
              <w:rPr>
                <w:spacing w:val="-5"/>
                <w:sz w:val="21"/>
              </w:rPr>
              <w:t>ACR</w:t>
            </w:r>
          </w:p>
        </w:tc>
        <w:tc>
          <w:tcPr>
            <w:tcW w:w="6554" w:type="dxa"/>
          </w:tcPr>
          <w:p>
            <w:pPr>
              <w:pStyle w:val="TableParagraph"/>
              <w:spacing w:line="222" w:lineRule="exact"/>
              <w:ind w:left="13" w:right="1"/>
              <w:rPr>
                <w:sz w:val="21"/>
              </w:rPr>
            </w:pPr>
            <w:r>
              <w:rPr>
                <w:sz w:val="21"/>
              </w:rPr>
              <w:t>Azure</w:t>
            </w:r>
            <w:r>
              <w:rPr>
                <w:spacing w:val="-5"/>
                <w:sz w:val="21"/>
              </w:rPr>
              <w:t> </w:t>
            </w:r>
            <w:r>
              <w:rPr>
                <w:sz w:val="21"/>
              </w:rPr>
              <w:t>Container</w:t>
            </w:r>
            <w:r>
              <w:rPr>
                <w:spacing w:val="-4"/>
                <w:sz w:val="21"/>
              </w:rPr>
              <w:t> </w:t>
            </w:r>
            <w:r>
              <w:rPr>
                <w:spacing w:val="-2"/>
                <w:sz w:val="21"/>
              </w:rPr>
              <w:t>Registry</w:t>
            </w:r>
          </w:p>
        </w:tc>
      </w:tr>
      <w:tr>
        <w:trPr>
          <w:trHeight w:val="241" w:hRule="atLeast"/>
        </w:trPr>
        <w:tc>
          <w:tcPr>
            <w:tcW w:w="1906" w:type="dxa"/>
          </w:tcPr>
          <w:p>
            <w:pPr>
              <w:pStyle w:val="TableParagraph"/>
              <w:spacing w:line="222" w:lineRule="exact"/>
              <w:ind w:left="15" w:right="2"/>
              <w:rPr>
                <w:sz w:val="21"/>
              </w:rPr>
            </w:pPr>
            <w:r>
              <w:rPr>
                <w:spacing w:val="-5"/>
                <w:sz w:val="21"/>
              </w:rPr>
              <w:t>CI</w:t>
            </w:r>
          </w:p>
        </w:tc>
        <w:tc>
          <w:tcPr>
            <w:tcW w:w="6554" w:type="dxa"/>
          </w:tcPr>
          <w:p>
            <w:pPr>
              <w:pStyle w:val="TableParagraph"/>
              <w:spacing w:line="222" w:lineRule="exact"/>
              <w:ind w:left="13" w:right="2"/>
              <w:rPr>
                <w:sz w:val="21"/>
              </w:rPr>
            </w:pPr>
            <w:r>
              <w:rPr>
                <w:sz w:val="21"/>
              </w:rPr>
              <w:t>Continuous</w:t>
            </w:r>
            <w:r>
              <w:rPr>
                <w:spacing w:val="-10"/>
                <w:sz w:val="21"/>
              </w:rPr>
              <w:t> </w:t>
            </w:r>
            <w:r>
              <w:rPr>
                <w:spacing w:val="-2"/>
                <w:sz w:val="21"/>
              </w:rPr>
              <w:t>Integration</w:t>
            </w:r>
          </w:p>
        </w:tc>
      </w:tr>
      <w:tr>
        <w:trPr>
          <w:trHeight w:val="242" w:hRule="atLeast"/>
        </w:trPr>
        <w:tc>
          <w:tcPr>
            <w:tcW w:w="1906" w:type="dxa"/>
          </w:tcPr>
          <w:p>
            <w:pPr>
              <w:pStyle w:val="TableParagraph"/>
              <w:spacing w:line="222" w:lineRule="exact"/>
              <w:ind w:left="15" w:right="1"/>
              <w:rPr>
                <w:sz w:val="21"/>
              </w:rPr>
            </w:pPr>
            <w:r>
              <w:rPr>
                <w:spacing w:val="-5"/>
                <w:sz w:val="21"/>
              </w:rPr>
              <w:t>CLI</w:t>
            </w:r>
          </w:p>
        </w:tc>
        <w:tc>
          <w:tcPr>
            <w:tcW w:w="6554" w:type="dxa"/>
          </w:tcPr>
          <w:p>
            <w:pPr>
              <w:pStyle w:val="TableParagraph"/>
              <w:spacing w:line="222" w:lineRule="exact"/>
              <w:ind w:left="13" w:right="3"/>
              <w:rPr>
                <w:sz w:val="21"/>
              </w:rPr>
            </w:pPr>
            <w:r>
              <w:rPr>
                <w:sz w:val="21"/>
              </w:rPr>
              <w:t>Command-Line</w:t>
            </w:r>
            <w:r>
              <w:rPr>
                <w:spacing w:val="-10"/>
                <w:sz w:val="21"/>
              </w:rPr>
              <w:t> </w:t>
            </w:r>
            <w:r>
              <w:rPr>
                <w:spacing w:val="-2"/>
                <w:sz w:val="21"/>
              </w:rPr>
              <w:t>Interface</w:t>
            </w:r>
          </w:p>
        </w:tc>
      </w:tr>
      <w:tr>
        <w:trPr>
          <w:trHeight w:val="242" w:hRule="atLeast"/>
        </w:trPr>
        <w:tc>
          <w:tcPr>
            <w:tcW w:w="1906" w:type="dxa"/>
          </w:tcPr>
          <w:p>
            <w:pPr>
              <w:pStyle w:val="TableParagraph"/>
              <w:spacing w:line="222" w:lineRule="exact"/>
              <w:ind w:left="15" w:right="2"/>
              <w:rPr>
                <w:sz w:val="21"/>
              </w:rPr>
            </w:pPr>
            <w:r>
              <w:rPr>
                <w:sz w:val="21"/>
              </w:rPr>
              <w:t>Entra</w:t>
            </w:r>
            <w:r>
              <w:rPr>
                <w:spacing w:val="-4"/>
                <w:sz w:val="21"/>
              </w:rPr>
              <w:t> </w:t>
            </w:r>
            <w:r>
              <w:rPr>
                <w:spacing w:val="-5"/>
                <w:sz w:val="21"/>
              </w:rPr>
              <w:t>ID</w:t>
            </w:r>
          </w:p>
        </w:tc>
        <w:tc>
          <w:tcPr>
            <w:tcW w:w="6554" w:type="dxa"/>
          </w:tcPr>
          <w:p>
            <w:pPr>
              <w:pStyle w:val="TableParagraph"/>
              <w:spacing w:line="222" w:lineRule="exact"/>
              <w:ind w:left="13"/>
              <w:rPr>
                <w:sz w:val="21"/>
              </w:rPr>
            </w:pPr>
            <w:r>
              <w:rPr>
                <w:sz w:val="21"/>
              </w:rPr>
              <w:t>Microsoft</w:t>
            </w:r>
            <w:r>
              <w:rPr>
                <w:spacing w:val="-6"/>
                <w:sz w:val="21"/>
              </w:rPr>
              <w:t> </w:t>
            </w:r>
            <w:r>
              <w:rPr>
                <w:sz w:val="21"/>
              </w:rPr>
              <w:t>Entra</w:t>
            </w:r>
            <w:r>
              <w:rPr>
                <w:spacing w:val="-5"/>
                <w:sz w:val="21"/>
              </w:rPr>
              <w:t> ID</w:t>
            </w:r>
          </w:p>
        </w:tc>
      </w:tr>
      <w:tr>
        <w:trPr>
          <w:trHeight w:val="242" w:hRule="atLeast"/>
        </w:trPr>
        <w:tc>
          <w:tcPr>
            <w:tcW w:w="1906" w:type="dxa"/>
          </w:tcPr>
          <w:p>
            <w:pPr>
              <w:pStyle w:val="TableParagraph"/>
              <w:spacing w:line="222" w:lineRule="exact"/>
              <w:ind w:left="15"/>
              <w:rPr>
                <w:sz w:val="21"/>
              </w:rPr>
            </w:pPr>
            <w:r>
              <w:rPr>
                <w:spacing w:val="-4"/>
                <w:sz w:val="21"/>
              </w:rPr>
              <w:t>RBAC</w:t>
            </w:r>
          </w:p>
        </w:tc>
        <w:tc>
          <w:tcPr>
            <w:tcW w:w="6554" w:type="dxa"/>
          </w:tcPr>
          <w:p>
            <w:pPr>
              <w:pStyle w:val="TableParagraph"/>
              <w:spacing w:line="222" w:lineRule="exact"/>
              <w:ind w:left="13" w:right="1"/>
              <w:rPr>
                <w:sz w:val="21"/>
              </w:rPr>
            </w:pPr>
            <w:r>
              <w:rPr>
                <w:sz w:val="21"/>
              </w:rPr>
              <w:t>Role-Based</w:t>
            </w:r>
            <w:r>
              <w:rPr>
                <w:spacing w:val="-4"/>
                <w:sz w:val="21"/>
              </w:rPr>
              <w:t> </w:t>
            </w:r>
            <w:r>
              <w:rPr>
                <w:sz w:val="21"/>
              </w:rPr>
              <w:t>Access</w:t>
            </w:r>
            <w:r>
              <w:rPr>
                <w:spacing w:val="-4"/>
                <w:sz w:val="21"/>
              </w:rPr>
              <w:t> </w:t>
            </w:r>
            <w:r>
              <w:rPr>
                <w:spacing w:val="-2"/>
                <w:sz w:val="21"/>
              </w:rPr>
              <w:t>Control</w:t>
            </w:r>
          </w:p>
        </w:tc>
      </w:tr>
      <w:tr>
        <w:trPr>
          <w:trHeight w:val="242" w:hRule="atLeast"/>
        </w:trPr>
        <w:tc>
          <w:tcPr>
            <w:tcW w:w="1906" w:type="dxa"/>
          </w:tcPr>
          <w:p>
            <w:pPr>
              <w:pStyle w:val="TableParagraph"/>
              <w:spacing w:line="222" w:lineRule="exact"/>
              <w:ind w:left="15" w:right="2"/>
              <w:rPr>
                <w:sz w:val="21"/>
              </w:rPr>
            </w:pPr>
            <w:r>
              <w:rPr>
                <w:spacing w:val="-5"/>
                <w:sz w:val="21"/>
              </w:rPr>
              <w:t>SHA</w:t>
            </w:r>
          </w:p>
        </w:tc>
        <w:tc>
          <w:tcPr>
            <w:tcW w:w="6554" w:type="dxa"/>
          </w:tcPr>
          <w:p>
            <w:pPr>
              <w:pStyle w:val="TableParagraph"/>
              <w:spacing w:line="222" w:lineRule="exact"/>
              <w:ind w:left="13" w:right="1"/>
              <w:rPr>
                <w:sz w:val="21"/>
              </w:rPr>
            </w:pPr>
            <w:r>
              <w:rPr>
                <w:sz w:val="21"/>
              </w:rPr>
              <w:t>Secure</w:t>
            </w:r>
            <w:r>
              <w:rPr>
                <w:spacing w:val="-3"/>
                <w:sz w:val="21"/>
              </w:rPr>
              <w:t> </w:t>
            </w:r>
            <w:r>
              <w:rPr>
                <w:sz w:val="21"/>
              </w:rPr>
              <w:t>Hash</w:t>
            </w:r>
            <w:r>
              <w:rPr>
                <w:spacing w:val="-3"/>
                <w:sz w:val="21"/>
              </w:rPr>
              <w:t> </w:t>
            </w:r>
            <w:r>
              <w:rPr>
                <w:spacing w:val="-2"/>
                <w:sz w:val="21"/>
              </w:rPr>
              <w:t>Algorithm</w:t>
            </w:r>
          </w:p>
        </w:tc>
      </w:tr>
      <w:tr>
        <w:trPr>
          <w:trHeight w:val="241" w:hRule="atLeast"/>
        </w:trPr>
        <w:tc>
          <w:tcPr>
            <w:tcW w:w="1906" w:type="dxa"/>
          </w:tcPr>
          <w:p>
            <w:pPr>
              <w:pStyle w:val="TableParagraph"/>
              <w:spacing w:line="222" w:lineRule="exact"/>
              <w:ind w:left="15" w:right="1"/>
              <w:rPr>
                <w:sz w:val="21"/>
              </w:rPr>
            </w:pPr>
            <w:r>
              <w:rPr>
                <w:spacing w:val="-4"/>
                <w:sz w:val="21"/>
              </w:rPr>
              <w:t>SBOM</w:t>
            </w:r>
          </w:p>
        </w:tc>
        <w:tc>
          <w:tcPr>
            <w:tcW w:w="6554" w:type="dxa"/>
          </w:tcPr>
          <w:p>
            <w:pPr>
              <w:pStyle w:val="TableParagraph"/>
              <w:spacing w:line="222" w:lineRule="exact"/>
              <w:ind w:left="13" w:right="2"/>
              <w:rPr>
                <w:sz w:val="21"/>
              </w:rPr>
            </w:pPr>
            <w:r>
              <w:rPr>
                <w:sz w:val="21"/>
              </w:rPr>
              <w:t>Software</w:t>
            </w:r>
            <w:r>
              <w:rPr>
                <w:spacing w:val="-3"/>
                <w:sz w:val="21"/>
              </w:rPr>
              <w:t> </w:t>
            </w:r>
            <w:r>
              <w:rPr>
                <w:sz w:val="21"/>
              </w:rPr>
              <w:t>Bill</w:t>
            </w:r>
            <w:r>
              <w:rPr>
                <w:spacing w:val="-4"/>
                <w:sz w:val="21"/>
              </w:rPr>
              <w:t> </w:t>
            </w:r>
            <w:r>
              <w:rPr>
                <w:sz w:val="21"/>
              </w:rPr>
              <w:t>of</w:t>
            </w:r>
            <w:r>
              <w:rPr>
                <w:spacing w:val="-3"/>
                <w:sz w:val="21"/>
              </w:rPr>
              <w:t> </w:t>
            </w:r>
            <w:r>
              <w:rPr>
                <w:spacing w:val="-2"/>
                <w:sz w:val="21"/>
              </w:rPr>
              <w:t>Materials</w:t>
            </w:r>
          </w:p>
        </w:tc>
      </w:tr>
    </w:tbl>
    <w:p>
      <w:pPr>
        <w:pStyle w:val="TableParagraph"/>
        <w:spacing w:after="0" w:line="222" w:lineRule="exact"/>
        <w:rPr>
          <w:sz w:val="21"/>
        </w:rPr>
        <w:sectPr>
          <w:pgSz w:w="12240" w:h="15840"/>
          <w:pgMar w:header="0" w:footer="302" w:top="1640" w:bottom="540" w:left="1080" w:right="1080"/>
        </w:sectPr>
      </w:pPr>
    </w:p>
    <w:p>
      <w:pPr>
        <w:pStyle w:val="Heading2"/>
        <w:spacing w:before="76"/>
        <w:ind w:left="806"/>
      </w:pPr>
      <w:r>
        <w:rPr>
          <w:spacing w:val="-2"/>
        </w:rPr>
        <w:t>ABSTRACT</w:t>
      </w:r>
    </w:p>
    <w:p>
      <w:pPr>
        <w:pStyle w:val="BodyText"/>
        <w:spacing w:before="46"/>
        <w:rPr>
          <w:b/>
          <w:sz w:val="32"/>
        </w:rPr>
      </w:pPr>
    </w:p>
    <w:p>
      <w:pPr>
        <w:pStyle w:val="BodyText"/>
        <w:spacing w:line="360" w:lineRule="auto"/>
        <w:ind w:left="721" w:right="367"/>
        <w:jc w:val="both"/>
      </w:pPr>
      <w:r>
        <w:rPr/>
        <w:t>Modern software delivery requires reproducible builds, automated validation, security controls, and reliable artifact management rather than manual deployment from a developer workstation. This project addressed these needs by transforming a standalone FastAPI URL shortener into a containerized application delivered through a gated Continuous Integration pipeline. The original setup had four principal limitations: environment inconsistency, manual deployment effort, security blindspots for dependencies and base images, and lack of traceability for application states. The implemented solution uses Docker with a multi-stage build based on python:3.12-alpine, GitHub Actions as the CI orchestrator, Pytest for eight automated tests, a runtime health check against the /health endpoint, AquaSecurity Trivy for vulnerability scanning, and Microsoft Azure Container Registry (ACR) for managed image storage. The workflow follows a fail-fast sequence of source checkout, testing, image build and tagging, runtime</w:t>
      </w:r>
      <w:r>
        <w:rPr>
          <w:spacing w:val="-1"/>
        </w:rPr>
        <w:t> </w:t>
      </w:r>
      <w:r>
        <w:rPr/>
        <w:t>validation, security scanning, Azure</w:t>
      </w:r>
      <w:r>
        <w:rPr>
          <w:spacing w:val="-1"/>
        </w:rPr>
        <w:t> </w:t>
      </w:r>
      <w:r>
        <w:rPr/>
        <w:t>authentication, and image delivery. A key engineering result occurred when the initial python:3.12-slim image passed all eight Pytests</w:t>
      </w:r>
      <w:r>
        <w:rPr>
          <w:spacing w:val="-1"/>
        </w:rPr>
        <w:t> </w:t>
      </w:r>
      <w:r>
        <w:rPr/>
        <w:t>and</w:t>
      </w:r>
      <w:r>
        <w:rPr>
          <w:spacing w:val="-2"/>
        </w:rPr>
        <w:t> </w:t>
      </w:r>
      <w:r>
        <w:rPr/>
        <w:t>the</w:t>
      </w:r>
      <w:r>
        <w:rPr>
          <w:spacing w:val="-2"/>
        </w:rPr>
        <w:t> </w:t>
      </w:r>
      <w:r>
        <w:rPr/>
        <w:t>runtime</w:t>
      </w:r>
      <w:r>
        <w:rPr>
          <w:spacing w:val="-2"/>
        </w:rPr>
        <w:t> </w:t>
      </w:r>
      <w:r>
        <w:rPr/>
        <w:t>health</w:t>
      </w:r>
      <w:r>
        <w:rPr>
          <w:spacing w:val="-2"/>
        </w:rPr>
        <w:t> </w:t>
      </w:r>
      <w:r>
        <w:rPr/>
        <w:t>check</w:t>
      </w:r>
      <w:r>
        <w:rPr>
          <w:spacing w:val="-2"/>
        </w:rPr>
        <w:t> </w:t>
      </w:r>
      <w:r>
        <w:rPr/>
        <w:t>but</w:t>
      </w:r>
      <w:r>
        <w:rPr>
          <w:spacing w:val="-2"/>
        </w:rPr>
        <w:t> </w:t>
      </w:r>
      <w:r>
        <w:rPr/>
        <w:t>produced</w:t>
      </w:r>
      <w:r>
        <w:rPr>
          <w:spacing w:val="-2"/>
        </w:rPr>
        <w:t> </w:t>
      </w:r>
      <w:r>
        <w:rPr/>
        <w:t>two</w:t>
      </w:r>
      <w:r>
        <w:rPr>
          <w:spacing w:val="-2"/>
        </w:rPr>
        <w:t> </w:t>
      </w:r>
      <w:r>
        <w:rPr/>
        <w:t>CRITICAL</w:t>
      </w:r>
      <w:r>
        <w:rPr>
          <w:spacing w:val="-2"/>
        </w:rPr>
        <w:t> </w:t>
      </w:r>
      <w:r>
        <w:rPr/>
        <w:t>Trivy</w:t>
      </w:r>
      <w:r>
        <w:rPr>
          <w:spacing w:val="-2"/>
        </w:rPr>
        <w:t> </w:t>
      </w:r>
      <w:r>
        <w:rPr/>
        <w:t>findings</w:t>
      </w:r>
      <w:r>
        <w:rPr>
          <w:spacing w:val="-2"/>
        </w:rPr>
        <w:t> </w:t>
      </w:r>
      <w:r>
        <w:rPr/>
        <w:t>originating from the Debian perl-base package. The security gate blocked the artifact as designed. The team migrated to python:3.12-alpine, after which Docker build, health validation, and Trivy scanning passed with zero CRITICAL findings. The final image size was approximately 25 MB. For traceability, the same image digest is associated with a CI run-based tag such as build-8 and a Git commit-based short-SHA tag such as sha-0c5b87b. Azure access uses a dedicated Microsoft Entra Service Principal, encrypted GitHub repository secrets, and resource-scoped RBAC. The completed workflow demonstrated 8/8 Pytests, an HTTP 200 health response, successful Azure login, and successful ACR delivery. The project therefore provides a reproducible path from source code to a tested, scanned, and traceable container artifact. It also demonstrates practical coordination between application development, container security, continuous integration, cloud identity, and registry-based artifact management within one workflow.</w:t>
      </w:r>
    </w:p>
    <w:p>
      <w:pPr>
        <w:pStyle w:val="BodyText"/>
        <w:spacing w:after="0" w:line="360" w:lineRule="auto"/>
        <w:jc w:val="both"/>
        <w:sectPr>
          <w:pgSz w:w="12240" w:h="15840"/>
          <w:pgMar w:header="0" w:footer="302" w:top="1640" w:bottom="540" w:left="1080" w:right="1080"/>
        </w:sectPr>
      </w:pPr>
    </w:p>
    <w:p>
      <w:pPr>
        <w:pStyle w:val="Heading2"/>
        <w:numPr>
          <w:ilvl w:val="0"/>
          <w:numId w:val="2"/>
        </w:numPr>
        <w:tabs>
          <w:tab w:pos="243" w:val="left" w:leader="none"/>
        </w:tabs>
        <w:spacing w:line="240" w:lineRule="auto" w:before="60" w:after="0"/>
        <w:ind w:left="243" w:right="0" w:hanging="240"/>
        <w:jc w:val="center"/>
      </w:pPr>
      <w:r>
        <w:rPr>
          <w:color w:val="CE181D"/>
          <w:spacing w:val="-2"/>
        </w:rPr>
        <w:t>INTRODUCTION</w:t>
      </w:r>
    </w:p>
    <w:p>
      <w:pPr>
        <w:pStyle w:val="BodyText"/>
        <w:spacing w:line="360" w:lineRule="auto" w:before="368"/>
        <w:ind w:left="361" w:right="369"/>
        <w:jc w:val="both"/>
      </w:pPr>
      <w:r>
        <w:rPr/>
        <w:t>The project titled “Containerized CI Pipeline to Azure Container Registry” was developed as the Ethnus Azure DevOps Project — P5. The work focused on creating a controlled path from source-code changes to a verified container artifact in Microsoft Azure. The central engineering goal was not simply to build a Docker image, but to ensure that an image reached the cloud registry only after passing functional tests, runtime validation, and security checks.</w:t>
      </w:r>
    </w:p>
    <w:p>
      <w:pPr>
        <w:pStyle w:val="BodyText"/>
        <w:spacing w:line="360" w:lineRule="auto" w:before="80"/>
        <w:ind w:left="361" w:right="370"/>
        <w:jc w:val="both"/>
      </w:pPr>
      <w:r>
        <w:rPr/>
        <w:t>The application began as a standalone script running exclusively on a developer's local machine. This arrangement created environment inconsistency, manual deployment effort, security blindspots, and limited traceability. The project therefore combined application containerization, automated CI, vulnerability scanning, Azure authentication, and artifact tagging into one </w:t>
      </w:r>
      <w:r>
        <w:rPr>
          <w:spacing w:val="-2"/>
        </w:rPr>
        <w:t>workflow.</w:t>
      </w:r>
    </w:p>
    <w:p>
      <w:pPr>
        <w:pStyle w:val="BodyText"/>
        <w:spacing w:line="360" w:lineRule="auto" w:before="80"/>
        <w:ind w:left="361" w:right="368"/>
        <w:jc w:val="both"/>
      </w:pPr>
      <w:r>
        <w:rPr/>
        <w:t>The resulting pipeline follows a linear trust progression: source code is checked out, eight Pytest tests are executed, the container image is built and tagged, the container is started and checked through /health, Trivy scans the image for CRITICAL vulnerabilities, and only a clean artifact is authenticated and pushed to Azure Container Registry. The same image digest is retained while its identifiers are changed through retagging, preventing build drift between stages.</w:t>
      </w:r>
    </w:p>
    <w:p>
      <w:pPr>
        <w:pStyle w:val="BodyText"/>
        <w:spacing w:line="360" w:lineRule="auto" w:before="80"/>
        <w:ind w:left="361" w:right="371"/>
        <w:jc w:val="both"/>
      </w:pPr>
      <w:r>
        <w:rPr/>
        <w:t>Drona Srivastava's primary contribution was the CI pipeline, container security, and ACR integration. The project presentation records the complementary responsibilities of Kantammeni Pranith for Azure infrastructure and container registry work, and Ojaswi Gupta for the FastAPI application and Dockerization.</w:t>
      </w:r>
    </w:p>
    <w:p>
      <w:pPr>
        <w:pStyle w:val="BodyText"/>
        <w:spacing w:after="0" w:line="360" w:lineRule="auto"/>
        <w:jc w:val="both"/>
        <w:sectPr>
          <w:pgSz w:w="12240" w:h="15840"/>
          <w:pgMar w:header="0" w:footer="302" w:top="1380" w:bottom="540" w:left="1080" w:right="1080"/>
        </w:sectPr>
      </w:pPr>
    </w:p>
    <w:p>
      <w:pPr>
        <w:pStyle w:val="Heading2"/>
        <w:numPr>
          <w:ilvl w:val="0"/>
          <w:numId w:val="2"/>
        </w:numPr>
        <w:tabs>
          <w:tab w:pos="1011" w:val="left" w:leader="none"/>
        </w:tabs>
        <w:spacing w:line="240" w:lineRule="auto" w:before="60" w:after="0"/>
        <w:ind w:left="1011" w:right="0" w:hanging="240"/>
        <w:jc w:val="left"/>
      </w:pPr>
      <w:r>
        <w:rPr>
          <w:color w:val="CE181D"/>
        </w:rPr>
        <w:t>PROJECT</w:t>
      </w:r>
      <w:r>
        <w:rPr>
          <w:color w:val="CE181D"/>
          <w:spacing w:val="-8"/>
        </w:rPr>
        <w:t> </w:t>
      </w:r>
      <w:r>
        <w:rPr>
          <w:color w:val="CE181D"/>
        </w:rPr>
        <w:t>OVERVIEW</w:t>
      </w:r>
      <w:r>
        <w:rPr>
          <w:color w:val="CE181D"/>
          <w:spacing w:val="-6"/>
        </w:rPr>
        <w:t> </w:t>
      </w:r>
      <w:r>
        <w:rPr>
          <w:color w:val="CE181D"/>
        </w:rPr>
        <w:t>AND</w:t>
      </w:r>
      <w:r>
        <w:rPr>
          <w:color w:val="CE181D"/>
          <w:spacing w:val="-6"/>
        </w:rPr>
        <w:t> </w:t>
      </w:r>
      <w:r>
        <w:rPr>
          <w:color w:val="CE181D"/>
        </w:rPr>
        <w:t>REQUIREMENT</w:t>
      </w:r>
      <w:r>
        <w:rPr>
          <w:color w:val="CE181D"/>
          <w:spacing w:val="-5"/>
        </w:rPr>
        <w:t> </w:t>
      </w:r>
      <w:r>
        <w:rPr>
          <w:color w:val="CE181D"/>
          <w:spacing w:val="-2"/>
        </w:rPr>
        <w:t>MAPPING</w:t>
      </w:r>
    </w:p>
    <w:p>
      <w:pPr>
        <w:pStyle w:val="Heading3"/>
        <w:numPr>
          <w:ilvl w:val="1"/>
          <w:numId w:val="2"/>
        </w:numPr>
        <w:tabs>
          <w:tab w:pos="781" w:val="left" w:leader="none"/>
        </w:tabs>
        <w:spacing w:line="240" w:lineRule="auto" w:before="160" w:after="0"/>
        <w:ind w:left="781" w:right="0" w:hanging="420"/>
        <w:jc w:val="both"/>
      </w:pPr>
      <w:r>
        <w:rPr/>
        <w:t>Problem</w:t>
      </w:r>
      <w:r>
        <w:rPr>
          <w:spacing w:val="-6"/>
        </w:rPr>
        <w:t> </w:t>
      </w:r>
      <w:r>
        <w:rPr>
          <w:spacing w:val="-2"/>
        </w:rPr>
        <w:t>Statement</w:t>
      </w:r>
    </w:p>
    <w:p>
      <w:pPr>
        <w:pStyle w:val="BodyText"/>
        <w:spacing w:line="360" w:lineRule="auto" w:before="100"/>
        <w:ind w:left="361" w:right="369"/>
        <w:jc w:val="both"/>
      </w:pPr>
      <w:r>
        <w:rPr/>
        <w:t>The original application workflow depended on local execution and manual handling. There was no guarantee that the local environment would behave identically elsewhere, updates required manual deployment effort, dependency and base-image vulnerabilities were not automatically detected, and application states did not</w:t>
      </w:r>
      <w:r>
        <w:rPr>
          <w:spacing w:val="-1"/>
        </w:rPr>
        <w:t> </w:t>
      </w:r>
      <w:r>
        <w:rPr/>
        <w:t>have</w:t>
      </w:r>
      <w:r>
        <w:rPr>
          <w:spacing w:val="-1"/>
        </w:rPr>
        <w:t> </w:t>
      </w:r>
      <w:r>
        <w:rPr/>
        <w:t>a consistent artifact-management</w:t>
      </w:r>
      <w:r>
        <w:rPr>
          <w:spacing w:val="-1"/>
        </w:rPr>
        <w:t> </w:t>
      </w:r>
      <w:r>
        <w:rPr/>
        <w:t>mechanism. These issues motivated the design of a reproducible and security-gated CI pipeline.</w:t>
      </w:r>
    </w:p>
    <w:p>
      <w:pPr>
        <w:pStyle w:val="Heading3"/>
        <w:numPr>
          <w:ilvl w:val="1"/>
          <w:numId w:val="2"/>
        </w:numPr>
        <w:tabs>
          <w:tab w:pos="781" w:val="left" w:leader="none"/>
        </w:tabs>
        <w:spacing w:line="240" w:lineRule="auto" w:before="81" w:after="0"/>
        <w:ind w:left="781" w:right="0" w:hanging="420"/>
        <w:jc w:val="both"/>
      </w:pPr>
      <w:r>
        <w:rPr>
          <w:spacing w:val="-2"/>
        </w:rPr>
        <w:t>Objectives</w:t>
      </w:r>
    </w:p>
    <w:p>
      <w:pPr>
        <w:pStyle w:val="ListParagraph"/>
        <w:numPr>
          <w:ilvl w:val="2"/>
          <w:numId w:val="2"/>
        </w:numPr>
        <w:tabs>
          <w:tab w:pos="721" w:val="left" w:leader="none"/>
        </w:tabs>
        <w:spacing w:line="240" w:lineRule="auto" w:before="99" w:after="0"/>
        <w:ind w:left="721" w:right="0" w:hanging="143"/>
        <w:jc w:val="left"/>
        <w:rPr>
          <w:sz w:val="24"/>
        </w:rPr>
      </w:pPr>
      <w:r>
        <w:rPr>
          <w:sz w:val="24"/>
        </w:rPr>
        <w:t>Containerize</w:t>
      </w:r>
      <w:r>
        <w:rPr>
          <w:spacing w:val="-7"/>
          <w:sz w:val="24"/>
        </w:rPr>
        <w:t> </w:t>
      </w:r>
      <w:r>
        <w:rPr>
          <w:sz w:val="24"/>
        </w:rPr>
        <w:t>the</w:t>
      </w:r>
      <w:r>
        <w:rPr>
          <w:spacing w:val="-5"/>
          <w:sz w:val="24"/>
        </w:rPr>
        <w:t> </w:t>
      </w:r>
      <w:r>
        <w:rPr>
          <w:sz w:val="24"/>
        </w:rPr>
        <w:t>application</w:t>
      </w:r>
      <w:r>
        <w:rPr>
          <w:spacing w:val="-4"/>
          <w:sz w:val="24"/>
        </w:rPr>
        <w:t> </w:t>
      </w:r>
      <w:r>
        <w:rPr>
          <w:sz w:val="24"/>
        </w:rPr>
        <w:t>using</w:t>
      </w:r>
      <w:r>
        <w:rPr>
          <w:spacing w:val="-5"/>
          <w:sz w:val="24"/>
        </w:rPr>
        <w:t> </w:t>
      </w:r>
      <w:r>
        <w:rPr>
          <w:sz w:val="24"/>
        </w:rPr>
        <w:t>a</w:t>
      </w:r>
      <w:r>
        <w:rPr>
          <w:spacing w:val="-5"/>
          <w:sz w:val="24"/>
        </w:rPr>
        <w:t> </w:t>
      </w:r>
      <w:r>
        <w:rPr>
          <w:sz w:val="24"/>
        </w:rPr>
        <w:t>multi-stage</w:t>
      </w:r>
      <w:r>
        <w:rPr>
          <w:spacing w:val="-4"/>
          <w:sz w:val="24"/>
        </w:rPr>
        <w:t> </w:t>
      </w:r>
      <w:r>
        <w:rPr>
          <w:sz w:val="24"/>
        </w:rPr>
        <w:t>Docker</w:t>
      </w:r>
      <w:r>
        <w:rPr>
          <w:spacing w:val="-5"/>
          <w:sz w:val="24"/>
        </w:rPr>
        <w:t> </w:t>
      </w:r>
      <w:r>
        <w:rPr>
          <w:sz w:val="24"/>
        </w:rPr>
        <w:t>build</w:t>
      </w:r>
      <w:r>
        <w:rPr>
          <w:spacing w:val="-5"/>
          <w:sz w:val="24"/>
        </w:rPr>
        <w:t> </w:t>
      </w:r>
      <w:r>
        <w:rPr>
          <w:sz w:val="24"/>
        </w:rPr>
        <w:t>with</w:t>
      </w:r>
      <w:r>
        <w:rPr>
          <w:spacing w:val="-4"/>
          <w:sz w:val="24"/>
        </w:rPr>
        <w:t> </w:t>
      </w:r>
      <w:r>
        <w:rPr>
          <w:sz w:val="24"/>
        </w:rPr>
        <w:t>python:3.12-</w:t>
      </w:r>
      <w:r>
        <w:rPr>
          <w:spacing w:val="-2"/>
          <w:sz w:val="24"/>
        </w:rPr>
        <w:t>alpine.</w:t>
      </w:r>
    </w:p>
    <w:p>
      <w:pPr>
        <w:pStyle w:val="ListParagraph"/>
        <w:numPr>
          <w:ilvl w:val="2"/>
          <w:numId w:val="2"/>
        </w:numPr>
        <w:tabs>
          <w:tab w:pos="721" w:val="left" w:leader="none"/>
          <w:tab w:pos="794" w:val="left" w:leader="none"/>
        </w:tabs>
        <w:spacing w:line="360" w:lineRule="auto" w:before="178" w:after="0"/>
        <w:ind w:left="794" w:right="1065" w:hanging="216"/>
        <w:jc w:val="left"/>
        <w:rPr>
          <w:sz w:val="24"/>
        </w:rPr>
      </w:pPr>
      <w:r>
        <w:rPr>
          <w:sz w:val="24"/>
        </w:rPr>
        <w:t>Automate</w:t>
      </w:r>
      <w:r>
        <w:rPr>
          <w:spacing w:val="-4"/>
          <w:sz w:val="24"/>
        </w:rPr>
        <w:t> </w:t>
      </w:r>
      <w:r>
        <w:rPr>
          <w:sz w:val="24"/>
        </w:rPr>
        <w:t>the</w:t>
      </w:r>
      <w:r>
        <w:rPr>
          <w:spacing w:val="-5"/>
          <w:sz w:val="24"/>
        </w:rPr>
        <w:t> </w:t>
      </w:r>
      <w:r>
        <w:rPr>
          <w:sz w:val="24"/>
        </w:rPr>
        <w:t>build</w:t>
      </w:r>
      <w:r>
        <w:rPr>
          <w:spacing w:val="-4"/>
          <w:sz w:val="24"/>
        </w:rPr>
        <w:t> </w:t>
      </w:r>
      <w:r>
        <w:rPr>
          <w:sz w:val="24"/>
        </w:rPr>
        <w:t>and</w:t>
      </w:r>
      <w:r>
        <w:rPr>
          <w:spacing w:val="-4"/>
          <w:sz w:val="24"/>
        </w:rPr>
        <w:t> </w:t>
      </w:r>
      <w:r>
        <w:rPr>
          <w:sz w:val="24"/>
        </w:rPr>
        <w:t>validation</w:t>
      </w:r>
      <w:r>
        <w:rPr>
          <w:spacing w:val="-4"/>
          <w:sz w:val="24"/>
        </w:rPr>
        <w:t> </w:t>
      </w:r>
      <w:r>
        <w:rPr>
          <w:sz w:val="24"/>
        </w:rPr>
        <w:t>process</w:t>
      </w:r>
      <w:r>
        <w:rPr>
          <w:spacing w:val="-4"/>
          <w:sz w:val="24"/>
        </w:rPr>
        <w:t> </w:t>
      </w:r>
      <w:r>
        <w:rPr>
          <w:sz w:val="24"/>
        </w:rPr>
        <w:t>through</w:t>
      </w:r>
      <w:r>
        <w:rPr>
          <w:spacing w:val="-4"/>
          <w:sz w:val="24"/>
        </w:rPr>
        <w:t> </w:t>
      </w:r>
      <w:r>
        <w:rPr>
          <w:sz w:val="24"/>
        </w:rPr>
        <w:t>GitHub</w:t>
      </w:r>
      <w:r>
        <w:rPr>
          <w:spacing w:val="-4"/>
          <w:sz w:val="24"/>
        </w:rPr>
        <w:t> </w:t>
      </w:r>
      <w:r>
        <w:rPr>
          <w:sz w:val="24"/>
        </w:rPr>
        <w:t>Actions</w:t>
      </w:r>
      <w:r>
        <w:rPr>
          <w:spacing w:val="-5"/>
          <w:sz w:val="24"/>
        </w:rPr>
        <w:t> </w:t>
      </w:r>
      <w:r>
        <w:rPr>
          <w:sz w:val="24"/>
        </w:rPr>
        <w:t>on</w:t>
      </w:r>
      <w:r>
        <w:rPr>
          <w:spacing w:val="-4"/>
          <w:sz w:val="24"/>
        </w:rPr>
        <w:t> </w:t>
      </w:r>
      <w:r>
        <w:rPr>
          <w:sz w:val="24"/>
        </w:rPr>
        <w:t>repository</w:t>
      </w:r>
      <w:r>
        <w:rPr>
          <w:spacing w:val="-4"/>
          <w:sz w:val="24"/>
        </w:rPr>
        <w:t> </w:t>
      </w:r>
      <w:r>
        <w:rPr>
          <w:sz w:val="24"/>
        </w:rPr>
        <w:t>push </w:t>
      </w:r>
      <w:r>
        <w:rPr>
          <w:spacing w:val="-2"/>
          <w:sz w:val="24"/>
        </w:rPr>
        <w:t>events.</w:t>
      </w:r>
    </w:p>
    <w:p>
      <w:pPr>
        <w:pStyle w:val="ListParagraph"/>
        <w:numPr>
          <w:ilvl w:val="2"/>
          <w:numId w:val="2"/>
        </w:numPr>
        <w:tabs>
          <w:tab w:pos="721" w:val="left" w:leader="none"/>
        </w:tabs>
        <w:spacing w:line="240" w:lineRule="auto" w:before="40" w:after="0"/>
        <w:ind w:left="721" w:right="0" w:hanging="143"/>
        <w:jc w:val="left"/>
        <w:rPr>
          <w:sz w:val="24"/>
        </w:rPr>
      </w:pPr>
      <w:r>
        <w:rPr>
          <w:sz w:val="24"/>
        </w:rPr>
        <w:t>Run</w:t>
      </w:r>
      <w:r>
        <w:rPr>
          <w:spacing w:val="-5"/>
          <w:sz w:val="24"/>
        </w:rPr>
        <w:t> </w:t>
      </w:r>
      <w:r>
        <w:rPr>
          <w:sz w:val="24"/>
        </w:rPr>
        <w:t>eight</w:t>
      </w:r>
      <w:r>
        <w:rPr>
          <w:spacing w:val="-3"/>
          <w:sz w:val="24"/>
        </w:rPr>
        <w:t> </w:t>
      </w:r>
      <w:r>
        <w:rPr>
          <w:sz w:val="24"/>
        </w:rPr>
        <w:t>automated</w:t>
      </w:r>
      <w:r>
        <w:rPr>
          <w:spacing w:val="-2"/>
          <w:sz w:val="24"/>
        </w:rPr>
        <w:t> </w:t>
      </w:r>
      <w:r>
        <w:rPr>
          <w:sz w:val="24"/>
        </w:rPr>
        <w:t>tests</w:t>
      </w:r>
      <w:r>
        <w:rPr>
          <w:spacing w:val="-3"/>
          <w:sz w:val="24"/>
        </w:rPr>
        <w:t> </w:t>
      </w:r>
      <w:r>
        <w:rPr>
          <w:sz w:val="24"/>
        </w:rPr>
        <w:t>and</w:t>
      </w:r>
      <w:r>
        <w:rPr>
          <w:spacing w:val="-2"/>
          <w:sz w:val="24"/>
        </w:rPr>
        <w:t> </w:t>
      </w:r>
      <w:r>
        <w:rPr>
          <w:sz w:val="24"/>
        </w:rPr>
        <w:t>a</w:t>
      </w:r>
      <w:r>
        <w:rPr>
          <w:spacing w:val="-2"/>
          <w:sz w:val="24"/>
        </w:rPr>
        <w:t> </w:t>
      </w:r>
      <w:r>
        <w:rPr>
          <w:sz w:val="24"/>
        </w:rPr>
        <w:t>runtime</w:t>
      </w:r>
      <w:r>
        <w:rPr>
          <w:spacing w:val="-3"/>
          <w:sz w:val="24"/>
        </w:rPr>
        <w:t> </w:t>
      </w:r>
      <w:r>
        <w:rPr>
          <w:sz w:val="24"/>
        </w:rPr>
        <w:t>/health</w:t>
      </w:r>
      <w:r>
        <w:rPr>
          <w:spacing w:val="-3"/>
          <w:sz w:val="24"/>
        </w:rPr>
        <w:t> </w:t>
      </w:r>
      <w:r>
        <w:rPr>
          <w:sz w:val="24"/>
        </w:rPr>
        <w:t>check</w:t>
      </w:r>
      <w:r>
        <w:rPr>
          <w:spacing w:val="-2"/>
          <w:sz w:val="24"/>
        </w:rPr>
        <w:t> </w:t>
      </w:r>
      <w:r>
        <w:rPr>
          <w:sz w:val="24"/>
        </w:rPr>
        <w:t>before</w:t>
      </w:r>
      <w:r>
        <w:rPr>
          <w:spacing w:val="-2"/>
          <w:sz w:val="24"/>
        </w:rPr>
        <w:t> </w:t>
      </w:r>
      <w:r>
        <w:rPr>
          <w:sz w:val="24"/>
        </w:rPr>
        <w:t>cloud</w:t>
      </w:r>
      <w:r>
        <w:rPr>
          <w:spacing w:val="-2"/>
          <w:sz w:val="24"/>
        </w:rPr>
        <w:t> delivery.</w:t>
      </w:r>
    </w:p>
    <w:p>
      <w:pPr>
        <w:pStyle w:val="ListParagraph"/>
        <w:numPr>
          <w:ilvl w:val="2"/>
          <w:numId w:val="2"/>
        </w:numPr>
        <w:tabs>
          <w:tab w:pos="721" w:val="left" w:leader="none"/>
        </w:tabs>
        <w:spacing w:line="240" w:lineRule="auto" w:before="178" w:after="0"/>
        <w:ind w:left="721" w:right="0" w:hanging="143"/>
        <w:jc w:val="left"/>
        <w:rPr>
          <w:sz w:val="24"/>
        </w:rPr>
      </w:pPr>
      <w:r>
        <w:rPr>
          <w:sz w:val="24"/>
        </w:rPr>
        <w:t>Scan</w:t>
      </w:r>
      <w:r>
        <w:rPr>
          <w:spacing w:val="-4"/>
          <w:sz w:val="24"/>
        </w:rPr>
        <w:t> </w:t>
      </w:r>
      <w:r>
        <w:rPr>
          <w:sz w:val="24"/>
        </w:rPr>
        <w:t>container</w:t>
      </w:r>
      <w:r>
        <w:rPr>
          <w:spacing w:val="-3"/>
          <w:sz w:val="24"/>
        </w:rPr>
        <w:t> </w:t>
      </w:r>
      <w:r>
        <w:rPr>
          <w:sz w:val="24"/>
        </w:rPr>
        <w:t>images</w:t>
      </w:r>
      <w:r>
        <w:rPr>
          <w:spacing w:val="-3"/>
          <w:sz w:val="24"/>
        </w:rPr>
        <w:t> </w:t>
      </w:r>
      <w:r>
        <w:rPr>
          <w:sz w:val="24"/>
        </w:rPr>
        <w:t>with</w:t>
      </w:r>
      <w:r>
        <w:rPr>
          <w:spacing w:val="-4"/>
          <w:sz w:val="24"/>
        </w:rPr>
        <w:t> </w:t>
      </w:r>
      <w:r>
        <w:rPr>
          <w:sz w:val="24"/>
        </w:rPr>
        <w:t>AquaSecurity</w:t>
      </w:r>
      <w:r>
        <w:rPr>
          <w:spacing w:val="-3"/>
          <w:sz w:val="24"/>
        </w:rPr>
        <w:t> </w:t>
      </w:r>
      <w:r>
        <w:rPr>
          <w:sz w:val="24"/>
        </w:rPr>
        <w:t>Trivy</w:t>
      </w:r>
      <w:r>
        <w:rPr>
          <w:spacing w:val="-3"/>
          <w:sz w:val="24"/>
        </w:rPr>
        <w:t> </w:t>
      </w:r>
      <w:r>
        <w:rPr>
          <w:sz w:val="24"/>
        </w:rPr>
        <w:t>and</w:t>
      </w:r>
      <w:r>
        <w:rPr>
          <w:spacing w:val="-4"/>
          <w:sz w:val="24"/>
        </w:rPr>
        <w:t> </w:t>
      </w:r>
      <w:r>
        <w:rPr>
          <w:sz w:val="24"/>
        </w:rPr>
        <w:t>block</w:t>
      </w:r>
      <w:r>
        <w:rPr>
          <w:spacing w:val="-3"/>
          <w:sz w:val="24"/>
        </w:rPr>
        <w:t> </w:t>
      </w:r>
      <w:r>
        <w:rPr>
          <w:sz w:val="24"/>
        </w:rPr>
        <w:t>CRITICAL</w:t>
      </w:r>
      <w:r>
        <w:rPr>
          <w:spacing w:val="-3"/>
          <w:sz w:val="24"/>
        </w:rPr>
        <w:t> </w:t>
      </w:r>
      <w:r>
        <w:rPr>
          <w:spacing w:val="-2"/>
          <w:sz w:val="24"/>
        </w:rPr>
        <w:t>vulnerabilities.</w:t>
      </w:r>
    </w:p>
    <w:p>
      <w:pPr>
        <w:pStyle w:val="ListParagraph"/>
        <w:numPr>
          <w:ilvl w:val="2"/>
          <w:numId w:val="2"/>
        </w:numPr>
        <w:tabs>
          <w:tab w:pos="721" w:val="left" w:leader="none"/>
          <w:tab w:pos="794" w:val="left" w:leader="none"/>
        </w:tabs>
        <w:spacing w:line="360" w:lineRule="auto" w:before="178" w:after="0"/>
        <w:ind w:left="794" w:right="908" w:hanging="216"/>
        <w:jc w:val="left"/>
        <w:rPr>
          <w:sz w:val="24"/>
        </w:rPr>
      </w:pPr>
      <w:r>
        <w:rPr>
          <w:sz w:val="24"/>
        </w:rPr>
        <w:t>Authenticate</w:t>
      </w:r>
      <w:r>
        <w:rPr>
          <w:spacing w:val="-5"/>
          <w:sz w:val="24"/>
        </w:rPr>
        <w:t> </w:t>
      </w:r>
      <w:r>
        <w:rPr>
          <w:sz w:val="24"/>
        </w:rPr>
        <w:t>to</w:t>
      </w:r>
      <w:r>
        <w:rPr>
          <w:spacing w:val="-5"/>
          <w:sz w:val="24"/>
        </w:rPr>
        <w:t> </w:t>
      </w:r>
      <w:r>
        <w:rPr>
          <w:sz w:val="24"/>
        </w:rPr>
        <w:t>Azure</w:t>
      </w:r>
      <w:r>
        <w:rPr>
          <w:spacing w:val="-5"/>
          <w:sz w:val="24"/>
        </w:rPr>
        <w:t> </w:t>
      </w:r>
      <w:r>
        <w:rPr>
          <w:sz w:val="24"/>
        </w:rPr>
        <w:t>through</w:t>
      </w:r>
      <w:r>
        <w:rPr>
          <w:spacing w:val="-5"/>
          <w:sz w:val="24"/>
        </w:rPr>
        <w:t> </w:t>
      </w:r>
      <w:r>
        <w:rPr>
          <w:sz w:val="24"/>
        </w:rPr>
        <w:t>a</w:t>
      </w:r>
      <w:r>
        <w:rPr>
          <w:spacing w:val="-5"/>
          <w:sz w:val="24"/>
        </w:rPr>
        <w:t> </w:t>
      </w:r>
      <w:r>
        <w:rPr>
          <w:sz w:val="24"/>
        </w:rPr>
        <w:t>Microsoft</w:t>
      </w:r>
      <w:r>
        <w:rPr>
          <w:spacing w:val="-6"/>
          <w:sz w:val="24"/>
        </w:rPr>
        <w:t> </w:t>
      </w:r>
      <w:r>
        <w:rPr>
          <w:sz w:val="24"/>
        </w:rPr>
        <w:t>Entra</w:t>
      </w:r>
      <w:r>
        <w:rPr>
          <w:spacing w:val="-5"/>
          <w:sz w:val="24"/>
        </w:rPr>
        <w:t> </w:t>
      </w:r>
      <w:r>
        <w:rPr>
          <w:sz w:val="24"/>
        </w:rPr>
        <w:t>Service</w:t>
      </w:r>
      <w:r>
        <w:rPr>
          <w:spacing w:val="-5"/>
          <w:sz w:val="24"/>
        </w:rPr>
        <w:t> </w:t>
      </w:r>
      <w:r>
        <w:rPr>
          <w:sz w:val="24"/>
        </w:rPr>
        <w:t>Principal</w:t>
      </w:r>
      <w:r>
        <w:rPr>
          <w:spacing w:val="-5"/>
          <w:sz w:val="24"/>
        </w:rPr>
        <w:t> </w:t>
      </w:r>
      <w:r>
        <w:rPr>
          <w:sz w:val="24"/>
        </w:rPr>
        <w:t>and</w:t>
      </w:r>
      <w:r>
        <w:rPr>
          <w:spacing w:val="-5"/>
          <w:sz w:val="24"/>
        </w:rPr>
        <w:t> </w:t>
      </w:r>
      <w:r>
        <w:rPr>
          <w:sz w:val="24"/>
        </w:rPr>
        <w:t>deliver</w:t>
      </w:r>
      <w:r>
        <w:rPr>
          <w:spacing w:val="-5"/>
          <w:sz w:val="24"/>
        </w:rPr>
        <w:t> </w:t>
      </w:r>
      <w:r>
        <w:rPr>
          <w:sz w:val="24"/>
        </w:rPr>
        <w:t>validated images to ACR.</w:t>
      </w:r>
    </w:p>
    <w:p>
      <w:pPr>
        <w:pStyle w:val="ListParagraph"/>
        <w:numPr>
          <w:ilvl w:val="2"/>
          <w:numId w:val="2"/>
        </w:numPr>
        <w:tabs>
          <w:tab w:pos="721" w:val="left" w:leader="none"/>
        </w:tabs>
        <w:spacing w:line="240" w:lineRule="auto" w:before="40" w:after="0"/>
        <w:ind w:left="721" w:right="0" w:hanging="143"/>
        <w:jc w:val="left"/>
        <w:rPr>
          <w:sz w:val="24"/>
        </w:rPr>
      </w:pPr>
      <w:r>
        <w:rPr>
          <w:sz w:val="24"/>
        </w:rPr>
        <w:t>Use</w:t>
      </w:r>
      <w:r>
        <w:rPr>
          <w:spacing w:val="-6"/>
          <w:sz w:val="24"/>
        </w:rPr>
        <w:t> </w:t>
      </w:r>
      <w:r>
        <w:rPr>
          <w:sz w:val="24"/>
        </w:rPr>
        <w:t>immutable</w:t>
      </w:r>
      <w:r>
        <w:rPr>
          <w:spacing w:val="-4"/>
          <w:sz w:val="24"/>
        </w:rPr>
        <w:t> </w:t>
      </w:r>
      <w:r>
        <w:rPr>
          <w:sz w:val="24"/>
        </w:rPr>
        <w:t>build</w:t>
      </w:r>
      <w:r>
        <w:rPr>
          <w:spacing w:val="-3"/>
          <w:sz w:val="24"/>
        </w:rPr>
        <w:t> </w:t>
      </w:r>
      <w:r>
        <w:rPr>
          <w:sz w:val="24"/>
        </w:rPr>
        <w:t>and</w:t>
      </w:r>
      <w:r>
        <w:rPr>
          <w:spacing w:val="-3"/>
          <w:sz w:val="24"/>
        </w:rPr>
        <w:t> </w:t>
      </w:r>
      <w:r>
        <w:rPr>
          <w:sz w:val="24"/>
        </w:rPr>
        <w:t>source</w:t>
      </w:r>
      <w:r>
        <w:rPr>
          <w:spacing w:val="-4"/>
          <w:sz w:val="24"/>
        </w:rPr>
        <w:t> </w:t>
      </w:r>
      <w:r>
        <w:rPr>
          <w:sz w:val="24"/>
        </w:rPr>
        <w:t>identifiers</w:t>
      </w:r>
      <w:r>
        <w:rPr>
          <w:spacing w:val="-4"/>
          <w:sz w:val="24"/>
        </w:rPr>
        <w:t> </w:t>
      </w:r>
      <w:r>
        <w:rPr>
          <w:sz w:val="24"/>
        </w:rPr>
        <w:t>to</w:t>
      </w:r>
      <w:r>
        <w:rPr>
          <w:spacing w:val="-3"/>
          <w:sz w:val="24"/>
        </w:rPr>
        <w:t> </w:t>
      </w:r>
      <w:r>
        <w:rPr>
          <w:sz w:val="24"/>
        </w:rPr>
        <w:t>provide</w:t>
      </w:r>
      <w:r>
        <w:rPr>
          <w:spacing w:val="-4"/>
          <w:sz w:val="24"/>
        </w:rPr>
        <w:t> </w:t>
      </w:r>
      <w:r>
        <w:rPr>
          <w:sz w:val="24"/>
        </w:rPr>
        <w:t>traceability</w:t>
      </w:r>
      <w:r>
        <w:rPr>
          <w:spacing w:val="-3"/>
          <w:sz w:val="24"/>
        </w:rPr>
        <w:t> </w:t>
      </w:r>
      <w:r>
        <w:rPr>
          <w:sz w:val="24"/>
        </w:rPr>
        <w:t>and</w:t>
      </w:r>
      <w:r>
        <w:rPr>
          <w:spacing w:val="-3"/>
          <w:sz w:val="24"/>
        </w:rPr>
        <w:t> </w:t>
      </w:r>
      <w:r>
        <w:rPr>
          <w:sz w:val="24"/>
        </w:rPr>
        <w:t>rollback</w:t>
      </w:r>
      <w:r>
        <w:rPr>
          <w:spacing w:val="-3"/>
          <w:sz w:val="24"/>
        </w:rPr>
        <w:t> </w:t>
      </w:r>
      <w:r>
        <w:rPr>
          <w:spacing w:val="-2"/>
          <w:sz w:val="24"/>
        </w:rPr>
        <w:t>capability.</w:t>
      </w:r>
    </w:p>
    <w:p>
      <w:pPr>
        <w:pStyle w:val="ListParagraph"/>
        <w:numPr>
          <w:ilvl w:val="2"/>
          <w:numId w:val="2"/>
        </w:numPr>
        <w:tabs>
          <w:tab w:pos="721" w:val="left" w:leader="none"/>
        </w:tabs>
        <w:spacing w:line="240" w:lineRule="auto" w:before="178" w:after="0"/>
        <w:ind w:left="721" w:right="0" w:hanging="143"/>
        <w:jc w:val="left"/>
        <w:rPr>
          <w:sz w:val="24"/>
        </w:rPr>
      </w:pPr>
      <w:r>
        <w:rPr>
          <w:sz w:val="24"/>
        </w:rPr>
        <w:t>Define</w:t>
      </w:r>
      <w:r>
        <w:rPr>
          <w:spacing w:val="-7"/>
          <w:sz w:val="24"/>
        </w:rPr>
        <w:t> </w:t>
      </w:r>
      <w:r>
        <w:rPr>
          <w:sz w:val="24"/>
        </w:rPr>
        <w:t>a</w:t>
      </w:r>
      <w:r>
        <w:rPr>
          <w:spacing w:val="-4"/>
          <w:sz w:val="24"/>
        </w:rPr>
        <w:t> </w:t>
      </w:r>
      <w:r>
        <w:rPr>
          <w:sz w:val="24"/>
        </w:rPr>
        <w:t>practical</w:t>
      </w:r>
      <w:r>
        <w:rPr>
          <w:spacing w:val="-4"/>
          <w:sz w:val="24"/>
        </w:rPr>
        <w:t> </w:t>
      </w:r>
      <w:r>
        <w:rPr>
          <w:sz w:val="24"/>
        </w:rPr>
        <w:t>artifact-retention</w:t>
      </w:r>
      <w:r>
        <w:rPr>
          <w:spacing w:val="-3"/>
          <w:sz w:val="24"/>
        </w:rPr>
        <w:t> </w:t>
      </w:r>
      <w:r>
        <w:rPr>
          <w:sz w:val="24"/>
        </w:rPr>
        <w:t>strategy</w:t>
      </w:r>
      <w:r>
        <w:rPr>
          <w:spacing w:val="-4"/>
          <w:sz w:val="24"/>
        </w:rPr>
        <w:t> </w:t>
      </w:r>
      <w:r>
        <w:rPr>
          <w:sz w:val="24"/>
        </w:rPr>
        <w:t>for</w:t>
      </w:r>
      <w:r>
        <w:rPr>
          <w:spacing w:val="-4"/>
          <w:sz w:val="24"/>
        </w:rPr>
        <w:t> </w:t>
      </w:r>
      <w:r>
        <w:rPr>
          <w:sz w:val="24"/>
        </w:rPr>
        <w:t>the</w:t>
      </w:r>
      <w:r>
        <w:rPr>
          <w:spacing w:val="-4"/>
          <w:sz w:val="24"/>
        </w:rPr>
        <w:t> </w:t>
      </w:r>
      <w:r>
        <w:rPr>
          <w:sz w:val="24"/>
        </w:rPr>
        <w:t>educational</w:t>
      </w:r>
      <w:r>
        <w:rPr>
          <w:spacing w:val="-5"/>
          <w:sz w:val="24"/>
        </w:rPr>
        <w:t> </w:t>
      </w:r>
      <w:r>
        <w:rPr>
          <w:sz w:val="24"/>
        </w:rPr>
        <w:t>deployment</w:t>
      </w:r>
      <w:r>
        <w:rPr>
          <w:spacing w:val="-4"/>
          <w:sz w:val="24"/>
        </w:rPr>
        <w:t> </w:t>
      </w:r>
      <w:r>
        <w:rPr>
          <w:spacing w:val="-2"/>
          <w:sz w:val="24"/>
        </w:rPr>
        <w:t>scope.</w:t>
      </w:r>
    </w:p>
    <w:p>
      <w:pPr>
        <w:pStyle w:val="Heading3"/>
        <w:numPr>
          <w:ilvl w:val="1"/>
          <w:numId w:val="2"/>
        </w:numPr>
        <w:tabs>
          <w:tab w:pos="781" w:val="left" w:leader="none"/>
        </w:tabs>
        <w:spacing w:line="240" w:lineRule="auto" w:before="199" w:after="0"/>
        <w:ind w:left="781" w:right="0" w:hanging="420"/>
        <w:jc w:val="left"/>
      </w:pPr>
      <w:r>
        <w:rPr/>
        <w:t>Requirement</w:t>
      </w:r>
      <w:r>
        <w:rPr>
          <w:spacing w:val="-6"/>
        </w:rPr>
        <w:t> </w:t>
      </w:r>
      <w:r>
        <w:rPr>
          <w:spacing w:val="-2"/>
        </w:rPr>
        <w:t>Mapping</w:t>
      </w:r>
    </w:p>
    <w:p>
      <w:pPr>
        <w:pStyle w:val="BodyText"/>
        <w:spacing w:before="7"/>
        <w:rPr>
          <w:b/>
          <w:sz w:val="8"/>
        </w:rPr>
      </w:pPr>
    </w:p>
    <w:tbl>
      <w:tblPr>
        <w:tblW w:w="0" w:type="auto"/>
        <w:jc w:val="left"/>
        <w:tblInd w:w="3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120"/>
        <w:gridCol w:w="3120"/>
        <w:gridCol w:w="3120"/>
      </w:tblGrid>
      <w:tr>
        <w:trPr>
          <w:trHeight w:val="220" w:hRule="atLeast"/>
        </w:trPr>
        <w:tc>
          <w:tcPr>
            <w:tcW w:w="3120" w:type="dxa"/>
            <w:shd w:val="clear" w:color="auto" w:fill="D9E1F1"/>
          </w:tcPr>
          <w:p>
            <w:pPr>
              <w:pStyle w:val="TableParagraph"/>
              <w:spacing w:line="200" w:lineRule="exact"/>
              <w:rPr>
                <w:b/>
                <w:sz w:val="19"/>
              </w:rPr>
            </w:pPr>
            <w:r>
              <w:rPr>
                <w:b/>
                <w:spacing w:val="-2"/>
                <w:sz w:val="19"/>
              </w:rPr>
              <w:t>Requirement</w:t>
            </w:r>
          </w:p>
        </w:tc>
        <w:tc>
          <w:tcPr>
            <w:tcW w:w="3120" w:type="dxa"/>
            <w:shd w:val="clear" w:color="auto" w:fill="D9E1F1"/>
          </w:tcPr>
          <w:p>
            <w:pPr>
              <w:pStyle w:val="TableParagraph"/>
              <w:spacing w:line="200" w:lineRule="exact"/>
              <w:ind w:right="3"/>
              <w:rPr>
                <w:b/>
                <w:sz w:val="19"/>
              </w:rPr>
            </w:pPr>
            <w:r>
              <w:rPr>
                <w:b/>
                <w:sz w:val="19"/>
              </w:rPr>
              <w:t>Technical</w:t>
            </w:r>
            <w:r>
              <w:rPr>
                <w:b/>
                <w:spacing w:val="-5"/>
                <w:sz w:val="19"/>
              </w:rPr>
              <w:t> </w:t>
            </w:r>
            <w:r>
              <w:rPr>
                <w:b/>
                <w:spacing w:val="-2"/>
                <w:sz w:val="19"/>
              </w:rPr>
              <w:t>implementation</w:t>
            </w:r>
          </w:p>
        </w:tc>
        <w:tc>
          <w:tcPr>
            <w:tcW w:w="3120" w:type="dxa"/>
            <w:shd w:val="clear" w:color="auto" w:fill="D9E1F1"/>
          </w:tcPr>
          <w:p>
            <w:pPr>
              <w:pStyle w:val="TableParagraph"/>
              <w:spacing w:line="200" w:lineRule="exact"/>
              <w:ind w:right="2"/>
              <w:rPr>
                <w:b/>
                <w:sz w:val="19"/>
              </w:rPr>
            </w:pPr>
            <w:r>
              <w:rPr>
                <w:b/>
                <w:sz w:val="19"/>
              </w:rPr>
              <w:t>Verification</w:t>
            </w:r>
            <w:r>
              <w:rPr>
                <w:b/>
                <w:spacing w:val="-7"/>
                <w:sz w:val="19"/>
              </w:rPr>
              <w:t> </w:t>
            </w:r>
            <w:r>
              <w:rPr>
                <w:b/>
                <w:spacing w:val="-2"/>
                <w:sz w:val="19"/>
              </w:rPr>
              <w:t>method</w:t>
            </w:r>
          </w:p>
        </w:tc>
      </w:tr>
      <w:tr>
        <w:trPr>
          <w:trHeight w:val="413" w:hRule="atLeast"/>
        </w:trPr>
        <w:tc>
          <w:tcPr>
            <w:tcW w:w="3120" w:type="dxa"/>
          </w:tcPr>
          <w:p>
            <w:pPr>
              <w:pStyle w:val="TableParagraph"/>
              <w:spacing w:before="102"/>
              <w:rPr>
                <w:sz w:val="18"/>
              </w:rPr>
            </w:pPr>
            <w:r>
              <w:rPr>
                <w:spacing w:val="-2"/>
                <w:sz w:val="18"/>
              </w:rPr>
              <w:t>Containerization</w:t>
            </w:r>
          </w:p>
        </w:tc>
        <w:tc>
          <w:tcPr>
            <w:tcW w:w="3120" w:type="dxa"/>
          </w:tcPr>
          <w:p>
            <w:pPr>
              <w:pStyle w:val="TableParagraph"/>
              <w:spacing w:line="208" w:lineRule="exact"/>
              <w:ind w:left="880" w:right="420" w:hanging="445"/>
              <w:jc w:val="left"/>
              <w:rPr>
                <w:sz w:val="18"/>
              </w:rPr>
            </w:pPr>
            <w:r>
              <w:rPr>
                <w:sz w:val="18"/>
              </w:rPr>
              <w:t>Multi-stage</w:t>
            </w:r>
            <w:r>
              <w:rPr>
                <w:spacing w:val="-12"/>
                <w:sz w:val="18"/>
              </w:rPr>
              <w:t> </w:t>
            </w:r>
            <w:r>
              <w:rPr>
                <w:sz w:val="18"/>
              </w:rPr>
              <w:t>Docker</w:t>
            </w:r>
            <w:r>
              <w:rPr>
                <w:spacing w:val="-11"/>
                <w:sz w:val="18"/>
              </w:rPr>
              <w:t> </w:t>
            </w:r>
            <w:r>
              <w:rPr>
                <w:sz w:val="18"/>
              </w:rPr>
              <w:t>build</w:t>
            </w:r>
            <w:r>
              <w:rPr>
                <w:spacing w:val="-11"/>
                <w:sz w:val="18"/>
              </w:rPr>
              <w:t> </w:t>
            </w:r>
            <w:r>
              <w:rPr>
                <w:sz w:val="18"/>
              </w:rPr>
              <w:t>using </w:t>
            </w:r>
            <w:r>
              <w:rPr>
                <w:spacing w:val="-2"/>
                <w:sz w:val="18"/>
              </w:rPr>
              <w:t>python:3.12-alpine</w:t>
            </w:r>
          </w:p>
        </w:tc>
        <w:tc>
          <w:tcPr>
            <w:tcW w:w="3120" w:type="dxa"/>
          </w:tcPr>
          <w:p>
            <w:pPr>
              <w:pStyle w:val="TableParagraph"/>
              <w:spacing w:line="208" w:lineRule="exact"/>
              <w:ind w:left="1327" w:hanging="1003"/>
              <w:jc w:val="left"/>
              <w:rPr>
                <w:sz w:val="18"/>
              </w:rPr>
            </w:pPr>
            <w:r>
              <w:rPr>
                <w:sz w:val="18"/>
              </w:rPr>
              <w:t>Successful</w:t>
            </w:r>
            <w:r>
              <w:rPr>
                <w:spacing w:val="-9"/>
                <w:sz w:val="18"/>
              </w:rPr>
              <w:t> </w:t>
            </w:r>
            <w:r>
              <w:rPr>
                <w:sz w:val="18"/>
              </w:rPr>
              <w:t>docker</w:t>
            </w:r>
            <w:r>
              <w:rPr>
                <w:spacing w:val="-8"/>
                <w:sz w:val="18"/>
              </w:rPr>
              <w:t> </w:t>
            </w:r>
            <w:r>
              <w:rPr>
                <w:sz w:val="18"/>
              </w:rPr>
              <w:t>build</w:t>
            </w:r>
            <w:r>
              <w:rPr>
                <w:spacing w:val="-8"/>
                <w:sz w:val="18"/>
              </w:rPr>
              <w:t> </w:t>
            </w:r>
            <w:r>
              <w:rPr>
                <w:sz w:val="18"/>
              </w:rPr>
              <w:t>logs</w:t>
            </w:r>
            <w:r>
              <w:rPr>
                <w:spacing w:val="-9"/>
                <w:sz w:val="18"/>
              </w:rPr>
              <w:t> </w:t>
            </w:r>
            <w:r>
              <w:rPr>
                <w:sz w:val="18"/>
              </w:rPr>
              <w:t>in</w:t>
            </w:r>
            <w:r>
              <w:rPr>
                <w:spacing w:val="-8"/>
                <w:sz w:val="18"/>
              </w:rPr>
              <w:t> </w:t>
            </w:r>
            <w:r>
              <w:rPr>
                <w:sz w:val="18"/>
              </w:rPr>
              <w:t>CI </w:t>
            </w:r>
            <w:r>
              <w:rPr>
                <w:spacing w:val="-2"/>
                <w:sz w:val="18"/>
              </w:rPr>
              <w:t>runner</w:t>
            </w:r>
          </w:p>
        </w:tc>
      </w:tr>
      <w:tr>
        <w:trPr>
          <w:trHeight w:val="411" w:hRule="atLeast"/>
        </w:trPr>
        <w:tc>
          <w:tcPr>
            <w:tcW w:w="3120" w:type="dxa"/>
          </w:tcPr>
          <w:p>
            <w:pPr>
              <w:pStyle w:val="TableParagraph"/>
              <w:spacing w:before="100"/>
              <w:rPr>
                <w:sz w:val="18"/>
              </w:rPr>
            </w:pPr>
            <w:r>
              <w:rPr>
                <w:sz w:val="18"/>
              </w:rPr>
              <w:t>Automated</w:t>
            </w:r>
            <w:r>
              <w:rPr>
                <w:spacing w:val="-3"/>
                <w:sz w:val="18"/>
              </w:rPr>
              <w:t> </w:t>
            </w:r>
            <w:r>
              <w:rPr>
                <w:sz w:val="18"/>
              </w:rPr>
              <w:t>CI</w:t>
            </w:r>
            <w:r>
              <w:rPr>
                <w:spacing w:val="-2"/>
                <w:sz w:val="18"/>
              </w:rPr>
              <w:t> Build</w:t>
            </w:r>
          </w:p>
        </w:tc>
        <w:tc>
          <w:tcPr>
            <w:tcW w:w="3120" w:type="dxa"/>
          </w:tcPr>
          <w:p>
            <w:pPr>
              <w:pStyle w:val="TableParagraph"/>
              <w:spacing w:line="204" w:lineRule="exact"/>
              <w:rPr>
                <w:sz w:val="18"/>
              </w:rPr>
            </w:pPr>
            <w:r>
              <w:rPr>
                <w:sz w:val="18"/>
              </w:rPr>
              <w:t>GitHub</w:t>
            </w:r>
            <w:r>
              <w:rPr>
                <w:spacing w:val="-2"/>
                <w:sz w:val="18"/>
              </w:rPr>
              <w:t> </w:t>
            </w:r>
            <w:r>
              <w:rPr>
                <w:sz w:val="18"/>
              </w:rPr>
              <w:t>Actions</w:t>
            </w:r>
            <w:r>
              <w:rPr>
                <w:spacing w:val="-3"/>
                <w:sz w:val="18"/>
              </w:rPr>
              <w:t> </w:t>
            </w:r>
            <w:r>
              <w:rPr>
                <w:sz w:val="18"/>
              </w:rPr>
              <w:t>triggered</w:t>
            </w:r>
            <w:r>
              <w:rPr>
                <w:spacing w:val="-2"/>
                <w:sz w:val="18"/>
              </w:rPr>
              <w:t> </w:t>
            </w:r>
            <w:r>
              <w:rPr>
                <w:sz w:val="18"/>
              </w:rPr>
              <w:t>by</w:t>
            </w:r>
            <w:r>
              <w:rPr>
                <w:spacing w:val="-1"/>
                <w:sz w:val="18"/>
              </w:rPr>
              <w:t> </w:t>
            </w:r>
            <w:r>
              <w:rPr>
                <w:spacing w:val="-2"/>
                <w:sz w:val="18"/>
              </w:rPr>
              <w:t>repository</w:t>
            </w:r>
          </w:p>
          <w:p>
            <w:pPr>
              <w:pStyle w:val="TableParagraph"/>
              <w:spacing w:line="188" w:lineRule="exact"/>
              <w:ind w:right="1"/>
              <w:rPr>
                <w:sz w:val="18"/>
              </w:rPr>
            </w:pPr>
            <w:r>
              <w:rPr>
                <w:sz w:val="18"/>
              </w:rPr>
              <w:t>push </w:t>
            </w:r>
            <w:r>
              <w:rPr>
                <w:spacing w:val="-2"/>
                <w:sz w:val="18"/>
              </w:rPr>
              <w:t>events</w:t>
            </w:r>
          </w:p>
        </w:tc>
        <w:tc>
          <w:tcPr>
            <w:tcW w:w="3120" w:type="dxa"/>
          </w:tcPr>
          <w:p>
            <w:pPr>
              <w:pStyle w:val="TableParagraph"/>
              <w:spacing w:before="100"/>
              <w:rPr>
                <w:sz w:val="18"/>
              </w:rPr>
            </w:pPr>
            <w:r>
              <w:rPr>
                <w:sz w:val="18"/>
              </w:rPr>
              <w:t>Workflow</w:t>
            </w:r>
            <w:r>
              <w:rPr>
                <w:spacing w:val="-3"/>
                <w:sz w:val="18"/>
              </w:rPr>
              <w:t> </w:t>
            </w:r>
            <w:r>
              <w:rPr>
                <w:sz w:val="18"/>
              </w:rPr>
              <w:t>execution</w:t>
            </w:r>
            <w:r>
              <w:rPr>
                <w:spacing w:val="-2"/>
                <w:sz w:val="18"/>
              </w:rPr>
              <w:t> </w:t>
            </w:r>
            <w:r>
              <w:rPr>
                <w:sz w:val="18"/>
              </w:rPr>
              <w:t>history</w:t>
            </w:r>
            <w:r>
              <w:rPr>
                <w:spacing w:val="-2"/>
                <w:sz w:val="18"/>
              </w:rPr>
              <w:t> </w:t>
            </w:r>
            <w:r>
              <w:rPr>
                <w:sz w:val="18"/>
              </w:rPr>
              <w:t>in</w:t>
            </w:r>
            <w:r>
              <w:rPr>
                <w:spacing w:val="-1"/>
                <w:sz w:val="18"/>
              </w:rPr>
              <w:t> </w:t>
            </w:r>
            <w:r>
              <w:rPr>
                <w:spacing w:val="-2"/>
                <w:sz w:val="18"/>
              </w:rPr>
              <w:t>GitHub</w:t>
            </w:r>
          </w:p>
        </w:tc>
      </w:tr>
      <w:tr>
        <w:trPr>
          <w:trHeight w:val="414" w:hRule="atLeast"/>
        </w:trPr>
        <w:tc>
          <w:tcPr>
            <w:tcW w:w="3120" w:type="dxa"/>
          </w:tcPr>
          <w:p>
            <w:pPr>
              <w:pStyle w:val="TableParagraph"/>
              <w:spacing w:before="102"/>
              <w:ind w:right="2"/>
              <w:rPr>
                <w:sz w:val="18"/>
              </w:rPr>
            </w:pPr>
            <w:r>
              <w:rPr>
                <w:sz w:val="18"/>
              </w:rPr>
              <w:t>Immutable</w:t>
            </w:r>
            <w:r>
              <w:rPr>
                <w:spacing w:val="-9"/>
                <w:sz w:val="18"/>
              </w:rPr>
              <w:t> </w:t>
            </w:r>
            <w:r>
              <w:rPr>
                <w:spacing w:val="-2"/>
                <w:sz w:val="18"/>
              </w:rPr>
              <w:t>Tagging</w:t>
            </w:r>
          </w:p>
        </w:tc>
        <w:tc>
          <w:tcPr>
            <w:tcW w:w="3120" w:type="dxa"/>
          </w:tcPr>
          <w:p>
            <w:pPr>
              <w:pStyle w:val="TableParagraph"/>
              <w:spacing w:line="208" w:lineRule="exact"/>
              <w:ind w:left="1180" w:hanging="972"/>
              <w:jc w:val="left"/>
              <w:rPr>
                <w:sz w:val="18"/>
              </w:rPr>
            </w:pPr>
            <w:r>
              <w:rPr>
                <w:sz w:val="18"/>
              </w:rPr>
              <w:t>Dual</w:t>
            </w:r>
            <w:r>
              <w:rPr>
                <w:spacing w:val="-8"/>
                <w:sz w:val="18"/>
              </w:rPr>
              <w:t> </w:t>
            </w:r>
            <w:r>
              <w:rPr>
                <w:sz w:val="18"/>
              </w:rPr>
              <w:t>tagging</w:t>
            </w:r>
            <w:r>
              <w:rPr>
                <w:spacing w:val="-7"/>
                <w:sz w:val="18"/>
              </w:rPr>
              <w:t> </w:t>
            </w:r>
            <w:r>
              <w:rPr>
                <w:sz w:val="18"/>
              </w:rPr>
              <w:t>with</w:t>
            </w:r>
            <w:r>
              <w:rPr>
                <w:spacing w:val="-7"/>
                <w:sz w:val="18"/>
              </w:rPr>
              <w:t> </w:t>
            </w:r>
            <w:r>
              <w:rPr>
                <w:sz w:val="18"/>
              </w:rPr>
              <w:t>CI</w:t>
            </w:r>
            <w:r>
              <w:rPr>
                <w:spacing w:val="-7"/>
                <w:sz w:val="18"/>
              </w:rPr>
              <w:t> </w:t>
            </w:r>
            <w:r>
              <w:rPr>
                <w:sz w:val="18"/>
              </w:rPr>
              <w:t>run</w:t>
            </w:r>
            <w:r>
              <w:rPr>
                <w:spacing w:val="-7"/>
                <w:sz w:val="18"/>
              </w:rPr>
              <w:t> </w:t>
            </w:r>
            <w:r>
              <w:rPr>
                <w:sz w:val="18"/>
              </w:rPr>
              <w:t>number</w:t>
            </w:r>
            <w:r>
              <w:rPr>
                <w:spacing w:val="-7"/>
                <w:sz w:val="18"/>
              </w:rPr>
              <w:t> </w:t>
            </w:r>
            <w:r>
              <w:rPr>
                <w:sz w:val="18"/>
              </w:rPr>
              <w:t>and short SHA</w:t>
            </w:r>
          </w:p>
        </w:tc>
        <w:tc>
          <w:tcPr>
            <w:tcW w:w="3120" w:type="dxa"/>
          </w:tcPr>
          <w:p>
            <w:pPr>
              <w:pStyle w:val="TableParagraph"/>
              <w:spacing w:before="102"/>
              <w:ind w:right="1"/>
              <w:rPr>
                <w:sz w:val="18"/>
              </w:rPr>
            </w:pPr>
            <w:r>
              <w:rPr>
                <w:sz w:val="18"/>
              </w:rPr>
              <w:t>Repository</w:t>
            </w:r>
            <w:r>
              <w:rPr>
                <w:spacing w:val="-3"/>
                <w:sz w:val="18"/>
              </w:rPr>
              <w:t> </w:t>
            </w:r>
            <w:r>
              <w:rPr>
                <w:sz w:val="18"/>
              </w:rPr>
              <w:t>tags</w:t>
            </w:r>
            <w:r>
              <w:rPr>
                <w:spacing w:val="-2"/>
                <w:sz w:val="18"/>
              </w:rPr>
              <w:t> </w:t>
            </w:r>
            <w:r>
              <w:rPr>
                <w:sz w:val="18"/>
              </w:rPr>
              <w:t>inspected</w:t>
            </w:r>
            <w:r>
              <w:rPr>
                <w:spacing w:val="-2"/>
                <w:sz w:val="18"/>
              </w:rPr>
              <w:t> </w:t>
            </w:r>
            <w:r>
              <w:rPr>
                <w:sz w:val="18"/>
              </w:rPr>
              <w:t>in</w:t>
            </w:r>
            <w:r>
              <w:rPr>
                <w:spacing w:val="-2"/>
                <w:sz w:val="18"/>
              </w:rPr>
              <w:t> Azure</w:t>
            </w:r>
          </w:p>
        </w:tc>
      </w:tr>
      <w:tr>
        <w:trPr>
          <w:trHeight w:val="412" w:hRule="atLeast"/>
        </w:trPr>
        <w:tc>
          <w:tcPr>
            <w:tcW w:w="3120" w:type="dxa"/>
          </w:tcPr>
          <w:p>
            <w:pPr>
              <w:pStyle w:val="TableParagraph"/>
              <w:spacing w:before="100"/>
              <w:ind w:right="1"/>
              <w:rPr>
                <w:sz w:val="18"/>
              </w:rPr>
            </w:pPr>
            <w:r>
              <w:rPr>
                <w:sz w:val="18"/>
              </w:rPr>
              <w:t>Runtime</w:t>
            </w:r>
            <w:r>
              <w:rPr>
                <w:spacing w:val="-7"/>
                <w:sz w:val="18"/>
              </w:rPr>
              <w:t> </w:t>
            </w:r>
            <w:r>
              <w:rPr>
                <w:spacing w:val="-2"/>
                <w:sz w:val="18"/>
              </w:rPr>
              <w:t>Testing</w:t>
            </w:r>
          </w:p>
        </w:tc>
        <w:tc>
          <w:tcPr>
            <w:tcW w:w="3120" w:type="dxa"/>
          </w:tcPr>
          <w:p>
            <w:pPr>
              <w:pStyle w:val="TableParagraph"/>
              <w:spacing w:line="204" w:lineRule="exact"/>
              <w:ind w:right="2"/>
              <w:rPr>
                <w:sz w:val="18"/>
              </w:rPr>
            </w:pPr>
            <w:r>
              <w:rPr>
                <w:sz w:val="18"/>
              </w:rPr>
              <w:t>Container</w:t>
            </w:r>
            <w:r>
              <w:rPr>
                <w:spacing w:val="-4"/>
                <w:sz w:val="18"/>
              </w:rPr>
              <w:t> </w:t>
            </w:r>
            <w:r>
              <w:rPr>
                <w:sz w:val="18"/>
              </w:rPr>
              <w:t>instantiation</w:t>
            </w:r>
            <w:r>
              <w:rPr>
                <w:spacing w:val="-2"/>
                <w:sz w:val="18"/>
              </w:rPr>
              <w:t> </w:t>
            </w:r>
            <w:r>
              <w:rPr>
                <w:sz w:val="18"/>
              </w:rPr>
              <w:t>and</w:t>
            </w:r>
            <w:r>
              <w:rPr>
                <w:spacing w:val="-1"/>
                <w:sz w:val="18"/>
              </w:rPr>
              <w:t> </w:t>
            </w:r>
            <w:r>
              <w:rPr>
                <w:spacing w:val="-2"/>
                <w:sz w:val="18"/>
              </w:rPr>
              <w:t>/health</w:t>
            </w:r>
          </w:p>
          <w:p>
            <w:pPr>
              <w:pStyle w:val="TableParagraph"/>
              <w:spacing w:line="188" w:lineRule="exact"/>
              <w:rPr>
                <w:sz w:val="18"/>
              </w:rPr>
            </w:pPr>
            <w:r>
              <w:rPr>
                <w:spacing w:val="-2"/>
                <w:sz w:val="18"/>
              </w:rPr>
              <w:t>polling</w:t>
            </w:r>
          </w:p>
        </w:tc>
        <w:tc>
          <w:tcPr>
            <w:tcW w:w="3120" w:type="dxa"/>
          </w:tcPr>
          <w:p>
            <w:pPr>
              <w:pStyle w:val="TableParagraph"/>
              <w:spacing w:before="100"/>
              <w:ind w:right="3"/>
              <w:rPr>
                <w:sz w:val="18"/>
              </w:rPr>
            </w:pPr>
            <w:r>
              <w:rPr>
                <w:sz w:val="18"/>
              </w:rPr>
              <w:t>HTTP</w:t>
            </w:r>
            <w:r>
              <w:rPr>
                <w:spacing w:val="-4"/>
                <w:sz w:val="18"/>
              </w:rPr>
              <w:t> </w:t>
            </w:r>
            <w:r>
              <w:rPr>
                <w:sz w:val="18"/>
              </w:rPr>
              <w:t>200</w:t>
            </w:r>
            <w:r>
              <w:rPr>
                <w:spacing w:val="-3"/>
                <w:sz w:val="18"/>
              </w:rPr>
              <w:t> </w:t>
            </w:r>
            <w:r>
              <w:rPr>
                <w:sz w:val="18"/>
              </w:rPr>
              <w:t>response</w:t>
            </w:r>
            <w:r>
              <w:rPr>
                <w:spacing w:val="-5"/>
                <w:sz w:val="18"/>
              </w:rPr>
              <w:t> </w:t>
            </w:r>
            <w:r>
              <w:rPr>
                <w:sz w:val="18"/>
              </w:rPr>
              <w:t>in</w:t>
            </w:r>
            <w:r>
              <w:rPr>
                <w:spacing w:val="-3"/>
                <w:sz w:val="18"/>
              </w:rPr>
              <w:t> </w:t>
            </w:r>
            <w:r>
              <w:rPr>
                <w:sz w:val="18"/>
              </w:rPr>
              <w:t>pipeline</w:t>
            </w:r>
            <w:r>
              <w:rPr>
                <w:spacing w:val="-4"/>
                <w:sz w:val="18"/>
              </w:rPr>
              <w:t> logs</w:t>
            </w:r>
          </w:p>
        </w:tc>
      </w:tr>
      <w:tr>
        <w:trPr>
          <w:trHeight w:val="205" w:hRule="atLeast"/>
        </w:trPr>
        <w:tc>
          <w:tcPr>
            <w:tcW w:w="3120" w:type="dxa"/>
          </w:tcPr>
          <w:p>
            <w:pPr>
              <w:pStyle w:val="TableParagraph"/>
              <w:spacing w:line="186" w:lineRule="exact"/>
              <w:ind w:right="1"/>
              <w:rPr>
                <w:sz w:val="18"/>
              </w:rPr>
            </w:pPr>
            <w:r>
              <w:rPr>
                <w:sz w:val="18"/>
              </w:rPr>
              <w:t>Vulnerability</w:t>
            </w:r>
            <w:r>
              <w:rPr>
                <w:spacing w:val="-6"/>
                <w:sz w:val="18"/>
              </w:rPr>
              <w:t> </w:t>
            </w:r>
            <w:r>
              <w:rPr>
                <w:spacing w:val="-2"/>
                <w:sz w:val="18"/>
              </w:rPr>
              <w:t>Scanning</w:t>
            </w:r>
          </w:p>
        </w:tc>
        <w:tc>
          <w:tcPr>
            <w:tcW w:w="3120" w:type="dxa"/>
          </w:tcPr>
          <w:p>
            <w:pPr>
              <w:pStyle w:val="TableParagraph"/>
              <w:spacing w:line="186" w:lineRule="exact"/>
              <w:ind w:right="2"/>
              <w:rPr>
                <w:sz w:val="18"/>
              </w:rPr>
            </w:pPr>
            <w:r>
              <w:rPr>
                <w:sz w:val="18"/>
              </w:rPr>
              <w:t>AquaSecurity</w:t>
            </w:r>
            <w:r>
              <w:rPr>
                <w:spacing w:val="-1"/>
                <w:sz w:val="18"/>
              </w:rPr>
              <w:t> </w:t>
            </w:r>
            <w:r>
              <w:rPr>
                <w:sz w:val="18"/>
              </w:rPr>
              <w:t>Trivy scan </w:t>
            </w:r>
            <w:r>
              <w:rPr>
                <w:spacing w:val="-2"/>
                <w:sz w:val="18"/>
              </w:rPr>
              <w:t>stage</w:t>
            </w:r>
          </w:p>
        </w:tc>
        <w:tc>
          <w:tcPr>
            <w:tcW w:w="3120" w:type="dxa"/>
          </w:tcPr>
          <w:p>
            <w:pPr>
              <w:pStyle w:val="TableParagraph"/>
              <w:spacing w:line="186" w:lineRule="exact"/>
              <w:rPr>
                <w:sz w:val="18"/>
              </w:rPr>
            </w:pPr>
            <w:r>
              <w:rPr>
                <w:sz w:val="18"/>
              </w:rPr>
              <w:t>0</w:t>
            </w:r>
            <w:r>
              <w:rPr>
                <w:spacing w:val="-2"/>
                <w:sz w:val="18"/>
              </w:rPr>
              <w:t> </w:t>
            </w:r>
            <w:r>
              <w:rPr>
                <w:sz w:val="18"/>
              </w:rPr>
              <w:t>CRITICAL</w:t>
            </w:r>
            <w:r>
              <w:rPr>
                <w:spacing w:val="-1"/>
                <w:sz w:val="18"/>
              </w:rPr>
              <w:t> </w:t>
            </w:r>
            <w:r>
              <w:rPr>
                <w:spacing w:val="-2"/>
                <w:sz w:val="18"/>
              </w:rPr>
              <w:t>findings</w:t>
            </w:r>
          </w:p>
        </w:tc>
      </w:tr>
      <w:tr>
        <w:trPr>
          <w:trHeight w:val="414" w:hRule="atLeast"/>
        </w:trPr>
        <w:tc>
          <w:tcPr>
            <w:tcW w:w="3120" w:type="dxa"/>
          </w:tcPr>
          <w:p>
            <w:pPr>
              <w:pStyle w:val="TableParagraph"/>
              <w:spacing w:before="103"/>
              <w:ind w:right="2"/>
              <w:rPr>
                <w:sz w:val="18"/>
              </w:rPr>
            </w:pPr>
            <w:r>
              <w:rPr>
                <w:sz w:val="18"/>
              </w:rPr>
              <w:t>Azure</w:t>
            </w:r>
            <w:r>
              <w:rPr>
                <w:spacing w:val="-5"/>
                <w:sz w:val="18"/>
              </w:rPr>
              <w:t> </w:t>
            </w:r>
            <w:r>
              <w:rPr>
                <w:spacing w:val="-2"/>
                <w:sz w:val="18"/>
              </w:rPr>
              <w:t>Integration</w:t>
            </w:r>
          </w:p>
        </w:tc>
        <w:tc>
          <w:tcPr>
            <w:tcW w:w="3120" w:type="dxa"/>
          </w:tcPr>
          <w:p>
            <w:pPr>
              <w:pStyle w:val="TableParagraph"/>
              <w:spacing w:line="200" w:lineRule="atLeast"/>
              <w:ind w:left="945" w:hanging="822"/>
              <w:jc w:val="left"/>
              <w:rPr>
                <w:sz w:val="18"/>
              </w:rPr>
            </w:pPr>
            <w:r>
              <w:rPr>
                <w:sz w:val="18"/>
              </w:rPr>
              <w:t>Azure</w:t>
            </w:r>
            <w:r>
              <w:rPr>
                <w:spacing w:val="-11"/>
                <w:sz w:val="18"/>
              </w:rPr>
              <w:t> </w:t>
            </w:r>
            <w:r>
              <w:rPr>
                <w:sz w:val="18"/>
              </w:rPr>
              <w:t>CLI</w:t>
            </w:r>
            <w:r>
              <w:rPr>
                <w:spacing w:val="-10"/>
                <w:sz w:val="18"/>
              </w:rPr>
              <w:t> </w:t>
            </w:r>
            <w:r>
              <w:rPr>
                <w:sz w:val="18"/>
              </w:rPr>
              <w:t>authentication</w:t>
            </w:r>
            <w:r>
              <w:rPr>
                <w:spacing w:val="-10"/>
                <w:sz w:val="18"/>
              </w:rPr>
              <w:t> </w:t>
            </w:r>
            <w:r>
              <w:rPr>
                <w:sz w:val="18"/>
              </w:rPr>
              <w:t>through</w:t>
            </w:r>
            <w:r>
              <w:rPr>
                <w:spacing w:val="-10"/>
                <w:sz w:val="18"/>
              </w:rPr>
              <w:t> </w:t>
            </w:r>
            <w:r>
              <w:rPr>
                <w:sz w:val="18"/>
              </w:rPr>
              <w:t>Entra Service Principal</w:t>
            </w:r>
          </w:p>
        </w:tc>
        <w:tc>
          <w:tcPr>
            <w:tcW w:w="3120" w:type="dxa"/>
          </w:tcPr>
          <w:p>
            <w:pPr>
              <w:pStyle w:val="TableParagraph"/>
              <w:spacing w:before="103"/>
              <w:ind w:right="3"/>
              <w:rPr>
                <w:sz w:val="18"/>
              </w:rPr>
            </w:pPr>
            <w:r>
              <w:rPr>
                <w:sz w:val="18"/>
              </w:rPr>
              <w:t>Successful</w:t>
            </w:r>
            <w:r>
              <w:rPr>
                <w:spacing w:val="-6"/>
                <w:sz w:val="18"/>
              </w:rPr>
              <w:t> </w:t>
            </w:r>
            <w:r>
              <w:rPr>
                <w:sz w:val="18"/>
              </w:rPr>
              <w:t>Azure</w:t>
            </w:r>
            <w:r>
              <w:rPr>
                <w:spacing w:val="-5"/>
                <w:sz w:val="18"/>
              </w:rPr>
              <w:t> </w:t>
            </w:r>
            <w:r>
              <w:rPr>
                <w:sz w:val="18"/>
              </w:rPr>
              <w:t>Login</w:t>
            </w:r>
            <w:r>
              <w:rPr>
                <w:spacing w:val="-4"/>
                <w:sz w:val="18"/>
              </w:rPr>
              <w:t> step</w:t>
            </w:r>
          </w:p>
        </w:tc>
      </w:tr>
      <w:tr>
        <w:trPr>
          <w:trHeight w:val="413" w:hRule="atLeast"/>
        </w:trPr>
        <w:tc>
          <w:tcPr>
            <w:tcW w:w="3120" w:type="dxa"/>
          </w:tcPr>
          <w:p>
            <w:pPr>
              <w:pStyle w:val="TableParagraph"/>
              <w:spacing w:before="103"/>
              <w:ind w:right="2"/>
              <w:rPr>
                <w:sz w:val="18"/>
              </w:rPr>
            </w:pPr>
            <w:r>
              <w:rPr>
                <w:sz w:val="18"/>
              </w:rPr>
              <w:t>Security</w:t>
            </w:r>
            <w:r>
              <w:rPr>
                <w:spacing w:val="-3"/>
                <w:sz w:val="18"/>
              </w:rPr>
              <w:t> </w:t>
            </w:r>
            <w:r>
              <w:rPr>
                <w:spacing w:val="-4"/>
                <w:sz w:val="18"/>
              </w:rPr>
              <w:t>Gate</w:t>
            </w:r>
          </w:p>
        </w:tc>
        <w:tc>
          <w:tcPr>
            <w:tcW w:w="3120" w:type="dxa"/>
          </w:tcPr>
          <w:p>
            <w:pPr>
              <w:pStyle w:val="TableParagraph"/>
              <w:spacing w:line="200" w:lineRule="atLeast"/>
              <w:ind w:left="1047" w:right="420" w:hanging="445"/>
              <w:jc w:val="left"/>
              <w:rPr>
                <w:sz w:val="18"/>
              </w:rPr>
            </w:pPr>
            <w:r>
              <w:rPr>
                <w:sz w:val="18"/>
              </w:rPr>
              <w:t>Exit</w:t>
            </w:r>
            <w:r>
              <w:rPr>
                <w:spacing w:val="-11"/>
                <w:sz w:val="18"/>
              </w:rPr>
              <w:t> </w:t>
            </w:r>
            <w:r>
              <w:rPr>
                <w:sz w:val="18"/>
              </w:rPr>
              <w:t>code</w:t>
            </w:r>
            <w:r>
              <w:rPr>
                <w:spacing w:val="-11"/>
                <w:sz w:val="18"/>
              </w:rPr>
              <w:t> </w:t>
            </w:r>
            <w:r>
              <w:rPr>
                <w:sz w:val="18"/>
              </w:rPr>
              <w:t>1</w:t>
            </w:r>
            <w:r>
              <w:rPr>
                <w:spacing w:val="-10"/>
                <w:sz w:val="18"/>
              </w:rPr>
              <w:t> </w:t>
            </w:r>
            <w:r>
              <w:rPr>
                <w:sz w:val="18"/>
              </w:rPr>
              <w:t>on</w:t>
            </w:r>
            <w:r>
              <w:rPr>
                <w:spacing w:val="-10"/>
                <w:sz w:val="18"/>
              </w:rPr>
              <w:t> </w:t>
            </w:r>
            <w:r>
              <w:rPr>
                <w:sz w:val="18"/>
              </w:rPr>
              <w:t>CRITICAL </w:t>
            </w:r>
            <w:r>
              <w:rPr>
                <w:spacing w:val="-2"/>
                <w:sz w:val="18"/>
              </w:rPr>
              <w:t>vulnerabilities</w:t>
            </w:r>
          </w:p>
        </w:tc>
        <w:tc>
          <w:tcPr>
            <w:tcW w:w="3120" w:type="dxa"/>
          </w:tcPr>
          <w:p>
            <w:pPr>
              <w:pStyle w:val="TableParagraph"/>
              <w:spacing w:before="103"/>
              <w:ind w:right="1"/>
              <w:rPr>
                <w:sz w:val="18"/>
              </w:rPr>
            </w:pPr>
            <w:r>
              <w:rPr>
                <w:sz w:val="18"/>
              </w:rPr>
              <w:t>Failure</w:t>
            </w:r>
            <w:r>
              <w:rPr>
                <w:spacing w:val="-4"/>
                <w:sz w:val="18"/>
              </w:rPr>
              <w:t> </w:t>
            </w:r>
            <w:r>
              <w:rPr>
                <w:sz w:val="18"/>
              </w:rPr>
              <w:t>demonstrated</w:t>
            </w:r>
            <w:r>
              <w:rPr>
                <w:spacing w:val="-1"/>
                <w:sz w:val="18"/>
              </w:rPr>
              <w:t> </w:t>
            </w:r>
            <w:r>
              <w:rPr>
                <w:sz w:val="18"/>
              </w:rPr>
              <w:t>with</w:t>
            </w:r>
            <w:r>
              <w:rPr>
                <w:spacing w:val="-2"/>
                <w:sz w:val="18"/>
              </w:rPr>
              <w:t> </w:t>
            </w:r>
            <w:r>
              <w:rPr>
                <w:sz w:val="18"/>
              </w:rPr>
              <w:t>slim</w:t>
            </w:r>
            <w:r>
              <w:rPr>
                <w:spacing w:val="-1"/>
                <w:sz w:val="18"/>
              </w:rPr>
              <w:t> </w:t>
            </w:r>
            <w:r>
              <w:rPr>
                <w:spacing w:val="-2"/>
                <w:sz w:val="18"/>
              </w:rPr>
              <w:t>image</w:t>
            </w:r>
          </w:p>
        </w:tc>
      </w:tr>
      <w:tr>
        <w:trPr>
          <w:trHeight w:val="413" w:hRule="atLeast"/>
        </w:trPr>
        <w:tc>
          <w:tcPr>
            <w:tcW w:w="3120" w:type="dxa"/>
          </w:tcPr>
          <w:p>
            <w:pPr>
              <w:pStyle w:val="TableParagraph"/>
              <w:spacing w:before="103"/>
              <w:ind w:right="1"/>
              <w:rPr>
                <w:sz w:val="18"/>
              </w:rPr>
            </w:pPr>
            <w:r>
              <w:rPr>
                <w:sz w:val="18"/>
              </w:rPr>
              <w:t>Retention</w:t>
            </w:r>
            <w:r>
              <w:rPr>
                <w:spacing w:val="-2"/>
                <w:sz w:val="18"/>
              </w:rPr>
              <w:t> Strategy</w:t>
            </w:r>
          </w:p>
        </w:tc>
        <w:tc>
          <w:tcPr>
            <w:tcW w:w="3120" w:type="dxa"/>
          </w:tcPr>
          <w:p>
            <w:pPr>
              <w:pStyle w:val="TableParagraph"/>
              <w:spacing w:line="200" w:lineRule="atLeast"/>
              <w:ind w:left="1277" w:hanging="1137"/>
              <w:jc w:val="left"/>
              <w:rPr>
                <w:sz w:val="18"/>
              </w:rPr>
            </w:pPr>
            <w:r>
              <w:rPr>
                <w:sz w:val="18"/>
              </w:rPr>
              <w:t>Defined</w:t>
            </w:r>
            <w:r>
              <w:rPr>
                <w:spacing w:val="-8"/>
                <w:sz w:val="18"/>
              </w:rPr>
              <w:t> </w:t>
            </w:r>
            <w:r>
              <w:rPr>
                <w:sz w:val="18"/>
              </w:rPr>
              <w:t>lifecycle</w:t>
            </w:r>
            <w:r>
              <w:rPr>
                <w:spacing w:val="-9"/>
                <w:sz w:val="18"/>
              </w:rPr>
              <w:t> </w:t>
            </w:r>
            <w:r>
              <w:rPr>
                <w:sz w:val="18"/>
              </w:rPr>
              <w:t>for</w:t>
            </w:r>
            <w:r>
              <w:rPr>
                <w:spacing w:val="-8"/>
                <w:sz w:val="18"/>
              </w:rPr>
              <w:t> </w:t>
            </w:r>
            <w:r>
              <w:rPr>
                <w:sz w:val="18"/>
              </w:rPr>
              <w:t>build</w:t>
            </w:r>
            <w:r>
              <w:rPr>
                <w:spacing w:val="-8"/>
                <w:sz w:val="18"/>
              </w:rPr>
              <w:t> </w:t>
            </w:r>
            <w:r>
              <w:rPr>
                <w:sz w:val="18"/>
              </w:rPr>
              <w:t>artifacts</w:t>
            </w:r>
            <w:r>
              <w:rPr>
                <w:spacing w:val="-9"/>
                <w:sz w:val="18"/>
              </w:rPr>
              <w:t> </w:t>
            </w:r>
            <w:r>
              <w:rPr>
                <w:sz w:val="18"/>
              </w:rPr>
              <w:t>and </w:t>
            </w:r>
            <w:r>
              <w:rPr>
                <w:spacing w:val="-2"/>
                <w:sz w:val="18"/>
              </w:rPr>
              <w:t>releases</w:t>
            </w:r>
          </w:p>
        </w:tc>
        <w:tc>
          <w:tcPr>
            <w:tcW w:w="3120" w:type="dxa"/>
          </w:tcPr>
          <w:p>
            <w:pPr>
              <w:pStyle w:val="TableParagraph"/>
              <w:spacing w:line="200" w:lineRule="atLeast"/>
              <w:ind w:left="1252" w:hanging="925"/>
              <w:jc w:val="left"/>
              <w:rPr>
                <w:sz w:val="18"/>
              </w:rPr>
            </w:pPr>
            <w:r>
              <w:rPr>
                <w:sz w:val="18"/>
              </w:rPr>
              <w:t>Documented</w:t>
            </w:r>
            <w:r>
              <w:rPr>
                <w:spacing w:val="-12"/>
                <w:sz w:val="18"/>
              </w:rPr>
              <w:t> </w:t>
            </w:r>
            <w:r>
              <w:rPr>
                <w:sz w:val="18"/>
              </w:rPr>
              <w:t>registry</w:t>
            </w:r>
            <w:r>
              <w:rPr>
                <w:spacing w:val="-11"/>
                <w:sz w:val="18"/>
              </w:rPr>
              <w:t> </w:t>
            </w:r>
            <w:r>
              <w:rPr>
                <w:sz w:val="18"/>
              </w:rPr>
              <w:t>maintenance </w:t>
            </w:r>
            <w:r>
              <w:rPr>
                <w:spacing w:val="-2"/>
                <w:sz w:val="18"/>
              </w:rPr>
              <w:t>proposal</w:t>
            </w:r>
          </w:p>
        </w:tc>
      </w:tr>
    </w:tbl>
    <w:p>
      <w:pPr>
        <w:pStyle w:val="TableParagraph"/>
        <w:spacing w:after="0" w:line="200" w:lineRule="atLeast"/>
        <w:jc w:val="left"/>
        <w:rPr>
          <w:sz w:val="18"/>
        </w:rPr>
        <w:sectPr>
          <w:pgSz w:w="12240" w:h="15840"/>
          <w:pgMar w:header="0" w:footer="302" w:top="1380" w:bottom="540" w:left="1080" w:right="1080"/>
        </w:sectPr>
      </w:pPr>
    </w:p>
    <w:p>
      <w:pPr>
        <w:pStyle w:val="Heading2"/>
        <w:numPr>
          <w:ilvl w:val="0"/>
          <w:numId w:val="2"/>
        </w:numPr>
        <w:tabs>
          <w:tab w:pos="241" w:val="left" w:leader="none"/>
        </w:tabs>
        <w:spacing w:line="240" w:lineRule="auto" w:before="60" w:after="0"/>
        <w:ind w:left="241" w:right="0" w:hanging="240"/>
        <w:jc w:val="center"/>
      </w:pPr>
      <w:r>
        <w:rPr>
          <w:color w:val="CE181D"/>
        </w:rPr>
        <w:t>SYSTEM</w:t>
      </w:r>
      <w:r>
        <w:rPr>
          <w:color w:val="CE181D"/>
          <w:spacing w:val="-6"/>
        </w:rPr>
        <w:t> </w:t>
      </w:r>
      <w:r>
        <w:rPr>
          <w:color w:val="CE181D"/>
        </w:rPr>
        <w:t>DESIGN</w:t>
      </w:r>
      <w:r>
        <w:rPr>
          <w:color w:val="CE181D"/>
          <w:spacing w:val="-4"/>
        </w:rPr>
        <w:t> </w:t>
      </w:r>
      <w:r>
        <w:rPr>
          <w:color w:val="CE181D"/>
        </w:rPr>
        <w:t>AND</w:t>
      </w:r>
      <w:r>
        <w:rPr>
          <w:color w:val="CE181D"/>
          <w:spacing w:val="-4"/>
        </w:rPr>
        <w:t> </w:t>
      </w:r>
      <w:r>
        <w:rPr>
          <w:color w:val="CE181D"/>
          <w:spacing w:val="-2"/>
        </w:rPr>
        <w:t>IMPLEMENTATION</w:t>
      </w:r>
    </w:p>
    <w:p>
      <w:pPr>
        <w:pStyle w:val="Heading3"/>
        <w:numPr>
          <w:ilvl w:val="1"/>
          <w:numId w:val="2"/>
        </w:numPr>
        <w:tabs>
          <w:tab w:pos="781" w:val="left" w:leader="none"/>
        </w:tabs>
        <w:spacing w:line="240" w:lineRule="auto" w:before="160" w:after="0"/>
        <w:ind w:left="781" w:right="0" w:hanging="420"/>
        <w:jc w:val="both"/>
      </w:pPr>
      <w:r>
        <w:rPr/>
        <w:t>End-to-End</w:t>
      </w:r>
      <w:r>
        <w:rPr>
          <w:spacing w:val="-6"/>
        </w:rPr>
        <w:t> </w:t>
      </w:r>
      <w:r>
        <w:rPr>
          <w:spacing w:val="-2"/>
        </w:rPr>
        <w:t>Architecture</w:t>
      </w:r>
    </w:p>
    <w:p>
      <w:pPr>
        <w:pStyle w:val="BodyText"/>
        <w:spacing w:line="360" w:lineRule="auto" w:before="100"/>
        <w:ind w:left="361" w:right="369"/>
        <w:jc w:val="both"/>
      </w:pPr>
      <w:r>
        <w:rPr/>
        <w:t>The architecture is organized as a linear trust progression. A developer push initiates GitHub Actions. The workflow then executes Pytest, builds and tags the image, performs a container health</w:t>
      </w:r>
      <w:r>
        <w:rPr>
          <w:spacing w:val="-3"/>
        </w:rPr>
        <w:t> </w:t>
      </w:r>
      <w:r>
        <w:rPr/>
        <w:t>check,</w:t>
      </w:r>
      <w:r>
        <w:rPr>
          <w:spacing w:val="-3"/>
        </w:rPr>
        <w:t> </w:t>
      </w:r>
      <w:r>
        <w:rPr/>
        <w:t>and</w:t>
      </w:r>
      <w:r>
        <w:rPr>
          <w:spacing w:val="-3"/>
        </w:rPr>
        <w:t> </w:t>
      </w:r>
      <w:r>
        <w:rPr/>
        <w:t>runs</w:t>
      </w:r>
      <w:r>
        <w:rPr>
          <w:spacing w:val="-3"/>
        </w:rPr>
        <w:t> </w:t>
      </w:r>
      <w:r>
        <w:rPr/>
        <w:t>Trivy.</w:t>
      </w:r>
      <w:r>
        <w:rPr>
          <w:spacing w:val="-3"/>
        </w:rPr>
        <w:t> </w:t>
      </w:r>
      <w:r>
        <w:rPr/>
        <w:t>If</w:t>
      </w:r>
      <w:r>
        <w:rPr>
          <w:spacing w:val="-3"/>
        </w:rPr>
        <w:t> </w:t>
      </w:r>
      <w:r>
        <w:rPr/>
        <w:t>CRITICAL</w:t>
      </w:r>
      <w:r>
        <w:rPr>
          <w:spacing w:val="-2"/>
        </w:rPr>
        <w:t> </w:t>
      </w:r>
      <w:r>
        <w:rPr/>
        <w:t>findings</w:t>
      </w:r>
      <w:r>
        <w:rPr>
          <w:spacing w:val="-2"/>
        </w:rPr>
        <w:t> </w:t>
      </w:r>
      <w:r>
        <w:rPr/>
        <w:t>are</w:t>
      </w:r>
      <w:r>
        <w:rPr>
          <w:spacing w:val="-2"/>
        </w:rPr>
        <w:t> </w:t>
      </w:r>
      <w:r>
        <w:rPr/>
        <w:t>detected,</w:t>
      </w:r>
      <w:r>
        <w:rPr>
          <w:spacing w:val="-3"/>
        </w:rPr>
        <w:t> </w:t>
      </w:r>
      <w:r>
        <w:rPr/>
        <w:t>the</w:t>
      </w:r>
      <w:r>
        <w:rPr>
          <w:spacing w:val="-3"/>
        </w:rPr>
        <w:t> </w:t>
      </w:r>
      <w:r>
        <w:rPr/>
        <w:t>workflow</w:t>
      </w:r>
      <w:r>
        <w:rPr>
          <w:spacing w:val="-3"/>
        </w:rPr>
        <w:t> </w:t>
      </w:r>
      <w:r>
        <w:rPr/>
        <w:t>exits</w:t>
      </w:r>
      <w:r>
        <w:rPr>
          <w:spacing w:val="-2"/>
        </w:rPr>
        <w:t> </w:t>
      </w:r>
      <w:r>
        <w:rPr/>
        <w:t>with</w:t>
      </w:r>
      <w:r>
        <w:rPr>
          <w:spacing w:val="-3"/>
        </w:rPr>
        <w:t> </w:t>
      </w:r>
      <w:r>
        <w:rPr/>
        <w:t>code</w:t>
      </w:r>
      <w:r>
        <w:rPr>
          <w:spacing w:val="-3"/>
        </w:rPr>
        <w:t> </w:t>
      </w:r>
      <w:r>
        <w:rPr/>
        <w:t>1 and stops. If the scan is clean, Azure login is performed and the retagged image is pushed to ACR. This ordering deliberately keeps cloud operations after the functional and security gates.</w:t>
      </w:r>
    </w:p>
    <w:p>
      <w:pPr>
        <w:pStyle w:val="BodyText"/>
        <w:spacing w:before="10"/>
        <w:rPr>
          <w:sz w:val="4"/>
        </w:rPr>
      </w:pPr>
      <w:r>
        <w:rPr>
          <w:sz w:val="4"/>
        </w:rPr>
        <w:drawing>
          <wp:anchor distT="0" distB="0" distL="0" distR="0" allowOverlap="1" layoutInCell="1" locked="0" behindDoc="1" simplePos="0" relativeHeight="487588864">
            <wp:simplePos x="0" y="0"/>
            <wp:positionH relativeFrom="page">
              <wp:posOffset>1005839</wp:posOffset>
            </wp:positionH>
            <wp:positionV relativeFrom="paragraph">
              <wp:posOffset>50948</wp:posOffset>
            </wp:positionV>
            <wp:extent cx="5729945" cy="322183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729945" cy="3221831"/>
                    </a:xfrm>
                    <a:prstGeom prst="rect">
                      <a:avLst/>
                    </a:prstGeom>
                  </pic:spPr>
                </pic:pic>
              </a:graphicData>
            </a:graphic>
          </wp:anchor>
        </w:drawing>
      </w:r>
    </w:p>
    <w:p>
      <w:pPr>
        <w:spacing w:before="68"/>
        <w:ind w:left="388" w:right="390" w:firstLine="0"/>
        <w:jc w:val="center"/>
        <w:rPr>
          <w:i/>
          <w:sz w:val="21"/>
        </w:rPr>
      </w:pPr>
      <w:r>
        <w:rPr>
          <w:i/>
          <w:sz w:val="21"/>
        </w:rPr>
        <w:t>Fig.</w:t>
      </w:r>
      <w:r>
        <w:rPr>
          <w:i/>
          <w:spacing w:val="-4"/>
          <w:sz w:val="21"/>
        </w:rPr>
        <w:t> </w:t>
      </w:r>
      <w:r>
        <w:rPr>
          <w:i/>
          <w:sz w:val="21"/>
        </w:rPr>
        <w:t>1.</w:t>
      </w:r>
      <w:r>
        <w:rPr>
          <w:i/>
          <w:spacing w:val="-4"/>
          <w:sz w:val="21"/>
        </w:rPr>
        <w:t> </w:t>
      </w:r>
      <w:r>
        <w:rPr>
          <w:i/>
          <w:sz w:val="21"/>
        </w:rPr>
        <w:t>End-to-end</w:t>
      </w:r>
      <w:r>
        <w:rPr>
          <w:i/>
          <w:spacing w:val="-4"/>
          <w:sz w:val="21"/>
        </w:rPr>
        <w:t> </w:t>
      </w:r>
      <w:r>
        <w:rPr>
          <w:i/>
          <w:sz w:val="21"/>
        </w:rPr>
        <w:t>CI</w:t>
      </w:r>
      <w:r>
        <w:rPr>
          <w:i/>
          <w:spacing w:val="-3"/>
          <w:sz w:val="21"/>
        </w:rPr>
        <w:t> </w:t>
      </w:r>
      <w:r>
        <w:rPr>
          <w:i/>
          <w:sz w:val="21"/>
        </w:rPr>
        <w:t>architecture</w:t>
      </w:r>
      <w:r>
        <w:rPr>
          <w:i/>
          <w:spacing w:val="-3"/>
          <w:sz w:val="21"/>
        </w:rPr>
        <w:t> </w:t>
      </w:r>
      <w:r>
        <w:rPr>
          <w:i/>
          <w:sz w:val="21"/>
        </w:rPr>
        <w:t>showing</w:t>
      </w:r>
      <w:r>
        <w:rPr>
          <w:i/>
          <w:spacing w:val="-4"/>
          <w:sz w:val="21"/>
        </w:rPr>
        <w:t> </w:t>
      </w:r>
      <w:r>
        <w:rPr>
          <w:i/>
          <w:sz w:val="21"/>
        </w:rPr>
        <w:t>the</w:t>
      </w:r>
      <w:r>
        <w:rPr>
          <w:i/>
          <w:spacing w:val="-4"/>
          <w:sz w:val="21"/>
        </w:rPr>
        <w:t> </w:t>
      </w:r>
      <w:r>
        <w:rPr>
          <w:i/>
          <w:sz w:val="21"/>
        </w:rPr>
        <w:t>linear</w:t>
      </w:r>
      <w:r>
        <w:rPr>
          <w:i/>
          <w:spacing w:val="-4"/>
          <w:sz w:val="21"/>
        </w:rPr>
        <w:t> </w:t>
      </w:r>
      <w:r>
        <w:rPr>
          <w:i/>
          <w:sz w:val="21"/>
        </w:rPr>
        <w:t>trust</w:t>
      </w:r>
      <w:r>
        <w:rPr>
          <w:i/>
          <w:spacing w:val="-3"/>
          <w:sz w:val="21"/>
        </w:rPr>
        <w:t> </w:t>
      </w:r>
      <w:r>
        <w:rPr>
          <w:i/>
          <w:sz w:val="21"/>
        </w:rPr>
        <w:t>progression</w:t>
      </w:r>
      <w:r>
        <w:rPr>
          <w:i/>
          <w:spacing w:val="-4"/>
          <w:sz w:val="21"/>
        </w:rPr>
        <w:t> </w:t>
      </w:r>
      <w:r>
        <w:rPr>
          <w:i/>
          <w:sz w:val="21"/>
        </w:rPr>
        <w:t>from</w:t>
      </w:r>
      <w:r>
        <w:rPr>
          <w:i/>
          <w:spacing w:val="-4"/>
          <w:sz w:val="21"/>
        </w:rPr>
        <w:t> </w:t>
      </w:r>
      <w:r>
        <w:rPr>
          <w:i/>
          <w:sz w:val="21"/>
        </w:rPr>
        <w:t>developer</w:t>
      </w:r>
      <w:r>
        <w:rPr>
          <w:i/>
          <w:spacing w:val="-3"/>
          <w:sz w:val="21"/>
        </w:rPr>
        <w:t> </w:t>
      </w:r>
      <w:r>
        <w:rPr>
          <w:i/>
          <w:sz w:val="21"/>
        </w:rPr>
        <w:t>push</w:t>
      </w:r>
      <w:r>
        <w:rPr>
          <w:i/>
          <w:spacing w:val="-3"/>
          <w:sz w:val="21"/>
        </w:rPr>
        <w:t> </w:t>
      </w:r>
      <w:r>
        <w:rPr>
          <w:i/>
          <w:sz w:val="21"/>
        </w:rPr>
        <w:t>to</w:t>
      </w:r>
      <w:r>
        <w:rPr>
          <w:i/>
          <w:spacing w:val="-3"/>
          <w:sz w:val="21"/>
        </w:rPr>
        <w:t> </w:t>
      </w:r>
      <w:r>
        <w:rPr>
          <w:i/>
          <w:sz w:val="21"/>
        </w:rPr>
        <w:t>Azure Container Registry.</w:t>
      </w:r>
    </w:p>
    <w:p>
      <w:pPr>
        <w:spacing w:after="0"/>
        <w:jc w:val="center"/>
        <w:rPr>
          <w:i/>
          <w:sz w:val="21"/>
        </w:rPr>
        <w:sectPr>
          <w:pgSz w:w="12240" w:h="15840"/>
          <w:pgMar w:header="0" w:footer="302" w:top="1380" w:bottom="540" w:left="1080" w:right="1080"/>
        </w:sectPr>
      </w:pPr>
    </w:p>
    <w:p>
      <w:pPr>
        <w:pStyle w:val="Heading3"/>
        <w:numPr>
          <w:ilvl w:val="1"/>
          <w:numId w:val="2"/>
        </w:numPr>
        <w:tabs>
          <w:tab w:pos="781" w:val="left" w:leader="none"/>
        </w:tabs>
        <w:spacing w:line="240" w:lineRule="auto" w:before="60" w:after="0"/>
        <w:ind w:left="781" w:right="0" w:hanging="420"/>
        <w:jc w:val="both"/>
      </w:pPr>
      <w:r>
        <w:rPr/>
        <w:t>Application</w:t>
      </w:r>
      <w:r>
        <w:rPr>
          <w:spacing w:val="-5"/>
        </w:rPr>
        <w:t> </w:t>
      </w:r>
      <w:r>
        <w:rPr/>
        <w:t>and</w:t>
      </w:r>
      <w:r>
        <w:rPr>
          <w:spacing w:val="-4"/>
        </w:rPr>
        <w:t> </w:t>
      </w:r>
      <w:r>
        <w:rPr>
          <w:spacing w:val="-2"/>
        </w:rPr>
        <w:t>Containerization</w:t>
      </w:r>
    </w:p>
    <w:p>
      <w:pPr>
        <w:pStyle w:val="BodyText"/>
        <w:spacing w:line="360" w:lineRule="auto" w:before="100"/>
        <w:ind w:left="361" w:right="376"/>
        <w:jc w:val="both"/>
      </w:pPr>
      <w:r>
        <w:rPr/>
        <w:t>The</w:t>
      </w:r>
      <w:r>
        <w:rPr>
          <w:spacing w:val="-3"/>
        </w:rPr>
        <w:t> </w:t>
      </w:r>
      <w:r>
        <w:rPr/>
        <w:t>core</w:t>
      </w:r>
      <w:r>
        <w:rPr>
          <w:spacing w:val="-3"/>
        </w:rPr>
        <w:t> </w:t>
      </w:r>
      <w:r>
        <w:rPr/>
        <w:t>application</w:t>
      </w:r>
      <w:r>
        <w:rPr>
          <w:spacing w:val="-3"/>
        </w:rPr>
        <w:t> </w:t>
      </w:r>
      <w:r>
        <w:rPr/>
        <w:t>is</w:t>
      </w:r>
      <w:r>
        <w:rPr>
          <w:spacing w:val="-3"/>
        </w:rPr>
        <w:t> </w:t>
      </w:r>
      <w:r>
        <w:rPr/>
        <w:t>a</w:t>
      </w:r>
      <w:r>
        <w:rPr>
          <w:spacing w:val="-3"/>
        </w:rPr>
        <w:t> </w:t>
      </w:r>
      <w:r>
        <w:rPr/>
        <w:t>FastAPI</w:t>
      </w:r>
      <w:r>
        <w:rPr>
          <w:spacing w:val="-3"/>
        </w:rPr>
        <w:t> </w:t>
      </w:r>
      <w:r>
        <w:rPr/>
        <w:t>URL</w:t>
      </w:r>
      <w:r>
        <w:rPr>
          <w:spacing w:val="-3"/>
        </w:rPr>
        <w:t> </w:t>
      </w:r>
      <w:r>
        <w:rPr/>
        <w:t>shortener.</w:t>
      </w:r>
      <w:r>
        <w:rPr>
          <w:spacing w:val="-3"/>
        </w:rPr>
        <w:t> </w:t>
      </w:r>
      <w:r>
        <w:rPr/>
        <w:t>The</w:t>
      </w:r>
      <w:r>
        <w:rPr>
          <w:spacing w:val="-3"/>
        </w:rPr>
        <w:t> </w:t>
      </w:r>
      <w:r>
        <w:rPr/>
        <w:t>presentation</w:t>
      </w:r>
      <w:r>
        <w:rPr>
          <w:spacing w:val="-3"/>
        </w:rPr>
        <w:t> </w:t>
      </w:r>
      <w:r>
        <w:rPr/>
        <w:t>identifies</w:t>
      </w:r>
      <w:r>
        <w:rPr>
          <w:spacing w:val="-3"/>
        </w:rPr>
        <w:t> </w:t>
      </w:r>
      <w:r>
        <w:rPr/>
        <w:t>four</w:t>
      </w:r>
      <w:r>
        <w:rPr>
          <w:spacing w:val="-3"/>
        </w:rPr>
        <w:t> </w:t>
      </w:r>
      <w:r>
        <w:rPr/>
        <w:t>endpoints</w:t>
      </w:r>
      <w:r>
        <w:rPr>
          <w:spacing w:val="-2"/>
        </w:rPr>
        <w:t> </w:t>
      </w:r>
      <w:r>
        <w:rPr/>
        <w:t>used by the application and CI workflow. The /health endpoint is specifically used for runtime validation,</w:t>
      </w:r>
      <w:r>
        <w:rPr>
          <w:spacing w:val="-5"/>
        </w:rPr>
        <w:t> </w:t>
      </w:r>
      <w:r>
        <w:rPr/>
        <w:t>while</w:t>
      </w:r>
      <w:r>
        <w:rPr>
          <w:spacing w:val="-5"/>
        </w:rPr>
        <w:t> </w:t>
      </w:r>
      <w:r>
        <w:rPr/>
        <w:t>the</w:t>
      </w:r>
      <w:r>
        <w:rPr>
          <w:spacing w:val="-4"/>
        </w:rPr>
        <w:t> </w:t>
      </w:r>
      <w:r>
        <w:rPr/>
        <w:t>remaining</w:t>
      </w:r>
      <w:r>
        <w:rPr>
          <w:spacing w:val="-5"/>
        </w:rPr>
        <w:t> </w:t>
      </w:r>
      <w:r>
        <w:rPr/>
        <w:t>endpoints</w:t>
      </w:r>
      <w:r>
        <w:rPr>
          <w:spacing w:val="-5"/>
        </w:rPr>
        <w:t> </w:t>
      </w:r>
      <w:r>
        <w:rPr/>
        <w:t>provide</w:t>
      </w:r>
      <w:r>
        <w:rPr>
          <w:spacing w:val="-5"/>
        </w:rPr>
        <w:t> </w:t>
      </w:r>
      <w:r>
        <w:rPr/>
        <w:t>URL-shortening,</w:t>
      </w:r>
      <w:r>
        <w:rPr>
          <w:spacing w:val="-5"/>
        </w:rPr>
        <w:t> </w:t>
      </w:r>
      <w:r>
        <w:rPr/>
        <w:t>redirection,</w:t>
      </w:r>
      <w:r>
        <w:rPr>
          <w:spacing w:val="-5"/>
        </w:rPr>
        <w:t> </w:t>
      </w:r>
      <w:r>
        <w:rPr/>
        <w:t>and</w:t>
      </w:r>
      <w:r>
        <w:rPr>
          <w:spacing w:val="-5"/>
        </w:rPr>
        <w:t> </w:t>
      </w:r>
      <w:r>
        <w:rPr/>
        <w:t>usage-metric </w:t>
      </w:r>
      <w:r>
        <w:rPr>
          <w:spacing w:val="-2"/>
        </w:rPr>
        <w:t>functionality.</w:t>
      </w:r>
    </w:p>
    <w:p>
      <w:pPr>
        <w:pStyle w:val="BodyText"/>
        <w:spacing w:before="11"/>
        <w:rPr>
          <w:sz w:val="6"/>
        </w:rPr>
      </w:pPr>
    </w:p>
    <w:tbl>
      <w:tblPr>
        <w:tblW w:w="0" w:type="auto"/>
        <w:jc w:val="left"/>
        <w:tblInd w:w="3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120"/>
        <w:gridCol w:w="3120"/>
        <w:gridCol w:w="3120"/>
      </w:tblGrid>
      <w:tr>
        <w:trPr>
          <w:trHeight w:val="232" w:hRule="atLeast"/>
        </w:trPr>
        <w:tc>
          <w:tcPr>
            <w:tcW w:w="3120" w:type="dxa"/>
            <w:shd w:val="clear" w:color="auto" w:fill="D9E1F1"/>
          </w:tcPr>
          <w:p>
            <w:pPr>
              <w:pStyle w:val="TableParagraph"/>
              <w:spacing w:line="212" w:lineRule="exact"/>
              <w:ind w:right="1"/>
              <w:rPr>
                <w:b/>
                <w:sz w:val="20"/>
              </w:rPr>
            </w:pPr>
            <w:r>
              <w:rPr>
                <w:b/>
                <w:spacing w:val="-2"/>
                <w:sz w:val="20"/>
              </w:rPr>
              <w:t>Endpoint</w:t>
            </w:r>
          </w:p>
        </w:tc>
        <w:tc>
          <w:tcPr>
            <w:tcW w:w="3120" w:type="dxa"/>
            <w:shd w:val="clear" w:color="auto" w:fill="D9E1F1"/>
          </w:tcPr>
          <w:p>
            <w:pPr>
              <w:pStyle w:val="TableParagraph"/>
              <w:spacing w:line="212" w:lineRule="exact"/>
              <w:ind w:right="1"/>
              <w:rPr>
                <w:b/>
                <w:sz w:val="20"/>
              </w:rPr>
            </w:pPr>
            <w:r>
              <w:rPr>
                <w:b/>
                <w:spacing w:val="-2"/>
                <w:sz w:val="20"/>
              </w:rPr>
              <w:t>Method</w:t>
            </w:r>
          </w:p>
        </w:tc>
        <w:tc>
          <w:tcPr>
            <w:tcW w:w="3120" w:type="dxa"/>
            <w:shd w:val="clear" w:color="auto" w:fill="D9E1F1"/>
          </w:tcPr>
          <w:p>
            <w:pPr>
              <w:pStyle w:val="TableParagraph"/>
              <w:spacing w:line="212" w:lineRule="exact"/>
              <w:ind w:right="1"/>
              <w:rPr>
                <w:b/>
                <w:sz w:val="20"/>
              </w:rPr>
            </w:pPr>
            <w:r>
              <w:rPr>
                <w:b/>
                <w:spacing w:val="-2"/>
                <w:sz w:val="20"/>
              </w:rPr>
              <w:t>Utility</w:t>
            </w:r>
          </w:p>
        </w:tc>
      </w:tr>
      <w:tr>
        <w:trPr>
          <w:trHeight w:val="230" w:hRule="atLeast"/>
        </w:trPr>
        <w:tc>
          <w:tcPr>
            <w:tcW w:w="3120" w:type="dxa"/>
          </w:tcPr>
          <w:p>
            <w:pPr>
              <w:pStyle w:val="TableParagraph"/>
              <w:spacing w:line="210" w:lineRule="exact"/>
              <w:ind w:right="1"/>
              <w:rPr>
                <w:sz w:val="20"/>
              </w:rPr>
            </w:pPr>
            <w:r>
              <w:rPr>
                <w:spacing w:val="-2"/>
                <w:sz w:val="20"/>
              </w:rPr>
              <w:t>/health</w:t>
            </w:r>
          </w:p>
        </w:tc>
        <w:tc>
          <w:tcPr>
            <w:tcW w:w="3120" w:type="dxa"/>
          </w:tcPr>
          <w:p>
            <w:pPr>
              <w:pStyle w:val="TableParagraph"/>
              <w:spacing w:line="210" w:lineRule="exact"/>
              <w:rPr>
                <w:sz w:val="20"/>
              </w:rPr>
            </w:pPr>
            <w:r>
              <w:rPr>
                <w:spacing w:val="-5"/>
                <w:sz w:val="20"/>
              </w:rPr>
              <w:t>GET</w:t>
            </w:r>
          </w:p>
        </w:tc>
        <w:tc>
          <w:tcPr>
            <w:tcW w:w="3120" w:type="dxa"/>
          </w:tcPr>
          <w:p>
            <w:pPr>
              <w:pStyle w:val="TableParagraph"/>
              <w:spacing w:line="210" w:lineRule="exact"/>
              <w:ind w:right="2"/>
              <w:rPr>
                <w:sz w:val="20"/>
              </w:rPr>
            </w:pPr>
            <w:r>
              <w:rPr>
                <w:sz w:val="20"/>
              </w:rPr>
              <w:t>CI</w:t>
            </w:r>
            <w:r>
              <w:rPr>
                <w:spacing w:val="-3"/>
                <w:sz w:val="20"/>
              </w:rPr>
              <w:t> </w:t>
            </w:r>
            <w:r>
              <w:rPr>
                <w:sz w:val="20"/>
              </w:rPr>
              <w:t>runtime</w:t>
            </w:r>
            <w:r>
              <w:rPr>
                <w:spacing w:val="-2"/>
                <w:sz w:val="20"/>
              </w:rPr>
              <w:t> validation</w:t>
            </w:r>
          </w:p>
        </w:tc>
      </w:tr>
      <w:tr>
        <w:trPr>
          <w:trHeight w:val="232" w:hRule="atLeast"/>
        </w:trPr>
        <w:tc>
          <w:tcPr>
            <w:tcW w:w="3120" w:type="dxa"/>
          </w:tcPr>
          <w:p>
            <w:pPr>
              <w:pStyle w:val="TableParagraph"/>
              <w:spacing w:line="212" w:lineRule="exact"/>
              <w:ind w:right="1"/>
              <w:rPr>
                <w:sz w:val="20"/>
              </w:rPr>
            </w:pPr>
            <w:r>
              <w:rPr>
                <w:spacing w:val="-2"/>
                <w:sz w:val="20"/>
              </w:rPr>
              <w:t>/shorten</w:t>
            </w:r>
          </w:p>
        </w:tc>
        <w:tc>
          <w:tcPr>
            <w:tcW w:w="3120" w:type="dxa"/>
          </w:tcPr>
          <w:p>
            <w:pPr>
              <w:pStyle w:val="TableParagraph"/>
              <w:spacing w:line="212" w:lineRule="exact"/>
              <w:rPr>
                <w:sz w:val="20"/>
              </w:rPr>
            </w:pPr>
            <w:r>
              <w:rPr>
                <w:spacing w:val="-4"/>
                <w:sz w:val="20"/>
              </w:rPr>
              <w:t>POST</w:t>
            </w:r>
          </w:p>
        </w:tc>
        <w:tc>
          <w:tcPr>
            <w:tcW w:w="3120" w:type="dxa"/>
          </w:tcPr>
          <w:p>
            <w:pPr>
              <w:pStyle w:val="TableParagraph"/>
              <w:spacing w:line="212" w:lineRule="exact"/>
              <w:ind w:right="1"/>
              <w:rPr>
                <w:sz w:val="20"/>
              </w:rPr>
            </w:pPr>
            <w:r>
              <w:rPr>
                <w:sz w:val="20"/>
              </w:rPr>
              <w:t>Generate</w:t>
            </w:r>
            <w:r>
              <w:rPr>
                <w:spacing w:val="-3"/>
                <w:sz w:val="20"/>
              </w:rPr>
              <w:t> </w:t>
            </w:r>
            <w:r>
              <w:rPr>
                <w:sz w:val="20"/>
              </w:rPr>
              <w:t>shortened</w:t>
            </w:r>
            <w:r>
              <w:rPr>
                <w:spacing w:val="-3"/>
                <w:sz w:val="20"/>
              </w:rPr>
              <w:t> </w:t>
            </w:r>
            <w:r>
              <w:rPr>
                <w:spacing w:val="-5"/>
                <w:sz w:val="20"/>
              </w:rPr>
              <w:t>URL</w:t>
            </w:r>
          </w:p>
        </w:tc>
      </w:tr>
      <w:tr>
        <w:trPr>
          <w:trHeight w:val="230" w:hRule="atLeast"/>
        </w:trPr>
        <w:tc>
          <w:tcPr>
            <w:tcW w:w="3120" w:type="dxa"/>
          </w:tcPr>
          <w:p>
            <w:pPr>
              <w:pStyle w:val="TableParagraph"/>
              <w:spacing w:line="210" w:lineRule="exact"/>
              <w:rPr>
                <w:sz w:val="20"/>
              </w:rPr>
            </w:pPr>
            <w:r>
              <w:rPr>
                <w:spacing w:val="-2"/>
                <w:sz w:val="20"/>
              </w:rPr>
              <w:t>/{code}</w:t>
            </w:r>
          </w:p>
        </w:tc>
        <w:tc>
          <w:tcPr>
            <w:tcW w:w="3120" w:type="dxa"/>
          </w:tcPr>
          <w:p>
            <w:pPr>
              <w:pStyle w:val="TableParagraph"/>
              <w:spacing w:line="210" w:lineRule="exact"/>
              <w:rPr>
                <w:sz w:val="20"/>
              </w:rPr>
            </w:pPr>
            <w:r>
              <w:rPr>
                <w:spacing w:val="-5"/>
                <w:sz w:val="20"/>
              </w:rPr>
              <w:t>GET</w:t>
            </w:r>
          </w:p>
        </w:tc>
        <w:tc>
          <w:tcPr>
            <w:tcW w:w="3120" w:type="dxa"/>
          </w:tcPr>
          <w:p>
            <w:pPr>
              <w:pStyle w:val="TableParagraph"/>
              <w:spacing w:line="210" w:lineRule="exact"/>
              <w:ind w:right="2"/>
              <w:rPr>
                <w:sz w:val="20"/>
              </w:rPr>
            </w:pPr>
            <w:r>
              <w:rPr>
                <w:sz w:val="20"/>
              </w:rPr>
              <w:t>Redirection</w:t>
            </w:r>
            <w:r>
              <w:rPr>
                <w:spacing w:val="-4"/>
                <w:sz w:val="20"/>
              </w:rPr>
              <w:t> </w:t>
            </w:r>
            <w:r>
              <w:rPr>
                <w:spacing w:val="-2"/>
                <w:sz w:val="20"/>
              </w:rPr>
              <w:t>service</w:t>
            </w:r>
          </w:p>
        </w:tc>
      </w:tr>
      <w:tr>
        <w:trPr>
          <w:trHeight w:val="232" w:hRule="atLeast"/>
        </w:trPr>
        <w:tc>
          <w:tcPr>
            <w:tcW w:w="3120" w:type="dxa"/>
          </w:tcPr>
          <w:p>
            <w:pPr>
              <w:pStyle w:val="TableParagraph"/>
              <w:spacing w:line="212" w:lineRule="exact"/>
              <w:rPr>
                <w:sz w:val="20"/>
              </w:rPr>
            </w:pPr>
            <w:r>
              <w:rPr>
                <w:spacing w:val="-2"/>
                <w:sz w:val="20"/>
              </w:rPr>
              <w:t>/stats</w:t>
            </w:r>
          </w:p>
        </w:tc>
        <w:tc>
          <w:tcPr>
            <w:tcW w:w="3120" w:type="dxa"/>
          </w:tcPr>
          <w:p>
            <w:pPr>
              <w:pStyle w:val="TableParagraph"/>
              <w:spacing w:line="212" w:lineRule="exact"/>
              <w:rPr>
                <w:sz w:val="20"/>
              </w:rPr>
            </w:pPr>
            <w:r>
              <w:rPr>
                <w:spacing w:val="-5"/>
                <w:sz w:val="20"/>
              </w:rPr>
              <w:t>GET</w:t>
            </w:r>
          </w:p>
        </w:tc>
        <w:tc>
          <w:tcPr>
            <w:tcW w:w="3120" w:type="dxa"/>
          </w:tcPr>
          <w:p>
            <w:pPr>
              <w:pStyle w:val="TableParagraph"/>
              <w:spacing w:line="212" w:lineRule="exact"/>
              <w:ind w:right="2"/>
              <w:rPr>
                <w:sz w:val="20"/>
              </w:rPr>
            </w:pPr>
            <w:r>
              <w:rPr>
                <w:sz w:val="20"/>
              </w:rPr>
              <w:t>Usage</w:t>
            </w:r>
            <w:r>
              <w:rPr>
                <w:spacing w:val="-6"/>
                <w:sz w:val="20"/>
              </w:rPr>
              <w:t> </w:t>
            </w:r>
            <w:r>
              <w:rPr>
                <w:spacing w:val="-2"/>
                <w:sz w:val="20"/>
              </w:rPr>
              <w:t>metrics</w:t>
            </w:r>
          </w:p>
        </w:tc>
      </w:tr>
    </w:tbl>
    <w:p>
      <w:pPr>
        <w:pStyle w:val="BodyText"/>
        <w:spacing w:before="217"/>
      </w:pPr>
    </w:p>
    <w:p>
      <w:pPr>
        <w:pStyle w:val="BodyText"/>
        <w:spacing w:line="360" w:lineRule="auto"/>
        <w:ind w:left="361" w:right="366"/>
        <w:jc w:val="both"/>
      </w:pPr>
      <w:r>
        <w:rPr/>
        <w:t>The Dockerfile was migrated from the python:3.12-slim base image to python:3.12-alpine to reduce the attack surface and bring the final image to approximately 25 MB. The container configuration</w:t>
      </w:r>
      <w:r>
        <w:rPr>
          <w:spacing w:val="80"/>
          <w:w w:val="150"/>
        </w:rPr>
        <w:t> </w:t>
      </w:r>
      <w:r>
        <w:rPr/>
        <w:t>exposes</w:t>
      </w:r>
      <w:r>
        <w:rPr>
          <w:spacing w:val="80"/>
          <w:w w:val="150"/>
        </w:rPr>
        <w:t> </w:t>
      </w:r>
      <w:r>
        <w:rPr/>
        <w:t>port</w:t>
      </w:r>
      <w:r>
        <w:rPr>
          <w:spacing w:val="80"/>
          <w:w w:val="150"/>
        </w:rPr>
        <w:t> </w:t>
      </w:r>
      <w:r>
        <w:rPr/>
        <w:t>8000</w:t>
      </w:r>
      <w:r>
        <w:rPr>
          <w:spacing w:val="80"/>
          <w:w w:val="150"/>
        </w:rPr>
        <w:t> </w:t>
      </w:r>
      <w:r>
        <w:rPr/>
        <w:t>and</w:t>
      </w:r>
      <w:r>
        <w:rPr>
          <w:spacing w:val="80"/>
          <w:w w:val="150"/>
        </w:rPr>
        <w:t> </w:t>
      </w:r>
      <w:r>
        <w:rPr/>
        <w:t>starts</w:t>
      </w:r>
      <w:r>
        <w:rPr>
          <w:spacing w:val="80"/>
          <w:w w:val="150"/>
        </w:rPr>
        <w:t> </w:t>
      </w:r>
      <w:r>
        <w:rPr/>
        <w:t>the</w:t>
      </w:r>
      <w:r>
        <w:rPr>
          <w:spacing w:val="80"/>
          <w:w w:val="150"/>
        </w:rPr>
        <w:t> </w:t>
      </w:r>
      <w:r>
        <w:rPr/>
        <w:t>FastAPI</w:t>
      </w:r>
      <w:r>
        <w:rPr>
          <w:spacing w:val="80"/>
          <w:w w:val="150"/>
        </w:rPr>
        <w:t> </w:t>
      </w:r>
      <w:r>
        <w:rPr/>
        <w:t>application</w:t>
      </w:r>
      <w:r>
        <w:rPr>
          <w:spacing w:val="80"/>
          <w:w w:val="150"/>
        </w:rPr>
        <w:t> </w:t>
      </w:r>
      <w:r>
        <w:rPr/>
        <w:t>through</w:t>
      </w:r>
      <w:r>
        <w:rPr>
          <w:spacing w:val="80"/>
          <w:w w:val="150"/>
        </w:rPr>
        <w:t> </w:t>
      </w:r>
      <w:r>
        <w:rPr/>
        <w:t>Uvicorn. A .dockerignore file was used so local virtual environments and Git metadata did not unnecessarily enter the build context.</w:t>
      </w:r>
    </w:p>
    <w:p>
      <w:pPr>
        <w:pStyle w:val="BodyText"/>
        <w:spacing w:before="11"/>
        <w:rPr>
          <w:sz w:val="4"/>
        </w:rPr>
      </w:pPr>
      <w:r>
        <w:rPr>
          <w:sz w:val="4"/>
        </w:rPr>
        <w:drawing>
          <wp:anchor distT="0" distB="0" distL="0" distR="0" allowOverlap="1" layoutInCell="1" locked="0" behindDoc="1" simplePos="0" relativeHeight="487589376">
            <wp:simplePos x="0" y="0"/>
            <wp:positionH relativeFrom="page">
              <wp:posOffset>1005839</wp:posOffset>
            </wp:positionH>
            <wp:positionV relativeFrom="paragraph">
              <wp:posOffset>51671</wp:posOffset>
            </wp:positionV>
            <wp:extent cx="5731069" cy="322183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731069" cy="3221831"/>
                    </a:xfrm>
                    <a:prstGeom prst="rect">
                      <a:avLst/>
                    </a:prstGeom>
                  </pic:spPr>
                </pic:pic>
              </a:graphicData>
            </a:graphic>
          </wp:anchor>
        </w:drawing>
      </w:r>
    </w:p>
    <w:p>
      <w:pPr>
        <w:spacing w:before="67"/>
        <w:ind w:left="442" w:right="444" w:firstLine="0"/>
        <w:jc w:val="center"/>
        <w:rPr>
          <w:i/>
          <w:sz w:val="21"/>
        </w:rPr>
      </w:pPr>
      <w:r>
        <w:rPr>
          <w:i/>
          <w:sz w:val="21"/>
        </w:rPr>
        <w:t>Fig.</w:t>
      </w:r>
      <w:r>
        <w:rPr>
          <w:i/>
          <w:spacing w:val="-7"/>
          <w:sz w:val="21"/>
        </w:rPr>
        <w:t> </w:t>
      </w:r>
      <w:r>
        <w:rPr>
          <w:i/>
          <w:sz w:val="21"/>
        </w:rPr>
        <w:t>2.</w:t>
      </w:r>
      <w:r>
        <w:rPr>
          <w:i/>
          <w:spacing w:val="-5"/>
          <w:sz w:val="21"/>
        </w:rPr>
        <w:t> </w:t>
      </w:r>
      <w:r>
        <w:rPr>
          <w:i/>
          <w:sz w:val="21"/>
        </w:rPr>
        <w:t>FastAPI</w:t>
      </w:r>
      <w:r>
        <w:rPr>
          <w:i/>
          <w:spacing w:val="-5"/>
          <w:sz w:val="21"/>
        </w:rPr>
        <w:t> </w:t>
      </w:r>
      <w:r>
        <w:rPr>
          <w:i/>
          <w:sz w:val="21"/>
        </w:rPr>
        <w:t>endpoints</w:t>
      </w:r>
      <w:r>
        <w:rPr>
          <w:i/>
          <w:spacing w:val="-4"/>
          <w:sz w:val="21"/>
        </w:rPr>
        <w:t> </w:t>
      </w:r>
      <w:r>
        <w:rPr>
          <w:i/>
          <w:sz w:val="21"/>
        </w:rPr>
        <w:t>and</w:t>
      </w:r>
      <w:r>
        <w:rPr>
          <w:i/>
          <w:spacing w:val="-5"/>
          <w:sz w:val="21"/>
        </w:rPr>
        <w:t> </w:t>
      </w:r>
      <w:r>
        <w:rPr>
          <w:i/>
          <w:sz w:val="21"/>
        </w:rPr>
        <w:t>Dockerfile</w:t>
      </w:r>
      <w:r>
        <w:rPr>
          <w:i/>
          <w:spacing w:val="-4"/>
          <w:sz w:val="21"/>
        </w:rPr>
        <w:t> </w:t>
      </w:r>
      <w:r>
        <w:rPr>
          <w:i/>
          <w:sz w:val="21"/>
        </w:rPr>
        <w:t>strategy</w:t>
      </w:r>
      <w:r>
        <w:rPr>
          <w:i/>
          <w:spacing w:val="-5"/>
          <w:sz w:val="21"/>
        </w:rPr>
        <w:t> </w:t>
      </w:r>
      <w:r>
        <w:rPr>
          <w:i/>
          <w:sz w:val="21"/>
        </w:rPr>
        <w:t>presented</w:t>
      </w:r>
      <w:r>
        <w:rPr>
          <w:i/>
          <w:spacing w:val="-4"/>
          <w:sz w:val="21"/>
        </w:rPr>
        <w:t> </w:t>
      </w:r>
      <w:r>
        <w:rPr>
          <w:i/>
          <w:sz w:val="21"/>
        </w:rPr>
        <w:t>for</w:t>
      </w:r>
      <w:r>
        <w:rPr>
          <w:i/>
          <w:spacing w:val="-5"/>
          <w:sz w:val="21"/>
        </w:rPr>
        <w:t> </w:t>
      </w:r>
      <w:r>
        <w:rPr>
          <w:i/>
          <w:sz w:val="21"/>
        </w:rPr>
        <w:t>the</w:t>
      </w:r>
      <w:r>
        <w:rPr>
          <w:i/>
          <w:spacing w:val="-5"/>
          <w:sz w:val="21"/>
        </w:rPr>
        <w:t> </w:t>
      </w:r>
      <w:r>
        <w:rPr>
          <w:i/>
          <w:sz w:val="21"/>
        </w:rPr>
        <w:t>application</w:t>
      </w:r>
      <w:r>
        <w:rPr>
          <w:i/>
          <w:spacing w:val="-4"/>
          <w:sz w:val="21"/>
        </w:rPr>
        <w:t> </w:t>
      </w:r>
      <w:r>
        <w:rPr>
          <w:i/>
          <w:spacing w:val="-2"/>
          <w:sz w:val="21"/>
        </w:rPr>
        <w:t>container.</w:t>
      </w:r>
    </w:p>
    <w:p>
      <w:pPr>
        <w:spacing w:after="0"/>
        <w:jc w:val="center"/>
        <w:rPr>
          <w:i/>
          <w:sz w:val="21"/>
        </w:rPr>
        <w:sectPr>
          <w:pgSz w:w="12240" w:h="15840"/>
          <w:pgMar w:header="0" w:footer="302" w:top="1380" w:bottom="540" w:left="1080" w:right="1080"/>
        </w:sectPr>
      </w:pPr>
    </w:p>
    <w:p>
      <w:pPr>
        <w:pStyle w:val="Heading3"/>
        <w:numPr>
          <w:ilvl w:val="1"/>
          <w:numId w:val="2"/>
        </w:numPr>
        <w:tabs>
          <w:tab w:pos="781" w:val="left" w:leader="none"/>
        </w:tabs>
        <w:spacing w:line="240" w:lineRule="auto" w:before="60" w:after="0"/>
        <w:ind w:left="781" w:right="0" w:hanging="420"/>
        <w:jc w:val="both"/>
      </w:pPr>
      <w:r>
        <w:rPr/>
        <w:t>Team</w:t>
      </w:r>
      <w:r>
        <w:rPr>
          <w:spacing w:val="-6"/>
        </w:rPr>
        <w:t> </w:t>
      </w:r>
      <w:r>
        <w:rPr/>
        <w:t>Responsibilities</w:t>
      </w:r>
      <w:r>
        <w:rPr>
          <w:spacing w:val="-5"/>
        </w:rPr>
        <w:t> </w:t>
      </w:r>
      <w:r>
        <w:rPr/>
        <w:t>and</w:t>
      </w:r>
      <w:r>
        <w:rPr>
          <w:spacing w:val="-6"/>
        </w:rPr>
        <w:t> </w:t>
      </w:r>
      <w:r>
        <w:rPr/>
        <w:t>Technology</w:t>
      </w:r>
      <w:r>
        <w:rPr>
          <w:spacing w:val="-4"/>
        </w:rPr>
        <w:t> </w:t>
      </w:r>
      <w:r>
        <w:rPr>
          <w:spacing w:val="-2"/>
        </w:rPr>
        <w:t>Stack</w:t>
      </w:r>
    </w:p>
    <w:p>
      <w:pPr>
        <w:pStyle w:val="BodyText"/>
        <w:spacing w:line="360" w:lineRule="auto" w:before="100"/>
        <w:ind w:left="361" w:right="374"/>
        <w:jc w:val="both"/>
      </w:pPr>
      <w:r>
        <w:rPr/>
        <w:t>The project was completed by a three-member team. The work was divided so that application development, containerization, CI/security, and Azure infrastructure could be developed and verified as connected components.</w:t>
      </w:r>
    </w:p>
    <w:p>
      <w:pPr>
        <w:pStyle w:val="BodyText"/>
        <w:spacing w:before="11"/>
        <w:rPr>
          <w:sz w:val="6"/>
        </w:rPr>
      </w:pPr>
    </w:p>
    <w:tbl>
      <w:tblPr>
        <w:tblW w:w="0" w:type="auto"/>
        <w:jc w:val="left"/>
        <w:tblInd w:w="3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120"/>
        <w:gridCol w:w="3120"/>
        <w:gridCol w:w="3120"/>
      </w:tblGrid>
      <w:tr>
        <w:trPr>
          <w:trHeight w:val="220" w:hRule="atLeast"/>
        </w:trPr>
        <w:tc>
          <w:tcPr>
            <w:tcW w:w="3120" w:type="dxa"/>
            <w:shd w:val="clear" w:color="auto" w:fill="D9E1F1"/>
          </w:tcPr>
          <w:p>
            <w:pPr>
              <w:pStyle w:val="TableParagraph"/>
              <w:spacing w:line="200" w:lineRule="exact"/>
              <w:ind w:right="1"/>
              <w:rPr>
                <w:b/>
                <w:sz w:val="19"/>
              </w:rPr>
            </w:pPr>
            <w:r>
              <w:rPr>
                <w:b/>
                <w:sz w:val="19"/>
              </w:rPr>
              <w:t>Team</w:t>
            </w:r>
            <w:r>
              <w:rPr>
                <w:b/>
                <w:spacing w:val="-2"/>
                <w:sz w:val="19"/>
              </w:rPr>
              <w:t> member</w:t>
            </w:r>
          </w:p>
        </w:tc>
        <w:tc>
          <w:tcPr>
            <w:tcW w:w="3120" w:type="dxa"/>
            <w:shd w:val="clear" w:color="auto" w:fill="D9E1F1"/>
          </w:tcPr>
          <w:p>
            <w:pPr>
              <w:pStyle w:val="TableParagraph"/>
              <w:spacing w:line="200" w:lineRule="exact"/>
              <w:ind w:right="2"/>
              <w:rPr>
                <w:b/>
                <w:sz w:val="19"/>
              </w:rPr>
            </w:pPr>
            <w:r>
              <w:rPr>
                <w:b/>
                <w:sz w:val="19"/>
              </w:rPr>
              <w:t>Registration</w:t>
            </w:r>
            <w:r>
              <w:rPr>
                <w:b/>
                <w:spacing w:val="-7"/>
                <w:sz w:val="19"/>
              </w:rPr>
              <w:t> </w:t>
            </w:r>
            <w:r>
              <w:rPr>
                <w:b/>
                <w:spacing w:val="-2"/>
                <w:sz w:val="19"/>
              </w:rPr>
              <w:t>number</w:t>
            </w:r>
          </w:p>
        </w:tc>
        <w:tc>
          <w:tcPr>
            <w:tcW w:w="3120" w:type="dxa"/>
            <w:shd w:val="clear" w:color="auto" w:fill="D9E1F1"/>
          </w:tcPr>
          <w:p>
            <w:pPr>
              <w:pStyle w:val="TableParagraph"/>
              <w:spacing w:line="200" w:lineRule="exact"/>
              <w:ind w:right="1"/>
              <w:rPr>
                <w:b/>
                <w:sz w:val="19"/>
              </w:rPr>
            </w:pPr>
            <w:r>
              <w:rPr>
                <w:b/>
                <w:sz w:val="19"/>
              </w:rPr>
              <w:t>Primary</w:t>
            </w:r>
            <w:r>
              <w:rPr>
                <w:b/>
                <w:spacing w:val="-5"/>
                <w:sz w:val="19"/>
              </w:rPr>
              <w:t> </w:t>
            </w:r>
            <w:r>
              <w:rPr>
                <w:b/>
                <w:spacing w:val="-2"/>
                <w:sz w:val="19"/>
              </w:rPr>
              <w:t>contribution</w:t>
            </w:r>
          </w:p>
        </w:tc>
      </w:tr>
      <w:tr>
        <w:trPr>
          <w:trHeight w:val="437" w:hRule="atLeast"/>
        </w:trPr>
        <w:tc>
          <w:tcPr>
            <w:tcW w:w="3120" w:type="dxa"/>
          </w:tcPr>
          <w:p>
            <w:pPr>
              <w:pStyle w:val="TableParagraph"/>
              <w:spacing w:before="107"/>
              <w:ind w:right="1"/>
              <w:rPr>
                <w:sz w:val="19"/>
              </w:rPr>
            </w:pPr>
            <w:r>
              <w:rPr>
                <w:sz w:val="19"/>
              </w:rPr>
              <w:t>Drona</w:t>
            </w:r>
            <w:r>
              <w:rPr>
                <w:spacing w:val="-4"/>
                <w:sz w:val="19"/>
              </w:rPr>
              <w:t> </w:t>
            </w:r>
            <w:r>
              <w:rPr>
                <w:spacing w:val="-2"/>
                <w:sz w:val="19"/>
              </w:rPr>
              <w:t>Srivastava</w:t>
            </w:r>
          </w:p>
        </w:tc>
        <w:tc>
          <w:tcPr>
            <w:tcW w:w="3120" w:type="dxa"/>
          </w:tcPr>
          <w:p>
            <w:pPr>
              <w:pStyle w:val="TableParagraph"/>
              <w:spacing w:before="107"/>
              <w:rPr>
                <w:sz w:val="19"/>
              </w:rPr>
            </w:pPr>
            <w:r>
              <w:rPr>
                <w:spacing w:val="-2"/>
                <w:sz w:val="19"/>
              </w:rPr>
              <w:t>23BAI1314</w:t>
            </w:r>
          </w:p>
        </w:tc>
        <w:tc>
          <w:tcPr>
            <w:tcW w:w="3120" w:type="dxa"/>
          </w:tcPr>
          <w:p>
            <w:pPr>
              <w:pStyle w:val="TableParagraph"/>
              <w:spacing w:line="220" w:lineRule="exact"/>
              <w:ind w:left="927" w:hanging="655"/>
              <w:jc w:val="left"/>
              <w:rPr>
                <w:sz w:val="19"/>
              </w:rPr>
            </w:pPr>
            <w:r>
              <w:rPr>
                <w:sz w:val="19"/>
              </w:rPr>
              <w:t>CI</w:t>
            </w:r>
            <w:r>
              <w:rPr>
                <w:spacing w:val="-10"/>
                <w:sz w:val="19"/>
              </w:rPr>
              <w:t> </w:t>
            </w:r>
            <w:r>
              <w:rPr>
                <w:sz w:val="19"/>
              </w:rPr>
              <w:t>Pipeline,</w:t>
            </w:r>
            <w:r>
              <w:rPr>
                <w:spacing w:val="-11"/>
                <w:sz w:val="19"/>
              </w:rPr>
              <w:t> </w:t>
            </w:r>
            <w:r>
              <w:rPr>
                <w:sz w:val="19"/>
              </w:rPr>
              <w:t>Container</w:t>
            </w:r>
            <w:r>
              <w:rPr>
                <w:spacing w:val="-11"/>
                <w:sz w:val="19"/>
              </w:rPr>
              <w:t> </w:t>
            </w:r>
            <w:r>
              <w:rPr>
                <w:sz w:val="19"/>
              </w:rPr>
              <w:t>Security</w:t>
            </w:r>
            <w:r>
              <w:rPr>
                <w:spacing w:val="-11"/>
                <w:sz w:val="19"/>
              </w:rPr>
              <w:t> </w:t>
            </w:r>
            <w:r>
              <w:rPr>
                <w:sz w:val="19"/>
              </w:rPr>
              <w:t>&amp; ACR Integration</w:t>
            </w:r>
          </w:p>
        </w:tc>
      </w:tr>
      <w:tr>
        <w:trPr>
          <w:trHeight w:val="435" w:hRule="atLeast"/>
        </w:trPr>
        <w:tc>
          <w:tcPr>
            <w:tcW w:w="3120" w:type="dxa"/>
          </w:tcPr>
          <w:p>
            <w:pPr>
              <w:pStyle w:val="TableParagraph"/>
              <w:spacing w:before="105"/>
              <w:ind w:right="1"/>
              <w:rPr>
                <w:sz w:val="19"/>
              </w:rPr>
            </w:pPr>
            <w:r>
              <w:rPr>
                <w:sz w:val="19"/>
              </w:rPr>
              <w:t>Kantammeni</w:t>
            </w:r>
            <w:r>
              <w:rPr>
                <w:spacing w:val="-9"/>
                <w:sz w:val="19"/>
              </w:rPr>
              <w:t> </w:t>
            </w:r>
            <w:r>
              <w:rPr>
                <w:spacing w:val="-2"/>
                <w:sz w:val="19"/>
              </w:rPr>
              <w:t>Pranith</w:t>
            </w:r>
          </w:p>
        </w:tc>
        <w:tc>
          <w:tcPr>
            <w:tcW w:w="3120" w:type="dxa"/>
          </w:tcPr>
          <w:p>
            <w:pPr>
              <w:pStyle w:val="TableParagraph"/>
              <w:spacing w:before="105"/>
              <w:rPr>
                <w:sz w:val="19"/>
              </w:rPr>
            </w:pPr>
            <w:r>
              <w:rPr>
                <w:spacing w:val="-2"/>
                <w:sz w:val="19"/>
              </w:rPr>
              <w:t>23BAI1202</w:t>
            </w:r>
          </w:p>
        </w:tc>
        <w:tc>
          <w:tcPr>
            <w:tcW w:w="3120" w:type="dxa"/>
          </w:tcPr>
          <w:p>
            <w:pPr>
              <w:pStyle w:val="TableParagraph"/>
              <w:spacing w:line="215" w:lineRule="exact"/>
              <w:ind w:right="2"/>
              <w:rPr>
                <w:sz w:val="19"/>
              </w:rPr>
            </w:pPr>
            <w:r>
              <w:rPr>
                <w:sz w:val="19"/>
              </w:rPr>
              <w:t>Azure</w:t>
            </w:r>
            <w:r>
              <w:rPr>
                <w:spacing w:val="-5"/>
                <w:sz w:val="19"/>
              </w:rPr>
              <w:t> </w:t>
            </w:r>
            <w:r>
              <w:rPr>
                <w:sz w:val="19"/>
              </w:rPr>
              <w:t>Infrastructure</w:t>
            </w:r>
            <w:r>
              <w:rPr>
                <w:spacing w:val="-3"/>
                <w:sz w:val="19"/>
              </w:rPr>
              <w:t> </w:t>
            </w:r>
            <w:r>
              <w:rPr>
                <w:sz w:val="19"/>
              </w:rPr>
              <w:t>&amp;</w:t>
            </w:r>
            <w:r>
              <w:rPr>
                <w:spacing w:val="-4"/>
                <w:sz w:val="19"/>
              </w:rPr>
              <w:t> </w:t>
            </w:r>
            <w:r>
              <w:rPr>
                <w:spacing w:val="-2"/>
                <w:sz w:val="19"/>
              </w:rPr>
              <w:t>Container</w:t>
            </w:r>
          </w:p>
          <w:p>
            <w:pPr>
              <w:pStyle w:val="TableParagraph"/>
              <w:spacing w:line="200" w:lineRule="exact"/>
              <w:rPr>
                <w:sz w:val="19"/>
              </w:rPr>
            </w:pPr>
            <w:r>
              <w:rPr>
                <w:spacing w:val="-2"/>
                <w:sz w:val="19"/>
              </w:rPr>
              <w:t>Registry</w:t>
            </w:r>
          </w:p>
        </w:tc>
      </w:tr>
      <w:tr>
        <w:trPr>
          <w:trHeight w:val="217" w:hRule="atLeast"/>
        </w:trPr>
        <w:tc>
          <w:tcPr>
            <w:tcW w:w="3120" w:type="dxa"/>
          </w:tcPr>
          <w:p>
            <w:pPr>
              <w:pStyle w:val="TableParagraph"/>
              <w:spacing w:line="198" w:lineRule="exact"/>
              <w:ind w:right="2"/>
              <w:rPr>
                <w:sz w:val="19"/>
              </w:rPr>
            </w:pPr>
            <w:r>
              <w:rPr>
                <w:sz w:val="19"/>
              </w:rPr>
              <w:t>Ojaswi</w:t>
            </w:r>
            <w:r>
              <w:rPr>
                <w:spacing w:val="-5"/>
                <w:sz w:val="19"/>
              </w:rPr>
              <w:t> </w:t>
            </w:r>
            <w:r>
              <w:rPr>
                <w:spacing w:val="-2"/>
                <w:sz w:val="19"/>
              </w:rPr>
              <w:t>Gupta</w:t>
            </w:r>
          </w:p>
        </w:tc>
        <w:tc>
          <w:tcPr>
            <w:tcW w:w="3120" w:type="dxa"/>
          </w:tcPr>
          <w:p>
            <w:pPr>
              <w:pStyle w:val="TableParagraph"/>
              <w:spacing w:line="198" w:lineRule="exact"/>
              <w:rPr>
                <w:sz w:val="19"/>
              </w:rPr>
            </w:pPr>
            <w:r>
              <w:rPr>
                <w:spacing w:val="-2"/>
                <w:sz w:val="19"/>
              </w:rPr>
              <w:t>23BCE7914</w:t>
            </w:r>
          </w:p>
        </w:tc>
        <w:tc>
          <w:tcPr>
            <w:tcW w:w="3120" w:type="dxa"/>
          </w:tcPr>
          <w:p>
            <w:pPr>
              <w:pStyle w:val="TableParagraph"/>
              <w:spacing w:line="198" w:lineRule="exact"/>
              <w:ind w:right="4"/>
              <w:rPr>
                <w:sz w:val="19"/>
              </w:rPr>
            </w:pPr>
            <w:r>
              <w:rPr>
                <w:sz w:val="19"/>
              </w:rPr>
              <w:t>FastAPI</w:t>
            </w:r>
            <w:r>
              <w:rPr>
                <w:spacing w:val="-3"/>
                <w:sz w:val="19"/>
              </w:rPr>
              <w:t> </w:t>
            </w:r>
            <w:r>
              <w:rPr>
                <w:sz w:val="19"/>
              </w:rPr>
              <w:t>Application</w:t>
            </w:r>
            <w:r>
              <w:rPr>
                <w:spacing w:val="-4"/>
                <w:sz w:val="19"/>
              </w:rPr>
              <w:t> </w:t>
            </w:r>
            <w:r>
              <w:rPr>
                <w:sz w:val="19"/>
              </w:rPr>
              <w:t>&amp;</w:t>
            </w:r>
            <w:r>
              <w:rPr>
                <w:spacing w:val="-2"/>
                <w:sz w:val="19"/>
              </w:rPr>
              <w:t> Dockerization</w:t>
            </w:r>
          </w:p>
        </w:tc>
      </w:tr>
    </w:tbl>
    <w:p>
      <w:pPr>
        <w:pStyle w:val="BodyText"/>
        <w:spacing w:before="209"/>
      </w:pPr>
    </w:p>
    <w:p>
      <w:pPr>
        <w:pStyle w:val="Heading3"/>
        <w:spacing w:before="0"/>
        <w:ind w:left="361" w:firstLine="0"/>
      </w:pPr>
      <w:r>
        <w:rPr/>
        <w:t>Technology</w:t>
      </w:r>
      <w:r>
        <w:rPr>
          <w:spacing w:val="-5"/>
        </w:rPr>
        <w:t> </w:t>
      </w:r>
      <w:r>
        <w:rPr>
          <w:spacing w:val="-2"/>
        </w:rPr>
        <w:t>selection</w:t>
      </w:r>
    </w:p>
    <w:p>
      <w:pPr>
        <w:pStyle w:val="BodyText"/>
        <w:rPr>
          <w:b/>
          <w:sz w:val="20"/>
        </w:rPr>
      </w:pPr>
    </w:p>
    <w:p>
      <w:pPr>
        <w:pStyle w:val="BodyText"/>
        <w:spacing w:before="62"/>
        <w:rPr>
          <w:b/>
          <w:sz w:val="20"/>
        </w:rPr>
      </w:pPr>
    </w:p>
    <w:tbl>
      <w:tblPr>
        <w:tblW w:w="0" w:type="auto"/>
        <w:jc w:val="left"/>
        <w:tblInd w:w="3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120"/>
        <w:gridCol w:w="3120"/>
        <w:gridCol w:w="3120"/>
      </w:tblGrid>
      <w:tr>
        <w:trPr>
          <w:trHeight w:val="220" w:hRule="atLeast"/>
        </w:trPr>
        <w:tc>
          <w:tcPr>
            <w:tcW w:w="3120" w:type="dxa"/>
            <w:shd w:val="clear" w:color="auto" w:fill="D9E1F1"/>
          </w:tcPr>
          <w:p>
            <w:pPr>
              <w:pStyle w:val="TableParagraph"/>
              <w:spacing w:line="200" w:lineRule="exact"/>
              <w:rPr>
                <w:b/>
                <w:sz w:val="19"/>
              </w:rPr>
            </w:pPr>
            <w:r>
              <w:rPr>
                <w:b/>
                <w:spacing w:val="-2"/>
                <w:sz w:val="19"/>
              </w:rPr>
              <w:t>Technology</w:t>
            </w:r>
          </w:p>
        </w:tc>
        <w:tc>
          <w:tcPr>
            <w:tcW w:w="3120" w:type="dxa"/>
            <w:shd w:val="clear" w:color="auto" w:fill="D9E1F1"/>
          </w:tcPr>
          <w:p>
            <w:pPr>
              <w:pStyle w:val="TableParagraph"/>
              <w:spacing w:line="200" w:lineRule="exact"/>
              <w:rPr>
                <w:b/>
                <w:sz w:val="19"/>
              </w:rPr>
            </w:pPr>
            <w:r>
              <w:rPr>
                <w:b/>
                <w:spacing w:val="-4"/>
                <w:sz w:val="19"/>
              </w:rPr>
              <w:t>Role</w:t>
            </w:r>
          </w:p>
        </w:tc>
        <w:tc>
          <w:tcPr>
            <w:tcW w:w="3120" w:type="dxa"/>
            <w:shd w:val="clear" w:color="auto" w:fill="D9E1F1"/>
          </w:tcPr>
          <w:p>
            <w:pPr>
              <w:pStyle w:val="TableParagraph"/>
              <w:spacing w:line="200" w:lineRule="exact"/>
              <w:ind w:left="985"/>
              <w:jc w:val="left"/>
              <w:rPr>
                <w:b/>
                <w:sz w:val="19"/>
              </w:rPr>
            </w:pPr>
            <w:r>
              <w:rPr>
                <w:b/>
                <w:sz w:val="19"/>
              </w:rPr>
              <w:t>Selection</w:t>
            </w:r>
            <w:r>
              <w:rPr>
                <w:b/>
                <w:spacing w:val="-6"/>
                <w:sz w:val="19"/>
              </w:rPr>
              <w:t> </w:t>
            </w:r>
            <w:r>
              <w:rPr>
                <w:b/>
                <w:spacing w:val="-2"/>
                <w:sz w:val="19"/>
              </w:rPr>
              <w:t>logic</w:t>
            </w:r>
          </w:p>
        </w:tc>
      </w:tr>
      <w:tr>
        <w:trPr>
          <w:trHeight w:val="390" w:hRule="atLeast"/>
        </w:trPr>
        <w:tc>
          <w:tcPr>
            <w:tcW w:w="3120" w:type="dxa"/>
          </w:tcPr>
          <w:p>
            <w:pPr>
              <w:pStyle w:val="TableParagraph"/>
              <w:spacing w:before="96"/>
              <w:rPr>
                <w:sz w:val="17"/>
              </w:rPr>
            </w:pPr>
            <w:r>
              <w:rPr>
                <w:spacing w:val="-2"/>
                <w:sz w:val="17"/>
              </w:rPr>
              <w:t>FastAPI</w:t>
            </w:r>
          </w:p>
        </w:tc>
        <w:tc>
          <w:tcPr>
            <w:tcW w:w="3120" w:type="dxa"/>
          </w:tcPr>
          <w:p>
            <w:pPr>
              <w:pStyle w:val="TableParagraph"/>
              <w:spacing w:before="96"/>
              <w:ind w:right="1"/>
              <w:rPr>
                <w:sz w:val="17"/>
              </w:rPr>
            </w:pPr>
            <w:r>
              <w:rPr>
                <w:sz w:val="17"/>
              </w:rPr>
              <w:t>Backend</w:t>
            </w:r>
            <w:r>
              <w:rPr>
                <w:spacing w:val="-3"/>
                <w:sz w:val="17"/>
              </w:rPr>
              <w:t> </w:t>
            </w:r>
            <w:r>
              <w:rPr>
                <w:sz w:val="17"/>
              </w:rPr>
              <w:t>API</w:t>
            </w:r>
            <w:r>
              <w:rPr>
                <w:spacing w:val="-3"/>
                <w:sz w:val="17"/>
              </w:rPr>
              <w:t> </w:t>
            </w:r>
            <w:r>
              <w:rPr>
                <w:spacing w:val="-2"/>
                <w:sz w:val="17"/>
              </w:rPr>
              <w:t>framework</w:t>
            </w:r>
          </w:p>
        </w:tc>
        <w:tc>
          <w:tcPr>
            <w:tcW w:w="3120" w:type="dxa"/>
          </w:tcPr>
          <w:p>
            <w:pPr>
              <w:pStyle w:val="TableParagraph"/>
              <w:spacing w:line="196" w:lineRule="exact"/>
              <w:ind w:left="517" w:right="166" w:hanging="338"/>
              <w:jc w:val="left"/>
              <w:rPr>
                <w:sz w:val="17"/>
              </w:rPr>
            </w:pPr>
            <w:r>
              <w:rPr>
                <w:sz w:val="17"/>
              </w:rPr>
              <w:t>High</w:t>
            </w:r>
            <w:r>
              <w:rPr>
                <w:spacing w:val="-11"/>
                <w:sz w:val="17"/>
              </w:rPr>
              <w:t> </w:t>
            </w:r>
            <w:r>
              <w:rPr>
                <w:sz w:val="17"/>
              </w:rPr>
              <w:t>performance,</w:t>
            </w:r>
            <w:r>
              <w:rPr>
                <w:spacing w:val="-10"/>
                <w:sz w:val="17"/>
              </w:rPr>
              <w:t> </w:t>
            </w:r>
            <w:r>
              <w:rPr>
                <w:sz w:val="17"/>
              </w:rPr>
              <w:t>native</w:t>
            </w:r>
            <w:r>
              <w:rPr>
                <w:spacing w:val="-11"/>
                <w:sz w:val="17"/>
              </w:rPr>
              <w:t> </w:t>
            </w:r>
            <w:r>
              <w:rPr>
                <w:sz w:val="17"/>
              </w:rPr>
              <w:t>async</w:t>
            </w:r>
            <w:r>
              <w:rPr>
                <w:spacing w:val="-10"/>
                <w:sz w:val="17"/>
              </w:rPr>
              <w:t> </w:t>
            </w:r>
            <w:r>
              <w:rPr>
                <w:sz w:val="17"/>
              </w:rPr>
              <w:t>support, auto-generated OpenAPI docs.</w:t>
            </w:r>
          </w:p>
        </w:tc>
      </w:tr>
      <w:tr>
        <w:trPr>
          <w:trHeight w:val="388" w:hRule="atLeast"/>
        </w:trPr>
        <w:tc>
          <w:tcPr>
            <w:tcW w:w="3120" w:type="dxa"/>
          </w:tcPr>
          <w:p>
            <w:pPr>
              <w:pStyle w:val="TableParagraph"/>
              <w:spacing w:before="94"/>
              <w:ind w:right="1"/>
              <w:rPr>
                <w:sz w:val="17"/>
              </w:rPr>
            </w:pPr>
            <w:r>
              <w:rPr>
                <w:spacing w:val="-2"/>
                <w:sz w:val="17"/>
              </w:rPr>
              <w:t>Docker</w:t>
            </w:r>
          </w:p>
        </w:tc>
        <w:tc>
          <w:tcPr>
            <w:tcW w:w="3120" w:type="dxa"/>
          </w:tcPr>
          <w:p>
            <w:pPr>
              <w:pStyle w:val="TableParagraph"/>
              <w:spacing w:before="94"/>
              <w:ind w:right="1"/>
              <w:rPr>
                <w:sz w:val="17"/>
              </w:rPr>
            </w:pPr>
            <w:r>
              <w:rPr>
                <w:sz w:val="17"/>
              </w:rPr>
              <w:t>Process</w:t>
            </w:r>
            <w:r>
              <w:rPr>
                <w:spacing w:val="-7"/>
                <w:sz w:val="17"/>
              </w:rPr>
              <w:t> </w:t>
            </w:r>
            <w:r>
              <w:rPr>
                <w:spacing w:val="-2"/>
                <w:sz w:val="17"/>
              </w:rPr>
              <w:t>isolation</w:t>
            </w:r>
          </w:p>
        </w:tc>
        <w:tc>
          <w:tcPr>
            <w:tcW w:w="3120" w:type="dxa"/>
          </w:tcPr>
          <w:p>
            <w:pPr>
              <w:pStyle w:val="TableParagraph"/>
              <w:spacing w:line="196" w:lineRule="exact"/>
              <w:ind w:left="152" w:firstLine="137"/>
              <w:jc w:val="left"/>
              <w:rPr>
                <w:sz w:val="17"/>
              </w:rPr>
            </w:pPr>
            <w:r>
              <w:rPr>
                <w:sz w:val="17"/>
              </w:rPr>
              <w:t>Provides environment parity between local</w:t>
            </w:r>
            <w:r>
              <w:rPr>
                <w:spacing w:val="-11"/>
                <w:sz w:val="17"/>
              </w:rPr>
              <w:t> </w:t>
            </w:r>
            <w:r>
              <w:rPr>
                <w:sz w:val="17"/>
              </w:rPr>
              <w:t>development</w:t>
            </w:r>
            <w:r>
              <w:rPr>
                <w:spacing w:val="-10"/>
                <w:sz w:val="17"/>
              </w:rPr>
              <w:t> </w:t>
            </w:r>
            <w:r>
              <w:rPr>
                <w:sz w:val="17"/>
              </w:rPr>
              <w:t>and</w:t>
            </w:r>
            <w:r>
              <w:rPr>
                <w:spacing w:val="-10"/>
                <w:sz w:val="17"/>
              </w:rPr>
              <w:t> </w:t>
            </w:r>
            <w:r>
              <w:rPr>
                <w:sz w:val="17"/>
              </w:rPr>
              <w:t>Azure</w:t>
            </w:r>
            <w:r>
              <w:rPr>
                <w:spacing w:val="-11"/>
                <w:sz w:val="17"/>
              </w:rPr>
              <w:t> </w:t>
            </w:r>
            <w:r>
              <w:rPr>
                <w:sz w:val="17"/>
              </w:rPr>
              <w:t>production.</w:t>
            </w:r>
          </w:p>
        </w:tc>
      </w:tr>
      <w:tr>
        <w:trPr>
          <w:trHeight w:val="386" w:hRule="atLeast"/>
        </w:trPr>
        <w:tc>
          <w:tcPr>
            <w:tcW w:w="3120" w:type="dxa"/>
          </w:tcPr>
          <w:p>
            <w:pPr>
              <w:pStyle w:val="TableParagraph"/>
              <w:spacing w:before="92"/>
              <w:rPr>
                <w:sz w:val="17"/>
              </w:rPr>
            </w:pPr>
            <w:r>
              <w:rPr>
                <w:sz w:val="17"/>
              </w:rPr>
              <w:t>GitHub</w:t>
            </w:r>
            <w:r>
              <w:rPr>
                <w:spacing w:val="-5"/>
                <w:sz w:val="17"/>
              </w:rPr>
              <w:t> </w:t>
            </w:r>
            <w:r>
              <w:rPr>
                <w:spacing w:val="-2"/>
                <w:sz w:val="17"/>
              </w:rPr>
              <w:t>Actions</w:t>
            </w:r>
          </w:p>
        </w:tc>
        <w:tc>
          <w:tcPr>
            <w:tcW w:w="3120" w:type="dxa"/>
          </w:tcPr>
          <w:p>
            <w:pPr>
              <w:pStyle w:val="TableParagraph"/>
              <w:spacing w:before="92"/>
              <w:rPr>
                <w:sz w:val="17"/>
              </w:rPr>
            </w:pPr>
            <w:r>
              <w:rPr>
                <w:sz w:val="17"/>
              </w:rPr>
              <w:t>CI/CD</w:t>
            </w:r>
            <w:r>
              <w:rPr>
                <w:spacing w:val="-4"/>
                <w:sz w:val="17"/>
              </w:rPr>
              <w:t> </w:t>
            </w:r>
            <w:r>
              <w:rPr>
                <w:spacing w:val="-2"/>
                <w:sz w:val="17"/>
              </w:rPr>
              <w:t>orchestrator</w:t>
            </w:r>
          </w:p>
        </w:tc>
        <w:tc>
          <w:tcPr>
            <w:tcW w:w="3120" w:type="dxa"/>
          </w:tcPr>
          <w:p>
            <w:pPr>
              <w:pStyle w:val="TableParagraph"/>
              <w:spacing w:line="191" w:lineRule="exact"/>
              <w:ind w:right="3"/>
              <w:rPr>
                <w:sz w:val="17"/>
              </w:rPr>
            </w:pPr>
            <w:r>
              <w:rPr>
                <w:sz w:val="17"/>
              </w:rPr>
              <w:t>Tight</w:t>
            </w:r>
            <w:r>
              <w:rPr>
                <w:spacing w:val="-7"/>
                <w:sz w:val="17"/>
              </w:rPr>
              <w:t> </w:t>
            </w:r>
            <w:r>
              <w:rPr>
                <w:sz w:val="17"/>
              </w:rPr>
              <w:t>source-control</w:t>
            </w:r>
            <w:r>
              <w:rPr>
                <w:spacing w:val="-5"/>
                <w:sz w:val="17"/>
              </w:rPr>
              <w:t> </w:t>
            </w:r>
            <w:r>
              <w:rPr>
                <w:sz w:val="17"/>
              </w:rPr>
              <w:t>integration</w:t>
            </w:r>
            <w:r>
              <w:rPr>
                <w:spacing w:val="-5"/>
                <w:sz w:val="17"/>
              </w:rPr>
              <w:t> and</w:t>
            </w:r>
          </w:p>
          <w:p>
            <w:pPr>
              <w:pStyle w:val="TableParagraph"/>
              <w:spacing w:line="175" w:lineRule="exact"/>
              <w:ind w:right="1"/>
              <w:rPr>
                <w:sz w:val="17"/>
              </w:rPr>
            </w:pPr>
            <w:r>
              <w:rPr>
                <w:sz w:val="17"/>
              </w:rPr>
              <w:t>flexible</w:t>
            </w:r>
            <w:r>
              <w:rPr>
                <w:spacing w:val="-6"/>
                <w:sz w:val="17"/>
              </w:rPr>
              <w:t> </w:t>
            </w:r>
            <w:r>
              <w:rPr>
                <w:sz w:val="17"/>
              </w:rPr>
              <w:t>workflow</w:t>
            </w:r>
            <w:r>
              <w:rPr>
                <w:spacing w:val="-4"/>
                <w:sz w:val="17"/>
              </w:rPr>
              <w:t> </w:t>
            </w:r>
            <w:r>
              <w:rPr>
                <w:spacing w:val="-2"/>
                <w:sz w:val="17"/>
              </w:rPr>
              <w:t>syntax.</w:t>
            </w:r>
          </w:p>
        </w:tc>
      </w:tr>
      <w:tr>
        <w:trPr>
          <w:trHeight w:val="390" w:hRule="atLeast"/>
        </w:trPr>
        <w:tc>
          <w:tcPr>
            <w:tcW w:w="3120" w:type="dxa"/>
          </w:tcPr>
          <w:p>
            <w:pPr>
              <w:pStyle w:val="TableParagraph"/>
              <w:spacing w:before="96"/>
              <w:rPr>
                <w:sz w:val="17"/>
              </w:rPr>
            </w:pPr>
            <w:r>
              <w:rPr>
                <w:spacing w:val="-2"/>
                <w:sz w:val="17"/>
              </w:rPr>
              <w:t>Trivy</w:t>
            </w:r>
          </w:p>
        </w:tc>
        <w:tc>
          <w:tcPr>
            <w:tcW w:w="3120" w:type="dxa"/>
          </w:tcPr>
          <w:p>
            <w:pPr>
              <w:pStyle w:val="TableParagraph"/>
              <w:spacing w:before="96"/>
              <w:ind w:right="3"/>
              <w:rPr>
                <w:sz w:val="17"/>
              </w:rPr>
            </w:pPr>
            <w:r>
              <w:rPr>
                <w:sz w:val="17"/>
              </w:rPr>
              <w:t>Vulnerability</w:t>
            </w:r>
            <w:r>
              <w:rPr>
                <w:spacing w:val="-10"/>
                <w:sz w:val="17"/>
              </w:rPr>
              <w:t> </w:t>
            </w:r>
            <w:r>
              <w:rPr>
                <w:spacing w:val="-2"/>
                <w:sz w:val="17"/>
              </w:rPr>
              <w:t>scanner</w:t>
            </w:r>
          </w:p>
        </w:tc>
        <w:tc>
          <w:tcPr>
            <w:tcW w:w="3120" w:type="dxa"/>
          </w:tcPr>
          <w:p>
            <w:pPr>
              <w:pStyle w:val="TableParagraph"/>
              <w:spacing w:line="196" w:lineRule="exact"/>
              <w:ind w:left="672" w:right="159" w:hanging="501"/>
              <w:jc w:val="left"/>
              <w:rPr>
                <w:sz w:val="17"/>
              </w:rPr>
            </w:pPr>
            <w:r>
              <w:rPr>
                <w:sz w:val="17"/>
              </w:rPr>
              <w:t>Used</w:t>
            </w:r>
            <w:r>
              <w:rPr>
                <w:spacing w:val="-9"/>
                <w:sz w:val="17"/>
              </w:rPr>
              <w:t> </w:t>
            </w:r>
            <w:r>
              <w:rPr>
                <w:sz w:val="17"/>
              </w:rPr>
              <w:t>for</w:t>
            </w:r>
            <w:r>
              <w:rPr>
                <w:spacing w:val="-9"/>
                <w:sz w:val="17"/>
              </w:rPr>
              <w:t> </w:t>
            </w:r>
            <w:r>
              <w:rPr>
                <w:sz w:val="17"/>
              </w:rPr>
              <w:t>fast</w:t>
            </w:r>
            <w:r>
              <w:rPr>
                <w:spacing w:val="-8"/>
                <w:sz w:val="17"/>
              </w:rPr>
              <w:t> </w:t>
            </w:r>
            <w:r>
              <w:rPr>
                <w:sz w:val="17"/>
              </w:rPr>
              <w:t>container</w:t>
            </w:r>
            <w:r>
              <w:rPr>
                <w:spacing w:val="-9"/>
                <w:sz w:val="17"/>
              </w:rPr>
              <w:t> </w:t>
            </w:r>
            <w:r>
              <w:rPr>
                <w:sz w:val="17"/>
              </w:rPr>
              <w:t>security</w:t>
            </w:r>
            <w:r>
              <w:rPr>
                <w:spacing w:val="-8"/>
                <w:sz w:val="17"/>
              </w:rPr>
              <w:t> </w:t>
            </w:r>
            <w:r>
              <w:rPr>
                <w:sz w:val="17"/>
              </w:rPr>
              <w:t>scanning and severity-based gating.</w:t>
            </w:r>
          </w:p>
        </w:tc>
      </w:tr>
      <w:tr>
        <w:trPr>
          <w:trHeight w:val="388" w:hRule="atLeast"/>
        </w:trPr>
        <w:tc>
          <w:tcPr>
            <w:tcW w:w="3120" w:type="dxa"/>
          </w:tcPr>
          <w:p>
            <w:pPr>
              <w:pStyle w:val="TableParagraph"/>
              <w:spacing w:before="94"/>
              <w:ind w:right="1"/>
              <w:rPr>
                <w:sz w:val="17"/>
              </w:rPr>
            </w:pPr>
            <w:r>
              <w:rPr>
                <w:sz w:val="17"/>
              </w:rPr>
              <w:t>Azure</w:t>
            </w:r>
            <w:r>
              <w:rPr>
                <w:spacing w:val="-5"/>
                <w:sz w:val="17"/>
              </w:rPr>
              <w:t> ACR</w:t>
            </w:r>
          </w:p>
        </w:tc>
        <w:tc>
          <w:tcPr>
            <w:tcW w:w="3120" w:type="dxa"/>
          </w:tcPr>
          <w:p>
            <w:pPr>
              <w:pStyle w:val="TableParagraph"/>
              <w:spacing w:before="94"/>
              <w:ind w:right="1"/>
              <w:rPr>
                <w:sz w:val="17"/>
              </w:rPr>
            </w:pPr>
            <w:r>
              <w:rPr>
                <w:sz w:val="17"/>
              </w:rPr>
              <w:t>Private</w:t>
            </w:r>
            <w:r>
              <w:rPr>
                <w:spacing w:val="-5"/>
                <w:sz w:val="17"/>
              </w:rPr>
              <w:t> </w:t>
            </w:r>
            <w:r>
              <w:rPr>
                <w:spacing w:val="-2"/>
                <w:sz w:val="17"/>
              </w:rPr>
              <w:t>registry</w:t>
            </w:r>
          </w:p>
        </w:tc>
        <w:tc>
          <w:tcPr>
            <w:tcW w:w="3120" w:type="dxa"/>
          </w:tcPr>
          <w:p>
            <w:pPr>
              <w:pStyle w:val="TableParagraph"/>
              <w:spacing w:line="196" w:lineRule="exact"/>
              <w:ind w:left="662" w:hanging="479"/>
              <w:jc w:val="left"/>
              <w:rPr>
                <w:sz w:val="17"/>
              </w:rPr>
            </w:pPr>
            <w:r>
              <w:rPr>
                <w:sz w:val="17"/>
              </w:rPr>
              <w:t>Managed</w:t>
            </w:r>
            <w:r>
              <w:rPr>
                <w:spacing w:val="-10"/>
                <w:sz w:val="17"/>
              </w:rPr>
              <w:t> </w:t>
            </w:r>
            <w:r>
              <w:rPr>
                <w:sz w:val="17"/>
              </w:rPr>
              <w:t>artifact</w:t>
            </w:r>
            <w:r>
              <w:rPr>
                <w:spacing w:val="-11"/>
                <w:sz w:val="17"/>
              </w:rPr>
              <w:t> </w:t>
            </w:r>
            <w:r>
              <w:rPr>
                <w:sz w:val="17"/>
              </w:rPr>
              <w:t>storage</w:t>
            </w:r>
            <w:r>
              <w:rPr>
                <w:spacing w:val="-11"/>
                <w:sz w:val="17"/>
              </w:rPr>
              <w:t> </w:t>
            </w:r>
            <w:r>
              <w:rPr>
                <w:sz w:val="17"/>
              </w:rPr>
              <w:t>with</w:t>
            </w:r>
            <w:r>
              <w:rPr>
                <w:spacing w:val="-10"/>
                <w:sz w:val="17"/>
              </w:rPr>
              <w:t> </w:t>
            </w:r>
            <w:r>
              <w:rPr>
                <w:sz w:val="17"/>
              </w:rPr>
              <w:t>integrated RBAC and authentication.</w:t>
            </w:r>
          </w:p>
        </w:tc>
      </w:tr>
      <w:tr>
        <w:trPr>
          <w:trHeight w:val="386" w:hRule="atLeast"/>
        </w:trPr>
        <w:tc>
          <w:tcPr>
            <w:tcW w:w="3120" w:type="dxa"/>
          </w:tcPr>
          <w:p>
            <w:pPr>
              <w:pStyle w:val="TableParagraph"/>
              <w:spacing w:before="92"/>
              <w:ind w:right="1"/>
              <w:rPr>
                <w:sz w:val="17"/>
              </w:rPr>
            </w:pPr>
            <w:r>
              <w:rPr>
                <w:sz w:val="17"/>
              </w:rPr>
              <w:t>Microsoft</w:t>
            </w:r>
            <w:r>
              <w:rPr>
                <w:spacing w:val="-8"/>
                <w:sz w:val="17"/>
              </w:rPr>
              <w:t> </w:t>
            </w:r>
            <w:r>
              <w:rPr>
                <w:spacing w:val="-2"/>
                <w:sz w:val="17"/>
              </w:rPr>
              <w:t>Entra</w:t>
            </w:r>
          </w:p>
        </w:tc>
        <w:tc>
          <w:tcPr>
            <w:tcW w:w="3120" w:type="dxa"/>
          </w:tcPr>
          <w:p>
            <w:pPr>
              <w:pStyle w:val="TableParagraph"/>
              <w:spacing w:before="92"/>
              <w:ind w:right="1"/>
              <w:rPr>
                <w:sz w:val="17"/>
              </w:rPr>
            </w:pPr>
            <w:r>
              <w:rPr>
                <w:sz w:val="17"/>
              </w:rPr>
              <w:t>Identity</w:t>
            </w:r>
            <w:r>
              <w:rPr>
                <w:spacing w:val="-6"/>
                <w:sz w:val="17"/>
              </w:rPr>
              <w:t> </w:t>
            </w:r>
            <w:r>
              <w:rPr>
                <w:spacing w:val="-2"/>
                <w:sz w:val="17"/>
              </w:rPr>
              <w:t>management</w:t>
            </w:r>
          </w:p>
        </w:tc>
        <w:tc>
          <w:tcPr>
            <w:tcW w:w="3120" w:type="dxa"/>
          </w:tcPr>
          <w:p>
            <w:pPr>
              <w:pStyle w:val="TableParagraph"/>
              <w:spacing w:line="191" w:lineRule="exact"/>
              <w:ind w:right="3"/>
              <w:rPr>
                <w:sz w:val="17"/>
              </w:rPr>
            </w:pPr>
            <w:r>
              <w:rPr>
                <w:sz w:val="17"/>
              </w:rPr>
              <w:t>Provides</w:t>
            </w:r>
            <w:r>
              <w:rPr>
                <w:spacing w:val="-6"/>
                <w:sz w:val="17"/>
              </w:rPr>
              <w:t> </w:t>
            </w:r>
            <w:r>
              <w:rPr>
                <w:sz w:val="17"/>
              </w:rPr>
              <w:t>Service</w:t>
            </w:r>
            <w:r>
              <w:rPr>
                <w:spacing w:val="-6"/>
                <w:sz w:val="17"/>
              </w:rPr>
              <w:t> </w:t>
            </w:r>
            <w:r>
              <w:rPr>
                <w:sz w:val="17"/>
              </w:rPr>
              <w:t>Principal</w:t>
            </w:r>
            <w:r>
              <w:rPr>
                <w:spacing w:val="-6"/>
                <w:sz w:val="17"/>
              </w:rPr>
              <w:t> </w:t>
            </w:r>
            <w:r>
              <w:rPr>
                <w:sz w:val="17"/>
              </w:rPr>
              <w:t>identities</w:t>
            </w:r>
            <w:r>
              <w:rPr>
                <w:spacing w:val="-6"/>
                <w:sz w:val="17"/>
              </w:rPr>
              <w:t> </w:t>
            </w:r>
            <w:r>
              <w:rPr>
                <w:spacing w:val="-5"/>
                <w:sz w:val="17"/>
              </w:rPr>
              <w:t>for</w:t>
            </w:r>
          </w:p>
          <w:p>
            <w:pPr>
              <w:pStyle w:val="TableParagraph"/>
              <w:spacing w:line="175" w:lineRule="exact"/>
              <w:ind w:right="3"/>
              <w:rPr>
                <w:sz w:val="17"/>
              </w:rPr>
            </w:pPr>
            <w:r>
              <w:rPr>
                <w:sz w:val="17"/>
              </w:rPr>
              <w:t>non-human</w:t>
            </w:r>
            <w:r>
              <w:rPr>
                <w:spacing w:val="-3"/>
                <w:sz w:val="17"/>
              </w:rPr>
              <w:t> </w:t>
            </w:r>
            <w:r>
              <w:rPr>
                <w:sz w:val="17"/>
              </w:rPr>
              <w:t>CI</w:t>
            </w:r>
            <w:r>
              <w:rPr>
                <w:spacing w:val="-3"/>
                <w:sz w:val="17"/>
              </w:rPr>
              <w:t> </w:t>
            </w:r>
            <w:r>
              <w:rPr>
                <w:spacing w:val="-2"/>
                <w:sz w:val="17"/>
              </w:rPr>
              <w:t>workloads.</w:t>
            </w:r>
          </w:p>
        </w:tc>
      </w:tr>
    </w:tbl>
    <w:p>
      <w:pPr>
        <w:pStyle w:val="BodyText"/>
        <w:spacing w:before="216"/>
        <w:rPr>
          <w:b/>
        </w:rPr>
      </w:pPr>
    </w:p>
    <w:p>
      <w:pPr>
        <w:pStyle w:val="BodyText"/>
        <w:spacing w:line="360" w:lineRule="auto" w:before="1"/>
        <w:ind w:left="361" w:right="377"/>
        <w:jc w:val="both"/>
      </w:pPr>
      <w:r>
        <w:rPr/>
        <w:t>The interaction pattern places GitHub Actions at the center of the workflow. Repository secrets provide</w:t>
      </w:r>
      <w:r>
        <w:rPr>
          <w:spacing w:val="-2"/>
        </w:rPr>
        <w:t> </w:t>
      </w:r>
      <w:r>
        <w:rPr/>
        <w:t>the</w:t>
      </w:r>
      <w:r>
        <w:rPr>
          <w:spacing w:val="-2"/>
        </w:rPr>
        <w:t> </w:t>
      </w:r>
      <w:r>
        <w:rPr/>
        <w:t>values</w:t>
      </w:r>
      <w:r>
        <w:rPr>
          <w:spacing w:val="-2"/>
        </w:rPr>
        <w:t> </w:t>
      </w:r>
      <w:r>
        <w:rPr/>
        <w:t>required</w:t>
      </w:r>
      <w:r>
        <w:rPr>
          <w:spacing w:val="-2"/>
        </w:rPr>
        <w:t> </w:t>
      </w:r>
      <w:r>
        <w:rPr/>
        <w:t>to</w:t>
      </w:r>
      <w:r>
        <w:rPr>
          <w:spacing w:val="-2"/>
        </w:rPr>
        <w:t> </w:t>
      </w:r>
      <w:r>
        <w:rPr/>
        <w:t>authenticate</w:t>
      </w:r>
      <w:r>
        <w:rPr>
          <w:spacing w:val="-2"/>
        </w:rPr>
        <w:t> </w:t>
      </w:r>
      <w:r>
        <w:rPr/>
        <w:t>with</w:t>
      </w:r>
      <w:r>
        <w:rPr>
          <w:spacing w:val="-2"/>
        </w:rPr>
        <w:t> </w:t>
      </w:r>
      <w:r>
        <w:rPr/>
        <w:t>Microsoft</w:t>
      </w:r>
      <w:r>
        <w:rPr>
          <w:spacing w:val="-2"/>
        </w:rPr>
        <w:t> </w:t>
      </w:r>
      <w:r>
        <w:rPr/>
        <w:t>Entra</w:t>
      </w:r>
      <w:r>
        <w:rPr>
          <w:spacing w:val="-2"/>
        </w:rPr>
        <w:t> </w:t>
      </w:r>
      <w:r>
        <w:rPr/>
        <w:t>ID,</w:t>
      </w:r>
      <w:r>
        <w:rPr>
          <w:spacing w:val="-2"/>
        </w:rPr>
        <w:t> </w:t>
      </w:r>
      <w:r>
        <w:rPr/>
        <w:t>while</w:t>
      </w:r>
      <w:r>
        <w:rPr>
          <w:spacing w:val="-2"/>
        </w:rPr>
        <w:t> </w:t>
      </w:r>
      <w:r>
        <w:rPr/>
        <w:t>Azure</w:t>
      </w:r>
      <w:r>
        <w:rPr>
          <w:spacing w:val="-2"/>
        </w:rPr>
        <w:t> </w:t>
      </w:r>
      <w:r>
        <w:rPr/>
        <w:t>RBAC</w:t>
      </w:r>
      <w:r>
        <w:rPr>
          <w:spacing w:val="-2"/>
        </w:rPr>
        <w:t> </w:t>
      </w:r>
      <w:r>
        <w:rPr/>
        <w:t>controls the scope of the CI identity's access to the container registry.</w:t>
      </w:r>
    </w:p>
    <w:p>
      <w:pPr>
        <w:pStyle w:val="BodyText"/>
        <w:spacing w:after="0" w:line="360" w:lineRule="auto"/>
        <w:jc w:val="both"/>
        <w:sectPr>
          <w:pgSz w:w="12240" w:h="15840"/>
          <w:pgMar w:header="0" w:footer="302" w:top="1380" w:bottom="540" w:left="1080" w:right="1080"/>
        </w:sectPr>
      </w:pPr>
    </w:p>
    <w:p>
      <w:pPr>
        <w:pStyle w:val="Heading3"/>
        <w:numPr>
          <w:ilvl w:val="1"/>
          <w:numId w:val="2"/>
        </w:numPr>
        <w:tabs>
          <w:tab w:pos="781" w:val="left" w:leader="none"/>
        </w:tabs>
        <w:spacing w:line="240" w:lineRule="auto" w:before="60" w:after="0"/>
        <w:ind w:left="781" w:right="0" w:hanging="420"/>
        <w:jc w:val="left"/>
      </w:pPr>
      <w:r>
        <w:rPr/>
        <w:t>CI</w:t>
      </w:r>
      <w:r>
        <w:rPr>
          <w:spacing w:val="-4"/>
        </w:rPr>
        <w:t> </w:t>
      </w:r>
      <w:r>
        <w:rPr/>
        <w:t>Pipeline</w:t>
      </w:r>
      <w:r>
        <w:rPr>
          <w:spacing w:val="-3"/>
        </w:rPr>
        <w:t> </w:t>
      </w:r>
      <w:r>
        <w:rPr>
          <w:spacing w:val="-2"/>
        </w:rPr>
        <w:t>Implementation</w:t>
      </w:r>
    </w:p>
    <w:p>
      <w:pPr>
        <w:pStyle w:val="BodyText"/>
        <w:spacing w:line="360" w:lineRule="auto" w:before="100"/>
        <w:ind w:left="361"/>
      </w:pPr>
      <w:r>
        <w:rPr/>
        <w:t>The pipeline uses a fail-fast approach. Early functional failures prevent</w:t>
      </w:r>
      <w:r>
        <w:rPr>
          <w:spacing w:val="-1"/>
        </w:rPr>
        <w:t> </w:t>
      </w:r>
      <w:r>
        <w:rPr/>
        <w:t>later and more</w:t>
      </w:r>
      <w:r>
        <w:rPr>
          <w:spacing w:val="-1"/>
        </w:rPr>
        <w:t> </w:t>
      </w:r>
      <w:r>
        <w:rPr/>
        <w:t>expensive cloud operations. The workflow stages are executed in the following order:</w:t>
      </w:r>
    </w:p>
    <w:p>
      <w:pPr>
        <w:pStyle w:val="ListParagraph"/>
        <w:numPr>
          <w:ilvl w:val="0"/>
          <w:numId w:val="3"/>
        </w:numPr>
        <w:tabs>
          <w:tab w:pos="1106" w:val="left" w:leader="none"/>
        </w:tabs>
        <w:spacing w:line="360" w:lineRule="auto" w:before="80" w:after="0"/>
        <w:ind w:left="866" w:right="837" w:firstLine="0"/>
        <w:jc w:val="left"/>
        <w:rPr>
          <w:sz w:val="24"/>
        </w:rPr>
      </w:pPr>
      <w:r>
        <w:rPr>
          <w:sz w:val="24"/>
        </w:rPr>
        <w:t>Source</w:t>
      </w:r>
      <w:r>
        <w:rPr>
          <w:spacing w:val="-4"/>
          <w:sz w:val="24"/>
        </w:rPr>
        <w:t> </w:t>
      </w:r>
      <w:r>
        <w:rPr>
          <w:sz w:val="24"/>
        </w:rPr>
        <w:t>Checkout:</w:t>
      </w:r>
      <w:r>
        <w:rPr>
          <w:spacing w:val="-5"/>
          <w:sz w:val="24"/>
        </w:rPr>
        <w:t> </w:t>
      </w:r>
      <w:r>
        <w:rPr>
          <w:sz w:val="24"/>
        </w:rPr>
        <w:t>actions/checkout</w:t>
      </w:r>
      <w:r>
        <w:rPr>
          <w:spacing w:val="-4"/>
          <w:sz w:val="24"/>
        </w:rPr>
        <w:t> </w:t>
      </w:r>
      <w:r>
        <w:rPr>
          <w:sz w:val="24"/>
        </w:rPr>
        <w:t>is</w:t>
      </w:r>
      <w:r>
        <w:rPr>
          <w:spacing w:val="-5"/>
          <w:sz w:val="24"/>
        </w:rPr>
        <w:t> </w:t>
      </w:r>
      <w:r>
        <w:rPr>
          <w:sz w:val="24"/>
        </w:rPr>
        <w:t>used</w:t>
      </w:r>
      <w:r>
        <w:rPr>
          <w:spacing w:val="-4"/>
          <w:sz w:val="24"/>
        </w:rPr>
        <w:t> </w:t>
      </w:r>
      <w:r>
        <w:rPr>
          <w:sz w:val="24"/>
        </w:rPr>
        <w:t>to</w:t>
      </w:r>
      <w:r>
        <w:rPr>
          <w:spacing w:val="-4"/>
          <w:sz w:val="24"/>
        </w:rPr>
        <w:t> </w:t>
      </w:r>
      <w:r>
        <w:rPr>
          <w:sz w:val="24"/>
        </w:rPr>
        <w:t>pull</w:t>
      </w:r>
      <w:r>
        <w:rPr>
          <w:spacing w:val="-5"/>
          <w:sz w:val="24"/>
        </w:rPr>
        <w:t> </w:t>
      </w:r>
      <w:r>
        <w:rPr>
          <w:sz w:val="24"/>
        </w:rPr>
        <w:t>the</w:t>
      </w:r>
      <w:r>
        <w:rPr>
          <w:spacing w:val="-5"/>
          <w:sz w:val="24"/>
        </w:rPr>
        <w:t> </w:t>
      </w:r>
      <w:r>
        <w:rPr>
          <w:sz w:val="24"/>
        </w:rPr>
        <w:t>latest</w:t>
      </w:r>
      <w:r>
        <w:rPr>
          <w:spacing w:val="-4"/>
          <w:sz w:val="24"/>
        </w:rPr>
        <w:t> </w:t>
      </w:r>
      <w:r>
        <w:rPr>
          <w:sz w:val="24"/>
        </w:rPr>
        <w:t>commit</w:t>
      </w:r>
      <w:r>
        <w:rPr>
          <w:spacing w:val="-4"/>
          <w:sz w:val="24"/>
        </w:rPr>
        <w:t> </w:t>
      </w:r>
      <w:r>
        <w:rPr>
          <w:sz w:val="24"/>
        </w:rPr>
        <w:t>into</w:t>
      </w:r>
      <w:r>
        <w:rPr>
          <w:spacing w:val="-4"/>
          <w:sz w:val="24"/>
        </w:rPr>
        <w:t> </w:t>
      </w:r>
      <w:r>
        <w:rPr>
          <w:sz w:val="24"/>
        </w:rPr>
        <w:t>the</w:t>
      </w:r>
      <w:r>
        <w:rPr>
          <w:spacing w:val="-4"/>
          <w:sz w:val="24"/>
        </w:rPr>
        <w:t> </w:t>
      </w:r>
      <w:r>
        <w:rPr>
          <w:sz w:val="24"/>
        </w:rPr>
        <w:t>GitHub-hosted runner.</w:t>
      </w:r>
    </w:p>
    <w:p>
      <w:pPr>
        <w:pStyle w:val="ListParagraph"/>
        <w:numPr>
          <w:ilvl w:val="0"/>
          <w:numId w:val="3"/>
        </w:numPr>
        <w:tabs>
          <w:tab w:pos="1106" w:val="left" w:leader="none"/>
        </w:tabs>
        <w:spacing w:line="240" w:lineRule="auto" w:before="40" w:after="0"/>
        <w:ind w:left="1106" w:right="0" w:hanging="240"/>
        <w:jc w:val="left"/>
        <w:rPr>
          <w:sz w:val="24"/>
        </w:rPr>
      </w:pPr>
      <w:r>
        <w:rPr>
          <w:sz w:val="24"/>
        </w:rPr>
        <w:t>Pytest</w:t>
      </w:r>
      <w:r>
        <w:rPr>
          <w:spacing w:val="-6"/>
          <w:sz w:val="24"/>
        </w:rPr>
        <w:t> </w:t>
      </w:r>
      <w:r>
        <w:rPr>
          <w:sz w:val="24"/>
        </w:rPr>
        <w:t>Suite:</w:t>
      </w:r>
      <w:r>
        <w:rPr>
          <w:spacing w:val="-3"/>
          <w:sz w:val="24"/>
        </w:rPr>
        <w:t> </w:t>
      </w:r>
      <w:r>
        <w:rPr>
          <w:sz w:val="24"/>
        </w:rPr>
        <w:t>eight</w:t>
      </w:r>
      <w:r>
        <w:rPr>
          <w:spacing w:val="-3"/>
          <w:sz w:val="24"/>
        </w:rPr>
        <w:t> </w:t>
      </w:r>
      <w:r>
        <w:rPr>
          <w:sz w:val="24"/>
        </w:rPr>
        <w:t>automated</w:t>
      </w:r>
      <w:r>
        <w:rPr>
          <w:spacing w:val="-2"/>
          <w:sz w:val="24"/>
        </w:rPr>
        <w:t> </w:t>
      </w:r>
      <w:r>
        <w:rPr>
          <w:sz w:val="24"/>
        </w:rPr>
        <w:t>tests</w:t>
      </w:r>
      <w:r>
        <w:rPr>
          <w:spacing w:val="-4"/>
          <w:sz w:val="24"/>
        </w:rPr>
        <w:t> </w:t>
      </w:r>
      <w:r>
        <w:rPr>
          <w:sz w:val="24"/>
        </w:rPr>
        <w:t>are</w:t>
      </w:r>
      <w:r>
        <w:rPr>
          <w:spacing w:val="-3"/>
          <w:sz w:val="24"/>
        </w:rPr>
        <w:t> </w:t>
      </w:r>
      <w:r>
        <w:rPr>
          <w:sz w:val="24"/>
        </w:rPr>
        <w:t>executed;</w:t>
      </w:r>
      <w:r>
        <w:rPr>
          <w:spacing w:val="-2"/>
          <w:sz w:val="24"/>
        </w:rPr>
        <w:t> </w:t>
      </w:r>
      <w:r>
        <w:rPr>
          <w:sz w:val="24"/>
        </w:rPr>
        <w:t>a</w:t>
      </w:r>
      <w:r>
        <w:rPr>
          <w:spacing w:val="-3"/>
          <w:sz w:val="24"/>
        </w:rPr>
        <w:t> </w:t>
      </w:r>
      <w:r>
        <w:rPr>
          <w:sz w:val="24"/>
        </w:rPr>
        <w:t>test</w:t>
      </w:r>
      <w:r>
        <w:rPr>
          <w:spacing w:val="-3"/>
          <w:sz w:val="24"/>
        </w:rPr>
        <w:t> </w:t>
      </w:r>
      <w:r>
        <w:rPr>
          <w:sz w:val="24"/>
        </w:rPr>
        <w:t>failure</w:t>
      </w:r>
      <w:r>
        <w:rPr>
          <w:spacing w:val="-2"/>
          <w:sz w:val="24"/>
        </w:rPr>
        <w:t> </w:t>
      </w:r>
      <w:r>
        <w:rPr>
          <w:sz w:val="24"/>
        </w:rPr>
        <w:t>stops</w:t>
      </w:r>
      <w:r>
        <w:rPr>
          <w:spacing w:val="-3"/>
          <w:sz w:val="24"/>
        </w:rPr>
        <w:t> </w:t>
      </w:r>
      <w:r>
        <w:rPr>
          <w:sz w:val="24"/>
        </w:rPr>
        <w:t>the</w:t>
      </w:r>
      <w:r>
        <w:rPr>
          <w:spacing w:val="-2"/>
          <w:sz w:val="24"/>
        </w:rPr>
        <w:t> workflow.</w:t>
      </w:r>
    </w:p>
    <w:p>
      <w:pPr>
        <w:pStyle w:val="ListParagraph"/>
        <w:numPr>
          <w:ilvl w:val="0"/>
          <w:numId w:val="3"/>
        </w:numPr>
        <w:tabs>
          <w:tab w:pos="1106" w:val="left" w:leader="none"/>
        </w:tabs>
        <w:spacing w:line="360" w:lineRule="auto" w:before="178" w:after="0"/>
        <w:ind w:left="866" w:right="563" w:firstLine="0"/>
        <w:jc w:val="left"/>
        <w:rPr>
          <w:sz w:val="24"/>
        </w:rPr>
      </w:pPr>
      <w:r>
        <w:rPr>
          <w:sz w:val="24"/>
        </w:rPr>
        <w:t>Image</w:t>
      </w:r>
      <w:r>
        <w:rPr>
          <w:spacing w:val="-4"/>
          <w:sz w:val="24"/>
        </w:rPr>
        <w:t> </w:t>
      </w:r>
      <w:r>
        <w:rPr>
          <w:sz w:val="24"/>
        </w:rPr>
        <w:t>Synthesis:</w:t>
      </w:r>
      <w:r>
        <w:rPr>
          <w:spacing w:val="-3"/>
          <w:sz w:val="24"/>
        </w:rPr>
        <w:t> </w:t>
      </w:r>
      <w:r>
        <w:rPr>
          <w:sz w:val="24"/>
        </w:rPr>
        <w:t>the</w:t>
      </w:r>
      <w:r>
        <w:rPr>
          <w:spacing w:val="-4"/>
          <w:sz w:val="24"/>
        </w:rPr>
        <w:t> </w:t>
      </w:r>
      <w:r>
        <w:rPr>
          <w:sz w:val="24"/>
        </w:rPr>
        <w:t>Docker</w:t>
      </w:r>
      <w:r>
        <w:rPr>
          <w:spacing w:val="-4"/>
          <w:sz w:val="24"/>
        </w:rPr>
        <w:t> </w:t>
      </w:r>
      <w:r>
        <w:rPr>
          <w:sz w:val="24"/>
        </w:rPr>
        <w:t>image</w:t>
      </w:r>
      <w:r>
        <w:rPr>
          <w:spacing w:val="-3"/>
          <w:sz w:val="24"/>
        </w:rPr>
        <w:t> </w:t>
      </w:r>
      <w:r>
        <w:rPr>
          <w:sz w:val="24"/>
        </w:rPr>
        <w:t>is</w:t>
      </w:r>
      <w:r>
        <w:rPr>
          <w:spacing w:val="-4"/>
          <w:sz w:val="24"/>
        </w:rPr>
        <w:t> </w:t>
      </w:r>
      <w:r>
        <w:rPr>
          <w:sz w:val="24"/>
        </w:rPr>
        <w:t>built</w:t>
      </w:r>
      <w:r>
        <w:rPr>
          <w:spacing w:val="-3"/>
          <w:sz w:val="24"/>
        </w:rPr>
        <w:t> </w:t>
      </w:r>
      <w:r>
        <w:rPr>
          <w:sz w:val="24"/>
        </w:rPr>
        <w:t>and</w:t>
      </w:r>
      <w:r>
        <w:rPr>
          <w:spacing w:val="-3"/>
          <w:sz w:val="24"/>
        </w:rPr>
        <w:t> </w:t>
      </w:r>
      <w:r>
        <w:rPr>
          <w:sz w:val="24"/>
        </w:rPr>
        <w:t>identified</w:t>
      </w:r>
      <w:r>
        <w:rPr>
          <w:spacing w:val="-3"/>
          <w:sz w:val="24"/>
        </w:rPr>
        <w:t> </w:t>
      </w:r>
      <w:r>
        <w:rPr>
          <w:sz w:val="24"/>
        </w:rPr>
        <w:t>using</w:t>
      </w:r>
      <w:r>
        <w:rPr>
          <w:spacing w:val="-3"/>
          <w:sz w:val="24"/>
        </w:rPr>
        <w:t> </w:t>
      </w:r>
      <w:r>
        <w:rPr>
          <w:sz w:val="24"/>
        </w:rPr>
        <w:t>a</w:t>
      </w:r>
      <w:r>
        <w:rPr>
          <w:spacing w:val="-3"/>
          <w:sz w:val="24"/>
        </w:rPr>
        <w:t> </w:t>
      </w:r>
      <w:r>
        <w:rPr>
          <w:sz w:val="24"/>
        </w:rPr>
        <w:t>short</w:t>
      </w:r>
      <w:r>
        <w:rPr>
          <w:spacing w:val="-3"/>
          <w:sz w:val="24"/>
        </w:rPr>
        <w:t> </w:t>
      </w:r>
      <w:r>
        <w:rPr>
          <w:sz w:val="24"/>
        </w:rPr>
        <w:t>Git</w:t>
      </w:r>
      <w:r>
        <w:rPr>
          <w:spacing w:val="-4"/>
          <w:sz w:val="24"/>
        </w:rPr>
        <w:t> </w:t>
      </w:r>
      <w:r>
        <w:rPr>
          <w:sz w:val="24"/>
        </w:rPr>
        <w:t>SHA</w:t>
      </w:r>
      <w:r>
        <w:rPr>
          <w:spacing w:val="-3"/>
          <w:sz w:val="24"/>
        </w:rPr>
        <w:t> </w:t>
      </w:r>
      <w:r>
        <w:rPr>
          <w:sz w:val="24"/>
        </w:rPr>
        <w:t>and</w:t>
      </w:r>
      <w:r>
        <w:rPr>
          <w:spacing w:val="-3"/>
          <w:sz w:val="24"/>
        </w:rPr>
        <w:t> </w:t>
      </w:r>
      <w:r>
        <w:rPr>
          <w:sz w:val="24"/>
        </w:rPr>
        <w:t>CI run number.</w:t>
      </w:r>
    </w:p>
    <w:p>
      <w:pPr>
        <w:pStyle w:val="ListParagraph"/>
        <w:numPr>
          <w:ilvl w:val="0"/>
          <w:numId w:val="3"/>
        </w:numPr>
        <w:tabs>
          <w:tab w:pos="1106" w:val="left" w:leader="none"/>
        </w:tabs>
        <w:spacing w:line="360" w:lineRule="auto" w:before="40" w:after="0"/>
        <w:ind w:left="866" w:right="425" w:firstLine="0"/>
        <w:jc w:val="left"/>
        <w:rPr>
          <w:sz w:val="24"/>
        </w:rPr>
      </w:pPr>
      <w:r>
        <w:rPr>
          <w:sz w:val="24"/>
        </w:rPr>
        <w:t>Runtime</w:t>
      </w:r>
      <w:r>
        <w:rPr>
          <w:spacing w:val="-5"/>
          <w:sz w:val="24"/>
        </w:rPr>
        <w:t> </w:t>
      </w:r>
      <w:r>
        <w:rPr>
          <w:sz w:val="24"/>
        </w:rPr>
        <w:t>Probe:</w:t>
      </w:r>
      <w:r>
        <w:rPr>
          <w:spacing w:val="-4"/>
          <w:sz w:val="24"/>
        </w:rPr>
        <w:t> </w:t>
      </w:r>
      <w:r>
        <w:rPr>
          <w:sz w:val="24"/>
        </w:rPr>
        <w:t>the</w:t>
      </w:r>
      <w:r>
        <w:rPr>
          <w:spacing w:val="-4"/>
          <w:sz w:val="24"/>
        </w:rPr>
        <w:t> </w:t>
      </w:r>
      <w:r>
        <w:rPr>
          <w:sz w:val="24"/>
        </w:rPr>
        <w:t>container</w:t>
      </w:r>
      <w:r>
        <w:rPr>
          <w:spacing w:val="-4"/>
          <w:sz w:val="24"/>
        </w:rPr>
        <w:t> </w:t>
      </w:r>
      <w:r>
        <w:rPr>
          <w:sz w:val="24"/>
        </w:rPr>
        <w:t>is</w:t>
      </w:r>
      <w:r>
        <w:rPr>
          <w:spacing w:val="-4"/>
          <w:sz w:val="24"/>
        </w:rPr>
        <w:t> </w:t>
      </w:r>
      <w:r>
        <w:rPr>
          <w:sz w:val="24"/>
        </w:rPr>
        <w:t>launched</w:t>
      </w:r>
      <w:r>
        <w:rPr>
          <w:spacing w:val="-4"/>
          <w:sz w:val="24"/>
        </w:rPr>
        <w:t> </w:t>
      </w:r>
      <w:r>
        <w:rPr>
          <w:sz w:val="24"/>
        </w:rPr>
        <w:t>on</w:t>
      </w:r>
      <w:r>
        <w:rPr>
          <w:spacing w:val="-4"/>
          <w:sz w:val="24"/>
        </w:rPr>
        <w:t> </w:t>
      </w:r>
      <w:r>
        <w:rPr>
          <w:sz w:val="24"/>
        </w:rPr>
        <w:t>the</w:t>
      </w:r>
      <w:r>
        <w:rPr>
          <w:spacing w:val="-5"/>
          <w:sz w:val="24"/>
        </w:rPr>
        <w:t> </w:t>
      </w:r>
      <w:r>
        <w:rPr>
          <w:sz w:val="24"/>
        </w:rPr>
        <w:t>runner</w:t>
      </w:r>
      <w:r>
        <w:rPr>
          <w:spacing w:val="-4"/>
          <w:sz w:val="24"/>
        </w:rPr>
        <w:t> </w:t>
      </w:r>
      <w:r>
        <w:rPr>
          <w:sz w:val="24"/>
        </w:rPr>
        <w:t>and</w:t>
      </w:r>
      <w:r>
        <w:rPr>
          <w:spacing w:val="-4"/>
          <w:sz w:val="24"/>
        </w:rPr>
        <w:t> </w:t>
      </w:r>
      <w:r>
        <w:rPr>
          <w:sz w:val="24"/>
        </w:rPr>
        <w:t>the</w:t>
      </w:r>
      <w:r>
        <w:rPr>
          <w:spacing w:val="-5"/>
          <w:sz w:val="24"/>
        </w:rPr>
        <w:t> </w:t>
      </w:r>
      <w:r>
        <w:rPr>
          <w:sz w:val="24"/>
        </w:rPr>
        <w:t>/health</w:t>
      </w:r>
      <w:r>
        <w:rPr>
          <w:spacing w:val="-4"/>
          <w:sz w:val="24"/>
        </w:rPr>
        <w:t> </w:t>
      </w:r>
      <w:r>
        <w:rPr>
          <w:sz w:val="24"/>
        </w:rPr>
        <w:t>endpoint</w:t>
      </w:r>
      <w:r>
        <w:rPr>
          <w:spacing w:val="-5"/>
          <w:sz w:val="24"/>
        </w:rPr>
        <w:t> </w:t>
      </w:r>
      <w:r>
        <w:rPr>
          <w:sz w:val="24"/>
        </w:rPr>
        <w:t>is</w:t>
      </w:r>
      <w:r>
        <w:rPr>
          <w:spacing w:val="-5"/>
          <w:sz w:val="24"/>
        </w:rPr>
        <w:t> </w:t>
      </w:r>
      <w:r>
        <w:rPr>
          <w:sz w:val="24"/>
        </w:rPr>
        <w:t>polled with five retries.</w:t>
      </w:r>
    </w:p>
    <w:p>
      <w:pPr>
        <w:pStyle w:val="ListParagraph"/>
        <w:numPr>
          <w:ilvl w:val="0"/>
          <w:numId w:val="3"/>
        </w:numPr>
        <w:tabs>
          <w:tab w:pos="1106" w:val="left" w:leader="none"/>
        </w:tabs>
        <w:spacing w:line="240" w:lineRule="auto" w:before="40" w:after="0"/>
        <w:ind w:left="1106" w:right="0" w:hanging="240"/>
        <w:jc w:val="left"/>
        <w:rPr>
          <w:sz w:val="24"/>
        </w:rPr>
      </w:pPr>
      <w:r>
        <w:rPr>
          <w:sz w:val="24"/>
        </w:rPr>
        <w:t>Vulnerability</w:t>
      </w:r>
      <w:r>
        <w:rPr>
          <w:spacing w:val="-5"/>
          <w:sz w:val="24"/>
        </w:rPr>
        <w:t> </w:t>
      </w:r>
      <w:r>
        <w:rPr>
          <w:sz w:val="24"/>
        </w:rPr>
        <w:t>Scan:</w:t>
      </w:r>
      <w:r>
        <w:rPr>
          <w:spacing w:val="-4"/>
          <w:sz w:val="24"/>
        </w:rPr>
        <w:t> </w:t>
      </w:r>
      <w:r>
        <w:rPr>
          <w:sz w:val="24"/>
        </w:rPr>
        <w:t>Trivy</w:t>
      </w:r>
      <w:r>
        <w:rPr>
          <w:spacing w:val="-3"/>
          <w:sz w:val="24"/>
        </w:rPr>
        <w:t> </w:t>
      </w:r>
      <w:r>
        <w:rPr>
          <w:sz w:val="24"/>
        </w:rPr>
        <w:t>scans</w:t>
      </w:r>
      <w:r>
        <w:rPr>
          <w:spacing w:val="-4"/>
          <w:sz w:val="24"/>
        </w:rPr>
        <w:t> </w:t>
      </w:r>
      <w:r>
        <w:rPr>
          <w:sz w:val="24"/>
        </w:rPr>
        <w:t>the</w:t>
      </w:r>
      <w:r>
        <w:rPr>
          <w:spacing w:val="-3"/>
          <w:sz w:val="24"/>
        </w:rPr>
        <w:t> </w:t>
      </w:r>
      <w:r>
        <w:rPr>
          <w:sz w:val="24"/>
        </w:rPr>
        <w:t>container</w:t>
      </w:r>
      <w:r>
        <w:rPr>
          <w:spacing w:val="-3"/>
          <w:sz w:val="24"/>
        </w:rPr>
        <w:t> </w:t>
      </w:r>
      <w:r>
        <w:rPr>
          <w:sz w:val="24"/>
        </w:rPr>
        <w:t>and</w:t>
      </w:r>
      <w:r>
        <w:rPr>
          <w:spacing w:val="-3"/>
          <w:sz w:val="24"/>
        </w:rPr>
        <w:t> </w:t>
      </w:r>
      <w:r>
        <w:rPr>
          <w:sz w:val="24"/>
        </w:rPr>
        <w:t>checks</w:t>
      </w:r>
      <w:r>
        <w:rPr>
          <w:spacing w:val="-4"/>
          <w:sz w:val="24"/>
        </w:rPr>
        <w:t> </w:t>
      </w:r>
      <w:r>
        <w:rPr>
          <w:sz w:val="24"/>
        </w:rPr>
        <w:t>for</w:t>
      </w:r>
      <w:r>
        <w:rPr>
          <w:spacing w:val="-3"/>
          <w:sz w:val="24"/>
        </w:rPr>
        <w:t> </w:t>
      </w:r>
      <w:r>
        <w:rPr>
          <w:sz w:val="24"/>
        </w:rPr>
        <w:t>CRITICAL</w:t>
      </w:r>
      <w:r>
        <w:rPr>
          <w:spacing w:val="-3"/>
          <w:sz w:val="24"/>
        </w:rPr>
        <w:t> </w:t>
      </w:r>
      <w:r>
        <w:rPr>
          <w:spacing w:val="-2"/>
          <w:sz w:val="24"/>
        </w:rPr>
        <w:t>findings.</w:t>
      </w:r>
    </w:p>
    <w:p>
      <w:pPr>
        <w:pStyle w:val="ListParagraph"/>
        <w:numPr>
          <w:ilvl w:val="0"/>
          <w:numId w:val="3"/>
        </w:numPr>
        <w:tabs>
          <w:tab w:pos="1106" w:val="left" w:leader="none"/>
        </w:tabs>
        <w:spacing w:line="360" w:lineRule="auto" w:before="178" w:after="0"/>
        <w:ind w:left="866" w:right="958" w:firstLine="0"/>
        <w:jc w:val="left"/>
        <w:rPr>
          <w:sz w:val="24"/>
        </w:rPr>
      </w:pPr>
      <w:r>
        <w:rPr>
          <w:sz w:val="24"/>
        </w:rPr>
        <w:t>Azure</w:t>
      </w:r>
      <w:r>
        <w:rPr>
          <w:spacing w:val="-5"/>
          <w:sz w:val="24"/>
        </w:rPr>
        <w:t> </w:t>
      </w:r>
      <w:r>
        <w:rPr>
          <w:sz w:val="24"/>
        </w:rPr>
        <w:t>Delivery:</w:t>
      </w:r>
      <w:r>
        <w:rPr>
          <w:spacing w:val="-5"/>
          <w:sz w:val="24"/>
        </w:rPr>
        <w:t> </w:t>
      </w:r>
      <w:r>
        <w:rPr>
          <w:sz w:val="24"/>
        </w:rPr>
        <w:t>the</w:t>
      </w:r>
      <w:r>
        <w:rPr>
          <w:spacing w:val="-6"/>
          <w:sz w:val="24"/>
        </w:rPr>
        <w:t> </w:t>
      </w:r>
      <w:r>
        <w:rPr>
          <w:sz w:val="24"/>
        </w:rPr>
        <w:t>workflow</w:t>
      </w:r>
      <w:r>
        <w:rPr>
          <w:spacing w:val="-6"/>
          <w:sz w:val="24"/>
        </w:rPr>
        <w:t> </w:t>
      </w:r>
      <w:r>
        <w:rPr>
          <w:sz w:val="24"/>
        </w:rPr>
        <w:t>authenticates</w:t>
      </w:r>
      <w:r>
        <w:rPr>
          <w:spacing w:val="-6"/>
          <w:sz w:val="24"/>
        </w:rPr>
        <w:t> </w:t>
      </w:r>
      <w:r>
        <w:rPr>
          <w:sz w:val="24"/>
        </w:rPr>
        <w:t>to</w:t>
      </w:r>
      <w:r>
        <w:rPr>
          <w:spacing w:val="-5"/>
          <w:sz w:val="24"/>
        </w:rPr>
        <w:t> </w:t>
      </w:r>
      <w:r>
        <w:rPr>
          <w:sz w:val="24"/>
        </w:rPr>
        <w:t>Azure/ACR</w:t>
      </w:r>
      <w:r>
        <w:rPr>
          <w:spacing w:val="-6"/>
          <w:sz w:val="24"/>
        </w:rPr>
        <w:t> </w:t>
      </w:r>
      <w:r>
        <w:rPr>
          <w:sz w:val="24"/>
        </w:rPr>
        <w:t>and</w:t>
      </w:r>
      <w:r>
        <w:rPr>
          <w:spacing w:val="-5"/>
          <w:sz w:val="24"/>
        </w:rPr>
        <w:t> </w:t>
      </w:r>
      <w:r>
        <w:rPr>
          <w:sz w:val="24"/>
        </w:rPr>
        <w:t>pushes</w:t>
      </w:r>
      <w:r>
        <w:rPr>
          <w:spacing w:val="-6"/>
          <w:sz w:val="24"/>
        </w:rPr>
        <w:t> </w:t>
      </w:r>
      <w:r>
        <w:rPr>
          <w:sz w:val="24"/>
        </w:rPr>
        <w:t>the</w:t>
      </w:r>
      <w:r>
        <w:rPr>
          <w:spacing w:val="-6"/>
          <w:sz w:val="24"/>
        </w:rPr>
        <w:t> </w:t>
      </w:r>
      <w:r>
        <w:rPr>
          <w:sz w:val="24"/>
        </w:rPr>
        <w:t>retagged </w:t>
      </w:r>
      <w:r>
        <w:rPr>
          <w:spacing w:val="-2"/>
          <w:sz w:val="24"/>
        </w:rPr>
        <w:t>image.</w:t>
      </w:r>
    </w:p>
    <w:p>
      <w:pPr>
        <w:pStyle w:val="BodyText"/>
        <w:spacing w:line="360" w:lineRule="auto" w:before="40"/>
        <w:ind w:left="361" w:right="373"/>
        <w:jc w:val="both"/>
      </w:pPr>
      <w:r>
        <w:rPr/>
        <w:t>The security stage is intentionally positioned before Azure delivery. This means the registry is not used as a staging area for known-blocked images; only an artifact that has passed the earlier gates is eligible for publication.</w:t>
      </w:r>
    </w:p>
    <w:p>
      <w:pPr>
        <w:pStyle w:val="BodyText"/>
        <w:spacing w:after="0" w:line="360" w:lineRule="auto"/>
        <w:jc w:val="both"/>
        <w:sectPr>
          <w:pgSz w:w="12240" w:h="15840"/>
          <w:pgMar w:header="0" w:footer="302" w:top="1380" w:bottom="540" w:left="1080" w:right="1080"/>
        </w:sectPr>
      </w:pPr>
    </w:p>
    <w:p>
      <w:pPr>
        <w:pStyle w:val="Heading3"/>
        <w:numPr>
          <w:ilvl w:val="1"/>
          <w:numId w:val="2"/>
        </w:numPr>
        <w:tabs>
          <w:tab w:pos="781" w:val="left" w:leader="none"/>
        </w:tabs>
        <w:spacing w:line="240" w:lineRule="auto" w:before="60" w:after="0"/>
        <w:ind w:left="781" w:right="0" w:hanging="420"/>
        <w:jc w:val="both"/>
      </w:pPr>
      <w:r>
        <w:rPr/>
        <w:t>Docker</w:t>
      </w:r>
      <w:r>
        <w:rPr>
          <w:spacing w:val="-5"/>
        </w:rPr>
        <w:t> </w:t>
      </w:r>
      <w:r>
        <w:rPr/>
        <w:t>Image</w:t>
      </w:r>
      <w:r>
        <w:rPr>
          <w:spacing w:val="-3"/>
        </w:rPr>
        <w:t> </w:t>
      </w:r>
      <w:r>
        <w:rPr/>
        <w:t>Tagging</w:t>
      </w:r>
      <w:r>
        <w:rPr>
          <w:spacing w:val="-4"/>
        </w:rPr>
        <w:t> </w:t>
      </w:r>
      <w:r>
        <w:rPr/>
        <w:t>and</w:t>
      </w:r>
      <w:r>
        <w:rPr>
          <w:spacing w:val="-4"/>
        </w:rPr>
        <w:t> </w:t>
      </w:r>
      <w:r>
        <w:rPr>
          <w:spacing w:val="-2"/>
        </w:rPr>
        <w:t>Traceability</w:t>
      </w:r>
    </w:p>
    <w:p>
      <w:pPr>
        <w:pStyle w:val="BodyText"/>
        <w:spacing w:line="360" w:lineRule="auto" w:before="100"/>
        <w:ind w:left="361" w:right="374"/>
        <w:jc w:val="both"/>
      </w:pPr>
      <w:r>
        <w:rPr/>
        <w:t>Using only the latest tag was treated as a dangerous anti-pattern because it is mutable and does not uniquely identify an artifact. The project therefore uses two immutable identifiers for the same image digest: a CI run-based tag and a Git commit-based short-SHA tag.</w:t>
      </w:r>
    </w:p>
    <w:p>
      <w:pPr>
        <w:pStyle w:val="BodyText"/>
        <w:spacing w:before="11"/>
        <w:rPr>
          <w:sz w:val="6"/>
        </w:rPr>
      </w:pPr>
    </w:p>
    <w:tbl>
      <w:tblPr>
        <w:tblW w:w="0" w:type="auto"/>
        <w:jc w:val="left"/>
        <w:tblInd w:w="3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2340"/>
        <w:gridCol w:w="2340"/>
        <w:gridCol w:w="2340"/>
        <w:gridCol w:w="2340"/>
      </w:tblGrid>
      <w:tr>
        <w:trPr>
          <w:trHeight w:val="207" w:hRule="atLeast"/>
        </w:trPr>
        <w:tc>
          <w:tcPr>
            <w:tcW w:w="2340" w:type="dxa"/>
            <w:shd w:val="clear" w:color="auto" w:fill="D9E1F1"/>
          </w:tcPr>
          <w:p>
            <w:pPr>
              <w:pStyle w:val="TableParagraph"/>
              <w:spacing w:line="188" w:lineRule="exact"/>
              <w:ind w:left="13"/>
              <w:rPr>
                <w:b/>
                <w:sz w:val="18"/>
              </w:rPr>
            </w:pPr>
            <w:r>
              <w:rPr>
                <w:b/>
                <w:sz w:val="18"/>
              </w:rPr>
              <w:t>Tag </w:t>
            </w:r>
            <w:r>
              <w:rPr>
                <w:b/>
                <w:spacing w:val="-2"/>
                <w:sz w:val="18"/>
              </w:rPr>
              <w:t>format</w:t>
            </w:r>
          </w:p>
        </w:tc>
        <w:tc>
          <w:tcPr>
            <w:tcW w:w="2340" w:type="dxa"/>
            <w:shd w:val="clear" w:color="auto" w:fill="D9E1F1"/>
          </w:tcPr>
          <w:p>
            <w:pPr>
              <w:pStyle w:val="TableParagraph"/>
              <w:spacing w:line="188" w:lineRule="exact"/>
              <w:ind w:left="13"/>
              <w:rPr>
                <w:b/>
                <w:sz w:val="18"/>
              </w:rPr>
            </w:pPr>
            <w:r>
              <w:rPr>
                <w:b/>
                <w:spacing w:val="-4"/>
                <w:sz w:val="18"/>
              </w:rPr>
              <w:t>Type</w:t>
            </w:r>
          </w:p>
        </w:tc>
        <w:tc>
          <w:tcPr>
            <w:tcW w:w="2340" w:type="dxa"/>
            <w:shd w:val="clear" w:color="auto" w:fill="D9E1F1"/>
          </w:tcPr>
          <w:p>
            <w:pPr>
              <w:pStyle w:val="TableParagraph"/>
              <w:spacing w:line="188" w:lineRule="exact"/>
              <w:rPr>
                <w:b/>
                <w:sz w:val="18"/>
              </w:rPr>
            </w:pPr>
            <w:r>
              <w:rPr>
                <w:b/>
                <w:spacing w:val="-2"/>
                <w:sz w:val="18"/>
              </w:rPr>
              <w:t>Traceability</w:t>
            </w:r>
          </w:p>
        </w:tc>
        <w:tc>
          <w:tcPr>
            <w:tcW w:w="2340" w:type="dxa"/>
            <w:shd w:val="clear" w:color="auto" w:fill="D9E1F1"/>
          </w:tcPr>
          <w:p>
            <w:pPr>
              <w:pStyle w:val="TableParagraph"/>
              <w:spacing w:line="188" w:lineRule="exact"/>
              <w:ind w:left="677"/>
              <w:jc w:val="left"/>
              <w:rPr>
                <w:b/>
                <w:sz w:val="18"/>
              </w:rPr>
            </w:pPr>
            <w:r>
              <w:rPr>
                <w:b/>
                <w:sz w:val="18"/>
              </w:rPr>
              <w:t>Best</w:t>
            </w:r>
            <w:r>
              <w:rPr>
                <w:b/>
                <w:spacing w:val="-3"/>
                <w:sz w:val="18"/>
              </w:rPr>
              <w:t> </w:t>
            </w:r>
            <w:r>
              <w:rPr>
                <w:b/>
                <w:sz w:val="18"/>
              </w:rPr>
              <w:t>use</w:t>
            </w:r>
            <w:r>
              <w:rPr>
                <w:b/>
                <w:spacing w:val="-2"/>
                <w:sz w:val="18"/>
              </w:rPr>
              <w:t> </w:t>
            </w:r>
            <w:r>
              <w:rPr>
                <w:b/>
                <w:spacing w:val="-4"/>
                <w:sz w:val="18"/>
              </w:rPr>
              <w:t>case</w:t>
            </w:r>
          </w:p>
        </w:tc>
      </w:tr>
      <w:tr>
        <w:trPr>
          <w:trHeight w:val="413" w:hRule="atLeast"/>
        </w:trPr>
        <w:tc>
          <w:tcPr>
            <w:tcW w:w="2340" w:type="dxa"/>
          </w:tcPr>
          <w:p>
            <w:pPr>
              <w:pStyle w:val="TableParagraph"/>
              <w:spacing w:before="102"/>
              <w:rPr>
                <w:sz w:val="18"/>
              </w:rPr>
            </w:pPr>
            <w:r>
              <w:rPr>
                <w:spacing w:val="-2"/>
                <w:sz w:val="18"/>
              </w:rPr>
              <w:t>latest</w:t>
            </w:r>
          </w:p>
        </w:tc>
        <w:tc>
          <w:tcPr>
            <w:tcW w:w="2340" w:type="dxa"/>
          </w:tcPr>
          <w:p>
            <w:pPr>
              <w:pStyle w:val="TableParagraph"/>
              <w:spacing w:before="102"/>
              <w:rPr>
                <w:sz w:val="18"/>
              </w:rPr>
            </w:pPr>
            <w:r>
              <w:rPr>
                <w:spacing w:val="-2"/>
                <w:sz w:val="18"/>
              </w:rPr>
              <w:t>Mutable</w:t>
            </w:r>
          </w:p>
        </w:tc>
        <w:tc>
          <w:tcPr>
            <w:tcW w:w="2340" w:type="dxa"/>
          </w:tcPr>
          <w:p>
            <w:pPr>
              <w:pStyle w:val="TableParagraph"/>
              <w:spacing w:line="206" w:lineRule="exact"/>
              <w:ind w:left="922" w:hanging="575"/>
              <w:jc w:val="left"/>
              <w:rPr>
                <w:sz w:val="18"/>
              </w:rPr>
            </w:pPr>
            <w:r>
              <w:rPr>
                <w:sz w:val="18"/>
              </w:rPr>
              <w:t>Non-existent;</w:t>
            </w:r>
            <w:r>
              <w:rPr>
                <w:spacing w:val="-12"/>
                <w:sz w:val="18"/>
              </w:rPr>
              <w:t> </w:t>
            </w:r>
            <w:r>
              <w:rPr>
                <w:sz w:val="18"/>
              </w:rPr>
              <w:t>points</w:t>
            </w:r>
            <w:r>
              <w:rPr>
                <w:spacing w:val="-11"/>
                <w:sz w:val="18"/>
              </w:rPr>
              <w:t> </w:t>
            </w:r>
            <w:r>
              <w:rPr>
                <w:sz w:val="18"/>
              </w:rPr>
              <w:t>to </w:t>
            </w:r>
            <w:r>
              <w:rPr>
                <w:spacing w:val="-2"/>
                <w:sz w:val="18"/>
              </w:rPr>
              <w:t>newest</w:t>
            </w:r>
          </w:p>
        </w:tc>
        <w:tc>
          <w:tcPr>
            <w:tcW w:w="2340" w:type="dxa"/>
          </w:tcPr>
          <w:p>
            <w:pPr>
              <w:pStyle w:val="TableParagraph"/>
              <w:spacing w:line="206" w:lineRule="exact"/>
              <w:ind w:left="990" w:hanging="772"/>
              <w:jc w:val="left"/>
              <w:rPr>
                <w:sz w:val="18"/>
              </w:rPr>
            </w:pPr>
            <w:r>
              <w:rPr>
                <w:sz w:val="18"/>
              </w:rPr>
              <w:t>Local</w:t>
            </w:r>
            <w:r>
              <w:rPr>
                <w:spacing w:val="-12"/>
                <w:sz w:val="18"/>
              </w:rPr>
              <w:t> </w:t>
            </w:r>
            <w:r>
              <w:rPr>
                <w:sz w:val="18"/>
              </w:rPr>
              <w:t>development</w:t>
            </w:r>
            <w:r>
              <w:rPr>
                <w:spacing w:val="-11"/>
                <w:sz w:val="18"/>
              </w:rPr>
              <w:t> </w:t>
            </w:r>
            <w:r>
              <w:rPr>
                <w:sz w:val="18"/>
              </w:rPr>
              <w:t>testing </w:t>
            </w:r>
            <w:r>
              <w:rPr>
                <w:spacing w:val="-2"/>
                <w:sz w:val="18"/>
              </w:rPr>
              <w:t>only.</w:t>
            </w:r>
          </w:p>
        </w:tc>
      </w:tr>
      <w:tr>
        <w:trPr>
          <w:trHeight w:val="414" w:hRule="atLeast"/>
        </w:trPr>
        <w:tc>
          <w:tcPr>
            <w:tcW w:w="2340" w:type="dxa"/>
          </w:tcPr>
          <w:p>
            <w:pPr>
              <w:pStyle w:val="TableParagraph"/>
              <w:spacing w:before="102"/>
              <w:ind w:left="15"/>
              <w:rPr>
                <w:sz w:val="18"/>
              </w:rPr>
            </w:pPr>
            <w:r>
              <w:rPr>
                <w:spacing w:val="-2"/>
                <w:sz w:val="18"/>
              </w:rPr>
              <w:t>build-</w:t>
            </w:r>
            <w:r>
              <w:rPr>
                <w:spacing w:val="-10"/>
                <w:sz w:val="18"/>
              </w:rPr>
              <w:t>8</w:t>
            </w:r>
          </w:p>
        </w:tc>
        <w:tc>
          <w:tcPr>
            <w:tcW w:w="2340" w:type="dxa"/>
          </w:tcPr>
          <w:p>
            <w:pPr>
              <w:pStyle w:val="TableParagraph"/>
              <w:spacing w:before="102"/>
              <w:ind w:left="13"/>
              <w:rPr>
                <w:sz w:val="18"/>
              </w:rPr>
            </w:pPr>
            <w:r>
              <w:rPr>
                <w:spacing w:val="-2"/>
                <w:sz w:val="18"/>
              </w:rPr>
              <w:t>Immutable</w:t>
            </w:r>
          </w:p>
        </w:tc>
        <w:tc>
          <w:tcPr>
            <w:tcW w:w="2340" w:type="dxa"/>
          </w:tcPr>
          <w:p>
            <w:pPr>
              <w:pStyle w:val="TableParagraph"/>
              <w:spacing w:before="102"/>
              <w:rPr>
                <w:sz w:val="18"/>
              </w:rPr>
            </w:pPr>
            <w:r>
              <w:rPr>
                <w:sz w:val="18"/>
              </w:rPr>
              <w:t>Maps</w:t>
            </w:r>
            <w:r>
              <w:rPr>
                <w:spacing w:val="-6"/>
                <w:sz w:val="18"/>
              </w:rPr>
              <w:t> </w:t>
            </w:r>
            <w:r>
              <w:rPr>
                <w:sz w:val="18"/>
              </w:rPr>
              <w:t>to</w:t>
            </w:r>
            <w:r>
              <w:rPr>
                <w:spacing w:val="-2"/>
                <w:sz w:val="18"/>
              </w:rPr>
              <w:t> </w:t>
            </w:r>
            <w:r>
              <w:rPr>
                <w:sz w:val="18"/>
              </w:rPr>
              <w:t>CI</w:t>
            </w:r>
            <w:r>
              <w:rPr>
                <w:spacing w:val="-3"/>
                <w:sz w:val="18"/>
              </w:rPr>
              <w:t> </w:t>
            </w:r>
            <w:r>
              <w:rPr>
                <w:sz w:val="18"/>
              </w:rPr>
              <w:t>workflow</w:t>
            </w:r>
            <w:r>
              <w:rPr>
                <w:spacing w:val="-3"/>
                <w:sz w:val="18"/>
              </w:rPr>
              <w:t> </w:t>
            </w:r>
            <w:r>
              <w:rPr>
                <w:spacing w:val="-5"/>
                <w:sz w:val="18"/>
              </w:rPr>
              <w:t>run</w:t>
            </w:r>
          </w:p>
        </w:tc>
        <w:tc>
          <w:tcPr>
            <w:tcW w:w="2340" w:type="dxa"/>
          </w:tcPr>
          <w:p>
            <w:pPr>
              <w:pStyle w:val="TableParagraph"/>
              <w:spacing w:line="206" w:lineRule="exact"/>
              <w:ind w:left="800" w:hanging="522"/>
              <w:jc w:val="left"/>
              <w:rPr>
                <w:sz w:val="18"/>
              </w:rPr>
            </w:pPr>
            <w:r>
              <w:rPr>
                <w:sz w:val="18"/>
              </w:rPr>
              <w:t>Rollback</w:t>
            </w:r>
            <w:r>
              <w:rPr>
                <w:spacing w:val="-10"/>
                <w:sz w:val="18"/>
              </w:rPr>
              <w:t> </w:t>
            </w:r>
            <w:r>
              <w:rPr>
                <w:sz w:val="18"/>
              </w:rPr>
              <w:t>to</w:t>
            </w:r>
            <w:r>
              <w:rPr>
                <w:spacing w:val="-10"/>
                <w:sz w:val="18"/>
              </w:rPr>
              <w:t> </w:t>
            </w:r>
            <w:r>
              <w:rPr>
                <w:sz w:val="18"/>
              </w:rPr>
              <w:t>a</w:t>
            </w:r>
            <w:r>
              <w:rPr>
                <w:spacing w:val="-11"/>
                <w:sz w:val="18"/>
              </w:rPr>
              <w:t> </w:t>
            </w:r>
            <w:r>
              <w:rPr>
                <w:sz w:val="18"/>
              </w:rPr>
              <w:t>specific</w:t>
            </w:r>
            <w:r>
              <w:rPr>
                <w:spacing w:val="-11"/>
                <w:sz w:val="18"/>
              </w:rPr>
              <w:t> </w:t>
            </w:r>
            <w:r>
              <w:rPr>
                <w:sz w:val="18"/>
              </w:rPr>
              <w:t>CI </w:t>
            </w:r>
            <w:r>
              <w:rPr>
                <w:spacing w:val="-2"/>
                <w:sz w:val="18"/>
              </w:rPr>
              <w:t>execution.</w:t>
            </w:r>
          </w:p>
        </w:tc>
      </w:tr>
      <w:tr>
        <w:trPr>
          <w:trHeight w:val="414" w:hRule="atLeast"/>
        </w:trPr>
        <w:tc>
          <w:tcPr>
            <w:tcW w:w="2340" w:type="dxa"/>
          </w:tcPr>
          <w:p>
            <w:pPr>
              <w:pStyle w:val="TableParagraph"/>
              <w:spacing w:before="102"/>
              <w:rPr>
                <w:sz w:val="18"/>
              </w:rPr>
            </w:pPr>
            <w:r>
              <w:rPr>
                <w:spacing w:val="-2"/>
                <w:sz w:val="18"/>
              </w:rPr>
              <w:t>sha-0c5b87b</w:t>
            </w:r>
          </w:p>
        </w:tc>
        <w:tc>
          <w:tcPr>
            <w:tcW w:w="2340" w:type="dxa"/>
          </w:tcPr>
          <w:p>
            <w:pPr>
              <w:pStyle w:val="TableParagraph"/>
              <w:spacing w:before="102"/>
              <w:ind w:left="13"/>
              <w:rPr>
                <w:sz w:val="18"/>
              </w:rPr>
            </w:pPr>
            <w:r>
              <w:rPr>
                <w:spacing w:val="-2"/>
                <w:sz w:val="18"/>
              </w:rPr>
              <w:t>Immutable</w:t>
            </w:r>
          </w:p>
        </w:tc>
        <w:tc>
          <w:tcPr>
            <w:tcW w:w="2340" w:type="dxa"/>
          </w:tcPr>
          <w:p>
            <w:pPr>
              <w:pStyle w:val="TableParagraph"/>
              <w:spacing w:before="102"/>
              <w:ind w:left="12"/>
              <w:rPr>
                <w:sz w:val="18"/>
              </w:rPr>
            </w:pPr>
            <w:r>
              <w:rPr>
                <w:sz w:val="18"/>
              </w:rPr>
              <w:t>Maps</w:t>
            </w:r>
            <w:r>
              <w:rPr>
                <w:spacing w:val="-3"/>
                <w:sz w:val="18"/>
              </w:rPr>
              <w:t> </w:t>
            </w:r>
            <w:r>
              <w:rPr>
                <w:sz w:val="18"/>
              </w:rPr>
              <w:t>to</w:t>
            </w:r>
            <w:r>
              <w:rPr>
                <w:spacing w:val="-1"/>
                <w:sz w:val="18"/>
              </w:rPr>
              <w:t> </w:t>
            </w:r>
            <w:r>
              <w:rPr>
                <w:sz w:val="18"/>
              </w:rPr>
              <w:t>Git</w:t>
            </w:r>
            <w:r>
              <w:rPr>
                <w:spacing w:val="-2"/>
                <w:sz w:val="18"/>
              </w:rPr>
              <w:t> commit</w:t>
            </w:r>
          </w:p>
        </w:tc>
        <w:tc>
          <w:tcPr>
            <w:tcW w:w="2340" w:type="dxa"/>
          </w:tcPr>
          <w:p>
            <w:pPr>
              <w:pStyle w:val="TableParagraph"/>
              <w:spacing w:line="208" w:lineRule="exact"/>
              <w:ind w:left="545" w:hanging="352"/>
              <w:jc w:val="left"/>
              <w:rPr>
                <w:sz w:val="18"/>
              </w:rPr>
            </w:pPr>
            <w:r>
              <w:rPr>
                <w:sz w:val="18"/>
              </w:rPr>
              <w:t>Determining</w:t>
            </w:r>
            <w:r>
              <w:rPr>
                <w:spacing w:val="-12"/>
                <w:sz w:val="18"/>
              </w:rPr>
              <w:t> </w:t>
            </w:r>
            <w:r>
              <w:rPr>
                <w:sz w:val="18"/>
              </w:rPr>
              <w:t>exactly</w:t>
            </w:r>
            <w:r>
              <w:rPr>
                <w:spacing w:val="-11"/>
                <w:sz w:val="18"/>
              </w:rPr>
              <w:t> </w:t>
            </w:r>
            <w:r>
              <w:rPr>
                <w:sz w:val="18"/>
              </w:rPr>
              <w:t>which code is deployed.</w:t>
            </w:r>
          </w:p>
        </w:tc>
      </w:tr>
    </w:tbl>
    <w:p>
      <w:pPr>
        <w:pStyle w:val="BodyText"/>
        <w:spacing w:line="360" w:lineRule="auto" w:before="1"/>
        <w:ind w:left="361" w:right="372"/>
        <w:jc w:val="both"/>
      </w:pPr>
      <w:r>
        <w:rPr/>
        <w:t>The engineering advantage is that the image is built once and then tagged twice. Both identifiers refer to the same digest, creating independent search keys while preserving artifact integrity and making it possible to trace an image from the registry back to the CI execution and source </w:t>
      </w:r>
      <w:r>
        <w:rPr>
          <w:spacing w:val="-2"/>
        </w:rPr>
        <w:t>commit.</w:t>
      </w:r>
    </w:p>
    <w:p>
      <w:pPr>
        <w:pStyle w:val="BodyText"/>
        <w:spacing w:after="0" w:line="360" w:lineRule="auto"/>
        <w:jc w:val="both"/>
        <w:sectPr>
          <w:pgSz w:w="12240" w:h="15840"/>
          <w:pgMar w:header="0" w:footer="302" w:top="1380" w:bottom="540" w:left="1080" w:right="1080"/>
        </w:sectPr>
      </w:pPr>
    </w:p>
    <w:p>
      <w:pPr>
        <w:pStyle w:val="Heading3"/>
        <w:numPr>
          <w:ilvl w:val="1"/>
          <w:numId w:val="2"/>
        </w:numPr>
        <w:tabs>
          <w:tab w:pos="781" w:val="left" w:leader="none"/>
        </w:tabs>
        <w:spacing w:line="240" w:lineRule="auto" w:before="60" w:after="0"/>
        <w:ind w:left="781" w:right="0" w:hanging="420"/>
        <w:jc w:val="both"/>
      </w:pPr>
      <w:r>
        <w:rPr/>
        <w:t>Security</w:t>
      </w:r>
      <w:r>
        <w:rPr>
          <w:spacing w:val="-4"/>
        </w:rPr>
        <w:t> </w:t>
      </w:r>
      <w:r>
        <w:rPr/>
        <w:t>Investigation</w:t>
      </w:r>
      <w:r>
        <w:rPr>
          <w:spacing w:val="-4"/>
        </w:rPr>
        <w:t> </w:t>
      </w:r>
      <w:r>
        <w:rPr/>
        <w:t>and</w:t>
      </w:r>
      <w:r>
        <w:rPr>
          <w:spacing w:val="-4"/>
        </w:rPr>
        <w:t> </w:t>
      </w:r>
      <w:r>
        <w:rPr>
          <w:spacing w:val="-2"/>
        </w:rPr>
        <w:t>Remediation</w:t>
      </w:r>
    </w:p>
    <w:p>
      <w:pPr>
        <w:pStyle w:val="BodyText"/>
        <w:spacing w:line="360" w:lineRule="auto" w:before="100"/>
        <w:ind w:left="361" w:right="373"/>
        <w:jc w:val="both"/>
      </w:pPr>
      <w:r>
        <w:rPr/>
        <w:t>During initial development, the python:3.12-slim image passed all eight Pytests and the runtime health check, but the Trivy security gate reported two CRITICAL findings. The findings originated from the Debian perl-base package. Because the workflow was configured to block CRITICAL vulnerabilities, the pipeline terminated before the vulnerable artifact could be delivered to Azure Container Registry.</w:t>
      </w:r>
    </w:p>
    <w:p>
      <w:pPr>
        <w:pStyle w:val="BodyText"/>
        <w:spacing w:before="10"/>
        <w:rPr>
          <w:sz w:val="4"/>
        </w:rPr>
      </w:pPr>
      <w:r>
        <w:rPr>
          <w:sz w:val="4"/>
        </w:rPr>
        <w:drawing>
          <wp:anchor distT="0" distB="0" distL="0" distR="0" allowOverlap="1" layoutInCell="1" locked="0" behindDoc="1" simplePos="0" relativeHeight="487589888">
            <wp:simplePos x="0" y="0"/>
            <wp:positionH relativeFrom="page">
              <wp:posOffset>1005839</wp:posOffset>
            </wp:positionH>
            <wp:positionV relativeFrom="paragraph">
              <wp:posOffset>50928</wp:posOffset>
            </wp:positionV>
            <wp:extent cx="5729945" cy="322183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729945" cy="3221831"/>
                    </a:xfrm>
                    <a:prstGeom prst="rect">
                      <a:avLst/>
                    </a:prstGeom>
                  </pic:spPr>
                </pic:pic>
              </a:graphicData>
            </a:graphic>
          </wp:anchor>
        </w:drawing>
      </w:r>
    </w:p>
    <w:p>
      <w:pPr>
        <w:spacing w:before="68"/>
        <w:ind w:left="1088" w:right="0" w:firstLine="0"/>
        <w:jc w:val="both"/>
        <w:rPr>
          <w:i/>
          <w:sz w:val="21"/>
        </w:rPr>
      </w:pPr>
      <w:r>
        <w:rPr>
          <w:i/>
          <w:sz w:val="21"/>
        </w:rPr>
        <w:t>Fig.</w:t>
      </w:r>
      <w:r>
        <w:rPr>
          <w:i/>
          <w:spacing w:val="-6"/>
          <w:sz w:val="21"/>
        </w:rPr>
        <w:t> </w:t>
      </w:r>
      <w:r>
        <w:rPr>
          <w:i/>
          <w:sz w:val="21"/>
        </w:rPr>
        <w:t>3.</w:t>
      </w:r>
      <w:r>
        <w:rPr>
          <w:i/>
          <w:spacing w:val="-4"/>
          <w:sz w:val="21"/>
        </w:rPr>
        <w:t> </w:t>
      </w:r>
      <w:r>
        <w:rPr>
          <w:i/>
          <w:sz w:val="21"/>
        </w:rPr>
        <w:t>Trivy</w:t>
      </w:r>
      <w:r>
        <w:rPr>
          <w:i/>
          <w:spacing w:val="-3"/>
          <w:sz w:val="21"/>
        </w:rPr>
        <w:t> </w:t>
      </w:r>
      <w:r>
        <w:rPr>
          <w:i/>
          <w:sz w:val="21"/>
        </w:rPr>
        <w:t>output</w:t>
      </w:r>
      <w:r>
        <w:rPr>
          <w:i/>
          <w:spacing w:val="-3"/>
          <w:sz w:val="21"/>
        </w:rPr>
        <w:t> </w:t>
      </w:r>
      <w:r>
        <w:rPr>
          <w:i/>
          <w:sz w:val="21"/>
        </w:rPr>
        <w:t>documenting</w:t>
      </w:r>
      <w:r>
        <w:rPr>
          <w:i/>
          <w:spacing w:val="-4"/>
          <w:sz w:val="21"/>
        </w:rPr>
        <w:t> </w:t>
      </w:r>
      <w:r>
        <w:rPr>
          <w:i/>
          <w:sz w:val="21"/>
        </w:rPr>
        <w:t>the</w:t>
      </w:r>
      <w:r>
        <w:rPr>
          <w:i/>
          <w:spacing w:val="-4"/>
          <w:sz w:val="21"/>
        </w:rPr>
        <w:t> </w:t>
      </w:r>
      <w:r>
        <w:rPr>
          <w:i/>
          <w:sz w:val="21"/>
        </w:rPr>
        <w:t>two</w:t>
      </w:r>
      <w:r>
        <w:rPr>
          <w:i/>
          <w:spacing w:val="-3"/>
          <w:sz w:val="21"/>
        </w:rPr>
        <w:t> </w:t>
      </w:r>
      <w:r>
        <w:rPr>
          <w:i/>
          <w:sz w:val="21"/>
        </w:rPr>
        <w:t>CRITICAL</w:t>
      </w:r>
      <w:r>
        <w:rPr>
          <w:i/>
          <w:spacing w:val="-4"/>
          <w:sz w:val="21"/>
        </w:rPr>
        <w:t> </w:t>
      </w:r>
      <w:r>
        <w:rPr>
          <w:i/>
          <w:sz w:val="21"/>
        </w:rPr>
        <w:t>findings</w:t>
      </w:r>
      <w:r>
        <w:rPr>
          <w:i/>
          <w:spacing w:val="-4"/>
          <w:sz w:val="21"/>
        </w:rPr>
        <w:t> </w:t>
      </w:r>
      <w:r>
        <w:rPr>
          <w:i/>
          <w:sz w:val="21"/>
        </w:rPr>
        <w:t>in</w:t>
      </w:r>
      <w:r>
        <w:rPr>
          <w:i/>
          <w:spacing w:val="-4"/>
          <w:sz w:val="21"/>
        </w:rPr>
        <w:t> </w:t>
      </w:r>
      <w:r>
        <w:rPr>
          <w:i/>
          <w:sz w:val="21"/>
        </w:rPr>
        <w:t>the</w:t>
      </w:r>
      <w:r>
        <w:rPr>
          <w:i/>
          <w:spacing w:val="-3"/>
          <w:sz w:val="21"/>
        </w:rPr>
        <w:t> </w:t>
      </w:r>
      <w:r>
        <w:rPr>
          <w:i/>
          <w:sz w:val="21"/>
        </w:rPr>
        <w:t>Debian-based</w:t>
      </w:r>
      <w:r>
        <w:rPr>
          <w:i/>
          <w:spacing w:val="-3"/>
          <w:sz w:val="21"/>
        </w:rPr>
        <w:t> </w:t>
      </w:r>
      <w:r>
        <w:rPr>
          <w:i/>
          <w:sz w:val="21"/>
        </w:rPr>
        <w:t>slim</w:t>
      </w:r>
      <w:r>
        <w:rPr>
          <w:i/>
          <w:spacing w:val="-3"/>
          <w:sz w:val="21"/>
        </w:rPr>
        <w:t> </w:t>
      </w:r>
      <w:r>
        <w:rPr>
          <w:i/>
          <w:spacing w:val="-2"/>
          <w:sz w:val="21"/>
        </w:rPr>
        <w:t>image.</w:t>
      </w:r>
    </w:p>
    <w:p>
      <w:pPr>
        <w:pStyle w:val="BodyText"/>
        <w:spacing w:line="360" w:lineRule="auto" w:before="120"/>
        <w:ind w:left="361" w:right="371"/>
        <w:jc w:val="both"/>
      </w:pPr>
      <w:r>
        <w:rPr/>
        <w:t>The incident provided direct validation of the security-first design: functional correctness alone was</w:t>
      </w:r>
      <w:r>
        <w:rPr>
          <w:spacing w:val="-2"/>
        </w:rPr>
        <w:t> </w:t>
      </w:r>
      <w:r>
        <w:rPr/>
        <w:t>not</w:t>
      </w:r>
      <w:r>
        <w:rPr>
          <w:spacing w:val="-4"/>
        </w:rPr>
        <w:t> </w:t>
      </w:r>
      <w:r>
        <w:rPr/>
        <w:t>sufficient</w:t>
      </w:r>
      <w:r>
        <w:rPr>
          <w:spacing w:val="-3"/>
        </w:rPr>
        <w:t> </w:t>
      </w:r>
      <w:r>
        <w:rPr/>
        <w:t>for</w:t>
      </w:r>
      <w:r>
        <w:rPr>
          <w:spacing w:val="-3"/>
        </w:rPr>
        <w:t> </w:t>
      </w:r>
      <w:r>
        <w:rPr/>
        <w:t>registry</w:t>
      </w:r>
      <w:r>
        <w:rPr>
          <w:spacing w:val="-3"/>
        </w:rPr>
        <w:t> </w:t>
      </w:r>
      <w:r>
        <w:rPr/>
        <w:t>publication.</w:t>
      </w:r>
      <w:r>
        <w:rPr>
          <w:spacing w:val="-3"/>
        </w:rPr>
        <w:t> </w:t>
      </w:r>
      <w:r>
        <w:rPr/>
        <w:t>The</w:t>
      </w:r>
      <w:r>
        <w:rPr>
          <w:spacing w:val="-3"/>
        </w:rPr>
        <w:t> </w:t>
      </w:r>
      <w:r>
        <w:rPr/>
        <w:t>team</w:t>
      </w:r>
      <w:r>
        <w:rPr>
          <w:spacing w:val="-3"/>
        </w:rPr>
        <w:t> </w:t>
      </w:r>
      <w:r>
        <w:rPr/>
        <w:t>investigated</w:t>
      </w:r>
      <w:r>
        <w:rPr>
          <w:spacing w:val="-3"/>
        </w:rPr>
        <w:t> </w:t>
      </w:r>
      <w:r>
        <w:rPr/>
        <w:t>the</w:t>
      </w:r>
      <w:r>
        <w:rPr>
          <w:spacing w:val="-3"/>
        </w:rPr>
        <w:t> </w:t>
      </w:r>
      <w:r>
        <w:rPr/>
        <w:t>base-image</w:t>
      </w:r>
      <w:r>
        <w:rPr>
          <w:spacing w:val="-3"/>
        </w:rPr>
        <w:t> </w:t>
      </w:r>
      <w:r>
        <w:rPr/>
        <w:t>dependency</w:t>
      </w:r>
      <w:r>
        <w:rPr>
          <w:spacing w:val="-3"/>
        </w:rPr>
        <w:t> </w:t>
      </w:r>
      <w:r>
        <w:rPr/>
        <w:t>and found that no vendor patch was available for the slim image's current version. The selected remediation was to pivot to python:3.12-alpine, which uses musl libc and a smaller package set.</w:t>
      </w:r>
    </w:p>
    <w:p>
      <w:pPr>
        <w:pStyle w:val="BodyText"/>
        <w:spacing w:after="0" w:line="360" w:lineRule="auto"/>
        <w:jc w:val="both"/>
        <w:sectPr>
          <w:pgSz w:w="12240" w:h="15840"/>
          <w:pgMar w:header="0" w:footer="302" w:top="1380" w:bottom="540" w:left="1080" w:right="1080"/>
        </w:sectPr>
      </w:pPr>
    </w:p>
    <w:p>
      <w:pPr>
        <w:pStyle w:val="Heading3"/>
        <w:numPr>
          <w:ilvl w:val="1"/>
          <w:numId w:val="2"/>
        </w:numPr>
        <w:tabs>
          <w:tab w:pos="781" w:val="left" w:leader="none"/>
        </w:tabs>
        <w:spacing w:line="240" w:lineRule="auto" w:before="60" w:after="0"/>
        <w:ind w:left="781" w:right="0" w:hanging="420"/>
        <w:jc w:val="both"/>
      </w:pPr>
      <w:r>
        <w:rPr/>
        <w:t>Security</w:t>
      </w:r>
      <w:r>
        <w:rPr>
          <w:spacing w:val="-4"/>
        </w:rPr>
        <w:t> </w:t>
      </w:r>
      <w:r>
        <w:rPr/>
        <w:t>Gate</w:t>
      </w:r>
      <w:r>
        <w:rPr>
          <w:spacing w:val="-3"/>
        </w:rPr>
        <w:t> </w:t>
      </w:r>
      <w:r>
        <w:rPr>
          <w:spacing w:val="-2"/>
        </w:rPr>
        <w:t>Decision</w:t>
      </w:r>
    </w:p>
    <w:p>
      <w:pPr>
        <w:pStyle w:val="BodyText"/>
        <w:spacing w:line="360" w:lineRule="auto" w:before="100"/>
        <w:ind w:left="361" w:right="373"/>
        <w:jc w:val="both"/>
      </w:pPr>
      <w:r>
        <w:rPr/>
        <w:t>The team selected automatic blocking rather than a warn-only policy. A warn-only model could allow vulnerable artifacts to enter the registry and would depend on a later manual decision. The selected blocking model enforces remediation before an image becomes a production-ready </w:t>
      </w:r>
      <w:r>
        <w:rPr>
          <w:spacing w:val="-2"/>
        </w:rPr>
        <w:t>artifact.</w:t>
      </w:r>
    </w:p>
    <w:p>
      <w:pPr>
        <w:pStyle w:val="BodyText"/>
        <w:spacing w:before="11"/>
        <w:rPr>
          <w:sz w:val="6"/>
        </w:rPr>
      </w:pPr>
    </w:p>
    <w:tbl>
      <w:tblPr>
        <w:tblW w:w="0" w:type="auto"/>
        <w:jc w:val="left"/>
        <w:tblInd w:w="3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120"/>
        <w:gridCol w:w="3120"/>
        <w:gridCol w:w="3120"/>
      </w:tblGrid>
      <w:tr>
        <w:trPr>
          <w:trHeight w:val="207" w:hRule="atLeast"/>
        </w:trPr>
        <w:tc>
          <w:tcPr>
            <w:tcW w:w="3120" w:type="dxa"/>
            <w:shd w:val="clear" w:color="auto" w:fill="D9E1F1"/>
          </w:tcPr>
          <w:p>
            <w:pPr>
              <w:pStyle w:val="TableParagraph"/>
              <w:spacing w:line="188" w:lineRule="exact"/>
              <w:rPr>
                <w:b/>
                <w:sz w:val="18"/>
              </w:rPr>
            </w:pPr>
            <w:r>
              <w:rPr>
                <w:b/>
                <w:spacing w:val="-2"/>
                <w:sz w:val="18"/>
              </w:rPr>
              <w:t>Criteria</w:t>
            </w:r>
          </w:p>
        </w:tc>
        <w:tc>
          <w:tcPr>
            <w:tcW w:w="3120" w:type="dxa"/>
            <w:shd w:val="clear" w:color="auto" w:fill="D9E1F1"/>
          </w:tcPr>
          <w:p>
            <w:pPr>
              <w:pStyle w:val="TableParagraph"/>
              <w:spacing w:line="188" w:lineRule="exact"/>
              <w:rPr>
                <w:b/>
                <w:sz w:val="18"/>
              </w:rPr>
            </w:pPr>
            <w:r>
              <w:rPr>
                <w:b/>
                <w:sz w:val="18"/>
              </w:rPr>
              <w:t>Warn-only</w:t>
            </w:r>
            <w:r>
              <w:rPr>
                <w:b/>
                <w:spacing w:val="-5"/>
                <w:sz w:val="18"/>
              </w:rPr>
              <w:t> </w:t>
            </w:r>
            <w:r>
              <w:rPr>
                <w:b/>
                <w:spacing w:val="-2"/>
                <w:sz w:val="18"/>
              </w:rPr>
              <w:t>approach</w:t>
            </w:r>
          </w:p>
        </w:tc>
        <w:tc>
          <w:tcPr>
            <w:tcW w:w="3120" w:type="dxa"/>
            <w:shd w:val="clear" w:color="auto" w:fill="D9E1F1"/>
          </w:tcPr>
          <w:p>
            <w:pPr>
              <w:pStyle w:val="TableParagraph"/>
              <w:spacing w:line="188" w:lineRule="exact"/>
              <w:ind w:right="1"/>
              <w:rPr>
                <w:b/>
                <w:sz w:val="18"/>
              </w:rPr>
            </w:pPr>
            <w:r>
              <w:rPr>
                <w:b/>
                <w:sz w:val="18"/>
              </w:rPr>
              <w:t>Blocking</w:t>
            </w:r>
            <w:r>
              <w:rPr>
                <w:b/>
                <w:spacing w:val="-8"/>
                <w:sz w:val="18"/>
              </w:rPr>
              <w:t> </w:t>
            </w:r>
            <w:r>
              <w:rPr>
                <w:b/>
                <w:sz w:val="18"/>
              </w:rPr>
              <w:t>approach</w:t>
            </w:r>
            <w:r>
              <w:rPr>
                <w:b/>
                <w:spacing w:val="-6"/>
                <w:sz w:val="18"/>
              </w:rPr>
              <w:t> </w:t>
            </w:r>
            <w:r>
              <w:rPr>
                <w:b/>
                <w:spacing w:val="-2"/>
                <w:sz w:val="18"/>
              </w:rPr>
              <w:t>(selected)</w:t>
            </w:r>
          </w:p>
        </w:tc>
      </w:tr>
      <w:tr>
        <w:trPr>
          <w:trHeight w:val="206" w:hRule="atLeast"/>
        </w:trPr>
        <w:tc>
          <w:tcPr>
            <w:tcW w:w="3120" w:type="dxa"/>
          </w:tcPr>
          <w:p>
            <w:pPr>
              <w:pStyle w:val="TableParagraph"/>
              <w:spacing w:line="186" w:lineRule="exact"/>
              <w:ind w:right="1"/>
              <w:rPr>
                <w:sz w:val="18"/>
              </w:rPr>
            </w:pPr>
            <w:r>
              <w:rPr>
                <w:sz w:val="18"/>
              </w:rPr>
              <w:t>Registry</w:t>
            </w:r>
            <w:r>
              <w:rPr>
                <w:spacing w:val="-5"/>
                <w:sz w:val="18"/>
              </w:rPr>
              <w:t> </w:t>
            </w:r>
            <w:r>
              <w:rPr>
                <w:spacing w:val="-2"/>
                <w:sz w:val="18"/>
              </w:rPr>
              <w:t>integrity</w:t>
            </w:r>
          </w:p>
        </w:tc>
        <w:tc>
          <w:tcPr>
            <w:tcW w:w="3120" w:type="dxa"/>
          </w:tcPr>
          <w:p>
            <w:pPr>
              <w:pStyle w:val="TableParagraph"/>
              <w:spacing w:line="186" w:lineRule="exact"/>
              <w:ind w:right="5"/>
              <w:rPr>
                <w:sz w:val="18"/>
              </w:rPr>
            </w:pPr>
            <w:r>
              <w:rPr>
                <w:sz w:val="18"/>
              </w:rPr>
              <w:t>May</w:t>
            </w:r>
            <w:r>
              <w:rPr>
                <w:spacing w:val="-4"/>
                <w:sz w:val="18"/>
              </w:rPr>
              <w:t> </w:t>
            </w:r>
            <w:r>
              <w:rPr>
                <w:sz w:val="18"/>
              </w:rPr>
              <w:t>contain</w:t>
            </w:r>
            <w:r>
              <w:rPr>
                <w:spacing w:val="-4"/>
                <w:sz w:val="18"/>
              </w:rPr>
              <w:t> </w:t>
            </w:r>
            <w:r>
              <w:rPr>
                <w:sz w:val="18"/>
              </w:rPr>
              <w:t>vulnerable</w:t>
            </w:r>
            <w:r>
              <w:rPr>
                <w:spacing w:val="-4"/>
                <w:sz w:val="18"/>
              </w:rPr>
              <w:t> </w:t>
            </w:r>
            <w:r>
              <w:rPr>
                <w:spacing w:val="-2"/>
                <w:sz w:val="18"/>
              </w:rPr>
              <w:t>artifacts</w:t>
            </w:r>
          </w:p>
        </w:tc>
        <w:tc>
          <w:tcPr>
            <w:tcW w:w="3120" w:type="dxa"/>
          </w:tcPr>
          <w:p>
            <w:pPr>
              <w:pStyle w:val="TableParagraph"/>
              <w:spacing w:line="186" w:lineRule="exact"/>
              <w:ind w:right="2"/>
              <w:rPr>
                <w:sz w:val="18"/>
              </w:rPr>
            </w:pPr>
            <w:r>
              <w:rPr>
                <w:sz w:val="18"/>
              </w:rPr>
              <w:t>Only</w:t>
            </w:r>
            <w:r>
              <w:rPr>
                <w:spacing w:val="-5"/>
                <w:sz w:val="18"/>
              </w:rPr>
              <w:t> </w:t>
            </w:r>
            <w:r>
              <w:rPr>
                <w:sz w:val="18"/>
              </w:rPr>
              <w:t>validated</w:t>
            </w:r>
            <w:r>
              <w:rPr>
                <w:spacing w:val="-4"/>
                <w:sz w:val="18"/>
              </w:rPr>
              <w:t> </w:t>
            </w:r>
            <w:r>
              <w:rPr>
                <w:sz w:val="18"/>
              </w:rPr>
              <w:t>artifacts</w:t>
            </w:r>
            <w:r>
              <w:rPr>
                <w:spacing w:val="-4"/>
                <w:sz w:val="18"/>
              </w:rPr>
              <w:t> </w:t>
            </w:r>
            <w:r>
              <w:rPr>
                <w:spacing w:val="-2"/>
                <w:sz w:val="18"/>
              </w:rPr>
              <w:t>allowed</w:t>
            </w:r>
          </w:p>
        </w:tc>
      </w:tr>
      <w:tr>
        <w:trPr>
          <w:trHeight w:val="207" w:hRule="atLeast"/>
        </w:trPr>
        <w:tc>
          <w:tcPr>
            <w:tcW w:w="3120" w:type="dxa"/>
          </w:tcPr>
          <w:p>
            <w:pPr>
              <w:pStyle w:val="TableParagraph"/>
              <w:spacing w:line="188" w:lineRule="exact"/>
              <w:ind w:right="2"/>
              <w:rPr>
                <w:sz w:val="18"/>
              </w:rPr>
            </w:pPr>
            <w:r>
              <w:rPr>
                <w:sz w:val="18"/>
              </w:rPr>
              <w:t>Risk </w:t>
            </w:r>
            <w:r>
              <w:rPr>
                <w:spacing w:val="-2"/>
                <w:sz w:val="18"/>
              </w:rPr>
              <w:t>management</w:t>
            </w:r>
          </w:p>
        </w:tc>
        <w:tc>
          <w:tcPr>
            <w:tcW w:w="3120" w:type="dxa"/>
          </w:tcPr>
          <w:p>
            <w:pPr>
              <w:pStyle w:val="TableParagraph"/>
              <w:spacing w:line="188" w:lineRule="exact"/>
              <w:ind w:right="2"/>
              <w:rPr>
                <w:sz w:val="18"/>
              </w:rPr>
            </w:pPr>
            <w:r>
              <w:rPr>
                <w:sz w:val="18"/>
              </w:rPr>
              <w:t>High;</w:t>
            </w:r>
            <w:r>
              <w:rPr>
                <w:spacing w:val="-5"/>
                <w:sz w:val="18"/>
              </w:rPr>
              <w:t> </w:t>
            </w:r>
            <w:r>
              <w:rPr>
                <w:sz w:val="18"/>
              </w:rPr>
              <w:t>relies</w:t>
            </w:r>
            <w:r>
              <w:rPr>
                <w:spacing w:val="-4"/>
                <w:sz w:val="18"/>
              </w:rPr>
              <w:t> </w:t>
            </w:r>
            <w:r>
              <w:rPr>
                <w:sz w:val="18"/>
              </w:rPr>
              <w:t>on</w:t>
            </w:r>
            <w:r>
              <w:rPr>
                <w:spacing w:val="-3"/>
                <w:sz w:val="18"/>
              </w:rPr>
              <w:t> </w:t>
            </w:r>
            <w:r>
              <w:rPr>
                <w:sz w:val="18"/>
              </w:rPr>
              <w:t>manual</w:t>
            </w:r>
            <w:r>
              <w:rPr>
                <w:spacing w:val="-4"/>
                <w:sz w:val="18"/>
              </w:rPr>
              <w:t> </w:t>
            </w:r>
            <w:r>
              <w:rPr>
                <w:spacing w:val="-2"/>
                <w:sz w:val="18"/>
              </w:rPr>
              <w:t>review</w:t>
            </w:r>
          </w:p>
        </w:tc>
        <w:tc>
          <w:tcPr>
            <w:tcW w:w="3120" w:type="dxa"/>
          </w:tcPr>
          <w:p>
            <w:pPr>
              <w:pStyle w:val="TableParagraph"/>
              <w:spacing w:line="188" w:lineRule="exact"/>
              <w:ind w:right="2"/>
              <w:rPr>
                <w:sz w:val="18"/>
              </w:rPr>
            </w:pPr>
            <w:r>
              <w:rPr>
                <w:sz w:val="18"/>
              </w:rPr>
              <w:t>Low;</w:t>
            </w:r>
            <w:r>
              <w:rPr>
                <w:spacing w:val="-3"/>
                <w:sz w:val="18"/>
              </w:rPr>
              <w:t> </w:t>
            </w:r>
            <w:r>
              <w:rPr>
                <w:sz w:val="18"/>
              </w:rPr>
              <w:t>automated</w:t>
            </w:r>
            <w:r>
              <w:rPr>
                <w:spacing w:val="-1"/>
                <w:sz w:val="18"/>
              </w:rPr>
              <w:t> </w:t>
            </w:r>
            <w:r>
              <w:rPr>
                <w:spacing w:val="-2"/>
                <w:sz w:val="18"/>
              </w:rPr>
              <w:t>enforcement</w:t>
            </w:r>
          </w:p>
        </w:tc>
      </w:tr>
      <w:tr>
        <w:trPr>
          <w:trHeight w:val="205" w:hRule="atLeast"/>
        </w:trPr>
        <w:tc>
          <w:tcPr>
            <w:tcW w:w="3120" w:type="dxa"/>
          </w:tcPr>
          <w:p>
            <w:pPr>
              <w:pStyle w:val="TableParagraph"/>
              <w:spacing w:line="186" w:lineRule="exact"/>
              <w:ind w:right="1"/>
              <w:rPr>
                <w:sz w:val="18"/>
              </w:rPr>
            </w:pPr>
            <w:r>
              <w:rPr>
                <w:sz w:val="18"/>
              </w:rPr>
              <w:t>Developer</w:t>
            </w:r>
            <w:r>
              <w:rPr>
                <w:spacing w:val="-1"/>
                <w:sz w:val="18"/>
              </w:rPr>
              <w:t> </w:t>
            </w:r>
            <w:r>
              <w:rPr>
                <w:spacing w:val="-2"/>
                <w:sz w:val="18"/>
              </w:rPr>
              <w:t>action</w:t>
            </w:r>
          </w:p>
        </w:tc>
        <w:tc>
          <w:tcPr>
            <w:tcW w:w="3120" w:type="dxa"/>
          </w:tcPr>
          <w:p>
            <w:pPr>
              <w:pStyle w:val="TableParagraph"/>
              <w:spacing w:line="186" w:lineRule="exact"/>
              <w:ind w:right="1"/>
              <w:rPr>
                <w:sz w:val="18"/>
              </w:rPr>
            </w:pPr>
            <w:r>
              <w:rPr>
                <w:sz w:val="18"/>
              </w:rPr>
              <w:t>Often</w:t>
            </w:r>
            <w:r>
              <w:rPr>
                <w:spacing w:val="-1"/>
                <w:sz w:val="18"/>
              </w:rPr>
              <w:t> </w:t>
            </w:r>
            <w:r>
              <w:rPr>
                <w:sz w:val="18"/>
              </w:rPr>
              <w:t>ignored for </w:t>
            </w:r>
            <w:r>
              <w:rPr>
                <w:spacing w:val="-2"/>
                <w:sz w:val="18"/>
              </w:rPr>
              <w:t>speed</w:t>
            </w:r>
          </w:p>
        </w:tc>
        <w:tc>
          <w:tcPr>
            <w:tcW w:w="3120" w:type="dxa"/>
          </w:tcPr>
          <w:p>
            <w:pPr>
              <w:pStyle w:val="TableParagraph"/>
              <w:spacing w:line="186" w:lineRule="exact"/>
              <w:rPr>
                <w:sz w:val="18"/>
              </w:rPr>
            </w:pPr>
            <w:r>
              <w:rPr>
                <w:sz w:val="18"/>
              </w:rPr>
              <w:t>Mandatory</w:t>
            </w:r>
            <w:r>
              <w:rPr>
                <w:spacing w:val="-1"/>
                <w:sz w:val="18"/>
              </w:rPr>
              <w:t> </w:t>
            </w:r>
            <w:r>
              <w:rPr>
                <w:sz w:val="18"/>
              </w:rPr>
              <w:t>remediation</w:t>
            </w:r>
            <w:r>
              <w:rPr>
                <w:spacing w:val="-1"/>
                <w:sz w:val="18"/>
              </w:rPr>
              <w:t> </w:t>
            </w:r>
            <w:r>
              <w:rPr>
                <w:spacing w:val="-2"/>
                <w:sz w:val="18"/>
              </w:rPr>
              <w:t>required</w:t>
            </w:r>
          </w:p>
        </w:tc>
      </w:tr>
      <w:tr>
        <w:trPr>
          <w:trHeight w:val="208" w:hRule="atLeast"/>
        </w:trPr>
        <w:tc>
          <w:tcPr>
            <w:tcW w:w="3120" w:type="dxa"/>
          </w:tcPr>
          <w:p>
            <w:pPr>
              <w:pStyle w:val="TableParagraph"/>
              <w:spacing w:line="188" w:lineRule="exact"/>
              <w:ind w:right="2"/>
              <w:rPr>
                <w:sz w:val="18"/>
              </w:rPr>
            </w:pPr>
            <w:r>
              <w:rPr>
                <w:sz w:val="18"/>
              </w:rPr>
              <w:t>Deployment</w:t>
            </w:r>
            <w:r>
              <w:rPr>
                <w:spacing w:val="-10"/>
                <w:sz w:val="18"/>
              </w:rPr>
              <w:t> </w:t>
            </w:r>
            <w:r>
              <w:rPr>
                <w:spacing w:val="-2"/>
                <w:sz w:val="18"/>
              </w:rPr>
              <w:t>safety</w:t>
            </w:r>
          </w:p>
        </w:tc>
        <w:tc>
          <w:tcPr>
            <w:tcW w:w="3120" w:type="dxa"/>
          </w:tcPr>
          <w:p>
            <w:pPr>
              <w:pStyle w:val="TableParagraph"/>
              <w:spacing w:line="188" w:lineRule="exact"/>
              <w:ind w:right="2"/>
              <w:rPr>
                <w:sz w:val="18"/>
              </w:rPr>
            </w:pPr>
            <w:r>
              <w:rPr>
                <w:sz w:val="18"/>
              </w:rPr>
              <w:t>Runtime</w:t>
            </w:r>
            <w:r>
              <w:rPr>
                <w:spacing w:val="-5"/>
                <w:sz w:val="18"/>
              </w:rPr>
              <w:t> </w:t>
            </w:r>
            <w:r>
              <w:rPr>
                <w:sz w:val="18"/>
              </w:rPr>
              <w:t>risk</w:t>
            </w:r>
            <w:r>
              <w:rPr>
                <w:spacing w:val="-5"/>
                <w:sz w:val="18"/>
              </w:rPr>
              <w:t> </w:t>
            </w:r>
            <w:r>
              <w:rPr>
                <w:sz w:val="18"/>
              </w:rPr>
              <w:t>remains</w:t>
            </w:r>
            <w:r>
              <w:rPr>
                <w:spacing w:val="-4"/>
                <w:sz w:val="18"/>
              </w:rPr>
              <w:t> high</w:t>
            </w:r>
          </w:p>
        </w:tc>
        <w:tc>
          <w:tcPr>
            <w:tcW w:w="3120" w:type="dxa"/>
          </w:tcPr>
          <w:p>
            <w:pPr>
              <w:pStyle w:val="TableParagraph"/>
              <w:spacing w:line="188" w:lineRule="exact"/>
              <w:ind w:right="1"/>
              <w:rPr>
                <w:sz w:val="18"/>
              </w:rPr>
            </w:pPr>
            <w:r>
              <w:rPr>
                <w:sz w:val="18"/>
              </w:rPr>
              <w:t>Minimizes</w:t>
            </w:r>
            <w:r>
              <w:rPr>
                <w:spacing w:val="-5"/>
                <w:sz w:val="18"/>
              </w:rPr>
              <w:t> </w:t>
            </w:r>
            <w:r>
              <w:rPr>
                <w:sz w:val="18"/>
              </w:rPr>
              <w:t>supply-chain</w:t>
            </w:r>
            <w:r>
              <w:rPr>
                <w:spacing w:val="-4"/>
                <w:sz w:val="18"/>
              </w:rPr>
              <w:t> risk</w:t>
            </w:r>
          </w:p>
        </w:tc>
      </w:tr>
    </w:tbl>
    <w:p>
      <w:pPr>
        <w:pStyle w:val="BodyText"/>
        <w:spacing w:before="220"/>
      </w:pPr>
    </w:p>
    <w:p>
      <w:pPr>
        <w:pStyle w:val="BodyText"/>
        <w:spacing w:line="360" w:lineRule="auto"/>
        <w:ind w:left="361" w:right="375"/>
        <w:jc w:val="both"/>
      </w:pPr>
      <w:r>
        <w:rPr/>
        <w:t>The workflow uses exit-code: 1 for CRITICAL severity findings. Lower-risk findings may still be recorded for later review, while show-stopping vulnerabilities cause the workflow to fail and prevent registry publication.</w:t>
      </w:r>
    </w:p>
    <w:p>
      <w:pPr>
        <w:pStyle w:val="BodyText"/>
        <w:spacing w:line="360" w:lineRule="auto" w:before="80"/>
        <w:ind w:left="361" w:right="376"/>
        <w:jc w:val="both"/>
      </w:pPr>
      <w:r>
        <w:rPr/>
        <w:t>After migration to Alpine, the recorded verification results were: Docker build — Pass; Health check — Pass; Trivy scan — 0 CRITICAL. This completed the remediation cycle without weakening the security gate.</w:t>
      </w:r>
    </w:p>
    <w:p>
      <w:pPr>
        <w:pStyle w:val="BodyText"/>
        <w:spacing w:after="0" w:line="360" w:lineRule="auto"/>
        <w:jc w:val="both"/>
        <w:sectPr>
          <w:pgSz w:w="12240" w:h="15840"/>
          <w:pgMar w:header="0" w:footer="302" w:top="1380" w:bottom="540" w:left="1080" w:right="1080"/>
        </w:sectPr>
      </w:pPr>
    </w:p>
    <w:p>
      <w:pPr>
        <w:pStyle w:val="Heading3"/>
        <w:numPr>
          <w:ilvl w:val="1"/>
          <w:numId w:val="2"/>
        </w:numPr>
        <w:tabs>
          <w:tab w:pos="781" w:val="left" w:leader="none"/>
        </w:tabs>
        <w:spacing w:line="240" w:lineRule="auto" w:before="60" w:after="0"/>
        <w:ind w:left="781" w:right="0" w:hanging="420"/>
        <w:jc w:val="both"/>
      </w:pPr>
      <w:r>
        <w:rPr/>
        <w:t>Azure</w:t>
      </w:r>
      <w:r>
        <w:rPr>
          <w:spacing w:val="-7"/>
        </w:rPr>
        <w:t> </w:t>
      </w:r>
      <w:r>
        <w:rPr/>
        <w:t>Identity</w:t>
      </w:r>
      <w:r>
        <w:rPr>
          <w:spacing w:val="-3"/>
        </w:rPr>
        <w:t> </w:t>
      </w:r>
      <w:r>
        <w:rPr/>
        <w:t>and</w:t>
      </w:r>
      <w:r>
        <w:rPr>
          <w:spacing w:val="-4"/>
        </w:rPr>
        <w:t> </w:t>
      </w:r>
      <w:r>
        <w:rPr/>
        <w:t>Container</w:t>
      </w:r>
      <w:r>
        <w:rPr>
          <w:spacing w:val="-4"/>
        </w:rPr>
        <w:t> </w:t>
      </w:r>
      <w:r>
        <w:rPr/>
        <w:t>Registry</w:t>
      </w:r>
      <w:r>
        <w:rPr>
          <w:spacing w:val="-3"/>
        </w:rPr>
        <w:t> </w:t>
      </w:r>
      <w:r>
        <w:rPr>
          <w:spacing w:val="-2"/>
        </w:rPr>
        <w:t>Integration</w:t>
      </w:r>
    </w:p>
    <w:p>
      <w:pPr>
        <w:pStyle w:val="BodyText"/>
        <w:spacing w:line="360" w:lineRule="auto" w:before="100"/>
        <w:ind w:left="361" w:right="363"/>
        <w:jc w:val="both"/>
      </w:pPr>
      <w:r>
        <w:rPr/>
        <w:t>Azure access was implemented using a dedicated Microsoft Entra Service Principal for automation. Authentication values were stored as encrypted GitHub repository secrets: AZURE_CLIENT_ID,</w:t>
      </w:r>
      <w:r>
        <w:rPr>
          <w:spacing w:val="54"/>
        </w:rPr>
        <w:t> </w:t>
      </w:r>
      <w:r>
        <w:rPr/>
        <w:t>AZURE_CLIENT_SECRET,</w:t>
      </w:r>
      <w:r>
        <w:rPr>
          <w:spacing w:val="54"/>
        </w:rPr>
        <w:t> </w:t>
      </w:r>
      <w:r>
        <w:rPr/>
        <w:t>and</w:t>
      </w:r>
      <w:r>
        <w:rPr>
          <w:spacing w:val="54"/>
        </w:rPr>
        <w:t> </w:t>
      </w:r>
      <w:r>
        <w:rPr/>
        <w:t>AZURE_TENANT_ID.</w:t>
      </w:r>
      <w:r>
        <w:rPr>
          <w:spacing w:val="54"/>
        </w:rPr>
        <w:t> </w:t>
      </w:r>
      <w:r>
        <w:rPr/>
        <w:t>The</w:t>
      </w:r>
      <w:r>
        <w:rPr>
          <w:spacing w:val="55"/>
        </w:rPr>
        <w:t> </w:t>
      </w:r>
      <w:r>
        <w:rPr>
          <w:spacing w:val="-2"/>
        </w:rPr>
        <w:t>project</w:t>
      </w:r>
    </w:p>
    <w:p>
      <w:pPr>
        <w:pStyle w:val="BodyText"/>
        <w:spacing w:line="360" w:lineRule="auto"/>
        <w:ind w:left="361" w:right="376"/>
        <w:jc w:val="both"/>
      </w:pPr>
      <w:r>
        <w:rPr/>
        <w:t>applied least-privilege principles by assigning the CI identity a resource-scoped registry role rather than subscription-wide access.</w:t>
      </w:r>
    </w:p>
    <w:p>
      <w:pPr>
        <w:pStyle w:val="BodyText"/>
        <w:spacing w:line="360" w:lineRule="auto" w:before="80"/>
        <w:ind w:left="361" w:right="370"/>
        <w:jc w:val="both"/>
      </w:pPr>
      <w:r>
        <w:rPr/>
        <w:t>The ACR metadata recorded in the project is: registry pranithacr2026.azurecr.io, Basic SKU, Central India region, and resource group urlshortener-rg. The identity used for the registry integration is referred to as ArcPush in the project material and is scoped to the pranithacr2026 </w:t>
      </w:r>
      <w:r>
        <w:rPr>
          <w:spacing w:val="-2"/>
        </w:rPr>
        <w:t>resource.</w:t>
      </w:r>
    </w:p>
    <w:p>
      <w:pPr>
        <w:pStyle w:val="BodyText"/>
        <w:spacing w:before="10"/>
        <w:rPr>
          <w:sz w:val="4"/>
        </w:rPr>
      </w:pPr>
      <w:r>
        <w:rPr>
          <w:sz w:val="4"/>
        </w:rPr>
        <w:drawing>
          <wp:anchor distT="0" distB="0" distL="0" distR="0" allowOverlap="1" layoutInCell="1" locked="0" behindDoc="1" simplePos="0" relativeHeight="487590400">
            <wp:simplePos x="0" y="0"/>
            <wp:positionH relativeFrom="page">
              <wp:posOffset>1005839</wp:posOffset>
            </wp:positionH>
            <wp:positionV relativeFrom="paragraph">
              <wp:posOffset>51018</wp:posOffset>
            </wp:positionV>
            <wp:extent cx="5729945" cy="322183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729945" cy="3221831"/>
                    </a:xfrm>
                    <a:prstGeom prst="rect">
                      <a:avLst/>
                    </a:prstGeom>
                  </pic:spPr>
                </pic:pic>
              </a:graphicData>
            </a:graphic>
          </wp:anchor>
        </w:drawing>
      </w:r>
    </w:p>
    <w:p>
      <w:pPr>
        <w:spacing w:before="68"/>
        <w:ind w:left="4217" w:right="191" w:hanging="3776"/>
        <w:jc w:val="left"/>
        <w:rPr>
          <w:i/>
          <w:sz w:val="21"/>
        </w:rPr>
      </w:pPr>
      <w:r>
        <w:rPr>
          <w:i/>
          <w:sz w:val="21"/>
        </w:rPr>
        <w:t>Fig.</w:t>
      </w:r>
      <w:r>
        <w:rPr>
          <w:i/>
          <w:spacing w:val="-5"/>
          <w:sz w:val="21"/>
        </w:rPr>
        <w:t> </w:t>
      </w:r>
      <w:r>
        <w:rPr>
          <w:i/>
          <w:sz w:val="21"/>
        </w:rPr>
        <w:t>4.</w:t>
      </w:r>
      <w:r>
        <w:rPr>
          <w:i/>
          <w:spacing w:val="-5"/>
          <w:sz w:val="21"/>
        </w:rPr>
        <w:t> </w:t>
      </w:r>
      <w:r>
        <w:rPr>
          <w:i/>
          <w:sz w:val="21"/>
        </w:rPr>
        <w:t>Azure</w:t>
      </w:r>
      <w:r>
        <w:rPr>
          <w:i/>
          <w:spacing w:val="-4"/>
          <w:sz w:val="21"/>
        </w:rPr>
        <w:t> </w:t>
      </w:r>
      <w:r>
        <w:rPr>
          <w:i/>
          <w:sz w:val="21"/>
        </w:rPr>
        <w:t>identity</w:t>
      </w:r>
      <w:r>
        <w:rPr>
          <w:i/>
          <w:spacing w:val="-4"/>
          <w:sz w:val="21"/>
        </w:rPr>
        <w:t> </w:t>
      </w:r>
      <w:r>
        <w:rPr>
          <w:i/>
          <w:sz w:val="21"/>
        </w:rPr>
        <w:t>and</w:t>
      </w:r>
      <w:r>
        <w:rPr>
          <w:i/>
          <w:spacing w:val="-5"/>
          <w:sz w:val="21"/>
        </w:rPr>
        <w:t> </w:t>
      </w:r>
      <w:r>
        <w:rPr>
          <w:i/>
          <w:sz w:val="21"/>
        </w:rPr>
        <w:t>secret-management</w:t>
      </w:r>
      <w:r>
        <w:rPr>
          <w:i/>
          <w:spacing w:val="-4"/>
          <w:sz w:val="21"/>
        </w:rPr>
        <w:t> </w:t>
      </w:r>
      <w:r>
        <w:rPr>
          <w:i/>
          <w:sz w:val="21"/>
        </w:rPr>
        <w:t>configuration,</w:t>
      </w:r>
      <w:r>
        <w:rPr>
          <w:i/>
          <w:spacing w:val="-5"/>
          <w:sz w:val="21"/>
        </w:rPr>
        <w:t> </w:t>
      </w:r>
      <w:r>
        <w:rPr>
          <w:i/>
          <w:sz w:val="21"/>
        </w:rPr>
        <w:t>including</w:t>
      </w:r>
      <w:r>
        <w:rPr>
          <w:i/>
          <w:spacing w:val="-5"/>
          <w:sz w:val="21"/>
        </w:rPr>
        <w:t> </w:t>
      </w:r>
      <w:r>
        <w:rPr>
          <w:i/>
          <w:sz w:val="21"/>
        </w:rPr>
        <w:t>the</w:t>
      </w:r>
      <w:r>
        <w:rPr>
          <w:i/>
          <w:spacing w:val="-5"/>
          <w:sz w:val="21"/>
        </w:rPr>
        <w:t> </w:t>
      </w:r>
      <w:r>
        <w:rPr>
          <w:i/>
          <w:sz w:val="21"/>
        </w:rPr>
        <w:t>resource-scoped</w:t>
      </w:r>
      <w:r>
        <w:rPr>
          <w:i/>
          <w:spacing w:val="-4"/>
          <w:sz w:val="21"/>
        </w:rPr>
        <w:t> </w:t>
      </w:r>
      <w:r>
        <w:rPr>
          <w:i/>
          <w:sz w:val="21"/>
        </w:rPr>
        <w:t>Service</w:t>
      </w:r>
      <w:r>
        <w:rPr>
          <w:i/>
          <w:spacing w:val="-4"/>
          <w:sz w:val="21"/>
        </w:rPr>
        <w:t> </w:t>
      </w:r>
      <w:r>
        <w:rPr>
          <w:i/>
          <w:sz w:val="21"/>
        </w:rPr>
        <w:t>Principal and ACR metadata.</w:t>
      </w:r>
    </w:p>
    <w:p>
      <w:pPr>
        <w:spacing w:after="0"/>
        <w:jc w:val="left"/>
        <w:rPr>
          <w:i/>
          <w:sz w:val="21"/>
        </w:rPr>
        <w:sectPr>
          <w:pgSz w:w="12240" w:h="15840"/>
          <w:pgMar w:header="0" w:footer="302" w:top="1380" w:bottom="540" w:left="1080" w:right="1080"/>
        </w:sectPr>
      </w:pPr>
    </w:p>
    <w:p>
      <w:pPr>
        <w:pStyle w:val="Heading3"/>
        <w:numPr>
          <w:ilvl w:val="1"/>
          <w:numId w:val="2"/>
        </w:numPr>
        <w:tabs>
          <w:tab w:pos="781" w:val="left" w:leader="none"/>
        </w:tabs>
        <w:spacing w:line="240" w:lineRule="auto" w:before="60" w:after="0"/>
        <w:ind w:left="781" w:right="0" w:hanging="420"/>
        <w:jc w:val="left"/>
      </w:pPr>
      <w:r>
        <w:rPr/>
        <w:t>Technical</w:t>
      </w:r>
      <w:r>
        <w:rPr>
          <w:spacing w:val="-6"/>
        </w:rPr>
        <w:t> </w:t>
      </w:r>
      <w:r>
        <w:rPr/>
        <w:t>Challenges</w:t>
      </w:r>
      <w:r>
        <w:rPr>
          <w:spacing w:val="-5"/>
        </w:rPr>
        <w:t> </w:t>
      </w:r>
      <w:r>
        <w:rPr/>
        <w:t>and</w:t>
      </w:r>
      <w:r>
        <w:rPr>
          <w:spacing w:val="-6"/>
        </w:rPr>
        <w:t> </w:t>
      </w:r>
      <w:r>
        <w:rPr/>
        <w:t>Engineering</w:t>
      </w:r>
      <w:r>
        <w:rPr>
          <w:spacing w:val="-5"/>
        </w:rPr>
        <w:t> </w:t>
      </w:r>
      <w:r>
        <w:rPr>
          <w:spacing w:val="-2"/>
        </w:rPr>
        <w:t>Resolutions</w:t>
      </w:r>
    </w:p>
    <w:p>
      <w:pPr>
        <w:pStyle w:val="BodyText"/>
        <w:spacing w:before="8"/>
        <w:rPr>
          <w:b/>
          <w:sz w:val="8"/>
        </w:rPr>
      </w:pPr>
    </w:p>
    <w:tbl>
      <w:tblPr>
        <w:tblW w:w="0" w:type="auto"/>
        <w:jc w:val="left"/>
        <w:tblInd w:w="3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2340"/>
        <w:gridCol w:w="2340"/>
        <w:gridCol w:w="2340"/>
        <w:gridCol w:w="2340"/>
      </w:tblGrid>
      <w:tr>
        <w:trPr>
          <w:trHeight w:val="195" w:hRule="atLeast"/>
        </w:trPr>
        <w:tc>
          <w:tcPr>
            <w:tcW w:w="2340" w:type="dxa"/>
            <w:shd w:val="clear" w:color="auto" w:fill="D9E1F1"/>
          </w:tcPr>
          <w:p>
            <w:pPr>
              <w:pStyle w:val="TableParagraph"/>
              <w:spacing w:line="176" w:lineRule="exact"/>
              <w:ind w:left="13"/>
              <w:rPr>
                <w:b/>
                <w:sz w:val="17"/>
              </w:rPr>
            </w:pPr>
            <w:r>
              <w:rPr>
                <w:b/>
                <w:spacing w:val="-2"/>
                <w:sz w:val="17"/>
              </w:rPr>
              <w:t>Challenge</w:t>
            </w:r>
          </w:p>
        </w:tc>
        <w:tc>
          <w:tcPr>
            <w:tcW w:w="2340" w:type="dxa"/>
            <w:shd w:val="clear" w:color="auto" w:fill="D9E1F1"/>
          </w:tcPr>
          <w:p>
            <w:pPr>
              <w:pStyle w:val="TableParagraph"/>
              <w:spacing w:line="176" w:lineRule="exact"/>
              <w:ind w:left="13"/>
              <w:rPr>
                <w:b/>
                <w:sz w:val="17"/>
              </w:rPr>
            </w:pPr>
            <w:r>
              <w:rPr>
                <w:b/>
                <w:sz w:val="17"/>
              </w:rPr>
              <w:t>Root</w:t>
            </w:r>
            <w:r>
              <w:rPr>
                <w:b/>
                <w:spacing w:val="-2"/>
                <w:sz w:val="17"/>
              </w:rPr>
              <w:t> cause</w:t>
            </w:r>
          </w:p>
        </w:tc>
        <w:tc>
          <w:tcPr>
            <w:tcW w:w="2340" w:type="dxa"/>
            <w:shd w:val="clear" w:color="auto" w:fill="D9E1F1"/>
          </w:tcPr>
          <w:p>
            <w:pPr>
              <w:pStyle w:val="TableParagraph"/>
              <w:spacing w:line="176" w:lineRule="exact"/>
              <w:ind w:left="785"/>
              <w:jc w:val="left"/>
              <w:rPr>
                <w:b/>
                <w:sz w:val="17"/>
              </w:rPr>
            </w:pPr>
            <w:r>
              <w:rPr>
                <w:b/>
                <w:spacing w:val="-2"/>
                <w:sz w:val="17"/>
              </w:rPr>
              <w:t>Resolution</w:t>
            </w:r>
          </w:p>
        </w:tc>
        <w:tc>
          <w:tcPr>
            <w:tcW w:w="2340" w:type="dxa"/>
            <w:shd w:val="clear" w:color="auto" w:fill="D9E1F1"/>
          </w:tcPr>
          <w:p>
            <w:pPr>
              <w:pStyle w:val="TableParagraph"/>
              <w:spacing w:line="176" w:lineRule="exact"/>
              <w:ind w:left="490"/>
              <w:jc w:val="left"/>
              <w:rPr>
                <w:b/>
                <w:sz w:val="17"/>
              </w:rPr>
            </w:pPr>
            <w:r>
              <w:rPr>
                <w:b/>
                <w:sz w:val="17"/>
              </w:rPr>
              <w:t>Engineering</w:t>
            </w:r>
            <w:r>
              <w:rPr>
                <w:b/>
                <w:spacing w:val="-9"/>
                <w:sz w:val="17"/>
              </w:rPr>
              <w:t> </w:t>
            </w:r>
            <w:r>
              <w:rPr>
                <w:b/>
                <w:spacing w:val="-2"/>
                <w:sz w:val="17"/>
              </w:rPr>
              <w:t>lesson</w:t>
            </w:r>
          </w:p>
        </w:tc>
      </w:tr>
      <w:tr>
        <w:trPr>
          <w:trHeight w:val="367" w:hRule="atLeast"/>
        </w:trPr>
        <w:tc>
          <w:tcPr>
            <w:tcW w:w="2340" w:type="dxa"/>
          </w:tcPr>
          <w:p>
            <w:pPr>
              <w:pStyle w:val="TableParagraph"/>
              <w:spacing w:before="91"/>
              <w:ind w:left="12"/>
              <w:rPr>
                <w:sz w:val="16"/>
              </w:rPr>
            </w:pPr>
            <w:r>
              <w:rPr>
                <w:sz w:val="16"/>
              </w:rPr>
              <w:t>Runner</w:t>
            </w:r>
            <w:r>
              <w:rPr>
                <w:spacing w:val="-1"/>
                <w:sz w:val="16"/>
              </w:rPr>
              <w:t> </w:t>
            </w:r>
            <w:r>
              <w:rPr>
                <w:spacing w:val="-2"/>
                <w:sz w:val="16"/>
              </w:rPr>
              <w:t>availability</w:t>
            </w:r>
          </w:p>
        </w:tc>
        <w:tc>
          <w:tcPr>
            <w:tcW w:w="2340" w:type="dxa"/>
          </w:tcPr>
          <w:p>
            <w:pPr>
              <w:pStyle w:val="TableParagraph"/>
              <w:spacing w:before="91"/>
              <w:ind w:left="13"/>
              <w:rPr>
                <w:sz w:val="16"/>
              </w:rPr>
            </w:pPr>
            <w:r>
              <w:rPr>
                <w:sz w:val="16"/>
              </w:rPr>
              <w:t>GitHub-hosted</w:t>
            </w:r>
            <w:r>
              <w:rPr>
                <w:spacing w:val="-4"/>
                <w:sz w:val="16"/>
              </w:rPr>
              <w:t> </w:t>
            </w:r>
            <w:r>
              <w:rPr>
                <w:sz w:val="16"/>
              </w:rPr>
              <w:t>runner</w:t>
            </w:r>
            <w:r>
              <w:rPr>
                <w:spacing w:val="-4"/>
                <w:sz w:val="16"/>
              </w:rPr>
              <w:t> </w:t>
            </w:r>
            <w:r>
              <w:rPr>
                <w:spacing w:val="-2"/>
                <w:sz w:val="16"/>
              </w:rPr>
              <w:t>queues</w:t>
            </w:r>
          </w:p>
        </w:tc>
        <w:tc>
          <w:tcPr>
            <w:tcW w:w="2340" w:type="dxa"/>
          </w:tcPr>
          <w:p>
            <w:pPr>
              <w:pStyle w:val="TableParagraph"/>
              <w:spacing w:line="184" w:lineRule="exact"/>
              <w:ind w:left="618" w:hanging="499"/>
              <w:jc w:val="left"/>
              <w:rPr>
                <w:sz w:val="16"/>
              </w:rPr>
            </w:pPr>
            <w:r>
              <w:rPr>
                <w:sz w:val="16"/>
              </w:rPr>
              <w:t>Accepted</w:t>
            </w:r>
            <w:r>
              <w:rPr>
                <w:spacing w:val="-10"/>
                <w:sz w:val="16"/>
              </w:rPr>
              <w:t> </w:t>
            </w:r>
            <w:r>
              <w:rPr>
                <w:sz w:val="16"/>
              </w:rPr>
              <w:t>minor</w:t>
            </w:r>
            <w:r>
              <w:rPr>
                <w:spacing w:val="-10"/>
                <w:sz w:val="16"/>
              </w:rPr>
              <w:t> </w:t>
            </w:r>
            <w:r>
              <w:rPr>
                <w:sz w:val="16"/>
              </w:rPr>
              <w:t>delays</w:t>
            </w:r>
            <w:r>
              <w:rPr>
                <w:spacing w:val="-10"/>
                <w:sz w:val="16"/>
              </w:rPr>
              <w:t> </w:t>
            </w:r>
            <w:r>
              <w:rPr>
                <w:sz w:val="16"/>
              </w:rPr>
              <w:t>for</w:t>
            </w:r>
            <w:r>
              <w:rPr>
                <w:spacing w:val="-10"/>
                <w:sz w:val="16"/>
              </w:rPr>
              <w:t> </w:t>
            </w:r>
            <w:r>
              <w:rPr>
                <w:sz w:val="16"/>
              </w:rPr>
              <w:t>lower</w:t>
            </w:r>
            <w:r>
              <w:rPr>
                <w:spacing w:val="40"/>
                <w:sz w:val="16"/>
              </w:rPr>
              <w:t> </w:t>
            </w:r>
            <w:r>
              <w:rPr>
                <w:sz w:val="16"/>
              </w:rPr>
              <w:t>maintenance</w:t>
            </w:r>
            <w:r>
              <w:rPr>
                <w:spacing w:val="-3"/>
                <w:sz w:val="16"/>
              </w:rPr>
              <w:t> </w:t>
            </w:r>
            <w:r>
              <w:rPr>
                <w:sz w:val="16"/>
              </w:rPr>
              <w:t>cost</w:t>
            </w:r>
          </w:p>
        </w:tc>
        <w:tc>
          <w:tcPr>
            <w:tcW w:w="2340" w:type="dxa"/>
          </w:tcPr>
          <w:p>
            <w:pPr>
              <w:pStyle w:val="TableParagraph"/>
              <w:spacing w:line="184" w:lineRule="exact"/>
              <w:ind w:left="611" w:hanging="267"/>
              <w:jc w:val="left"/>
              <w:rPr>
                <w:sz w:val="16"/>
              </w:rPr>
            </w:pPr>
            <w:r>
              <w:rPr>
                <w:sz w:val="16"/>
              </w:rPr>
              <w:t>Operational</w:t>
            </w:r>
            <w:r>
              <w:rPr>
                <w:spacing w:val="-10"/>
                <w:sz w:val="16"/>
              </w:rPr>
              <w:t> </w:t>
            </w:r>
            <w:r>
              <w:rPr>
                <w:sz w:val="16"/>
              </w:rPr>
              <w:t>simplicity</w:t>
            </w:r>
            <w:r>
              <w:rPr>
                <w:spacing w:val="-10"/>
                <w:sz w:val="16"/>
              </w:rPr>
              <w:t> </w:t>
            </w:r>
            <w:r>
              <w:rPr>
                <w:sz w:val="16"/>
              </w:rPr>
              <w:t>vs.</w:t>
            </w:r>
            <w:r>
              <w:rPr>
                <w:spacing w:val="40"/>
                <w:sz w:val="16"/>
              </w:rPr>
              <w:t> </w:t>
            </w:r>
            <w:r>
              <w:rPr>
                <w:sz w:val="16"/>
              </w:rPr>
              <w:t>latency</w:t>
            </w:r>
            <w:r>
              <w:rPr>
                <w:spacing w:val="-1"/>
                <w:sz w:val="16"/>
              </w:rPr>
              <w:t> </w:t>
            </w:r>
            <w:r>
              <w:rPr>
                <w:sz w:val="16"/>
              </w:rPr>
              <w:t>trade-offs</w:t>
            </w:r>
          </w:p>
        </w:tc>
      </w:tr>
      <w:tr>
        <w:trPr>
          <w:trHeight w:val="368" w:hRule="atLeast"/>
        </w:trPr>
        <w:tc>
          <w:tcPr>
            <w:tcW w:w="2340" w:type="dxa"/>
          </w:tcPr>
          <w:p>
            <w:pPr>
              <w:pStyle w:val="TableParagraph"/>
              <w:spacing w:before="91"/>
              <w:ind w:left="12"/>
              <w:rPr>
                <w:sz w:val="16"/>
              </w:rPr>
            </w:pPr>
            <w:r>
              <w:rPr>
                <w:sz w:val="16"/>
              </w:rPr>
              <w:t>Base-image</w:t>
            </w:r>
            <w:r>
              <w:rPr>
                <w:spacing w:val="-7"/>
                <w:sz w:val="16"/>
              </w:rPr>
              <w:t> </w:t>
            </w:r>
            <w:r>
              <w:rPr>
                <w:spacing w:val="-2"/>
                <w:sz w:val="16"/>
              </w:rPr>
              <w:t>vulnerabilities</w:t>
            </w:r>
          </w:p>
        </w:tc>
        <w:tc>
          <w:tcPr>
            <w:tcW w:w="2340" w:type="dxa"/>
          </w:tcPr>
          <w:p>
            <w:pPr>
              <w:pStyle w:val="TableParagraph"/>
              <w:spacing w:before="91"/>
              <w:ind w:left="11"/>
              <w:rPr>
                <w:sz w:val="16"/>
              </w:rPr>
            </w:pPr>
            <w:r>
              <w:rPr>
                <w:sz w:val="16"/>
              </w:rPr>
              <w:t>Vulnerable</w:t>
            </w:r>
            <w:r>
              <w:rPr>
                <w:spacing w:val="-5"/>
                <w:sz w:val="16"/>
              </w:rPr>
              <w:t> </w:t>
            </w:r>
            <w:r>
              <w:rPr>
                <w:sz w:val="16"/>
              </w:rPr>
              <w:t>slim</w:t>
            </w:r>
            <w:r>
              <w:rPr>
                <w:spacing w:val="-4"/>
                <w:sz w:val="16"/>
              </w:rPr>
              <w:t> </w:t>
            </w:r>
            <w:r>
              <w:rPr>
                <w:spacing w:val="-2"/>
                <w:sz w:val="16"/>
              </w:rPr>
              <w:t>dependencies</w:t>
            </w:r>
          </w:p>
        </w:tc>
        <w:tc>
          <w:tcPr>
            <w:tcW w:w="2340" w:type="dxa"/>
          </w:tcPr>
          <w:p>
            <w:pPr>
              <w:pStyle w:val="TableParagraph"/>
              <w:spacing w:line="184" w:lineRule="exact"/>
              <w:ind w:left="786" w:hanging="435"/>
              <w:jc w:val="left"/>
              <w:rPr>
                <w:sz w:val="16"/>
              </w:rPr>
            </w:pPr>
            <w:r>
              <w:rPr>
                <w:sz w:val="16"/>
              </w:rPr>
              <w:t>Migrated</w:t>
            </w:r>
            <w:r>
              <w:rPr>
                <w:spacing w:val="-10"/>
                <w:sz w:val="16"/>
              </w:rPr>
              <w:t> </w:t>
            </w:r>
            <w:r>
              <w:rPr>
                <w:sz w:val="16"/>
              </w:rPr>
              <w:t>to</w:t>
            </w:r>
            <w:r>
              <w:rPr>
                <w:spacing w:val="-10"/>
                <w:sz w:val="16"/>
              </w:rPr>
              <w:t> </w:t>
            </w:r>
            <w:r>
              <w:rPr>
                <w:sz w:val="16"/>
              </w:rPr>
              <w:t>Alpine-based</w:t>
            </w:r>
            <w:r>
              <w:rPr>
                <w:spacing w:val="40"/>
                <w:sz w:val="16"/>
              </w:rPr>
              <w:t> </w:t>
            </w:r>
            <w:r>
              <w:rPr>
                <w:sz w:val="16"/>
              </w:rPr>
              <w:t>Python</w:t>
            </w:r>
            <w:r>
              <w:rPr>
                <w:spacing w:val="-1"/>
                <w:sz w:val="16"/>
              </w:rPr>
              <w:t> </w:t>
            </w:r>
            <w:r>
              <w:rPr>
                <w:sz w:val="16"/>
              </w:rPr>
              <w:t>3.12</w:t>
            </w:r>
          </w:p>
        </w:tc>
        <w:tc>
          <w:tcPr>
            <w:tcW w:w="2340" w:type="dxa"/>
          </w:tcPr>
          <w:p>
            <w:pPr>
              <w:pStyle w:val="TableParagraph"/>
              <w:spacing w:line="184" w:lineRule="exact"/>
              <w:ind w:left="260" w:firstLine="4"/>
              <w:jc w:val="left"/>
              <w:rPr>
                <w:sz w:val="16"/>
              </w:rPr>
            </w:pPr>
            <w:r>
              <w:rPr>
                <w:sz w:val="16"/>
              </w:rPr>
              <w:t>OS</w:t>
            </w:r>
            <w:r>
              <w:rPr>
                <w:spacing w:val="-8"/>
                <w:sz w:val="16"/>
              </w:rPr>
              <w:t> </w:t>
            </w:r>
            <w:r>
              <w:rPr>
                <w:sz w:val="16"/>
              </w:rPr>
              <w:t>choice</w:t>
            </w:r>
            <w:r>
              <w:rPr>
                <w:spacing w:val="-8"/>
                <w:sz w:val="16"/>
              </w:rPr>
              <w:t> </w:t>
            </w:r>
            <w:r>
              <w:rPr>
                <w:sz w:val="16"/>
              </w:rPr>
              <w:t>is</w:t>
            </w:r>
            <w:r>
              <w:rPr>
                <w:spacing w:val="-8"/>
                <w:sz w:val="16"/>
              </w:rPr>
              <w:t> </w:t>
            </w:r>
            <w:r>
              <w:rPr>
                <w:sz w:val="16"/>
              </w:rPr>
              <w:t>as</w:t>
            </w:r>
            <w:r>
              <w:rPr>
                <w:spacing w:val="-7"/>
                <w:sz w:val="16"/>
              </w:rPr>
              <w:t> </w:t>
            </w:r>
            <w:r>
              <w:rPr>
                <w:sz w:val="16"/>
              </w:rPr>
              <w:t>important</w:t>
            </w:r>
            <w:r>
              <w:rPr>
                <w:spacing w:val="-7"/>
                <w:sz w:val="16"/>
              </w:rPr>
              <w:t> </w:t>
            </w:r>
            <w:r>
              <w:rPr>
                <w:sz w:val="16"/>
              </w:rPr>
              <w:t>as</w:t>
            </w:r>
            <w:r>
              <w:rPr>
                <w:spacing w:val="40"/>
                <w:sz w:val="16"/>
              </w:rPr>
              <w:t> </w:t>
            </w:r>
            <w:r>
              <w:rPr>
                <w:sz w:val="16"/>
              </w:rPr>
              <w:t>application</w:t>
            </w:r>
            <w:r>
              <w:rPr>
                <w:spacing w:val="-4"/>
                <w:sz w:val="16"/>
              </w:rPr>
              <w:t> </w:t>
            </w:r>
            <w:r>
              <w:rPr>
                <w:sz w:val="16"/>
              </w:rPr>
              <w:t>code</w:t>
            </w:r>
            <w:r>
              <w:rPr>
                <w:spacing w:val="-5"/>
                <w:sz w:val="16"/>
              </w:rPr>
              <w:t> </w:t>
            </w:r>
            <w:r>
              <w:rPr>
                <w:sz w:val="16"/>
              </w:rPr>
              <w:t>for</w:t>
            </w:r>
            <w:r>
              <w:rPr>
                <w:spacing w:val="-4"/>
                <w:sz w:val="16"/>
              </w:rPr>
              <w:t> </w:t>
            </w:r>
            <w:r>
              <w:rPr>
                <w:spacing w:val="-2"/>
                <w:sz w:val="16"/>
              </w:rPr>
              <w:t>security</w:t>
            </w:r>
          </w:p>
        </w:tc>
      </w:tr>
      <w:tr>
        <w:trPr>
          <w:trHeight w:val="367" w:hRule="atLeast"/>
        </w:trPr>
        <w:tc>
          <w:tcPr>
            <w:tcW w:w="2340" w:type="dxa"/>
          </w:tcPr>
          <w:p>
            <w:pPr>
              <w:pStyle w:val="TableParagraph"/>
              <w:spacing w:before="91"/>
              <w:rPr>
                <w:sz w:val="16"/>
              </w:rPr>
            </w:pPr>
            <w:r>
              <w:rPr>
                <w:sz w:val="16"/>
              </w:rPr>
              <w:t>CLI</w:t>
            </w:r>
            <w:r>
              <w:rPr>
                <w:spacing w:val="-2"/>
                <w:sz w:val="16"/>
              </w:rPr>
              <w:t> versioning</w:t>
            </w:r>
          </w:p>
        </w:tc>
        <w:tc>
          <w:tcPr>
            <w:tcW w:w="2340" w:type="dxa"/>
          </w:tcPr>
          <w:p>
            <w:pPr>
              <w:pStyle w:val="TableParagraph"/>
              <w:spacing w:line="184" w:lineRule="exact"/>
              <w:ind w:left="335" w:hanging="40"/>
              <w:jc w:val="left"/>
              <w:rPr>
                <w:sz w:val="16"/>
              </w:rPr>
            </w:pPr>
            <w:r>
              <w:rPr>
                <w:sz w:val="16"/>
              </w:rPr>
              <w:t>Python</w:t>
            </w:r>
            <w:r>
              <w:rPr>
                <w:spacing w:val="-10"/>
                <w:sz w:val="16"/>
              </w:rPr>
              <w:t> </w:t>
            </w:r>
            <w:r>
              <w:rPr>
                <w:sz w:val="16"/>
              </w:rPr>
              <w:t>3.14</w:t>
            </w:r>
            <w:r>
              <w:rPr>
                <w:spacing w:val="-10"/>
                <w:sz w:val="16"/>
              </w:rPr>
              <w:t> </w:t>
            </w:r>
            <w:r>
              <w:rPr>
                <w:sz w:val="16"/>
              </w:rPr>
              <w:t>on</w:t>
            </w:r>
            <w:r>
              <w:rPr>
                <w:spacing w:val="-10"/>
                <w:sz w:val="16"/>
              </w:rPr>
              <w:t> </w:t>
            </w:r>
            <w:r>
              <w:rPr>
                <w:sz w:val="16"/>
              </w:rPr>
              <w:t>Arch</w:t>
            </w:r>
            <w:r>
              <w:rPr>
                <w:spacing w:val="-10"/>
                <w:sz w:val="16"/>
              </w:rPr>
              <w:t> </w:t>
            </w:r>
            <w:r>
              <w:rPr>
                <w:sz w:val="16"/>
              </w:rPr>
              <w:t>Linux</w:t>
            </w:r>
            <w:r>
              <w:rPr>
                <w:spacing w:val="40"/>
                <w:sz w:val="16"/>
              </w:rPr>
              <w:t> </w:t>
            </w:r>
            <w:r>
              <w:rPr>
                <w:sz w:val="16"/>
              </w:rPr>
              <w:t>development</w:t>
            </w:r>
            <w:r>
              <w:rPr>
                <w:spacing w:val="-1"/>
                <w:sz w:val="16"/>
              </w:rPr>
              <w:t> </w:t>
            </w:r>
            <w:r>
              <w:rPr>
                <w:sz w:val="16"/>
              </w:rPr>
              <w:t>environment</w:t>
            </w:r>
          </w:p>
        </w:tc>
        <w:tc>
          <w:tcPr>
            <w:tcW w:w="2340" w:type="dxa"/>
          </w:tcPr>
          <w:p>
            <w:pPr>
              <w:pStyle w:val="TableParagraph"/>
              <w:spacing w:line="184" w:lineRule="exact"/>
              <w:ind w:left="977" w:hanging="840"/>
              <w:jc w:val="left"/>
              <w:rPr>
                <w:sz w:val="16"/>
              </w:rPr>
            </w:pPr>
            <w:r>
              <w:rPr>
                <w:sz w:val="16"/>
              </w:rPr>
              <w:t>Used</w:t>
            </w:r>
            <w:r>
              <w:rPr>
                <w:spacing w:val="-10"/>
                <w:sz w:val="16"/>
              </w:rPr>
              <w:t> </w:t>
            </w:r>
            <w:r>
              <w:rPr>
                <w:sz w:val="16"/>
              </w:rPr>
              <w:t>official</w:t>
            </w:r>
            <w:r>
              <w:rPr>
                <w:spacing w:val="-10"/>
                <w:sz w:val="16"/>
              </w:rPr>
              <w:t> </w:t>
            </w:r>
            <w:r>
              <w:rPr>
                <w:sz w:val="16"/>
              </w:rPr>
              <w:t>Azure</w:t>
            </w:r>
            <w:r>
              <w:rPr>
                <w:spacing w:val="-10"/>
                <w:sz w:val="16"/>
              </w:rPr>
              <w:t> </w:t>
            </w:r>
            <w:r>
              <w:rPr>
                <w:sz w:val="16"/>
              </w:rPr>
              <w:t>CLI</w:t>
            </w:r>
            <w:r>
              <w:rPr>
                <w:spacing w:val="-10"/>
                <w:sz w:val="16"/>
              </w:rPr>
              <w:t> </w:t>
            </w:r>
            <w:r>
              <w:rPr>
                <w:sz w:val="16"/>
              </w:rPr>
              <w:t>Docker</w:t>
            </w:r>
            <w:r>
              <w:rPr>
                <w:spacing w:val="40"/>
                <w:sz w:val="16"/>
              </w:rPr>
              <w:t> </w:t>
            </w:r>
            <w:r>
              <w:rPr>
                <w:spacing w:val="-2"/>
                <w:sz w:val="16"/>
              </w:rPr>
              <w:t>image</w:t>
            </w:r>
          </w:p>
        </w:tc>
        <w:tc>
          <w:tcPr>
            <w:tcW w:w="2340" w:type="dxa"/>
          </w:tcPr>
          <w:p>
            <w:pPr>
              <w:pStyle w:val="TableParagraph"/>
              <w:spacing w:line="184" w:lineRule="exact"/>
              <w:ind w:left="495" w:hanging="256"/>
              <w:jc w:val="left"/>
              <w:rPr>
                <w:sz w:val="16"/>
              </w:rPr>
            </w:pPr>
            <w:r>
              <w:rPr>
                <w:sz w:val="16"/>
              </w:rPr>
              <w:t>Containerizing</w:t>
            </w:r>
            <w:r>
              <w:rPr>
                <w:spacing w:val="-10"/>
                <w:sz w:val="16"/>
              </w:rPr>
              <w:t> </w:t>
            </w:r>
            <w:r>
              <w:rPr>
                <w:sz w:val="16"/>
              </w:rPr>
              <w:t>tools</w:t>
            </w:r>
            <w:r>
              <w:rPr>
                <w:spacing w:val="-10"/>
                <w:sz w:val="16"/>
              </w:rPr>
              <w:t> </w:t>
            </w:r>
            <w:r>
              <w:rPr>
                <w:sz w:val="16"/>
              </w:rPr>
              <w:t>resolves</w:t>
            </w:r>
            <w:r>
              <w:rPr>
                <w:spacing w:val="40"/>
                <w:sz w:val="16"/>
              </w:rPr>
              <w:t> </w:t>
            </w:r>
            <w:r>
              <w:rPr>
                <w:sz w:val="16"/>
              </w:rPr>
              <w:t>dependency</w:t>
            </w:r>
            <w:r>
              <w:rPr>
                <w:spacing w:val="-1"/>
                <w:sz w:val="16"/>
              </w:rPr>
              <w:t> </w:t>
            </w:r>
            <w:r>
              <w:rPr>
                <w:sz w:val="16"/>
              </w:rPr>
              <w:t>conflicts</w:t>
            </w:r>
          </w:p>
        </w:tc>
      </w:tr>
      <w:tr>
        <w:trPr>
          <w:trHeight w:val="367" w:hRule="atLeast"/>
        </w:trPr>
        <w:tc>
          <w:tcPr>
            <w:tcW w:w="2340" w:type="dxa"/>
          </w:tcPr>
          <w:p>
            <w:pPr>
              <w:pStyle w:val="TableParagraph"/>
              <w:spacing w:before="91"/>
              <w:ind w:left="13"/>
              <w:rPr>
                <w:sz w:val="16"/>
              </w:rPr>
            </w:pPr>
            <w:r>
              <w:rPr>
                <w:sz w:val="16"/>
              </w:rPr>
              <w:t>Entra</w:t>
            </w:r>
            <w:r>
              <w:rPr>
                <w:spacing w:val="-4"/>
                <w:sz w:val="16"/>
              </w:rPr>
              <w:t> </w:t>
            </w:r>
            <w:r>
              <w:rPr>
                <w:spacing w:val="-2"/>
                <w:sz w:val="16"/>
              </w:rPr>
              <w:t>permission</w:t>
            </w:r>
          </w:p>
        </w:tc>
        <w:tc>
          <w:tcPr>
            <w:tcW w:w="2340" w:type="dxa"/>
          </w:tcPr>
          <w:p>
            <w:pPr>
              <w:pStyle w:val="TableParagraph"/>
              <w:spacing w:line="184" w:lineRule="exact"/>
              <w:ind w:left="548" w:hanging="351"/>
              <w:jc w:val="left"/>
              <w:rPr>
                <w:sz w:val="16"/>
              </w:rPr>
            </w:pPr>
            <w:r>
              <w:rPr>
                <w:sz w:val="16"/>
              </w:rPr>
              <w:t>Resource-group</w:t>
            </w:r>
            <w:r>
              <w:rPr>
                <w:spacing w:val="-10"/>
                <w:sz w:val="16"/>
              </w:rPr>
              <w:t> </w:t>
            </w:r>
            <w:r>
              <w:rPr>
                <w:sz w:val="16"/>
              </w:rPr>
              <w:t>ownership</w:t>
            </w:r>
            <w:r>
              <w:rPr>
                <w:spacing w:val="-10"/>
                <w:sz w:val="16"/>
              </w:rPr>
              <w:t> </w:t>
            </w:r>
            <w:r>
              <w:rPr>
                <w:sz w:val="16"/>
              </w:rPr>
              <w:t>vs.</w:t>
            </w:r>
            <w:r>
              <w:rPr>
                <w:spacing w:val="40"/>
                <w:sz w:val="16"/>
              </w:rPr>
              <w:t> </w:t>
            </w:r>
            <w:r>
              <w:rPr>
                <w:sz w:val="16"/>
              </w:rPr>
              <w:t>directory</w:t>
            </w:r>
            <w:r>
              <w:rPr>
                <w:spacing w:val="-1"/>
                <w:sz w:val="16"/>
              </w:rPr>
              <w:t> </w:t>
            </w:r>
            <w:r>
              <w:rPr>
                <w:sz w:val="16"/>
              </w:rPr>
              <w:t>privileges</w:t>
            </w:r>
          </w:p>
        </w:tc>
        <w:tc>
          <w:tcPr>
            <w:tcW w:w="2340" w:type="dxa"/>
          </w:tcPr>
          <w:p>
            <w:pPr>
              <w:pStyle w:val="TableParagraph"/>
              <w:spacing w:line="184" w:lineRule="exact"/>
              <w:ind w:left="591" w:hanging="341"/>
              <w:jc w:val="left"/>
              <w:rPr>
                <w:sz w:val="16"/>
              </w:rPr>
            </w:pPr>
            <w:r>
              <w:rPr>
                <w:sz w:val="16"/>
              </w:rPr>
              <w:t>Assigned</w:t>
            </w:r>
            <w:r>
              <w:rPr>
                <w:spacing w:val="-10"/>
                <w:sz w:val="16"/>
              </w:rPr>
              <w:t> </w:t>
            </w:r>
            <w:r>
              <w:rPr>
                <w:sz w:val="16"/>
              </w:rPr>
              <w:t>RBAC</w:t>
            </w:r>
            <w:r>
              <w:rPr>
                <w:spacing w:val="-10"/>
                <w:sz w:val="16"/>
              </w:rPr>
              <w:t> </w:t>
            </w:r>
            <w:r>
              <w:rPr>
                <w:sz w:val="16"/>
              </w:rPr>
              <w:t>through</w:t>
            </w:r>
            <w:r>
              <w:rPr>
                <w:spacing w:val="-10"/>
                <w:sz w:val="16"/>
              </w:rPr>
              <w:t> </w:t>
            </w:r>
            <w:r>
              <w:rPr>
                <w:sz w:val="16"/>
              </w:rPr>
              <w:t>the</w:t>
            </w:r>
            <w:r>
              <w:rPr>
                <w:spacing w:val="40"/>
                <w:sz w:val="16"/>
              </w:rPr>
              <w:t> </w:t>
            </w:r>
            <w:r>
              <w:rPr>
                <w:sz w:val="16"/>
              </w:rPr>
              <w:t>Object ID directly</w:t>
            </w:r>
          </w:p>
        </w:tc>
        <w:tc>
          <w:tcPr>
            <w:tcW w:w="2340" w:type="dxa"/>
          </w:tcPr>
          <w:p>
            <w:pPr>
              <w:pStyle w:val="TableParagraph"/>
              <w:spacing w:line="184" w:lineRule="exact"/>
              <w:ind w:left="670" w:hanging="400"/>
              <w:jc w:val="left"/>
              <w:rPr>
                <w:sz w:val="16"/>
              </w:rPr>
            </w:pPr>
            <w:r>
              <w:rPr>
                <w:sz w:val="16"/>
              </w:rPr>
              <w:t>IAM</w:t>
            </w:r>
            <w:r>
              <w:rPr>
                <w:spacing w:val="-10"/>
                <w:sz w:val="16"/>
              </w:rPr>
              <w:t> </w:t>
            </w:r>
            <w:r>
              <w:rPr>
                <w:sz w:val="16"/>
              </w:rPr>
              <w:t>and</w:t>
            </w:r>
            <w:r>
              <w:rPr>
                <w:spacing w:val="-10"/>
                <w:sz w:val="16"/>
              </w:rPr>
              <w:t> </w:t>
            </w:r>
            <w:r>
              <w:rPr>
                <w:sz w:val="16"/>
              </w:rPr>
              <w:t>RBAC</w:t>
            </w:r>
            <w:r>
              <w:rPr>
                <w:spacing w:val="-10"/>
                <w:sz w:val="16"/>
              </w:rPr>
              <w:t> </w:t>
            </w:r>
            <w:r>
              <w:rPr>
                <w:sz w:val="16"/>
              </w:rPr>
              <w:t>are</w:t>
            </w:r>
            <w:r>
              <w:rPr>
                <w:spacing w:val="-10"/>
                <w:sz w:val="16"/>
              </w:rPr>
              <w:t> </w:t>
            </w:r>
            <w:r>
              <w:rPr>
                <w:sz w:val="16"/>
              </w:rPr>
              <w:t>distinct</w:t>
            </w:r>
            <w:r>
              <w:rPr>
                <w:spacing w:val="40"/>
                <w:sz w:val="16"/>
              </w:rPr>
              <w:t> </w:t>
            </w:r>
            <w:r>
              <w:rPr>
                <w:sz w:val="16"/>
              </w:rPr>
              <w:t>planes in Azure</w:t>
            </w:r>
          </w:p>
        </w:tc>
      </w:tr>
    </w:tbl>
    <w:p>
      <w:pPr>
        <w:pStyle w:val="TableParagraph"/>
        <w:spacing w:after="0" w:line="184" w:lineRule="exact"/>
        <w:jc w:val="left"/>
        <w:rPr>
          <w:sz w:val="16"/>
        </w:rPr>
        <w:sectPr>
          <w:pgSz w:w="12240" w:h="15840"/>
          <w:pgMar w:header="0" w:footer="302" w:top="1380" w:bottom="540" w:left="1080" w:right="1080"/>
        </w:sectPr>
      </w:pPr>
    </w:p>
    <w:p>
      <w:pPr>
        <w:pStyle w:val="Heading3"/>
        <w:numPr>
          <w:ilvl w:val="1"/>
          <w:numId w:val="2"/>
        </w:numPr>
        <w:tabs>
          <w:tab w:pos="921" w:val="left" w:leader="none"/>
        </w:tabs>
        <w:spacing w:line="240" w:lineRule="auto" w:before="60" w:after="0"/>
        <w:ind w:left="921" w:right="0" w:hanging="560"/>
        <w:jc w:val="both"/>
      </w:pPr>
      <w:r>
        <w:rPr/>
        <w:t>Cost</w:t>
      </w:r>
      <w:r>
        <w:rPr>
          <w:spacing w:val="-4"/>
        </w:rPr>
        <w:t> </w:t>
      </w:r>
      <w:r>
        <w:rPr/>
        <w:t>Optimization</w:t>
      </w:r>
      <w:r>
        <w:rPr>
          <w:spacing w:val="-3"/>
        </w:rPr>
        <w:t> </w:t>
      </w:r>
      <w:r>
        <w:rPr/>
        <w:t>and</w:t>
      </w:r>
      <w:r>
        <w:rPr>
          <w:spacing w:val="-4"/>
        </w:rPr>
        <w:t> </w:t>
      </w:r>
      <w:r>
        <w:rPr/>
        <w:t>Retention</w:t>
      </w:r>
      <w:r>
        <w:rPr>
          <w:spacing w:val="-3"/>
        </w:rPr>
        <w:t> </w:t>
      </w:r>
      <w:r>
        <w:rPr>
          <w:spacing w:val="-2"/>
        </w:rPr>
        <w:t>Strategy</w:t>
      </w:r>
    </w:p>
    <w:p>
      <w:pPr>
        <w:pStyle w:val="BodyText"/>
        <w:spacing w:line="360" w:lineRule="auto" w:before="100"/>
        <w:ind w:left="361" w:right="377"/>
        <w:jc w:val="both"/>
      </w:pPr>
      <w:r>
        <w:rPr/>
        <w:t>The project considered storage growth as a consequence of immutable tagging. The presentation notes that a lifecycle policy is necessary for long-term budget management. For the educational scope, the Basic ACR SKU was selected to minimize fixed daily costs.</w:t>
      </w:r>
    </w:p>
    <w:p>
      <w:pPr>
        <w:pStyle w:val="ListParagraph"/>
        <w:numPr>
          <w:ilvl w:val="2"/>
          <w:numId w:val="2"/>
        </w:numPr>
        <w:tabs>
          <w:tab w:pos="721" w:val="left" w:leader="none"/>
          <w:tab w:pos="794" w:val="left" w:leader="none"/>
        </w:tabs>
        <w:spacing w:line="360" w:lineRule="auto" w:before="80" w:after="0"/>
        <w:ind w:left="794" w:right="375" w:hanging="216"/>
        <w:jc w:val="both"/>
        <w:rPr>
          <w:sz w:val="24"/>
        </w:rPr>
      </w:pPr>
      <w:r>
        <w:rPr>
          <w:sz w:val="24"/>
        </w:rPr>
        <w:t>The</w:t>
      </w:r>
      <w:r>
        <w:rPr>
          <w:spacing w:val="-4"/>
          <w:sz w:val="24"/>
        </w:rPr>
        <w:t> </w:t>
      </w:r>
      <w:r>
        <w:rPr>
          <w:sz w:val="24"/>
        </w:rPr>
        <w:t>Alpine</w:t>
      </w:r>
      <w:r>
        <w:rPr>
          <w:spacing w:val="-4"/>
          <w:sz w:val="24"/>
        </w:rPr>
        <w:t> </w:t>
      </w:r>
      <w:r>
        <w:rPr>
          <w:sz w:val="24"/>
        </w:rPr>
        <w:t>image</w:t>
      </w:r>
      <w:r>
        <w:rPr>
          <w:spacing w:val="-5"/>
          <w:sz w:val="24"/>
        </w:rPr>
        <w:t> </w:t>
      </w:r>
      <w:r>
        <w:rPr>
          <w:sz w:val="24"/>
        </w:rPr>
        <w:t>is</w:t>
      </w:r>
      <w:r>
        <w:rPr>
          <w:spacing w:val="-5"/>
          <w:sz w:val="24"/>
        </w:rPr>
        <w:t> </w:t>
      </w:r>
      <w:r>
        <w:rPr>
          <w:sz w:val="24"/>
        </w:rPr>
        <w:t>approximately</w:t>
      </w:r>
      <w:r>
        <w:rPr>
          <w:spacing w:val="-4"/>
          <w:sz w:val="24"/>
        </w:rPr>
        <w:t> </w:t>
      </w:r>
      <w:r>
        <w:rPr>
          <w:sz w:val="24"/>
        </w:rPr>
        <w:t>25</w:t>
      </w:r>
      <w:r>
        <w:rPr>
          <w:spacing w:val="-4"/>
          <w:sz w:val="24"/>
        </w:rPr>
        <w:t> </w:t>
      </w:r>
      <w:r>
        <w:rPr>
          <w:sz w:val="24"/>
        </w:rPr>
        <w:t>MB,</w:t>
      </w:r>
      <w:r>
        <w:rPr>
          <w:spacing w:val="-4"/>
          <w:sz w:val="24"/>
        </w:rPr>
        <w:t> </w:t>
      </w:r>
      <w:r>
        <w:rPr>
          <w:sz w:val="24"/>
        </w:rPr>
        <w:t>reducing</w:t>
      </w:r>
      <w:r>
        <w:rPr>
          <w:spacing w:val="-4"/>
          <w:sz w:val="24"/>
        </w:rPr>
        <w:t> </w:t>
      </w:r>
      <w:r>
        <w:rPr>
          <w:sz w:val="24"/>
        </w:rPr>
        <w:t>storage</w:t>
      </w:r>
      <w:r>
        <w:rPr>
          <w:spacing w:val="-4"/>
          <w:sz w:val="24"/>
        </w:rPr>
        <w:t> </w:t>
      </w:r>
      <w:r>
        <w:rPr>
          <w:sz w:val="24"/>
        </w:rPr>
        <w:t>consumption</w:t>
      </w:r>
      <w:r>
        <w:rPr>
          <w:spacing w:val="-4"/>
          <w:sz w:val="24"/>
        </w:rPr>
        <w:t> </w:t>
      </w:r>
      <w:r>
        <w:rPr>
          <w:sz w:val="24"/>
        </w:rPr>
        <w:t>and</w:t>
      </w:r>
      <w:r>
        <w:rPr>
          <w:spacing w:val="-4"/>
          <w:sz w:val="24"/>
        </w:rPr>
        <w:t> </w:t>
      </w:r>
      <w:r>
        <w:rPr>
          <w:sz w:val="24"/>
        </w:rPr>
        <w:t>egress</w:t>
      </w:r>
      <w:r>
        <w:rPr>
          <w:spacing w:val="-5"/>
          <w:sz w:val="24"/>
        </w:rPr>
        <w:t> </w:t>
      </w:r>
      <w:r>
        <w:rPr>
          <w:sz w:val="24"/>
        </w:rPr>
        <w:t>relative to a larger base image.</w:t>
      </w:r>
    </w:p>
    <w:p>
      <w:pPr>
        <w:pStyle w:val="ListParagraph"/>
        <w:numPr>
          <w:ilvl w:val="2"/>
          <w:numId w:val="2"/>
        </w:numPr>
        <w:tabs>
          <w:tab w:pos="721" w:val="left" w:leader="none"/>
        </w:tabs>
        <w:spacing w:line="240" w:lineRule="auto" w:before="40" w:after="0"/>
        <w:ind w:left="721" w:right="0" w:hanging="143"/>
        <w:jc w:val="both"/>
        <w:rPr>
          <w:sz w:val="24"/>
        </w:rPr>
      </w:pPr>
      <w:r>
        <w:rPr>
          <w:sz w:val="24"/>
        </w:rPr>
        <w:t>A</w:t>
      </w:r>
      <w:r>
        <w:rPr>
          <w:spacing w:val="-8"/>
          <w:sz w:val="24"/>
        </w:rPr>
        <w:t> </w:t>
      </w:r>
      <w:r>
        <w:rPr>
          <w:sz w:val="24"/>
        </w:rPr>
        <w:t>.dockerignore</w:t>
      </w:r>
      <w:r>
        <w:rPr>
          <w:spacing w:val="-4"/>
          <w:sz w:val="24"/>
        </w:rPr>
        <w:t> </w:t>
      </w:r>
      <w:r>
        <w:rPr>
          <w:sz w:val="24"/>
        </w:rPr>
        <w:t>file</w:t>
      </w:r>
      <w:r>
        <w:rPr>
          <w:spacing w:val="-4"/>
          <w:sz w:val="24"/>
        </w:rPr>
        <w:t> </w:t>
      </w:r>
      <w:r>
        <w:rPr>
          <w:sz w:val="24"/>
        </w:rPr>
        <w:t>reduces</w:t>
      </w:r>
      <w:r>
        <w:rPr>
          <w:spacing w:val="-4"/>
          <w:sz w:val="24"/>
        </w:rPr>
        <w:t> </w:t>
      </w:r>
      <w:r>
        <w:rPr>
          <w:sz w:val="24"/>
        </w:rPr>
        <w:t>unnecessary</w:t>
      </w:r>
      <w:r>
        <w:rPr>
          <w:spacing w:val="-4"/>
          <w:sz w:val="24"/>
        </w:rPr>
        <w:t> </w:t>
      </w:r>
      <w:r>
        <w:rPr>
          <w:sz w:val="24"/>
        </w:rPr>
        <w:t>build-context</w:t>
      </w:r>
      <w:r>
        <w:rPr>
          <w:spacing w:val="-4"/>
          <w:sz w:val="24"/>
        </w:rPr>
        <w:t> </w:t>
      </w:r>
      <w:r>
        <w:rPr>
          <w:sz w:val="24"/>
        </w:rPr>
        <w:t>transfer</w:t>
      </w:r>
      <w:r>
        <w:rPr>
          <w:spacing w:val="-4"/>
          <w:sz w:val="24"/>
        </w:rPr>
        <w:t> </w:t>
      </w:r>
      <w:r>
        <w:rPr>
          <w:sz w:val="24"/>
        </w:rPr>
        <w:t>to</w:t>
      </w:r>
      <w:r>
        <w:rPr>
          <w:spacing w:val="-4"/>
          <w:sz w:val="24"/>
        </w:rPr>
        <w:t> </w:t>
      </w:r>
      <w:r>
        <w:rPr>
          <w:sz w:val="24"/>
        </w:rPr>
        <w:t>the</w:t>
      </w:r>
      <w:r>
        <w:rPr>
          <w:spacing w:val="-4"/>
          <w:sz w:val="24"/>
        </w:rPr>
        <w:t> </w:t>
      </w:r>
      <w:r>
        <w:rPr>
          <w:sz w:val="24"/>
        </w:rPr>
        <w:t>CI</w:t>
      </w:r>
      <w:r>
        <w:rPr>
          <w:spacing w:val="-4"/>
          <w:sz w:val="24"/>
        </w:rPr>
        <w:t> </w:t>
      </w:r>
      <w:r>
        <w:rPr>
          <w:spacing w:val="-2"/>
          <w:sz w:val="24"/>
        </w:rPr>
        <w:t>runner.</w:t>
      </w:r>
    </w:p>
    <w:p>
      <w:pPr>
        <w:pStyle w:val="ListParagraph"/>
        <w:numPr>
          <w:ilvl w:val="2"/>
          <w:numId w:val="2"/>
        </w:numPr>
        <w:tabs>
          <w:tab w:pos="721" w:val="left" w:leader="none"/>
        </w:tabs>
        <w:spacing w:line="240" w:lineRule="auto" w:before="178" w:after="0"/>
        <w:ind w:left="721" w:right="0" w:hanging="143"/>
        <w:jc w:val="both"/>
        <w:rPr>
          <w:sz w:val="24"/>
        </w:rPr>
      </w:pPr>
      <w:r>
        <w:rPr>
          <w:sz w:val="24"/>
        </w:rPr>
        <w:t>Release</w:t>
      </w:r>
      <w:r>
        <w:rPr>
          <w:spacing w:val="-3"/>
          <w:sz w:val="24"/>
        </w:rPr>
        <w:t> </w:t>
      </w:r>
      <w:r>
        <w:rPr>
          <w:sz w:val="24"/>
        </w:rPr>
        <w:t>tags</w:t>
      </w:r>
      <w:r>
        <w:rPr>
          <w:spacing w:val="-4"/>
          <w:sz w:val="24"/>
        </w:rPr>
        <w:t> </w:t>
      </w:r>
      <w:r>
        <w:rPr>
          <w:sz w:val="24"/>
        </w:rPr>
        <w:t>are</w:t>
      </w:r>
      <w:r>
        <w:rPr>
          <w:spacing w:val="-4"/>
          <w:sz w:val="24"/>
        </w:rPr>
        <w:t> </w:t>
      </w:r>
      <w:r>
        <w:rPr>
          <w:sz w:val="24"/>
        </w:rPr>
        <w:t>retained</w:t>
      </w:r>
      <w:r>
        <w:rPr>
          <w:spacing w:val="-2"/>
          <w:sz w:val="24"/>
        </w:rPr>
        <w:t> indefinitely.</w:t>
      </w:r>
    </w:p>
    <w:p>
      <w:pPr>
        <w:pStyle w:val="ListParagraph"/>
        <w:numPr>
          <w:ilvl w:val="2"/>
          <w:numId w:val="2"/>
        </w:numPr>
        <w:tabs>
          <w:tab w:pos="721" w:val="left" w:leader="none"/>
        </w:tabs>
        <w:spacing w:line="240" w:lineRule="auto" w:before="178" w:after="0"/>
        <w:ind w:left="721" w:right="0" w:hanging="143"/>
        <w:jc w:val="both"/>
        <w:rPr>
          <w:sz w:val="24"/>
        </w:rPr>
      </w:pPr>
      <w:r>
        <w:rPr>
          <w:sz w:val="24"/>
        </w:rPr>
        <w:t>CI</w:t>
      </w:r>
      <w:r>
        <w:rPr>
          <w:spacing w:val="-5"/>
          <w:sz w:val="24"/>
        </w:rPr>
        <w:t> </w:t>
      </w:r>
      <w:r>
        <w:rPr>
          <w:sz w:val="24"/>
        </w:rPr>
        <w:t>build</w:t>
      </w:r>
      <w:r>
        <w:rPr>
          <w:spacing w:val="-2"/>
          <w:sz w:val="24"/>
        </w:rPr>
        <w:t> </w:t>
      </w:r>
      <w:r>
        <w:rPr>
          <w:sz w:val="24"/>
        </w:rPr>
        <w:t>tags</w:t>
      </w:r>
      <w:r>
        <w:rPr>
          <w:spacing w:val="-3"/>
          <w:sz w:val="24"/>
        </w:rPr>
        <w:t> </w:t>
      </w:r>
      <w:r>
        <w:rPr>
          <w:sz w:val="24"/>
        </w:rPr>
        <w:t>are</w:t>
      </w:r>
      <w:r>
        <w:rPr>
          <w:spacing w:val="-3"/>
          <w:sz w:val="24"/>
        </w:rPr>
        <w:t> </w:t>
      </w:r>
      <w:r>
        <w:rPr>
          <w:sz w:val="24"/>
        </w:rPr>
        <w:t>proposed</w:t>
      </w:r>
      <w:r>
        <w:rPr>
          <w:spacing w:val="-2"/>
          <w:sz w:val="24"/>
        </w:rPr>
        <w:t> </w:t>
      </w:r>
      <w:r>
        <w:rPr>
          <w:sz w:val="24"/>
        </w:rPr>
        <w:t>to</w:t>
      </w:r>
      <w:r>
        <w:rPr>
          <w:spacing w:val="-2"/>
          <w:sz w:val="24"/>
        </w:rPr>
        <w:t> </w:t>
      </w:r>
      <w:r>
        <w:rPr>
          <w:sz w:val="24"/>
        </w:rPr>
        <w:t>retain</w:t>
      </w:r>
      <w:r>
        <w:rPr>
          <w:spacing w:val="-2"/>
          <w:sz w:val="24"/>
        </w:rPr>
        <w:t> </w:t>
      </w:r>
      <w:r>
        <w:rPr>
          <w:sz w:val="24"/>
        </w:rPr>
        <w:t>the</w:t>
      </w:r>
      <w:r>
        <w:rPr>
          <w:spacing w:val="-2"/>
          <w:sz w:val="24"/>
        </w:rPr>
        <w:t> </w:t>
      </w:r>
      <w:r>
        <w:rPr>
          <w:sz w:val="24"/>
        </w:rPr>
        <w:t>last</w:t>
      </w:r>
      <w:r>
        <w:rPr>
          <w:spacing w:val="-2"/>
          <w:sz w:val="24"/>
        </w:rPr>
        <w:t> </w:t>
      </w:r>
      <w:r>
        <w:rPr>
          <w:sz w:val="24"/>
        </w:rPr>
        <w:t>20</w:t>
      </w:r>
      <w:r>
        <w:rPr>
          <w:spacing w:val="-2"/>
          <w:sz w:val="24"/>
        </w:rPr>
        <w:t> </w:t>
      </w:r>
      <w:r>
        <w:rPr>
          <w:sz w:val="24"/>
        </w:rPr>
        <w:t>successful</w:t>
      </w:r>
      <w:r>
        <w:rPr>
          <w:spacing w:val="-2"/>
          <w:sz w:val="24"/>
        </w:rPr>
        <w:t> </w:t>
      </w:r>
      <w:r>
        <w:rPr>
          <w:sz w:val="24"/>
        </w:rPr>
        <w:t>builds</w:t>
      </w:r>
      <w:r>
        <w:rPr>
          <w:spacing w:val="-3"/>
          <w:sz w:val="24"/>
        </w:rPr>
        <w:t> </w:t>
      </w:r>
      <w:r>
        <w:rPr>
          <w:sz w:val="24"/>
        </w:rPr>
        <w:t>for</w:t>
      </w:r>
      <w:r>
        <w:rPr>
          <w:spacing w:val="-2"/>
          <w:sz w:val="24"/>
        </w:rPr>
        <w:t> rollback.</w:t>
      </w:r>
    </w:p>
    <w:p>
      <w:pPr>
        <w:pStyle w:val="ListParagraph"/>
        <w:numPr>
          <w:ilvl w:val="2"/>
          <w:numId w:val="2"/>
        </w:numPr>
        <w:tabs>
          <w:tab w:pos="721" w:val="left" w:leader="none"/>
        </w:tabs>
        <w:spacing w:line="240" w:lineRule="auto" w:before="178" w:after="0"/>
        <w:ind w:left="721" w:right="0" w:hanging="143"/>
        <w:jc w:val="both"/>
        <w:rPr>
          <w:sz w:val="24"/>
        </w:rPr>
      </w:pPr>
      <w:r>
        <w:rPr>
          <w:sz w:val="24"/>
        </w:rPr>
        <w:t>Untagged</w:t>
      </w:r>
      <w:r>
        <w:rPr>
          <w:spacing w:val="-5"/>
          <w:sz w:val="24"/>
        </w:rPr>
        <w:t> </w:t>
      </w:r>
      <w:r>
        <w:rPr>
          <w:sz w:val="24"/>
        </w:rPr>
        <w:t>manifests</w:t>
      </w:r>
      <w:r>
        <w:rPr>
          <w:spacing w:val="-4"/>
          <w:sz w:val="24"/>
        </w:rPr>
        <w:t> </w:t>
      </w:r>
      <w:r>
        <w:rPr>
          <w:sz w:val="24"/>
        </w:rPr>
        <w:t>are</w:t>
      </w:r>
      <w:r>
        <w:rPr>
          <w:spacing w:val="-4"/>
          <w:sz w:val="24"/>
        </w:rPr>
        <w:t> </w:t>
      </w:r>
      <w:r>
        <w:rPr>
          <w:sz w:val="24"/>
        </w:rPr>
        <w:t>proposed</w:t>
      </w:r>
      <w:r>
        <w:rPr>
          <w:spacing w:val="-3"/>
          <w:sz w:val="24"/>
        </w:rPr>
        <w:t> </w:t>
      </w:r>
      <w:r>
        <w:rPr>
          <w:sz w:val="24"/>
        </w:rPr>
        <w:t>for</w:t>
      </w:r>
      <w:r>
        <w:rPr>
          <w:spacing w:val="-3"/>
          <w:sz w:val="24"/>
        </w:rPr>
        <w:t> </w:t>
      </w:r>
      <w:r>
        <w:rPr>
          <w:sz w:val="24"/>
        </w:rPr>
        <w:t>deletion</w:t>
      </w:r>
      <w:r>
        <w:rPr>
          <w:spacing w:val="-2"/>
          <w:sz w:val="24"/>
        </w:rPr>
        <w:t> </w:t>
      </w:r>
      <w:r>
        <w:rPr>
          <w:sz w:val="24"/>
        </w:rPr>
        <w:t>every</w:t>
      </w:r>
      <w:r>
        <w:rPr>
          <w:spacing w:val="-3"/>
          <w:sz w:val="24"/>
        </w:rPr>
        <w:t> </w:t>
      </w:r>
      <w:r>
        <w:rPr>
          <w:sz w:val="24"/>
        </w:rPr>
        <w:t>7</w:t>
      </w:r>
      <w:r>
        <w:rPr>
          <w:spacing w:val="-3"/>
          <w:sz w:val="24"/>
        </w:rPr>
        <w:t> </w:t>
      </w:r>
      <w:r>
        <w:rPr>
          <w:sz w:val="24"/>
        </w:rPr>
        <w:t>days</w:t>
      </w:r>
      <w:r>
        <w:rPr>
          <w:spacing w:val="-4"/>
          <w:sz w:val="24"/>
        </w:rPr>
        <w:t> </w:t>
      </w:r>
      <w:r>
        <w:rPr>
          <w:sz w:val="24"/>
        </w:rPr>
        <w:t>to</w:t>
      </w:r>
      <w:r>
        <w:rPr>
          <w:spacing w:val="-3"/>
          <w:sz w:val="24"/>
        </w:rPr>
        <w:t> </w:t>
      </w:r>
      <w:r>
        <w:rPr>
          <w:sz w:val="24"/>
        </w:rPr>
        <w:t>remove</w:t>
      </w:r>
      <w:r>
        <w:rPr>
          <w:spacing w:val="-4"/>
          <w:sz w:val="24"/>
        </w:rPr>
        <w:t> </w:t>
      </w:r>
      <w:r>
        <w:rPr>
          <w:sz w:val="24"/>
        </w:rPr>
        <w:t>orphaned</w:t>
      </w:r>
      <w:r>
        <w:rPr>
          <w:spacing w:val="-2"/>
          <w:sz w:val="24"/>
        </w:rPr>
        <w:t> artifacts.</w:t>
      </w:r>
    </w:p>
    <w:p>
      <w:pPr>
        <w:pStyle w:val="ListParagraph"/>
        <w:numPr>
          <w:ilvl w:val="2"/>
          <w:numId w:val="2"/>
        </w:numPr>
        <w:tabs>
          <w:tab w:pos="721" w:val="left" w:leader="none"/>
        </w:tabs>
        <w:spacing w:line="240" w:lineRule="auto" w:before="178" w:after="0"/>
        <w:ind w:left="721" w:right="0" w:hanging="143"/>
        <w:jc w:val="both"/>
        <w:rPr>
          <w:sz w:val="24"/>
        </w:rPr>
      </w:pPr>
      <w:r>
        <w:rPr>
          <w:sz w:val="24"/>
        </w:rPr>
        <w:t>Development</w:t>
      </w:r>
      <w:r>
        <w:rPr>
          <w:spacing w:val="-6"/>
          <w:sz w:val="24"/>
        </w:rPr>
        <w:t> </w:t>
      </w:r>
      <w:r>
        <w:rPr>
          <w:sz w:val="24"/>
        </w:rPr>
        <w:t>artifacts</w:t>
      </w:r>
      <w:r>
        <w:rPr>
          <w:spacing w:val="-4"/>
          <w:sz w:val="24"/>
        </w:rPr>
        <w:t> </w:t>
      </w:r>
      <w:r>
        <w:rPr>
          <w:sz w:val="24"/>
        </w:rPr>
        <w:t>are</w:t>
      </w:r>
      <w:r>
        <w:rPr>
          <w:spacing w:val="-4"/>
          <w:sz w:val="24"/>
        </w:rPr>
        <w:t> </w:t>
      </w:r>
      <w:r>
        <w:rPr>
          <w:sz w:val="24"/>
        </w:rPr>
        <w:t>proposed</w:t>
      </w:r>
      <w:r>
        <w:rPr>
          <w:spacing w:val="-3"/>
          <w:sz w:val="24"/>
        </w:rPr>
        <w:t> </w:t>
      </w:r>
      <w:r>
        <w:rPr>
          <w:sz w:val="24"/>
        </w:rPr>
        <w:t>for</w:t>
      </w:r>
      <w:r>
        <w:rPr>
          <w:spacing w:val="-3"/>
          <w:sz w:val="24"/>
        </w:rPr>
        <w:t> </w:t>
      </w:r>
      <w:r>
        <w:rPr>
          <w:sz w:val="24"/>
        </w:rPr>
        <w:t>purge</w:t>
      </w:r>
      <w:r>
        <w:rPr>
          <w:spacing w:val="-4"/>
          <w:sz w:val="24"/>
        </w:rPr>
        <w:t> </w:t>
      </w:r>
      <w:r>
        <w:rPr>
          <w:sz w:val="24"/>
        </w:rPr>
        <w:t>after</w:t>
      </w:r>
      <w:r>
        <w:rPr>
          <w:spacing w:val="-3"/>
          <w:sz w:val="24"/>
        </w:rPr>
        <w:t> </w:t>
      </w:r>
      <w:r>
        <w:rPr>
          <w:sz w:val="24"/>
        </w:rPr>
        <w:t>30</w:t>
      </w:r>
      <w:r>
        <w:rPr>
          <w:spacing w:val="-3"/>
          <w:sz w:val="24"/>
        </w:rPr>
        <w:t> </w:t>
      </w:r>
      <w:r>
        <w:rPr>
          <w:spacing w:val="-2"/>
          <w:sz w:val="24"/>
        </w:rPr>
        <w:t>days.</w:t>
      </w:r>
    </w:p>
    <w:p>
      <w:pPr>
        <w:pStyle w:val="BodyText"/>
        <w:spacing w:line="360" w:lineRule="auto" w:before="178"/>
        <w:ind w:left="361" w:right="369"/>
        <w:jc w:val="both"/>
      </w:pPr>
      <w:r>
        <w:rPr/>
        <w:t>The</w:t>
      </w:r>
      <w:r>
        <w:rPr>
          <w:spacing w:val="-1"/>
        </w:rPr>
        <w:t> </w:t>
      </w:r>
      <w:r>
        <w:rPr/>
        <w:t>retention</w:t>
      </w:r>
      <w:r>
        <w:rPr>
          <w:spacing w:val="-2"/>
        </w:rPr>
        <w:t> </w:t>
      </w:r>
      <w:r>
        <w:rPr/>
        <w:t>policy</w:t>
      </w:r>
      <w:r>
        <w:rPr>
          <w:spacing w:val="-2"/>
        </w:rPr>
        <w:t> </w:t>
      </w:r>
      <w:r>
        <w:rPr/>
        <w:t>is</w:t>
      </w:r>
      <w:r>
        <w:rPr>
          <w:spacing w:val="-1"/>
        </w:rPr>
        <w:t> </w:t>
      </w:r>
      <w:r>
        <w:rPr/>
        <w:t>presented</w:t>
      </w:r>
      <w:r>
        <w:rPr>
          <w:spacing w:val="-2"/>
        </w:rPr>
        <w:t> </w:t>
      </w:r>
      <w:r>
        <w:rPr/>
        <w:t>as</w:t>
      </w:r>
      <w:r>
        <w:rPr>
          <w:spacing w:val="-2"/>
        </w:rPr>
        <w:t> </w:t>
      </w:r>
      <w:r>
        <w:rPr/>
        <w:t>a</w:t>
      </w:r>
      <w:r>
        <w:rPr>
          <w:spacing w:val="-1"/>
        </w:rPr>
        <w:t> </w:t>
      </w:r>
      <w:r>
        <w:rPr/>
        <w:t>proposal</w:t>
      </w:r>
      <w:r>
        <w:rPr>
          <w:spacing w:val="-1"/>
        </w:rPr>
        <w:t> </w:t>
      </w:r>
      <w:r>
        <w:rPr/>
        <w:t>because</w:t>
      </w:r>
      <w:r>
        <w:rPr>
          <w:spacing w:val="-1"/>
        </w:rPr>
        <w:t> </w:t>
      </w:r>
      <w:r>
        <w:rPr/>
        <w:t>the</w:t>
      </w:r>
      <w:r>
        <w:rPr>
          <w:spacing w:val="-1"/>
        </w:rPr>
        <w:t> </w:t>
      </w:r>
      <w:r>
        <w:rPr/>
        <w:t>project</w:t>
      </w:r>
      <w:r>
        <w:rPr>
          <w:spacing w:val="-1"/>
        </w:rPr>
        <w:t> </w:t>
      </w:r>
      <w:r>
        <w:rPr/>
        <w:t>notes</w:t>
      </w:r>
      <w:r>
        <w:rPr>
          <w:spacing w:val="-1"/>
        </w:rPr>
        <w:t> </w:t>
      </w:r>
      <w:r>
        <w:rPr/>
        <w:t>that</w:t>
      </w:r>
      <w:r>
        <w:rPr>
          <w:spacing w:val="-2"/>
        </w:rPr>
        <w:t> </w:t>
      </w:r>
      <w:r>
        <w:rPr/>
        <w:t>the</w:t>
      </w:r>
      <w:r>
        <w:rPr>
          <w:spacing w:val="-1"/>
        </w:rPr>
        <w:t> </w:t>
      </w:r>
      <w:r>
        <w:rPr/>
        <w:t>Basic</w:t>
      </w:r>
      <w:r>
        <w:rPr>
          <w:spacing w:val="-2"/>
        </w:rPr>
        <w:t> </w:t>
      </w:r>
      <w:r>
        <w:rPr/>
        <w:t>SKU</w:t>
      </w:r>
      <w:r>
        <w:rPr>
          <w:spacing w:val="-2"/>
        </w:rPr>
        <w:t> </w:t>
      </w:r>
      <w:r>
        <w:rPr/>
        <w:t>does not provide automated retention in the chosen scope. The policy therefore balances traceability and rollback requirements against long-term registry storage.</w:t>
      </w:r>
    </w:p>
    <w:p>
      <w:pPr>
        <w:pStyle w:val="BodyText"/>
        <w:spacing w:after="0" w:line="360" w:lineRule="auto"/>
        <w:jc w:val="both"/>
        <w:sectPr>
          <w:pgSz w:w="12240" w:h="15840"/>
          <w:pgMar w:header="0" w:footer="302" w:top="1380" w:bottom="540" w:left="1080" w:right="1080"/>
        </w:sectPr>
      </w:pPr>
    </w:p>
    <w:p>
      <w:pPr>
        <w:pStyle w:val="Heading3"/>
        <w:numPr>
          <w:ilvl w:val="1"/>
          <w:numId w:val="2"/>
        </w:numPr>
        <w:tabs>
          <w:tab w:pos="921" w:val="left" w:leader="none"/>
        </w:tabs>
        <w:spacing w:line="240" w:lineRule="auto" w:before="60" w:after="0"/>
        <w:ind w:left="921" w:right="0" w:hanging="560"/>
        <w:jc w:val="both"/>
      </w:pPr>
      <w:r>
        <w:rPr/>
        <w:t>Workflow</w:t>
      </w:r>
      <w:r>
        <w:rPr>
          <w:spacing w:val="-4"/>
        </w:rPr>
        <w:t> </w:t>
      </w:r>
      <w:r>
        <w:rPr/>
        <w:t>Validation</w:t>
      </w:r>
      <w:r>
        <w:rPr>
          <w:spacing w:val="-4"/>
        </w:rPr>
        <w:t> </w:t>
      </w:r>
      <w:r>
        <w:rPr/>
        <w:t>and</w:t>
      </w:r>
      <w:r>
        <w:rPr>
          <w:spacing w:val="-4"/>
        </w:rPr>
        <w:t> </w:t>
      </w:r>
      <w:r>
        <w:rPr>
          <w:spacing w:val="-2"/>
        </w:rPr>
        <w:t>Results</w:t>
      </w:r>
    </w:p>
    <w:p>
      <w:pPr>
        <w:pStyle w:val="BodyText"/>
        <w:spacing w:line="360" w:lineRule="auto" w:before="100"/>
        <w:ind w:left="361" w:right="372"/>
        <w:jc w:val="both"/>
      </w:pPr>
      <w:r>
        <w:rPr/>
        <w:t>The final workflow evidence shows a complete passing execution. The validation sequence recorded 8/8 Pytests passed, a successful Docker build with layer caching, an HTTP 200 response</w:t>
      </w:r>
      <w:r>
        <w:rPr>
          <w:spacing w:val="-2"/>
        </w:rPr>
        <w:t> </w:t>
      </w:r>
      <w:r>
        <w:rPr/>
        <w:t>from</w:t>
      </w:r>
      <w:r>
        <w:rPr>
          <w:spacing w:val="-1"/>
        </w:rPr>
        <w:t> </w:t>
      </w:r>
      <w:r>
        <w:rPr/>
        <w:t>the</w:t>
      </w:r>
      <w:r>
        <w:rPr>
          <w:spacing w:val="-1"/>
        </w:rPr>
        <w:t> </w:t>
      </w:r>
      <w:r>
        <w:rPr/>
        <w:t>health</w:t>
      </w:r>
      <w:r>
        <w:rPr>
          <w:spacing w:val="-1"/>
        </w:rPr>
        <w:t> </w:t>
      </w:r>
      <w:r>
        <w:rPr/>
        <w:t>check,</w:t>
      </w:r>
      <w:r>
        <w:rPr>
          <w:spacing w:val="-1"/>
        </w:rPr>
        <w:t> </w:t>
      </w:r>
      <w:r>
        <w:rPr/>
        <w:t>successful</w:t>
      </w:r>
      <w:r>
        <w:rPr>
          <w:spacing w:val="-2"/>
        </w:rPr>
        <w:t> </w:t>
      </w:r>
      <w:r>
        <w:rPr/>
        <w:t>Azure</w:t>
      </w:r>
      <w:r>
        <w:rPr>
          <w:spacing w:val="-1"/>
        </w:rPr>
        <w:t> </w:t>
      </w:r>
      <w:r>
        <w:rPr/>
        <w:t>identity</w:t>
      </w:r>
      <w:r>
        <w:rPr>
          <w:spacing w:val="-1"/>
        </w:rPr>
        <w:t> </w:t>
      </w:r>
      <w:r>
        <w:rPr/>
        <w:t>verification,</w:t>
      </w:r>
      <w:r>
        <w:rPr>
          <w:spacing w:val="-1"/>
        </w:rPr>
        <w:t> </w:t>
      </w:r>
      <w:r>
        <w:rPr/>
        <w:t>and</w:t>
      </w:r>
      <w:r>
        <w:rPr>
          <w:spacing w:val="-1"/>
        </w:rPr>
        <w:t> </w:t>
      </w:r>
      <w:r>
        <w:rPr/>
        <w:t>successful</w:t>
      </w:r>
      <w:r>
        <w:rPr>
          <w:spacing w:val="-1"/>
        </w:rPr>
        <w:t> </w:t>
      </w:r>
      <w:r>
        <w:rPr/>
        <w:t>delivery</w:t>
      </w:r>
      <w:r>
        <w:rPr>
          <w:spacing w:val="-1"/>
        </w:rPr>
        <w:t> </w:t>
      </w:r>
      <w:r>
        <w:rPr/>
        <w:t>of the artifacts to ACR.</w:t>
      </w:r>
    </w:p>
    <w:p>
      <w:pPr>
        <w:pStyle w:val="BodyText"/>
        <w:spacing w:before="10"/>
        <w:rPr>
          <w:sz w:val="4"/>
        </w:rPr>
      </w:pPr>
      <w:r>
        <w:rPr>
          <w:sz w:val="4"/>
        </w:rPr>
        <w:drawing>
          <wp:anchor distT="0" distB="0" distL="0" distR="0" allowOverlap="1" layoutInCell="1" locked="0" behindDoc="1" simplePos="0" relativeHeight="487590912">
            <wp:simplePos x="0" y="0"/>
            <wp:positionH relativeFrom="page">
              <wp:posOffset>1005839</wp:posOffset>
            </wp:positionH>
            <wp:positionV relativeFrom="paragraph">
              <wp:posOffset>50906</wp:posOffset>
            </wp:positionV>
            <wp:extent cx="5729945" cy="322183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729945" cy="3221831"/>
                    </a:xfrm>
                    <a:prstGeom prst="rect">
                      <a:avLst/>
                    </a:prstGeom>
                  </pic:spPr>
                </pic:pic>
              </a:graphicData>
            </a:graphic>
          </wp:anchor>
        </w:drawing>
      </w:r>
    </w:p>
    <w:p>
      <w:pPr>
        <w:spacing w:before="68"/>
        <w:ind w:left="4817" w:right="457" w:hanging="4363"/>
        <w:jc w:val="both"/>
        <w:rPr>
          <w:i/>
          <w:sz w:val="21"/>
        </w:rPr>
      </w:pPr>
      <w:r>
        <w:rPr>
          <w:i/>
          <w:sz w:val="21"/>
        </w:rPr>
        <w:t>Fig.</w:t>
      </w:r>
      <w:r>
        <w:rPr>
          <w:i/>
          <w:spacing w:val="-4"/>
          <w:sz w:val="21"/>
        </w:rPr>
        <w:t> </w:t>
      </w:r>
      <w:r>
        <w:rPr>
          <w:i/>
          <w:sz w:val="21"/>
        </w:rPr>
        <w:t>5.</w:t>
      </w:r>
      <w:r>
        <w:rPr>
          <w:i/>
          <w:spacing w:val="-4"/>
          <w:sz w:val="21"/>
        </w:rPr>
        <w:t> </w:t>
      </w:r>
      <w:r>
        <w:rPr>
          <w:i/>
          <w:sz w:val="21"/>
        </w:rPr>
        <w:t>Successful</w:t>
      </w:r>
      <w:r>
        <w:rPr>
          <w:i/>
          <w:spacing w:val="-4"/>
          <w:sz w:val="21"/>
        </w:rPr>
        <w:t> </w:t>
      </w:r>
      <w:r>
        <w:rPr>
          <w:i/>
          <w:sz w:val="21"/>
        </w:rPr>
        <w:t>GitHub</w:t>
      </w:r>
      <w:r>
        <w:rPr>
          <w:i/>
          <w:spacing w:val="-3"/>
          <w:sz w:val="21"/>
        </w:rPr>
        <w:t> </w:t>
      </w:r>
      <w:r>
        <w:rPr>
          <w:i/>
          <w:sz w:val="21"/>
        </w:rPr>
        <w:t>Actions</w:t>
      </w:r>
      <w:r>
        <w:rPr>
          <w:i/>
          <w:spacing w:val="-4"/>
          <w:sz w:val="21"/>
        </w:rPr>
        <w:t> </w:t>
      </w:r>
      <w:r>
        <w:rPr>
          <w:i/>
          <w:sz w:val="21"/>
        </w:rPr>
        <w:t>workflow</w:t>
      </w:r>
      <w:r>
        <w:rPr>
          <w:i/>
          <w:spacing w:val="-3"/>
          <w:sz w:val="21"/>
        </w:rPr>
        <w:t> </w:t>
      </w:r>
      <w:r>
        <w:rPr>
          <w:i/>
          <w:sz w:val="21"/>
        </w:rPr>
        <w:t>showing</w:t>
      </w:r>
      <w:r>
        <w:rPr>
          <w:i/>
          <w:spacing w:val="-4"/>
          <w:sz w:val="21"/>
        </w:rPr>
        <w:t> </w:t>
      </w:r>
      <w:r>
        <w:rPr>
          <w:i/>
          <w:sz w:val="21"/>
        </w:rPr>
        <w:t>tests,</w:t>
      </w:r>
      <w:r>
        <w:rPr>
          <w:i/>
          <w:spacing w:val="-4"/>
          <w:sz w:val="21"/>
        </w:rPr>
        <w:t> </w:t>
      </w:r>
      <w:r>
        <w:rPr>
          <w:i/>
          <w:sz w:val="21"/>
        </w:rPr>
        <w:t>Docker</w:t>
      </w:r>
      <w:r>
        <w:rPr>
          <w:i/>
          <w:spacing w:val="-4"/>
          <w:sz w:val="21"/>
        </w:rPr>
        <w:t> </w:t>
      </w:r>
      <w:r>
        <w:rPr>
          <w:i/>
          <w:sz w:val="21"/>
        </w:rPr>
        <w:t>build,</w:t>
      </w:r>
      <w:r>
        <w:rPr>
          <w:i/>
          <w:spacing w:val="-4"/>
          <w:sz w:val="21"/>
        </w:rPr>
        <w:t> </w:t>
      </w:r>
      <w:r>
        <w:rPr>
          <w:i/>
          <w:sz w:val="21"/>
        </w:rPr>
        <w:t>health</w:t>
      </w:r>
      <w:r>
        <w:rPr>
          <w:i/>
          <w:spacing w:val="-4"/>
          <w:sz w:val="21"/>
        </w:rPr>
        <w:t> </w:t>
      </w:r>
      <w:r>
        <w:rPr>
          <w:i/>
          <w:sz w:val="21"/>
        </w:rPr>
        <w:t>check,</w:t>
      </w:r>
      <w:r>
        <w:rPr>
          <w:i/>
          <w:spacing w:val="-4"/>
          <w:sz w:val="21"/>
        </w:rPr>
        <w:t> </w:t>
      </w:r>
      <w:r>
        <w:rPr>
          <w:i/>
          <w:sz w:val="21"/>
        </w:rPr>
        <w:t>Azure</w:t>
      </w:r>
      <w:r>
        <w:rPr>
          <w:i/>
          <w:spacing w:val="-4"/>
          <w:sz w:val="21"/>
        </w:rPr>
        <w:t> </w:t>
      </w:r>
      <w:r>
        <w:rPr>
          <w:i/>
          <w:sz w:val="21"/>
        </w:rPr>
        <w:t>login,</w:t>
      </w:r>
      <w:r>
        <w:rPr>
          <w:i/>
          <w:spacing w:val="-4"/>
          <w:sz w:val="21"/>
        </w:rPr>
        <w:t> </w:t>
      </w:r>
      <w:r>
        <w:rPr>
          <w:i/>
          <w:sz w:val="21"/>
        </w:rPr>
        <w:t>and</w:t>
      </w:r>
      <w:r>
        <w:rPr>
          <w:i/>
          <w:spacing w:val="-3"/>
          <w:sz w:val="21"/>
        </w:rPr>
        <w:t> </w:t>
      </w:r>
      <w:r>
        <w:rPr>
          <w:i/>
          <w:sz w:val="21"/>
        </w:rPr>
        <w:t>ACR </w:t>
      </w:r>
      <w:r>
        <w:rPr>
          <w:i/>
          <w:spacing w:val="-2"/>
          <w:sz w:val="21"/>
        </w:rPr>
        <w:t>push.</w:t>
      </w:r>
    </w:p>
    <w:p>
      <w:pPr>
        <w:pStyle w:val="BodyText"/>
        <w:spacing w:line="360" w:lineRule="auto" w:before="121"/>
        <w:ind w:left="361" w:right="374"/>
        <w:jc w:val="both"/>
      </w:pPr>
      <w:r>
        <w:rPr/>
        <w:t>The security evidence complements the successful run. The initial slim-image run was blocked because of two CRITICAL vulnerabilities, while the post-remediation Alpine run achieved a clean security result. This demonstrates that the security gate operated as an enforcement mechanism rather than as a passive reporting step.</w:t>
      </w:r>
    </w:p>
    <w:p>
      <w:pPr>
        <w:pStyle w:val="BodyText"/>
        <w:spacing w:after="0" w:line="360" w:lineRule="auto"/>
        <w:jc w:val="both"/>
        <w:sectPr>
          <w:pgSz w:w="12240" w:h="15840"/>
          <w:pgMar w:header="0" w:footer="302" w:top="1380" w:bottom="540" w:left="1080" w:right="1080"/>
        </w:sectPr>
      </w:pPr>
    </w:p>
    <w:p>
      <w:pPr>
        <w:pStyle w:val="Heading2"/>
        <w:numPr>
          <w:ilvl w:val="0"/>
          <w:numId w:val="2"/>
        </w:numPr>
        <w:tabs>
          <w:tab w:pos="245" w:val="left" w:leader="none"/>
        </w:tabs>
        <w:spacing w:line="240" w:lineRule="auto" w:before="60" w:after="0"/>
        <w:ind w:left="245" w:right="0" w:hanging="240"/>
        <w:jc w:val="center"/>
      </w:pPr>
      <w:r>
        <w:rPr>
          <w:color w:val="CE181D"/>
          <w:spacing w:val="-2"/>
        </w:rPr>
        <w:t>CONCLUSION</w:t>
      </w:r>
    </w:p>
    <w:p>
      <w:pPr>
        <w:pStyle w:val="BodyText"/>
        <w:spacing w:line="360" w:lineRule="auto" w:before="160"/>
        <w:ind w:left="361" w:right="368"/>
        <w:jc w:val="both"/>
      </w:pPr>
      <w:r>
        <w:rPr/>
        <w:t>The project successfully implemented a gated, containerized CI pipeline connecting local development with secure cloud artifact delivery. The workflow combines Docker, GitHub Actions, Pytest, Trivy, Microsoft Entra identity, and Azure Container Registry into a reproducible sequence in which each stage establishes additional trust in the artifact.</w:t>
      </w:r>
    </w:p>
    <w:p>
      <w:pPr>
        <w:pStyle w:val="BodyText"/>
        <w:spacing w:line="360" w:lineRule="auto" w:before="80"/>
        <w:ind w:left="361" w:right="373"/>
        <w:jc w:val="both"/>
      </w:pPr>
      <w:r>
        <w:rPr/>
        <w:t>The most important engineering outcome was the successful enforcement of the security gate. The pipeline rejected the initial python:3.12-slim image after Trivy reported two CRITICAL findings, even though all eight functional tests and the runtime health check had passed. Migrating to python:3.12-alpine produced a smaller approximately 25 MB image and achieved a clean Trivy result with zero CRITICAL findings.</w:t>
      </w:r>
    </w:p>
    <w:p>
      <w:pPr>
        <w:pStyle w:val="BodyText"/>
        <w:spacing w:line="360" w:lineRule="auto" w:before="80"/>
        <w:ind w:left="361" w:right="367"/>
        <w:jc w:val="both"/>
      </w:pPr>
      <w:r>
        <w:rPr/>
        <w:t>The project also established artifact traceability through dual immutable tagging, resource-scoped Azure access through a Microsoft Entra Service Principal, and a proposed retention policy for registry maintenance. The final workflow demonstrated 8/8 tests, HTTP 200 health validation, successful Azure login, and successful ACR delivery. The presentation identifies future improvements including automated deployment to Azure Container Apps or AKS, OIDC-based keyless authentication for GitHub Actions, SBOM generation, and image signing with </w:t>
      </w:r>
      <w:r>
        <w:rPr>
          <w:spacing w:val="-2"/>
        </w:rPr>
        <w:t>Cosign.</w:t>
      </w:r>
    </w:p>
    <w:p>
      <w:pPr>
        <w:pStyle w:val="BodyText"/>
        <w:spacing w:after="0" w:line="360" w:lineRule="auto"/>
        <w:jc w:val="both"/>
        <w:sectPr>
          <w:pgSz w:w="12240" w:h="15840"/>
          <w:pgMar w:header="0" w:footer="302" w:top="1380" w:bottom="540" w:left="1080" w:right="1080"/>
        </w:sectPr>
      </w:pPr>
    </w:p>
    <w:p>
      <w:pPr>
        <w:pStyle w:val="Heading2"/>
        <w:ind w:left="447"/>
      </w:pPr>
      <w:r>
        <w:rPr>
          <w:color w:val="CE181D"/>
          <w:spacing w:val="-2"/>
        </w:rPr>
        <w:t>REFERENCES</w:t>
      </w:r>
    </w:p>
    <w:p>
      <w:pPr>
        <w:pStyle w:val="BodyText"/>
        <w:spacing w:line="360" w:lineRule="auto" w:before="160"/>
        <w:ind w:left="361"/>
      </w:pPr>
      <w:r>
        <w:rPr/>
        <w:t>The</w:t>
      </w:r>
      <w:r>
        <w:rPr>
          <w:spacing w:val="68"/>
        </w:rPr>
        <w:t> </w:t>
      </w:r>
      <w:r>
        <w:rPr/>
        <w:t>following</w:t>
      </w:r>
      <w:r>
        <w:rPr>
          <w:spacing w:val="67"/>
        </w:rPr>
        <w:t> </w:t>
      </w:r>
      <w:r>
        <w:rPr/>
        <w:t>references</w:t>
      </w:r>
      <w:r>
        <w:rPr>
          <w:spacing w:val="68"/>
        </w:rPr>
        <w:t> </w:t>
      </w:r>
      <w:r>
        <w:rPr/>
        <w:t>correspond</w:t>
      </w:r>
      <w:r>
        <w:rPr>
          <w:spacing w:val="67"/>
        </w:rPr>
        <w:t> </w:t>
      </w:r>
      <w:r>
        <w:rPr/>
        <w:t>to</w:t>
      </w:r>
      <w:r>
        <w:rPr>
          <w:spacing w:val="67"/>
        </w:rPr>
        <w:t> </w:t>
      </w:r>
      <w:r>
        <w:rPr/>
        <w:t>the</w:t>
      </w:r>
      <w:r>
        <w:rPr>
          <w:spacing w:val="68"/>
        </w:rPr>
        <w:t> </w:t>
      </w:r>
      <w:r>
        <w:rPr/>
        <w:t>technologies</w:t>
      </w:r>
      <w:r>
        <w:rPr>
          <w:spacing w:val="68"/>
        </w:rPr>
        <w:t> </w:t>
      </w:r>
      <w:r>
        <w:rPr/>
        <w:t>and</w:t>
      </w:r>
      <w:r>
        <w:rPr>
          <w:spacing w:val="67"/>
        </w:rPr>
        <w:t> </w:t>
      </w:r>
      <w:r>
        <w:rPr/>
        <w:t>project</w:t>
      </w:r>
      <w:r>
        <w:rPr>
          <w:spacing w:val="67"/>
        </w:rPr>
        <w:t> </w:t>
      </w:r>
      <w:r>
        <w:rPr/>
        <w:t>material</w:t>
      </w:r>
      <w:r>
        <w:rPr>
          <w:spacing w:val="67"/>
        </w:rPr>
        <w:t> </w:t>
      </w:r>
      <w:r>
        <w:rPr/>
        <w:t>used</w:t>
      </w:r>
      <w:r>
        <w:rPr>
          <w:spacing w:val="67"/>
        </w:rPr>
        <w:t> </w:t>
      </w:r>
      <w:r>
        <w:rPr/>
        <w:t>in</w:t>
      </w:r>
      <w:r>
        <w:rPr>
          <w:spacing w:val="67"/>
        </w:rPr>
        <w:t> </w:t>
      </w:r>
      <w:r>
        <w:rPr/>
        <w:t>the implementation. They are listed alphabetically by organization/product name.</w:t>
      </w:r>
    </w:p>
    <w:p>
      <w:pPr>
        <w:pStyle w:val="ListParagraph"/>
        <w:numPr>
          <w:ilvl w:val="0"/>
          <w:numId w:val="4"/>
        </w:numPr>
        <w:tabs>
          <w:tab w:pos="705" w:val="left" w:leader="none"/>
          <w:tab w:pos="721" w:val="left" w:leader="none"/>
        </w:tabs>
        <w:spacing w:line="360" w:lineRule="auto" w:before="120" w:after="0"/>
        <w:ind w:left="721" w:right="370" w:hanging="360"/>
        <w:jc w:val="left"/>
        <w:rPr>
          <w:sz w:val="24"/>
        </w:rPr>
      </w:pPr>
      <w:r>
        <w:rPr>
          <w:sz w:val="24"/>
        </w:rPr>
        <w:t>Aqua Security, Trivy — Container Vulnerability Scanner. Project presentation references the Trivy CLI/action for CRITICAL vulnerability scanning.</w:t>
      </w:r>
    </w:p>
    <w:p>
      <w:pPr>
        <w:pStyle w:val="ListParagraph"/>
        <w:numPr>
          <w:ilvl w:val="0"/>
          <w:numId w:val="4"/>
        </w:numPr>
        <w:tabs>
          <w:tab w:pos="714" w:val="left" w:leader="none"/>
          <w:tab w:pos="721" w:val="left" w:leader="none"/>
        </w:tabs>
        <w:spacing w:line="360" w:lineRule="auto" w:before="100" w:after="0"/>
        <w:ind w:left="721" w:right="374" w:hanging="360"/>
        <w:jc w:val="left"/>
        <w:rPr>
          <w:sz w:val="24"/>
        </w:rPr>
      </w:pPr>
      <w:r>
        <w:rPr>
          <w:sz w:val="24"/>
        </w:rPr>
        <w:t>Docker, Docker Documentation. Project implementation uses Docker containerization and a multi-stage Docker build.</w:t>
      </w:r>
    </w:p>
    <w:p>
      <w:pPr>
        <w:pStyle w:val="ListParagraph"/>
        <w:numPr>
          <w:ilvl w:val="0"/>
          <w:numId w:val="4"/>
        </w:numPr>
        <w:tabs>
          <w:tab w:pos="721" w:val="left" w:leader="none"/>
          <w:tab w:pos="731" w:val="left" w:leader="none"/>
        </w:tabs>
        <w:spacing w:line="360" w:lineRule="auto" w:before="100" w:after="0"/>
        <w:ind w:left="721" w:right="374" w:hanging="360"/>
        <w:jc w:val="left"/>
        <w:rPr>
          <w:sz w:val="24"/>
        </w:rPr>
      </w:pPr>
      <w:r>
        <w:rPr>
          <w:sz w:val="24"/>
        </w:rPr>
        <w:t>FastAPI,</w:t>
      </w:r>
      <w:r>
        <w:rPr>
          <w:spacing w:val="36"/>
          <w:sz w:val="24"/>
        </w:rPr>
        <w:t> </w:t>
      </w:r>
      <w:r>
        <w:rPr>
          <w:sz w:val="24"/>
        </w:rPr>
        <w:t>FastAPI Documentation. Project application uses FastAPI for the</w:t>
      </w:r>
      <w:r>
        <w:rPr>
          <w:spacing w:val="28"/>
          <w:sz w:val="24"/>
        </w:rPr>
        <w:t> </w:t>
      </w:r>
      <w:r>
        <w:rPr>
          <w:sz w:val="24"/>
        </w:rPr>
        <w:t>URL-shortener </w:t>
      </w:r>
      <w:r>
        <w:rPr>
          <w:spacing w:val="-2"/>
          <w:sz w:val="24"/>
        </w:rPr>
        <w:t>backend.</w:t>
      </w:r>
    </w:p>
    <w:p>
      <w:pPr>
        <w:pStyle w:val="ListParagraph"/>
        <w:numPr>
          <w:ilvl w:val="0"/>
          <w:numId w:val="4"/>
        </w:numPr>
        <w:tabs>
          <w:tab w:pos="721" w:val="left" w:leader="none"/>
          <w:tab w:pos="727" w:val="left" w:leader="none"/>
        </w:tabs>
        <w:spacing w:line="360" w:lineRule="auto" w:before="100" w:after="0"/>
        <w:ind w:left="721" w:right="377" w:hanging="360"/>
        <w:jc w:val="left"/>
        <w:rPr>
          <w:sz w:val="24"/>
        </w:rPr>
      </w:pPr>
      <w:r>
        <w:rPr>
          <w:sz w:val="24"/>
        </w:rPr>
        <w:t>GitHub,</w:t>
      </w:r>
      <w:r>
        <w:rPr>
          <w:spacing w:val="30"/>
          <w:sz w:val="24"/>
        </w:rPr>
        <w:t> </w:t>
      </w:r>
      <w:r>
        <w:rPr>
          <w:sz w:val="24"/>
        </w:rPr>
        <w:t>GitHub</w:t>
      </w:r>
      <w:r>
        <w:rPr>
          <w:spacing w:val="24"/>
          <w:sz w:val="24"/>
        </w:rPr>
        <w:t> </w:t>
      </w:r>
      <w:r>
        <w:rPr>
          <w:sz w:val="24"/>
        </w:rPr>
        <w:t>Actions</w:t>
      </w:r>
      <w:r>
        <w:rPr>
          <w:spacing w:val="24"/>
          <w:sz w:val="24"/>
        </w:rPr>
        <w:t> </w:t>
      </w:r>
      <w:r>
        <w:rPr>
          <w:sz w:val="24"/>
        </w:rPr>
        <w:t>Documentation.</w:t>
      </w:r>
      <w:r>
        <w:rPr>
          <w:spacing w:val="24"/>
          <w:sz w:val="24"/>
        </w:rPr>
        <w:t> </w:t>
      </w:r>
      <w:r>
        <w:rPr>
          <w:sz w:val="24"/>
        </w:rPr>
        <w:t>Project</w:t>
      </w:r>
      <w:r>
        <w:rPr>
          <w:spacing w:val="23"/>
          <w:sz w:val="24"/>
        </w:rPr>
        <w:t> </w:t>
      </w:r>
      <w:r>
        <w:rPr>
          <w:sz w:val="24"/>
        </w:rPr>
        <w:t>workflow</w:t>
      </w:r>
      <w:r>
        <w:rPr>
          <w:spacing w:val="25"/>
          <w:sz w:val="24"/>
        </w:rPr>
        <w:t> </w:t>
      </w:r>
      <w:r>
        <w:rPr>
          <w:sz w:val="24"/>
        </w:rPr>
        <w:t>uses</w:t>
      </w:r>
      <w:r>
        <w:rPr>
          <w:spacing w:val="25"/>
          <w:sz w:val="24"/>
        </w:rPr>
        <w:t> </w:t>
      </w:r>
      <w:r>
        <w:rPr>
          <w:sz w:val="24"/>
        </w:rPr>
        <w:t>GitHub</w:t>
      </w:r>
      <w:r>
        <w:rPr>
          <w:spacing w:val="24"/>
          <w:sz w:val="24"/>
        </w:rPr>
        <w:t> </w:t>
      </w:r>
      <w:r>
        <w:rPr>
          <w:sz w:val="24"/>
        </w:rPr>
        <w:t>Actions</w:t>
      </w:r>
      <w:r>
        <w:rPr>
          <w:spacing w:val="24"/>
          <w:sz w:val="24"/>
        </w:rPr>
        <w:t> </w:t>
      </w:r>
      <w:r>
        <w:rPr>
          <w:sz w:val="24"/>
        </w:rPr>
        <w:t>for</w:t>
      </w:r>
      <w:r>
        <w:rPr>
          <w:spacing w:val="24"/>
          <w:sz w:val="24"/>
        </w:rPr>
        <w:t> </w:t>
      </w:r>
      <w:r>
        <w:rPr>
          <w:sz w:val="24"/>
        </w:rPr>
        <w:t>push-triggered CI execution.</w:t>
      </w:r>
    </w:p>
    <w:p>
      <w:pPr>
        <w:pStyle w:val="ListParagraph"/>
        <w:numPr>
          <w:ilvl w:val="0"/>
          <w:numId w:val="4"/>
        </w:numPr>
        <w:tabs>
          <w:tab w:pos="713" w:val="left" w:leader="none"/>
          <w:tab w:pos="721" w:val="left" w:leader="none"/>
        </w:tabs>
        <w:spacing w:line="360" w:lineRule="auto" w:before="100" w:after="0"/>
        <w:ind w:left="721" w:right="370" w:hanging="360"/>
        <w:jc w:val="left"/>
        <w:rPr>
          <w:sz w:val="24"/>
        </w:rPr>
      </w:pPr>
      <w:r>
        <w:rPr>
          <w:sz w:val="24"/>
        </w:rPr>
        <w:t>Microsoft, Azure Container Registry Documentation. Project uses Azure Container Registry as the managed private container registry.</w:t>
      </w:r>
    </w:p>
    <w:p>
      <w:pPr>
        <w:pStyle w:val="ListParagraph"/>
        <w:numPr>
          <w:ilvl w:val="0"/>
          <w:numId w:val="4"/>
        </w:numPr>
        <w:tabs>
          <w:tab w:pos="721" w:val="left" w:leader="none"/>
          <w:tab w:pos="747" w:val="left" w:leader="none"/>
        </w:tabs>
        <w:spacing w:line="360" w:lineRule="auto" w:before="100" w:after="0"/>
        <w:ind w:left="721" w:right="371" w:hanging="360"/>
        <w:jc w:val="left"/>
        <w:rPr>
          <w:sz w:val="24"/>
        </w:rPr>
      </w:pPr>
      <w:r>
        <w:rPr>
          <w:sz w:val="24"/>
        </w:rPr>
        <w:t>Microsoft,</w:t>
      </w:r>
      <w:r>
        <w:rPr>
          <w:spacing w:val="69"/>
          <w:sz w:val="24"/>
        </w:rPr>
        <w:t> </w:t>
      </w:r>
      <w:r>
        <w:rPr>
          <w:sz w:val="24"/>
        </w:rPr>
        <w:t>Microsoft</w:t>
      </w:r>
      <w:r>
        <w:rPr>
          <w:spacing w:val="40"/>
          <w:sz w:val="24"/>
        </w:rPr>
        <w:t> </w:t>
      </w:r>
      <w:r>
        <w:rPr>
          <w:sz w:val="24"/>
        </w:rPr>
        <w:t>Entra</w:t>
      </w:r>
      <w:r>
        <w:rPr>
          <w:spacing w:val="40"/>
          <w:sz w:val="24"/>
        </w:rPr>
        <w:t> </w:t>
      </w:r>
      <w:r>
        <w:rPr>
          <w:sz w:val="24"/>
        </w:rPr>
        <w:t>ID</w:t>
      </w:r>
      <w:r>
        <w:rPr>
          <w:spacing w:val="40"/>
          <w:sz w:val="24"/>
        </w:rPr>
        <w:t> </w:t>
      </w:r>
      <w:r>
        <w:rPr>
          <w:sz w:val="24"/>
        </w:rPr>
        <w:t>Documentation.</w:t>
      </w:r>
      <w:r>
        <w:rPr>
          <w:spacing w:val="40"/>
          <w:sz w:val="24"/>
        </w:rPr>
        <w:t> </w:t>
      </w:r>
      <w:r>
        <w:rPr>
          <w:sz w:val="24"/>
        </w:rPr>
        <w:t>Project</w:t>
      </w:r>
      <w:r>
        <w:rPr>
          <w:spacing w:val="40"/>
          <w:sz w:val="24"/>
        </w:rPr>
        <w:t> </w:t>
      </w:r>
      <w:r>
        <w:rPr>
          <w:sz w:val="24"/>
        </w:rPr>
        <w:t>uses</w:t>
      </w:r>
      <w:r>
        <w:rPr>
          <w:spacing w:val="40"/>
          <w:sz w:val="24"/>
        </w:rPr>
        <w:t> </w:t>
      </w:r>
      <w:r>
        <w:rPr>
          <w:sz w:val="24"/>
        </w:rPr>
        <w:t>a</w:t>
      </w:r>
      <w:r>
        <w:rPr>
          <w:spacing w:val="40"/>
          <w:sz w:val="24"/>
        </w:rPr>
        <w:t> </w:t>
      </w:r>
      <w:r>
        <w:rPr>
          <w:sz w:val="24"/>
        </w:rPr>
        <w:t>Service</w:t>
      </w:r>
      <w:r>
        <w:rPr>
          <w:spacing w:val="40"/>
          <w:sz w:val="24"/>
        </w:rPr>
        <w:t> </w:t>
      </w:r>
      <w:r>
        <w:rPr>
          <w:sz w:val="24"/>
        </w:rPr>
        <w:t>Principal</w:t>
      </w:r>
      <w:r>
        <w:rPr>
          <w:spacing w:val="40"/>
          <w:sz w:val="24"/>
        </w:rPr>
        <w:t> </w:t>
      </w:r>
      <w:r>
        <w:rPr>
          <w:sz w:val="24"/>
        </w:rPr>
        <w:t>for</w:t>
      </w:r>
      <w:r>
        <w:rPr>
          <w:spacing w:val="40"/>
          <w:sz w:val="24"/>
        </w:rPr>
        <w:t> </w:t>
      </w:r>
      <w:r>
        <w:rPr>
          <w:sz w:val="24"/>
        </w:rPr>
        <w:t>non-human CI authentication and RBAC-scoped access.</w:t>
      </w:r>
    </w:p>
    <w:p>
      <w:pPr>
        <w:pStyle w:val="ListParagraph"/>
        <w:numPr>
          <w:ilvl w:val="0"/>
          <w:numId w:val="4"/>
        </w:numPr>
        <w:tabs>
          <w:tab w:pos="721" w:val="left" w:leader="none"/>
          <w:tab w:pos="746" w:val="left" w:leader="none"/>
        </w:tabs>
        <w:spacing w:line="360" w:lineRule="auto" w:before="100" w:after="0"/>
        <w:ind w:left="721" w:right="371" w:hanging="360"/>
        <w:jc w:val="left"/>
        <w:rPr>
          <w:sz w:val="24"/>
        </w:rPr>
      </w:pPr>
      <w:r>
        <w:rPr>
          <w:sz w:val="24"/>
        </w:rPr>
        <w:t>Ethnus,</w:t>
      </w:r>
      <w:r>
        <w:rPr>
          <w:spacing w:val="40"/>
          <w:sz w:val="24"/>
        </w:rPr>
        <w:t> </w:t>
      </w:r>
      <w:r>
        <w:rPr>
          <w:sz w:val="24"/>
        </w:rPr>
        <w:t>Microsoft</w:t>
      </w:r>
      <w:r>
        <w:rPr>
          <w:spacing w:val="40"/>
          <w:sz w:val="24"/>
        </w:rPr>
        <w:t> </w:t>
      </w:r>
      <w:r>
        <w:rPr>
          <w:sz w:val="24"/>
        </w:rPr>
        <w:t>Certified:</w:t>
      </w:r>
      <w:r>
        <w:rPr>
          <w:spacing w:val="40"/>
          <w:sz w:val="24"/>
        </w:rPr>
        <w:t> </w:t>
      </w:r>
      <w:r>
        <w:rPr>
          <w:sz w:val="24"/>
        </w:rPr>
        <w:t>DevOps</w:t>
      </w:r>
      <w:r>
        <w:rPr>
          <w:spacing w:val="40"/>
          <w:sz w:val="24"/>
        </w:rPr>
        <w:t> </w:t>
      </w:r>
      <w:r>
        <w:rPr>
          <w:sz w:val="24"/>
        </w:rPr>
        <w:t>Engineer</w:t>
      </w:r>
      <w:r>
        <w:rPr>
          <w:spacing w:val="40"/>
          <w:sz w:val="24"/>
        </w:rPr>
        <w:t> </w:t>
      </w:r>
      <w:r>
        <w:rPr>
          <w:sz w:val="24"/>
        </w:rPr>
        <w:t>Expert</w:t>
      </w:r>
      <w:r>
        <w:rPr>
          <w:spacing w:val="40"/>
          <w:sz w:val="24"/>
        </w:rPr>
        <w:t> </w:t>
      </w:r>
      <w:r>
        <w:rPr>
          <w:sz w:val="24"/>
        </w:rPr>
        <w:t>(AZ-400)</w:t>
      </w:r>
      <w:r>
        <w:rPr>
          <w:spacing w:val="40"/>
          <w:sz w:val="24"/>
        </w:rPr>
        <w:t> </w:t>
      </w:r>
      <w:r>
        <w:rPr>
          <w:sz w:val="24"/>
        </w:rPr>
        <w:t>Course</w:t>
      </w:r>
      <w:r>
        <w:rPr>
          <w:spacing w:val="40"/>
          <w:sz w:val="24"/>
        </w:rPr>
        <w:t> </w:t>
      </w:r>
      <w:r>
        <w:rPr>
          <w:sz w:val="24"/>
        </w:rPr>
        <w:t>Certificate,</w:t>
      </w:r>
      <w:r>
        <w:rPr>
          <w:spacing w:val="40"/>
          <w:sz w:val="24"/>
        </w:rPr>
        <w:t> </w:t>
      </w:r>
      <w:r>
        <w:rPr>
          <w:sz w:val="24"/>
        </w:rPr>
        <w:t>May 2026–July 2026, certificate issued July 15, 2026.</w:t>
      </w:r>
    </w:p>
    <w:p>
      <w:pPr>
        <w:pStyle w:val="ListParagraph"/>
        <w:numPr>
          <w:ilvl w:val="0"/>
          <w:numId w:val="4"/>
        </w:numPr>
        <w:tabs>
          <w:tab w:pos="721" w:val="left" w:leader="none"/>
          <w:tab w:pos="772" w:val="left" w:leader="none"/>
        </w:tabs>
        <w:spacing w:line="360" w:lineRule="auto" w:before="100" w:after="0"/>
        <w:ind w:left="721" w:right="370" w:hanging="360"/>
        <w:jc w:val="left"/>
        <w:rPr>
          <w:sz w:val="24"/>
        </w:rPr>
      </w:pPr>
      <w:r>
        <w:rPr>
          <w:sz w:val="24"/>
        </w:rPr>
        <w:t>Ethnus</w:t>
      </w:r>
      <w:r>
        <w:rPr>
          <w:spacing w:val="80"/>
          <w:w w:val="150"/>
          <w:sz w:val="24"/>
        </w:rPr>
        <w:t> </w:t>
      </w:r>
      <w:r>
        <w:rPr>
          <w:sz w:val="24"/>
        </w:rPr>
        <w:t>Azure</w:t>
      </w:r>
      <w:r>
        <w:rPr>
          <w:spacing w:val="69"/>
          <w:sz w:val="24"/>
        </w:rPr>
        <w:t> </w:t>
      </w:r>
      <w:r>
        <w:rPr>
          <w:sz w:val="24"/>
        </w:rPr>
        <w:t>DevOps</w:t>
      </w:r>
      <w:r>
        <w:rPr>
          <w:spacing w:val="70"/>
          <w:sz w:val="24"/>
        </w:rPr>
        <w:t> </w:t>
      </w:r>
      <w:r>
        <w:rPr>
          <w:sz w:val="24"/>
        </w:rPr>
        <w:t>Project</w:t>
      </w:r>
      <w:r>
        <w:rPr>
          <w:spacing w:val="69"/>
          <w:sz w:val="24"/>
        </w:rPr>
        <w:t> </w:t>
      </w:r>
      <w:r>
        <w:rPr>
          <w:sz w:val="24"/>
        </w:rPr>
        <w:t>—</w:t>
      </w:r>
      <w:r>
        <w:rPr>
          <w:spacing w:val="69"/>
          <w:sz w:val="24"/>
        </w:rPr>
        <w:t> </w:t>
      </w:r>
      <w:r>
        <w:rPr>
          <w:sz w:val="24"/>
        </w:rPr>
        <w:t>P5,</w:t>
      </w:r>
      <w:r>
        <w:rPr>
          <w:spacing w:val="69"/>
          <w:sz w:val="24"/>
        </w:rPr>
        <w:t> </w:t>
      </w:r>
      <w:r>
        <w:rPr>
          <w:sz w:val="24"/>
        </w:rPr>
        <w:t>“Containerized</w:t>
      </w:r>
      <w:r>
        <w:rPr>
          <w:spacing w:val="69"/>
          <w:sz w:val="24"/>
        </w:rPr>
        <w:t> </w:t>
      </w:r>
      <w:r>
        <w:rPr>
          <w:sz w:val="24"/>
        </w:rPr>
        <w:t>CI</w:t>
      </w:r>
      <w:r>
        <w:rPr>
          <w:spacing w:val="69"/>
          <w:sz w:val="24"/>
        </w:rPr>
        <w:t> </w:t>
      </w:r>
      <w:r>
        <w:rPr>
          <w:sz w:val="24"/>
        </w:rPr>
        <w:t>Pipeline</w:t>
      </w:r>
      <w:r>
        <w:rPr>
          <w:spacing w:val="69"/>
          <w:sz w:val="24"/>
        </w:rPr>
        <w:t> </w:t>
      </w:r>
      <w:r>
        <w:rPr>
          <w:sz w:val="24"/>
        </w:rPr>
        <w:t>to</w:t>
      </w:r>
      <w:r>
        <w:rPr>
          <w:spacing w:val="69"/>
          <w:sz w:val="24"/>
        </w:rPr>
        <w:t> </w:t>
      </w:r>
      <w:r>
        <w:rPr>
          <w:sz w:val="24"/>
        </w:rPr>
        <w:t>Azure</w:t>
      </w:r>
      <w:r>
        <w:rPr>
          <w:spacing w:val="69"/>
          <w:sz w:val="24"/>
        </w:rPr>
        <w:t> </w:t>
      </w:r>
      <w:r>
        <w:rPr>
          <w:sz w:val="24"/>
        </w:rPr>
        <w:t>Container Registry”, project presentation, 2026.</w:t>
      </w:r>
    </w:p>
    <w:p>
      <w:pPr>
        <w:pStyle w:val="ListParagraph"/>
        <w:spacing w:after="0" w:line="360" w:lineRule="auto"/>
        <w:jc w:val="left"/>
        <w:rPr>
          <w:sz w:val="24"/>
        </w:rPr>
        <w:sectPr>
          <w:pgSz w:w="12240" w:h="15840"/>
          <w:pgMar w:header="0" w:footer="302" w:top="1380" w:bottom="540" w:left="1080" w:right="1080"/>
        </w:sectPr>
      </w:pPr>
    </w:p>
    <w:p>
      <w:pPr>
        <w:pStyle w:val="Heading2"/>
        <w:ind w:left="447"/>
      </w:pPr>
      <w:r>
        <w:rPr>
          <w:color w:val="CE181D"/>
        </w:rPr>
        <w:t>APPENDIX</w:t>
      </w:r>
      <w:r>
        <w:rPr>
          <w:color w:val="CE181D"/>
          <w:spacing w:val="-6"/>
        </w:rPr>
        <w:t> </w:t>
      </w:r>
      <w:r>
        <w:rPr>
          <w:color w:val="CE181D"/>
          <w:spacing w:val="-10"/>
        </w:rPr>
        <w:t>I</w:t>
      </w:r>
    </w:p>
    <w:p>
      <w:pPr>
        <w:pStyle w:val="BodyText"/>
        <w:spacing w:line="360" w:lineRule="auto" w:before="160"/>
        <w:ind w:left="361" w:right="375"/>
        <w:jc w:val="both"/>
      </w:pPr>
      <w:r>
        <w:rPr/>
        <w:t>Selected implementation evidence from the project presentation is reproduced below for reference. The figures document the architecture, application/containerization strategy, security failure, Azure identity configuration, and successful CI execution.</w:t>
      </w:r>
    </w:p>
    <w:p>
      <w:pPr>
        <w:pStyle w:val="BodyText"/>
        <w:spacing w:before="10"/>
        <w:rPr>
          <w:sz w:val="4"/>
        </w:rPr>
      </w:pPr>
      <w:r>
        <w:rPr>
          <w:sz w:val="4"/>
        </w:rPr>
        <w:drawing>
          <wp:anchor distT="0" distB="0" distL="0" distR="0" allowOverlap="1" layoutInCell="1" locked="0" behindDoc="1" simplePos="0" relativeHeight="487591424">
            <wp:simplePos x="0" y="0"/>
            <wp:positionH relativeFrom="page">
              <wp:posOffset>1005839</wp:posOffset>
            </wp:positionH>
            <wp:positionV relativeFrom="paragraph">
              <wp:posOffset>50886</wp:posOffset>
            </wp:positionV>
            <wp:extent cx="5729945" cy="322183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5729945" cy="3221831"/>
                    </a:xfrm>
                    <a:prstGeom prst="rect">
                      <a:avLst/>
                    </a:prstGeom>
                  </pic:spPr>
                </pic:pic>
              </a:graphicData>
            </a:graphic>
          </wp:anchor>
        </w:drawing>
      </w:r>
    </w:p>
    <w:p>
      <w:pPr>
        <w:spacing w:before="68"/>
        <w:ind w:left="442" w:right="442" w:firstLine="0"/>
        <w:jc w:val="center"/>
        <w:rPr>
          <w:i/>
          <w:sz w:val="21"/>
        </w:rPr>
      </w:pPr>
      <w:r>
        <w:rPr>
          <w:i/>
          <w:sz w:val="21"/>
        </w:rPr>
        <w:t>Appendix</w:t>
      </w:r>
      <w:r>
        <w:rPr>
          <w:i/>
          <w:spacing w:val="-5"/>
          <w:sz w:val="21"/>
        </w:rPr>
        <w:t> </w:t>
      </w:r>
      <w:r>
        <w:rPr>
          <w:i/>
          <w:sz w:val="21"/>
        </w:rPr>
        <w:t>Fig.</w:t>
      </w:r>
      <w:r>
        <w:rPr>
          <w:i/>
          <w:spacing w:val="-5"/>
          <w:sz w:val="21"/>
        </w:rPr>
        <w:t> </w:t>
      </w:r>
      <w:r>
        <w:rPr>
          <w:i/>
          <w:sz w:val="21"/>
        </w:rPr>
        <w:t>A1.</w:t>
      </w:r>
      <w:r>
        <w:rPr>
          <w:i/>
          <w:spacing w:val="-5"/>
          <w:sz w:val="21"/>
        </w:rPr>
        <w:t> </w:t>
      </w:r>
      <w:r>
        <w:rPr>
          <w:i/>
          <w:sz w:val="21"/>
        </w:rPr>
        <w:t>End-to-end</w:t>
      </w:r>
      <w:r>
        <w:rPr>
          <w:i/>
          <w:spacing w:val="-5"/>
          <w:sz w:val="21"/>
        </w:rPr>
        <w:t> </w:t>
      </w:r>
      <w:r>
        <w:rPr>
          <w:i/>
          <w:sz w:val="21"/>
        </w:rPr>
        <w:t>system</w:t>
      </w:r>
      <w:r>
        <w:rPr>
          <w:i/>
          <w:spacing w:val="-4"/>
          <w:sz w:val="21"/>
        </w:rPr>
        <w:t> </w:t>
      </w:r>
      <w:r>
        <w:rPr>
          <w:i/>
          <w:spacing w:val="-2"/>
          <w:sz w:val="21"/>
        </w:rPr>
        <w:t>architecture.</w:t>
      </w:r>
    </w:p>
    <w:p>
      <w:pPr>
        <w:spacing w:after="0"/>
        <w:jc w:val="center"/>
        <w:rPr>
          <w:i/>
          <w:sz w:val="21"/>
        </w:rPr>
        <w:sectPr>
          <w:pgSz w:w="12240" w:h="15840"/>
          <w:pgMar w:header="0" w:footer="302" w:top="1380" w:bottom="540" w:left="1080" w:right="1080"/>
        </w:sectPr>
      </w:pPr>
    </w:p>
    <w:p>
      <w:pPr>
        <w:spacing w:line="240" w:lineRule="auto"/>
        <w:ind w:left="504" w:right="0" w:firstLine="0"/>
        <w:rPr>
          <w:sz w:val="20"/>
        </w:rPr>
      </w:pPr>
      <w:r>
        <w:rPr>
          <w:sz w:val="20"/>
        </w:rPr>
        <w:drawing>
          <wp:inline distT="0" distB="0" distL="0" distR="0">
            <wp:extent cx="5729945" cy="322183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5729945" cy="3221831"/>
                    </a:xfrm>
                    <a:prstGeom prst="rect">
                      <a:avLst/>
                    </a:prstGeom>
                  </pic:spPr>
                </pic:pic>
              </a:graphicData>
            </a:graphic>
          </wp:inline>
        </w:drawing>
      </w:r>
      <w:r>
        <w:rPr>
          <w:sz w:val="20"/>
        </w:rPr>
      </w:r>
    </w:p>
    <w:p>
      <w:pPr>
        <w:spacing w:before="68"/>
        <w:ind w:left="442" w:right="443" w:firstLine="0"/>
        <w:jc w:val="center"/>
        <w:rPr>
          <w:i/>
          <w:sz w:val="21"/>
        </w:rPr>
      </w:pPr>
      <w:r>
        <w:rPr>
          <w:i/>
          <w:sz w:val="21"/>
        </w:rPr>
        <w:t>Appendix</w:t>
      </w:r>
      <w:r>
        <w:rPr>
          <w:i/>
          <w:spacing w:val="-6"/>
          <w:sz w:val="21"/>
        </w:rPr>
        <w:t> </w:t>
      </w:r>
      <w:r>
        <w:rPr>
          <w:i/>
          <w:sz w:val="21"/>
        </w:rPr>
        <w:t>Fig.</w:t>
      </w:r>
      <w:r>
        <w:rPr>
          <w:i/>
          <w:spacing w:val="-4"/>
          <w:sz w:val="21"/>
        </w:rPr>
        <w:t> </w:t>
      </w:r>
      <w:r>
        <w:rPr>
          <w:i/>
          <w:sz w:val="21"/>
        </w:rPr>
        <w:t>A2.</w:t>
      </w:r>
      <w:r>
        <w:rPr>
          <w:i/>
          <w:spacing w:val="-4"/>
          <w:sz w:val="21"/>
        </w:rPr>
        <w:t> </w:t>
      </w:r>
      <w:r>
        <w:rPr>
          <w:i/>
          <w:sz w:val="21"/>
        </w:rPr>
        <w:t>Initial</w:t>
      </w:r>
      <w:r>
        <w:rPr>
          <w:i/>
          <w:spacing w:val="-4"/>
          <w:sz w:val="21"/>
        </w:rPr>
        <w:t> </w:t>
      </w:r>
      <w:r>
        <w:rPr>
          <w:i/>
          <w:sz w:val="21"/>
        </w:rPr>
        <w:t>Trivy</w:t>
      </w:r>
      <w:r>
        <w:rPr>
          <w:i/>
          <w:spacing w:val="-3"/>
          <w:sz w:val="21"/>
        </w:rPr>
        <w:t> </w:t>
      </w:r>
      <w:r>
        <w:rPr>
          <w:i/>
          <w:sz w:val="21"/>
        </w:rPr>
        <w:t>security</w:t>
      </w:r>
      <w:r>
        <w:rPr>
          <w:i/>
          <w:spacing w:val="-4"/>
          <w:sz w:val="21"/>
        </w:rPr>
        <w:t> </w:t>
      </w:r>
      <w:r>
        <w:rPr>
          <w:i/>
          <w:sz w:val="21"/>
        </w:rPr>
        <w:t>failure</w:t>
      </w:r>
      <w:r>
        <w:rPr>
          <w:i/>
          <w:spacing w:val="-4"/>
          <w:sz w:val="21"/>
        </w:rPr>
        <w:t> </w:t>
      </w:r>
      <w:r>
        <w:rPr>
          <w:i/>
          <w:sz w:val="21"/>
        </w:rPr>
        <w:t>for</w:t>
      </w:r>
      <w:r>
        <w:rPr>
          <w:i/>
          <w:spacing w:val="-4"/>
          <w:sz w:val="21"/>
        </w:rPr>
        <w:t> </w:t>
      </w:r>
      <w:r>
        <w:rPr>
          <w:i/>
          <w:sz w:val="21"/>
        </w:rPr>
        <w:t>the</w:t>
      </w:r>
      <w:r>
        <w:rPr>
          <w:i/>
          <w:spacing w:val="-3"/>
          <w:sz w:val="21"/>
        </w:rPr>
        <w:t> </w:t>
      </w:r>
      <w:r>
        <w:rPr>
          <w:i/>
          <w:sz w:val="21"/>
        </w:rPr>
        <w:t>slim</w:t>
      </w:r>
      <w:r>
        <w:rPr>
          <w:i/>
          <w:spacing w:val="-4"/>
          <w:sz w:val="21"/>
        </w:rPr>
        <w:t> </w:t>
      </w:r>
      <w:r>
        <w:rPr>
          <w:i/>
          <w:sz w:val="21"/>
        </w:rPr>
        <w:t>base</w:t>
      </w:r>
      <w:r>
        <w:rPr>
          <w:i/>
          <w:spacing w:val="-3"/>
          <w:sz w:val="21"/>
        </w:rPr>
        <w:t> </w:t>
      </w:r>
      <w:r>
        <w:rPr>
          <w:i/>
          <w:spacing w:val="-2"/>
          <w:sz w:val="21"/>
        </w:rPr>
        <w:t>image.</w:t>
      </w:r>
    </w:p>
    <w:p>
      <w:pPr>
        <w:pStyle w:val="BodyText"/>
        <w:spacing w:before="4"/>
        <w:rPr>
          <w:i/>
          <w:sz w:val="8"/>
        </w:rPr>
      </w:pPr>
      <w:r>
        <w:rPr>
          <w:i/>
          <w:sz w:val="8"/>
        </w:rPr>
        <w:drawing>
          <wp:anchor distT="0" distB="0" distL="0" distR="0" allowOverlap="1" layoutInCell="1" locked="0" behindDoc="1" simplePos="0" relativeHeight="487591936">
            <wp:simplePos x="0" y="0"/>
            <wp:positionH relativeFrom="page">
              <wp:posOffset>1005839</wp:posOffset>
            </wp:positionH>
            <wp:positionV relativeFrom="paragraph">
              <wp:posOffset>76530</wp:posOffset>
            </wp:positionV>
            <wp:extent cx="5729945" cy="322183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729945" cy="3221831"/>
                    </a:xfrm>
                    <a:prstGeom prst="rect">
                      <a:avLst/>
                    </a:prstGeom>
                  </pic:spPr>
                </pic:pic>
              </a:graphicData>
            </a:graphic>
          </wp:anchor>
        </w:drawing>
      </w:r>
    </w:p>
    <w:p>
      <w:pPr>
        <w:spacing w:before="68"/>
        <w:ind w:left="442" w:right="442" w:firstLine="0"/>
        <w:jc w:val="center"/>
        <w:rPr>
          <w:i/>
          <w:sz w:val="21"/>
        </w:rPr>
      </w:pPr>
      <w:r>
        <w:rPr>
          <w:i/>
          <w:sz w:val="21"/>
        </w:rPr>
        <w:t>Appendix</w:t>
      </w:r>
      <w:r>
        <w:rPr>
          <w:i/>
          <w:spacing w:val="-4"/>
          <w:sz w:val="21"/>
        </w:rPr>
        <w:t> </w:t>
      </w:r>
      <w:r>
        <w:rPr>
          <w:i/>
          <w:sz w:val="21"/>
        </w:rPr>
        <w:t>Fig.</w:t>
      </w:r>
      <w:r>
        <w:rPr>
          <w:i/>
          <w:spacing w:val="-5"/>
          <w:sz w:val="21"/>
        </w:rPr>
        <w:t> </w:t>
      </w:r>
      <w:r>
        <w:rPr>
          <w:i/>
          <w:sz w:val="21"/>
        </w:rPr>
        <w:t>A3.</w:t>
      </w:r>
      <w:r>
        <w:rPr>
          <w:i/>
          <w:spacing w:val="-4"/>
          <w:sz w:val="21"/>
        </w:rPr>
        <w:t> </w:t>
      </w:r>
      <w:r>
        <w:rPr>
          <w:i/>
          <w:sz w:val="21"/>
        </w:rPr>
        <w:t>Successful</w:t>
      </w:r>
      <w:r>
        <w:rPr>
          <w:i/>
          <w:spacing w:val="-4"/>
          <w:sz w:val="21"/>
        </w:rPr>
        <w:t> </w:t>
      </w:r>
      <w:r>
        <w:rPr>
          <w:i/>
          <w:sz w:val="21"/>
        </w:rPr>
        <w:t>CI</w:t>
      </w:r>
      <w:r>
        <w:rPr>
          <w:i/>
          <w:spacing w:val="-4"/>
          <w:sz w:val="21"/>
        </w:rPr>
        <w:t> </w:t>
      </w:r>
      <w:r>
        <w:rPr>
          <w:i/>
          <w:sz w:val="21"/>
        </w:rPr>
        <w:t>workflow</w:t>
      </w:r>
      <w:r>
        <w:rPr>
          <w:i/>
          <w:spacing w:val="-3"/>
          <w:sz w:val="21"/>
        </w:rPr>
        <w:t> </w:t>
      </w:r>
      <w:r>
        <w:rPr>
          <w:i/>
          <w:spacing w:val="-2"/>
          <w:sz w:val="21"/>
        </w:rPr>
        <w:t>validation.</w:t>
      </w:r>
    </w:p>
    <w:p>
      <w:pPr>
        <w:spacing w:after="0"/>
        <w:jc w:val="center"/>
        <w:rPr>
          <w:i/>
          <w:sz w:val="21"/>
        </w:rPr>
        <w:sectPr>
          <w:pgSz w:w="12240" w:h="15840"/>
          <w:pgMar w:header="0" w:footer="302" w:top="1440" w:bottom="540" w:left="1080" w:right="1080"/>
        </w:sectPr>
      </w:pPr>
    </w:p>
    <w:p>
      <w:pPr>
        <w:spacing w:line="240" w:lineRule="auto"/>
        <w:ind w:left="504" w:right="0" w:firstLine="0"/>
        <w:rPr>
          <w:sz w:val="20"/>
        </w:rPr>
      </w:pPr>
      <w:r>
        <w:rPr>
          <w:sz w:val="20"/>
        </w:rPr>
        <w:drawing>
          <wp:inline distT="0" distB="0" distL="0" distR="0">
            <wp:extent cx="5729945" cy="322183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5729945" cy="3221831"/>
                    </a:xfrm>
                    <a:prstGeom prst="rect">
                      <a:avLst/>
                    </a:prstGeom>
                  </pic:spPr>
                </pic:pic>
              </a:graphicData>
            </a:graphic>
          </wp:inline>
        </w:drawing>
      </w:r>
      <w:r>
        <w:rPr>
          <w:sz w:val="20"/>
        </w:rPr>
      </w:r>
    </w:p>
    <w:p>
      <w:pPr>
        <w:spacing w:before="68"/>
        <w:ind w:left="442" w:right="442" w:firstLine="0"/>
        <w:jc w:val="center"/>
        <w:rPr>
          <w:i/>
          <w:sz w:val="21"/>
        </w:rPr>
      </w:pPr>
      <w:r>
        <w:rPr>
          <w:i/>
          <w:sz w:val="21"/>
        </w:rPr>
        <w:t>Appendix</w:t>
      </w:r>
      <w:r>
        <w:rPr>
          <w:i/>
          <w:spacing w:val="-5"/>
          <w:sz w:val="21"/>
        </w:rPr>
        <w:t> </w:t>
      </w:r>
      <w:r>
        <w:rPr>
          <w:i/>
          <w:sz w:val="21"/>
        </w:rPr>
        <w:t>Fig.</w:t>
      </w:r>
      <w:r>
        <w:rPr>
          <w:i/>
          <w:spacing w:val="-5"/>
          <w:sz w:val="21"/>
        </w:rPr>
        <w:t> </w:t>
      </w:r>
      <w:r>
        <w:rPr>
          <w:i/>
          <w:sz w:val="21"/>
        </w:rPr>
        <w:t>A4.</w:t>
      </w:r>
      <w:r>
        <w:rPr>
          <w:i/>
          <w:spacing w:val="-6"/>
          <w:sz w:val="21"/>
        </w:rPr>
        <w:t> </w:t>
      </w:r>
      <w:r>
        <w:rPr>
          <w:i/>
          <w:sz w:val="21"/>
        </w:rPr>
        <w:t>Azure</w:t>
      </w:r>
      <w:r>
        <w:rPr>
          <w:i/>
          <w:spacing w:val="-5"/>
          <w:sz w:val="21"/>
        </w:rPr>
        <w:t> </w:t>
      </w:r>
      <w:r>
        <w:rPr>
          <w:i/>
          <w:sz w:val="21"/>
        </w:rPr>
        <w:t>Container</w:t>
      </w:r>
      <w:r>
        <w:rPr>
          <w:i/>
          <w:spacing w:val="-4"/>
          <w:sz w:val="21"/>
        </w:rPr>
        <w:t> </w:t>
      </w:r>
      <w:r>
        <w:rPr>
          <w:i/>
          <w:sz w:val="21"/>
        </w:rPr>
        <w:t>Registry</w:t>
      </w:r>
      <w:r>
        <w:rPr>
          <w:i/>
          <w:spacing w:val="-5"/>
          <w:sz w:val="21"/>
        </w:rPr>
        <w:t> </w:t>
      </w:r>
      <w:r>
        <w:rPr>
          <w:i/>
          <w:sz w:val="21"/>
        </w:rPr>
        <w:t>project</w:t>
      </w:r>
      <w:r>
        <w:rPr>
          <w:i/>
          <w:spacing w:val="-4"/>
          <w:sz w:val="21"/>
        </w:rPr>
        <w:t> </w:t>
      </w:r>
      <w:r>
        <w:rPr>
          <w:i/>
          <w:sz w:val="21"/>
        </w:rPr>
        <w:t>evidence</w:t>
      </w:r>
      <w:r>
        <w:rPr>
          <w:i/>
          <w:spacing w:val="-5"/>
          <w:sz w:val="21"/>
        </w:rPr>
        <w:t> </w:t>
      </w:r>
      <w:r>
        <w:rPr>
          <w:i/>
          <w:sz w:val="21"/>
        </w:rPr>
        <w:t>and</w:t>
      </w:r>
      <w:r>
        <w:rPr>
          <w:i/>
          <w:spacing w:val="-4"/>
          <w:sz w:val="21"/>
        </w:rPr>
        <w:t> </w:t>
      </w:r>
      <w:r>
        <w:rPr>
          <w:i/>
          <w:sz w:val="21"/>
        </w:rPr>
        <w:t>dual-tag</w:t>
      </w:r>
      <w:r>
        <w:rPr>
          <w:i/>
          <w:spacing w:val="-4"/>
          <w:sz w:val="21"/>
        </w:rPr>
        <w:t> </w:t>
      </w:r>
      <w:r>
        <w:rPr>
          <w:i/>
          <w:spacing w:val="-2"/>
          <w:sz w:val="21"/>
        </w:rPr>
        <w:t>traceability.</w:t>
      </w:r>
    </w:p>
    <w:sectPr>
      <w:pgSz w:w="12240" w:h="15840"/>
      <w:pgMar w:header="0" w:footer="302" w:top="1440" w:bottom="5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048192">
              <wp:simplePos x="0" y="0"/>
              <wp:positionH relativeFrom="page">
                <wp:posOffset>3785870</wp:posOffset>
              </wp:positionH>
              <wp:positionV relativeFrom="page">
                <wp:posOffset>9701614</wp:posOffset>
              </wp:positionV>
              <wp:extent cx="2667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6700" cy="194310"/>
                      </a:xfrm>
                      <a:prstGeom prst="rect">
                        <a:avLst/>
                      </a:prstGeom>
                    </wps:spPr>
                    <wps:txbx>
                      <w:txbxContent>
                        <w:p>
                          <w:pPr>
                            <w:pStyle w:val="BodyText"/>
                            <w:spacing w:before="10"/>
                            <w:ind w:left="4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100006pt;margin-top:763.906616pt;width:21pt;height:15.3pt;mso-position-horizontal-relative:page;mso-position-vertical-relative:page;z-index:-16268288" type="#_x0000_t202" id="docshape1" filled="false" stroked="false">
              <v:textbox inset="0,0,0,0">
                <w:txbxContent>
                  <w:p>
                    <w:pPr>
                      <w:pStyle w:val="BodyText"/>
                      <w:spacing w:before="10"/>
                      <w:ind w:left="4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22" w:hanging="3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656" w:hanging="346"/>
      </w:pPr>
      <w:rPr>
        <w:rFonts w:hint="default"/>
        <w:lang w:val="en-US" w:eastAsia="en-US" w:bidi="ar-SA"/>
      </w:rPr>
    </w:lvl>
    <w:lvl w:ilvl="2">
      <w:start w:val="0"/>
      <w:numFmt w:val="bullet"/>
      <w:lvlText w:val="•"/>
      <w:lvlJc w:val="left"/>
      <w:pPr>
        <w:ind w:left="2592" w:hanging="346"/>
      </w:pPr>
      <w:rPr>
        <w:rFonts w:hint="default"/>
        <w:lang w:val="en-US" w:eastAsia="en-US" w:bidi="ar-SA"/>
      </w:rPr>
    </w:lvl>
    <w:lvl w:ilvl="3">
      <w:start w:val="0"/>
      <w:numFmt w:val="bullet"/>
      <w:lvlText w:val="•"/>
      <w:lvlJc w:val="left"/>
      <w:pPr>
        <w:ind w:left="3528" w:hanging="346"/>
      </w:pPr>
      <w:rPr>
        <w:rFonts w:hint="default"/>
        <w:lang w:val="en-US" w:eastAsia="en-US" w:bidi="ar-SA"/>
      </w:rPr>
    </w:lvl>
    <w:lvl w:ilvl="4">
      <w:start w:val="0"/>
      <w:numFmt w:val="bullet"/>
      <w:lvlText w:val="•"/>
      <w:lvlJc w:val="left"/>
      <w:pPr>
        <w:ind w:left="4464" w:hanging="346"/>
      </w:pPr>
      <w:rPr>
        <w:rFonts w:hint="default"/>
        <w:lang w:val="en-US" w:eastAsia="en-US" w:bidi="ar-SA"/>
      </w:rPr>
    </w:lvl>
    <w:lvl w:ilvl="5">
      <w:start w:val="0"/>
      <w:numFmt w:val="bullet"/>
      <w:lvlText w:val="•"/>
      <w:lvlJc w:val="left"/>
      <w:pPr>
        <w:ind w:left="5400" w:hanging="346"/>
      </w:pPr>
      <w:rPr>
        <w:rFonts w:hint="default"/>
        <w:lang w:val="en-US" w:eastAsia="en-US" w:bidi="ar-SA"/>
      </w:rPr>
    </w:lvl>
    <w:lvl w:ilvl="6">
      <w:start w:val="0"/>
      <w:numFmt w:val="bullet"/>
      <w:lvlText w:val="•"/>
      <w:lvlJc w:val="left"/>
      <w:pPr>
        <w:ind w:left="6336" w:hanging="346"/>
      </w:pPr>
      <w:rPr>
        <w:rFonts w:hint="default"/>
        <w:lang w:val="en-US" w:eastAsia="en-US" w:bidi="ar-SA"/>
      </w:rPr>
    </w:lvl>
    <w:lvl w:ilvl="7">
      <w:start w:val="0"/>
      <w:numFmt w:val="bullet"/>
      <w:lvlText w:val="•"/>
      <w:lvlJc w:val="left"/>
      <w:pPr>
        <w:ind w:left="7272" w:hanging="346"/>
      </w:pPr>
      <w:rPr>
        <w:rFonts w:hint="default"/>
        <w:lang w:val="en-US" w:eastAsia="en-US" w:bidi="ar-SA"/>
      </w:rPr>
    </w:lvl>
    <w:lvl w:ilvl="8">
      <w:start w:val="0"/>
      <w:numFmt w:val="bullet"/>
      <w:lvlText w:val="•"/>
      <w:lvlJc w:val="left"/>
      <w:pPr>
        <w:ind w:left="8208" w:hanging="346"/>
      </w:pPr>
      <w:rPr>
        <w:rFonts w:hint="default"/>
        <w:lang w:val="en-US" w:eastAsia="en-US" w:bidi="ar-SA"/>
      </w:rPr>
    </w:lvl>
  </w:abstractNum>
  <w:abstractNum w:abstractNumId="2">
    <w:multiLevelType w:val="hybridMultilevel"/>
    <w:lvl w:ilvl="0">
      <w:start w:val="1"/>
      <w:numFmt w:val="decimal"/>
      <w:lvlText w:val="%1."/>
      <w:lvlJc w:val="left"/>
      <w:pPr>
        <w:ind w:left="86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82" w:hanging="240"/>
      </w:pPr>
      <w:rPr>
        <w:rFonts w:hint="default"/>
        <w:lang w:val="en-US" w:eastAsia="en-US" w:bidi="ar-SA"/>
      </w:rPr>
    </w:lvl>
    <w:lvl w:ilvl="2">
      <w:start w:val="0"/>
      <w:numFmt w:val="bullet"/>
      <w:lvlText w:val="•"/>
      <w:lvlJc w:val="left"/>
      <w:pPr>
        <w:ind w:left="2704" w:hanging="240"/>
      </w:pPr>
      <w:rPr>
        <w:rFonts w:hint="default"/>
        <w:lang w:val="en-US" w:eastAsia="en-US" w:bidi="ar-SA"/>
      </w:rPr>
    </w:lvl>
    <w:lvl w:ilvl="3">
      <w:start w:val="0"/>
      <w:numFmt w:val="bullet"/>
      <w:lvlText w:val="•"/>
      <w:lvlJc w:val="left"/>
      <w:pPr>
        <w:ind w:left="3626" w:hanging="240"/>
      </w:pPr>
      <w:rPr>
        <w:rFonts w:hint="default"/>
        <w:lang w:val="en-US" w:eastAsia="en-US" w:bidi="ar-SA"/>
      </w:rPr>
    </w:lvl>
    <w:lvl w:ilvl="4">
      <w:start w:val="0"/>
      <w:numFmt w:val="bullet"/>
      <w:lvlText w:val="•"/>
      <w:lvlJc w:val="left"/>
      <w:pPr>
        <w:ind w:left="4548" w:hanging="240"/>
      </w:pPr>
      <w:rPr>
        <w:rFonts w:hint="default"/>
        <w:lang w:val="en-US" w:eastAsia="en-US" w:bidi="ar-SA"/>
      </w:rPr>
    </w:lvl>
    <w:lvl w:ilvl="5">
      <w:start w:val="0"/>
      <w:numFmt w:val="bullet"/>
      <w:lvlText w:val="•"/>
      <w:lvlJc w:val="left"/>
      <w:pPr>
        <w:ind w:left="5470" w:hanging="240"/>
      </w:pPr>
      <w:rPr>
        <w:rFonts w:hint="default"/>
        <w:lang w:val="en-US" w:eastAsia="en-US" w:bidi="ar-SA"/>
      </w:rPr>
    </w:lvl>
    <w:lvl w:ilvl="6">
      <w:start w:val="0"/>
      <w:numFmt w:val="bullet"/>
      <w:lvlText w:val="•"/>
      <w:lvlJc w:val="left"/>
      <w:pPr>
        <w:ind w:left="6392" w:hanging="240"/>
      </w:pPr>
      <w:rPr>
        <w:rFonts w:hint="default"/>
        <w:lang w:val="en-US" w:eastAsia="en-US" w:bidi="ar-SA"/>
      </w:rPr>
    </w:lvl>
    <w:lvl w:ilvl="7">
      <w:start w:val="0"/>
      <w:numFmt w:val="bullet"/>
      <w:lvlText w:val="•"/>
      <w:lvlJc w:val="left"/>
      <w:pPr>
        <w:ind w:left="7314" w:hanging="240"/>
      </w:pPr>
      <w:rPr>
        <w:rFonts w:hint="default"/>
        <w:lang w:val="en-US" w:eastAsia="en-US" w:bidi="ar-SA"/>
      </w:rPr>
    </w:lvl>
    <w:lvl w:ilvl="8">
      <w:start w:val="0"/>
      <w:numFmt w:val="bullet"/>
      <w:lvlText w:val="•"/>
      <w:lvlJc w:val="left"/>
      <w:pPr>
        <w:ind w:left="8236" w:hanging="240"/>
      </w:pPr>
      <w:rPr>
        <w:rFonts w:hint="default"/>
        <w:lang w:val="en-US" w:eastAsia="en-US" w:bidi="ar-SA"/>
      </w:rPr>
    </w:lvl>
  </w:abstractNum>
  <w:abstractNum w:abstractNumId="0">
    <w:multiLevelType w:val="hybridMultilevel"/>
    <w:lvl w:ilvl="0">
      <w:start w:val="0"/>
      <w:numFmt w:val="bullet"/>
      <w:lvlText w:val="●"/>
      <w:lvlJc w:val="left"/>
      <w:pPr>
        <w:ind w:left="1082" w:hanging="360"/>
      </w:pPr>
      <w:rPr>
        <w:rFonts w:hint="default" w:ascii="Arial" w:hAnsi="Arial" w:eastAsia="Arial" w:cs="Arial"/>
        <w:b w:val="0"/>
        <w:bCs w:val="0"/>
        <w:i w:val="0"/>
        <w:iCs w:val="0"/>
        <w:color w:val="ED000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1"/>
      <w:numFmt w:val="decimal"/>
      <w:lvlText w:val="%1"/>
      <w:lvlJc w:val="left"/>
      <w:pPr>
        <w:ind w:left="3882" w:hanging="240"/>
        <w:jc w:val="right"/>
      </w:pPr>
      <w:rPr>
        <w:rFonts w:hint="default" w:ascii="Times New Roman" w:hAnsi="Times New Roman" w:eastAsia="Times New Roman" w:cs="Times New Roman"/>
        <w:b/>
        <w:bCs/>
        <w:i w:val="0"/>
        <w:iCs w:val="0"/>
        <w:color w:val="CE181D"/>
        <w:spacing w:val="0"/>
        <w:w w:val="100"/>
        <w:sz w:val="32"/>
        <w:szCs w:val="32"/>
        <w:lang w:val="en-US" w:eastAsia="en-US" w:bidi="ar-SA"/>
      </w:rPr>
    </w:lvl>
    <w:lvl w:ilvl="1">
      <w:start w:val="1"/>
      <w:numFmt w:val="decimal"/>
      <w:lvlText w:val="%1.%2"/>
      <w:lvlJc w:val="left"/>
      <w:pPr>
        <w:ind w:left="782"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79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655" w:hanging="144"/>
      </w:pPr>
      <w:rPr>
        <w:rFonts w:hint="default"/>
        <w:lang w:val="en-US" w:eastAsia="en-US" w:bidi="ar-SA"/>
      </w:rPr>
    </w:lvl>
    <w:lvl w:ilvl="4">
      <w:start w:val="0"/>
      <w:numFmt w:val="bullet"/>
      <w:lvlText w:val="•"/>
      <w:lvlJc w:val="left"/>
      <w:pPr>
        <w:ind w:left="5430" w:hanging="144"/>
      </w:pPr>
      <w:rPr>
        <w:rFonts w:hint="default"/>
        <w:lang w:val="en-US" w:eastAsia="en-US" w:bidi="ar-SA"/>
      </w:rPr>
    </w:lvl>
    <w:lvl w:ilvl="5">
      <w:start w:val="0"/>
      <w:numFmt w:val="bullet"/>
      <w:lvlText w:val="•"/>
      <w:lvlJc w:val="left"/>
      <w:pPr>
        <w:ind w:left="6205" w:hanging="144"/>
      </w:pPr>
      <w:rPr>
        <w:rFonts w:hint="default"/>
        <w:lang w:val="en-US" w:eastAsia="en-US" w:bidi="ar-SA"/>
      </w:rPr>
    </w:lvl>
    <w:lvl w:ilvl="6">
      <w:start w:val="0"/>
      <w:numFmt w:val="bullet"/>
      <w:lvlText w:val="•"/>
      <w:lvlJc w:val="left"/>
      <w:pPr>
        <w:ind w:left="6980" w:hanging="144"/>
      </w:pPr>
      <w:rPr>
        <w:rFonts w:hint="default"/>
        <w:lang w:val="en-US" w:eastAsia="en-US" w:bidi="ar-SA"/>
      </w:rPr>
    </w:lvl>
    <w:lvl w:ilvl="7">
      <w:start w:val="0"/>
      <w:numFmt w:val="bullet"/>
      <w:lvlText w:val="•"/>
      <w:lvlJc w:val="left"/>
      <w:pPr>
        <w:ind w:left="7755" w:hanging="144"/>
      </w:pPr>
      <w:rPr>
        <w:rFonts w:hint="default"/>
        <w:lang w:val="en-US" w:eastAsia="en-US" w:bidi="ar-SA"/>
      </w:rPr>
    </w:lvl>
    <w:lvl w:ilvl="8">
      <w:start w:val="0"/>
      <w:numFmt w:val="bullet"/>
      <w:lvlText w:val="•"/>
      <w:lvlJc w:val="left"/>
      <w:pPr>
        <w:ind w:left="8530" w:hanging="144"/>
      </w:pPr>
      <w:rPr>
        <w:rFonts w:hint="default"/>
        <w:lang w:val="en-US" w:eastAsia="en-US" w:bidi="ar-SA"/>
      </w:rPr>
    </w:lvl>
  </w:abstractNum>
  <w:num w:numId="4">
    <w:abstractNumId w:val="3"/>
  </w:num>
  <w:num w:numId="3">
    <w:abstractNumId w:val="2"/>
  </w: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42" w:right="443"/>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0"/>
      <w:ind w:left="444" w:right="442"/>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60"/>
      <w:ind w:left="781" w:hanging="420"/>
      <w:jc w:val="both"/>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361"/>
      <w:jc w:val="both"/>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442" w:right="442"/>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60"/>
      <w:ind w:left="72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4"/>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2026-10-14T08:08:18Z</dcterms:created>
  <dcterms:modified xsi:type="dcterms:W3CDTF">2026-10-14T08:08:18Z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2026-09-05T00:00:00Z</vt:filetime>
  </property>
  <property fmtid="{D5CDD505-2E9C-101B-9397-08002B2CF9AE}" pid="4" name="Creator">
    <vt:lpwstr>Writer</vt:lpwstr>
  </property>
  <property fmtid="{D5CDD505-2E9C-101B-9397-08002B2CF9AE}" pid="5" name="Producer">
    <vt:lpwstr>LibreOffice 26.2.5.2 (X86_64)</vt:lpwstr>
  </property>
  <property fmtid="{D5CDD505-2E9C-101B-9397-08002B2CF9AE}" pid="6" name="LastSaved">
    <vt:filetime>2026-09-05T00:00:00Z</vt:filetime>
  </property>
</Properties>
</file>