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40A7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</w:p>
    <w:p w14:paraId="1C3BF127" w14:textId="3D42F469" w:rsidR="005F268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USUÁRIO</w:t>
      </w:r>
    </w:p>
    <w:p w14:paraId="3D2D36AB" w14:textId="4990793C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Edição 1 (NOV/2022)</w:t>
      </w:r>
    </w:p>
    <w:p w14:paraId="60E6B0E4" w14:textId="0D1D0ED2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ECE48A9" w14:textId="3AC641FA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2DDF1B4" w14:textId="778E7714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F7B41AA" w14:textId="63739541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431C809" w14:textId="64D3F0E9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CE0D36" w14:textId="0298D136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797478F" w14:textId="49B14A62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7F71BC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4E09F5E" w14:textId="0F0347FF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8FC336A" w14:textId="3E4D28F9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29AC87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A92127D" w14:textId="77777777" w:rsidR="00F00F7F" w:rsidRDefault="00F00F7F" w:rsidP="00F00F7F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  <w:r w:rsidRPr="00F00F7F">
        <w:rPr>
          <w:rFonts w:ascii="Arial" w:hAnsi="Arial" w:cs="Arial"/>
          <w:b/>
          <w:sz w:val="32"/>
          <w:szCs w:val="32"/>
        </w:rPr>
        <w:t>SIGEA – Sistema de Gerenciamento para Escritórios de Advocacia</w:t>
      </w:r>
    </w:p>
    <w:p w14:paraId="59A6AEF0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08F10DD" w14:textId="6B86E5DE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2D71F5" w14:textId="377984A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4BE36498" w14:textId="184ED352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30DBDD1" w14:textId="6137CA46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457C6FB" w14:textId="26796613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1A4DA70B" w14:textId="71A0F9C2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79518E26" w14:textId="26CC893E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0FB9CCF8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73276742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1FAC6BDA" w14:textId="77777777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9B2A277" w14:textId="04C57CF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Eric Mendes Souza</w:t>
      </w:r>
    </w:p>
    <w:p w14:paraId="275866DA" w14:textId="464C0D1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Maria Clara Rocha Coutinho da Silva</w:t>
      </w:r>
    </w:p>
    <w:p w14:paraId="6E9F9BA6" w14:textId="06B6C81D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Samuel Ribeiro</w:t>
      </w:r>
    </w:p>
    <w:p w14:paraId="3C7BFC15" w14:textId="12FFA41C" w:rsidR="00477248" w:rsidRPr="00F00F7F" w:rsidRDefault="00477248" w:rsidP="00F00F7F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Vinícius Gonçalves Basílio</w:t>
      </w:r>
    </w:p>
    <w:p w14:paraId="126D122A" w14:textId="77777777" w:rsidR="00F00F7F" w:rsidRDefault="00F00F7F" w:rsidP="00477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3403B57" w14:textId="77777777" w:rsidR="00F00F7F" w:rsidRDefault="00F00F7F" w:rsidP="00F00F7F">
      <w:pPr>
        <w:pStyle w:val="CabealhodoSumrio"/>
      </w:pPr>
    </w:p>
    <w:p w14:paraId="34F81D6F" w14:textId="752EC250" w:rsidR="00F00F7F" w:rsidRPr="00962826" w:rsidRDefault="00F00F7F" w:rsidP="00F00F7F">
      <w:pPr>
        <w:rPr>
          <w:rFonts w:ascii="Arial" w:hAnsi="Arial" w:cs="Arial"/>
          <w:b/>
          <w:sz w:val="32"/>
          <w:szCs w:val="24"/>
        </w:rPr>
      </w:pPr>
      <w:r w:rsidRPr="00962826">
        <w:rPr>
          <w:rFonts w:ascii="Arial" w:hAnsi="Arial" w:cs="Arial"/>
          <w:b/>
          <w:sz w:val="32"/>
          <w:szCs w:val="24"/>
        </w:rPr>
        <w:t>Sumário</w:t>
      </w:r>
    </w:p>
    <w:p w14:paraId="1DE16C07" w14:textId="178213A2" w:rsidR="00F00F7F" w:rsidRPr="004628B8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Introdução</w:t>
      </w:r>
    </w:p>
    <w:p w14:paraId="7D875C42" w14:textId="3B6D9551" w:rsidR="00F00F7F" w:rsidRPr="004628B8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Resumo</w:t>
      </w:r>
    </w:p>
    <w:p w14:paraId="26740466" w14:textId="1F5DD183" w:rsidR="00F00F7F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Objetivo</w:t>
      </w:r>
    </w:p>
    <w:p w14:paraId="6D3B5911" w14:textId="0A5A70A3" w:rsidR="00EF49BD" w:rsidRDefault="00EF49BD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Usabilidade – Aplicativo</w:t>
      </w:r>
    </w:p>
    <w:p w14:paraId="4A9FD137" w14:textId="77777777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628B8">
        <w:rPr>
          <w:rFonts w:ascii="Arial" w:hAnsi="Arial" w:cs="Arial"/>
          <w:sz w:val="24"/>
        </w:rPr>
        <w:t>Carregar Informações</w:t>
      </w:r>
    </w:p>
    <w:p w14:paraId="702A0711" w14:textId="77777777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 w:rsidRPr="004628B8">
        <w:rPr>
          <w:rFonts w:ascii="Arial" w:hAnsi="Arial" w:cs="Arial"/>
          <w:sz w:val="24"/>
        </w:rPr>
        <w:t xml:space="preserve"> Limpar Informações</w:t>
      </w:r>
    </w:p>
    <w:p w14:paraId="175DFA15" w14:textId="77777777" w:rsidR="00EF49BD" w:rsidRDefault="00EF49BD" w:rsidP="00EF49BD">
      <w:pPr>
        <w:pStyle w:val="PargrafodaLista"/>
        <w:numPr>
          <w:ilvl w:val="1"/>
          <w:numId w:val="3"/>
        </w:numPr>
        <w:ind w:left="1077" w:hanging="357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628B8">
        <w:rPr>
          <w:rFonts w:ascii="Arial" w:hAnsi="Arial" w:cs="Arial"/>
          <w:sz w:val="24"/>
        </w:rPr>
        <w:t>Retornar</w:t>
      </w:r>
    </w:p>
    <w:p w14:paraId="0B4FC87B" w14:textId="77777777" w:rsidR="00EF49BD" w:rsidRDefault="00EF49BD" w:rsidP="00EF49BD">
      <w:pPr>
        <w:pStyle w:val="PargrafodaLista"/>
        <w:numPr>
          <w:ilvl w:val="1"/>
          <w:numId w:val="3"/>
        </w:numPr>
        <w:ind w:left="1077" w:hanging="357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Sair</w:t>
      </w:r>
    </w:p>
    <w:p w14:paraId="0ECAC9CA" w14:textId="77777777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 w:rsidRPr="004628B8">
        <w:rPr>
          <w:rFonts w:ascii="Arial" w:hAnsi="Arial" w:cs="Arial"/>
          <w:sz w:val="24"/>
        </w:rPr>
        <w:t xml:space="preserve"> Tela de Login</w:t>
      </w:r>
    </w:p>
    <w:p w14:paraId="14ABF937" w14:textId="77777777" w:rsidR="00EF49BD" w:rsidRPr="00277CDD" w:rsidRDefault="00EF49BD" w:rsidP="00EF49BD">
      <w:pPr>
        <w:pStyle w:val="PargrafodaLista"/>
        <w:ind w:left="1080"/>
        <w:rPr>
          <w:rFonts w:ascii="Arial" w:hAnsi="Arial" w:cs="Arial"/>
          <w:sz w:val="24"/>
          <w:u w:val="single"/>
        </w:rPr>
      </w:pPr>
      <w:r w:rsidRPr="0025662D">
        <w:rPr>
          <w:rFonts w:ascii="Arial" w:hAnsi="Arial" w:cs="Arial"/>
          <w:b/>
          <w:sz w:val="24"/>
        </w:rPr>
        <w:t>4.5.1.</w:t>
      </w:r>
      <w:r w:rsidRPr="004628B8">
        <w:rPr>
          <w:rFonts w:ascii="Arial" w:hAnsi="Arial" w:cs="Arial"/>
          <w:sz w:val="24"/>
        </w:rPr>
        <w:t xml:space="preserve"> Administrador</w:t>
      </w:r>
    </w:p>
    <w:p w14:paraId="24847A9D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4.5.1.1.</w:t>
      </w:r>
      <w:r>
        <w:rPr>
          <w:rFonts w:ascii="Arial" w:hAnsi="Arial" w:cs="Arial"/>
          <w:sz w:val="24"/>
        </w:rPr>
        <w:t xml:space="preserve"> Caixa de Entrada </w:t>
      </w:r>
    </w:p>
    <w:p w14:paraId="0960A564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4.5.1.2.</w:t>
      </w:r>
      <w:r>
        <w:rPr>
          <w:rFonts w:ascii="Arial" w:hAnsi="Arial" w:cs="Arial"/>
          <w:sz w:val="24"/>
        </w:rPr>
        <w:t xml:space="preserve"> Cadastrar Usuário</w:t>
      </w:r>
    </w:p>
    <w:p w14:paraId="5BB5A453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4.5.1.2.1.</w:t>
      </w:r>
      <w:r>
        <w:rPr>
          <w:rFonts w:ascii="Arial" w:hAnsi="Arial" w:cs="Arial"/>
          <w:sz w:val="24"/>
        </w:rPr>
        <w:t xml:space="preserve"> Cadastrar</w:t>
      </w:r>
    </w:p>
    <w:p w14:paraId="626DEA6D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4.5.1.3.</w:t>
      </w:r>
      <w:r>
        <w:rPr>
          <w:rFonts w:ascii="Arial" w:hAnsi="Arial" w:cs="Arial"/>
          <w:sz w:val="24"/>
        </w:rPr>
        <w:t xml:space="preserve"> Consultar Usuários</w:t>
      </w:r>
    </w:p>
    <w:p w14:paraId="2DC7557B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4.5.1.3.1</w:t>
      </w:r>
      <w:r>
        <w:rPr>
          <w:rFonts w:ascii="Arial" w:hAnsi="Arial" w:cs="Arial"/>
          <w:sz w:val="24"/>
        </w:rPr>
        <w:t>. Edição de Usuários</w:t>
      </w:r>
    </w:p>
    <w:p w14:paraId="53270927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4.5.1.3.2.</w:t>
      </w:r>
      <w:r>
        <w:rPr>
          <w:rFonts w:ascii="Arial" w:hAnsi="Arial" w:cs="Arial"/>
          <w:sz w:val="24"/>
        </w:rPr>
        <w:t xml:space="preserve"> Salvar</w:t>
      </w:r>
    </w:p>
    <w:p w14:paraId="1B970339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4.5.1.4.</w:t>
      </w:r>
      <w:r>
        <w:rPr>
          <w:rFonts w:ascii="Arial" w:hAnsi="Arial" w:cs="Arial"/>
          <w:sz w:val="24"/>
        </w:rPr>
        <w:t xml:space="preserve"> Consultar LOG’s</w:t>
      </w:r>
    </w:p>
    <w:p w14:paraId="0B636452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4.5.2.</w:t>
      </w:r>
      <w:r>
        <w:rPr>
          <w:rFonts w:ascii="Arial" w:hAnsi="Arial" w:cs="Arial"/>
          <w:sz w:val="24"/>
        </w:rPr>
        <w:t xml:space="preserve"> Tela de Usuário</w:t>
      </w:r>
    </w:p>
    <w:p w14:paraId="7F0C639E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4.5.2.1.</w:t>
      </w:r>
      <w:r>
        <w:rPr>
          <w:rFonts w:ascii="Arial" w:hAnsi="Arial" w:cs="Arial"/>
          <w:sz w:val="24"/>
        </w:rPr>
        <w:t xml:space="preserve"> Cadastrar Processos</w:t>
      </w:r>
    </w:p>
    <w:p w14:paraId="1956AFB1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4.5.2.1.1.</w:t>
      </w:r>
      <w:r>
        <w:rPr>
          <w:rFonts w:ascii="Arial" w:hAnsi="Arial" w:cs="Arial"/>
          <w:sz w:val="24"/>
        </w:rPr>
        <w:t xml:space="preserve"> Cadastrar</w:t>
      </w:r>
    </w:p>
    <w:p w14:paraId="2D9EE68E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4.5.2.2.</w:t>
      </w:r>
      <w:r>
        <w:rPr>
          <w:rFonts w:ascii="Arial" w:hAnsi="Arial" w:cs="Arial"/>
          <w:sz w:val="24"/>
        </w:rPr>
        <w:t xml:space="preserve"> Consultar Processos</w:t>
      </w:r>
    </w:p>
    <w:p w14:paraId="43FF937A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4.5.2.2.1.</w:t>
      </w:r>
      <w:r>
        <w:rPr>
          <w:rFonts w:ascii="Arial" w:hAnsi="Arial" w:cs="Arial"/>
          <w:sz w:val="24"/>
        </w:rPr>
        <w:t xml:space="preserve"> Baixar Documentos</w:t>
      </w:r>
    </w:p>
    <w:p w14:paraId="3EC98A82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4.5.2.2.2.</w:t>
      </w:r>
      <w:r>
        <w:rPr>
          <w:rFonts w:ascii="Arial" w:hAnsi="Arial" w:cs="Arial"/>
          <w:sz w:val="24"/>
        </w:rPr>
        <w:t xml:space="preserve"> Carregar Documentos</w:t>
      </w:r>
    </w:p>
    <w:p w14:paraId="54D3793D" w14:textId="77777777" w:rsidR="00EF49BD" w:rsidRPr="00277CDD" w:rsidRDefault="00EF49BD" w:rsidP="00EF49BD">
      <w:pPr>
        <w:pStyle w:val="PargrafodaLista"/>
        <w:ind w:left="1080"/>
        <w:rPr>
          <w:rFonts w:ascii="Arial" w:hAnsi="Arial" w:cs="Arial"/>
          <w:sz w:val="24"/>
          <w:u w:val="single"/>
        </w:rPr>
      </w:pPr>
      <w:r w:rsidRPr="0025662D">
        <w:rPr>
          <w:rFonts w:ascii="Arial" w:hAnsi="Arial" w:cs="Arial"/>
          <w:b/>
          <w:sz w:val="24"/>
        </w:rPr>
        <w:t>4.5.3.</w:t>
      </w:r>
      <w:r>
        <w:rPr>
          <w:rFonts w:ascii="Arial" w:hAnsi="Arial" w:cs="Arial"/>
          <w:sz w:val="24"/>
        </w:rPr>
        <w:t xml:space="preserve"> Esqueci minha senha</w:t>
      </w:r>
    </w:p>
    <w:p w14:paraId="4FDEF519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4.5.3.1.</w:t>
      </w:r>
      <w:r>
        <w:rPr>
          <w:rFonts w:ascii="Arial" w:hAnsi="Arial" w:cs="Arial"/>
          <w:sz w:val="24"/>
        </w:rPr>
        <w:t xml:space="preserve"> Enviar Mensagem</w:t>
      </w:r>
    </w:p>
    <w:p w14:paraId="376D950D" w14:textId="77777777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4.5.3.1.1.</w:t>
      </w:r>
      <w:r>
        <w:rPr>
          <w:rFonts w:ascii="Arial" w:hAnsi="Arial" w:cs="Arial"/>
          <w:sz w:val="24"/>
        </w:rPr>
        <w:t xml:space="preserve"> Mensagem de Erro</w:t>
      </w:r>
    </w:p>
    <w:p w14:paraId="0001C913" w14:textId="23FDEE4A" w:rsidR="00EF49BD" w:rsidRPr="00EF49BD" w:rsidRDefault="00EF49BD" w:rsidP="00EF49BD">
      <w:pPr>
        <w:pStyle w:val="PargrafodaLista"/>
        <w:spacing w:after="0"/>
        <w:ind w:left="1080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4.5.4.</w:t>
      </w:r>
      <w:r>
        <w:rPr>
          <w:rFonts w:ascii="Arial" w:hAnsi="Arial" w:cs="Arial"/>
          <w:sz w:val="24"/>
        </w:rPr>
        <w:t xml:space="preserve"> Tema Escuro</w:t>
      </w:r>
    </w:p>
    <w:p w14:paraId="7E78539B" w14:textId="2D32FAD3" w:rsidR="00F00F7F" w:rsidRPr="004628B8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Usabilidade</w:t>
      </w:r>
      <w:r w:rsidR="0025662D">
        <w:rPr>
          <w:rFonts w:ascii="Arial" w:hAnsi="Arial" w:cs="Arial"/>
          <w:sz w:val="24"/>
        </w:rPr>
        <w:t xml:space="preserve"> – Aplicativo </w:t>
      </w:r>
    </w:p>
    <w:p w14:paraId="675C33E4" w14:textId="4129B1BE" w:rsidR="0025662D" w:rsidRDefault="004628B8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 w:rsidR="00EF49BD">
        <w:rPr>
          <w:rFonts w:ascii="Arial" w:hAnsi="Arial" w:cs="Arial"/>
          <w:sz w:val="24"/>
        </w:rPr>
        <w:t xml:space="preserve"> Login</w:t>
      </w:r>
      <w:r w:rsidR="0025662D">
        <w:rPr>
          <w:rFonts w:ascii="Arial" w:hAnsi="Arial" w:cs="Arial"/>
          <w:b/>
          <w:sz w:val="24"/>
        </w:rPr>
        <w:tab/>
      </w:r>
    </w:p>
    <w:p w14:paraId="28B9C3AB" w14:textId="7994518E" w:rsidR="0025662D" w:rsidRDefault="0025662D" w:rsidP="0025662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455826F3" w14:textId="77777777" w:rsidR="0025662D" w:rsidRDefault="0025662D" w:rsidP="0025662D">
      <w:pPr>
        <w:pStyle w:val="PargrafodaLista"/>
        <w:spacing w:after="0"/>
        <w:ind w:left="1080"/>
        <w:rPr>
          <w:rFonts w:ascii="Arial" w:hAnsi="Arial" w:cs="Arial"/>
          <w:sz w:val="24"/>
        </w:rPr>
      </w:pPr>
    </w:p>
    <w:p w14:paraId="65450814" w14:textId="06C285F7" w:rsidR="0025662D" w:rsidRPr="0025662D" w:rsidRDefault="0025662D" w:rsidP="0025662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3BB65AB4" w14:textId="013285CB" w:rsidR="004628B8" w:rsidRPr="00F00F7F" w:rsidRDefault="004628B8" w:rsidP="004628B8">
      <w:pPr>
        <w:pStyle w:val="PargrafodaLista"/>
        <w:ind w:left="1080"/>
        <w:rPr>
          <w:rFonts w:ascii="Arial" w:hAnsi="Arial" w:cs="Arial"/>
          <w:sz w:val="24"/>
        </w:rPr>
      </w:pPr>
    </w:p>
    <w:p w14:paraId="3E0D8A8B" w14:textId="5086947A" w:rsidR="00F00F7F" w:rsidRDefault="00F00F7F" w:rsidP="00477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5CD10F0C" w14:textId="59748D7A" w:rsidR="006D5744" w:rsidRDefault="006D5744" w:rsidP="004628B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7F50AB97" w14:textId="17556953" w:rsidR="006D5744" w:rsidRDefault="006D5744" w:rsidP="004628B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 w:rsidR="00E41971">
        <w:rPr>
          <w:rFonts w:ascii="Arial" w:hAnsi="Arial" w:cs="Arial"/>
          <w:sz w:val="24"/>
          <w:szCs w:val="32"/>
        </w:rPr>
        <w:tab/>
      </w:r>
    </w:p>
    <w:p w14:paraId="6B85CFAF" w14:textId="3F2FB66C" w:rsidR="00962826" w:rsidRDefault="00962826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2476202F" w14:textId="77777777" w:rsidR="006D6498" w:rsidRDefault="006D6498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  <w:bookmarkStart w:id="0" w:name="_GoBack"/>
      <w:bookmarkEnd w:id="0"/>
    </w:p>
    <w:p w14:paraId="6DF74BC0" w14:textId="4321F0F2" w:rsidR="00962826" w:rsidRDefault="00962826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082558D9" w14:textId="4E524EC0" w:rsidR="00962826" w:rsidRDefault="00002B47" w:rsidP="00477248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r w:rsidR="00962826">
        <w:rPr>
          <w:rFonts w:ascii="Arial" w:hAnsi="Arial" w:cs="Arial"/>
          <w:b/>
          <w:sz w:val="32"/>
          <w:szCs w:val="32"/>
        </w:rPr>
        <w:t>Introdução</w:t>
      </w:r>
    </w:p>
    <w:p w14:paraId="2464136F" w14:textId="45D9A94B" w:rsidR="00962826" w:rsidRDefault="00962826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Sistema de Gerenciamento para Escritórios de Advocacia (SIGEA) é um sistema desenvolvido em Java para auxiliar negócios no ramo do direito a obterem uma melhor organização administrativa. </w:t>
      </w:r>
      <w:r w:rsidR="00002B47">
        <w:rPr>
          <w:rFonts w:ascii="Arial" w:hAnsi="Arial" w:cs="Arial"/>
          <w:sz w:val="24"/>
          <w:szCs w:val="32"/>
        </w:rPr>
        <w:t>O sistema oferece diversas ações para que o usuário possa facilitar o seu serviço diário, desde o cadastro de novos funcionários até a organização de processos e arquivos anexados.</w:t>
      </w:r>
    </w:p>
    <w:p w14:paraId="4A407E2F" w14:textId="2735A60B" w:rsidR="00002B47" w:rsidRDefault="00002B47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502FCD16" w14:textId="31D2313B" w:rsidR="00002B47" w:rsidRDefault="00002B47" w:rsidP="00477248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Resumo</w:t>
      </w:r>
    </w:p>
    <w:p w14:paraId="67B76C5D" w14:textId="08E94A85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Nesse sistema você encontrará diversas aplicações, tais como: cadastro de usuários, cadastro de processos, anexo de arquivos do processo, upload e download de arquivos anexados no processo, métodos de acessibilidade e suporte para os usuários.</w:t>
      </w:r>
    </w:p>
    <w:p w14:paraId="3FDB31F3" w14:textId="571809B3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32"/>
        </w:rPr>
      </w:pPr>
    </w:p>
    <w:p w14:paraId="5038EA5F" w14:textId="6B828F0F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UPLOAD (Inglês) – Refere-se à transmissão de dados de um sistema de computador para outro por meio de uma rede. O upload pode ser usado no contexto de usuários que enviam arquivos para um servidor central.</w:t>
      </w:r>
    </w:p>
    <w:p w14:paraId="0AB735CD" w14:textId="74E42271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DOWNLOAD (Inglês) – É a transferência de um, ou mais, arquivos de um servidor remoto para um computador local. O download pode ser usado no contexto do usuário pegar um arquivo do sistema e deixa-lo guardado em seu computador.</w:t>
      </w:r>
    </w:p>
    <w:p w14:paraId="6F0A382B" w14:textId="7619B1D8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</w:p>
    <w:p w14:paraId="52C89EC8" w14:textId="11A36167" w:rsidR="00002B47" w:rsidRDefault="00002B47" w:rsidP="00002B47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Objetivo</w:t>
      </w:r>
    </w:p>
    <w:p w14:paraId="43DC67B0" w14:textId="30D5A76B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objetivo do SIGEA é auxiliar os funcionários de um escritório de Advocacia a trabalharem com melhor administração, em menos tempo e com mais agilidade, procurando sempre satisfazer as necessidades que o escritório necessita.</w:t>
      </w:r>
    </w:p>
    <w:p w14:paraId="0F8486D2" w14:textId="6A34DCAF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090320D6" w14:textId="580F5D80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6082D456" w14:textId="1618C31B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4F01B0CF" w14:textId="0EE8D26A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4DCDE7D" w14:textId="78501ACD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34212FEC" w14:textId="7838378A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FB79BED" w14:textId="61E59110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2DB090DC" w14:textId="6A4E5512" w:rsidR="00002B47" w:rsidRDefault="00002B47" w:rsidP="00002B4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32"/>
        </w:rPr>
      </w:pPr>
    </w:p>
    <w:p w14:paraId="7EBA7F84" w14:textId="36DE9B5A" w:rsidR="00002B47" w:rsidRDefault="00002B47" w:rsidP="00002B4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4. Usabilidade</w:t>
      </w:r>
    </w:p>
    <w:p w14:paraId="14FA95A7" w14:textId="7F6975B0" w:rsidR="00002B47" w:rsidRDefault="00002B47" w:rsidP="00002B47">
      <w:pPr>
        <w:pStyle w:val="PargrafodaLista"/>
        <w:spacing w:after="0" w:line="360" w:lineRule="auto"/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4.1. Carregar Informações</w:t>
      </w:r>
    </w:p>
    <w:p w14:paraId="0BD4EACF" w14:textId="544C8B73" w:rsidR="00002B47" w:rsidRDefault="00CB1EB9" w:rsidP="00002B47">
      <w:pPr>
        <w:pStyle w:val="PargrafodaLista"/>
        <w:spacing w:after="0" w:line="360" w:lineRule="auto"/>
        <w:ind w:left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método de carregar informações é utilizado quando o usuário deseja pegar algumas informações da tabela e levar para os campos de preenchimento. Para carregar informações no SIGEA, você deve estar na tabela da qual deseja pegar informações.</w:t>
      </w:r>
    </w:p>
    <w:p w14:paraId="107A482C" w14:textId="77777777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</w:p>
    <w:p w14:paraId="6F0AA6A6" w14:textId="6A0C3479" w:rsidR="00CB1EB9" w:rsidRDefault="007A4A1A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drawing>
          <wp:inline distT="0" distB="0" distL="0" distR="0" wp14:anchorId="71460196" wp14:editId="77FA25E6">
            <wp:extent cx="3725781" cy="5631551"/>
            <wp:effectExtent l="0" t="0" r="825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Consult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81" cy="56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EB9">
        <w:rPr>
          <w:rFonts w:ascii="Arial" w:hAnsi="Arial" w:cs="Arial"/>
          <w:i/>
          <w:sz w:val="20"/>
          <w:szCs w:val="32"/>
        </w:rPr>
        <w:t xml:space="preserve"> </w:t>
      </w:r>
    </w:p>
    <w:p w14:paraId="42686009" w14:textId="7260866C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1 – Tabela do Consultar Processos</w:t>
      </w:r>
    </w:p>
    <w:p w14:paraId="390C882D" w14:textId="30D109C7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5E70F28E" w14:textId="178E95D1" w:rsidR="00CB1EB9" w:rsidRDefault="00CB1EB9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E quando localizar o dado que você deseja na tabela, você realiza um duplo clique (</w:t>
      </w:r>
      <w:proofErr w:type="spellStart"/>
      <w:r>
        <w:rPr>
          <w:rFonts w:ascii="Arial" w:hAnsi="Arial" w:cs="Arial"/>
          <w:sz w:val="24"/>
          <w:szCs w:val="32"/>
        </w:rPr>
        <w:t>double</w:t>
      </w:r>
      <w:proofErr w:type="spellEnd"/>
      <w:r>
        <w:rPr>
          <w:rFonts w:ascii="Arial" w:hAnsi="Arial" w:cs="Arial"/>
          <w:sz w:val="24"/>
          <w:szCs w:val="32"/>
        </w:rPr>
        <w:t xml:space="preserve"> click) com o mouse em cima da informação. Em seguida, a informação desejada aparecerá nos campos abaixo.</w:t>
      </w:r>
    </w:p>
    <w:p w14:paraId="54164100" w14:textId="74C8812D" w:rsidR="00CB1EB9" w:rsidRDefault="00CB1EB9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B1095EE" w14:textId="32A9E012" w:rsidR="00CB1EB9" w:rsidRDefault="007A4A1A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3A05CE42" wp14:editId="5ACB79FC">
            <wp:extent cx="3753374" cy="562053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rmacoesConsul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D07B" w14:textId="7C11C156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2 – Informações Carregadas do Consultar Processos</w:t>
      </w:r>
    </w:p>
    <w:p w14:paraId="5032F3DB" w14:textId="4DC1FCE3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260F729F" w14:textId="6AE8164D" w:rsidR="00CB1EB9" w:rsidRDefault="00CB1EB9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 as informações carregadas, você pode alterar, salvar, limpar (caso seja necessário) e usar as informações da forma que você optar.</w:t>
      </w:r>
    </w:p>
    <w:p w14:paraId="64AC86AD" w14:textId="1D563251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0ED51343" w14:textId="1F50AFE8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5792474" w14:textId="437879CA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FE519C3" w14:textId="131A56D0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4811E89" w14:textId="55D72433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4.2. Limpar Informações</w:t>
      </w:r>
    </w:p>
    <w:p w14:paraId="3994A7B9" w14:textId="59513886" w:rsidR="00423332" w:rsidRDefault="00423332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Limpar informações é um botão</w:t>
      </w:r>
      <w:r w:rsidR="005A7B15">
        <w:rPr>
          <w:rFonts w:ascii="Arial" w:hAnsi="Arial" w:cs="Arial"/>
          <w:sz w:val="24"/>
          <w:szCs w:val="32"/>
        </w:rPr>
        <w:t xml:space="preserve"> que serve para esvaziar todas os dados que estão preenchidos em algum campo. Um exemplo de utilizado é: caso você carregue os dados errados, e queira retirar todos os dados dos campos de uma vez só, você utiliza do limpar informações.</w:t>
      </w:r>
    </w:p>
    <w:p w14:paraId="1BF25882" w14:textId="3B3A25F4" w:rsidR="005A7B15" w:rsidRDefault="005A7B15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0CEDA5B" w14:textId="670A24F0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2E97E9F6" wp14:editId="70A78E47">
            <wp:extent cx="3753374" cy="562053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coesConsul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1CD" w14:textId="3D334F25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3 – Campos carregados com dados da tabela</w:t>
      </w:r>
    </w:p>
    <w:p w14:paraId="74701654" w14:textId="0B159732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5656043F" w14:textId="7BCE0B20" w:rsidR="005A7B15" w:rsidRDefault="005A7B15" w:rsidP="005A7B15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Após limpar as informações, os campos voltarão ao padrão.</w:t>
      </w:r>
    </w:p>
    <w:p w14:paraId="2A8DBD6B" w14:textId="1AA86FD7" w:rsidR="005A7B15" w:rsidRDefault="005A7B15" w:rsidP="005A7B15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AD746E6" w14:textId="0EC6FF57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lastRenderedPageBreak/>
        <w:drawing>
          <wp:inline distT="0" distB="0" distL="0" distR="0" wp14:anchorId="742BA304" wp14:editId="6962CFB3">
            <wp:extent cx="3744839" cy="5574378"/>
            <wp:effectExtent l="0" t="0" r="825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mparConsul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39" cy="5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6302" w14:textId="4A01E177" w:rsidR="005A7B15" w:rsidRP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4 – Campos limpos</w:t>
      </w:r>
    </w:p>
    <w:sectPr w:rsidR="005A7B15" w:rsidRPr="005A7B15" w:rsidSect="00F00F7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9096" w14:textId="77777777" w:rsidR="00BD2F87" w:rsidRDefault="00BD2F87" w:rsidP="00477248">
      <w:pPr>
        <w:spacing w:after="0" w:line="240" w:lineRule="auto"/>
      </w:pPr>
      <w:r>
        <w:separator/>
      </w:r>
    </w:p>
  </w:endnote>
  <w:endnote w:type="continuationSeparator" w:id="0">
    <w:p w14:paraId="403BE259" w14:textId="77777777" w:rsidR="00BD2F87" w:rsidRDefault="00BD2F87" w:rsidP="0047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F5B4" w14:textId="77777777" w:rsidR="00F00F7F" w:rsidRDefault="00F00F7F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3B9E1DD" w14:textId="77777777" w:rsidR="00477248" w:rsidRDefault="00477248" w:rsidP="00F00F7F">
    <w:pPr>
      <w:pStyle w:val="Rodap"/>
      <w:ind w:left="10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3F46" w14:textId="77777777" w:rsidR="00BD2F87" w:rsidRDefault="00BD2F87" w:rsidP="00477248">
      <w:pPr>
        <w:spacing w:after="0" w:line="240" w:lineRule="auto"/>
      </w:pPr>
      <w:r>
        <w:separator/>
      </w:r>
    </w:p>
  </w:footnote>
  <w:footnote w:type="continuationSeparator" w:id="0">
    <w:p w14:paraId="4C98C79D" w14:textId="77777777" w:rsidR="00BD2F87" w:rsidRDefault="00BD2F87" w:rsidP="00477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FFBB" w14:textId="29A8A3B0" w:rsidR="00477248" w:rsidRDefault="00477248">
    <w:pPr>
      <w:pStyle w:val="Cabealho"/>
    </w:pPr>
    <w:r>
      <w:rPr>
        <w:noProof/>
      </w:rPr>
      <w:drawing>
        <wp:inline distT="0" distB="0" distL="0" distR="0" wp14:anchorId="46853EC0" wp14:editId="46C5B583">
          <wp:extent cx="895484" cy="6286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ec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874" cy="632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D768412" wp14:editId="229CB5E3">
          <wp:extent cx="2579282" cy="61722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s_positiv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8989" cy="636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C0"/>
    <w:multiLevelType w:val="multilevel"/>
    <w:tmpl w:val="621C31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47FF479F"/>
    <w:multiLevelType w:val="multilevel"/>
    <w:tmpl w:val="621C31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4361F5B"/>
    <w:multiLevelType w:val="multilevel"/>
    <w:tmpl w:val="621E8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52"/>
    <w:rsid w:val="00002B47"/>
    <w:rsid w:val="001F6B4A"/>
    <w:rsid w:val="0025662D"/>
    <w:rsid w:val="00277CDD"/>
    <w:rsid w:val="00423332"/>
    <w:rsid w:val="004628B8"/>
    <w:rsid w:val="00477248"/>
    <w:rsid w:val="005A7B15"/>
    <w:rsid w:val="005F2688"/>
    <w:rsid w:val="006D5744"/>
    <w:rsid w:val="006D6498"/>
    <w:rsid w:val="007A4A1A"/>
    <w:rsid w:val="007C76A7"/>
    <w:rsid w:val="00962826"/>
    <w:rsid w:val="0098232F"/>
    <w:rsid w:val="009E6D52"/>
    <w:rsid w:val="00BD2F87"/>
    <w:rsid w:val="00CB1EB9"/>
    <w:rsid w:val="00E41971"/>
    <w:rsid w:val="00EE3D08"/>
    <w:rsid w:val="00EF49BD"/>
    <w:rsid w:val="00F00F7F"/>
    <w:rsid w:val="00F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16B5C5"/>
  <w15:chartTrackingRefBased/>
  <w15:docId w15:val="{109B267D-3659-45FB-8BCC-2B657C0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B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7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7248"/>
  </w:style>
  <w:style w:type="paragraph" w:styleId="Rodap">
    <w:name w:val="footer"/>
    <w:basedOn w:val="Normal"/>
    <w:link w:val="RodapChar"/>
    <w:uiPriority w:val="99"/>
    <w:unhideWhenUsed/>
    <w:rsid w:val="00477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7248"/>
  </w:style>
  <w:style w:type="character" w:customStyle="1" w:styleId="Ttulo1Char">
    <w:name w:val="Título 1 Char"/>
    <w:basedOn w:val="Fontepargpadro"/>
    <w:link w:val="Ttulo1"/>
    <w:uiPriority w:val="9"/>
    <w:rsid w:val="00F0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0F7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00F7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0F7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00F7F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06B1-4390-4C6F-9628-9CE9298E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</dc:creator>
  <cp:keywords/>
  <dc:description/>
  <cp:lastModifiedBy>Vinícius Basílio</cp:lastModifiedBy>
  <cp:revision>13</cp:revision>
  <dcterms:created xsi:type="dcterms:W3CDTF">2022-11-18T11:42:00Z</dcterms:created>
  <dcterms:modified xsi:type="dcterms:W3CDTF">2022-11-18T23:40:00Z</dcterms:modified>
</cp:coreProperties>
</file>