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ADO.NET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adonet dataya access texnologiyasidir;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 teminati ve databasa arasinda connection yaradirirq (catmagin en suretli yoldur) ve datalarin transaksiyaisin ede bilirik;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 provider ile dataya cata bilirik ve datalari commandalara oture bilirik;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reader meqsedi sirf datanin read edilmesi;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ORM(Object Relational Mapping)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 teminati ve database ile connectiondur.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ORM de SQL sorgularinda cevirmeler olur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Lakin ADO.NET de SQL sorgulari birbasa SQL de icra olunur.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Connection string 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database e acar kimidir.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severin adini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qosuldugumuz database in adini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password da varsa bilmeliyik.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SqlDataReader classi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Datalari oxumaq ucun.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cedvelleri qaytarir.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Obyekt kimi qaytarmir.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Note: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connection.Open() de nese error varsa connectionstringde problem var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select </w:t>
      </w:r>
      <w:r w:rsidDel="00000000" w:rsidR="00000000" w:rsidRPr="00000000">
        <w:rPr>
          <w:sz w:val="28"/>
          <w:szCs w:val="28"/>
          <w:rtl w:val="0"/>
        </w:rPr>
        <w:t xml:space="preserve">olanda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reader.ExecuteReader();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update delete insert</w:t>
      </w:r>
      <w:r w:rsidDel="00000000" w:rsidR="00000000" w:rsidRPr="00000000">
        <w:rPr>
          <w:sz w:val="28"/>
          <w:szCs w:val="28"/>
          <w:rtl w:val="0"/>
        </w:rPr>
        <w:t xml:space="preserve"> olanda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reader.ExecuteNonQuery();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aggregage function </w:t>
      </w:r>
      <w:r w:rsidDel="00000000" w:rsidR="00000000" w:rsidRPr="00000000">
        <w:rPr>
          <w:sz w:val="28"/>
          <w:szCs w:val="28"/>
          <w:rtl w:val="0"/>
        </w:rPr>
        <w:t xml:space="preserve">yazanda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reader.ExecuteScalar();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reader.FieldCount() </w:t>
      </w:r>
      <w:r w:rsidDel="00000000" w:rsidR="00000000" w:rsidRPr="00000000">
        <w:rPr>
          <w:sz w:val="28"/>
          <w:szCs w:val="28"/>
          <w:rtl w:val="0"/>
        </w:rPr>
        <w:t xml:space="preserve">- columnlarin sayini verir.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reader.GetName(index)</w:t>
      </w:r>
      <w:r w:rsidDel="00000000" w:rsidR="00000000" w:rsidRPr="00000000">
        <w:rPr>
          <w:sz w:val="28"/>
          <w:szCs w:val="28"/>
          <w:rtl w:val="0"/>
        </w:rPr>
        <w:t xml:space="preserve"> - indexdekki columnun adini verir.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SqlParams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