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class CustomManager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void SendMessage()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Console.WriteLine("Hello , how are you ?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ShowPresentation()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Console.WriteLine("Welcome to the slide");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void SendMessage2(string text)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Console.WriteLine("Hello , how are you ? "+text);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void ShowPresentation2(string text)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Console.WriteLine("Welcome to the slide"+text);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void SayBye()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Console.WriteLine("Have a good day");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class MyMath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int Add(int num1,int num2)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Console.WriteLine("Add");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num1 + num2;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int Subt(int num1,int num2)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Console.WriteLine("Subt");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num1 - num2;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int Mult(int num1,int num2)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Console.WriteLine("Mult");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num1 * num2;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int Div(int num1,int num2)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Console.WriteLine("Division");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(num1 / num2);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delegate void MyDelegate();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delegate void MyDelegate2(string text);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delegate int CalcDelegate(int num1, int num2);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//Delegate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CallFunctions2();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//CustomManager cm = new CustomManager();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//MyDelegate myDelegate = new MyDelegate(cm.SendMessage);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//myDelegate += cm.ShowPresentation;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//myDelegate += cm.SayBye;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//myDelegate.Invoke();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//myDelegate -= cm.SendMessage;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//myDelegate.Invoke();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//MyDelegate2 myDelegate = new MyDelegate2(cm.SendMessage2);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//myDelegate += cm.ShowPresentation2;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//myDelegate.Invoke("Elvin");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//MyMath myMath=new MyMath();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//CalcDelegate calc = new CalcDelegate(myMath.Add);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//calc += myMath.Subt;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//calc += myMath.Mult;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//calc += myMath.Div;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//calc = myMath.Div;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//var result = calc.Invoke(40, 20);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//Console.WriteLine(result);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var key = Console.ReadKey();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if (key.Key == ConsoleKey.Enter)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Console.WriteLine("YES");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