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Car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int Year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string Vendor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$"{Model.PadRight(15)}-{Vendor}-{Year}";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//int[] scores = { 97, 92, 78, 81, 60, 55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//var scoreQuery 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   from score in scores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   where score &gt; 80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   select score;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//var scoreQuery2=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   scores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.Where(score =&gt; score &gt;80)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//foreach (var item in scoreQuery)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var cars = new List&lt;Car&gt;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Model="Mustang",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Vendor="Ford",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Year=1964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Model="Charger",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Vendor="Dodge",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Year=2000,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Model="Veyron",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Vendor="Bugatti",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Year=2020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Model="Malibu",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Vendor="Chevrolet",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Year=2020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Model="M5",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Vendor="BMW",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Year=2021,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Model="Escalade",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Vendor="Cadillac",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Year=2021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 Car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Model="Fusion",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Vendor="Ford",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Year=2000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//var newcars 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   from car in cars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   where car.Year &gt;= 2006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   orderby car.Year ascending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    select car;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//foreach (var car in newcars)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Console.WriteLine(car);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////AUTOMATIC SEARCH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//string search=string.Empty;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//while (true)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   var letter = Console.ReadKey();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Console.Clear();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   search+=letter.KeyChar;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search=search.ToLower();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if(letter.Key == ConsoleKey.Backspace)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    search = "";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   Console.WriteLine(search);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   var selectedCars 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       from car in cars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        where car.Vendor.ToLower().Contains(search) || car.Model.ToLower().Contains(search)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       orderby car.Year descending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       select car;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foreach (var car in selectedCars)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    Console.WriteLine(car);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   Console.WriteLine("\n\n");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//4.Query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//var sameYears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from car in cars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    where car.Year &gt; 1800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   orderby car.Year descending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group car by car.Year into cargroup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select cargroup;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//foreach (var item in sameYears)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Console.WriteLine(item.Key);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    foreach (var car in item)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    Console.WriteLine($"\t\t{car}");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//var sameYears = cars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//    .Where(car =&gt; car.Year &gt;= 1800)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    .OrderByDescending(car =&gt; car.Year)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    .GroupBy(car =&gt; car.Year)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//foreach (var item in sameYears)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    Console.WriteLine(item.Key);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   foreach (var car in item)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//        Console.WriteLine($"\t\t{car}");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//Regex r = new Regex(@"^\+994-\d{2,2}\-\d{3,3}\-\d{2,2}\-\d{2,2}");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//string[] str = { "+994-51-584-87-62", "9678967101", "+91-9678-967101", "+91-96789-67101", "+919678967101" 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////Input strings for Match valid mobile number.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//foreach (string s in str)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    if (r.IsMatch(s))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    Console.ForegroundColor = ConsoleColor.Green;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    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    Console.ForegroundColor = ConsoleColor.Red;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    Console.WriteLine(s);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    Console.ResetColor(); 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//The IsMatch method is used to validate a string or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    //to ensure that a string conforms to a particular pattern.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//while (true)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//string emailString = Console.ReadLine();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//bool isEmail = Regex.IsMatch(emailString, @"\A(?:[a-z0-9!#$%&amp;'*+/=?^_`{|}~-]+(?:\.[a-z0-9!#$%&amp;'*+/=?^_`{|}~-]+)*@(?:[a-z0-9](?:[a-z0-9-]*[a-z0-9])?\.)+[a-z0-9](?:[a-z0-9-]*[a-z0-9])?)\Z", RegexOptions.IgnoreCase);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if (isEmail)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        Console.ForegroundColor = ConsoleColor.Green;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    Console.WriteLine("OKAY");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       Console.ForegroundColor = ConsoleColor.Red;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       Console.WriteLine("ERROR");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