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Strings in C# .NET (c-sharpcorner.com)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Working With Arrays In C# (c-sharpcorner.com)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Tip :  datalari array da saxla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Milyoner oyunu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10 dene sual olsun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Her d</w:t>
        <w:tab/>
        <w:t xml:space="preserve">efe suali cavablari variantlari yeri deyishsin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Meselen azerbaycanin paytaxti haradir sualinin ilk defe cavablar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A)Baku    B)Ganja    C)Shaki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Gelen defe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A)Ganja    B)Baku    C)Shaki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-sharpcorner.com/UploadFile/ff0d0f/string-in-C-Sharp-net/" TargetMode="External"/><Relationship Id="rId8" Type="http://schemas.openxmlformats.org/officeDocument/2006/relationships/hyperlink" Target="https://www.c-sharpcorner.com/article/working-with-arrays-in-C-Sha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3cK8fEgrSQr6w6hi7TmG1Fhj2g==">AMUW2mWTfKwPjywIv7GwIimiSjaShAP4MLa7oBTbkJw5sS9iGc7ya3yoswjZFHo+RcLD7twNnvg29ruj5DjjUKIzDa15ndpyr3+a+TOwYbZupL1Tgosvt6Q=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