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STL Basqa containerler (Lesson 24 - vector, list kecmisdik)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map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multiset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multimap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use: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in arxasinda binary tree durur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 setde elementler tekrarlanmir, her elementi unikal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olaraq saxlamaga calisir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elementleri sort edib saxlamaga calisir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Map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Map in arxasinda binary tree durur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cox islenen map dir - key(.first) value(.second) mentiqi ile isleyir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 key lere gore sort edib saxlayir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Keyler unikal olur her dilde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ypx["10-KY-248"] = "Range Rover";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"10-KY-248" mapda varsa valuesini deyisir, yoxdursa value kimi "Range Rover"-i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key kimi "10-KY-248"-i elave edir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structda map saxlamaqla onun ozellik sayini deyisken saxlaya bilerik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3) Multiset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Setle eynidir lakin unikalliq yoxdur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4) Multimap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melumat saxlamaq ucundur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indeksle catmaq olmur  : //cout &lt;&lt; multimap["AUDI"] &lt;&lt; endl; // error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unikalliq yoxdur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"list" (next, previous (double linked list))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&lt;forward_list&gt; (next (single list))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Predicates - qisa bool qaytaran funksiya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listin sort metodunda istifade oluna biler prediktalar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sorta predikatin (funksiyanin) adresini gonderirik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Predicates - qisa bool qaytaran funksiya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bool byNameAsc(const Kitty&amp; k1, const Kitty&amp; k2) // - Predicate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return k1.GetName() &lt; k2.GetName();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bool byAgeAsc(const Kitty&amp; k1, const Kitty&amp; k2) // - Predicate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return k1.GetAge() &lt; k2.GetAge();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list&lt;Kitty&gt; kitties;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kitties.push_back(Kitty("Toplan", "Toplan123", 35));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kitties.push_back(Kitty("Mestan", "Qara", 12));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kitties.push_back(Kitty("Black", "Jav Jav", 67));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kitties.push_back(Kitty("Garfield", "Hungry Cat", 16));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PrintKitties(kitties);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kitties.sort(byNameAsc);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PrintKitties(kitties);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kitties.sort(byAgeAsc);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PrintKitties(kitties);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