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//class Base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~Base()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"Destructor of BASE" &lt;&lt; endl;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//class Derived :public Base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~Derived()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"Destructor of DERIVED" &lt;&lt; 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Base* derived = new Derived();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delete derived;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//class A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enum NetworkErrors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NotFound = 404,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BadRequest = 303,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ServerError = 500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//throw - 1;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//throw "Hey error";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//throw A();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/*throw BadRequest;*/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//void dosomething(int data)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(data &lt; 0)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//throw "Data should be more than 0";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throw 1.1;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try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dosomething(-10);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catch (const char* ex)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"Error : " &lt;&lt; ex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catch (int ex)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"Error : "&lt;&lt;ex &lt;&lt; 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number 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while (true)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try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 cout &lt;&lt; "Enter number : 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cin &gt;&gt; number;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(number &lt; 0)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throw "Number should be more than 0";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sqrt(number) &lt;&lt; endl;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catch (const char*ex)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"Error : " &lt;&lt; ex &lt;&lt; endl;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//int sqrt_s(int data)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(data &lt; 0)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throw "Number should be more than 0";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sqrt(data);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  <w:tab/>
        <w:t xml:space="preserve">while (true)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number =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"Enter number : 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cin &gt;&gt; number;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try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"Result : " &lt;&lt; sqrt_s(number) &lt;&lt; endl;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catch (const char*ex)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"Error : " &lt;&lt; ex &lt;&lt; endl;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//void dosomething(int code)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(code == 1)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throw 1;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 if (code == 2)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throw 21u;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throw "Hey error";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  <w:tab/>
        <w:t xml:space="preserve">try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dosomething(2);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catch (int)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"INT error" &lt;&lt; endl;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catch (const char*)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"CONST CHAR* error" &lt;&lt; endl;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catch (...)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"GENERAL Error" &lt;&lt; endl;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