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MyString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char* 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size_t length;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void SetLength(size_t length)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this-&gt;length = length;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MyString() : text(nullptr), length(0) {}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MyString(const char* text)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SetText(text);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MyString(const MyString&amp; other)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SetText(other.GetText());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MyString&amp; operator=(const MyString&amp; other)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SetText(other.GetText());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size_t GetLength()const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 length;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char* GetText()const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return text;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void SetText(const char* text)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int l = strlen(text);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this-&gt;text = new char[l + 1]{};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strcpy_s(this-&gt;text, l + 1, text);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SetLength(strlen(this-&gt;text));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void Append(const char* text)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if (text)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auto l = GetLength() + strlen(text);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auto newtext = new char[l + 1]{};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strcat_s(newtext,GetLength()+1, GetText());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strcat_s(newtext, GetLength()+strlen(text)+1, text);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SetText(newtext);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delete[]newtext;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newtext = nullptr;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~MyString()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delete[]text;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MyString a = "Salam";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a.Append("Bye bye");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MyString b;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 = a;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//a.GetText()[0] = 'B';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//a.SetLength(100);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cout &lt;&lt; a.GetText()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//cout &lt;&lt; b.GetText()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