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//void showWeatherInfo()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"bugun hava qarli olacaq"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"hava tempraturu -7 derece altindadir" &lt;&lt; 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showWeatherInfo();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//void addNumbers(int num1, float num2)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float result = num1 + num2;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"result : " &lt;&lt; result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addNumbers(10, 20.56);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//void ShowUserAccess(double money, char cardType)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(money &gt;= 1000 || cardType == 'm')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"Welcome to the system"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"Access Denied"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money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money 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money;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cardType = ' 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card type(m,v) : 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cardType;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ShowUserAccess(money, cardType);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//int getProduct(int num1, int num2, int num3)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product = num1 * num2 * num3;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product;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//cout&lt;&lt;getProduct(10, 20, 30);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result=getProduct(10, 20, 30);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"Result : " &lt;&lt; result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//bool isPrime(int number)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counter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1; i &lt;= number;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(number % i == 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counter++;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(counter == 2)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//void showAllPrimes(int start, int end)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start; i &lt;= end;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(isPrime(i))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i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showAllPrimes(10, 20);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