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CommandDesignPatternExample1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void Open()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Console.WriteLine("Document Opened");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Save()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Console.WriteLine("Document Saved");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Close()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Console.WriteLine("Document Closed");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interface ICommand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Execute();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OpenCommand : ICommand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OpenCommand(Document doc)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document.Open();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SaveCommand : ICommand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SaveCommand(Document doc)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document.Save();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CloseCommand : ICommand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Document document;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CloseCommand(Document doc)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document = doc;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Execute()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document.Close();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MenuOptions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private ICommand openCommand;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ICommand saveCommand;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private ICommand closeCommand;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MenuOptions(ICommand open, ICommand save, ICommand close)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this.openCommand = open;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this.saveCommand = save;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this.closeCommand = close;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void clickOpen()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openCommand.Execute();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clickSave()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saveCommand.Execute();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void clickClose()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closeCommand.Execute();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Document document = new Document();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ICommand openCommand = new OpenCommand(document);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ICommand saveCommand = new SaveCommand(document);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ICommand closeCommand = new CloseCommand(document);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MenuOptions menu = new MenuOptions(openCommand, saveCommand, closeCommand);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menu.clickOpen();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menu.clickSave();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menu.clickClose();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Console.ReadKey();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