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static System.Console;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namespace FlyWeightPattern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class Item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public string Message { get; set;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public string ImagePath { get; set;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interface IPizza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string GetPizzaType();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class Pizza : IPizza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string GetPizzaType()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 "This is a normal pizza";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class PizzaDecorator : IPizza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private IPizza _pizza;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PizzaDecorator(IPizza pizza)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_pizza = pizza;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public virtual string GetPizzaType()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return _pizza.GetPizzaType();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class CheeseDecorator : PizzaDecorator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CheeseDecorator(IPizza pizza) : base(pizza)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public override string GetPizzaType()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string type = base.GetPizzaType();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type += "\nwith extra cheese";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type;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class TomatoDecorator : PizzaDecorator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TomatoDecorator(IPizza pizza) : base(pizza)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public override string GetPizzaType()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string type = base.GetPizzaType();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type += "\nwith extra tomatoes";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return type;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class OnionDecorator : PizzaDecorator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public OnionDecorator(IPizza pizza) : base(pizza)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public override string GetPizzaType()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string type = base.GetPizzaType();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type += "\nwith extra Onion";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return type;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IPizza pizza = new Pizza();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//Console.WriteLine(pizza.GetPizzaType());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PizzaDecorator decorator = new PizzaDecorator(pizza);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Console.WriteLine(decorator.GetPizzaType());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IPizza cheesePizza = new CheeseDecorator(decorator);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Console.WriteLine(cheesePizza.GetPizzaType());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IPizza tomatoesCheeseNormal = new TomatoDecorator(cheesePizza);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Console.WriteLine(tomatoesCheeseNormal.GetPizzaType());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IPizza onion = new OnionDecorator(tomatoesCheeseNormal);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Console.WriteLine(onion.GetPizzaType());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