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CarsSearchApp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Api vasitesiyle cars alinsin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Mashinlarin api nin verdiyi herbir deyere gore search filter olunmasi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her bir mashin item uzerinde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urek isharesi olsun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ve proyektde favorite list olacaq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melumat cookie de saxlanilacaq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car details herbir mashina click olunan zaman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 mashinla bagli reyler gorunsun(reyler cookie de saxlanilacaq)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