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--DECLARE @num AS 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--SET @num=250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--PRINT @num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--DECLARE @totalPages AS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--SELECT @totalPages=SUM(Books.Pages)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--PRINT 'Total pages : '+CAST(@totalPages AS NVARCHAR(30))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--PRINT 'Hello World'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--DECLARE @sum1 AS INT = 30,@sum2 AS INT = 30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--IF @sum1=@sum2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PRINT 'Equality'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--ELSE IF @sum1&gt;@sum2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'sum1 is greater than sum2'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'sum1 is less than  sum2'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--DECLARE @count1 AS INT , @firstAuthorId AS INT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--SELECT @count1=COUNT(*)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--WHERE B.Id_Author=@firstAuthorId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--DECLARE @count2 AS INT, @secondAuthorId AS INT =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--SELECT @count2=COUNT(*)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--WHERE B.Id_Author=@secondAuthorId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--DECLARE @name AS NVARCHAR(30)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--IF @count1&gt;@count2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@name=A.FirstNAme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FROM Authors AS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WHERE A.Id=@firstAuthorId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PRINT @name + ' has more books'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--ELSE IF @count2&gt;@count1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@name=A.FirstNAme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FROM Authors AS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WHERE A.Id=@secondAuthorId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PRINT @name + ' has more books'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--DECLARE @bestAuthor AS NVARCHAR(30)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--SELECT TOP(1) @bestAuthor=A.FirstName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--INNER JOIN Authors AS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--ORDER BY B.Pages DESC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--PRINT 'Best Author is '+@bestAuthor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--DECLARE @i AS INT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--WHILE @i&lt;10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@i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 @i+=1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--CREATE FUNCTION FunctionName(@var INT)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--RETURNS 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FUNCTION FunctionName(@var INT)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DECLARE @bestAuthor AS NVARCHAR(30)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SELECT TOP(1) @bestAuthor=A.FirstName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FROM Books AS 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INNER JOIN Authors AS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ON B.Id_Author=A.Id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ORDER BY B.Pages DESC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@bestAuthor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--CREATE FUNCTION GetBestAuthorName()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--RETURNS NVARCHAR(50)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--BEGIN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--DECLARE @bestAuthor AS NVARCHAR(30)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--SELECT TOP(1) @bestAuthor=A.FirstName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--FROM Books AS 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--INNER JOIN Authors AS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--ON B.Id_Author=A.Id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--ORDER BY B.Pages DESC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--RETURN @bestAuthor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--END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--declare @name AS NVARCHAR(50)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--EXECUTE @name= GetBestAuthorName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--print @name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--CREATE FUNCTION GetMaximumPageByAuthorId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--(@author_id INT)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--RETURNS 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--BEGIN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--   DECLARE @maximum INT = 0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--SELECT @maximum=MAX(B.Pages)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--FROM Books AS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--WHERE B.Id_Author=@author_id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--RETURN @maximum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--END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--declare @max int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--execute @max=GetMaximumPageByAuthorId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--print @max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--CREATE FUNCTION ShowBooksByAuthorId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--(@author_id AS INT)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--RETURNS 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--RETURN(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--SELECT A.FirstName,B.Name,B.Pages FROM Books AS 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--INNER JOIN Authors AS 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--ON B.Id_Author=A.Id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--WHERE A.Id=@author_id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--)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--SELECT * FROM ShowBooksByAuthorId(2)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EN SON TARIXDE GOTURULEN KITABIN ADINI QAYTAR  -  SCALAR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GONDERILEN CATEGORIYAYA UYGUN OLAN KITABLAR VE MUELLIMLERI - TABLE RETURN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EN CHOX GOTURULEN KITABIN MUELLIFLERINI GOSTERIN ILK 10 NEFER - 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