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one to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--CREATE DATABASE StepDb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--USE StepDb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--CREATE TABLE Passports(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--[SeriaNo] NVARCHAR(30)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--[FinCode] NVARCHAR(30) NOT NULL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--GO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--CREATE TABLE Persons(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--[Name] NVARCHAR(30)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--[Surname] NVARCHAR(30)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--[Age]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--[PassportId] INT FOREIGN KEY REFERENCES Passports(Id)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--UNIQUE([PassportId])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--SELECT * FROM Passports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--INSERT INTO Passports([SeriaNo],[FinCode])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--VALUES('AA1214','3F4R5T')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--INSERT INTO Persons([Name],[Surname],[Age],[PassportId])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--VALUES('Elvin','Camalzade',23,1)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* FROM Persons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* FROM Passports AS PA ,Persons AS 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P.Id=1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one to many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Groups(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[Name] NVARCHAR(30) NOT NULL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TABLE Students(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[Id] INT PRIMARY KEY IDENTITY(1,1)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[Name] NVARCHAR(30)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[Score]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[GroupId] INT FOREIGN KEY REFERENCES Groups(Id) NOT NULL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 INTO Groups([Name])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VALUES('FSDA_1225')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 FROM Groups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Students([Name],[Score],[GroupId])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VALUES('Nurlan',90,1),('Huseyn',91,1),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('Sevil',90,2),('Amin',91,2)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--SELECT * FROM Groups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--SELECT * FROM Students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--SELECT * FROM Students AS S,Groups AS 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--WHERE S.GroupId=G.Id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many to many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--CREATE TABLE Books(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--[Name] NVARCHAR(30) NOT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--CREATE TABLE Authors(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--[Id] INT PRIMARY KEY IDENTITY(1,1)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--[Fullname] NVARCHAR(30) NOT NULL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--CREATE TABLE BooksAuthors(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--BookId INT FOREIGN KEY REFERENCES Books(Id)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--AuthorId INT FOREIGN KEY REFERENCES Authors(Id) NOT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--INSERT INTO Books([Name])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--VALUES('C++'),('C#')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--INSERT INTO Authors([Fullname])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--VALUES('John Johnlu'),('Eli Eliyev')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--INSERT INTO BooksAuthors([AuthorId],[BookId])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--VALUES(1,1),(1,2),(2,1),(2,2)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--select * from Books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--select * from Authors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--SELECT * FROM Authors AS A,Books AS B,BooksAuthors AS BA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--WHERE A.Id=BA.AuthorId AND B.Id=BA.BookId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--SELECT A.Fullname,B.[Name] AS BookName FROM Authors AS A,Books AS B,BooksAuthors AS BA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--WHERE A.Id=BA.AuthorId AND B.Id=BA.BookId AND B.[Name]='C++'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--SELECT BA.AuthorId,A.Fullname,COUNT(*) AS BookCount FROM Authors AS A,Books AS B,BooksAuthors AS BA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--WHERE A.Id=BA.AuthorId AND B.Id=BA.BookId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--GROUP BY BA.AuthorId,A.Fullname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--SELECT BA.AuthorId,A.Fullname,COUNT(*) AS BookCount FROM Authors AS A,Books AS B,BooksAuthors AS BA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--WHERE A.Id=BA.AuthorId AND B.Id=BA.BookId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--GROUP BY BA.AuthorId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