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Commands</w:t>
        <w:tab/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Pattern - complex projectleri asanlasdirmaq,sadelesdirmek ucundur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Command Pattern(deyir ki, Muxtelif seyler(button,shortcturt, menuitem) eyni seyi edrise onlarla bir funksiyani cagirmaq lazimdir)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MVVM (Model-View-ViewModel) Pattern(View ile business logici ayri yaziriq)(her bir viewin view modeli olmalidir)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CRUD emeliyyatlardan digerleri (sms, email atmaq) Service emeliyyatlaridi.</w:t>
      </w:r>
    </w:p>
    <w:p w:rsidR="00000000" w:rsidDel="00000000" w:rsidP="00000000" w:rsidRDefault="00000000" w:rsidRPr="00000000" w14:paraId="0000000A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Command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CanExecute, Execute</w:t>
      </w:r>
      <w:r w:rsidDel="00000000" w:rsidR="00000000" w:rsidRPr="00000000">
        <w:rPr>
          <w:sz w:val="28"/>
          <w:szCs w:val="28"/>
          <w:rtl w:val="0"/>
        </w:rPr>
        <w:t xml:space="preserve"> - CanExecute dayanmadan isleyir lakin proqramin perforamsina tesir gostermir. Can execute deyismekle(true, false) execute -u enable, disable etmek olar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Default olaraq buttonun clicki ile isleyir lakin mouse ve s deyismek olar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Her commanda gore ayri-ayri classlar ve ya bir class yaratmaq olar, veziyyete gore deyisir (Command classi yaradarken classi ICommandan toredirik)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RelayCommand(Her commanda gore bir class) ICommandan torenir, torenmelidir. (yoxsa islemeyecek) </w:t>
        <w:tab/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Button.InputBindings - click eventinden diger eventleri istifade etmek ucun - Gesture da event adini Commanda hara bagladigimizi yaziriq.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