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Height de vh yazdiqda ekranin hemise 40&amp;% olur. Pencere Kicildikde boyudukde bele.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Block elementle olcu vermedikde onun olcusu 0 olur. Me. height vermemisik ve olcu 0 olacaq ekran gorunmeyecek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 block elementdir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bu demekdir ki box classi olan blokdaki butun divlere aid style dir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 ise bir icerideki childlara aiddir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inline inline-block ferqi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inline olduqda margin, width ve s. vere bilmirik. Onlar lazim olduqda ise inline-block edirik ki blockun xasiyyetlerini gotursun.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Menfi ceheti genisleye bilmemesidir.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 rowlardir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 elementleri ne oldugu (id,name kimii)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td datadir (mes John)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Ordered list (ol)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 olaraq reqemler gore siralanir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list-style vasitesi ile neye gore siralanmasini vere bilerik.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Unordered list (ul)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siralanmayan list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