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CDM</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CDM ile linkler qosmaq.</w:t>
      </w:r>
    </w:p>
    <w:p w:rsidR="00000000" w:rsidDel="00000000" w:rsidP="00000000" w:rsidRDefault="00000000" w:rsidRPr="00000000" w14:paraId="00000004">
      <w:pPr>
        <w:rPr>
          <w:sz w:val="28"/>
          <w:szCs w:val="28"/>
        </w:rPr>
      </w:pPr>
      <w:r w:rsidDel="00000000" w:rsidR="00000000" w:rsidRPr="00000000">
        <w:rPr>
          <w:sz w:val="28"/>
          <w:szCs w:val="28"/>
          <w:rtl w:val="0"/>
        </w:rPr>
        <w:t xml:space="preserve">CDM in getirdiyi datalar en yaxin serverden getirir.</w:t>
      </w:r>
    </w:p>
    <w:p w:rsidR="00000000" w:rsidDel="00000000" w:rsidP="00000000" w:rsidRDefault="00000000" w:rsidRPr="00000000" w14:paraId="00000005">
      <w:pPr>
        <w:rPr>
          <w:sz w:val="28"/>
          <w:szCs w:val="28"/>
        </w:rPr>
      </w:pPr>
      <w:r w:rsidDel="00000000" w:rsidR="00000000" w:rsidRPr="00000000">
        <w:rPr>
          <w:sz w:val="28"/>
          <w:szCs w:val="28"/>
          <w:rtl w:val="0"/>
        </w:rPr>
        <w:t xml:space="preserve">Bu olmasa basqa bir regiondan serverdin websitena girmek fayllarin yuklenmesine gore uzun muddet ceke biler.</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Merriweather" w:cs="Merriweather" w:eastAsia="Merriweather" w:hAnsi="Merriweather"/>
          <w:color w:val="374151"/>
          <w:sz w:val="28"/>
          <w:szCs w:val="28"/>
        </w:rPr>
      </w:pPr>
      <w:r w:rsidDel="00000000" w:rsidR="00000000" w:rsidRPr="00000000">
        <w:rPr>
          <w:rFonts w:ascii="Merriweather" w:cs="Merriweather" w:eastAsia="Merriweather" w:hAnsi="Merriweather"/>
          <w:color w:val="374151"/>
          <w:sz w:val="28"/>
          <w:szCs w:val="28"/>
          <w:rtl w:val="0"/>
        </w:rPr>
        <w:t xml:space="preserve">In web programming, CDM often refers to the "Content Delivery Network" or "Content Distribution Network". A CDN is a large distributed system of servers deployed in multiple data centers across the Internet. The main purpose of a CDN is to deliver web content to users as quickly, reliably, and efficiently as possible, by serving the content from a location that is closest to the user.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Merriweather" w:cs="Merriweather" w:eastAsia="Merriweather" w:hAnsi="Merriweather"/>
          <w:color w:val="374151"/>
          <w:sz w:val="28"/>
          <w:szCs w:val="28"/>
        </w:rPr>
      </w:pPr>
      <w:r w:rsidDel="00000000" w:rsidR="00000000" w:rsidRPr="00000000">
        <w:rPr>
          <w:rFonts w:ascii="Merriweather" w:cs="Merriweather" w:eastAsia="Merriweather" w:hAnsi="Merriweather"/>
          <w:color w:val="374151"/>
          <w:sz w:val="28"/>
          <w:szCs w:val="28"/>
          <w:rtl w:val="0"/>
        </w:rPr>
        <w:t xml:space="preserve">In a CDN, static content such as images, videos, and JavaScript and CSS files are stored on servers at various locations around the world. When a user requests a web page that includes this content, the CDN dynamically routes the request to the server that is closest to the user. This reduces the latency, or delay, in delivering the content to the user, and improves the overall performance of the website.</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color w:val="ff0000"/>
          <w:sz w:val="28"/>
          <w:szCs w:val="28"/>
        </w:rPr>
      </w:pPr>
      <w:r w:rsidDel="00000000" w:rsidR="00000000" w:rsidRPr="00000000">
        <w:rPr>
          <w:b w:val="1"/>
          <w:color w:val="ff0000"/>
          <w:sz w:val="28"/>
          <w:szCs w:val="28"/>
          <w:rtl w:val="0"/>
        </w:rPr>
        <w:t xml:space="preserve">Animations</w:t>
      </w:r>
    </w:p>
    <w:p w:rsidR="00000000" w:rsidDel="00000000" w:rsidP="00000000" w:rsidRDefault="00000000" w:rsidRPr="00000000" w14:paraId="0000000C">
      <w:pPr>
        <w:rPr>
          <w:b w:val="1"/>
          <w:color w:val="ff0000"/>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@webkeyframes - digger browserlerde de islemesi ucundur</w:t>
      </w:r>
    </w:p>
    <w:p w:rsidR="00000000" w:rsidDel="00000000" w:rsidP="00000000" w:rsidRDefault="00000000" w:rsidRPr="00000000" w14:paraId="0000000E">
      <w:pPr>
        <w:rPr>
          <w:sz w:val="28"/>
          <w:szCs w:val="28"/>
        </w:rPr>
      </w:pPr>
      <w:r w:rsidDel="00000000" w:rsidR="00000000" w:rsidRPr="00000000">
        <w:rPr>
          <w:sz w:val="28"/>
          <w:szCs w:val="28"/>
          <w:rtl w:val="0"/>
        </w:rPr>
        <w:t xml:space="preserve">@keyframes</w:t>
      </w:r>
    </w:p>
    <w:p w:rsidR="00000000" w:rsidDel="00000000" w:rsidP="00000000" w:rsidRDefault="00000000" w:rsidRPr="00000000" w14:paraId="0000000F">
      <w:pPr>
        <w:rPr>
          <w:sz w:val="28"/>
          <w:szCs w:val="28"/>
        </w:rPr>
      </w:pPr>
      <w:r w:rsidDel="00000000" w:rsidR="00000000" w:rsidRPr="00000000">
        <w:rPr>
          <w:sz w:val="28"/>
          <w:szCs w:val="28"/>
          <w:rtl w:val="0"/>
        </w:rPr>
        <w:t xml:space="preserve">bunlar animasiyalar ucun keylerdir. qarsilarindan animasiyanin adini yaziriq.</w:t>
      </w:r>
    </w:p>
    <w:p w:rsidR="00000000" w:rsidDel="00000000" w:rsidP="00000000" w:rsidRDefault="00000000" w:rsidRPr="00000000" w14:paraId="00000010">
      <w:pPr>
        <w:rPr>
          <w:sz w:val="28"/>
          <w:szCs w:val="28"/>
        </w:rPr>
      </w:pPr>
      <w:r w:rsidDel="00000000" w:rsidR="00000000" w:rsidRPr="00000000">
        <w:rPr>
          <w:sz w:val="28"/>
          <w:szCs w:val="28"/>
          <w:rtl w:val="0"/>
        </w:rPr>
        <w:br w:type="textWrapping"/>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7ca668"/>
          <w:sz w:val="21"/>
          <w:szCs w:val="21"/>
        </w:rPr>
      </w:pPr>
      <w:r w:rsidDel="00000000" w:rsidR="00000000" w:rsidRPr="00000000">
        <w:rPr>
          <w:sz w:val="28"/>
          <w:szCs w:val="28"/>
          <w:rtl w:val="0"/>
        </w:rPr>
        <w:t xml:space="preserve">Examples:</w:t>
        <w:br w:type="textWrapping"/>
      </w:r>
      <w:r w:rsidDel="00000000" w:rsidR="00000000" w:rsidRPr="00000000">
        <w:rPr>
          <w:rFonts w:ascii="Courier New" w:cs="Courier New" w:eastAsia="Courier New" w:hAnsi="Courier New"/>
          <w:color w:val="7ca668"/>
          <w:sz w:val="21"/>
          <w:szCs w:val="21"/>
          <w:rtl w:val="0"/>
        </w:rPr>
        <w:t xml:space="preserve">/* @keyframes myanime {</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from {</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background-color: red;</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to {</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background-color: yellowgreen;</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@keyframes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myanime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0% {</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aquamarine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25% {</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75% {</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100% {</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background-color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aquamarine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u w:val="single"/>
        </w:rPr>
      </w:pPr>
      <w:r w:rsidDel="00000000" w:rsidR="00000000" w:rsidRPr="00000000">
        <w:rPr>
          <w:sz w:val="28"/>
          <w:szCs w:val="28"/>
          <w:u w:val="single"/>
          <w:rtl w:val="0"/>
        </w:rPr>
        <w:t xml:space="preserve">// Animation Timing Function </w:t>
      </w:r>
    </w:p>
    <w:p w:rsidR="00000000" w:rsidDel="00000000" w:rsidP="00000000" w:rsidRDefault="00000000" w:rsidRPr="00000000" w14:paraId="00000032">
      <w:pPr>
        <w:rPr>
          <w:b w:val="1"/>
          <w:color w:val="ff0000"/>
          <w:sz w:val="28"/>
          <w:szCs w:val="28"/>
        </w:rPr>
      </w:pPr>
      <w:r w:rsidDel="00000000" w:rsidR="00000000" w:rsidRPr="00000000">
        <w:rPr>
          <w:rtl w:val="0"/>
        </w:rPr>
      </w:r>
    </w:p>
    <w:p w:rsidR="00000000" w:rsidDel="00000000" w:rsidP="00000000" w:rsidRDefault="00000000" w:rsidRPr="00000000" w14:paraId="00000033">
      <w:pPr>
        <w:rPr>
          <w:b w:val="1"/>
          <w:color w:val="ff0000"/>
          <w:sz w:val="28"/>
          <w:szCs w:val="28"/>
        </w:rPr>
      </w:pPr>
      <w:r w:rsidDel="00000000" w:rsidR="00000000" w:rsidRPr="00000000">
        <w:rPr>
          <w:b w:val="1"/>
          <w:color w:val="ff0000"/>
          <w:sz w:val="28"/>
          <w:szCs w:val="28"/>
          <w:rtl w:val="0"/>
        </w:rPr>
        <w:t xml:space="preserve">Grid</w:t>
      </w: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Grid responsive lik temin etmek ucundur.</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bu mobilde daha boyuk gorunmesini temin edir.</w:t>
      </w:r>
    </w:p>
    <w:p w:rsidR="00000000" w:rsidDel="00000000" w:rsidP="00000000" w:rsidRDefault="00000000" w:rsidRPr="00000000" w14:paraId="0000003B">
      <w:pPr>
        <w:rPr>
          <w:sz w:val="28"/>
          <w:szCs w:val="28"/>
        </w:rPr>
      </w:pPr>
      <w:r w:rsidDel="00000000" w:rsidR="00000000" w:rsidRPr="00000000">
        <w:rPr>
          <w:sz w:val="28"/>
          <w:szCs w:val="28"/>
          <w:rtl w:val="0"/>
        </w:rPr>
        <w:t xml:space="preserve">mobil esasem 600pixelden asagisidir.</w:t>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