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6731B" w:rsidRDefault="0056731B">
      <w:pPr>
        <w:pStyle w:val="ConsPlusNormal1"/>
        <w:jc w:val="both"/>
      </w:pPr>
    </w:p>
    <w:p w:rsidR="0056731B" w:rsidRDefault="0056731B">
      <w:pPr>
        <w:pStyle w:val="ConsPlusTitle1"/>
        <w:jc w:val="center"/>
        <w:outlineLvl w:val="0"/>
      </w:pPr>
      <w:r>
        <w:t>Глава 3. ЧЛЕНСТВО В ТОВАРИЩЕСТВЕ</w:t>
      </w:r>
    </w:p>
    <w:p w:rsidR="0056731B" w:rsidRDefault="0056731B">
      <w:pPr>
        <w:pStyle w:val="ConsPlusNormal1"/>
        <w:jc w:val="both"/>
      </w:pPr>
    </w:p>
    <w:p w:rsidR="0056731B" w:rsidRDefault="0056731B">
      <w:pPr>
        <w:pStyle w:val="ConsPlusTitle1"/>
        <w:ind w:firstLine="540"/>
        <w:jc w:val="both"/>
        <w:outlineLvl w:val="1"/>
      </w:pPr>
      <w:r>
        <w:t>Статья 11. Права и обязанности члена товарищества</w:t>
      </w:r>
    </w:p>
    <w:p w:rsidR="0056731B" w:rsidRDefault="0056731B">
      <w:pPr>
        <w:pStyle w:val="ConsPlusNormal1"/>
        <w:jc w:val="both"/>
      </w:pPr>
    </w:p>
    <w:p w:rsidR="0056731B" w:rsidRDefault="0056731B">
      <w:pPr>
        <w:pStyle w:val="ConsPlusNormal1"/>
        <w:ind w:firstLine="540"/>
        <w:jc w:val="both"/>
      </w:pPr>
      <w:r>
        <w:t>1. Член товарищества имеет право:</w:t>
      </w:r>
    </w:p>
    <w:p w:rsidR="0056731B" w:rsidRDefault="0056731B">
      <w:pPr>
        <w:pStyle w:val="ConsPlusNormal1"/>
        <w:spacing w:before="200"/>
        <w:ind w:firstLine="540"/>
        <w:jc w:val="both"/>
      </w:pPr>
      <w:r>
        <w:t>1) в случаях и в порядке, которые предусмотрены настоящим Федеральным законом и уставом товарищества, получать от органов товарищества информацию о деятельности товарищества и знакомиться с бухгалтерской (финансовой) отчетностью и иной документацией товарищества;</w:t>
      </w:r>
    </w:p>
    <w:p w:rsidR="0056731B" w:rsidRDefault="0056731B">
      <w:pPr>
        <w:pStyle w:val="ConsPlusNormal1"/>
        <w:spacing w:before="200"/>
        <w:ind w:firstLine="540"/>
        <w:jc w:val="both"/>
      </w:pPr>
      <w:r>
        <w:t>2) участвовать в управлении делами товарищества;</w:t>
      </w:r>
    </w:p>
    <w:p w:rsidR="0056731B" w:rsidRDefault="0056731B">
      <w:pPr>
        <w:pStyle w:val="ConsPlusNormal1"/>
        <w:spacing w:before="200"/>
        <w:ind w:firstLine="540"/>
        <w:jc w:val="both"/>
      </w:pPr>
      <w:r>
        <w:t>3) добровольно прекратить членство в товариществе;</w:t>
      </w:r>
    </w:p>
    <w:p w:rsidR="0056731B" w:rsidRDefault="0056731B">
      <w:pPr>
        <w:pStyle w:val="ConsPlusNormal1"/>
        <w:spacing w:before="200"/>
        <w:ind w:firstLine="540"/>
        <w:jc w:val="both"/>
      </w:pPr>
      <w:r>
        <w:t>4) обжаловать решения органов товарищества, влекущие гражданско-правовые последствия, в случаях и в порядке, которые предусмотрены федеральным законом;</w:t>
      </w:r>
    </w:p>
    <w:p w:rsidR="0056731B" w:rsidRDefault="0056731B">
      <w:pPr>
        <w:pStyle w:val="ConsPlusNormal1"/>
        <w:spacing w:before="200"/>
        <w:ind w:firstLine="540"/>
        <w:jc w:val="both"/>
      </w:pPr>
      <w:r>
        <w:t>5) подавать в органы товарищества заявления (обращения, жалобы) в порядке, установленном настоящим Федеральным законом и уставом товарищества.</w:t>
      </w:r>
    </w:p>
    <w:p w:rsidR="0056731B" w:rsidRDefault="0056731B">
      <w:pPr>
        <w:pStyle w:val="ConsPlusNormal1"/>
        <w:spacing w:before="200"/>
        <w:ind w:firstLine="540"/>
        <w:jc w:val="both"/>
      </w:pPr>
      <w:r>
        <w:t xml:space="preserve">2. Члены товарищества обладают иными правами, предусмотренными Гражданским </w:t>
      </w:r>
      <w:hyperlink r:id="rId6" w:tooltip="&quot;Гражданский кодекс Российской Федерации (часть первая)&quot; от 30.11.1994 N 51-ФЗ (ред. от 25.02.2022) ------------ Недействующая редакция {КонсультантПлюс}">
        <w:r>
          <w:rPr>
            <w:color w:val="0000FF"/>
          </w:rPr>
          <w:t>кодексом</w:t>
        </w:r>
      </w:hyperlink>
      <w:r>
        <w:t xml:space="preserve"> Российской Федерации, настоящим Федеральным законом и иными нормативными правовыми актами Российской Федерации.</w:t>
      </w:r>
    </w:p>
    <w:p w:rsidR="0056731B" w:rsidRDefault="0056731B">
      <w:pPr>
        <w:pStyle w:val="ConsPlusNormal1"/>
        <w:spacing w:before="200"/>
        <w:ind w:firstLine="540"/>
        <w:jc w:val="both"/>
      </w:pPr>
      <w:bookmarkStart w:id="0" w:name="P155"/>
      <w:bookmarkEnd w:id="0"/>
      <w:r>
        <w:t xml:space="preserve">3. Члены товарищества имеют право знакомиться и по заявлению получать за плату, размер которой устанавливается решением общего собрания членов товарищества, заверенные в порядке, установленном </w:t>
      </w:r>
      <w:hyperlink w:anchor="P460" w:tooltip="Статья 21. Ведение делопроизводства в товариществе">
        <w:r>
          <w:rPr>
            <w:color w:val="0000FF"/>
          </w:rPr>
          <w:t>статьей 21</w:t>
        </w:r>
      </w:hyperlink>
      <w:r>
        <w:t xml:space="preserve"> настоящего Федерального закона, копии:</w:t>
      </w:r>
    </w:p>
    <w:p w:rsidR="0056731B" w:rsidRDefault="0056731B">
      <w:pPr>
        <w:pStyle w:val="ConsPlusNormal1"/>
        <w:spacing w:before="200"/>
        <w:ind w:firstLine="540"/>
        <w:jc w:val="both"/>
      </w:pPr>
      <w:r>
        <w:t>1) устава товарищества с внесенными в него изменениями, документа, подтверждающего факт внесения записи в единый государственный реестр юридических лиц;</w:t>
      </w:r>
    </w:p>
    <w:p w:rsidR="0056731B" w:rsidRDefault="0056731B">
      <w:pPr>
        <w:pStyle w:val="ConsPlusNormal1"/>
        <w:spacing w:before="200"/>
        <w:ind w:firstLine="540"/>
        <w:jc w:val="both"/>
      </w:pPr>
      <w:r>
        <w:t>2) бухгалтерской (финансовой) отчетности товарищества, приходно-расходных смет товарищества, отчетов об исполнении таких смет, аудиторских заключений (в случае проведения аудиторских проверок);</w:t>
      </w:r>
    </w:p>
    <w:p w:rsidR="0056731B" w:rsidRDefault="0056731B">
      <w:pPr>
        <w:pStyle w:val="ConsPlusNormal1"/>
        <w:spacing w:before="200"/>
        <w:ind w:firstLine="540"/>
        <w:jc w:val="both"/>
      </w:pPr>
      <w:r>
        <w:t>3) заключения ревизионной комиссии (ревизора) товарищества;</w:t>
      </w:r>
    </w:p>
    <w:p w:rsidR="0056731B" w:rsidRDefault="0056731B">
      <w:pPr>
        <w:pStyle w:val="ConsPlusNormal1"/>
        <w:spacing w:before="200"/>
        <w:ind w:firstLine="540"/>
        <w:jc w:val="both"/>
      </w:pPr>
      <w:r>
        <w:t>4) документов, подтверждающих права товарищества на имущество, отражаемое на его балансе;</w:t>
      </w:r>
    </w:p>
    <w:p w:rsidR="0056731B" w:rsidRDefault="0056731B">
      <w:pPr>
        <w:pStyle w:val="ConsPlusNormal1"/>
        <w:spacing w:before="200"/>
        <w:ind w:firstLine="540"/>
        <w:jc w:val="both"/>
      </w:pPr>
      <w:r>
        <w:t>5) протокола собрания об учреждении товарищества, протоколов общих собраний членов товарищества, заседаний правления товарищества и ревизионной комиссии товарищества;</w:t>
      </w:r>
    </w:p>
    <w:p w:rsidR="0056731B" w:rsidRDefault="0056731B">
      <w:pPr>
        <w:pStyle w:val="ConsPlusNormal1"/>
        <w:spacing w:before="200"/>
        <w:ind w:firstLine="540"/>
        <w:jc w:val="both"/>
      </w:pPr>
      <w:r>
        <w:t>6) финансово-экономического обоснования размера взносов;</w:t>
      </w:r>
    </w:p>
    <w:p w:rsidR="0056731B" w:rsidRDefault="0056731B">
      <w:pPr>
        <w:pStyle w:val="ConsPlusNormal1"/>
        <w:spacing w:before="200"/>
        <w:ind w:firstLine="540"/>
        <w:jc w:val="both"/>
      </w:pPr>
      <w:r>
        <w:t>7) иных предусмотренных настоящим Федеральным законом, уставом товарищества и решениями общего собрания членов товарищества внутренних документов товарищества.</w:t>
      </w:r>
    </w:p>
    <w:p w:rsidR="0056731B" w:rsidRDefault="0056731B">
      <w:pPr>
        <w:pStyle w:val="ConsPlusNormal1"/>
        <w:spacing w:before="200"/>
        <w:ind w:firstLine="540"/>
        <w:jc w:val="both"/>
      </w:pPr>
      <w:r>
        <w:t xml:space="preserve">4. Плата, взимаемая товариществом за предоставление копий документов, указанных в </w:t>
      </w:r>
      <w:hyperlink w:anchor="P155" w:tooltip="3. Члены товарищества имеют право знакомиться и по заявлению получать за плату, размер которой устанавливается решением общего собрания членов товарищества, заверенные в порядке, установленном статьей 21 настоящего Федерального закона, копии:">
        <w:r>
          <w:rPr>
            <w:color w:val="0000FF"/>
          </w:rPr>
          <w:t>части 3</w:t>
        </w:r>
      </w:hyperlink>
      <w:r>
        <w:t xml:space="preserve"> настоящей статьи, не может превышать затраты на их изготовление. Предоставление копий указанных документов ревизионной комиссии (ревизору), органу государственной власти субъекта Российской Федерации или органу местного самоуправления муниципального образования по месту нахождения территории садоводства или огородничества, судам и правоохранительным органам осуществляется бесплатно в соответствии с их запросами в письменной форме.</w:t>
      </w:r>
    </w:p>
    <w:p w:rsidR="0056731B" w:rsidRDefault="0056731B">
      <w:pPr>
        <w:pStyle w:val="ConsPlusNormal1"/>
        <w:spacing w:before="200"/>
        <w:ind w:firstLine="540"/>
        <w:jc w:val="both"/>
      </w:pPr>
      <w:r>
        <w:t xml:space="preserve">5. Члены товарищества имеют право в течение тридцати дней с момента подачи заявления о предоставлении выписки из реестра членов товарищества в правление товарищества получать указанные выписки, заверенные в порядке, установленном </w:t>
      </w:r>
      <w:hyperlink w:anchor="P460" w:tooltip="Статья 21. Ведение делопроизводства в товариществе">
        <w:r>
          <w:rPr>
            <w:color w:val="0000FF"/>
          </w:rPr>
          <w:t>статьей 21</w:t>
        </w:r>
      </w:hyperlink>
      <w:r>
        <w:t xml:space="preserve"> настоящего Федерального закона.</w:t>
      </w:r>
    </w:p>
    <w:p w:rsidR="0056731B" w:rsidRDefault="0056731B">
      <w:pPr>
        <w:pStyle w:val="ConsPlusNormal1"/>
        <w:spacing w:before="200"/>
        <w:ind w:firstLine="540"/>
        <w:jc w:val="both"/>
      </w:pPr>
      <w:r>
        <w:t>6. Наряду с обязанностями, предусмотренными гражданским законодательством для членов некоммерческой корпоративной организации, член товарищества обязан:</w:t>
      </w:r>
    </w:p>
    <w:p w:rsidR="0056731B" w:rsidRDefault="0056731B">
      <w:pPr>
        <w:pStyle w:val="ConsPlusNormal1"/>
        <w:spacing w:before="200"/>
        <w:ind w:firstLine="540"/>
        <w:jc w:val="both"/>
      </w:pPr>
      <w:r>
        <w:t>1) не нарушать права других членов товарищества и лиц, осуществляющих ведение садоводства или огородничества на земельных участках, расположенных в границах территории садоводства или огородничества, без участия в товариществе;</w:t>
      </w:r>
    </w:p>
    <w:p w:rsidR="0056731B" w:rsidRDefault="0056731B">
      <w:pPr>
        <w:pStyle w:val="ConsPlusNormal1"/>
        <w:spacing w:before="200"/>
        <w:ind w:firstLine="540"/>
        <w:jc w:val="both"/>
      </w:pPr>
      <w:bookmarkStart w:id="1" w:name="P167"/>
      <w:bookmarkEnd w:id="1"/>
      <w:r>
        <w:t xml:space="preserve">2) своевременно уплачивать взносы, предусмотренные настоящим Федеральным </w:t>
      </w:r>
      <w:hyperlink w:anchor="P221" w:tooltip="Статья 14. Взносы членов товарищества">
        <w:r>
          <w:rPr>
            <w:color w:val="0000FF"/>
          </w:rPr>
          <w:t>законом</w:t>
        </w:r>
      </w:hyperlink>
      <w:r>
        <w:t>;</w:t>
      </w:r>
    </w:p>
    <w:p w:rsidR="0056731B" w:rsidRDefault="0056731B">
      <w:pPr>
        <w:pStyle w:val="ConsPlusNormal1"/>
        <w:spacing w:before="200"/>
        <w:ind w:firstLine="540"/>
        <w:jc w:val="both"/>
      </w:pPr>
      <w:r>
        <w:t>3) исполнять решения, принятые председателем товарищества и правлением товарищества, в рамках полномочий, установленных настоящим Федеральным законом или возложенных на них общим собранием членов товарищества;</w:t>
      </w:r>
    </w:p>
    <w:p w:rsidR="0056731B" w:rsidRDefault="0056731B">
      <w:pPr>
        <w:pStyle w:val="ConsPlusNormal1"/>
        <w:spacing w:before="200"/>
        <w:ind w:firstLine="540"/>
        <w:jc w:val="both"/>
      </w:pPr>
      <w:r>
        <w:t>4) соблюдать иные обязанности, связанные с осуществлением деятельности в границах территории садоводства или огородничества, установленные законодательством Российской Федерации и уставом товарищества.</w:t>
      </w:r>
    </w:p>
    <w:p w:rsidR="0056731B" w:rsidRDefault="0056731B">
      <w:pPr>
        <w:pStyle w:val="ConsPlusNormal1"/>
        <w:jc w:val="both"/>
      </w:pPr>
    </w:p>
    <w:p w:rsidR="0056731B" w:rsidRDefault="0056731B">
      <w:pPr>
        <w:pStyle w:val="ConsPlusTitle1"/>
        <w:ind w:firstLine="540"/>
        <w:jc w:val="both"/>
        <w:outlineLvl w:val="1"/>
      </w:pPr>
      <w:r>
        <w:t>Статья 12. Основания и порядок приема в члены товарищества</w:t>
      </w:r>
    </w:p>
    <w:p w:rsidR="0056731B" w:rsidRDefault="0056731B">
      <w:pPr>
        <w:pStyle w:val="ConsPlusNormal1"/>
        <w:jc w:val="both"/>
      </w:pPr>
      <w:r>
        <w:t xml:space="preserve">(в ред. Федерального </w:t>
      </w:r>
      <w:hyperlink r:id="rId7"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56731B" w:rsidRDefault="0056731B">
      <w:pPr>
        <w:pStyle w:val="ConsPlusNormal1"/>
        <w:jc w:val="both"/>
      </w:pPr>
    </w:p>
    <w:p w:rsidR="0056731B" w:rsidRDefault="0056731B">
      <w:pPr>
        <w:pStyle w:val="ConsPlusNormal1"/>
        <w:ind w:firstLine="540"/>
        <w:jc w:val="both"/>
      </w:pPr>
      <w:r>
        <w:t>1. Членами товарищества могут являться исключительно физические лица.</w:t>
      </w:r>
    </w:p>
    <w:p w:rsidR="0056731B" w:rsidRDefault="0056731B">
      <w:pPr>
        <w:pStyle w:val="ConsPlusNormal1"/>
        <w:spacing w:before="200"/>
        <w:ind w:firstLine="540"/>
        <w:jc w:val="both"/>
      </w:pPr>
      <w:bookmarkStart w:id="2" w:name="P175"/>
      <w:bookmarkEnd w:id="2"/>
      <w:r>
        <w:t>2. Прием в члены товарищества осуществляется на основании заявления правообладателя садового или огородного земельного участка, расположенного в границах территории садоводства или огородничества, которое подается в правление товарищества лично либо посредством почтового отправления (заказным письмом) для его последующего рассмотрения правлением товарищества.</w:t>
      </w:r>
    </w:p>
    <w:p w:rsidR="0056731B" w:rsidRDefault="0056731B">
      <w:pPr>
        <w:pStyle w:val="ConsPlusNormal1"/>
        <w:jc w:val="both"/>
      </w:pPr>
      <w:r>
        <w:t xml:space="preserve">(часть 2 в ред. Федерального </w:t>
      </w:r>
      <w:hyperlink r:id="rId8"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56731B" w:rsidRDefault="0056731B">
      <w:pPr>
        <w:pStyle w:val="ConsPlusNormal1"/>
        <w:spacing w:before="200"/>
        <w:ind w:firstLine="540"/>
        <w:jc w:val="both"/>
      </w:pPr>
      <w:r>
        <w:t xml:space="preserve">3. В члены товарищества могут быть приняты собственники или в случаях, установленных </w:t>
      </w:r>
      <w:hyperlink w:anchor="P200" w:tooltip="11. В случае, если садовые или огородные земельные участки, находящиеся в государственной или муниципальной собственности и расположенные в границах территории садоводства или огородничества, принадлежат гражданам на праве пожизненного наследуемого владения ил">
        <w:r>
          <w:rPr>
            <w:color w:val="0000FF"/>
          </w:rPr>
          <w:t>частью 11</w:t>
        </w:r>
      </w:hyperlink>
      <w:r>
        <w:t xml:space="preserve"> настоящей статьи, правообладатели садовых или огородных земельных участков, расположенных в границах территории садоводства или огородничества.</w:t>
      </w:r>
    </w:p>
    <w:p w:rsidR="0056731B" w:rsidRDefault="0056731B">
      <w:pPr>
        <w:pStyle w:val="ConsPlusNormal1"/>
        <w:spacing w:before="200"/>
        <w:ind w:firstLine="540"/>
        <w:jc w:val="both"/>
      </w:pPr>
      <w:r>
        <w:t>4. Правообладатель садового или огородного земельного участка до подачи заявления о вступлении в члены товарищества вправе ознакомиться с его уставом.</w:t>
      </w:r>
    </w:p>
    <w:p w:rsidR="0056731B" w:rsidRDefault="0056731B">
      <w:pPr>
        <w:pStyle w:val="ConsPlusNormal1"/>
        <w:spacing w:before="200"/>
        <w:ind w:firstLine="540"/>
        <w:jc w:val="both"/>
      </w:pPr>
      <w:bookmarkStart w:id="3" w:name="P179"/>
      <w:bookmarkEnd w:id="3"/>
      <w:r>
        <w:t xml:space="preserve">5. В заявлении, указанном в </w:t>
      </w:r>
      <w:hyperlink w:anchor="P175" w:tooltip="2. Прием в члены товарищества осуществляется на основании заявления правообладателя садового или огородного земельного участка, расположенного в границах территории садоводства или огородничества, которое подается в правление товарищества лично либо посредство">
        <w:r>
          <w:rPr>
            <w:color w:val="0000FF"/>
          </w:rPr>
          <w:t>части 2</w:t>
        </w:r>
      </w:hyperlink>
      <w:r>
        <w:t xml:space="preserve"> настоящей статьи, указываются:</w:t>
      </w:r>
    </w:p>
    <w:p w:rsidR="0056731B" w:rsidRDefault="0056731B">
      <w:pPr>
        <w:pStyle w:val="ConsPlusNormal1"/>
        <w:spacing w:before="200"/>
        <w:ind w:firstLine="540"/>
        <w:jc w:val="both"/>
      </w:pPr>
      <w:r>
        <w:t>1) фамилия, имя, отчество (последнее - при наличии) заявителя;</w:t>
      </w:r>
    </w:p>
    <w:p w:rsidR="0056731B" w:rsidRDefault="0056731B">
      <w:pPr>
        <w:pStyle w:val="ConsPlusNormal1"/>
        <w:spacing w:before="200"/>
        <w:ind w:firstLine="540"/>
        <w:jc w:val="both"/>
      </w:pPr>
      <w:r>
        <w:t>2) адрес места жительства заявителя;</w:t>
      </w:r>
    </w:p>
    <w:p w:rsidR="0056731B" w:rsidRDefault="0056731B">
      <w:pPr>
        <w:pStyle w:val="ConsPlusNormal1"/>
        <w:spacing w:before="200"/>
        <w:ind w:firstLine="540"/>
        <w:jc w:val="both"/>
      </w:pPr>
      <w:r>
        <w:t>3) почтовый адрес, по которому заявителем могут быть получены почтовые сообщения, за исключением случаев, если такие сообщения могут быть получены по адресу места жительства;</w:t>
      </w:r>
    </w:p>
    <w:p w:rsidR="0056731B" w:rsidRDefault="0056731B">
      <w:pPr>
        <w:pStyle w:val="ConsPlusNormal1"/>
        <w:spacing w:before="200"/>
        <w:ind w:firstLine="540"/>
        <w:jc w:val="both"/>
      </w:pPr>
      <w:r>
        <w:t>4) адрес электронной почты, по которому заявителем могут быть получены электронные сообщения (при наличии);</w:t>
      </w:r>
    </w:p>
    <w:p w:rsidR="0056731B" w:rsidRDefault="0056731B">
      <w:pPr>
        <w:pStyle w:val="ConsPlusNormal1"/>
        <w:spacing w:before="200"/>
        <w:ind w:firstLine="540"/>
        <w:jc w:val="both"/>
      </w:pPr>
      <w:r>
        <w:t>4.1) номер телефона для связи с заявителем, по которому в том числе может быть направлено сообщение, включая короткое текстовое сообщение;</w:t>
      </w:r>
    </w:p>
    <w:p w:rsidR="0056731B" w:rsidRDefault="0056731B">
      <w:pPr>
        <w:pStyle w:val="ConsPlusNormal1"/>
        <w:jc w:val="both"/>
      </w:pPr>
      <w:r>
        <w:t xml:space="preserve">(п. 4.1 введен Федеральным </w:t>
      </w:r>
      <w:hyperlink r:id="rId9"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56731B" w:rsidRDefault="0056731B">
      <w:pPr>
        <w:pStyle w:val="ConsPlusNormal1"/>
        <w:spacing w:before="200"/>
        <w:ind w:firstLine="540"/>
        <w:jc w:val="both"/>
      </w:pPr>
      <w:r>
        <w:t>5) согласие заявителя на соблюдение требований устава товарищества.</w:t>
      </w:r>
    </w:p>
    <w:p w:rsidR="0056731B" w:rsidRDefault="0056731B">
      <w:pPr>
        <w:pStyle w:val="ConsPlusNormal1"/>
        <w:spacing w:before="200"/>
        <w:ind w:firstLine="540"/>
        <w:jc w:val="both"/>
      </w:pPr>
      <w:bookmarkStart w:id="4" w:name="P187"/>
      <w:bookmarkEnd w:id="4"/>
      <w:r>
        <w:t>6. К заявлению прилагаются копии документов о правах на садовый или огородный земельный участок, расположенный в границах территории садоводства или огородничества.</w:t>
      </w:r>
    </w:p>
    <w:p w:rsidR="0056731B" w:rsidRDefault="0056731B">
      <w:pPr>
        <w:pStyle w:val="ConsPlusNormal1"/>
        <w:spacing w:before="200"/>
        <w:ind w:firstLine="540"/>
        <w:jc w:val="both"/>
      </w:pPr>
      <w:r>
        <w:t xml:space="preserve">7. Рассмотрение правлением товарищества заявления, указанного в </w:t>
      </w:r>
      <w:hyperlink w:anchor="P175" w:tooltip="2. Прием в члены товарищества осуществляется на основании заявления правообладателя садового или огородного земельного участка, расположенного в границах территории садоводства или огородничества, которое подается в правление товарищества лично либо посредство">
        <w:r>
          <w:rPr>
            <w:color w:val="0000FF"/>
          </w:rPr>
          <w:t>части 2</w:t>
        </w:r>
      </w:hyperlink>
      <w:r>
        <w:t xml:space="preserve"> настоящей статьи, осуществляется в срок, не превышающий тридцати календарных дней со дня подачи такого заявления.</w:t>
      </w:r>
    </w:p>
    <w:p w:rsidR="0056731B" w:rsidRDefault="0056731B">
      <w:pPr>
        <w:pStyle w:val="ConsPlusNormal1"/>
        <w:jc w:val="both"/>
      </w:pPr>
      <w:r>
        <w:t xml:space="preserve">(часть 7 в ред. Федерального </w:t>
      </w:r>
      <w:hyperlink r:id="rId10"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56731B" w:rsidRDefault="0056731B">
      <w:pPr>
        <w:pStyle w:val="ConsPlusNormal1"/>
        <w:spacing w:before="200"/>
        <w:ind w:firstLine="540"/>
        <w:jc w:val="both"/>
      </w:pPr>
      <w:r>
        <w:t xml:space="preserve">8. Днем приема в члены товарищества лица, подавшего указанное в </w:t>
      </w:r>
      <w:hyperlink w:anchor="P175" w:tooltip="2. Прием в члены товарищества осуществляется на основании заявления правообладателя садового или огородного земельного участка, расположенного в границах территории садоводства или огородничества, которое подается в правление товарищества лично либо посредство">
        <w:r>
          <w:rPr>
            <w:color w:val="0000FF"/>
          </w:rPr>
          <w:t>части 2</w:t>
        </w:r>
      </w:hyperlink>
      <w:r>
        <w:t xml:space="preserve"> настоящей статьи заявление, является день принятия соответствующего решения правлением товарищества.</w:t>
      </w:r>
    </w:p>
    <w:p w:rsidR="0056731B" w:rsidRDefault="0056731B">
      <w:pPr>
        <w:pStyle w:val="ConsPlusNormal1"/>
        <w:jc w:val="both"/>
      </w:pPr>
      <w:r>
        <w:t xml:space="preserve">(часть 8 в ред. Федерального </w:t>
      </w:r>
      <w:hyperlink r:id="rId11"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закона</w:t>
        </w:r>
      </w:hyperlink>
      <w:r>
        <w:t xml:space="preserve"> от 14.07.2022 N 312-ФЗ)</w:t>
      </w:r>
    </w:p>
    <w:p w:rsidR="0056731B" w:rsidRDefault="0056731B">
      <w:pPr>
        <w:pStyle w:val="ConsPlusNormal1"/>
        <w:spacing w:before="200"/>
        <w:ind w:firstLine="540"/>
        <w:jc w:val="both"/>
      </w:pPr>
      <w:bookmarkStart w:id="5" w:name="P192"/>
      <w:bookmarkEnd w:id="5"/>
      <w:r>
        <w:t xml:space="preserve">9. В приобретении членства товарищества должно быть отказано в случае, если лицо, подавшее указанное в </w:t>
      </w:r>
      <w:hyperlink w:anchor="P175" w:tooltip="2. Прием в члены товарищества осуществляется на основании заявления правообладателя садового или огородного земельного участка, расположенного в границах территории садоводства или огородничества, которое подается в правление товарищества лично либо посредство">
        <w:r>
          <w:rPr>
            <w:color w:val="0000FF"/>
          </w:rPr>
          <w:t>части 2</w:t>
        </w:r>
      </w:hyperlink>
      <w:r>
        <w:t xml:space="preserve"> настоящей статьи заявление:</w:t>
      </w:r>
    </w:p>
    <w:p w:rsidR="0056731B" w:rsidRDefault="0056731B">
      <w:pPr>
        <w:pStyle w:val="ConsPlusNormal1"/>
        <w:spacing w:before="200"/>
        <w:ind w:firstLine="540"/>
        <w:jc w:val="both"/>
      </w:pPr>
      <w:r>
        <w:t xml:space="preserve">1) было ранее исключено из числа членов этого товарищества в связи с нарушением обязанности, установленной </w:t>
      </w:r>
      <w:hyperlink w:anchor="P167" w:tooltip="2) своевременно уплачивать взносы, предусмотренные настоящим Федеральным законом;">
        <w:r>
          <w:rPr>
            <w:color w:val="0000FF"/>
          </w:rPr>
          <w:t>пунктом 2 части 6 статьи 11</w:t>
        </w:r>
      </w:hyperlink>
      <w:r>
        <w:t xml:space="preserve"> настоящего Федерального закона, и не устранило указанное нарушение;</w:t>
      </w:r>
    </w:p>
    <w:p w:rsidR="0056731B" w:rsidRDefault="0056731B">
      <w:pPr>
        <w:pStyle w:val="ConsPlusNormal1"/>
        <w:spacing w:before="200"/>
        <w:ind w:firstLine="540"/>
        <w:jc w:val="both"/>
      </w:pPr>
      <w:r>
        <w:t xml:space="preserve">2) не является собственником или в случаях, установленных </w:t>
      </w:r>
      <w:hyperlink w:anchor="P200" w:tooltip="11. В случае, если садовые или огородные земельные участки, находящиеся в государственной или муниципальной собственности и расположенные в границах территории садоводства или огородничества, принадлежат гражданам на праве пожизненного наследуемого владения ил">
        <w:r>
          <w:rPr>
            <w:color w:val="0000FF"/>
          </w:rPr>
          <w:t>частью 11</w:t>
        </w:r>
      </w:hyperlink>
      <w:r>
        <w:t xml:space="preserve"> настоящей статьи, правообладателем земельного участка, расположенного в границах территории садоводства или огородничества;</w:t>
      </w:r>
    </w:p>
    <w:p w:rsidR="0056731B" w:rsidRDefault="0056731B">
      <w:pPr>
        <w:pStyle w:val="ConsPlusNormal1"/>
        <w:spacing w:before="200"/>
        <w:ind w:firstLine="540"/>
        <w:jc w:val="both"/>
      </w:pPr>
      <w:r>
        <w:t xml:space="preserve">3) не представило документы, предусмотренные </w:t>
      </w:r>
      <w:hyperlink w:anchor="P187" w:tooltip="6. К заявлению прилагаются копии документов о правах на садовый или огородный земельный участок, расположенный в границах территории садоводства или огородничества.">
        <w:r>
          <w:rPr>
            <w:color w:val="0000FF"/>
          </w:rPr>
          <w:t>частью 6</w:t>
        </w:r>
      </w:hyperlink>
      <w:r>
        <w:t xml:space="preserve"> настоящей статьи;</w:t>
      </w:r>
    </w:p>
    <w:p w:rsidR="0056731B" w:rsidRDefault="0056731B">
      <w:pPr>
        <w:pStyle w:val="ConsPlusNormal1"/>
        <w:spacing w:before="200"/>
        <w:ind w:firstLine="540"/>
        <w:jc w:val="both"/>
      </w:pPr>
      <w:r>
        <w:t xml:space="preserve">4) представило заявление, не соответствующее требованиям, предусмотренным </w:t>
      </w:r>
      <w:hyperlink w:anchor="P179" w:tooltip="5. В заявлении, указанном в части 2 настоящей статьи, указываются:">
        <w:r>
          <w:rPr>
            <w:color w:val="0000FF"/>
          </w:rPr>
          <w:t>частью 5</w:t>
        </w:r>
      </w:hyperlink>
      <w:r>
        <w:t xml:space="preserve"> настоящей статьи.</w:t>
      </w:r>
    </w:p>
    <w:p w:rsidR="0056731B" w:rsidRDefault="0056731B">
      <w:pPr>
        <w:pStyle w:val="ConsPlusNormal1"/>
        <w:spacing w:before="200"/>
        <w:ind w:firstLine="540"/>
        <w:jc w:val="both"/>
      </w:pPr>
      <w:r>
        <w:t xml:space="preserve">9.1. Отказ в приобретении членства товарищества по иным основаниям, кроме указанных в </w:t>
      </w:r>
      <w:hyperlink w:anchor="P192" w:tooltip="9. В приобретении членства товарищества должно быть отказано в случае, если лицо, подавшее указанное в части 2 настоящей статьи заявление:">
        <w:r>
          <w:rPr>
            <w:color w:val="0000FF"/>
          </w:rPr>
          <w:t>части 9</w:t>
        </w:r>
      </w:hyperlink>
      <w:r>
        <w:t xml:space="preserve"> настоящей статьи, не допускается.</w:t>
      </w:r>
    </w:p>
    <w:p w:rsidR="0056731B" w:rsidRDefault="0056731B">
      <w:pPr>
        <w:pStyle w:val="ConsPlusNormal1"/>
        <w:jc w:val="both"/>
      </w:pPr>
      <w:r>
        <w:t xml:space="preserve">(часть 9.1 введена Федеральным </w:t>
      </w:r>
      <w:hyperlink r:id="rId12"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56731B" w:rsidRDefault="0056731B">
      <w:pPr>
        <w:pStyle w:val="ConsPlusNormal1"/>
        <w:spacing w:before="200"/>
        <w:ind w:firstLine="540"/>
        <w:jc w:val="both"/>
      </w:pPr>
      <w:r>
        <w:t>10. У членов реорганизованной некоммерческой организации, созданной гражданами для ведения садоводства или огородничества до дня вступления в силу настоящего Федерального закона, членство в товариществе возникает со дня государственной регистрации товарищества, созданного в результате реорганизации указанной некоммерческой организации. При этом принятие решения о приеме в члены товарищества не требуется.</w:t>
      </w:r>
    </w:p>
    <w:p w:rsidR="0056731B" w:rsidRDefault="0056731B">
      <w:pPr>
        <w:pStyle w:val="ConsPlusNormal1"/>
        <w:spacing w:before="200"/>
        <w:ind w:firstLine="540"/>
        <w:jc w:val="both"/>
      </w:pPr>
      <w:bookmarkStart w:id="6" w:name="P200"/>
      <w:bookmarkEnd w:id="6"/>
      <w:r>
        <w:t>11. В случае, если садовые или огородные земельные участки, находящиеся в государственной или муниципальной собственности и расположенные в границах территории садоводства или огородничества, принадлежат гражданам на праве пожизненного наследуемого владения или постоянного (бессрочного) пользования либо эти земельные участки предоставлены гражданам в аренду, право участия в товариществе осуществляют данные землевладельцы, землепользователи и арендаторы земельных участков. При этом для приобретения такими гражданами членства в товариществе принятие каких-либо решений органов государственной власти или органов местного самоуправления не требуется.</w:t>
      </w:r>
    </w:p>
    <w:p w:rsidR="0056731B" w:rsidRDefault="0056731B">
      <w:pPr>
        <w:pStyle w:val="ConsPlusNormal1"/>
        <w:spacing w:before="200"/>
        <w:ind w:firstLine="540"/>
        <w:jc w:val="both"/>
      </w:pPr>
      <w:r>
        <w:t xml:space="preserve">12. У лиц, указанных в </w:t>
      </w:r>
      <w:hyperlink w:anchor="P200" w:tooltip="11. В случае, если садовые или огородные земельные участки, находящиеся в государственной или муниципальной собственности и расположенные в границах территории садоводства или огородничества, принадлежат гражданам на праве пожизненного наследуемого владения ил">
        <w:r>
          <w:rPr>
            <w:color w:val="0000FF"/>
          </w:rPr>
          <w:t>части 11</w:t>
        </w:r>
      </w:hyperlink>
      <w:r>
        <w:t xml:space="preserve"> настоящей статьи, членство возникает в порядке, предусмотренном настоящей статьей.</w:t>
      </w:r>
    </w:p>
    <w:p w:rsidR="0056731B" w:rsidRDefault="0056731B">
      <w:pPr>
        <w:pStyle w:val="ConsPlusNormal1"/>
        <w:spacing w:before="200"/>
        <w:ind w:firstLine="540"/>
        <w:jc w:val="both"/>
      </w:pPr>
      <w:r>
        <w:t>13. Каждому члену товарищества в течение трех месяцев со дня приема в члены товарищества председателем товарищества выдается членская книжка или другой заменяющий ее документ, подтверждающий членство в товариществе. Форма и содержание членской книжки или другого заменяющего ее документа, подтверждающего членство в товариществе, устанавливаются решением общего собрания членов товарищества.</w:t>
      </w:r>
    </w:p>
    <w:p w:rsidR="0056731B" w:rsidRDefault="0056731B">
      <w:pPr>
        <w:pStyle w:val="ConsPlusNormal1"/>
        <w:jc w:val="both"/>
      </w:pPr>
    </w:p>
    <w:p w:rsidR="0056731B" w:rsidRDefault="0056731B">
      <w:pPr>
        <w:pStyle w:val="ConsPlusTitle1"/>
        <w:ind w:firstLine="540"/>
        <w:jc w:val="both"/>
        <w:outlineLvl w:val="1"/>
      </w:pPr>
      <w:r>
        <w:t>Статья 13. Основания и порядок прекращения членства в товариществе</w:t>
      </w:r>
    </w:p>
    <w:p w:rsidR="0056731B" w:rsidRDefault="0056731B">
      <w:pPr>
        <w:pStyle w:val="ConsPlusNormal1"/>
        <w:jc w:val="both"/>
      </w:pPr>
    </w:p>
    <w:p w:rsidR="0056731B" w:rsidRDefault="0056731B">
      <w:pPr>
        <w:pStyle w:val="ConsPlusNormal1"/>
        <w:ind w:firstLine="540"/>
        <w:jc w:val="both"/>
      </w:pPr>
      <w:r>
        <w:t>1. Членство в товариществе может быть прекращено добровольно или принудительно, а также в связи с прекращением у члена товарищества прав на принадлежащий ему садовый или огородный земельный участок либо в связи со смертью члена товарищества.</w:t>
      </w:r>
    </w:p>
    <w:p w:rsidR="0056731B" w:rsidRDefault="0056731B">
      <w:pPr>
        <w:pStyle w:val="ConsPlusNormal1"/>
        <w:spacing w:before="200"/>
        <w:ind w:firstLine="540"/>
        <w:jc w:val="both"/>
      </w:pPr>
      <w:r>
        <w:t>2. Добровольное прекращение членства в товариществе осуществляется путем выхода из товарищества.</w:t>
      </w:r>
    </w:p>
    <w:p w:rsidR="0056731B" w:rsidRDefault="0056731B">
      <w:pPr>
        <w:pStyle w:val="ConsPlusNormal1"/>
        <w:spacing w:before="200"/>
        <w:ind w:firstLine="540"/>
        <w:jc w:val="both"/>
      </w:pPr>
      <w:r>
        <w:t>3. Членство в товариществе в связи с выходом из товарищества прекращается со дня подачи членом товарищества соответствующего заявления в правление товарищества. При этом принятие решения органами товарищества о прекращении членства в товариществе не требуется.</w:t>
      </w:r>
    </w:p>
    <w:p w:rsidR="0056731B" w:rsidRDefault="0056731B">
      <w:pPr>
        <w:pStyle w:val="ConsPlusNormal1"/>
        <w:spacing w:before="200"/>
        <w:ind w:firstLine="540"/>
        <w:jc w:val="both"/>
      </w:pPr>
      <w:bookmarkStart w:id="7" w:name="P209"/>
      <w:bookmarkEnd w:id="7"/>
      <w:r>
        <w:t>4. Членство в товариществе прекращается принудительно решением общего собрания членов товарищества со дня принятия такого решения или с иной даты, определенной данным решением, в связи с неуплатой взносов в течение более двух месяцев с момента возникновения этой обязанности, если более продолжительный срок не предусмотрен уставом товарищества.</w:t>
      </w:r>
    </w:p>
    <w:p w:rsidR="0056731B" w:rsidRDefault="0056731B">
      <w:pPr>
        <w:pStyle w:val="ConsPlusNormal1"/>
        <w:spacing w:before="200"/>
        <w:ind w:firstLine="540"/>
        <w:jc w:val="both"/>
      </w:pPr>
      <w:r>
        <w:t xml:space="preserve">5. Председатель товарищества не позднее чем за месяц до дня проведения общего собрания членов товарищества, на котором планируется рассмотреть вопрос об исключении члена товарищества, направляет данному члену товарищества предупреждение о недопустимости неисполнения обязанности, указанной в </w:t>
      </w:r>
      <w:hyperlink w:anchor="P167" w:tooltip="2) своевременно уплачивать взносы, предусмотренные настоящим Федеральным законом;">
        <w:r>
          <w:rPr>
            <w:color w:val="0000FF"/>
          </w:rPr>
          <w:t>пункте 2 части 6 статьи 11</w:t>
        </w:r>
      </w:hyperlink>
      <w:r>
        <w:t xml:space="preserve"> настоящего Федерального закона, содержащее рекомендации по устранению нарушения исполнения этой обязанности, заказным письмом с уведомлением о вручении по указанным в реестре членов товарищества адресу места жительства и адресу электронной почты (при наличии), по которому данным членом товарищества могут быть получены электронные сообщения.</w:t>
      </w:r>
    </w:p>
    <w:p w:rsidR="0056731B" w:rsidRDefault="0056731B">
      <w:pPr>
        <w:pStyle w:val="ConsPlusNormal1"/>
        <w:spacing w:before="200"/>
        <w:ind w:firstLine="540"/>
        <w:jc w:val="both"/>
      </w:pPr>
      <w:r>
        <w:t xml:space="preserve">6. Член товарищества должен быть проинформирован в порядке, установленном </w:t>
      </w:r>
      <w:hyperlink w:anchor="P335" w:tooltip="13. Уведомление о проведении общего собрания членов товарищества не менее чем за две недели до дня его проведения:">
        <w:r>
          <w:rPr>
            <w:color w:val="0000FF"/>
          </w:rPr>
          <w:t>частью 13 статьи 17</w:t>
        </w:r>
      </w:hyperlink>
      <w:r>
        <w:t xml:space="preserve"> настоящего Федерального закона, о дате, времени и месте проведения общего собрания членов товарищества, на котором должен быть рассмотрен вопрос об исключении его из числа членов товарищества.</w:t>
      </w:r>
    </w:p>
    <w:p w:rsidR="0056731B" w:rsidRDefault="0056731B">
      <w:pPr>
        <w:pStyle w:val="ConsPlusNormal1"/>
        <w:spacing w:before="200"/>
        <w:ind w:firstLine="540"/>
        <w:jc w:val="both"/>
      </w:pPr>
      <w:bookmarkStart w:id="8" w:name="P212"/>
      <w:bookmarkEnd w:id="8"/>
      <w:r>
        <w:t>7. Решение общего собрания членов товарищества о принудительном прекращении членства в товариществе может быть обжаловано в судебном порядке.</w:t>
      </w:r>
    </w:p>
    <w:p w:rsidR="0056731B" w:rsidRDefault="0056731B">
      <w:pPr>
        <w:pStyle w:val="ConsPlusNormal1"/>
        <w:spacing w:before="200"/>
        <w:ind w:firstLine="540"/>
        <w:jc w:val="both"/>
      </w:pPr>
      <w:r>
        <w:t xml:space="preserve">8. В случае исключения члена товарищества в порядке, установленном </w:t>
      </w:r>
      <w:hyperlink w:anchor="P209" w:tooltip="4. Членство в товариществе прекращается принудительно решением общего собрания членов товарищества со дня принятия такого решения или с иной даты, определенной данным решением, в связи с неуплатой взносов в течение более двух месяцев с момента возникновения эт">
        <w:r>
          <w:rPr>
            <w:color w:val="0000FF"/>
          </w:rPr>
          <w:t>частью 4</w:t>
        </w:r>
      </w:hyperlink>
      <w:r>
        <w:t xml:space="preserve"> настоящей статьи, в течение десяти дней с момента вынесения указанного в </w:t>
      </w:r>
      <w:hyperlink w:anchor="P212" w:tooltip="7. Решение общего собрания членов товарищества о принудительном прекращении членства в товариществе может быть обжаловано в судебном порядке.">
        <w:r>
          <w:rPr>
            <w:color w:val="0000FF"/>
          </w:rPr>
          <w:t>части 7</w:t>
        </w:r>
      </w:hyperlink>
      <w:r>
        <w:t xml:space="preserve"> настоящей статьи решения ему по указанным в реестре членов товарищества адресу места жительства и адресу электронной почты (при наличии), по которому данным членом товарищества могут быть получены электронные сообщения, направляется копия такого решения, а также уведомление, в котором указываются:</w:t>
      </w:r>
    </w:p>
    <w:p w:rsidR="0056731B" w:rsidRDefault="0056731B">
      <w:pPr>
        <w:pStyle w:val="ConsPlusNormal1"/>
        <w:spacing w:before="200"/>
        <w:ind w:firstLine="540"/>
        <w:jc w:val="both"/>
      </w:pPr>
      <w:r>
        <w:t>1) дата проведения общего собрания членов товарищества, на котором было принято решение об исключении члена товарищества;</w:t>
      </w:r>
    </w:p>
    <w:p w:rsidR="0056731B" w:rsidRDefault="0056731B">
      <w:pPr>
        <w:pStyle w:val="ConsPlusNormal1"/>
        <w:spacing w:before="200"/>
        <w:ind w:firstLine="540"/>
        <w:jc w:val="both"/>
      </w:pPr>
      <w:r>
        <w:t>2) обстоятельства, послужившие основанием для прекращения членства в товариществе;</w:t>
      </w:r>
    </w:p>
    <w:p w:rsidR="0056731B" w:rsidRDefault="0056731B">
      <w:pPr>
        <w:pStyle w:val="ConsPlusNormal1"/>
        <w:spacing w:before="200"/>
        <w:ind w:firstLine="540"/>
        <w:jc w:val="both"/>
      </w:pPr>
      <w:r>
        <w:t>3) условия, при выполнении которых исключенный из числа членов товарищества гражданин может быть принят в товарищество вновь после устранения нарушения, послужившего основанием для принудительного прекращения его членства в товариществе.</w:t>
      </w:r>
    </w:p>
    <w:p w:rsidR="0056731B" w:rsidRDefault="0056731B">
      <w:pPr>
        <w:pStyle w:val="ConsPlusNormal1"/>
        <w:spacing w:before="200"/>
        <w:ind w:firstLine="540"/>
        <w:jc w:val="both"/>
      </w:pPr>
      <w:r>
        <w:t>9. В связи с прекращением у члена товарищества прав на садовый или огородный земельный участок или вследствие смерти члена товарищества членство в товариществе прекращается в день наступления соответствующего события. Решение общего собрания членов товарищества в связи с указанным обстоятельством не принимается.</w:t>
      </w:r>
    </w:p>
    <w:p w:rsidR="0056731B" w:rsidRDefault="0056731B">
      <w:pPr>
        <w:pStyle w:val="ConsPlusNormal1"/>
        <w:spacing w:before="200"/>
        <w:ind w:firstLine="540"/>
        <w:jc w:val="both"/>
      </w:pPr>
      <w:bookmarkStart w:id="9" w:name="P218"/>
      <w:bookmarkEnd w:id="9"/>
      <w:r>
        <w:t>10. Бывший член товарищества в течение десяти календарных дней со дня прекращения прав на садовый или огородный земельный участок обязан уведомить в письменной форме об этом правление товарищества с предоставлением копий документов, подтверждающих такое прекращение.</w:t>
      </w:r>
    </w:p>
    <w:p w:rsidR="0056731B" w:rsidRDefault="0056731B">
      <w:pPr>
        <w:pStyle w:val="ConsPlusNormal1"/>
        <w:spacing w:before="200"/>
        <w:ind w:firstLine="540"/>
        <w:jc w:val="both"/>
      </w:pPr>
      <w:r>
        <w:t xml:space="preserve">11. В случае неисполнения требования, установленного </w:t>
      </w:r>
      <w:hyperlink w:anchor="P218" w:tooltip="10. Бывший член товарищества в течение десяти календарных дней со дня прекращения прав на садовый или огородный земельный участок обязан уведомить в письменной форме об этом правление товарищества с предоставлением копий документов, подтверждающих такое прекра">
        <w:r>
          <w:rPr>
            <w:color w:val="0000FF"/>
          </w:rPr>
          <w:t>частью 10</w:t>
        </w:r>
      </w:hyperlink>
      <w:r>
        <w:t xml:space="preserve"> настоящей статьи, бывший член товарищества несет риск отнесения на него расходов товарищества, связанных с отсутствием у правления товарищества информации о прекращении его членства в товариществе.</w:t>
      </w:r>
    </w:p>
    <w:p w:rsidR="0056731B" w:rsidRDefault="0056731B">
      <w:pPr>
        <w:pStyle w:val="ConsPlusNormal1"/>
        <w:jc w:val="both"/>
      </w:pPr>
    </w:p>
    <w:p w:rsidR="0056731B" w:rsidRDefault="0056731B">
      <w:pPr>
        <w:pStyle w:val="ConsPlusTitle1"/>
        <w:ind w:firstLine="540"/>
        <w:jc w:val="both"/>
        <w:outlineLvl w:val="1"/>
      </w:pPr>
      <w:bookmarkStart w:id="10" w:name="P221"/>
      <w:bookmarkEnd w:id="10"/>
      <w:r>
        <w:t>Статья 14. Взносы членов товарищества</w:t>
      </w:r>
    </w:p>
    <w:p w:rsidR="0056731B" w:rsidRDefault="0056731B">
      <w:pPr>
        <w:pStyle w:val="ConsPlusNormal1"/>
        <w:jc w:val="both"/>
      </w:pPr>
    </w:p>
    <w:p w:rsidR="0056731B" w:rsidRDefault="0056731B">
      <w:pPr>
        <w:pStyle w:val="ConsPlusNormal1"/>
        <w:ind w:firstLine="540"/>
        <w:jc w:val="both"/>
      </w:pPr>
      <w:r>
        <w:t>1. Взносы членов товарищества могут быть следующих видов:</w:t>
      </w:r>
    </w:p>
    <w:p w:rsidR="0056731B" w:rsidRDefault="0056731B">
      <w:pPr>
        <w:pStyle w:val="ConsPlusNormal1"/>
        <w:spacing w:before="200"/>
        <w:ind w:firstLine="540"/>
        <w:jc w:val="both"/>
      </w:pPr>
      <w:r>
        <w:t>1) членские взносы;</w:t>
      </w:r>
    </w:p>
    <w:p w:rsidR="0056731B" w:rsidRDefault="0056731B">
      <w:pPr>
        <w:pStyle w:val="ConsPlusNormal1"/>
        <w:spacing w:before="200"/>
        <w:ind w:firstLine="540"/>
        <w:jc w:val="both"/>
      </w:pPr>
      <w:r>
        <w:t>2) целевые взносы.</w:t>
      </w:r>
    </w:p>
    <w:p w:rsidR="0056731B" w:rsidRDefault="0056731B">
      <w:pPr>
        <w:pStyle w:val="ConsPlusNormal1"/>
        <w:spacing w:before="200"/>
        <w:ind w:firstLine="540"/>
        <w:jc w:val="both"/>
      </w:pPr>
      <w:r>
        <w:t>2. Обязанность по внесению взносов распространяется на всех членов товарищества.</w:t>
      </w:r>
    </w:p>
    <w:p w:rsidR="0056731B" w:rsidRDefault="0056731B">
      <w:pPr>
        <w:pStyle w:val="ConsPlusNormal1"/>
        <w:spacing w:before="200"/>
        <w:ind w:firstLine="540"/>
        <w:jc w:val="both"/>
      </w:pPr>
      <w:bookmarkStart w:id="11" w:name="P227"/>
      <w:bookmarkEnd w:id="11"/>
      <w:r>
        <w:t>3. Членские взносы вносятся членами товарищества в порядке, установленном уставом товарищества, на расчетный счет товарищества.</w:t>
      </w:r>
    </w:p>
    <w:p w:rsidR="0056731B" w:rsidRDefault="0056731B">
      <w:pPr>
        <w:pStyle w:val="ConsPlusNormal1"/>
        <w:spacing w:before="200"/>
        <w:ind w:firstLine="540"/>
        <w:jc w:val="both"/>
      </w:pPr>
      <w:r>
        <w:t>4. Периодичность (не может быть чаще одного раза в месяц) и срок внесения членских взносов определяются уставом товарищества.</w:t>
      </w:r>
    </w:p>
    <w:p w:rsidR="0056731B" w:rsidRDefault="0056731B">
      <w:pPr>
        <w:pStyle w:val="ConsPlusNormal1"/>
        <w:spacing w:before="200"/>
        <w:ind w:firstLine="540"/>
        <w:jc w:val="both"/>
      </w:pPr>
      <w:r>
        <w:t>5. Членские взносы могут быть использованы исключительно на расходы, связанные:</w:t>
      </w:r>
    </w:p>
    <w:p w:rsidR="0056731B" w:rsidRDefault="0056731B">
      <w:pPr>
        <w:pStyle w:val="ConsPlusNormal1"/>
        <w:spacing w:before="200"/>
        <w:ind w:firstLine="540"/>
        <w:jc w:val="both"/>
      </w:pPr>
      <w:r>
        <w:t>1) с содержанием имущества общего пользования товарищества, в том числе уплатой арендных платежей за данное имущество;</w:t>
      </w:r>
    </w:p>
    <w:p w:rsidR="0056731B" w:rsidRDefault="0056731B">
      <w:pPr>
        <w:pStyle w:val="ConsPlusNormal1"/>
        <w:spacing w:before="200"/>
        <w:ind w:firstLine="540"/>
        <w:jc w:val="both"/>
      </w:pPr>
      <w:r>
        <w:t>2) с осуществлением расчетов с организациями, осуществляющими снабжение тепловой и электрической энергией, водой, газом, водоотведение на основании договоров, заключенных с этими организациями;</w:t>
      </w:r>
    </w:p>
    <w:p w:rsidR="0056731B" w:rsidRDefault="0056731B">
      <w:pPr>
        <w:pStyle w:val="ConsPlusNormal1"/>
        <w:spacing w:before="200"/>
        <w:ind w:firstLine="540"/>
        <w:jc w:val="both"/>
      </w:pPr>
      <w:r>
        <w:t>3) с осуществлением расчетов с оператором по обращению с твердыми коммунальными отходами, региональным оператором по обращению с твердыми коммунальными отходами на основании договоров, заключенных товариществом с этими организациями;</w:t>
      </w:r>
    </w:p>
    <w:p w:rsidR="0056731B" w:rsidRDefault="0056731B">
      <w:pPr>
        <w:pStyle w:val="ConsPlusNormal1"/>
        <w:spacing w:before="200"/>
        <w:ind w:firstLine="540"/>
        <w:jc w:val="both"/>
      </w:pPr>
      <w:r>
        <w:t>4) с благоустройством земельных участков общего назначения;</w:t>
      </w:r>
    </w:p>
    <w:p w:rsidR="0056731B" w:rsidRDefault="0056731B">
      <w:pPr>
        <w:pStyle w:val="ConsPlusNormal1"/>
        <w:spacing w:before="200"/>
        <w:ind w:firstLine="540"/>
        <w:jc w:val="both"/>
      </w:pPr>
      <w:r>
        <w:t>5) с охраной территории садоводства или огородничества и обеспечением в границах такой территории пожарной безопасности;</w:t>
      </w:r>
    </w:p>
    <w:p w:rsidR="0056731B" w:rsidRDefault="0056731B">
      <w:pPr>
        <w:pStyle w:val="ConsPlusNormal1"/>
        <w:spacing w:before="200"/>
        <w:ind w:firstLine="540"/>
        <w:jc w:val="both"/>
      </w:pPr>
      <w:r>
        <w:t>6) с проведением аудиторских проверок товарищества;</w:t>
      </w:r>
    </w:p>
    <w:p w:rsidR="0056731B" w:rsidRDefault="0056731B">
      <w:pPr>
        <w:pStyle w:val="ConsPlusNormal1"/>
        <w:spacing w:before="200"/>
        <w:ind w:firstLine="540"/>
        <w:jc w:val="both"/>
      </w:pPr>
      <w:r>
        <w:t>7) с выплатой заработной платы лицам, с которыми товариществом заключены трудовые договоры;</w:t>
      </w:r>
    </w:p>
    <w:p w:rsidR="0056731B" w:rsidRDefault="0056731B">
      <w:pPr>
        <w:pStyle w:val="ConsPlusNormal1"/>
        <w:spacing w:before="200"/>
        <w:ind w:firstLine="540"/>
        <w:jc w:val="both"/>
      </w:pPr>
      <w:r>
        <w:t>8) с организацией и проведением общих собраний членов товарищества, выполнением решений этих собраний;</w:t>
      </w:r>
    </w:p>
    <w:p w:rsidR="0056731B" w:rsidRDefault="0056731B">
      <w:pPr>
        <w:pStyle w:val="ConsPlusNormal1"/>
        <w:spacing w:before="200"/>
        <w:ind w:firstLine="540"/>
        <w:jc w:val="both"/>
      </w:pPr>
      <w:r>
        <w:t>9) с уплатой налогов и сборов, связанных с деятельностью товарищества, в соответствии с законодательством о налогах и сборах.</w:t>
      </w:r>
    </w:p>
    <w:p w:rsidR="0056731B" w:rsidRDefault="0056731B">
      <w:pPr>
        <w:pStyle w:val="ConsPlusNormal1"/>
        <w:spacing w:before="200"/>
        <w:ind w:firstLine="540"/>
        <w:jc w:val="both"/>
      </w:pPr>
      <w:r>
        <w:t>6. Целевые взносы вносятся членами товарищества на расчетный счет товарищества по решению общего собрания членов товарищества, определяющему их размер и срок внесения, в порядке, установленном уставом товарищества, и могут быть направлены на расходы, исключительно связанные:</w:t>
      </w:r>
    </w:p>
    <w:p w:rsidR="0056731B" w:rsidRDefault="0056731B">
      <w:pPr>
        <w:pStyle w:val="ConsPlusNormal1"/>
        <w:spacing w:before="200"/>
        <w:ind w:firstLine="540"/>
        <w:jc w:val="both"/>
      </w:pPr>
      <w:r>
        <w:t>1) с подготовкой документов, необходимых для образования земельного участка, находящегося в государственной или муниципальной собственности, в целях дальнейшего предоставления товариществу такого земельного участка;</w:t>
      </w:r>
    </w:p>
    <w:p w:rsidR="0056731B" w:rsidRDefault="0056731B">
      <w:pPr>
        <w:pStyle w:val="ConsPlusNormal1"/>
        <w:spacing w:before="200"/>
        <w:ind w:firstLine="540"/>
        <w:jc w:val="both"/>
      </w:pPr>
      <w:r>
        <w:t>2) с подготовкой документации по планировке территории в отношении территории садоводства или огородничества;</w:t>
      </w:r>
    </w:p>
    <w:p w:rsidR="0056731B" w:rsidRDefault="0056731B">
      <w:pPr>
        <w:pStyle w:val="ConsPlusNormal1"/>
        <w:spacing w:before="200"/>
        <w:ind w:firstLine="540"/>
        <w:jc w:val="both"/>
      </w:pPr>
      <w:r>
        <w:t>3) с проведением кадастровых работ для целей внесения в Единый государственный реестр недвижимости сведений о садовых или огородных земельных участках, земельных участках общего назначения, об иных объектах недвижимости, относящихся к имуществу общего пользования;</w:t>
      </w:r>
    </w:p>
    <w:p w:rsidR="0056731B" w:rsidRDefault="0056731B">
      <w:pPr>
        <w:pStyle w:val="ConsPlusNormal1"/>
        <w:spacing w:before="200"/>
        <w:ind w:firstLine="540"/>
        <w:jc w:val="both"/>
      </w:pPr>
      <w:r>
        <w:t>4) с созданием или приобретением необходимого для деятельности товарищества имущества общего пользования;</w:t>
      </w:r>
    </w:p>
    <w:p w:rsidR="0056731B" w:rsidRDefault="0056731B">
      <w:pPr>
        <w:pStyle w:val="ConsPlusNormal1"/>
        <w:spacing w:before="200"/>
        <w:ind w:firstLine="540"/>
        <w:jc w:val="both"/>
      </w:pPr>
      <w:r>
        <w:t>5) с реализацией мероприятий, предусмотренных решением общего собрания членов товарищества.</w:t>
      </w:r>
    </w:p>
    <w:p w:rsidR="0056731B" w:rsidRDefault="0056731B">
      <w:pPr>
        <w:pStyle w:val="ConsPlusNormal1"/>
        <w:spacing w:before="200"/>
        <w:ind w:firstLine="540"/>
        <w:jc w:val="both"/>
      </w:pPr>
      <w:r>
        <w:t>7. В случаях, предусмотренных уставом товарищества, размер взносов может отличаться для отдельных членов товарищества, если это обусловлено различным объемом использования имущества общего пользования в зависимости от размера садового или огородного земельного участка и (или) суммарного размера площади объектов недвижимого имущества, расположенных на таком земельном участке, или размера доли в праве общей долевой собственности на такой земельный участок и (или) расположенные на нем объекты недвижимого имущества.</w:t>
      </w:r>
    </w:p>
    <w:p w:rsidR="0056731B" w:rsidRDefault="0056731B">
      <w:pPr>
        <w:pStyle w:val="ConsPlusNormal1"/>
        <w:spacing w:before="200"/>
        <w:ind w:firstLine="540"/>
        <w:jc w:val="both"/>
      </w:pPr>
      <w:r>
        <w:t>7.1. Указываемые в уставе товарищества правила определения размера взносов должны предусматривать порядок расчета размера взносов в виде текстового описания и (или) формулы расчета.</w:t>
      </w:r>
    </w:p>
    <w:p w:rsidR="0056731B" w:rsidRDefault="0056731B">
      <w:pPr>
        <w:pStyle w:val="ConsPlusNormal1"/>
        <w:jc w:val="both"/>
      </w:pPr>
      <w:r>
        <w:t xml:space="preserve">(часть 7.1 введена Федеральным </w:t>
      </w:r>
      <w:hyperlink r:id="rId13"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56731B" w:rsidRDefault="0056731B">
      <w:pPr>
        <w:pStyle w:val="ConsPlusNormal1"/>
        <w:spacing w:before="200"/>
        <w:ind w:firstLine="540"/>
        <w:jc w:val="both"/>
      </w:pPr>
      <w:r>
        <w:t xml:space="preserve">7.2. Плата, предусмотренная </w:t>
      </w:r>
      <w:hyperlink w:anchor="P70" w:tooltip="Статья 5. Ведение садоводства или огородничества на земельных участках, расположенных в границах территории садоводства или огородничества, без участия в товариществе">
        <w:r>
          <w:rPr>
            <w:color w:val="0000FF"/>
          </w:rPr>
          <w:t>статьей 5</w:t>
        </w:r>
      </w:hyperlink>
      <w:r>
        <w:t xml:space="preserve"> настоящего Федерального закона, рассчитывается в порядке, установленном уставом товарищества для определения размера взносов.</w:t>
      </w:r>
    </w:p>
    <w:p w:rsidR="0056731B" w:rsidRDefault="0056731B">
      <w:pPr>
        <w:pStyle w:val="ConsPlusNormal1"/>
        <w:jc w:val="both"/>
      </w:pPr>
      <w:r>
        <w:t xml:space="preserve">(часть 7.2 введена Федеральным </w:t>
      </w:r>
      <w:hyperlink r:id="rId14" w:tooltip="Федеральный закон от 14.07.2022 N 312-ФЗ &quot;О внесении изменений в Федеральный закон &quot;О ведении гражданами садоводства и огородничества для собственных нужд и о внесении изменений в отдельные законодательные акты Российской Федерации&quot; и отдельные законодательные">
        <w:r>
          <w:rPr>
            <w:color w:val="0000FF"/>
          </w:rPr>
          <w:t>законом</w:t>
        </w:r>
      </w:hyperlink>
      <w:r>
        <w:t xml:space="preserve"> от 14.07.2022 N 312-ФЗ)</w:t>
      </w:r>
    </w:p>
    <w:p w:rsidR="0056731B" w:rsidRDefault="0056731B">
      <w:pPr>
        <w:pStyle w:val="ConsPlusNormal1"/>
        <w:spacing w:before="200"/>
        <w:ind w:firstLine="540"/>
        <w:jc w:val="both"/>
      </w:pPr>
      <w:bookmarkStart w:id="12" w:name="P250"/>
      <w:bookmarkEnd w:id="12"/>
      <w:r>
        <w:t>8. Размер взносов определяется на основании приходно-расходной сметы товарищества и финансово-экономического обоснования, утвержденных общим собранием членов товарищества.</w:t>
      </w:r>
    </w:p>
    <w:p w:rsidR="0056731B" w:rsidRDefault="0056731B">
      <w:pPr>
        <w:pStyle w:val="ConsPlusNormal1"/>
        <w:spacing w:before="200"/>
        <w:ind w:firstLine="540"/>
        <w:jc w:val="both"/>
      </w:pPr>
      <w:r>
        <w:t>9. Уставом товарищества может быть установлен порядок взимания и размер пеней в случае несвоевременной уплаты взносов.</w:t>
      </w:r>
    </w:p>
    <w:p w:rsidR="0056731B" w:rsidRDefault="0056731B">
      <w:pPr>
        <w:pStyle w:val="ConsPlusNormal1"/>
        <w:spacing w:before="200"/>
        <w:ind w:firstLine="540"/>
        <w:jc w:val="both"/>
      </w:pPr>
      <w:r>
        <w:t>10. В случае неуплаты взносов и пеней товарищество вправе взыскать их в судебном порядке.</w:t>
      </w:r>
    </w:p>
    <w:p w:rsidR="0056731B" w:rsidRDefault="0056731B">
      <w:pPr>
        <w:pStyle w:val="ConsPlusNormal1"/>
        <w:jc w:val="both"/>
      </w:pPr>
    </w:p>
    <w:p w:rsidR="0056731B" w:rsidRDefault="0056731B">
      <w:pPr>
        <w:pStyle w:val="ConsPlusTitle1"/>
        <w:ind w:firstLine="540"/>
        <w:jc w:val="both"/>
        <w:outlineLvl w:val="1"/>
      </w:pPr>
      <w:bookmarkStart w:id="13" w:name="P254"/>
      <w:bookmarkEnd w:id="13"/>
      <w:r>
        <w:t>Статья 15. Реестр членов товарищества</w:t>
      </w:r>
    </w:p>
    <w:p w:rsidR="0056731B" w:rsidRDefault="0056731B">
      <w:pPr>
        <w:pStyle w:val="ConsPlusNormal1"/>
        <w:jc w:val="both"/>
      </w:pPr>
    </w:p>
    <w:p w:rsidR="0056731B" w:rsidRDefault="0056731B">
      <w:pPr>
        <w:pStyle w:val="ConsPlusNormal1"/>
        <w:ind w:firstLine="540"/>
        <w:jc w:val="both"/>
      </w:pPr>
      <w:r>
        <w:t>1. Не позднее одного месяца со дня государственной регистрации товарищества в соответствии с уставом товарищества председателем товарищества или иным уполномоченным членом правления товарищества создается реестр членов товарищества и осуществляется его ведение.</w:t>
      </w:r>
    </w:p>
    <w:p w:rsidR="0056731B" w:rsidRDefault="0056731B">
      <w:pPr>
        <w:pStyle w:val="ConsPlusNormal1"/>
        <w:spacing w:before="200"/>
        <w:ind w:firstLine="540"/>
        <w:jc w:val="both"/>
      </w:pPr>
      <w:r>
        <w:t>2. Обработка персональных данных, необходимых для ведения реестра членов товарищества, осуществляется в соответствии с настоящим Федеральным законом и законодательством о персональных данных.</w:t>
      </w:r>
    </w:p>
    <w:p w:rsidR="0056731B" w:rsidRDefault="0056731B">
      <w:pPr>
        <w:pStyle w:val="ConsPlusNormal1"/>
        <w:spacing w:before="200"/>
        <w:ind w:firstLine="540"/>
        <w:jc w:val="both"/>
      </w:pPr>
      <w:r>
        <w:t xml:space="preserve">3. Реестр членов товарищества должен содержать данные о членах товарищества, указанные в </w:t>
      </w:r>
      <w:hyperlink w:anchor="P179" w:tooltip="5. В заявлении, указанном в части 2 настоящей статьи, указываются:">
        <w:r>
          <w:rPr>
            <w:color w:val="0000FF"/>
          </w:rPr>
          <w:t>части 5 статьи 12</w:t>
        </w:r>
      </w:hyperlink>
      <w:r>
        <w:t xml:space="preserve"> настоящего Федерального закона, кадастровый (условный) номер земельного участка, правообладателем которого является член товарищества (после осуществления распределения земельных участков между членами товарищества).</w:t>
      </w:r>
    </w:p>
    <w:p w:rsidR="0056731B" w:rsidRDefault="0056731B">
      <w:pPr>
        <w:pStyle w:val="ConsPlusNormal1"/>
        <w:spacing w:before="200"/>
        <w:ind w:firstLine="540"/>
        <w:jc w:val="both"/>
      </w:pPr>
      <w:bookmarkStart w:id="14" w:name="P259"/>
      <w:bookmarkEnd w:id="14"/>
      <w:r>
        <w:t>4. Член товарищества обязан предоставлять достоверные сведения, необходимые для ведения реестра членов товарищества, и своевременно информировать председателя товарищества или иного уполномоченного члена правления товарищества об их изменении.</w:t>
      </w:r>
    </w:p>
    <w:p w:rsidR="0056731B" w:rsidRDefault="0056731B">
      <w:pPr>
        <w:pStyle w:val="ConsPlusNormal1"/>
        <w:spacing w:before="200"/>
        <w:ind w:firstLine="540"/>
        <w:jc w:val="both"/>
      </w:pPr>
      <w:r>
        <w:t xml:space="preserve">5. В случае неисполнения требования, установленного </w:t>
      </w:r>
      <w:hyperlink w:anchor="P259" w:tooltip="4. Член товарищества обязан предоставлять достоверные сведения, необходимые для ведения реестра членов товарищества, и своевременно информировать председателя товарищества или иного уполномоченного члена правления товарищества об их изменении.">
        <w:r>
          <w:rPr>
            <w:color w:val="0000FF"/>
          </w:rPr>
          <w:t>частью 4</w:t>
        </w:r>
      </w:hyperlink>
      <w:r>
        <w:t xml:space="preserve"> настоящей статьи, член товарищества несет риск отнесения на него расходов товарищества, связанных с отсутствием в реестре членов товарищества актуальной информации.</w:t>
      </w:r>
    </w:p>
    <w:p w:rsidR="0056731B" w:rsidRDefault="0056731B">
      <w:pPr>
        <w:pStyle w:val="ConsPlusNormal1"/>
        <w:spacing w:before="200"/>
        <w:ind w:firstLine="540"/>
        <w:jc w:val="both"/>
      </w:pPr>
      <w:r>
        <w:t xml:space="preserve">6. В отдельный раздел реестра членов товарищества в порядке, установленном настоящей статьей, могут быть внесены сведения о лицах, указанных в </w:t>
      </w:r>
      <w:hyperlink w:anchor="P72" w:tooltip="1. Ведение садоводства или огородничества на садовых земельных участках или огородных земельных участках, расположенных в границах территории садоводства или огородничества, без участия в товариществе может осуществляться собственниками или в случаях, установл">
        <w:r>
          <w:rPr>
            <w:color w:val="0000FF"/>
          </w:rPr>
          <w:t>части 1 статьи 5</w:t>
        </w:r>
      </w:hyperlink>
      <w:r>
        <w:t xml:space="preserve"> настоящего Федерального закона, с согласия таких лиц.</w:t>
      </w:r>
    </w:p>
    <w:p w:rsidR="0056731B" w:rsidRDefault="0056731B">
      <w:pPr>
        <w:pStyle w:val="ConsPlusNormal1"/>
        <w:jc w:val="both"/>
      </w:pPr>
    </w:p>
    <w:sectPr w:rsidR="0056731B" w:rsidSect="009205DA">
      <w:headerReference w:type="default" r:id="rId15"/>
      <w:footerReference w:type="default" r:id="rId16"/>
      <w:headerReference w:type="first" r:id="rId17"/>
      <w:footerReference w:type="first" r:id="rId18"/>
      <w:pgSz w:w="11906" w:h="16838"/>
      <w:pgMar w:top="1134" w:right="566" w:bottom="1134" w:left="1133" w:header="0" w:footer="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731B" w:rsidRDefault="0056731B" w:rsidP="009205DA">
      <w:r>
        <w:separator/>
      </w:r>
    </w:p>
  </w:endnote>
  <w:endnote w:type="continuationSeparator" w:id="0">
    <w:p w:rsidR="0056731B" w:rsidRDefault="0056731B" w:rsidP="009205D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1B" w:rsidRDefault="0056731B">
    <w:pPr>
      <w:pStyle w:val="ConsPlusNormal1"/>
      <w:pBdr>
        <w:bottom w:val="single" w:sz="12" w:space="0" w:color="auto"/>
      </w:pBdr>
      <w:rPr>
        <w:sz w:val="2"/>
        <w:szCs w:val="2"/>
      </w:rPr>
    </w:pPr>
  </w:p>
  <w:p w:rsidR="0056731B" w:rsidRDefault="0056731B">
    <w:pPr>
      <w:pStyle w:val="ConsPlusNormal1"/>
    </w:pPr>
    <w:r>
      <w:rPr>
        <w:sz w:val="2"/>
        <w:szCs w:val="2"/>
      </w:rPr>
      <w:t>1</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1B" w:rsidRDefault="0056731B">
    <w:pPr>
      <w:pStyle w:val="ConsPlusNormal1"/>
      <w:pBdr>
        <w:bottom w:val="single" w:sz="12" w:space="0" w:color="auto"/>
      </w:pBdr>
      <w:rPr>
        <w:sz w:val="2"/>
        <w:szCs w:val="2"/>
      </w:rPr>
    </w:pPr>
  </w:p>
  <w:p w:rsidR="0056731B" w:rsidRDefault="0056731B">
    <w:pPr>
      <w:pStyle w:val="ConsPlusNormal1"/>
    </w:pPr>
    <w:r>
      <w:rPr>
        <w:sz w:val="2"/>
        <w:szCs w:val="2"/>
      </w:rPr>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731B" w:rsidRDefault="0056731B" w:rsidP="009205DA">
      <w:r>
        <w:separator/>
      </w:r>
    </w:p>
  </w:footnote>
  <w:footnote w:type="continuationSeparator" w:id="0">
    <w:p w:rsidR="0056731B" w:rsidRDefault="0056731B" w:rsidP="009205D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1B" w:rsidRDefault="0056731B">
    <w:pPr>
      <w:pStyle w:val="ConsPlusNormal1"/>
      <w:pBdr>
        <w:bottom w:val="single" w:sz="12" w:space="0" w:color="auto"/>
      </w:pBdr>
      <w:rPr>
        <w:sz w:val="2"/>
        <w:szCs w:val="2"/>
      </w:rPr>
    </w:pPr>
  </w:p>
  <w:p w:rsidR="0056731B" w:rsidRDefault="0056731B">
    <w:pPr>
      <w:pStyle w:val="ConsPlusNormal1"/>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731B" w:rsidRDefault="0056731B">
    <w:pPr>
      <w:pStyle w:val="ConsPlusNormal1"/>
      <w:pBdr>
        <w:bottom w:val="single" w:sz="12" w:space="0" w:color="auto"/>
      </w:pBdr>
      <w:rPr>
        <w:sz w:val="2"/>
        <w:szCs w:val="2"/>
      </w:rPr>
    </w:pPr>
  </w:p>
  <w:p w:rsidR="0056731B" w:rsidRDefault="0056731B">
    <w:pPr>
      <w:pStyle w:val="ConsPlusNormal1"/>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embedSystemFonts/>
  <w:defaultTabStop w:val="708"/>
  <w:doNotHyphenateCaps/>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9205DA"/>
    <w:rsid w:val="00095BF7"/>
    <w:rsid w:val="000A7067"/>
    <w:rsid w:val="002477D5"/>
    <w:rsid w:val="0056731B"/>
    <w:rsid w:val="008C2F7B"/>
    <w:rsid w:val="009205DA"/>
    <w:rsid w:val="00A70D21"/>
    <w:rsid w:val="00D843E9"/>
    <w:rsid w:val="00F62F0C"/>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2F7B"/>
    <w:rPr>
      <w:rFonts w:cs="Calibri"/>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sPlusNormal">
    <w:name w:val="ConsPlusNormal"/>
    <w:uiPriority w:val="99"/>
    <w:rsid w:val="009205DA"/>
    <w:pPr>
      <w:widowControl w:val="0"/>
      <w:autoSpaceDE w:val="0"/>
      <w:autoSpaceDN w:val="0"/>
    </w:pPr>
    <w:rPr>
      <w:rFonts w:ascii="Arial" w:hAnsi="Arial" w:cs="Arial"/>
      <w:sz w:val="20"/>
      <w:szCs w:val="20"/>
    </w:rPr>
  </w:style>
  <w:style w:type="paragraph" w:customStyle="1" w:styleId="ConsPlusNonformat">
    <w:name w:val="ConsPlusNonformat"/>
    <w:uiPriority w:val="99"/>
    <w:rsid w:val="009205DA"/>
    <w:pPr>
      <w:widowControl w:val="0"/>
      <w:autoSpaceDE w:val="0"/>
      <w:autoSpaceDN w:val="0"/>
    </w:pPr>
    <w:rPr>
      <w:rFonts w:ascii="Courier New" w:hAnsi="Courier New" w:cs="Courier New"/>
      <w:sz w:val="20"/>
      <w:szCs w:val="20"/>
    </w:rPr>
  </w:style>
  <w:style w:type="paragraph" w:customStyle="1" w:styleId="ConsPlusTitle">
    <w:name w:val="ConsPlusTitle"/>
    <w:uiPriority w:val="99"/>
    <w:rsid w:val="009205DA"/>
    <w:pPr>
      <w:widowControl w:val="0"/>
      <w:autoSpaceDE w:val="0"/>
      <w:autoSpaceDN w:val="0"/>
    </w:pPr>
    <w:rPr>
      <w:rFonts w:ascii="Arial" w:hAnsi="Arial" w:cs="Arial"/>
      <w:b/>
      <w:bCs/>
      <w:sz w:val="20"/>
      <w:szCs w:val="20"/>
    </w:rPr>
  </w:style>
  <w:style w:type="paragraph" w:customStyle="1" w:styleId="ConsPlusCell">
    <w:name w:val="ConsPlusCell"/>
    <w:uiPriority w:val="99"/>
    <w:rsid w:val="009205DA"/>
    <w:pPr>
      <w:widowControl w:val="0"/>
      <w:autoSpaceDE w:val="0"/>
      <w:autoSpaceDN w:val="0"/>
    </w:pPr>
    <w:rPr>
      <w:rFonts w:ascii="Courier New" w:hAnsi="Courier New" w:cs="Courier New"/>
      <w:sz w:val="20"/>
      <w:szCs w:val="20"/>
    </w:rPr>
  </w:style>
  <w:style w:type="paragraph" w:customStyle="1" w:styleId="ConsPlusDocList">
    <w:name w:val="ConsPlusDocList"/>
    <w:uiPriority w:val="99"/>
    <w:rsid w:val="009205DA"/>
    <w:pPr>
      <w:widowControl w:val="0"/>
      <w:autoSpaceDE w:val="0"/>
      <w:autoSpaceDN w:val="0"/>
    </w:pPr>
    <w:rPr>
      <w:rFonts w:ascii="Courier New" w:hAnsi="Courier New" w:cs="Courier New"/>
      <w:sz w:val="20"/>
      <w:szCs w:val="20"/>
    </w:rPr>
  </w:style>
  <w:style w:type="paragraph" w:customStyle="1" w:styleId="ConsPlusTitlePage">
    <w:name w:val="ConsPlusTitlePage"/>
    <w:uiPriority w:val="99"/>
    <w:rsid w:val="009205DA"/>
    <w:pPr>
      <w:widowControl w:val="0"/>
      <w:autoSpaceDE w:val="0"/>
      <w:autoSpaceDN w:val="0"/>
    </w:pPr>
    <w:rPr>
      <w:rFonts w:ascii="Tahoma" w:hAnsi="Tahoma" w:cs="Tahoma"/>
      <w:sz w:val="20"/>
      <w:szCs w:val="20"/>
    </w:rPr>
  </w:style>
  <w:style w:type="paragraph" w:customStyle="1" w:styleId="ConsPlusJurTerm">
    <w:name w:val="ConsPlusJurTerm"/>
    <w:uiPriority w:val="99"/>
    <w:rsid w:val="009205DA"/>
    <w:pPr>
      <w:widowControl w:val="0"/>
      <w:autoSpaceDE w:val="0"/>
      <w:autoSpaceDN w:val="0"/>
    </w:pPr>
    <w:rPr>
      <w:rFonts w:ascii="Tahoma" w:hAnsi="Tahoma" w:cs="Tahoma"/>
      <w:sz w:val="26"/>
      <w:szCs w:val="26"/>
    </w:rPr>
  </w:style>
  <w:style w:type="paragraph" w:customStyle="1" w:styleId="ConsPlusTextList">
    <w:name w:val="ConsPlusTextList"/>
    <w:uiPriority w:val="99"/>
    <w:rsid w:val="009205DA"/>
    <w:pPr>
      <w:widowControl w:val="0"/>
      <w:autoSpaceDE w:val="0"/>
      <w:autoSpaceDN w:val="0"/>
    </w:pPr>
    <w:rPr>
      <w:rFonts w:ascii="Arial" w:hAnsi="Arial" w:cs="Arial"/>
      <w:sz w:val="20"/>
      <w:szCs w:val="20"/>
    </w:rPr>
  </w:style>
  <w:style w:type="paragraph" w:customStyle="1" w:styleId="ConsPlusTextList3">
    <w:name w:val="ConsPlusTextList3"/>
    <w:uiPriority w:val="99"/>
    <w:rsid w:val="009205DA"/>
    <w:pPr>
      <w:widowControl w:val="0"/>
      <w:autoSpaceDE w:val="0"/>
      <w:autoSpaceDN w:val="0"/>
    </w:pPr>
    <w:rPr>
      <w:rFonts w:ascii="Arial" w:hAnsi="Arial" w:cs="Arial"/>
      <w:sz w:val="20"/>
      <w:szCs w:val="20"/>
    </w:rPr>
  </w:style>
  <w:style w:type="paragraph" w:customStyle="1" w:styleId="ConsPlusNormal1">
    <w:name w:val="ConsPlusNormal1"/>
    <w:uiPriority w:val="99"/>
    <w:rsid w:val="009205DA"/>
    <w:pPr>
      <w:widowControl w:val="0"/>
      <w:autoSpaceDE w:val="0"/>
      <w:autoSpaceDN w:val="0"/>
    </w:pPr>
    <w:rPr>
      <w:rFonts w:ascii="Arial" w:hAnsi="Arial" w:cs="Arial"/>
      <w:sz w:val="20"/>
      <w:szCs w:val="20"/>
    </w:rPr>
  </w:style>
  <w:style w:type="paragraph" w:customStyle="1" w:styleId="ConsPlusNonformat1">
    <w:name w:val="ConsPlusNonformat1"/>
    <w:uiPriority w:val="99"/>
    <w:rsid w:val="009205DA"/>
    <w:pPr>
      <w:widowControl w:val="0"/>
      <w:autoSpaceDE w:val="0"/>
      <w:autoSpaceDN w:val="0"/>
    </w:pPr>
    <w:rPr>
      <w:rFonts w:ascii="Courier New" w:hAnsi="Courier New" w:cs="Courier New"/>
      <w:sz w:val="20"/>
      <w:szCs w:val="20"/>
    </w:rPr>
  </w:style>
  <w:style w:type="paragraph" w:customStyle="1" w:styleId="ConsPlusTitle1">
    <w:name w:val="ConsPlusTitle1"/>
    <w:uiPriority w:val="99"/>
    <w:rsid w:val="009205DA"/>
    <w:pPr>
      <w:widowControl w:val="0"/>
      <w:autoSpaceDE w:val="0"/>
      <w:autoSpaceDN w:val="0"/>
    </w:pPr>
    <w:rPr>
      <w:rFonts w:ascii="Arial" w:hAnsi="Arial" w:cs="Arial"/>
      <w:b/>
      <w:bCs/>
      <w:sz w:val="20"/>
      <w:szCs w:val="20"/>
    </w:rPr>
  </w:style>
  <w:style w:type="paragraph" w:customStyle="1" w:styleId="ConsPlusCell1">
    <w:name w:val="ConsPlusCell1"/>
    <w:uiPriority w:val="99"/>
    <w:rsid w:val="009205DA"/>
    <w:pPr>
      <w:widowControl w:val="0"/>
      <w:autoSpaceDE w:val="0"/>
      <w:autoSpaceDN w:val="0"/>
    </w:pPr>
    <w:rPr>
      <w:rFonts w:ascii="Courier New" w:hAnsi="Courier New" w:cs="Courier New"/>
      <w:sz w:val="20"/>
      <w:szCs w:val="20"/>
    </w:rPr>
  </w:style>
  <w:style w:type="paragraph" w:customStyle="1" w:styleId="ConsPlusDocList1">
    <w:name w:val="ConsPlusDocList1"/>
    <w:uiPriority w:val="99"/>
    <w:rsid w:val="009205DA"/>
    <w:pPr>
      <w:widowControl w:val="0"/>
      <w:autoSpaceDE w:val="0"/>
      <w:autoSpaceDN w:val="0"/>
    </w:pPr>
    <w:rPr>
      <w:rFonts w:ascii="Courier New" w:hAnsi="Courier New" w:cs="Courier New"/>
      <w:sz w:val="20"/>
      <w:szCs w:val="20"/>
    </w:rPr>
  </w:style>
  <w:style w:type="paragraph" w:customStyle="1" w:styleId="ConsPlusTitlePage1">
    <w:name w:val="ConsPlusTitlePage1"/>
    <w:uiPriority w:val="99"/>
    <w:rsid w:val="009205DA"/>
    <w:pPr>
      <w:widowControl w:val="0"/>
      <w:autoSpaceDE w:val="0"/>
      <w:autoSpaceDN w:val="0"/>
    </w:pPr>
    <w:rPr>
      <w:rFonts w:ascii="Tahoma" w:hAnsi="Tahoma" w:cs="Tahoma"/>
      <w:sz w:val="20"/>
      <w:szCs w:val="20"/>
    </w:rPr>
  </w:style>
  <w:style w:type="paragraph" w:customStyle="1" w:styleId="ConsPlusJurTerm1">
    <w:name w:val="ConsPlusJurTerm1"/>
    <w:uiPriority w:val="99"/>
    <w:rsid w:val="009205DA"/>
    <w:pPr>
      <w:widowControl w:val="0"/>
      <w:autoSpaceDE w:val="0"/>
      <w:autoSpaceDN w:val="0"/>
    </w:pPr>
    <w:rPr>
      <w:rFonts w:ascii="Tahoma" w:hAnsi="Tahoma" w:cs="Tahoma"/>
      <w:sz w:val="26"/>
      <w:szCs w:val="26"/>
    </w:rPr>
  </w:style>
  <w:style w:type="paragraph" w:customStyle="1" w:styleId="ConsPlusTextList2">
    <w:name w:val="ConsPlusTextList2"/>
    <w:uiPriority w:val="99"/>
    <w:rsid w:val="009205DA"/>
    <w:pPr>
      <w:widowControl w:val="0"/>
      <w:autoSpaceDE w:val="0"/>
      <w:autoSpaceDN w:val="0"/>
    </w:pPr>
    <w:rPr>
      <w:rFonts w:ascii="Arial" w:hAnsi="Arial" w:cs="Arial"/>
      <w:sz w:val="20"/>
      <w:szCs w:val="20"/>
    </w:rPr>
  </w:style>
  <w:style w:type="paragraph" w:customStyle="1" w:styleId="ConsPlusTextList1">
    <w:name w:val="ConsPlusTextList1"/>
    <w:uiPriority w:val="99"/>
    <w:rsid w:val="009205DA"/>
    <w:pPr>
      <w:widowControl w:val="0"/>
      <w:autoSpaceDE w:val="0"/>
      <w:autoSpaceDN w:val="0"/>
    </w:pPr>
    <w:rPr>
      <w:rFonts w:ascii="Arial" w:hAnsi="Arial" w:cs="Arial"/>
      <w:sz w:val="20"/>
      <w:szCs w:val="20"/>
    </w:rPr>
  </w:style>
  <w:style w:type="paragraph" w:styleId="Header">
    <w:name w:val="header"/>
    <w:basedOn w:val="Normal"/>
    <w:link w:val="HeaderChar"/>
    <w:uiPriority w:val="99"/>
    <w:rsid w:val="00A70D21"/>
    <w:pPr>
      <w:tabs>
        <w:tab w:val="center" w:pos="4677"/>
        <w:tab w:val="right" w:pos="9355"/>
      </w:tabs>
    </w:pPr>
  </w:style>
  <w:style w:type="character" w:customStyle="1" w:styleId="HeaderChar">
    <w:name w:val="Header Char"/>
    <w:basedOn w:val="DefaultParagraphFont"/>
    <w:link w:val="Header"/>
    <w:uiPriority w:val="99"/>
    <w:semiHidden/>
    <w:locked/>
  </w:style>
  <w:style w:type="paragraph" w:styleId="Footer">
    <w:name w:val="footer"/>
    <w:basedOn w:val="Normal"/>
    <w:link w:val="FooterChar"/>
    <w:uiPriority w:val="99"/>
    <w:rsid w:val="00A70D21"/>
    <w:pPr>
      <w:tabs>
        <w:tab w:val="center" w:pos="4677"/>
        <w:tab w:val="right" w:pos="9355"/>
      </w:tabs>
    </w:pPr>
  </w:style>
  <w:style w:type="character" w:customStyle="1" w:styleId="FooterChar">
    <w:name w:val="Footer Char"/>
    <w:basedOn w:val="DefaultParagraphFont"/>
    <w:link w:val="Footer"/>
    <w:uiPriority w:val="99"/>
    <w:semiHidden/>
    <w:lock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consultantplus://offline/ref=9E045307146A1BF0AA0BA4DFB710934F46222B2F40535A85A19A2ACBE7E9C60B8AEC8486B8385613EAF4FC08F845FDF9F6139551A0A21764SAb6Q" TargetMode="External"/><Relationship Id="rId13" Type="http://schemas.openxmlformats.org/officeDocument/2006/relationships/hyperlink" Target="consultantplus://offline/ref=9E045307146A1BF0AA0BA4DFB710934F46222B2F40535A85A19A2ACBE7E9C60B8AEC8486B8385614EAF4FC08F845FDF9F6139551A0A21764SAb6Q" TargetMode="External"/><Relationship Id="rId18"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hyperlink" Target="consultantplus://offline/ref=9E045307146A1BF0AA0BA4DFB710934F46222B2F40535A85A19A2ACBE7E9C60B8AEC8486B8385613E5F4FC08F845FDF9F6139551A0A21764SAb6Q" TargetMode="External"/><Relationship Id="rId12" Type="http://schemas.openxmlformats.org/officeDocument/2006/relationships/hyperlink" Target="consultantplus://offline/ref=9E045307146A1BF0AA0BA4DFB710934F46222B2F40535A85A19A2ACBE7E9C60B8AEC8486B8385614E4F4FC08F845FDF9F6139551A0A21764SAb6Q"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consultantplus://offline/ref=9E045307146A1BF0AA0BA4DFB710934F46212A2540555A85A19A2ACBE7E9C60B98ECDC8AB8394810EBE1AA59BES1b2Q" TargetMode="External"/><Relationship Id="rId11" Type="http://schemas.openxmlformats.org/officeDocument/2006/relationships/hyperlink" Target="consultantplus://offline/ref=9E045307146A1BF0AA0BA4DFB710934F46222B2F40535A85A19A2ACBE7E9C60B8AEC8486B8385614E6F4FC08F845FDF9F6139551A0A21764SAb6Q"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consultantplus://offline/ref=9E045307146A1BF0AA0BA4DFB710934F46222B2F40535A85A19A2ACBE7E9C60B8AEC8486B8385614E0F4FC08F845FDF9F6139551A0A21764SAb6Q" TargetMode="External"/><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consultantplus://offline/ref=9E045307146A1BF0AA0BA4DFB710934F46222B2F40535A85A19A2ACBE7E9C60B8AEC8486B8385614E2F4FC08F845FDF9F6139551A0A21764SAb6Q" TargetMode="External"/><Relationship Id="rId14" Type="http://schemas.openxmlformats.org/officeDocument/2006/relationships/hyperlink" Target="consultantplus://offline/ref=9E045307146A1BF0AA0BA4DFB710934F46222B2F40535A85A19A2ACBE7E9C60B8AEC8486B8385615E2F4FC08F845FDF9F6139551A0A21764SAb6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6</Pages>
  <Words>4002</Words>
  <Characters>22812</Characters>
  <Application>Microsoft Office Outlook</Application>
  <DocSecurity>0</DocSecurity>
  <Lines>0</Lines>
  <Paragraphs>0</Paragraphs>
  <ScaleCrop>false</ScaleCrop>
  <Company>КонсультантПлюс Версия 4022.00.21</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Федеральный закон от 29.07.2017 N 217-ФЗ(ред. от 14.07.2022)"О ведении гражданами садоводства и огородничества для собственных нужд и о внесении изменений в отдельные законодательные акты Российской Федерации"</dc:title>
  <dc:subject/>
  <dc:creator>mr_zaycev@mail.ru</dc:creator>
  <cp:keywords/>
  <dc:description/>
  <cp:lastModifiedBy>mr_zaycev@mail.ru</cp:lastModifiedBy>
  <cp:revision>2</cp:revision>
  <dcterms:created xsi:type="dcterms:W3CDTF">2023-10-05T20:19:00Z</dcterms:created>
  <dcterms:modified xsi:type="dcterms:W3CDTF">2023-10-05T20:19:00Z</dcterms:modified>
</cp:coreProperties>
</file>