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Honey Bee Digital (HBD)</w:t>
        <w:br/>
        <w:t>Dashboard Automation System</w:t>
      </w:r>
    </w:p>
    <w:p>
      <w:pPr>
        <w:jc w:val="center"/>
      </w:pPr>
      <w:r>
        <w:rPr>
          <w:rFonts w:ascii="Arial" w:hAnsi="Arial"/>
          <w:i/>
          <w:color w:val="646464"/>
          <w:sz w:val="32"/>
        </w:rPr>
        <w:t>A Non-Technical Guide and Project Report</w:t>
      </w:r>
    </w:p>
    <w:p/>
    <w:p>
      <w:r>
        <w:rPr>
          <w:rFonts w:ascii="Arial" w:hAnsi="Arial"/>
          <w:b/>
          <w:color w:val="1F4E79"/>
          <w:sz w:val="36"/>
        </w:rPr>
        <w:t>1. Executive Summary</w:t>
      </w:r>
    </w:p>
    <w:p>
      <w:r>
        <w:t>Honey Bee Digital manages massive amounts of data key to modern business search and commerce. This data falls into two primary categories:</w:t>
      </w:r>
    </w:p>
    <w:p>
      <w:pPr>
        <w:pStyle w:val="ListBullet"/>
      </w:pPr>
      <w:r>
        <w:rPr>
          <w:b/>
        </w:rPr>
        <w:t xml:space="preserve">Business Listings: </w:t>
      </w:r>
      <w:r>
        <w:t>Local directory information across India (names, phones, emails, addresses, cities, states) collected from multiple search portals.</w:t>
      </w:r>
    </w:p>
    <w:p>
      <w:pPr>
        <w:pStyle w:val="ListBullet"/>
      </w:pPr>
      <w:r>
        <w:rPr>
          <w:b/>
        </w:rPr>
        <w:t xml:space="preserve">E-Commerce Products: </w:t>
      </w:r>
      <w:r>
        <w:t>Product details, pricing, and category mappings across online retail and quick-commerce marketplaces.</w:t>
      </w:r>
    </w:p>
    <w:p>
      <w:r>
        <w:t>Previously, compiling, cleaning, and validating this data required manual downloads, file management, and complex Excel formulas. The HBD Dashboard Automation System acts as your central hub to automate these processes. It connects directly to Google Drive, validates and cleans data in a single click, operates web scrapers in the background, and generates business reports for team members and clients.</w:t>
      </w:r>
    </w:p>
    <w:p>
      <w:r>
        <w:rPr>
          <w:rFonts w:ascii="Arial" w:hAnsi="Arial"/>
          <w:b/>
          <w:color w:val="1F4E79"/>
          <w:sz w:val="36"/>
        </w:rPr>
        <w:t>2. Core Features Explained</w:t>
      </w:r>
    </w:p>
    <w:p>
      <w:r>
        <w:rPr>
          <w:rFonts w:ascii="Arial" w:hAnsi="Arial"/>
          <w:b/>
          <w:color w:val="3880B4"/>
          <w:sz w:val="28"/>
        </w:rPr>
        <w:t>A. Automatic Google Drive Sync (The Collector)</w:t>
      </w:r>
    </w:p>
    <w:p>
      <w:r>
        <w:t>Normally, uploading database files requires opening a portal, selecting files, and manually waiting for them to upload. The system replaces this by checking HBD's designated Google Drive folders every 60 seconds. When you or your clients upload spreadsheets to Google Drive, the dashboard automatically detects, downloads, parses, and loads them. You can monitor the ingestion progress directly on the dashboard registry.</w:t>
      </w:r>
    </w:p>
    <w:p>
      <w:r>
        <w:rPr>
          <w:rFonts w:ascii="Arial" w:hAnsi="Arial"/>
          <w:b/>
          <w:color w:val="3880B4"/>
          <w:sz w:val="28"/>
        </w:rPr>
        <w:t>B. Smart Data Cleaning &amp; Quality Control (The Filter)</w:t>
      </w:r>
    </w:p>
    <w:p>
      <w:r>
        <w:t>Messy directories containing duplicate listings, typos in city names, or invalid contact formats are cleaned automatically:</w:t>
      </w:r>
    </w:p>
    <w:p>
      <w:pPr>
        <w:pStyle w:val="ListBullet"/>
      </w:pPr>
      <w:r>
        <w:rPr>
          <w:b/>
        </w:rPr>
        <w:t xml:space="preserve">Duplicate Removal: </w:t>
      </w:r>
      <w:r>
        <w:t>The system identifies duplicate entries by checking the unique signature of (Business Name + Phone + Address). Duplicates are safely archived in a review table.</w:t>
      </w:r>
    </w:p>
    <w:p>
      <w:pPr>
        <w:pStyle w:val="ListBullet"/>
      </w:pPr>
      <w:r>
        <w:rPr>
          <w:b/>
        </w:rPr>
        <w:t xml:space="preserve">Location Standardization: </w:t>
      </w:r>
      <w:r>
        <w:t>Cities, states, and areas are cross-checked against Location_Master_India. Typos are corrected, and listings with unrecognized locations are flagged for manual review.</w:t>
      </w:r>
    </w:p>
    <w:p>
      <w:pPr>
        <w:pStyle w:val="ListBullet"/>
      </w:pPr>
      <w:r>
        <w:rPr>
          <w:b/>
        </w:rPr>
        <w:t xml:space="preserve">Safety Backups (Rollbacks): </w:t>
      </w:r>
      <w:r>
        <w:t>Before any cleaning operation is applied, the database is backed up. If a clean-up is done incorrectly, you can revert it with one click using the Rollback Registry.</w:t>
      </w:r>
    </w:p>
    <w:p>
      <w:r>
        <w:rPr>
          <w:rFonts w:ascii="Arial" w:hAnsi="Arial"/>
          <w:b/>
          <w:color w:val="3880B4"/>
          <w:sz w:val="28"/>
        </w:rPr>
        <w:t>C. Web Scraper Manager (The Explorer)</w:t>
      </w:r>
    </w:p>
    <w:p>
      <w:r>
        <w:t>To gather fresh pricing, categories, and reviews from public portals, the dashboard features a built-in Scraper Manager. Users can start search-based or link-based scraping tasks for platforms like DMart, Amazon, Zepto, and IndiaMart directly. Scrapers run safely in the background, updating the system automatically when done.</w:t>
      </w:r>
    </w:p>
    <w:p>
      <w:r>
        <w:rPr>
          <w:rFonts w:ascii="Arial" w:hAnsi="Arial"/>
          <w:b/>
          <w:color w:val="3880B4"/>
          <w:sz w:val="28"/>
        </w:rPr>
        <w:t>D. Reports &amp; Search Keyword (The Analyst)</w:t>
      </w:r>
    </w:p>
    <w:p>
      <w:r>
        <w:t>The system offers powerful searching and visualization tools. The 'Search Keyword' page lets you query millions of listings by keyword, city, or category instantly. The reporting panels show source-wise data stats (such as AskLaila, HeyPlaces, and Zomato) representing completeness, counts, and error summaries.</w:t>
      </w:r>
    </w:p>
    <w:p>
      <w:r>
        <w:rPr>
          <w:rFonts w:ascii="Arial" w:hAnsi="Arial"/>
          <w:b/>
          <w:color w:val="1F4E79"/>
          <w:sz w:val="36"/>
        </w:rPr>
        <w:t>3. How the Data Flows</w:t>
      </w:r>
    </w:p>
    <w:p>
      <w:r>
        <w:t>The workflow of data through the system can be divided into four simple steps:</w:t>
      </w:r>
    </w:p>
    <w:p>
      <w:pPr>
        <w:pStyle w:val="ListNumber"/>
      </w:pPr>
      <w:r>
        <w:rPr>
          <w:b/>
        </w:rPr>
        <w:t xml:space="preserve">Syncing: </w:t>
      </w:r>
      <w:r>
        <w:t>Messy spreadsheets are picked up from Google Drive folders or gathered by background scrapers.</w:t>
      </w:r>
    </w:p>
    <w:p>
      <w:pPr>
        <w:pStyle w:val="ListNumber"/>
      </w:pPr>
      <w:r>
        <w:rPr>
          <w:b/>
        </w:rPr>
        <w:t xml:space="preserve">Staging: </w:t>
      </w:r>
      <w:r>
        <w:t>The raw information is stored in a temporary database table and checked for missing values or duplicates.</w:t>
      </w:r>
    </w:p>
    <w:p>
      <w:pPr>
        <w:pStyle w:val="ListNumber"/>
      </w:pPr>
      <w:r>
        <w:rPr>
          <w:b/>
        </w:rPr>
        <w:t xml:space="preserve">Cleaning &amp; Review: </w:t>
      </w:r>
      <w:r>
        <w:t>Users trigger the cleaning pipeline. Standardized entries are formatted, and bad records are moved to review catalogs.</w:t>
      </w:r>
    </w:p>
    <w:p>
      <w:pPr>
        <w:pStyle w:val="ListNumber"/>
      </w:pPr>
      <w:r>
        <w:rPr>
          <w:b/>
        </w:rPr>
        <w:t xml:space="preserve">Publishing: </w:t>
      </w:r>
      <w:r>
        <w:t>Cleaned entries are pushed to the main database tables (Listing Master &amp; Product Master), immediately ready for search and reporting.</w:t>
      </w:r>
    </w:p>
    <w:p>
      <w:r>
        <w:rPr>
          <w:rFonts w:ascii="Arial" w:hAnsi="Arial"/>
          <w:b/>
          <w:color w:val="1F4E79"/>
          <w:sz w:val="36"/>
        </w:rPr>
        <w:t>4. Summary of Tables &amp; Sources</w:t>
      </w:r>
    </w:p>
    <w:p>
      <w:r>
        <w:t>The dashboard manages two main types of data collections:</w:t>
      </w:r>
    </w:p>
    <w:tbl>
      <w:tblPr>
        <w:tblStyle w:val="LightShading-Accent1"/>
        <w:tblW w:type="auto" w:w="0"/>
        <w:tblLook w:firstColumn="1" w:firstRow="1" w:lastColumn="0" w:lastRow="0" w:noHBand="0" w:noVBand="1" w:val="04A0"/>
      </w:tblPr>
      <w:tblGrid>
        <w:gridCol w:w="4680"/>
        <w:gridCol w:w="4680"/>
      </w:tblGrid>
      <w:tr>
        <w:tc>
          <w:tcPr>
            <w:tcW w:type="dxa" w:w="4680"/>
            <w:shd w:val="clear" w:color="auto" w:fill="1F4E79"/>
          </w:tcPr>
          <w:p>
            <w:r>
              <w:rPr>
                <w:b/>
                <w:color w:val="FFFFFF"/>
              </w:rPr>
              <w:t>Listing Data Sources (Business Directories)</w:t>
            </w:r>
          </w:p>
        </w:tc>
        <w:tc>
          <w:tcPr>
            <w:tcW w:type="dxa" w:w="4680"/>
            <w:shd w:val="clear" w:color="auto" w:fill="1F4E79"/>
          </w:tcPr>
          <w:p>
            <w:r>
              <w:rPr>
                <w:b/>
                <w:color w:val="FFFFFF"/>
              </w:rPr>
              <w:t>Product Data Sources (E-Commerce Catalog)</w:t>
            </w:r>
          </w:p>
        </w:tc>
      </w:tr>
      <w:tr>
        <w:tc>
          <w:tcPr>
            <w:tcW w:type="dxa" w:w="4680"/>
          </w:tcPr>
          <w:p>
            <w:r>
              <w:t>Google Maps, JustDial, MagicPin, HeyPlaces, AskLaila, Post Offices, ATMs, Banks, Yellow Pages, NearBuy.</w:t>
            </w:r>
          </w:p>
        </w:tc>
        <w:tc>
          <w:tcPr>
            <w:tcW w:type="dxa" w:w="4680"/>
          </w:tcPr>
          <w:p>
            <w:r>
              <w:t>Amazon, Flipkart (General marketplace catalogs).</w:t>
            </w:r>
          </w:p>
        </w:tc>
      </w:tr>
      <w:tr>
        <w:tc>
          <w:tcPr>
            <w:tcW w:type="dxa" w:w="4680"/>
          </w:tcPr>
          <w:p>
            <w:r>
              <w:t>College Dunia, Shiksha, SchoolGIS (Educational directories).</w:t>
            </w:r>
          </w:p>
        </w:tc>
        <w:tc>
          <w:tcPr>
            <w:tcW w:type="dxa" w:w="4680"/>
          </w:tcPr>
          <w:p>
            <w:r>
              <w:t>BigBasket, Blinkit, Zepto, DMart, JioMart, Zomato (Quick commerce &amp; supermarkets).</w:t>
            </w:r>
          </w:p>
        </w:tc>
      </w:tr>
    </w:tbl>
    <w:p/>
    <w:p>
      <w:r>
        <w:rPr>
          <w:rFonts w:ascii="Arial" w:hAnsi="Arial"/>
          <w:b/>
          <w:color w:val="1F4E79"/>
          <w:sz w:val="36"/>
        </w:rPr>
        <w:t>5. Summary of Roles: Who Uses What?</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1F4E79"/>
          </w:tcPr>
          <w:p>
            <w:r>
              <w:rPr>
                <w:b/>
                <w:color w:val="FFFFFF"/>
              </w:rPr>
              <w:t>Team Role</w:t>
            </w:r>
          </w:p>
        </w:tc>
        <w:tc>
          <w:tcPr>
            <w:tcW w:type="dxa" w:w="3120"/>
            <w:shd w:val="clear" w:color="auto" w:fill="1F4E79"/>
          </w:tcPr>
          <w:p>
            <w:r>
              <w:rPr>
                <w:b/>
                <w:color w:val="FFFFFF"/>
              </w:rPr>
              <w:t>Key Dashboard Section</w:t>
            </w:r>
          </w:p>
        </w:tc>
        <w:tc>
          <w:tcPr>
            <w:tcW w:type="dxa" w:w="3120"/>
            <w:shd w:val="clear" w:color="auto" w:fill="1F4E79"/>
          </w:tcPr>
          <w:p>
            <w:r>
              <w:rPr>
                <w:b/>
                <w:color w:val="FFFFFF"/>
              </w:rPr>
              <w:t>What they do</w:t>
            </w:r>
          </w:p>
        </w:tc>
      </w:tr>
      <w:tr>
        <w:tc>
          <w:tcPr>
            <w:tcW w:type="dxa" w:w="3120"/>
          </w:tcPr>
          <w:p>
            <w:r>
              <w:t>Content Uploaders / Clients</w:t>
            </w:r>
          </w:p>
        </w:tc>
        <w:tc>
          <w:tcPr>
            <w:tcW w:type="dxa" w:w="3120"/>
          </w:tcPr>
          <w:p>
            <w:r>
              <w:t>Google Drive Folders</w:t>
            </w:r>
          </w:p>
        </w:tc>
        <w:tc>
          <w:tcPr>
            <w:tcW w:type="dxa" w:w="3120"/>
          </w:tcPr>
          <w:p>
            <w:r>
              <w:t>Upload directories or sheets to Drive. The automation system imports them automatically.</w:t>
            </w:r>
          </w:p>
        </w:tc>
      </w:tr>
      <w:tr>
        <w:tc>
          <w:tcPr>
            <w:tcW w:type="dxa" w:w="3120"/>
          </w:tcPr>
          <w:p>
            <w:r>
              <w:t>Data Quality Team</w:t>
            </w:r>
          </w:p>
        </w:tc>
        <w:tc>
          <w:tcPr>
            <w:tcW w:type="dxa" w:w="3120"/>
          </w:tcPr>
          <w:p>
            <w:r>
              <w:t>Cleaning Dashboard &amp; Review Views</w:t>
            </w:r>
          </w:p>
        </w:tc>
        <w:tc>
          <w:tcPr>
            <w:tcW w:type="dxa" w:w="3120"/>
          </w:tcPr>
          <w:p>
            <w:r>
              <w:t>Run 'Dry Runs' to inspect errors, fix unmatched cities/states, and apply cleaning scripts.</w:t>
            </w:r>
          </w:p>
        </w:tc>
      </w:tr>
      <w:tr>
        <w:tc>
          <w:tcPr>
            <w:tcW w:type="dxa" w:w="3120"/>
          </w:tcPr>
          <w:p>
            <w:r>
              <w:t>Operations Team</w:t>
            </w:r>
          </w:p>
        </w:tc>
        <w:tc>
          <w:tcPr>
            <w:tcW w:type="dxa" w:w="3120"/>
          </w:tcPr>
          <w:p>
            <w:r>
              <w:t>Scrapper Manager</w:t>
            </w:r>
          </w:p>
        </w:tc>
        <w:tc>
          <w:tcPr>
            <w:tcW w:type="dxa" w:w="3120"/>
          </w:tcPr>
          <w:p>
            <w:r>
              <w:t>Launch new search scraping tasks for e-commerce or local map portals.</w:t>
            </w:r>
          </w:p>
        </w:tc>
      </w:tr>
      <w:tr>
        <w:tc>
          <w:tcPr>
            <w:tcW w:type="dxa" w:w="3120"/>
          </w:tcPr>
          <w:p>
            <w:r>
              <w:t>Project Managers / Clients</w:t>
            </w:r>
          </w:p>
        </w:tc>
        <w:tc>
          <w:tcPr>
            <w:tcW w:type="dxa" w:w="3120"/>
          </w:tcPr>
          <w:p>
            <w:r>
              <w:t>Reports &amp; Search Pages</w:t>
            </w:r>
          </w:p>
        </w:tc>
        <w:tc>
          <w:tcPr>
            <w:tcW w:type="dxa" w:w="3120"/>
          </w:tcPr>
          <w:p>
            <w:r>
              <w:t>Analyze coverage metrics, run keyword queries, and export reports for clients.</w:t>
            </w:r>
          </w:p>
        </w:tc>
      </w:tr>
    </w:tbl>
    <w:p/>
    <w:p>
      <w:pPr>
        <w:pStyle w:val="Heading2"/>
        <w:spacing w:before="360" w:after="120"/>
      </w:pPr>
      <w:r>
        <w:t>4. Technical Pipelines Summary</w:t>
      </w:r>
    </w:p>
    <w:p>
      <w:pPr>
        <w:spacing w:after="240"/>
      </w:pPr>
      <w:r>
        <w:t>The dashboard operates three critical pipelines designed to gather, sanitize, and merge data into production-ready catalogs:</w:t>
      </w:r>
    </w:p>
    <w:p>
      <w:pPr>
        <w:pStyle w:val="Heading3"/>
      </w:pPr>
      <w:r>
        <w:t>1. Google Drive Directory Ingestion (Automatic Collector &amp; Staging):</w:t>
      </w:r>
    </w:p>
    <w:p>
      <w:pPr>
        <w:spacing w:after="240"/>
      </w:pPr>
      <w:r>
        <w:t>• Continuous Collection: Detects folder updates and streams spreadsheet files.</w:t>
        <w:br/>
        <w:t>• Load Management: Processes records in transaction chunks of 50,000 to prevent server timeouts and MySQL locks.</w:t>
        <w:br/>
        <w:t>• Integrity Filtering: Separates valid leads into g_map_master_table while keeping log audits of duplicates.</w:t>
      </w:r>
    </w:p>
    <w:p>
      <w:pPr>
        <w:pStyle w:val="Heading3"/>
      </w:pPr>
      <w:r>
        <w:t>2. E-Commerce Product Catalog (Consolidator &amp; Canonical Mapper):</w:t>
      </w:r>
    </w:p>
    <w:p>
      <w:pPr>
        <w:spacing w:after="240"/>
      </w:pPr>
      <w:r>
        <w:t>• Consolidation: Unifies items from all scrapers (Blinkit, Zepto, DMart, JioMart, Amazon, Flipkart) into a single central catalog (product_master).</w:t>
        <w:br/>
        <w:t>• Category Check: Products missing valid canonical categories are sent to a review queue. Administrators map these in the dashboard UI, and they are dynamically reintegrated into the master list.</w:t>
      </w:r>
    </w:p>
    <w:p>
      <w:pPr>
        <w:pStyle w:val="Heading3"/>
      </w:pPr>
      <w:r>
        <w:t>3. Listing Directory Ingest (Validator &amp; Deduplicator):</w:t>
      </w:r>
    </w:p>
    <w:p>
      <w:pPr>
        <w:spacing w:after="240"/>
      </w:pPr>
      <w:r>
        <w:t>• Cleansing: Cleans formatting and repairs city/state columns.</w:t>
        <w:br/>
        <w:t>• Query Optimization: Utilizes database-level group queries to filter duplicates, avoiding RAM lags and enabling instant pagination search on the frontend.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