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C8671" w14:textId="5587B172" w:rsidR="00B360BF" w:rsidRDefault="00B360BF" w:rsidP="00B360BF">
      <w:pPr>
        <w:pStyle w:val="Heading1"/>
        <w:rPr>
          <w:rFonts w:eastAsia="Times New Roman"/>
        </w:rPr>
      </w:pPr>
      <w:r>
        <w:rPr>
          <w:rFonts w:eastAsia="Times New Roman"/>
        </w:rPr>
        <w:t>Login</w:t>
      </w:r>
    </w:p>
    <w:p w14:paraId="51AF3C54" w14:textId="77777777" w:rsidR="00950598" w:rsidRPr="00950598" w:rsidRDefault="00950598" w:rsidP="00950598"/>
    <w:p w14:paraId="58FE5F83" w14:textId="77777777" w:rsidR="00B360BF" w:rsidRDefault="00B360BF" w:rsidP="00F9190D">
      <w:r w:rsidRPr="00F9190D">
        <w:rPr>
          <w:b/>
        </w:rPr>
        <w:t>Site:</w:t>
      </w:r>
      <w:r>
        <w:t xml:space="preserve"> https://skylinespark.sharepoint.com/sites/oneida-1</w:t>
      </w:r>
    </w:p>
    <w:p w14:paraId="31A302DA" w14:textId="77777777" w:rsidR="00B360BF" w:rsidRDefault="00B360BF" w:rsidP="00F9190D">
      <w:r w:rsidRPr="00F9190D">
        <w:rPr>
          <w:b/>
        </w:rPr>
        <w:t>Username:</w:t>
      </w:r>
      <w:r>
        <w:t xml:space="preserve"> </w:t>
      </w:r>
      <w:r w:rsidRPr="00F87F9F">
        <w:t>oneida@skylinespark.onmicrosoft.com</w:t>
      </w:r>
    </w:p>
    <w:p w14:paraId="55B12C00" w14:textId="77777777" w:rsidR="00B360BF" w:rsidRDefault="00B360BF" w:rsidP="00F9190D">
      <w:r w:rsidRPr="00F9190D">
        <w:rPr>
          <w:b/>
        </w:rPr>
        <w:t>Password:</w:t>
      </w:r>
      <w:r>
        <w:t xml:space="preserve"> </w:t>
      </w:r>
      <w:r w:rsidRPr="00F9190D">
        <w:t>SpfxDev.123</w:t>
      </w:r>
    </w:p>
    <w:p w14:paraId="08F1EECB" w14:textId="77777777" w:rsidR="00B360BF" w:rsidRDefault="00B360BF" w:rsidP="00B360BF"/>
    <w:p w14:paraId="44629FB6" w14:textId="77777777" w:rsidR="00B360BF" w:rsidRDefault="00B360BF" w:rsidP="00B360BF">
      <w:pPr>
        <w:pStyle w:val="Heading1"/>
        <w:rPr>
          <w:rFonts w:eastAsia="Times New Roman"/>
        </w:rPr>
      </w:pPr>
      <w:r>
        <w:rPr>
          <w:rFonts w:eastAsia="Times New Roman"/>
        </w:rPr>
        <w:t>Agenda</w:t>
      </w:r>
    </w:p>
    <w:p w14:paraId="1695EB47" w14:textId="4C9CA179" w:rsidR="00B360BF" w:rsidRDefault="00B360BF" w:rsidP="001A59C5">
      <w:pPr>
        <w:pStyle w:val="Heading2"/>
      </w:pPr>
    </w:p>
    <w:p w14:paraId="2FEB7FFE" w14:textId="13528806" w:rsidR="001A59C5" w:rsidRDefault="001A59C5" w:rsidP="001A59C5">
      <w:pPr>
        <w:pStyle w:val="Heading2"/>
      </w:pPr>
      <w:r>
        <w:t>Day 1</w:t>
      </w:r>
    </w:p>
    <w:p w14:paraId="1B432FFF" w14:textId="4C11F7B9" w:rsidR="00950598" w:rsidRDefault="00950598" w:rsidP="001A59C5">
      <w:pPr>
        <w:pStyle w:val="ListParagraph"/>
        <w:numPr>
          <w:ilvl w:val="0"/>
          <w:numId w:val="5"/>
        </w:numPr>
      </w:pPr>
      <w:r>
        <w:t>Introductions</w:t>
      </w:r>
      <w:r w:rsidR="006D4EA5">
        <w:t xml:space="preserve"> + Validate Install</w:t>
      </w:r>
      <w:r w:rsidR="00F21D66">
        <w:t>s</w:t>
      </w:r>
    </w:p>
    <w:p w14:paraId="60391117" w14:textId="7253FDF9" w:rsidR="001A59C5" w:rsidRDefault="001A59C5" w:rsidP="001A59C5">
      <w:pPr>
        <w:pStyle w:val="ListParagraph"/>
        <w:numPr>
          <w:ilvl w:val="0"/>
          <w:numId w:val="5"/>
        </w:numPr>
      </w:pPr>
      <w:r>
        <w:t>Landscape</w:t>
      </w:r>
    </w:p>
    <w:p w14:paraId="78354FFA" w14:textId="4B384CAF" w:rsidR="001A59C5" w:rsidRDefault="001A59C5" w:rsidP="001A59C5">
      <w:pPr>
        <w:pStyle w:val="ListParagraph"/>
        <w:numPr>
          <w:ilvl w:val="0"/>
          <w:numId w:val="5"/>
        </w:numPr>
      </w:pPr>
      <w:r>
        <w:t xml:space="preserve">Intro to </w:t>
      </w:r>
      <w:proofErr w:type="spellStart"/>
      <w:r>
        <w:t>SPFx</w:t>
      </w:r>
      <w:proofErr w:type="spellEnd"/>
      <w:r>
        <w:t xml:space="preserve"> React Developer</w:t>
      </w:r>
      <w:bookmarkStart w:id="0" w:name="_GoBack"/>
      <w:bookmarkEnd w:id="0"/>
    </w:p>
    <w:p w14:paraId="49E2A5AC" w14:textId="4EC30A51" w:rsidR="001A59C5" w:rsidRDefault="001A59C5" w:rsidP="001A59C5">
      <w:pPr>
        <w:pStyle w:val="ListParagraph"/>
        <w:numPr>
          <w:ilvl w:val="0"/>
          <w:numId w:val="5"/>
        </w:numPr>
      </w:pPr>
      <w:r>
        <w:t>Core Tools</w:t>
      </w:r>
    </w:p>
    <w:p w14:paraId="2B6FA2CA" w14:textId="5559E124" w:rsidR="001A59C5" w:rsidRDefault="001A59C5" w:rsidP="001A59C5">
      <w:pPr>
        <w:pStyle w:val="ListParagraph"/>
        <w:numPr>
          <w:ilvl w:val="0"/>
          <w:numId w:val="5"/>
        </w:numPr>
      </w:pPr>
      <w:r>
        <w:t>Talking to SharePoint</w:t>
      </w:r>
    </w:p>
    <w:p w14:paraId="741EF578" w14:textId="3539C25A" w:rsidR="001A59C5" w:rsidRDefault="001A59C5" w:rsidP="001A59C5">
      <w:pPr>
        <w:pStyle w:val="ListParagraph"/>
        <w:numPr>
          <w:ilvl w:val="0"/>
          <w:numId w:val="5"/>
        </w:numPr>
      </w:pPr>
      <w:r>
        <w:t>Customization Scenarios</w:t>
      </w:r>
    </w:p>
    <w:p w14:paraId="03E1CA9E" w14:textId="0E15696D" w:rsidR="001A59C5" w:rsidRDefault="001A59C5" w:rsidP="001A59C5"/>
    <w:p w14:paraId="667A32DE" w14:textId="77777777" w:rsidR="001A59C5" w:rsidRPr="001A59C5" w:rsidRDefault="001A59C5" w:rsidP="001A59C5"/>
    <w:p w14:paraId="2EB648B3" w14:textId="28FC7C58" w:rsidR="001A59C5" w:rsidRDefault="001A59C5" w:rsidP="001A59C5">
      <w:pPr>
        <w:pStyle w:val="Heading2"/>
      </w:pPr>
      <w:r>
        <w:t xml:space="preserve">Day </w:t>
      </w:r>
      <w:r>
        <w:t>2</w:t>
      </w:r>
    </w:p>
    <w:p w14:paraId="4F8C5230" w14:textId="5BDFE3C0" w:rsidR="001A59C5" w:rsidRDefault="001A59C5" w:rsidP="001A59C5">
      <w:pPr>
        <w:pStyle w:val="ListParagraph"/>
        <w:numPr>
          <w:ilvl w:val="0"/>
          <w:numId w:val="5"/>
        </w:numPr>
      </w:pPr>
      <w:r>
        <w:t xml:space="preserve">Intro to </w:t>
      </w:r>
      <w:proofErr w:type="spellStart"/>
      <w:r>
        <w:t>SPFx</w:t>
      </w:r>
      <w:proofErr w:type="spellEnd"/>
    </w:p>
    <w:p w14:paraId="373133D0" w14:textId="5D761038" w:rsidR="001A59C5" w:rsidRDefault="00950598" w:rsidP="001A59C5">
      <w:pPr>
        <w:pStyle w:val="ListParagraph"/>
        <w:numPr>
          <w:ilvl w:val="0"/>
          <w:numId w:val="5"/>
        </w:numPr>
      </w:pPr>
      <w:r>
        <w:t>Hello World!</w:t>
      </w:r>
    </w:p>
    <w:p w14:paraId="0FF79ACA" w14:textId="77777777" w:rsidR="00950598" w:rsidRDefault="00950598" w:rsidP="00950598">
      <w:pPr>
        <w:pStyle w:val="ListParagraph"/>
        <w:numPr>
          <w:ilvl w:val="0"/>
          <w:numId w:val="5"/>
        </w:numPr>
      </w:pPr>
      <w:r>
        <w:t>Deployment Options</w:t>
      </w:r>
    </w:p>
    <w:p w14:paraId="4765D99A" w14:textId="3F0FCB81" w:rsidR="00950598" w:rsidRDefault="00950598" w:rsidP="00950598">
      <w:pPr>
        <w:pStyle w:val="ListParagraph"/>
        <w:numPr>
          <w:ilvl w:val="0"/>
          <w:numId w:val="5"/>
        </w:numPr>
      </w:pPr>
      <w:r>
        <w:t>Workshop: Anniversaries</w:t>
      </w:r>
    </w:p>
    <w:p w14:paraId="5BFEFA70" w14:textId="5A105AC8" w:rsidR="00950598" w:rsidRDefault="00950598" w:rsidP="00950598">
      <w:pPr>
        <w:pStyle w:val="ListParagraph"/>
        <w:numPr>
          <w:ilvl w:val="0"/>
          <w:numId w:val="5"/>
        </w:numPr>
      </w:pPr>
      <w:r>
        <w:t>(Optional) Solutioning</w:t>
      </w:r>
    </w:p>
    <w:p w14:paraId="407786E5" w14:textId="4DC3F9D3" w:rsidR="00950598" w:rsidRPr="00950598" w:rsidRDefault="00950598" w:rsidP="00950598">
      <w:pPr>
        <w:pStyle w:val="ListParagraph"/>
        <w:numPr>
          <w:ilvl w:val="0"/>
          <w:numId w:val="5"/>
        </w:numPr>
      </w:pPr>
      <w:r>
        <w:t>Closeout</w:t>
      </w:r>
    </w:p>
    <w:p w14:paraId="106FB453" w14:textId="77777777" w:rsidR="00B360BF" w:rsidRDefault="00B360BF" w:rsidP="00B360BF"/>
    <w:p w14:paraId="28658A1A" w14:textId="77777777" w:rsidR="00B360BF" w:rsidRDefault="00B360BF" w:rsidP="00B360BF"/>
    <w:p w14:paraId="5A6FD8E4" w14:textId="77777777" w:rsidR="00B360BF" w:rsidRPr="00F87F9F" w:rsidRDefault="00B360BF" w:rsidP="00B360BF"/>
    <w:p w14:paraId="0FE08DAE" w14:textId="77777777" w:rsidR="00B360BF" w:rsidRDefault="00B360BF" w:rsidP="00B360BF">
      <w:pPr>
        <w:rPr>
          <w:rFonts w:eastAsia="Times New Roman" w:cstheme="majorBidi"/>
          <w:b/>
          <w:color w:val="1CAAD1" w:themeColor="accent1" w:themeShade="BF"/>
          <w:sz w:val="32"/>
          <w:szCs w:val="32"/>
        </w:rPr>
      </w:pPr>
      <w:r>
        <w:rPr>
          <w:rFonts w:eastAsia="Times New Roman"/>
          <w:b/>
        </w:rPr>
        <w:br w:type="page"/>
      </w:r>
    </w:p>
    <w:p w14:paraId="34A80070" w14:textId="4AAA3B28" w:rsidR="00B360BF" w:rsidRDefault="00B360BF" w:rsidP="00F9190D">
      <w:pPr>
        <w:pStyle w:val="Heading1"/>
        <w:rPr>
          <w:rFonts w:eastAsia="Times New Roman"/>
        </w:rPr>
      </w:pPr>
      <w:r w:rsidRPr="00F87F9F">
        <w:rPr>
          <w:rFonts w:eastAsia="Times New Roman"/>
        </w:rPr>
        <w:lastRenderedPageBreak/>
        <w:t>Workshop: Anniversaries</w:t>
      </w:r>
    </w:p>
    <w:p w14:paraId="7FAC42CC" w14:textId="77777777" w:rsidR="00950598" w:rsidRPr="00950598" w:rsidRDefault="00950598" w:rsidP="00950598"/>
    <w:p w14:paraId="2C259351" w14:textId="77777777" w:rsidR="00B360BF" w:rsidRPr="009F183C" w:rsidRDefault="00B360BF" w:rsidP="00F9190D">
      <w:pPr>
        <w:pStyle w:val="Heading2"/>
        <w:rPr>
          <w:rFonts w:eastAsia="Times New Roman"/>
        </w:rPr>
      </w:pPr>
      <w:r w:rsidRPr="009F183C">
        <w:rPr>
          <w:rFonts w:eastAsia="Times New Roman"/>
        </w:rPr>
        <w:t>User Story</w:t>
      </w:r>
    </w:p>
    <w:p w14:paraId="389160F8" w14:textId="0E8B8113" w:rsidR="00B360BF" w:rsidRDefault="00B360BF" w:rsidP="00B360BF">
      <w:pPr>
        <w:shd w:val="clear" w:color="auto" w:fill="FFFFFF"/>
        <w:spacing w:after="240"/>
        <w:rPr>
          <w:rFonts w:eastAsia="Times New Roman" w:cstheme="majorHAnsi"/>
          <w:color w:val="333333"/>
          <w:szCs w:val="26"/>
        </w:rPr>
      </w:pPr>
      <w:r w:rsidRPr="009F183C">
        <w:rPr>
          <w:rFonts w:eastAsia="Times New Roman" w:cstheme="majorHAnsi"/>
          <w:color w:val="333333"/>
          <w:szCs w:val="26"/>
        </w:rPr>
        <w:t>As a visitor to my intranet, I would like to see a list of current work Anniversaries for active associates at my company.</w:t>
      </w:r>
    </w:p>
    <w:p w14:paraId="18E37E36" w14:textId="77777777" w:rsidR="00950598" w:rsidRDefault="00950598" w:rsidP="00B360BF">
      <w:pPr>
        <w:shd w:val="clear" w:color="auto" w:fill="FFFFFF"/>
        <w:spacing w:after="240"/>
        <w:rPr>
          <w:rFonts w:eastAsia="Times New Roman" w:cstheme="majorHAnsi"/>
          <w:color w:val="333333"/>
          <w:szCs w:val="26"/>
        </w:rPr>
      </w:pPr>
    </w:p>
    <w:p w14:paraId="4A478802" w14:textId="77777777" w:rsidR="00B360BF" w:rsidRPr="00B360BF" w:rsidRDefault="00B360BF" w:rsidP="00B360BF">
      <w:pPr>
        <w:pStyle w:val="Heading2"/>
      </w:pPr>
      <w:r w:rsidRPr="00B360BF">
        <w:t>Web Part Display</w:t>
      </w:r>
    </w:p>
    <w:p w14:paraId="353981FB" w14:textId="77777777" w:rsidR="00B360BF" w:rsidRPr="009F183C" w:rsidRDefault="00B360BF" w:rsidP="00EA0B6F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eastAsia="Times New Roman" w:cstheme="majorHAnsi"/>
          <w:color w:val="333333"/>
          <w:szCs w:val="26"/>
        </w:rPr>
      </w:pPr>
      <w:r w:rsidRPr="009F183C">
        <w:rPr>
          <w:rFonts w:eastAsia="Times New Roman" w:cstheme="majorHAnsi"/>
          <w:color w:val="333333"/>
          <w:szCs w:val="26"/>
        </w:rPr>
        <w:t>Display employee name, number of years of service, anniversary date and department</w:t>
      </w:r>
    </w:p>
    <w:p w14:paraId="7A3C3812" w14:textId="77777777" w:rsidR="00B360BF" w:rsidRPr="009F183C" w:rsidRDefault="00B360BF" w:rsidP="00EA0B6F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eastAsia="Times New Roman" w:cstheme="majorHAnsi"/>
          <w:color w:val="333333"/>
          <w:szCs w:val="26"/>
        </w:rPr>
      </w:pPr>
      <w:r w:rsidRPr="009F183C">
        <w:rPr>
          <w:rFonts w:eastAsia="Times New Roman" w:cstheme="majorHAnsi"/>
          <w:color w:val="333333"/>
          <w:szCs w:val="26"/>
        </w:rPr>
        <w:t>Display upcoming 2 weeks of anniversaries</w:t>
      </w:r>
    </w:p>
    <w:p w14:paraId="73400C16" w14:textId="77777777" w:rsidR="00B360BF" w:rsidRPr="009F183C" w:rsidRDefault="00B360BF" w:rsidP="00EA0B6F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eastAsia="Times New Roman" w:cstheme="majorHAnsi"/>
          <w:color w:val="333333"/>
          <w:szCs w:val="26"/>
        </w:rPr>
      </w:pPr>
      <w:r w:rsidRPr="009F183C">
        <w:rPr>
          <w:rFonts w:eastAsia="Times New Roman" w:cstheme="majorHAnsi"/>
          <w:color w:val="333333"/>
          <w:szCs w:val="26"/>
        </w:rPr>
        <w:t>Sort by upcoming anniversaries first</w:t>
      </w:r>
    </w:p>
    <w:p w14:paraId="7B1CAA70" w14:textId="6A6D9BF5" w:rsidR="00B360BF" w:rsidRDefault="00B360BF" w:rsidP="00EA0B6F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eastAsia="Times New Roman" w:cstheme="majorHAnsi"/>
          <w:color w:val="333333"/>
          <w:szCs w:val="26"/>
        </w:rPr>
      </w:pPr>
      <w:r w:rsidRPr="009F183C">
        <w:rPr>
          <w:rFonts w:eastAsia="Times New Roman" w:cstheme="majorHAnsi"/>
          <w:color w:val="333333"/>
          <w:szCs w:val="26"/>
        </w:rPr>
        <w:t>(Extra Credit) Employee name links to the Delve profile page</w:t>
      </w:r>
    </w:p>
    <w:p w14:paraId="0A04E4A4" w14:textId="77777777" w:rsidR="00950598" w:rsidRPr="009F183C" w:rsidRDefault="00950598" w:rsidP="00950598">
      <w:pPr>
        <w:shd w:val="clear" w:color="auto" w:fill="FFFFFF"/>
        <w:spacing w:before="100" w:beforeAutospacing="1" w:after="120"/>
        <w:rPr>
          <w:rFonts w:eastAsia="Times New Roman" w:cstheme="majorHAnsi"/>
          <w:color w:val="333333"/>
          <w:szCs w:val="26"/>
        </w:rPr>
      </w:pPr>
    </w:p>
    <w:p w14:paraId="15C39409" w14:textId="77777777" w:rsidR="00B360BF" w:rsidRPr="009F183C" w:rsidRDefault="00B360BF" w:rsidP="00B360BF">
      <w:pPr>
        <w:pStyle w:val="Heading2"/>
      </w:pPr>
      <w:r w:rsidRPr="009F183C">
        <w:t>Web Part Configuration</w:t>
      </w:r>
    </w:p>
    <w:p w14:paraId="0B12CECD" w14:textId="78C42ADC" w:rsidR="00B360BF" w:rsidRDefault="00B360BF" w:rsidP="00EA0B6F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eastAsia="Times New Roman" w:cstheme="majorHAnsi"/>
          <w:color w:val="333333"/>
          <w:szCs w:val="26"/>
        </w:rPr>
      </w:pPr>
      <w:r w:rsidRPr="009F183C">
        <w:rPr>
          <w:rFonts w:eastAsia="Times New Roman" w:cstheme="majorHAnsi"/>
          <w:color w:val="333333"/>
          <w:szCs w:val="26"/>
        </w:rPr>
        <w:t>(Nice to Have) Ability to configure the max items to display</w:t>
      </w:r>
    </w:p>
    <w:p w14:paraId="18AD3E79" w14:textId="77777777" w:rsidR="00950598" w:rsidRPr="009F183C" w:rsidRDefault="00950598" w:rsidP="00950598">
      <w:pPr>
        <w:shd w:val="clear" w:color="auto" w:fill="FFFFFF"/>
        <w:spacing w:before="100" w:beforeAutospacing="1" w:after="120"/>
        <w:rPr>
          <w:rFonts w:eastAsia="Times New Roman" w:cstheme="majorHAnsi"/>
          <w:color w:val="333333"/>
          <w:szCs w:val="26"/>
        </w:rPr>
      </w:pPr>
    </w:p>
    <w:p w14:paraId="6B94446B" w14:textId="77777777" w:rsidR="00B360BF" w:rsidRPr="009F183C" w:rsidRDefault="00B360BF" w:rsidP="00B360BF">
      <w:pPr>
        <w:pStyle w:val="Heading2"/>
      </w:pPr>
      <w:r w:rsidRPr="009F183C">
        <w:t>Data Management</w:t>
      </w:r>
    </w:p>
    <w:p w14:paraId="3211B4AF" w14:textId="77777777" w:rsidR="00B360BF" w:rsidRPr="009F183C" w:rsidRDefault="00B360BF" w:rsidP="00EA0B6F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eastAsia="Times New Roman" w:cstheme="majorHAnsi"/>
          <w:color w:val="333333"/>
          <w:szCs w:val="26"/>
        </w:rPr>
      </w:pPr>
      <w:r w:rsidRPr="009F183C">
        <w:rPr>
          <w:rFonts w:eastAsia="Times New Roman" w:cstheme="majorHAnsi"/>
          <w:color w:val="333333"/>
          <w:szCs w:val="26"/>
        </w:rPr>
        <w:t>list driven employees</w:t>
      </w:r>
    </w:p>
    <w:p w14:paraId="6C4D6222" w14:textId="494267DF" w:rsidR="00B360BF" w:rsidRDefault="00B360BF" w:rsidP="00EA0B6F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eastAsia="Times New Roman" w:cstheme="majorHAnsi"/>
          <w:color w:val="333333"/>
          <w:szCs w:val="26"/>
        </w:rPr>
      </w:pPr>
      <w:r w:rsidRPr="009F183C">
        <w:rPr>
          <w:rFonts w:eastAsia="Times New Roman" w:cstheme="majorHAnsi"/>
          <w:color w:val="333333"/>
          <w:szCs w:val="26"/>
        </w:rPr>
        <w:t>Home page editors allowed to contribute, everyone else read</w:t>
      </w:r>
    </w:p>
    <w:p w14:paraId="1397AD88" w14:textId="77777777" w:rsidR="00950598" w:rsidRPr="009F183C" w:rsidRDefault="00950598" w:rsidP="00950598">
      <w:pPr>
        <w:shd w:val="clear" w:color="auto" w:fill="FFFFFF"/>
        <w:spacing w:before="100" w:beforeAutospacing="1" w:after="120"/>
        <w:rPr>
          <w:rFonts w:eastAsia="Times New Roman" w:cstheme="majorHAnsi"/>
          <w:color w:val="333333"/>
          <w:szCs w:val="26"/>
        </w:rPr>
      </w:pPr>
    </w:p>
    <w:p w14:paraId="6FBA93E8" w14:textId="77777777" w:rsidR="00B360BF" w:rsidRPr="009F183C" w:rsidRDefault="00B360BF" w:rsidP="00B360BF">
      <w:pPr>
        <w:pStyle w:val="Heading2"/>
      </w:pPr>
      <w:r w:rsidRPr="009F183C">
        <w:t>Out of Scope</w:t>
      </w:r>
    </w:p>
    <w:p w14:paraId="63C9184D" w14:textId="77777777" w:rsidR="00B360BF" w:rsidRPr="009F183C" w:rsidRDefault="00B360BF" w:rsidP="00EA0B6F">
      <w:pPr>
        <w:numPr>
          <w:ilvl w:val="0"/>
          <w:numId w:val="4"/>
        </w:numPr>
        <w:shd w:val="clear" w:color="auto" w:fill="FFFFFF"/>
        <w:spacing w:before="100" w:beforeAutospacing="1" w:after="120"/>
        <w:rPr>
          <w:rFonts w:eastAsia="Times New Roman" w:cstheme="majorHAnsi"/>
          <w:color w:val="333333"/>
          <w:szCs w:val="26"/>
        </w:rPr>
      </w:pPr>
      <w:r w:rsidRPr="009F183C">
        <w:rPr>
          <w:rFonts w:eastAsia="Times New Roman" w:cstheme="majorHAnsi"/>
          <w:color w:val="333333"/>
          <w:szCs w:val="26"/>
        </w:rPr>
        <w:t>Will not display the employee's profile photo</w:t>
      </w:r>
    </w:p>
    <w:p w14:paraId="34B626E7" w14:textId="77777777" w:rsidR="00B360BF" w:rsidRDefault="00B360BF" w:rsidP="00B360BF"/>
    <w:p w14:paraId="4AFF3918" w14:textId="77777777" w:rsidR="00B360BF" w:rsidRDefault="00B360BF" w:rsidP="00B360BF"/>
    <w:p w14:paraId="3C3E2B01" w14:textId="77777777" w:rsidR="00B360BF" w:rsidRDefault="00B360BF" w:rsidP="00B360BF">
      <w:pPr>
        <w:jc w:val="center"/>
      </w:pPr>
      <w:r>
        <w:rPr>
          <w:noProof/>
        </w:rPr>
        <w:lastRenderedPageBreak/>
        <w:drawing>
          <wp:inline distT="0" distB="0" distL="0" distR="0" wp14:anchorId="2D117C30" wp14:editId="12D6097E">
            <wp:extent cx="2788920" cy="3117265"/>
            <wp:effectExtent l="133350" t="114300" r="144780" b="1593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iversaries-Workshop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859" cy="31417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04A4AC" w14:textId="77777777" w:rsidR="00B360BF" w:rsidRDefault="00B360BF" w:rsidP="00B360BF">
      <w:pPr>
        <w:jc w:val="center"/>
      </w:pPr>
      <w:r>
        <w:rPr>
          <w:noProof/>
        </w:rPr>
        <w:drawing>
          <wp:inline distT="0" distB="0" distL="0" distR="0" wp14:anchorId="3836E843" wp14:editId="2D7922BD">
            <wp:extent cx="5784446" cy="4015740"/>
            <wp:effectExtent l="133350" t="114300" r="140335" b="156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iversaries-Worksh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611" cy="40241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2E3620" w14:textId="77777777" w:rsidR="00B360BF" w:rsidRDefault="00B360BF" w:rsidP="00B360BF">
      <w:pPr>
        <w:jc w:val="center"/>
      </w:pPr>
    </w:p>
    <w:p w14:paraId="34717B99" w14:textId="77777777" w:rsidR="008015E9" w:rsidRDefault="008015E9" w:rsidP="00B360BF">
      <w:pPr>
        <w:jc w:val="center"/>
      </w:pPr>
    </w:p>
    <w:p w14:paraId="018BD388" w14:textId="77777777" w:rsidR="008015E9" w:rsidRDefault="008015E9" w:rsidP="00B360BF">
      <w:pPr>
        <w:jc w:val="center"/>
      </w:pPr>
    </w:p>
    <w:p w14:paraId="3B0E890E" w14:textId="37AC9E9A" w:rsidR="008015E9" w:rsidRDefault="008015E9" w:rsidP="00B360BF">
      <w:pPr>
        <w:jc w:val="center"/>
      </w:pPr>
    </w:p>
    <w:p w14:paraId="35D316C5" w14:textId="31A30585" w:rsidR="008015E9" w:rsidRDefault="00F9190D" w:rsidP="00F9190D">
      <w:pPr>
        <w:pStyle w:val="Heading1"/>
      </w:pPr>
      <w:r>
        <w:t>Exercise: Component Design</w:t>
      </w:r>
    </w:p>
    <w:p w14:paraId="28AA2382" w14:textId="77777777" w:rsidR="00F9190D" w:rsidRPr="00F9190D" w:rsidRDefault="00F9190D" w:rsidP="00F9190D"/>
    <w:p w14:paraId="78DF22B8" w14:textId="6C3EAA0C" w:rsidR="00B360BF" w:rsidRDefault="00B360BF" w:rsidP="00B360BF">
      <w:pPr>
        <w:jc w:val="center"/>
      </w:pPr>
      <w:r>
        <w:rPr>
          <w:noProof/>
        </w:rPr>
        <w:drawing>
          <wp:inline distT="0" distB="0" distL="0" distR="0" wp14:anchorId="1B3682AE" wp14:editId="3D6DB65F">
            <wp:extent cx="3967701" cy="705842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770" cy="71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D66B" w14:textId="77777777" w:rsidR="00B360BF" w:rsidRDefault="00B360BF" w:rsidP="00B360BF">
      <w:pPr>
        <w:jc w:val="center"/>
      </w:pPr>
    </w:p>
    <w:p w14:paraId="7C859E29" w14:textId="77777777" w:rsidR="00B360BF" w:rsidRDefault="00B360BF" w:rsidP="00B360BF"/>
    <w:p w14:paraId="72ECF741" w14:textId="7B6A5844" w:rsidR="00764608" w:rsidRPr="00C67FBB" w:rsidRDefault="00764608" w:rsidP="00C67FBB"/>
    <w:sectPr w:rsidR="00764608" w:rsidRPr="00C67FBB" w:rsidSect="00D676A8">
      <w:headerReference w:type="default" r:id="rId14"/>
      <w:pgSz w:w="12240" w:h="15840" w:code="1"/>
      <w:pgMar w:top="1800" w:right="1080" w:bottom="72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39072" w14:textId="77777777" w:rsidR="001A5326" w:rsidRDefault="001A5326" w:rsidP="00B65A8E">
      <w:r>
        <w:separator/>
      </w:r>
    </w:p>
  </w:endnote>
  <w:endnote w:type="continuationSeparator" w:id="0">
    <w:p w14:paraId="6208788C" w14:textId="77777777" w:rsidR="001A5326" w:rsidRDefault="001A5326" w:rsidP="00B65A8E">
      <w:r>
        <w:continuationSeparator/>
      </w:r>
    </w:p>
  </w:endnote>
  <w:endnote w:type="continuationNotice" w:id="1">
    <w:p w14:paraId="40AB9838" w14:textId="77777777" w:rsidR="001A5326" w:rsidRDefault="001A53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-Condensed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venir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Univers-Condensed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BBA15" w14:textId="77777777" w:rsidR="001A5326" w:rsidRDefault="001A5326" w:rsidP="00B65A8E">
      <w:r>
        <w:separator/>
      </w:r>
    </w:p>
  </w:footnote>
  <w:footnote w:type="continuationSeparator" w:id="0">
    <w:p w14:paraId="40988174" w14:textId="77777777" w:rsidR="001A5326" w:rsidRDefault="001A5326" w:rsidP="00B65A8E">
      <w:r>
        <w:continuationSeparator/>
      </w:r>
    </w:p>
  </w:footnote>
  <w:footnote w:type="continuationNotice" w:id="1">
    <w:p w14:paraId="7D40E581" w14:textId="77777777" w:rsidR="001A5326" w:rsidRDefault="001A53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30"/>
      <w:gridCol w:w="2430"/>
    </w:tblGrid>
    <w:tr w:rsidR="004B54E7" w14:paraId="490C06DF" w14:textId="77777777" w:rsidTr="00C67FBB">
      <w:tc>
        <w:tcPr>
          <w:tcW w:w="7830" w:type="dxa"/>
        </w:tcPr>
        <w:p w14:paraId="72006266" w14:textId="77777777" w:rsidR="004B54E7" w:rsidRDefault="004B54E7" w:rsidP="004B54E7">
          <w:pPr>
            <w:pStyle w:val="Header"/>
          </w:pPr>
          <w:r>
            <w:rPr>
              <w:noProof/>
            </w:rPr>
            <w:drawing>
              <wp:inline distT="0" distB="0" distL="0" distR="0" wp14:anchorId="6D7071F3" wp14:editId="0DD0686C">
                <wp:extent cx="1889938" cy="584421"/>
                <wp:effectExtent l="0" t="0" r="0" b="635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kylinePrimary_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654" cy="586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0" w:type="dxa"/>
        </w:tcPr>
        <w:p w14:paraId="13CBCB5C" w14:textId="77777777" w:rsidR="004B54E7" w:rsidRPr="00C70A04" w:rsidRDefault="004B54E7" w:rsidP="004B54E7">
          <w:pPr>
            <w:pStyle w:val="NoSpacing"/>
            <w:spacing w:line="276" w:lineRule="auto"/>
            <w:rPr>
              <w:sz w:val="20"/>
            </w:rPr>
          </w:pPr>
          <w:r w:rsidRPr="00C70A04">
            <w:rPr>
              <w:sz w:val="20"/>
            </w:rPr>
            <w:t>Appleton, WI</w:t>
          </w:r>
        </w:p>
        <w:p w14:paraId="0C4535E8" w14:textId="77777777" w:rsidR="004B54E7" w:rsidRPr="00C70A04" w:rsidRDefault="004B54E7" w:rsidP="004B54E7">
          <w:pPr>
            <w:pStyle w:val="Header"/>
            <w:spacing w:line="276" w:lineRule="auto"/>
            <w:rPr>
              <w:sz w:val="20"/>
            </w:rPr>
          </w:pPr>
          <w:r w:rsidRPr="00C70A04">
            <w:rPr>
              <w:sz w:val="20"/>
            </w:rPr>
            <w:t>Green Bay, WI</w:t>
          </w:r>
        </w:p>
        <w:p w14:paraId="5631C292" w14:textId="77777777" w:rsidR="004B54E7" w:rsidRPr="00C70A04" w:rsidRDefault="004B54E7" w:rsidP="004B54E7">
          <w:pPr>
            <w:spacing w:line="276" w:lineRule="auto"/>
            <w:rPr>
              <w:sz w:val="20"/>
            </w:rPr>
          </w:pPr>
          <w:r w:rsidRPr="00C70A04">
            <w:rPr>
              <w:sz w:val="20"/>
            </w:rPr>
            <w:t>Milwaukee, WI</w:t>
          </w:r>
        </w:p>
        <w:p w14:paraId="4E024B35" w14:textId="77777777" w:rsidR="004B54E7" w:rsidRPr="00C70A04" w:rsidRDefault="004B54E7" w:rsidP="004B54E7">
          <w:pPr>
            <w:pStyle w:val="Header"/>
            <w:spacing w:line="276" w:lineRule="auto"/>
            <w:rPr>
              <w:color w:val="55C9E9"/>
            </w:rPr>
          </w:pPr>
          <w:r w:rsidRPr="00C70A04">
            <w:rPr>
              <w:color w:val="55C9E9"/>
              <w:sz w:val="20"/>
            </w:rPr>
            <w:t>skylinetechnologies.com</w:t>
          </w:r>
        </w:p>
      </w:tc>
    </w:tr>
  </w:tbl>
  <w:p w14:paraId="4656B536" w14:textId="21B832EE" w:rsidR="00B940B4" w:rsidRDefault="00B940B4" w:rsidP="004B5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39D0"/>
    <w:multiLevelType w:val="hybridMultilevel"/>
    <w:tmpl w:val="4AEA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3021"/>
    <w:multiLevelType w:val="multilevel"/>
    <w:tmpl w:val="4BB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97432"/>
    <w:multiLevelType w:val="hybridMultilevel"/>
    <w:tmpl w:val="E4F4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C09B2"/>
    <w:multiLevelType w:val="multilevel"/>
    <w:tmpl w:val="5FC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8807D5"/>
    <w:multiLevelType w:val="multilevel"/>
    <w:tmpl w:val="3B44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556A0A"/>
    <w:multiLevelType w:val="multilevel"/>
    <w:tmpl w:val="C4A2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2NDY2MDQ3sLAwMzRS0lEKTi0uzszPAykwrAUAcTVp4iwAAAA="/>
  </w:docVars>
  <w:rsids>
    <w:rsidRoot w:val="00B65A8E"/>
    <w:rsid w:val="00002343"/>
    <w:rsid w:val="00002478"/>
    <w:rsid w:val="00032102"/>
    <w:rsid w:val="00033365"/>
    <w:rsid w:val="000357AF"/>
    <w:rsid w:val="00047DA9"/>
    <w:rsid w:val="000608F7"/>
    <w:rsid w:val="00060E2B"/>
    <w:rsid w:val="00061C91"/>
    <w:rsid w:val="000661C8"/>
    <w:rsid w:val="000711CF"/>
    <w:rsid w:val="000966B1"/>
    <w:rsid w:val="000D22E2"/>
    <w:rsid w:val="000F5784"/>
    <w:rsid w:val="00116216"/>
    <w:rsid w:val="001353E5"/>
    <w:rsid w:val="001865C0"/>
    <w:rsid w:val="001A5326"/>
    <w:rsid w:val="001A59C5"/>
    <w:rsid w:val="001B01D3"/>
    <w:rsid w:val="001B7133"/>
    <w:rsid w:val="001C249E"/>
    <w:rsid w:val="001D4635"/>
    <w:rsid w:val="001D73B7"/>
    <w:rsid w:val="00216463"/>
    <w:rsid w:val="00222E41"/>
    <w:rsid w:val="00236A0B"/>
    <w:rsid w:val="002452B7"/>
    <w:rsid w:val="0025787B"/>
    <w:rsid w:val="00275C5B"/>
    <w:rsid w:val="00297CE4"/>
    <w:rsid w:val="002A106E"/>
    <w:rsid w:val="002A2D5E"/>
    <w:rsid w:val="002B186C"/>
    <w:rsid w:val="002B1D90"/>
    <w:rsid w:val="002D4807"/>
    <w:rsid w:val="002D73B1"/>
    <w:rsid w:val="002E67A8"/>
    <w:rsid w:val="00300352"/>
    <w:rsid w:val="00326BF0"/>
    <w:rsid w:val="00342556"/>
    <w:rsid w:val="00360D3F"/>
    <w:rsid w:val="003743D7"/>
    <w:rsid w:val="00392984"/>
    <w:rsid w:val="003A5D19"/>
    <w:rsid w:val="003A7038"/>
    <w:rsid w:val="003B2827"/>
    <w:rsid w:val="003C50CB"/>
    <w:rsid w:val="003D21BC"/>
    <w:rsid w:val="003D2914"/>
    <w:rsid w:val="003F485A"/>
    <w:rsid w:val="004135BA"/>
    <w:rsid w:val="00423CE0"/>
    <w:rsid w:val="00472F10"/>
    <w:rsid w:val="004B54E7"/>
    <w:rsid w:val="004D0133"/>
    <w:rsid w:val="004D1EE4"/>
    <w:rsid w:val="00504FE9"/>
    <w:rsid w:val="005255C2"/>
    <w:rsid w:val="00570109"/>
    <w:rsid w:val="005965AC"/>
    <w:rsid w:val="005C2557"/>
    <w:rsid w:val="005D2BD1"/>
    <w:rsid w:val="005F4A63"/>
    <w:rsid w:val="0066041E"/>
    <w:rsid w:val="00665748"/>
    <w:rsid w:val="00665D5F"/>
    <w:rsid w:val="006D4C14"/>
    <w:rsid w:val="006D4EA5"/>
    <w:rsid w:val="006F346D"/>
    <w:rsid w:val="00716FC8"/>
    <w:rsid w:val="00720FD4"/>
    <w:rsid w:val="00764608"/>
    <w:rsid w:val="00764F8A"/>
    <w:rsid w:val="007657F3"/>
    <w:rsid w:val="007A6F4B"/>
    <w:rsid w:val="008015E9"/>
    <w:rsid w:val="00814057"/>
    <w:rsid w:val="00815E1C"/>
    <w:rsid w:val="008178EF"/>
    <w:rsid w:val="00835536"/>
    <w:rsid w:val="00850AE5"/>
    <w:rsid w:val="00861A75"/>
    <w:rsid w:val="00871163"/>
    <w:rsid w:val="0088681D"/>
    <w:rsid w:val="008A054D"/>
    <w:rsid w:val="008A5E6C"/>
    <w:rsid w:val="008B3839"/>
    <w:rsid w:val="008D2BA5"/>
    <w:rsid w:val="009332C1"/>
    <w:rsid w:val="009426BD"/>
    <w:rsid w:val="00950598"/>
    <w:rsid w:val="00961D88"/>
    <w:rsid w:val="009858F4"/>
    <w:rsid w:val="009A0698"/>
    <w:rsid w:val="009A28D2"/>
    <w:rsid w:val="009B0D87"/>
    <w:rsid w:val="009F3E2C"/>
    <w:rsid w:val="00A12BB6"/>
    <w:rsid w:val="00A158E8"/>
    <w:rsid w:val="00A645FF"/>
    <w:rsid w:val="00A66F5E"/>
    <w:rsid w:val="00A67D46"/>
    <w:rsid w:val="00AF3F45"/>
    <w:rsid w:val="00B018A4"/>
    <w:rsid w:val="00B067F4"/>
    <w:rsid w:val="00B1031A"/>
    <w:rsid w:val="00B350FA"/>
    <w:rsid w:val="00B360BF"/>
    <w:rsid w:val="00B56ECA"/>
    <w:rsid w:val="00B609B5"/>
    <w:rsid w:val="00B65A8E"/>
    <w:rsid w:val="00B7148D"/>
    <w:rsid w:val="00B940B4"/>
    <w:rsid w:val="00B9508A"/>
    <w:rsid w:val="00BA2D37"/>
    <w:rsid w:val="00BA6BB1"/>
    <w:rsid w:val="00BB1F29"/>
    <w:rsid w:val="00BB236E"/>
    <w:rsid w:val="00BC420B"/>
    <w:rsid w:val="00BC6FFD"/>
    <w:rsid w:val="00C03CEA"/>
    <w:rsid w:val="00C302E1"/>
    <w:rsid w:val="00C4008D"/>
    <w:rsid w:val="00C57BF2"/>
    <w:rsid w:val="00C67FBB"/>
    <w:rsid w:val="00C844D3"/>
    <w:rsid w:val="00CB7FEA"/>
    <w:rsid w:val="00CC05CE"/>
    <w:rsid w:val="00D1447F"/>
    <w:rsid w:val="00D16269"/>
    <w:rsid w:val="00D34839"/>
    <w:rsid w:val="00D651EC"/>
    <w:rsid w:val="00D676A8"/>
    <w:rsid w:val="00D81E93"/>
    <w:rsid w:val="00DA371D"/>
    <w:rsid w:val="00DA3D1D"/>
    <w:rsid w:val="00DC0057"/>
    <w:rsid w:val="00DC26E5"/>
    <w:rsid w:val="00DD3035"/>
    <w:rsid w:val="00DF540C"/>
    <w:rsid w:val="00E021AA"/>
    <w:rsid w:val="00E2327D"/>
    <w:rsid w:val="00E3489E"/>
    <w:rsid w:val="00E35BC4"/>
    <w:rsid w:val="00E55CC7"/>
    <w:rsid w:val="00EA0B6F"/>
    <w:rsid w:val="00EA1C48"/>
    <w:rsid w:val="00EA6A9D"/>
    <w:rsid w:val="00EC75D3"/>
    <w:rsid w:val="00EF27D3"/>
    <w:rsid w:val="00F02121"/>
    <w:rsid w:val="00F124E1"/>
    <w:rsid w:val="00F203B2"/>
    <w:rsid w:val="00F21D66"/>
    <w:rsid w:val="00F30B7C"/>
    <w:rsid w:val="00F526FC"/>
    <w:rsid w:val="00F74F42"/>
    <w:rsid w:val="00F77DA4"/>
    <w:rsid w:val="00F80D03"/>
    <w:rsid w:val="00F85669"/>
    <w:rsid w:val="00F9190D"/>
    <w:rsid w:val="00FC02AC"/>
    <w:rsid w:val="00FC3032"/>
    <w:rsid w:val="00F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63ACF"/>
  <w15:chartTrackingRefBased/>
  <w15:docId w15:val="{DA4A6FA7-C57D-4D3F-A3DC-D0BB930D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90D"/>
    <w:pPr>
      <w:spacing w:after="0" w:line="240" w:lineRule="auto"/>
    </w:pPr>
    <w:rPr>
      <w:rFonts w:asciiTheme="majorHAnsi" w:hAnsiTheme="majorHAnsi" w:cs="Univers-CondensedLight"/>
      <w:color w:val="141313"/>
      <w:w w:val="95"/>
      <w:sz w:val="26"/>
    </w:rPr>
  </w:style>
  <w:style w:type="paragraph" w:styleId="Heading1">
    <w:name w:val="heading 1"/>
    <w:basedOn w:val="BasicParagraph"/>
    <w:next w:val="Normal"/>
    <w:link w:val="Heading1Char"/>
    <w:uiPriority w:val="9"/>
    <w:qFormat/>
    <w:rsid w:val="008A054D"/>
    <w:pPr>
      <w:spacing w:before="240" w:line="240" w:lineRule="auto"/>
      <w:outlineLvl w:val="0"/>
    </w:pPr>
    <w:rPr>
      <w:rFonts w:ascii="Franklin Gothic Demi" w:hAnsi="Franklin Gothic Demi" w:cs="Avenir-Black"/>
      <w:color w:val="57C9E8" w:themeColor="text1"/>
      <w:sz w:val="40"/>
      <w:szCs w:val="40"/>
    </w:rPr>
  </w:style>
  <w:style w:type="paragraph" w:styleId="Heading2">
    <w:name w:val="heading 2"/>
    <w:basedOn w:val="BasicParagraph"/>
    <w:next w:val="Normal"/>
    <w:link w:val="Heading2Char"/>
    <w:uiPriority w:val="9"/>
    <w:unhideWhenUsed/>
    <w:qFormat/>
    <w:rsid w:val="00BC420B"/>
    <w:pPr>
      <w:spacing w:before="40" w:line="240" w:lineRule="auto"/>
      <w:outlineLvl w:val="1"/>
    </w:pPr>
    <w:rPr>
      <w:rFonts w:ascii="Franklin Gothic Medium Cond" w:hAnsi="Franklin Gothic Medium Cond" w:cs="Univers-CondensedBold"/>
      <w:bCs/>
      <w:color w:val="003A5D" w:themeColor="text2"/>
      <w:spacing w:val="-3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608"/>
    <w:pPr>
      <w:keepNext/>
      <w:keepLines/>
      <w:spacing w:before="40"/>
      <w:outlineLvl w:val="2"/>
    </w:pPr>
    <w:rPr>
      <w:rFonts w:ascii="Franklin Gothic Medium" w:eastAsiaTheme="majorEastAsia" w:hAnsi="Franklin Gothic Medium" w:cstheme="majorBidi"/>
      <w:color w:val="003A5D" w:themeColor="text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A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A8E"/>
  </w:style>
  <w:style w:type="paragraph" w:styleId="Footer">
    <w:name w:val="footer"/>
    <w:basedOn w:val="Normal"/>
    <w:link w:val="FooterChar"/>
    <w:uiPriority w:val="99"/>
    <w:unhideWhenUsed/>
    <w:rsid w:val="00B65A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A8E"/>
  </w:style>
  <w:style w:type="character" w:customStyle="1" w:styleId="Heading1Char">
    <w:name w:val="Heading 1 Char"/>
    <w:basedOn w:val="DefaultParagraphFont"/>
    <w:link w:val="Heading1"/>
    <w:uiPriority w:val="9"/>
    <w:rsid w:val="008A054D"/>
    <w:rPr>
      <w:rFonts w:ascii="Franklin Gothic Demi" w:eastAsiaTheme="minorEastAsia" w:hAnsi="Franklin Gothic Demi" w:cs="Avenir-Black"/>
      <w:color w:val="57C9E8" w:themeColor="text1"/>
      <w:w w:val="95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B65A8E"/>
    <w:pPr>
      <w:outlineLvl w:val="9"/>
    </w:pPr>
  </w:style>
  <w:style w:type="paragraph" w:customStyle="1" w:styleId="BasicParagraph">
    <w:name w:val="[Basic Paragraph]"/>
    <w:basedOn w:val="Normal"/>
    <w:uiPriority w:val="99"/>
    <w:rsid w:val="00B65A8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420B"/>
    <w:rPr>
      <w:rFonts w:ascii="Franklin Gothic Medium Cond" w:eastAsiaTheme="minorEastAsia" w:hAnsi="Franklin Gothic Medium Cond" w:cs="Univers-CondensedBold"/>
      <w:bCs/>
      <w:color w:val="003A5D" w:themeColor="text2"/>
      <w:spacing w:val="-3"/>
      <w:w w:val="95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B65A8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060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60E2B"/>
    <w:pPr>
      <w:spacing w:after="0" w:line="240" w:lineRule="auto"/>
    </w:pPr>
    <w:tblPr>
      <w:tblStyleRowBandSize w:val="1"/>
      <w:tblStyleColBandSize w:val="1"/>
      <w:tblBorders>
        <w:top w:val="single" w:sz="4" w:space="0" w:color="9BD3D1" w:themeColor="accent5" w:themeTint="99"/>
        <w:left w:val="single" w:sz="4" w:space="0" w:color="9BD3D1" w:themeColor="accent5" w:themeTint="99"/>
        <w:bottom w:val="single" w:sz="4" w:space="0" w:color="9BD3D1" w:themeColor="accent5" w:themeTint="99"/>
        <w:right w:val="single" w:sz="4" w:space="0" w:color="9BD3D1" w:themeColor="accent5" w:themeTint="99"/>
        <w:insideH w:val="single" w:sz="4" w:space="0" w:color="9BD3D1" w:themeColor="accent5" w:themeTint="99"/>
        <w:insideV w:val="single" w:sz="4" w:space="0" w:color="9BD3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B7B3" w:themeColor="accent5"/>
          <w:left w:val="single" w:sz="4" w:space="0" w:color="59B7B3" w:themeColor="accent5"/>
          <w:bottom w:val="single" w:sz="4" w:space="0" w:color="59B7B3" w:themeColor="accent5"/>
          <w:right w:val="single" w:sz="4" w:space="0" w:color="59B7B3" w:themeColor="accent5"/>
          <w:insideH w:val="nil"/>
          <w:insideV w:val="nil"/>
        </w:tcBorders>
        <w:shd w:val="clear" w:color="auto" w:fill="59B7B3" w:themeFill="accent5"/>
      </w:tcPr>
    </w:tblStylePr>
    <w:tblStylePr w:type="lastRow">
      <w:rPr>
        <w:b/>
        <w:bCs/>
      </w:rPr>
      <w:tblPr/>
      <w:tcPr>
        <w:tcBorders>
          <w:top w:val="double" w:sz="4" w:space="0" w:color="59B7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EF" w:themeFill="accent5" w:themeFillTint="33"/>
      </w:tcPr>
    </w:tblStylePr>
    <w:tblStylePr w:type="band1Horz">
      <w:tblPr/>
      <w:tcPr>
        <w:shd w:val="clear" w:color="auto" w:fill="DDF0EF" w:themeFill="accent5" w:themeFillTint="33"/>
      </w:tcPr>
    </w:tblStylePr>
  </w:style>
  <w:style w:type="character" w:styleId="SubtleReference">
    <w:name w:val="Subtle Reference"/>
    <w:aliases w:val="How To Directions"/>
    <w:uiPriority w:val="31"/>
    <w:qFormat/>
    <w:rsid w:val="00060E2B"/>
    <w:rPr>
      <w:rFonts w:ascii="Arial" w:hAnsi="Arial"/>
      <w:i/>
      <w:dstrike w:val="0"/>
      <w:color w:val="C0504D"/>
      <w:sz w:val="22"/>
      <w:u w:val="none"/>
      <w:vertAlign w:val="baseline"/>
    </w:rPr>
  </w:style>
  <w:style w:type="paragraph" w:styleId="ListParagraph">
    <w:name w:val="List Paragraph"/>
    <w:basedOn w:val="Normal"/>
    <w:uiPriority w:val="34"/>
    <w:qFormat/>
    <w:rsid w:val="003C50C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01D3"/>
    <w:pPr>
      <w:tabs>
        <w:tab w:val="right" w:leader="dot" w:pos="10214"/>
      </w:tabs>
      <w:spacing w:after="100"/>
      <w:ind w:left="36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0608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08F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B186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64608"/>
    <w:rPr>
      <w:rFonts w:ascii="Franklin Gothic Medium" w:eastAsiaTheme="majorEastAsia" w:hAnsi="Franklin Gothic Medium" w:cstheme="majorBidi"/>
      <w:color w:val="003A5D" w:themeColor="text2"/>
      <w:w w:val="9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B2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27"/>
    <w:rPr>
      <w:rFonts w:ascii="Arial Narrow" w:hAnsi="Arial Narrow" w:cs="Univers-CondensedLight"/>
      <w:color w:val="14131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27"/>
    <w:rPr>
      <w:rFonts w:ascii="Arial Narrow" w:hAnsi="Arial Narrow" w:cs="Univers-CondensedLight"/>
      <w:b/>
      <w:bCs/>
      <w:color w:val="14131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27"/>
    <w:rPr>
      <w:rFonts w:ascii="Segoe UI" w:hAnsi="Segoe UI" w:cs="Segoe UI"/>
      <w:color w:val="141313"/>
      <w:sz w:val="18"/>
      <w:szCs w:val="18"/>
    </w:rPr>
  </w:style>
  <w:style w:type="table" w:styleId="GridTable3-Accent3">
    <w:name w:val="Grid Table 3 Accent 3"/>
    <w:basedOn w:val="TableNormal"/>
    <w:uiPriority w:val="48"/>
    <w:rsid w:val="00423CE0"/>
    <w:pPr>
      <w:spacing w:after="0" w:line="240" w:lineRule="auto"/>
    </w:pPr>
    <w:tblPr>
      <w:tblStyleRowBandSize w:val="1"/>
      <w:tblStyleColBandSize w:val="1"/>
      <w:tblBorders>
        <w:top w:val="single" w:sz="4" w:space="0" w:color="FBC577" w:themeColor="accent3" w:themeTint="99"/>
        <w:left w:val="single" w:sz="4" w:space="0" w:color="FBC577" w:themeColor="accent3" w:themeTint="99"/>
        <w:bottom w:val="single" w:sz="4" w:space="0" w:color="FBC577" w:themeColor="accent3" w:themeTint="99"/>
        <w:right w:val="single" w:sz="4" w:space="0" w:color="FBC577" w:themeColor="accent3" w:themeTint="99"/>
        <w:insideH w:val="single" w:sz="4" w:space="0" w:color="FBC577" w:themeColor="accent3" w:themeTint="99"/>
        <w:insideV w:val="single" w:sz="4" w:space="0" w:color="FBC5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3" w:themeFillTint="33"/>
      </w:tcPr>
    </w:tblStylePr>
    <w:tblStylePr w:type="band1Horz">
      <w:tblPr/>
      <w:tcPr>
        <w:shd w:val="clear" w:color="auto" w:fill="FDEBD1" w:themeFill="accent3" w:themeFillTint="33"/>
      </w:tcPr>
    </w:tblStylePr>
    <w:tblStylePr w:type="neCell">
      <w:tblPr/>
      <w:tcPr>
        <w:tcBorders>
          <w:bottom w:val="single" w:sz="4" w:space="0" w:color="FBC577" w:themeColor="accent3" w:themeTint="99"/>
        </w:tcBorders>
      </w:tcPr>
    </w:tblStylePr>
    <w:tblStylePr w:type="nwCell">
      <w:tblPr/>
      <w:tcPr>
        <w:tcBorders>
          <w:bottom w:val="single" w:sz="4" w:space="0" w:color="FBC577" w:themeColor="accent3" w:themeTint="99"/>
        </w:tcBorders>
      </w:tcPr>
    </w:tblStylePr>
    <w:tblStylePr w:type="seCell">
      <w:tblPr/>
      <w:tcPr>
        <w:tcBorders>
          <w:top w:val="single" w:sz="4" w:space="0" w:color="FBC577" w:themeColor="accent3" w:themeTint="99"/>
        </w:tcBorders>
      </w:tcPr>
    </w:tblStylePr>
    <w:tblStylePr w:type="swCell">
      <w:tblPr/>
      <w:tcPr>
        <w:tcBorders>
          <w:top w:val="single" w:sz="4" w:space="0" w:color="FBC577" w:themeColor="accent3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B7133"/>
    <w:pPr>
      <w:spacing w:line="5" w:lineRule="atLeast"/>
      <w:jc w:val="right"/>
    </w:pPr>
    <w:rPr>
      <w:rFonts w:ascii="Franklin Gothic Demi" w:hAnsi="Franklin Gothic Demi" w:cs="Arial"/>
      <w:color w:val="57C9E8" w:themeColor="text1"/>
      <w:sz w:val="66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B7133"/>
    <w:rPr>
      <w:rFonts w:ascii="Franklin Gothic Demi" w:hAnsi="Franklin Gothic Demi" w:cs="Arial"/>
      <w:color w:val="57C9E8" w:themeColor="text1"/>
      <w:sz w:val="66"/>
      <w:szCs w:val="66"/>
    </w:rPr>
  </w:style>
  <w:style w:type="paragraph" w:customStyle="1" w:styleId="Subtitle1">
    <w:name w:val="Subtitle1"/>
    <w:basedOn w:val="Normal"/>
    <w:link w:val="SubTitleChar"/>
    <w:qFormat/>
    <w:rsid w:val="001B7133"/>
    <w:pPr>
      <w:spacing w:line="5" w:lineRule="atLeast"/>
      <w:jc w:val="right"/>
    </w:pPr>
    <w:rPr>
      <w:rFonts w:cs="Arial"/>
      <w:color w:val="474746"/>
      <w:sz w:val="66"/>
      <w:szCs w:val="66"/>
    </w:rPr>
  </w:style>
  <w:style w:type="paragraph" w:styleId="TOC3">
    <w:name w:val="toc 3"/>
    <w:basedOn w:val="Normal"/>
    <w:next w:val="Normal"/>
    <w:autoRedefine/>
    <w:uiPriority w:val="39"/>
    <w:unhideWhenUsed/>
    <w:rsid w:val="001B01D3"/>
    <w:pPr>
      <w:spacing w:after="100"/>
      <w:ind w:left="440"/>
    </w:pPr>
  </w:style>
  <w:style w:type="character" w:customStyle="1" w:styleId="SubTitleChar">
    <w:name w:val="SubTitle Char"/>
    <w:basedOn w:val="DefaultParagraphFont"/>
    <w:link w:val="Subtitle1"/>
    <w:rsid w:val="001B7133"/>
    <w:rPr>
      <w:rFonts w:ascii="Franklin Gothic Book" w:hAnsi="Franklin Gothic Book" w:cs="Arial"/>
      <w:color w:val="474746"/>
      <w:w w:val="95"/>
      <w:sz w:val="66"/>
      <w:szCs w:val="66"/>
    </w:rPr>
  </w:style>
  <w:style w:type="paragraph" w:styleId="NoSpacing">
    <w:name w:val="No Spacing"/>
    <w:link w:val="NoSpacingChar"/>
    <w:uiPriority w:val="1"/>
    <w:qFormat/>
    <w:rsid w:val="00BC420B"/>
    <w:pPr>
      <w:spacing w:after="0" w:line="240" w:lineRule="auto"/>
    </w:pPr>
    <w:rPr>
      <w:rFonts w:ascii="Franklin Gothic Book" w:hAnsi="Franklin Gothic Book" w:cs="Univers-CondensedLight"/>
      <w:color w:val="141313"/>
      <w:w w:val="95"/>
    </w:rPr>
  </w:style>
  <w:style w:type="paragraph" w:customStyle="1" w:styleId="CaseStudy-Body">
    <w:name w:val="Case Study - Body"/>
    <w:basedOn w:val="Normal"/>
    <w:link w:val="CaseStudy-BodyChar"/>
    <w:qFormat/>
    <w:rsid w:val="00360D3F"/>
    <w:rPr>
      <w:rFonts w:cs="Open Sans"/>
      <w:color w:val="000000"/>
      <w:szCs w:val="24"/>
      <w:shd w:val="clear" w:color="auto" w:fill="FFFFFF"/>
    </w:rPr>
  </w:style>
  <w:style w:type="character" w:customStyle="1" w:styleId="CaseStudy-BodyChar">
    <w:name w:val="Case Study - Body Char"/>
    <w:basedOn w:val="DefaultParagraphFont"/>
    <w:link w:val="CaseStudy-Body"/>
    <w:rsid w:val="00360D3F"/>
    <w:rPr>
      <w:rFonts w:ascii="Franklin Gothic Book" w:hAnsi="Franklin Gothic Book" w:cs="Open Sans"/>
      <w:color w:val="000000"/>
      <w:w w:val="95"/>
      <w:szCs w:val="24"/>
    </w:rPr>
  </w:style>
  <w:style w:type="character" w:styleId="PlaceholderText">
    <w:name w:val="Placeholder Text"/>
    <w:basedOn w:val="DefaultParagraphFont"/>
    <w:uiPriority w:val="99"/>
    <w:semiHidden/>
    <w:rsid w:val="000D22E2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4B54E7"/>
    <w:rPr>
      <w:rFonts w:ascii="Franklin Gothic Book" w:hAnsi="Franklin Gothic Book" w:cs="Univers-CondensedLight"/>
      <w:color w:val="141313"/>
      <w:w w:val="9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Skyline">
      <a:dk1>
        <a:srgbClr val="57C9E8"/>
      </a:dk1>
      <a:lt1>
        <a:sysClr val="window" lastClr="FFFFFF"/>
      </a:lt1>
      <a:dk2>
        <a:srgbClr val="003A5D"/>
      </a:dk2>
      <a:lt2>
        <a:srgbClr val="FFFFFF"/>
      </a:lt2>
      <a:accent1>
        <a:srgbClr val="57C9E8"/>
      </a:accent1>
      <a:accent2>
        <a:srgbClr val="F9BE00"/>
      </a:accent2>
      <a:accent3>
        <a:srgbClr val="F99F1E"/>
      </a:accent3>
      <a:accent4>
        <a:srgbClr val="82BC00"/>
      </a:accent4>
      <a:accent5>
        <a:srgbClr val="59B7B3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31622E99B15A4FB18DA50CA8969030" ma:contentTypeVersion="2" ma:contentTypeDescription="Create a new document." ma:contentTypeScope="" ma:versionID="7f1f77c18c6263c66aa168ba52673d86">
  <xsd:schema xmlns:xsd="http://www.w3.org/2001/XMLSchema" xmlns:xs="http://www.w3.org/2001/XMLSchema" xmlns:p="http://schemas.microsoft.com/office/2006/metadata/properties" xmlns:ns2="2e24217f-66f7-4b69-ba53-01007adab7d0" targetNamespace="http://schemas.microsoft.com/office/2006/metadata/properties" ma:root="true" ma:fieldsID="f05285e9bc388a1b17b3ec6aac86466a" ns2:_="">
    <xsd:import namespace="2e24217f-66f7-4b69-ba53-01007adab7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4217f-66f7-4b69-ba53-01007adab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6275-BF67-4803-B575-8C17BD47F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4217f-66f7-4b69-ba53-01007adab7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BC6954-283A-4C78-89B0-739551D164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43DF54-DC51-4A5C-ADAD-968FEFE85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95BF47-D9C0-43FC-A02C-5374B0917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Skyline Technologies, Inc.</dc:creator>
  <cp:keywords/>
  <dc:description/>
  <cp:lastModifiedBy>Otto, Sarah</cp:lastModifiedBy>
  <cp:revision>6</cp:revision>
  <cp:lastPrinted>2016-01-05T17:15:00Z</cp:lastPrinted>
  <dcterms:created xsi:type="dcterms:W3CDTF">2018-07-30T19:43:00Z</dcterms:created>
  <dcterms:modified xsi:type="dcterms:W3CDTF">2018-07-30T19:59:00Z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0x0101009131622E99B15A4FB18DA50CA8969030</vt:lpwstr>
  </property>
  <property fmtid="{D5CDD505-2E9C-101B-9397-08002B2CF9AE}" pid="3" name="_dlc_DocIdItemGuid">
    <vt:lpwstr>ebd73229-f30b-4caf-a090-20ff4986d1ed</vt:lpwstr>
  </property>
  <property fmtid="{D5CDD505-2E9C-101B-9397-08002B2CF9AE}" pid="4" name="Offering DocType">
    <vt:lpwstr>4;#Template: Deliverable|ff6cb241-36b7-4f29-95ce-11bc44c9806e</vt:lpwstr>
  </property>
  <property fmtid="{D5CDD505-2E9C-101B-9397-08002B2CF9AE}" pid="5" name="TaxKeyword">
    <vt:lpwstr/>
  </property>
  <property fmtid="{D5CDD505-2E9C-101B-9397-08002B2CF9AE}" pid="6" name="DocType(Temp)">
    <vt:lpwstr>Proposal Template</vt:lpwstr>
  </property>
  <property fmtid="{D5CDD505-2E9C-101B-9397-08002B2CF9AE}" pid="7" name="Practice">
    <vt:lpwstr>1;#Portals ＆ Collaboration|19060e5d-c9b0-41b2-9585-721c5ffbc02d</vt:lpwstr>
  </property>
  <property fmtid="{D5CDD505-2E9C-101B-9397-08002B2CF9AE}" pid="8" name="Audience1">
    <vt:lpwstr>;#External;#</vt:lpwstr>
  </property>
  <property fmtid="{D5CDD505-2E9C-101B-9397-08002B2CF9AE}" pid="9" name="Order">
    <vt:r8>4300</vt:r8>
  </property>
  <property fmtid="{D5CDD505-2E9C-101B-9397-08002B2CF9AE}" pid="10" name="URL">
    <vt:lpwstr/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dlc_DocId">
    <vt:lpwstr>URDFTN7K7KS2-284741372-43</vt:lpwstr>
  </property>
  <property fmtid="{D5CDD505-2E9C-101B-9397-08002B2CF9AE}" pid="14" name="_dlc_DocIdUrl">
    <vt:lpwstr>https://myskyline365.sharepoint.com/PortalsCollab/_layouts/15/DocIdRedir.aspx?ID=URDFTN7K7KS2-284741372-43, URDFTN7K7KS2-284741372-43</vt:lpwstr>
  </property>
  <property fmtid="{D5CDD505-2E9C-101B-9397-08002B2CF9AE}" pid="15" name="h5f104f958b443218f1393ba0dadaf63">
    <vt:lpwstr>Portals ＆ Collaboration|19060e5d-c9b0-41b2-9585-721c5ffbc02d</vt:lpwstr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pba00d1e7e0f4eb7854cf517f0ef4e10">
    <vt:lpwstr>Template: Deliverable|ff6cb241-36b7-4f29-95ce-11bc44c9806e</vt:lpwstr>
  </property>
  <property fmtid="{D5CDD505-2E9C-101B-9397-08002B2CF9AE}" pid="19" name="OfferingDocType">
    <vt:lpwstr>20;#Template: Proposal|60b83e60-dc5f-415c-b86a-5ee7ce91fe23</vt:lpwstr>
  </property>
  <property fmtid="{D5CDD505-2E9C-101B-9397-08002B2CF9AE}" pid="20" name="Practices">
    <vt:lpwstr>1;#Portals ＆ Collaboration|19060e5d-c9b0-41b2-9585-721c5ffbc02d</vt:lpwstr>
  </property>
  <property fmtid="{D5CDD505-2E9C-101B-9397-08002B2CF9AE}" pid="21" name="Technology">
    <vt:lpwstr/>
  </property>
  <property fmtid="{D5CDD505-2E9C-101B-9397-08002B2CF9AE}" pid="22" name="Service1">
    <vt:lpwstr/>
  </property>
  <property fmtid="{D5CDD505-2E9C-101B-9397-08002B2CF9AE}" pid="23" name="Phases">
    <vt:lpwstr/>
  </property>
  <property fmtid="{D5CDD505-2E9C-101B-9397-08002B2CF9AE}" pid="24" name="edd8195a2ad4440ba07183e7ad6466ca">
    <vt:lpwstr>Template: Proposal|60b83e60-dc5f-415c-b86a-5ee7ce91fe23</vt:lpwstr>
  </property>
  <property fmtid="{D5CDD505-2E9C-101B-9397-08002B2CF9AE}" pid="25" name="TaxCatchAll">
    <vt:lpwstr>1;#Portals ＆ Collaboration|19060e5d-c9b0-41b2-9585-721c5ffbc02d</vt:lpwstr>
  </property>
  <property fmtid="{D5CDD505-2E9C-101B-9397-08002B2CF9AE}" pid="26" name="TaxKeywordTaxHTField">
    <vt:lpwstr/>
  </property>
  <property fmtid="{D5CDD505-2E9C-101B-9397-08002B2CF9AE}" pid="27" name="cb1f2f908d6e4868a68133a25077c850">
    <vt:lpwstr>Portals ＆ Collaboration|19060e5d-c9b0-41b2-9585-721c5ffbc02d</vt:lpwstr>
  </property>
  <property fmtid="{D5CDD505-2E9C-101B-9397-08002B2CF9AE}" pid="28" name="k229ae0907f94400989ee3cca88cf418">
    <vt:lpwstr/>
  </property>
  <property fmtid="{D5CDD505-2E9C-101B-9397-08002B2CF9AE}" pid="29" name="c709c45b6e8c4470b17cc942d8e2f79f">
    <vt:lpwstr/>
  </property>
  <property fmtid="{D5CDD505-2E9C-101B-9397-08002B2CF9AE}" pid="30" name="n8c54b130c4c4d0d94068af88d9a3f8d">
    <vt:lpwstr/>
  </property>
</Properties>
</file>