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6424BB" w14:paraId="64961A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46140" w14:textId="77777777" w:rsidR="006424BB" w:rsidRDefault="006424BB">
            <w:pPr>
              <w:suppressAutoHyphens/>
              <w:rPr>
                <w:rFonts w:ascii="Arial" w:eastAsia="Arial" w:hAnsi="Arial" w:cs="Arial"/>
              </w:rPr>
            </w:pPr>
          </w:p>
          <w:p w14:paraId="68F39B34" w14:textId="77777777" w:rsidR="006424BB" w:rsidRDefault="001A02AB">
            <w:pPr>
              <w:suppressAutoHyphens/>
              <w:jc w:val="center"/>
            </w:pPr>
            <w:r>
              <w:rPr>
                <w:rFonts w:ascii="Arial" w:eastAsia="Arial" w:hAnsi="Arial" w:cs="Arial"/>
                <w:b/>
              </w:rPr>
              <w:t>PRÉ-PROJETO 2024</w:t>
            </w:r>
          </w:p>
        </w:tc>
      </w:tr>
    </w:tbl>
    <w:p w14:paraId="6D87FB7C" w14:textId="77777777" w:rsidR="006424BB" w:rsidRDefault="006424BB">
      <w:pPr>
        <w:suppressAutoHyphens/>
        <w:ind w:firstLine="426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6424BB" w14:paraId="4A5CAF7D" w14:textId="77777777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7A6F5" w14:textId="77777777" w:rsidR="006424BB" w:rsidRDefault="001A02AB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NOME: Ricardo Luiz Tavares Constantino                                                                                         Nº 20</w:t>
            </w:r>
          </w:p>
        </w:tc>
      </w:tr>
      <w:tr w:rsidR="006424BB" w14:paraId="069791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527DF" w14:textId="77777777" w:rsidR="006424BB" w:rsidRDefault="001A02AB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TELEFONE (S) 45 984230146</w:t>
            </w:r>
          </w:p>
        </w:tc>
      </w:tr>
      <w:tr w:rsidR="006424BB" w14:paraId="5DBB73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855AB" w14:textId="77777777" w:rsidR="006424BB" w:rsidRDefault="001A02AB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E-MAIL otavares.ricardo@gmail.com</w:t>
            </w:r>
          </w:p>
        </w:tc>
      </w:tr>
      <w:tr w:rsidR="006424BB" w14:paraId="6EF4C9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7B62D" w14:textId="77777777" w:rsidR="006424BB" w:rsidRDefault="001A02AB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CURSO Desenvolvimento de Sistemas</w:t>
            </w:r>
          </w:p>
        </w:tc>
      </w:tr>
      <w:tr w:rsidR="006424BB" w14:paraId="0D8BEA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69FC4" w14:textId="77777777" w:rsidR="006424BB" w:rsidRDefault="001A02AB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TURMA:2° F</w:t>
            </w:r>
          </w:p>
        </w:tc>
      </w:tr>
    </w:tbl>
    <w:p w14:paraId="4B9F22B5" w14:textId="77777777" w:rsidR="006424BB" w:rsidRDefault="006424BB">
      <w:pPr>
        <w:suppressAutoHyphens/>
        <w:rPr>
          <w:rFonts w:ascii="Arial" w:eastAsia="Arial" w:hAnsi="Arial" w:cs="Arial"/>
          <w:b/>
        </w:rPr>
      </w:pPr>
    </w:p>
    <w:p w14:paraId="33034AC1" w14:textId="77777777" w:rsidR="006424BB" w:rsidRDefault="001A02AB">
      <w:pPr>
        <w:suppressAutoHyphens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>s) É OBRIGATÓRIO EM ANEXO AO PRÉ-PROJETO, NO MÍNIMO UMA TELA DE INTERFACE (TELA PRINCIPAL) JUNTO AO PROJETO.</w:t>
      </w:r>
    </w:p>
    <w:p w14:paraId="20578F27" w14:textId="77777777" w:rsidR="006424BB" w:rsidRDefault="006424BB">
      <w:pPr>
        <w:suppressAutoHyphens/>
        <w:rPr>
          <w:rFonts w:ascii="Arial" w:eastAsia="Arial" w:hAnsi="Arial" w:cs="Arial"/>
          <w:b/>
        </w:rPr>
      </w:pPr>
    </w:p>
    <w:p w14:paraId="5A1B981E" w14:textId="77777777" w:rsidR="006424BB" w:rsidRDefault="001A02AB">
      <w:pPr>
        <w:suppressAutoHyphens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6424BB" w14:paraId="0D8A70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7A5A4" w14:textId="77777777" w:rsidR="006424BB" w:rsidRDefault="001A02AB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Título do projeto: </w:t>
            </w:r>
            <w:proofErr w:type="spellStart"/>
            <w:r>
              <w:rPr>
                <w:rFonts w:ascii="Arial" w:eastAsia="Arial" w:hAnsi="Arial" w:cs="Arial"/>
              </w:rPr>
              <w:t>SportZone</w:t>
            </w:r>
            <w:proofErr w:type="spellEnd"/>
          </w:p>
        </w:tc>
      </w:tr>
    </w:tbl>
    <w:p w14:paraId="130121D7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2D7BFFBC" w14:textId="77777777" w:rsidR="006424BB" w:rsidRDefault="001A02AB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6424BB" w14:paraId="44C0ED0B" w14:textId="77777777">
        <w:tblPrEx>
          <w:tblCellMar>
            <w:top w:w="0" w:type="dxa"/>
            <w:bottom w:w="0" w:type="dxa"/>
          </w:tblCellMar>
        </w:tblPrEx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EA5D8" w14:textId="77777777" w:rsidR="006424BB" w:rsidRDefault="001A02AB" w:rsidP="00B10999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SportZone</w:t>
            </w:r>
            <w:proofErr w:type="spellEnd"/>
            <w:r>
              <w:rPr>
                <w:rFonts w:ascii="Arial" w:eastAsia="Arial" w:hAnsi="Arial" w:cs="Arial"/>
              </w:rPr>
              <w:t xml:space="preserve"> é um projet</w:t>
            </w:r>
            <w:r>
              <w:rPr>
                <w:rFonts w:ascii="Arial" w:eastAsia="Arial" w:hAnsi="Arial" w:cs="Arial"/>
              </w:rPr>
              <w:t xml:space="preserve">o de desenvolvimento de um site de e-commerce especializado na venda de artigos esportivos. O objetivo é oferecer uma plataforma online onde os consumidores possam adquirir produtos como camisas de times de futebol e basquete, jaquetas esportivas, bolas e </w:t>
            </w:r>
            <w:r>
              <w:rPr>
                <w:rFonts w:ascii="Arial" w:eastAsia="Arial" w:hAnsi="Arial" w:cs="Arial"/>
              </w:rPr>
              <w:t>outros acessórios relacionados a diversas modalidades esportivas. O público-alvo inclui entusiastas de esportes, atletas amadores e profissionais, torcedores de times e qualquer pessoa interessada em artigos esportivos de qualidade.</w:t>
            </w:r>
            <w:r w:rsidR="00B10999">
              <w:rPr>
                <w:rFonts w:ascii="Arial" w:eastAsia="Arial" w:hAnsi="Arial" w:cs="Arial"/>
              </w:rPr>
              <w:t xml:space="preserve"> </w:t>
            </w:r>
            <w:r w:rsidR="00B10999">
              <w:rPr>
                <w:rFonts w:ascii="Arial" w:eastAsia="Arial" w:hAnsi="Arial" w:cs="Arial"/>
              </w:rPr>
              <w:t>Crescimento do Mercado Online: O aumento do uso da internet e a popularização das compras online destacaram a necessidade de mais opções de e-commerce, especialmente em nichos específicos como o de artigos esportivos.</w:t>
            </w:r>
            <w:r w:rsidR="00B10999">
              <w:rPr>
                <w:rFonts w:ascii="Arial" w:eastAsia="Arial" w:hAnsi="Arial" w:cs="Arial"/>
              </w:rPr>
              <w:t xml:space="preserve"> </w:t>
            </w:r>
            <w:r w:rsidR="00B10999">
              <w:rPr>
                <w:rFonts w:ascii="Arial" w:eastAsia="Arial" w:hAnsi="Arial" w:cs="Arial"/>
              </w:rPr>
              <w:t>Necessidade de Conveniência: Consumidores buscam cada vez mais comodidade e eficiência nas suas compras, evitando deslocamentos e economizando tempo.</w:t>
            </w:r>
            <w:r w:rsidR="00B10999">
              <w:rPr>
                <w:rFonts w:ascii="Arial" w:eastAsia="Arial" w:hAnsi="Arial" w:cs="Arial"/>
              </w:rPr>
              <w:t xml:space="preserve"> </w:t>
            </w:r>
            <w:r w:rsidR="00B10999">
              <w:rPr>
                <w:rFonts w:ascii="Arial" w:eastAsia="Arial" w:hAnsi="Arial" w:cs="Arial"/>
              </w:rPr>
              <w:t>Variedade e Acessibilidade: Muitos produtos esportivos não são facilmente encontrados em lojas físicas, especialmente em regiões menos urbanizadas. Um e-commerce pode superar essa limitação, oferecendo uma ampla gama de produtos acessíveis a qualquer pessoa com acesso à internet.</w:t>
            </w:r>
          </w:p>
          <w:p w14:paraId="11FCFB15" w14:textId="77777777" w:rsidR="00B10999" w:rsidRPr="00B10999" w:rsidRDefault="00B10999" w:rsidP="00B10999">
            <w:p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 w:rsidRPr="00B10999">
              <w:rPr>
                <w:rFonts w:ascii="Arial" w:hAnsi="Arial" w:cs="Arial"/>
              </w:rPr>
              <w:t xml:space="preserve">Problemas que </w:t>
            </w:r>
            <w:r w:rsidRPr="00B10999">
              <w:rPr>
                <w:rFonts w:ascii="Arial" w:hAnsi="Arial" w:cs="Arial"/>
              </w:rPr>
              <w:t>serão sanados</w:t>
            </w:r>
            <w:r>
              <w:rPr>
                <w:rFonts w:ascii="Arial" w:hAnsi="Arial" w:cs="Arial"/>
              </w:rPr>
              <w:t>:</w:t>
            </w:r>
          </w:p>
          <w:p w14:paraId="3138FD2B" w14:textId="77777777" w:rsidR="00B10999" w:rsidRPr="00B10999" w:rsidRDefault="00B10999" w:rsidP="00B10999">
            <w:p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 w:rsidRPr="00B10999">
              <w:rPr>
                <w:rFonts w:ascii="Arial" w:hAnsi="Arial" w:cs="Arial"/>
              </w:rPr>
              <w:lastRenderedPageBreak/>
              <w:t>- Falta de Disponibilidade: Muitos consumidores têm dificuldade em encontrar produtos esportivos específicos em lojas físicas.</w:t>
            </w:r>
          </w:p>
          <w:p w14:paraId="7255185C" w14:textId="77777777" w:rsidR="00B10999" w:rsidRPr="00B10999" w:rsidRDefault="00B10999" w:rsidP="00B10999">
            <w:p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 w:rsidRPr="00B10999">
              <w:rPr>
                <w:rFonts w:ascii="Arial" w:hAnsi="Arial" w:cs="Arial"/>
              </w:rPr>
              <w:t>- Comodidade: Proporcionar uma experiência de compra fácil e conveniente, sem a necessidade de deslocamento.</w:t>
            </w:r>
          </w:p>
          <w:p w14:paraId="45947509" w14:textId="77777777" w:rsidR="00B10999" w:rsidRPr="00B10999" w:rsidRDefault="00B10999" w:rsidP="00B10999">
            <w:p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 w:rsidRPr="00B10999">
              <w:rPr>
                <w:rFonts w:ascii="Arial" w:hAnsi="Arial" w:cs="Arial"/>
              </w:rPr>
              <w:t>- Acesso a Informações: Oferecer descrições detalhadas e avaliações de clientes para ajudar na tomada de decisão.</w:t>
            </w:r>
          </w:p>
          <w:p w14:paraId="6B5ABE99" w14:textId="77777777" w:rsidR="00B10999" w:rsidRPr="00B10999" w:rsidRDefault="00B10999" w:rsidP="00B10999">
            <w:p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B10999">
              <w:rPr>
                <w:rFonts w:ascii="Arial" w:hAnsi="Arial" w:cs="Arial"/>
              </w:rPr>
              <w:t>- Segurança nas Compras: Garantir um ambiente de compra seguro com várias opções de pagamento confiáveis.</w:t>
            </w:r>
          </w:p>
          <w:p w14:paraId="134ED5BE" w14:textId="77777777" w:rsidR="00B10999" w:rsidRDefault="00B10999" w:rsidP="00B10999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526A8BB3" w14:textId="77777777" w:rsidR="00B10999" w:rsidRDefault="00B10999" w:rsidP="00B10999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B10999">
              <w:rPr>
                <w:rFonts w:ascii="Arial" w:eastAsia="Arial" w:hAnsi="Arial" w:cs="Arial"/>
                <w:highlight w:val="yellow"/>
              </w:rPr>
              <w:t>FALTA DEFINIR O QUE É ARTIGO ESPORTIVO.</w:t>
            </w:r>
          </w:p>
          <w:p w14:paraId="5C7E3C46" w14:textId="77777777" w:rsidR="006424BB" w:rsidRDefault="001A02AB" w:rsidP="00B10999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 e-commerce, ou comér</w:t>
            </w:r>
            <w:r>
              <w:rPr>
                <w:rFonts w:ascii="Arial" w:eastAsia="Arial" w:hAnsi="Arial" w:cs="Arial"/>
              </w:rPr>
              <w:t>cio eletrônico, é uma plataforma online que permite a compra e venda de produtos ou serviços pela internet. Diferente das lojas físicas, onde é necessário ir até o local para realizar a compra, o e-commerce oferece a conveniência de fazer tudo isso de form</w:t>
            </w:r>
            <w:r>
              <w:rPr>
                <w:rFonts w:ascii="Arial" w:eastAsia="Arial" w:hAnsi="Arial" w:cs="Arial"/>
              </w:rPr>
              <w:t>a virtual. Funciona da seguinte maneira:</w:t>
            </w:r>
          </w:p>
          <w:p w14:paraId="71DB38FF" w14:textId="77777777" w:rsidR="006424BB" w:rsidRDefault="001A02AB" w:rsidP="00B10999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Catálogo de Produtos: Os produtos são exibidos em uma página web, organizados por categorias. Cada item possui uma descrição detalhada, fotos, preços e opções de tamanhos ou cores.</w:t>
            </w:r>
          </w:p>
          <w:p w14:paraId="02267A3D" w14:textId="77777777" w:rsidR="006424BB" w:rsidRDefault="001A02AB" w:rsidP="00B10999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Carrinho de Compras: Similar a</w:t>
            </w:r>
            <w:r>
              <w:rPr>
                <w:rFonts w:ascii="Arial" w:eastAsia="Arial" w:hAnsi="Arial" w:cs="Arial"/>
              </w:rPr>
              <w:t xml:space="preserve"> um carrinho de supermercado, os clientes adicionam os produtos desejados a um carrinho virtual.</w:t>
            </w:r>
          </w:p>
          <w:p w14:paraId="192C2358" w14:textId="77777777" w:rsidR="006424BB" w:rsidRDefault="001A02AB" w:rsidP="00B10999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Pagamento Online: Após selecionar os produtos, o cliente finaliza a compra, escolhendo entre diversas opções de pagamento, como cartões de crédito, débito, transferências bancárias ou carteiras digitais.</w:t>
            </w:r>
          </w:p>
          <w:p w14:paraId="4D54AEC0" w14:textId="77777777" w:rsidR="006424BB" w:rsidRDefault="001A02AB" w:rsidP="00B10999">
            <w:pPr>
              <w:suppressAutoHyphens/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- Entrega: Uma vez confirmado o pagamento, o pedid</w:t>
            </w:r>
            <w:r>
              <w:rPr>
                <w:rFonts w:ascii="Arial" w:eastAsia="Arial" w:hAnsi="Arial" w:cs="Arial"/>
              </w:rPr>
              <w:t>o é processado e os produtos são enviados ao endereço fornecido pelo cliente.</w:t>
            </w:r>
          </w:p>
        </w:tc>
      </w:tr>
    </w:tbl>
    <w:p w14:paraId="38528B0D" w14:textId="77777777" w:rsidR="006424BB" w:rsidRDefault="001A02AB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6424BB" w14:paraId="7C926F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D3336" w14:textId="77777777" w:rsidR="006424BB" w:rsidRPr="00B10999" w:rsidRDefault="00B10999">
            <w:pPr>
              <w:suppressAutoHyphens/>
              <w:rPr>
                <w:rFonts w:ascii="Arial" w:hAnsi="Arial" w:cs="Arial"/>
              </w:rPr>
            </w:pPr>
            <w:r w:rsidRPr="00B10999">
              <w:rPr>
                <w:rFonts w:ascii="Arial" w:hAnsi="Arial" w:cs="Arial"/>
              </w:rPr>
              <w:t>Criação de um site para uma lo</w:t>
            </w:r>
            <w:r>
              <w:rPr>
                <w:rFonts w:ascii="Arial" w:hAnsi="Arial" w:cs="Arial"/>
              </w:rPr>
              <w:t>ja online de artigos esportivos, bonito e de fácil acesso para o usuário.</w:t>
            </w:r>
          </w:p>
        </w:tc>
      </w:tr>
    </w:tbl>
    <w:p w14:paraId="18B9C279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29666384" w14:textId="77777777" w:rsidR="006424BB" w:rsidRDefault="001A02AB">
      <w:pPr>
        <w:suppressAutoHyphens/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6424BB" w14:paraId="64C0F9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48456" w14:textId="77777777" w:rsidR="006424BB" w:rsidRPr="00B10999" w:rsidRDefault="001A02AB">
            <w:pPr>
              <w:suppressAutoHyphens/>
              <w:rPr>
                <w:rFonts w:ascii="Arial" w:eastAsia="Arial" w:hAnsi="Arial" w:cs="Arial"/>
                <w:highlight w:val="yellow"/>
              </w:rPr>
            </w:pPr>
            <w:commentRangeStart w:id="0"/>
            <w:r w:rsidRPr="00B10999">
              <w:rPr>
                <w:rFonts w:ascii="Arial" w:eastAsia="Arial" w:hAnsi="Arial" w:cs="Arial"/>
                <w:highlight w:val="yellow"/>
              </w:rPr>
              <w:t>Descrição</w:t>
            </w:r>
            <w:commentRangeEnd w:id="0"/>
            <w:r w:rsidR="00B10999">
              <w:rPr>
                <w:rStyle w:val="Refdecomentrio"/>
              </w:rPr>
              <w:commentReference w:id="0"/>
            </w:r>
            <w:r w:rsidRPr="00B10999">
              <w:rPr>
                <w:rFonts w:ascii="Arial" w:eastAsia="Arial" w:hAnsi="Arial" w:cs="Arial"/>
                <w:highlight w:val="yellow"/>
              </w:rPr>
              <w:t xml:space="preserve"> das três disciplinas.</w:t>
            </w:r>
          </w:p>
          <w:p w14:paraId="4055B8B9" w14:textId="77777777" w:rsidR="006424BB" w:rsidRPr="00B10999" w:rsidRDefault="001A02AB">
            <w:pPr>
              <w:suppressAutoHyphens/>
              <w:rPr>
                <w:rFonts w:ascii="Arial" w:eastAsia="Arial" w:hAnsi="Arial" w:cs="Arial"/>
                <w:highlight w:val="yellow"/>
              </w:rPr>
            </w:pPr>
            <w:r w:rsidRPr="00B10999">
              <w:rPr>
                <w:rFonts w:ascii="Arial" w:eastAsia="Arial" w:hAnsi="Arial" w:cs="Arial"/>
                <w:highlight w:val="yellow"/>
              </w:rPr>
              <w:t>Análise de projetos e sistemas: APARECIDA DA SILVA FERREIRA</w:t>
            </w:r>
          </w:p>
          <w:p w14:paraId="339C771C" w14:textId="77777777" w:rsidR="006424BB" w:rsidRPr="00B10999" w:rsidRDefault="001A02AB">
            <w:pPr>
              <w:suppressAutoHyphens/>
              <w:rPr>
                <w:rFonts w:ascii="Arial" w:eastAsia="Arial" w:hAnsi="Arial" w:cs="Arial"/>
                <w:highlight w:val="yellow"/>
              </w:rPr>
            </w:pPr>
            <w:r w:rsidRPr="00B10999">
              <w:rPr>
                <w:rFonts w:ascii="Arial" w:eastAsia="Arial" w:hAnsi="Arial" w:cs="Arial"/>
                <w:highlight w:val="yellow"/>
              </w:rPr>
              <w:t xml:space="preserve">Banco de </w:t>
            </w:r>
            <w:proofErr w:type="gramStart"/>
            <w:r w:rsidRPr="00B10999">
              <w:rPr>
                <w:rFonts w:ascii="Arial" w:eastAsia="Arial" w:hAnsi="Arial" w:cs="Arial"/>
                <w:highlight w:val="yellow"/>
              </w:rPr>
              <w:t>dados :APARECIDA</w:t>
            </w:r>
            <w:proofErr w:type="gramEnd"/>
            <w:r w:rsidRPr="00B10999">
              <w:rPr>
                <w:rFonts w:ascii="Arial" w:eastAsia="Arial" w:hAnsi="Arial" w:cs="Arial"/>
                <w:highlight w:val="yellow"/>
              </w:rPr>
              <w:t xml:space="preserve"> DA SILVA FERREIRA</w:t>
            </w:r>
          </w:p>
          <w:p w14:paraId="14924836" w14:textId="77777777" w:rsidR="006424BB" w:rsidRDefault="001A02AB">
            <w:pPr>
              <w:suppressAutoHyphens/>
              <w:rPr>
                <w:rFonts w:ascii="Arial" w:eastAsia="Arial" w:hAnsi="Arial" w:cs="Arial"/>
              </w:rPr>
            </w:pPr>
            <w:r w:rsidRPr="00B10999">
              <w:rPr>
                <w:rFonts w:ascii="Arial" w:eastAsia="Arial" w:hAnsi="Arial" w:cs="Arial"/>
                <w:highlight w:val="yellow"/>
              </w:rPr>
              <w:lastRenderedPageBreak/>
              <w:t>Web design: JEAN CLEVERSON PRATAS &amp; MARIA DINA SAVASSINI</w:t>
            </w:r>
          </w:p>
          <w:p w14:paraId="4AE90DB1" w14:textId="77777777" w:rsidR="006424BB" w:rsidRDefault="006424BB">
            <w:pPr>
              <w:suppressAutoHyphens/>
              <w:rPr>
                <w:rFonts w:ascii="Arial" w:eastAsia="Arial" w:hAnsi="Arial" w:cs="Arial"/>
              </w:rPr>
            </w:pPr>
          </w:p>
          <w:p w14:paraId="69BF237A" w14:textId="77777777" w:rsidR="006424BB" w:rsidRDefault="006424BB">
            <w:pPr>
              <w:suppressAutoHyphens/>
            </w:pPr>
          </w:p>
        </w:tc>
      </w:tr>
    </w:tbl>
    <w:p w14:paraId="5A3FF30D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625C1549" w14:textId="77777777" w:rsidR="006424BB" w:rsidRDefault="001A02AB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6424BB" w14:paraId="5B54BC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96A04" w14:textId="77777777" w:rsidR="006424BB" w:rsidRDefault="001A02AB" w:rsidP="00B10999">
            <w:pPr>
              <w:suppressAutoHyphens/>
              <w:spacing w:line="360" w:lineRule="auto"/>
            </w:pPr>
            <w:r>
              <w:rPr>
                <w:rFonts w:ascii="Arial" w:eastAsia="Arial" w:hAnsi="Arial" w:cs="Arial"/>
              </w:rPr>
              <w:t>O objetivo deste projeto é criar uma plataforma de e-commerce inovadora e eficiente para a venda de artigos esportivos, que atenda às necessidades dos consumidores, ofereça uma ampla variedade de produtos e proporcione uma experiência de compra conveniente</w:t>
            </w:r>
            <w:r>
              <w:rPr>
                <w:rFonts w:ascii="Arial" w:eastAsia="Arial" w:hAnsi="Arial" w:cs="Arial"/>
              </w:rPr>
              <w:t>, segura e satisfatória.</w:t>
            </w:r>
          </w:p>
        </w:tc>
      </w:tr>
    </w:tbl>
    <w:p w14:paraId="5CCD5213" w14:textId="77777777" w:rsidR="006424BB" w:rsidRDefault="001A02AB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6424BB" w14:paraId="71BEBD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29C36" w14:textId="77777777" w:rsidR="006424BB" w:rsidRDefault="001A02AB" w:rsidP="00B10999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Desenvolver uma Interface Amigável: Criar um design moderno e intuitivo, facilitando a navegação e a busca por produtos.</w:t>
            </w:r>
          </w:p>
          <w:p w14:paraId="69BFA060" w14:textId="77777777" w:rsidR="006424BB" w:rsidRDefault="001A02AB" w:rsidP="00B10999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um Sistema de Pagamento Seguro: Integrar diversos métodos de pagamento, ga</w:t>
            </w:r>
            <w:r>
              <w:rPr>
                <w:rFonts w:ascii="Arial" w:eastAsia="Arial" w:hAnsi="Arial" w:cs="Arial"/>
              </w:rPr>
              <w:t>rantindo segurança e confiabilidade nas transações.</w:t>
            </w:r>
          </w:p>
          <w:p w14:paraId="77787E21" w14:textId="77777777" w:rsidR="006424BB" w:rsidRDefault="001A02AB" w:rsidP="00B10999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Ampliar a Variedade de Produtos: Oferecer uma extensa gama de artigos esportivos, incluindo produtos exclusivos e edições limitadas.</w:t>
            </w:r>
          </w:p>
          <w:p w14:paraId="648BB079" w14:textId="77777777" w:rsidR="006424BB" w:rsidRDefault="001A02AB" w:rsidP="00B10999">
            <w:pPr>
              <w:suppressAutoHyphens/>
              <w:spacing w:line="36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Fornecer</w:t>
            </w:r>
            <w:proofErr w:type="spellEnd"/>
            <w:r>
              <w:rPr>
                <w:rFonts w:ascii="Arial" w:eastAsia="Arial" w:hAnsi="Arial" w:cs="Arial"/>
              </w:rPr>
              <w:t xml:space="preserve"> Suporte ao Cliente de Qualidade: Estabelecer um sistema de atendimento ao cliente eficiente, via chat, e-mail e telefone.</w:t>
            </w:r>
          </w:p>
          <w:p w14:paraId="5DFDEECB" w14:textId="77777777" w:rsidR="006424BB" w:rsidRDefault="001A02AB" w:rsidP="00B10999">
            <w:pPr>
              <w:suppressAutoHyphens/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Promover a Marca: Desenvolver estratégias de marketing digital para aumentar a visibilidade do site e atrair mais clientes.</w:t>
            </w:r>
          </w:p>
        </w:tc>
      </w:tr>
    </w:tbl>
    <w:p w14:paraId="3D7CD7AC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796ABEC4" w14:textId="77777777" w:rsidR="006424BB" w:rsidRDefault="001A02AB">
      <w:pPr>
        <w:suppressAutoHyphens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F256AE1" w14:textId="77777777" w:rsidR="006424BB" w:rsidRDefault="001A02AB">
      <w:pPr>
        <w:suppressAutoHyphens/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6424BB" w14:paraId="0E865A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1EF04" w14:textId="77777777" w:rsidR="006424BB" w:rsidRDefault="001A02AB" w:rsidP="00B10999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 Bibliográfica: Revisão de literatura sobre e-commerce, desenvolvimento de sites e tendências do mercado esportivo. Consiste em consultar livros, artigos acadêmicos, revistas especializadas e materiais que fornecem i</w:t>
            </w:r>
            <w:r>
              <w:rPr>
                <w:rFonts w:ascii="Arial" w:eastAsia="Arial" w:hAnsi="Arial" w:cs="Arial"/>
              </w:rPr>
              <w:t xml:space="preserve">nformações para a compreensão do contexto no qual a plataforma será inserida e das melhores práticas do setor, identificando pontos fortes e fracos para aprimorar a </w:t>
            </w:r>
            <w:proofErr w:type="spellStart"/>
            <w:r>
              <w:rPr>
                <w:rFonts w:ascii="Arial" w:eastAsia="Arial" w:hAnsi="Arial" w:cs="Arial"/>
              </w:rPr>
              <w:t>SportZone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78BB258C" w14:textId="77777777" w:rsidR="006424BB" w:rsidRDefault="001A02AB" w:rsidP="00B10999">
            <w:pPr>
              <w:tabs>
                <w:tab w:val="left" w:pos="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Pesquisa de Campo: Análise de sites concorrentes e levantamento de dados sobre </w:t>
            </w:r>
            <w:r>
              <w:rPr>
                <w:rFonts w:ascii="Arial" w:eastAsia="Arial" w:hAnsi="Arial" w:cs="Arial"/>
              </w:rPr>
              <w:t>as preferências e o comportamento do consumidor. Consiste na observação direta e coleta de informações em sites de e-commerce já existentes.</w:t>
            </w:r>
          </w:p>
          <w:p w14:paraId="3E9C556F" w14:textId="77777777" w:rsidR="006424BB" w:rsidRDefault="001A02AB" w:rsidP="00B10999">
            <w:pPr>
              <w:tabs>
                <w:tab w:val="left" w:pos="0"/>
              </w:tabs>
              <w:suppressAutoHyphens/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 xml:space="preserve">Entrevista: serão realizadas entrevistas com potenciais clientes para entender suas </w:t>
            </w:r>
            <w:r>
              <w:rPr>
                <w:rFonts w:ascii="Arial" w:eastAsia="Arial" w:hAnsi="Arial" w:cs="Arial"/>
              </w:rPr>
              <w:lastRenderedPageBreak/>
              <w:t>necessidades e expectativas. Se</w:t>
            </w:r>
            <w:r>
              <w:rPr>
                <w:rFonts w:ascii="Arial" w:eastAsia="Arial" w:hAnsi="Arial" w:cs="Arial"/>
              </w:rPr>
              <w:t xml:space="preserve">rão A entrevista de semiestruturada será realizada com pessoas com perfis de consumidoras finais. Além disso, a entrevista semiestruturada de </w:t>
            </w:r>
            <w:proofErr w:type="spellStart"/>
            <w:r w:rsidR="00B10999">
              <w:rPr>
                <w:rFonts w:ascii="Arial" w:eastAsia="Arial" w:hAnsi="Arial" w:cs="Arial"/>
              </w:rPr>
              <w:t>vê</w:t>
            </w:r>
            <w:proofErr w:type="spellEnd"/>
            <w:r>
              <w:rPr>
                <w:rFonts w:ascii="Arial" w:eastAsia="Arial" w:hAnsi="Arial" w:cs="Arial"/>
              </w:rPr>
              <w:t xml:space="preserve"> ser realizada com os próprios consumidores para obter dados essenciais.</w:t>
            </w:r>
            <w:r>
              <w:rPr>
                <w:rFonts w:ascii="Arial" w:eastAsia="Arial" w:hAnsi="Arial" w:cs="Arial"/>
              </w:rPr>
              <w:br/>
              <w:t>Levantamento das Necessidades: Identifi</w:t>
            </w:r>
            <w:r>
              <w:rPr>
                <w:rFonts w:ascii="Arial" w:eastAsia="Arial" w:hAnsi="Arial" w:cs="Arial"/>
              </w:rPr>
              <w:t xml:space="preserve">cação das funcionalidades e características essenciais para o sucesso do site, baseando-se nas pesquisas e entrevistas realizadas. Esta etapa envolve a definição dos requisitos do sistema, funcionalidades desejadas e critérios de usabilidade para garantir </w:t>
            </w:r>
            <w:r>
              <w:rPr>
                <w:rFonts w:ascii="Arial" w:eastAsia="Arial" w:hAnsi="Arial" w:cs="Arial"/>
              </w:rPr>
              <w:t>uma experiência de usuário positiva.</w:t>
            </w:r>
          </w:p>
        </w:tc>
      </w:tr>
    </w:tbl>
    <w:p w14:paraId="534F2A53" w14:textId="77777777" w:rsidR="006424BB" w:rsidRDefault="006424BB">
      <w:pPr>
        <w:suppressAutoHyphens/>
        <w:spacing w:line="360" w:lineRule="auto"/>
        <w:rPr>
          <w:rFonts w:ascii="Arial" w:eastAsia="Arial" w:hAnsi="Arial" w:cs="Arial"/>
        </w:rPr>
      </w:pPr>
    </w:p>
    <w:p w14:paraId="1F17A492" w14:textId="77777777" w:rsidR="006424BB" w:rsidRDefault="001A02AB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9113686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5465A971" w14:textId="77777777" w:rsidR="006424BB" w:rsidRDefault="001A02AB">
      <w:pPr>
        <w:suppressAutoHyphens/>
        <w:rPr>
          <w:rFonts w:ascii="Arial" w:eastAsia="Arial" w:hAnsi="Arial" w:cs="Arial"/>
        </w:rPr>
      </w:pPr>
      <w:commentRangeStart w:id="1"/>
      <w:r>
        <w:rPr>
          <w:rFonts w:ascii="Arial" w:eastAsia="Arial" w:hAnsi="Arial" w:cs="Arial"/>
        </w:rPr>
        <w:t>BIBLIOGRAFIA</w:t>
      </w:r>
      <w:commentRangeEnd w:id="1"/>
      <w:r w:rsidR="00B10999">
        <w:rPr>
          <w:rStyle w:val="Refdecomentrio"/>
        </w:rPr>
        <w:commentReference w:id="1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6424BB" w14:paraId="48B4BC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22A11" w14:textId="77777777" w:rsidR="006424BB" w:rsidRDefault="006424BB">
            <w:pPr>
              <w:suppressAutoHyphens/>
            </w:pPr>
          </w:p>
        </w:tc>
      </w:tr>
    </w:tbl>
    <w:p w14:paraId="58A0D077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2C6A46B7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04279A06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7E4C8CDA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59C47BA2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61C7DA2E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4B09F8DE" w14:textId="77777777" w:rsidR="006424BB" w:rsidRDefault="006424BB">
      <w:pPr>
        <w:suppressAutoHyphens/>
        <w:rPr>
          <w:rFonts w:ascii="Arial" w:eastAsia="Arial" w:hAnsi="Arial" w:cs="Arial"/>
        </w:rPr>
      </w:pPr>
      <w:bookmarkStart w:id="2" w:name="_GoBack"/>
      <w:bookmarkEnd w:id="2"/>
    </w:p>
    <w:p w14:paraId="589D348A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21F56E72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5F9ADCDC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5317CEC5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53643627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467E6729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7A48666F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468EA8A9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69E92A71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310E2318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066514BB" w14:textId="77777777" w:rsidR="006424BB" w:rsidRDefault="006424BB">
      <w:pPr>
        <w:suppressAutoHyphens/>
        <w:rPr>
          <w:rFonts w:ascii="Arial" w:eastAsia="Arial" w:hAnsi="Arial" w:cs="Arial"/>
        </w:rPr>
      </w:pPr>
    </w:p>
    <w:p w14:paraId="6ED90892" w14:textId="77777777" w:rsidR="006424BB" w:rsidRDefault="001A02AB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14:paraId="172AC38D" w14:textId="77777777" w:rsidR="006424BB" w:rsidRDefault="001A02AB">
      <w:pPr>
        <w:suppressAutoHyphens/>
        <w:rPr>
          <w:rFonts w:ascii="Arial" w:eastAsia="Arial" w:hAnsi="Arial" w:cs="Arial"/>
        </w:rPr>
      </w:pPr>
      <w:r>
        <w:object w:dxaOrig="8708" w:dyaOrig="8004" w14:anchorId="34230AAF">
          <v:rect id="rectole0000000000" o:spid="_x0000_i1025" style="width:435.75pt;height:400.5pt" o:ole="" o:preferrelative="t" stroked="f">
            <v:imagedata r:id="rId6" o:title=""/>
          </v:rect>
          <o:OLEObject Type="Embed" ProgID="StaticMetafile" ShapeID="rectole0000000000" DrawAspect="Content" ObjectID="_1783923461" r:id="rId7"/>
        </w:objec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2437"/>
        <w:gridCol w:w="1692"/>
      </w:tblGrid>
      <w:tr w:rsidR="006424BB" w14:paraId="6386EC79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CAB19" w14:textId="77777777" w:rsidR="006424BB" w:rsidRDefault="001A02AB">
            <w:pPr>
              <w:suppressAutoHyphens/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CC4BC" w14:textId="77777777" w:rsidR="006424BB" w:rsidRDefault="001A02AB">
            <w:pPr>
              <w:suppressAutoHyphens/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4344A" w14:textId="77777777" w:rsidR="006424BB" w:rsidRDefault="001A02AB">
            <w:pPr>
              <w:suppressAutoHyphens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6424BB" w14:paraId="1AE0B3D7" w14:textId="77777777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AC5E2" w14:textId="77777777" w:rsidR="006424BB" w:rsidRDefault="001A02AB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65F64677" w14:textId="77777777" w:rsidR="006424BB" w:rsidRDefault="001A02AB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33FA3B7E" w14:textId="77777777" w:rsidR="006424BB" w:rsidRDefault="001A02AB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14:paraId="21C918B5" w14:textId="77777777" w:rsidR="006424BB" w:rsidRDefault="006424BB">
            <w:pPr>
              <w:suppressAutoHyphens/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5999E" w14:textId="77777777" w:rsidR="006424BB" w:rsidRDefault="001A02AB">
            <w:pPr>
              <w:suppressAutoHyphens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49A30F46" w14:textId="77777777" w:rsidR="006424BB" w:rsidRDefault="006424BB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0F8DD835" w14:textId="77777777" w:rsidR="006424BB" w:rsidRDefault="006424BB">
            <w:pPr>
              <w:suppressAutoHyphens/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C32AF" w14:textId="77777777" w:rsidR="006424BB" w:rsidRDefault="006424BB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1C213DB7" w14:textId="77777777" w:rsidR="006424BB" w:rsidRDefault="006424BB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42495CAA" w14:textId="77777777" w:rsidR="006424BB" w:rsidRDefault="006424BB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1374AEAB" w14:textId="77777777" w:rsidR="006424BB" w:rsidRDefault="006424BB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7E5D7F7A" w14:textId="77777777" w:rsidR="006424BB" w:rsidRDefault="006424BB">
            <w:pPr>
              <w:suppressAutoHyphens/>
              <w:rPr>
                <w:rFonts w:ascii="Arial" w:eastAsia="Arial" w:hAnsi="Arial" w:cs="Arial"/>
                <w:b/>
              </w:rPr>
            </w:pPr>
          </w:p>
          <w:p w14:paraId="63F075B6" w14:textId="77777777" w:rsidR="006424BB" w:rsidRDefault="006424BB">
            <w:pPr>
              <w:suppressAutoHyphens/>
            </w:pPr>
          </w:p>
        </w:tc>
      </w:tr>
    </w:tbl>
    <w:p w14:paraId="39600816" w14:textId="77777777" w:rsidR="006424BB" w:rsidRDefault="006424BB">
      <w:pPr>
        <w:suppressAutoHyphens/>
        <w:rPr>
          <w:rFonts w:ascii="Arial" w:eastAsia="Arial" w:hAnsi="Arial" w:cs="Arial"/>
          <w:b/>
        </w:rPr>
      </w:pPr>
    </w:p>
    <w:sectPr w:rsidR="00642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7-31T09:27:00Z" w:initials="AF">
    <w:p w14:paraId="524DC74F" w14:textId="77777777" w:rsidR="00B10999" w:rsidRDefault="00B10999">
      <w:pPr>
        <w:pStyle w:val="Textodecomentrio"/>
      </w:pPr>
      <w:r>
        <w:rPr>
          <w:rStyle w:val="Refdecomentrio"/>
        </w:rPr>
        <w:annotationRef/>
      </w:r>
      <w:proofErr w:type="gramStart"/>
      <w:r>
        <w:t>refazer</w:t>
      </w:r>
      <w:proofErr w:type="gramEnd"/>
    </w:p>
  </w:comment>
  <w:comment w:id="1" w:author="Aparecida Ferreira" w:date="2024-07-31T09:30:00Z" w:initials="AF">
    <w:p w14:paraId="0CE400A3" w14:textId="77777777" w:rsidR="00B10999" w:rsidRDefault="00B10999">
      <w:pPr>
        <w:pStyle w:val="Textodecomentrio"/>
      </w:pPr>
      <w:r>
        <w:rPr>
          <w:rStyle w:val="Refdecomentrio"/>
        </w:rPr>
        <w:annotationRef/>
      </w:r>
      <w:r>
        <w:t>KD A 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4DC74F" w15:done="0"/>
  <w15:commentEx w15:paraId="0CE400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BB"/>
    <w:rsid w:val="001A02AB"/>
    <w:rsid w:val="006424BB"/>
    <w:rsid w:val="00B1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4315"/>
  <w15:docId w15:val="{1D67F4F0-E56E-45B9-8108-387952DD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109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09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099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09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099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0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932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2</cp:revision>
  <dcterms:created xsi:type="dcterms:W3CDTF">2024-07-31T12:31:00Z</dcterms:created>
  <dcterms:modified xsi:type="dcterms:W3CDTF">2024-07-31T12:31:00Z</dcterms:modified>
</cp:coreProperties>
</file>