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73E6"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89E2774" w14:textId="77777777" w:rsidR="00205B91" w:rsidRDefault="00000000">
      <w:pPr>
        <w:spacing w:after="0" w:line="276" w:lineRule="auto"/>
        <w:jc w:val="center"/>
        <w:rPr>
          <w:b/>
          <w:bCs/>
        </w:rPr>
      </w:pPr>
      <w:r>
        <w:rPr>
          <w:b/>
          <w:bCs/>
          <w:rtl/>
        </w:rPr>
        <w:t>אוניברסיטת בן-גוריון בנגב</w:t>
      </w:r>
    </w:p>
    <w:p w14:paraId="465C725E" w14:textId="77777777" w:rsidR="00205B91" w:rsidRDefault="00000000">
      <w:pPr>
        <w:spacing w:after="0" w:line="276" w:lineRule="auto"/>
        <w:jc w:val="center"/>
      </w:pPr>
      <w:r>
        <w:t xml:space="preserve">Ben-Gurion University of </w:t>
      </w:r>
      <w:proofErr w:type="gramStart"/>
      <w:r>
        <w:t>the Negev</w:t>
      </w:r>
      <w:proofErr w:type="gramEnd"/>
    </w:p>
    <w:p w14:paraId="639C6932" w14:textId="77777777" w:rsidR="00205B91" w:rsidRDefault="00205B91">
      <w:pPr>
        <w:spacing w:after="0" w:line="276" w:lineRule="auto"/>
        <w:jc w:val="center"/>
      </w:pPr>
    </w:p>
    <w:p w14:paraId="027C9655" w14:textId="77777777" w:rsidR="00205B91" w:rsidRDefault="00000000">
      <w:pPr>
        <w:spacing w:after="0" w:line="276" w:lineRule="auto"/>
        <w:jc w:val="center"/>
        <w:rPr>
          <w:b/>
          <w:bCs/>
        </w:rPr>
      </w:pPr>
      <w:r>
        <w:rPr>
          <w:b/>
          <w:bCs/>
          <w:rtl/>
        </w:rPr>
        <w:t>הפקולטה למדעי ההנדסה</w:t>
      </w:r>
    </w:p>
    <w:p w14:paraId="009FF554" w14:textId="77777777" w:rsidR="00205B91" w:rsidRDefault="00000000">
      <w:pPr>
        <w:spacing w:after="0" w:line="276" w:lineRule="auto"/>
        <w:jc w:val="center"/>
        <w:rPr>
          <w:b/>
          <w:bCs/>
        </w:rPr>
      </w:pPr>
      <w:r>
        <w:rPr>
          <w:b/>
          <w:bCs/>
          <w:rtl/>
        </w:rPr>
        <w:t>בית הספר להנדסת חשמל ומחשבים</w:t>
      </w:r>
    </w:p>
    <w:p w14:paraId="13933EB5" w14:textId="77777777" w:rsidR="00205B91" w:rsidRDefault="00000000">
      <w:pPr>
        <w:spacing w:after="0" w:line="276" w:lineRule="auto"/>
        <w:jc w:val="center"/>
        <w:rPr>
          <w:b/>
          <w:bCs/>
        </w:rPr>
      </w:pPr>
      <w:r>
        <w:rPr>
          <w:b/>
          <w:bCs/>
          <w:rtl/>
        </w:rPr>
        <w:t>המחלקה להנדסת חשמל ומחשבים</w:t>
      </w:r>
    </w:p>
    <w:p w14:paraId="12D97028" w14:textId="77777777" w:rsidR="00205B91" w:rsidRDefault="00000000">
      <w:pPr>
        <w:spacing w:after="0" w:line="276" w:lineRule="auto"/>
        <w:jc w:val="center"/>
      </w:pPr>
      <w:r>
        <w:t>Faculty of Engineering Science</w:t>
      </w:r>
    </w:p>
    <w:p w14:paraId="3AB05D0B" w14:textId="77777777" w:rsidR="00205B91" w:rsidRDefault="00000000">
      <w:pPr>
        <w:spacing w:after="0" w:line="276" w:lineRule="auto"/>
        <w:jc w:val="center"/>
      </w:pPr>
      <w:r>
        <w:t>School of Electrical and Computer Engineering</w:t>
      </w:r>
    </w:p>
    <w:p w14:paraId="1AEE48F8" w14:textId="77777777" w:rsidR="00205B91" w:rsidRDefault="00000000">
      <w:pPr>
        <w:spacing w:after="0" w:line="276" w:lineRule="auto"/>
        <w:jc w:val="center"/>
      </w:pPr>
      <w:r>
        <w:t>Dept. of Electrical and Computer Engineering</w:t>
      </w:r>
    </w:p>
    <w:p w14:paraId="42721335" w14:textId="77777777" w:rsidR="00205B91" w:rsidRDefault="00205B91">
      <w:pPr>
        <w:spacing w:after="0" w:line="276" w:lineRule="auto"/>
        <w:jc w:val="center"/>
      </w:pPr>
    </w:p>
    <w:p w14:paraId="2D57AC2D" w14:textId="77777777" w:rsidR="00205B91" w:rsidRDefault="00000000">
      <w:pPr>
        <w:spacing w:after="0" w:line="276" w:lineRule="auto"/>
        <w:jc w:val="center"/>
        <w:rPr>
          <w:b/>
          <w:bCs/>
        </w:rPr>
      </w:pPr>
      <w:r>
        <w:rPr>
          <w:b/>
          <w:bCs/>
          <w:rtl/>
        </w:rPr>
        <w:t>פרויקט הנדסי שנה ד</w:t>
      </w:r>
      <w:r>
        <w:rPr>
          <w:b/>
          <w:bCs/>
        </w:rPr>
        <w:t xml:space="preserve">׳ </w:t>
      </w:r>
    </w:p>
    <w:p w14:paraId="1774FE9C" w14:textId="77777777" w:rsidR="00205B91" w:rsidRDefault="00000000">
      <w:pPr>
        <w:spacing w:after="0" w:line="276" w:lineRule="auto"/>
        <w:jc w:val="center"/>
      </w:pPr>
      <w:r>
        <w:t>Fourth Year Engineering Project</w:t>
      </w:r>
    </w:p>
    <w:p w14:paraId="7E586C5A" w14:textId="77777777" w:rsidR="00205B91" w:rsidRDefault="00205B91">
      <w:pPr>
        <w:spacing w:after="0" w:line="276" w:lineRule="auto"/>
        <w:jc w:val="center"/>
      </w:pPr>
    </w:p>
    <w:p w14:paraId="2141B60D" w14:textId="77777777" w:rsidR="00205B91" w:rsidRDefault="00000000">
      <w:pPr>
        <w:spacing w:after="0" w:line="276" w:lineRule="auto"/>
        <w:jc w:val="center"/>
      </w:pPr>
      <w:r>
        <w:rPr>
          <w:b/>
          <w:bCs/>
        </w:rPr>
        <w:t>PDR</w:t>
      </w:r>
    </w:p>
    <w:p w14:paraId="70F1E637" w14:textId="77777777" w:rsidR="00205B91" w:rsidRDefault="00000000">
      <w:pPr>
        <w:tabs>
          <w:tab w:val="left" w:pos="6551"/>
        </w:tabs>
        <w:spacing w:after="0" w:line="276" w:lineRule="auto"/>
        <w:rPr>
          <w:b/>
          <w:bCs/>
        </w:rPr>
      </w:pPr>
      <w:r>
        <w:rPr>
          <w:b/>
          <w:bCs/>
        </w:rPr>
        <w:tab/>
      </w:r>
    </w:p>
    <w:p w14:paraId="0B19AF7D" w14:textId="77777777" w:rsidR="00205B91" w:rsidRDefault="00000000">
      <w:pPr>
        <w:spacing w:line="276" w:lineRule="auto"/>
        <w:jc w:val="center"/>
        <w:rPr>
          <w:b/>
          <w:bCs/>
        </w:rPr>
      </w:pPr>
      <w:r>
        <w:rPr>
          <w:b/>
          <w:bCs/>
          <w:i w:val="0"/>
          <w:iCs w:val="0"/>
          <w:rtl w:val="1"/>
        </w:rPr>
        <w:t xml:space="preserve">בי-סנס – ניטור אקוסטי ומשקלי של מושבות דבורי דבש מבוסס האינטרנט של הדברים</w:t>
      </w:r>
    </w:p>
    <w:p w14:paraId="736E0A46"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5F8D24A7" w14:textId="77777777" w:rsidR="00205B91" w:rsidRDefault="00205B91">
      <w:pPr>
        <w:spacing w:line="276" w:lineRule="auto"/>
      </w:pPr>
    </w:p>
    <w:p w14:paraId="44C3F302"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22364E16" w14:textId="77777777">
        <w:trPr>
          <w:cantSplit/>
          <w:jc w:val="center"/>
        </w:trPr>
        <w:tc>
          <w:tcPr>
            <w:tcW w:w="4153" w:type="dxa"/>
          </w:tcPr>
          <w:p w14:paraId="2C4E737D"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58B13B21" w14:textId="77777777" w:rsidR="00205B91" w:rsidRDefault="00000000">
            <w:pPr>
              <w:keepNext/>
              <w:spacing w:before="60" w:after="60" w:line="276" w:lineRule="auto"/>
              <w:rPr>
                <w:sz w:val="22"/>
                <w:szCs w:val="22"/>
              </w:rPr>
            </w:pPr>
            <w:r>
              <w:rPr>
                <w:sz w:val="22"/>
                <w:szCs w:val="22"/>
              </w:rPr>
              <w:t>p-2027-165</w:t>
            </w:r>
          </w:p>
        </w:tc>
      </w:tr>
      <w:tr w:rsidR="00205B91" w14:paraId="1B8A85DB" w14:textId="77777777">
        <w:trPr>
          <w:cantSplit/>
          <w:jc w:val="center"/>
        </w:trPr>
        <w:tc>
          <w:tcPr>
            <w:tcW w:w="4153" w:type="dxa"/>
          </w:tcPr>
          <w:p w14:paraId="185E6774"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78B38F39"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112A588A" w14:textId="77777777">
        <w:trPr>
          <w:cantSplit/>
          <w:jc w:val="center"/>
        </w:trPr>
        <w:tc>
          <w:tcPr>
            <w:tcW w:w="4153" w:type="dxa"/>
          </w:tcPr>
          <w:p w14:paraId="2C3DD7AF"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5B882618" w14:textId="77777777" w:rsidR="00205B91" w:rsidRDefault="00000000">
            <w:pPr>
              <w:keepNext/>
              <w:spacing w:before="60" w:after="60" w:line="276" w:lineRule="auto"/>
              <w:rPr>
                <w:sz w:val="22"/>
                <w:szCs w:val="22"/>
              </w:rPr>
            </w:pPr>
            <w:r>
              <w:rPr>
                <w:sz w:val="22"/>
                <w:szCs w:val="22"/>
              </w:rPr>
              <w:t>Dr. Dan Vilenchik</w:t>
            </w:r>
          </w:p>
        </w:tc>
      </w:tr>
      <w:tr w:rsidR="00205B91" w14:paraId="37B17747" w14:textId="77777777">
        <w:trPr>
          <w:cantSplit/>
          <w:jc w:val="center"/>
        </w:trPr>
        <w:tc>
          <w:tcPr>
            <w:tcW w:w="4153" w:type="dxa"/>
          </w:tcPr>
          <w:p w14:paraId="2093563D" w14:textId="77777777" w:rsidR="00205B91" w:rsidRDefault="00000000">
            <w:pPr>
              <w:keepNext/>
              <w:spacing w:before="60" w:after="60" w:line="276" w:lineRule="auto"/>
              <w:rPr>
                <w:sz w:val="22"/>
                <w:szCs w:val="22"/>
              </w:rPr>
            </w:pPr>
            <w:r>
              <w:rPr>
                <w:b/>
                <w:bCs/>
                <w:sz w:val="22"/>
                <w:szCs w:val="22"/>
              </w:rPr>
              <w:t>Sponsors:</w:t>
            </w:r>
          </w:p>
        </w:tc>
        <w:tc>
          <w:tcPr>
            <w:tcW w:w="4153" w:type="dxa"/>
          </w:tcPr>
          <w:p w14:paraId="4F602D2A" w14:textId="77777777" w:rsidR="00205B91" w:rsidRDefault="00000000">
            <w:pPr>
              <w:keepNext/>
              <w:spacing w:before="60" w:after="60" w:line="276" w:lineRule="auto"/>
              <w:rPr>
                <w:sz w:val="22"/>
                <w:szCs w:val="22"/>
              </w:rPr>
            </w:pPr>
            <w:r>
              <w:rPr>
                <w:sz w:val="22"/>
                <w:szCs w:val="22"/>
              </w:rPr>
              <w:t>—</w:t>
            </w:r>
          </w:p>
        </w:tc>
      </w:tr>
      <w:tr w:rsidR="00205B91" w14:paraId="05A2B7A4" w14:textId="77777777">
        <w:trPr>
          <w:cantSplit/>
          <w:jc w:val="center"/>
        </w:trPr>
        <w:tc>
          <w:tcPr>
            <w:tcW w:w="4153" w:type="dxa"/>
          </w:tcPr>
          <w:p w14:paraId="2E39C286" w14:textId="77777777" w:rsidR="00205B91" w:rsidRDefault="00000000">
            <w:pPr>
              <w:spacing w:before="60" w:after="60" w:line="276" w:lineRule="auto"/>
              <w:rPr>
                <w:sz w:val="22"/>
                <w:szCs w:val="22"/>
              </w:rPr>
            </w:pPr>
            <w:r>
              <w:rPr>
                <w:b/>
                <w:bCs/>
                <w:sz w:val="22"/>
                <w:szCs w:val="22"/>
              </w:rPr>
              <w:t>Submitting date:</w:t>
            </w:r>
          </w:p>
        </w:tc>
        <w:tc>
          <w:tcPr>
            <w:tcW w:w="4153" w:type="dxa"/>
          </w:tcPr>
          <w:p w14:paraId="78E85F73" w14:textId="77777777" w:rsidR="00205B91" w:rsidRDefault="00000000">
            <w:pPr>
              <w:spacing w:before="60" w:after="60" w:line="276" w:lineRule="auto"/>
              <w:rPr>
                <w:sz w:val="22"/>
                <w:szCs w:val="22"/>
              </w:rPr>
            </w:pPr>
            <w:r>
              <w:rPr>
                <w:sz w:val="22"/>
                <w:szCs w:val="22"/>
              </w:rPr>
              <w:t>25.10.2026</w:t>
            </w:r>
          </w:p>
        </w:tc>
      </w:tr>
    </w:tbl>
    <w:p w14:paraId="4E6BC19B"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16EF2589" w14:textId="77777777" w:rsidR="00205B91" w:rsidRDefault="00000000">
      <w:pPr>
        <w:bidi/>
        <w:spacing w:after="40" w:line="360" w:lineRule="auto"/>
        <w:jc w:val="center"/>
        <w:rPr>
          <w:sz w:val="22"/>
          <w:szCs w:val="22"/>
        </w:rPr>
      </w:pPr>
      <w:r>
        <w:rPr>
          <w:b/>
          <w:bCs/>
          <w:i w:val="0"/>
          <w:iCs w:val="0"/>
          <w:sz w:val="26"/>
          <w:szCs w:val="26"/>
          <w:rtl w:val="1"/>
        </w:rPr>
        <w:t xml:space="preserve">בי-סנס – ניטור אקוסטי ומשקלי של מושבות דבורי דבש מבוסס האינטרנט של הדברים</w:t>
      </w:r>
    </w:p>
    <w:p w14:paraId="6F7FC485" w14:textId="77777777" w:rsidR="00205B91" w:rsidRDefault="00000000">
      <w:pPr>
        <w:bidi/>
        <w:spacing w:after="0" w:line="360" w:lineRule="auto"/>
        <w:jc w:val="center"/>
        <w:rPr>
          <w:sz w:val="22"/>
          <w:szCs w:val="22"/>
        </w:rPr>
      </w:pPr>
      <w:r>
        <w:rPr>
          <w:sz w:val="22"/>
          <w:szCs w:val="22"/>
          <w:rtl/>
        </w:rPr>
        <w:t>שמות הסטודנטים: דרור בן סימון, דן קופר</w:t>
      </w:r>
    </w:p>
    <w:p w14:paraId="13A314A9" w14:textId="77777777" w:rsidR="00205B91" w:rsidRDefault="00000000">
      <w:pPr>
        <w:bidi/>
        <w:spacing w:after="0" w:line="360" w:lineRule="auto"/>
        <w:jc w:val="center"/>
        <w:rPr>
          <w:sz w:val="22"/>
          <w:szCs w:val="22"/>
        </w:rPr>
      </w:pPr>
      <w:r>
        <w:rPr>
          <w:sz w:val="22"/>
          <w:szCs w:val="22"/>
        </w:rPr>
        <w:t>drorbe@post.bgu.ac.il</w:t>
      </w:r>
    </w:p>
    <w:p w14:paraId="725C5210" w14:textId="77777777" w:rsidR="00205B91" w:rsidRDefault="00000000">
      <w:pPr>
        <w:bidi/>
        <w:spacing w:after="0" w:line="360" w:lineRule="auto"/>
        <w:jc w:val="center"/>
        <w:rPr>
          <w:sz w:val="22"/>
          <w:szCs w:val="22"/>
        </w:rPr>
      </w:pPr>
      <w:r>
        <w:rPr>
          <w:sz w:val="22"/>
          <w:szCs w:val="22"/>
        </w:rPr>
        <w:t>dancoop@post.bgu.ac.il</w:t>
      </w:r>
    </w:p>
    <w:p w14:paraId="5AC51244" w14:textId="77777777" w:rsidR="00205B91" w:rsidRDefault="00000000">
      <w:pPr>
        <w:bidi/>
        <w:spacing w:after="200" w:line="36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555AAE9E" w14:textId="77777777" w:rsidR="00205B91" w:rsidRDefault="00000000">
      <w:pPr>
        <w:bidi/>
        <w:spacing w:after="120" w:line="360" w:lineRule="auto"/>
        <w:jc w:val="center"/>
        <w:rPr>
          <w:sz w:val="22"/>
          <w:szCs w:val="22"/>
        </w:rPr>
      </w:pPr>
      <w:r>
        <w:rPr>
          <w:b/>
          <w:bCs/>
          <w:sz w:val="26"/>
          <w:szCs w:val="26"/>
          <w:rtl/>
        </w:rPr>
        <w:t>תקציר</w:t>
      </w:r>
    </w:p>
    <w:p w14:paraId="12E9BD2A" w14:textId="4A5D6F32" w:rsidR="00205B91" w:rsidRDefault="00000000">
      <w:pPr>
        <w:bidi/>
        <w:spacing w:after="20" w:line="360" w:lineRule="auto"/>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הכנה לבריחת נחיל נמשכת כשבוע עד שבועיים, והנחיל עצמו, שלוקח איתו חלק ניכר מאוכלוסיית המושבה, עוזב תוך דקות ולעיתים קרובות מתגלה רק בביקור הבא. בי-סנס היא מערכת מבוססת האינטרנט של הדברים (</w:t>
      </w:r>
      <w:r>
        <w:rPr>
          <w:b w:val="0"/>
          <w:bCs w:val="0"/>
          <w:i w:val="0"/>
          <w:iCs w:val="0"/>
          <w:sz w:val="22"/>
          <w:szCs w:val="22"/>
          <w:rtl w:val="0"/>
        </w:rPr>
        <w:t xml:space="preserve">IoT</w:t>
      </w:r>
      <w:r>
        <w:rPr>
          <w:b w:val="0"/>
          <w:bCs w:val="0"/>
          <w:i w:val="0"/>
          <w:iCs w:val="0"/>
          <w:sz w:val="22"/>
          <w:szCs w:val="22"/>
          <w:rtl w:val="1"/>
        </w:rPr>
        <w:t xml:space="preserve">) לניטור רציף של כוורות בכוורן ללא חשמל וללא רשת. בכל כוורת מותקן צומת סוללתי מבוסס </w:t>
      </w:r>
      <w:r>
        <w:rPr>
          <w:b w:val="0"/>
          <w:bCs w:val="0"/>
          <w:i w:val="0"/>
          <w:iCs w:val="0"/>
          <w:sz w:val="22"/>
          <w:szCs w:val="22"/>
          <w:rtl w:val="0"/>
        </w:rPr>
        <w:t xml:space="preserve">ESP32-C3</w:t>
      </w:r>
      <w:r>
        <w:rPr>
          <w:b w:val="0"/>
          <w:bCs w:val="0"/>
          <w:i w:val="0"/>
          <w:iCs w:val="0"/>
          <w:sz w:val="22"/>
          <w:szCs w:val="22"/>
          <w:rtl w:val="1"/>
        </w:rPr>
        <w:t xml:space="preserve">. חיישן רטט פיאזואלקטרי, הנעוץ בחלה שבמרכז הכוורת, מאזין ברציפות בצריכה של ננו-אמפרים ומעיר את הצומת כשהרטט חורג מרמת הרקע; בכל השכמה, וגם במדידה מחזורית כל רבע שעה, הצומת מקליט מהפיאזו וממיקרופון דיגיטלי זעיר, מחשב את ספקטרום התדרים בתחום </w:t>
      </w:r>
      <w:r>
        <w:rPr>
          <w:b w:val="0"/>
          <w:bCs w:val="0"/>
          <w:i w:val="0"/>
          <w:iCs w:val="0"/>
          <w:sz w:val="22"/>
          <w:szCs w:val="22"/>
          <w:rtl w:val="0"/>
        </w:rPr>
        <w:t xml:space="preserve">50</w:t>
      </w:r>
      <w:r>
        <w:rPr>
          <w:b w:val="0"/>
          <w:bCs w:val="0"/>
          <w:i w:val="0"/>
          <w:iCs w:val="0"/>
          <w:sz w:val="22"/>
          <w:szCs w:val="22"/>
          <w:rtl w:val="1"/>
        </w:rPr>
        <w:t xml:space="preserve"> עד </w:t>
      </w:r>
      <w:r>
        <w:rPr>
          <w:b w:val="0"/>
          <w:bCs w:val="0"/>
          <w:i w:val="0"/>
          <w:iCs w:val="0"/>
          <w:sz w:val="22"/>
          <w:szCs w:val="22"/>
          <w:rtl w:val="0"/>
        </w:rPr>
        <w:t xml:space="preserve">800</w:t>
      </w:r>
      <w:r>
        <w:rPr>
          <w:b w:val="0"/>
          <w:bCs w:val="0"/>
          <w:i w:val="0"/>
          <w:iCs w:val="0"/>
          <w:sz w:val="22"/>
          <w:szCs w:val="22"/>
          <w:rtl w:val="1"/>
        </w:rPr>
        <w:t xml:space="preserve"> הרץ ומשלב אותו עם משקל הכוורת מארבעה תאי עומס ועם טמפרטורה. תמצית קטנה של הנתונים נשלחת בפרוטוקול התקשורת </w:t>
      </w:r>
      <w:r>
        <w:rPr>
          <w:b w:val="0"/>
          <w:bCs w:val="0"/>
          <w:i w:val="0"/>
          <w:iCs w:val="0"/>
          <w:sz w:val="22"/>
          <w:szCs w:val="22"/>
          <w:rtl w:val="0"/>
        </w:rPr>
        <w:t xml:space="preserve">ESP-NOW</w:t>
      </w:r>
      <w:r>
        <w:rPr>
          <w:b w:val="0"/>
          <w:bCs w:val="0"/>
          <w:i w:val="0"/>
          <w:iCs w:val="0"/>
          <w:sz w:val="22"/>
          <w:szCs w:val="22"/>
          <w:rtl w:val="1"/>
        </w:rPr>
        <w:t xml:space="preserve"> למרכזייה מבוססת </w:t>
      </w:r>
      <w:r>
        <w:rPr>
          <w:b w:val="0"/>
          <w:bCs w:val="0"/>
          <w:i w:val="0"/>
          <w:iCs w:val="0"/>
          <w:sz w:val="22"/>
          <w:szCs w:val="22"/>
          <w:rtl w:val="0"/>
        </w:rPr>
        <w:t xml:space="preserve">ESP32-S3</w:t>
      </w:r>
      <w:r>
        <w:rPr>
          <w:b w:val="0"/>
          <w:bCs w:val="0"/>
          <w:i w:val="0"/>
          <w:iCs w:val="0"/>
          <w:sz w:val="22"/>
          <w:szCs w:val="22"/>
          <w:rtl w:val="1"/>
        </w:rPr>
        <w:t xml:space="preserve"> בכוורן, המוזנת מפאנל סולארי, מזהה סימנים לנחילה מתקרבת וחריגות המעידות על מצוקת המושבה, ומעבירה נתונים והתרעות דרך מודם סלולרי לממשק אינטרנט (</w:t>
      </w:r>
      <w:r>
        <w:rPr>
          <w:b w:val="0"/>
          <w:bCs w:val="0"/>
          <w:i w:val="0"/>
          <w:iCs w:val="0"/>
          <w:sz w:val="22"/>
          <w:szCs w:val="22"/>
          <w:rtl w:val="0"/>
        </w:rPr>
        <w:t xml:space="preserve">Web</w:t>
      </w:r>
      <w:r>
        <w:rPr>
          <w:b w:val="0"/>
          <w:bCs w:val="0"/>
          <w:i w:val="0"/>
          <w:iCs w:val="0"/>
          <w:sz w:val="22"/>
          <w:szCs w:val="22"/>
          <w:rtl w:val="1"/>
        </w:rPr>
        <w:t xml:space="preserve">). החדשנות היא מערכת אוטונומית וזולה שמביאה לשטח יכולת שהוכחה במעבדה: השכמה מונעת-אירועים, עיבוד ספקטרלי בתוך הכוורת ושילוב רטט עם משקל, על סוללה ובצריכה נמוכה פי אלפים ממערכות המחקר. נבחן את המערכת בכוורן פעיל לאורך עונת הנחילה באביב, ונמדוד את דיוק השקילה (יעד: </w:t>
      </w:r>
      <w:r>
        <w:rPr>
          <w:b w:val="0"/>
          <w:bCs w:val="0"/>
          <w:i w:val="0"/>
          <w:iCs w:val="0"/>
          <w:sz w:val="22"/>
          <w:szCs w:val="22"/>
          <w:rtl w:val="0"/>
        </w:rPr>
        <w:t xml:space="preserve">20</w:t>
      </w:r>
      <w:r>
        <w:rPr>
          <w:b w:val="0"/>
          <w:bCs w:val="0"/>
          <w:i w:val="0"/>
          <w:iCs w:val="0"/>
          <w:sz w:val="22"/>
          <w:szCs w:val="22"/>
          <w:rtl w:val="1"/>
        </w:rPr>
        <w:t xml:space="preserve">± גרם), אחוז קליטת החבילות (יעד: מעל </w:t>
      </w:r>
      <w:r>
        <w:rPr>
          <w:b w:val="0"/>
          <w:bCs w:val="0"/>
          <w:i w:val="0"/>
          <w:iCs w:val="0"/>
          <w:sz w:val="22"/>
          <w:szCs w:val="22"/>
          <w:rtl w:val="0"/>
        </w:rPr>
        <w:t xml:space="preserve">95%</w:t>
      </w:r>
      <w:r>
        <w:rPr>
          <w:b w:val="0"/>
          <w:bCs w:val="0"/>
          <w:i w:val="0"/>
          <w:iCs w:val="0"/>
          <w:sz w:val="22"/>
          <w:szCs w:val="22"/>
          <w:rtl w:val="1"/>
        </w:rPr>
        <w:t xml:space="preserve">), זמן פעולה על סוללה (יעד: לפחות חצי שנה), ודיוק (</w:t>
      </w:r>
      <w:r>
        <w:rPr>
          <w:b w:val="0"/>
          <w:bCs w:val="0"/>
          <w:i w:val="0"/>
          <w:iCs w:val="0"/>
          <w:sz w:val="22"/>
          <w:szCs w:val="22"/>
          <w:rtl w:val="0"/>
        </w:rPr>
        <w:t xml:space="preserve">Precision</w:t>
      </w:r>
      <w:r>
        <w:rPr>
          <w:b w:val="0"/>
          <w:bCs w:val="0"/>
          <w:i w:val="0"/>
          <w:iCs w:val="0"/>
          <w:sz w:val="22"/>
          <w:szCs w:val="22"/>
          <w:rtl w:val="1"/>
        </w:rPr>
        <w:t xml:space="preserve">) ורגישות (</w:t>
      </w:r>
      <w:r>
        <w:rPr>
          <w:b w:val="0"/>
          <w:bCs w:val="0"/>
          <w:i w:val="0"/>
          <w:iCs w:val="0"/>
          <w:sz w:val="22"/>
          <w:szCs w:val="22"/>
          <w:rtl w:val="0"/>
        </w:rPr>
        <w:t xml:space="preserve">Recall</w:t>
      </w:r>
      <w:r>
        <w:rPr>
          <w:b w:val="0"/>
          <w:bCs w:val="0"/>
          <w:i w:val="0"/>
          <w:iCs w:val="0"/>
          <w:sz w:val="22"/>
          <w:szCs w:val="22"/>
          <w:rtl w:val="1"/>
        </w:rPr>
        <w:t xml:space="preserve">) בהתרעה על נחילה לפני היציאה (יעד: מעל </w:t>
      </w:r>
      <w:r>
        <w:rPr>
          <w:b w:val="0"/>
          <w:bCs w:val="0"/>
          <w:i w:val="0"/>
          <w:iCs w:val="0"/>
          <w:sz w:val="22"/>
          <w:szCs w:val="22"/>
          <w:rtl w:val="0"/>
        </w:rPr>
        <w:t xml:space="preserve">90%</w:t>
      </w:r>
      <w:r>
        <w:rPr>
          <w:b w:val="0"/>
          <w:bCs w:val="0"/>
          <w:i w:val="0"/>
          <w:iCs w:val="0"/>
          <w:sz w:val="22"/>
          <w:szCs w:val="22"/>
          <w:rtl w:val="1"/>
        </w:rPr>
        <w:t xml:space="preserve">). היעד המחייב הוא זיהוי הנחילה לפני יציאת הנחיל והתרעה למגדל.</w:t>
      </w:r>
    </w:p>
    <w:p w14:paraId="2C0ABEF6" w14:textId="7D7FB723"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34CC0E1" w14:textId="77777777" w:rsidR="00205B91" w:rsidRDefault="00000000">
      <w:pPr>
        <w:spacing w:after="0" w:line="360" w:lineRule="auto"/>
        <w:jc w:val="both"/>
        <w:rPr>
          <w:sz w:val="22"/>
          <w:szCs w:val="22"/>
        </w:rPr>
      </w:pPr>
      <w:r>
        <w:br w:type="page"/>
      </w:r>
    </w:p>
    <w:p w14:paraId="22904597" w14:textId="77777777" w:rsidR="00205B91" w:rsidRDefault="00000000">
      <w:pPr>
        <w:spacing w:after="40" w:line="360" w:lineRule="auto"/>
        <w:jc w:val="center"/>
        <w:rPr>
          <w:sz w:val="22"/>
          <w:szCs w:val="22"/>
        </w:rPr>
      </w:pPr>
      <w:proofErr w:type="spellStart"/>
      <w:r>
        <w:rPr>
          <w:b/>
          <w:bCs/>
          <w:sz w:val="26"/>
          <w:szCs w:val="26"/>
        </w:rPr>
        <w:lastRenderedPageBreak/>
        <w:t>BeeSense</w:t>
      </w:r>
      <w:proofErr w:type="spellEnd"/>
      <w:r>
        <w:rPr>
          <w:b/>
          <w:bCs/>
          <w:sz w:val="26"/>
          <w:szCs w:val="26"/>
        </w:rPr>
        <w:t xml:space="preserve"> — IoT-Based Acoustic and Weight Monitoring of Honeybee Colonies</w:t>
      </w:r>
    </w:p>
    <w:p w14:paraId="13CA8122" w14:textId="77777777" w:rsidR="00205B91" w:rsidRDefault="00000000">
      <w:pPr>
        <w:spacing w:after="0" w:line="360" w:lineRule="auto"/>
        <w:jc w:val="center"/>
        <w:rPr>
          <w:sz w:val="22"/>
          <w:szCs w:val="22"/>
        </w:rPr>
      </w:pPr>
      <w:r>
        <w:rPr>
          <w:sz w:val="22"/>
          <w:szCs w:val="22"/>
        </w:rPr>
        <w:t>Students Names: Ben-Simon Dror, Cooper Dan</w:t>
      </w:r>
    </w:p>
    <w:p w14:paraId="5AC8AF92" w14:textId="77777777" w:rsidR="00205B91" w:rsidRDefault="00000000">
      <w:pPr>
        <w:spacing w:after="0" w:line="360" w:lineRule="auto"/>
        <w:jc w:val="center"/>
        <w:rPr>
          <w:sz w:val="22"/>
          <w:szCs w:val="22"/>
        </w:rPr>
      </w:pPr>
      <w:r>
        <w:rPr>
          <w:sz w:val="22"/>
          <w:szCs w:val="22"/>
        </w:rPr>
        <w:t>drorbe@post.bgu.ac.il</w:t>
      </w:r>
    </w:p>
    <w:p w14:paraId="6004530C" w14:textId="77777777" w:rsidR="00205B91" w:rsidRDefault="00000000">
      <w:pPr>
        <w:spacing w:after="0" w:line="360" w:lineRule="auto"/>
        <w:jc w:val="center"/>
        <w:rPr>
          <w:sz w:val="22"/>
          <w:szCs w:val="22"/>
        </w:rPr>
      </w:pPr>
      <w:r>
        <w:rPr>
          <w:sz w:val="22"/>
          <w:szCs w:val="22"/>
        </w:rPr>
        <w:t>dancoop@post.bgu.ac.il</w:t>
      </w:r>
    </w:p>
    <w:p w14:paraId="20F2D97D" w14:textId="77777777" w:rsidR="00205B91" w:rsidRDefault="00000000">
      <w:pPr>
        <w:spacing w:after="200" w:line="36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1F8E59FE" w14:textId="77777777" w:rsidR="00205B91" w:rsidRDefault="00000000">
      <w:pPr>
        <w:spacing w:after="120" w:line="360" w:lineRule="auto"/>
        <w:jc w:val="center"/>
        <w:rPr>
          <w:sz w:val="22"/>
          <w:szCs w:val="22"/>
        </w:rPr>
      </w:pPr>
      <w:r>
        <w:rPr>
          <w:b/>
          <w:bCs/>
          <w:sz w:val="26"/>
          <w:szCs w:val="26"/>
        </w:rPr>
        <w:t>Abstract</w:t>
      </w:r>
    </w:p>
    <w:p w14:paraId="331F26FD" w14:textId="77777777" w:rsidR="00205B91" w:rsidRDefault="00000000">
      <w:pPr>
        <w:spacing w:after="20" w:line="360" w:lineRule="auto"/>
        <w:jc w:val="both"/>
        <w:rPr>
          <w:sz w:val="22"/>
          <w:szCs w:val="22"/>
        </w:rPr>
      </w:pPr>
      <w:proofErr w:type="gramStart"/>
      <w:proofErr w:type="gramEnd"/>
      <w:proofErr w:type="spellStart"/>
      <w:proofErr w:type="spellEnd"/>
      <w:r>
        <w:rPr>
          <w:b w:val="0"/>
          <w:bCs w:val="0"/>
          <w:i w:val="0"/>
          <w:iCs w:val="0"/>
          <w:sz w:val="22"/>
          <w:szCs w:val="22"/>
          <w:rtl w:val="0"/>
        </w:rPr>
        <w:t xml:space="preserve">Honeybees are essential crop pollinators, yet colonies are still checked mainly by opening the hive every few weeks to months, and between visits the beekeeper does not know what happens inside. Swarm preparation takes one to two weeks, and the swarm itself, which takes a large part of the colony away, leaves within minutes and is often discovered only at the next visit. BeeSense is an Internet of Things (IoT) system for continuous monitoring of hives at apiaries without mains power or network. Each hive carries a battery-powered ESP32-C3 node. A piezoelectric vibration sensor embedded in the central comb listens continuously at nanoampere current and wakes the node when vibration rises above the background; on every wake-up, and periodically every 15 minutes, the node records the piezo and a MEMS microphone, computes their spectra between 50 and 800 Hz, and fuses them with hive weight from four load cells and with temperature. A compact summary is sent over ESP-NOW to a solar-powered ESP32-S3 hub at the apiary, which detects signs of an approaching swarm and anomalies that indicate colony distress, and forwards data and alerts over a cellular modem to a web dashboard. The innovation is an autonomous, low-cost system that brings a laboratory-proven capability to the field: event-driven wake-up, on-board spectral processing and fusion of vibration with weight, on battery, at thousands of times less power than research systems. We will evaluate the system at a working apiary through the spring swarming season and measure weighing accuracy (target: ±20 g), packet delivery ratio (target: above 95%), battery life (target: at least six months), and precision and recall of swarm alerts issued before departure (target: above 90%). The committed target is detecting swarming before the swarm leaves and alerting the beekeeper.</w:t>
      </w:r>
    </w:p>
    <w:p w14:paraId="4D2776D9" w14:textId="77777777" w:rsidR="00205B91" w:rsidRDefault="00000000">
      <w:pPr>
        <w:spacing w:before="120" w:after="20" w:line="360" w:lineRule="auto"/>
        <w:jc w:val="both"/>
        <w:rPr>
          <w:sz w:val="22"/>
          <w:szCs w:val="22"/>
        </w:rPr>
        <w:sectPr w:rsidR="00205B91">
          <w:headerReference w:type="default" r:id="rId17"/>
          <w:footerReference w:type="default" r:id="rId18"/>
          <w:pgSz w:w="11906" w:h="16838"/>
          <w:pgMar w:top="1417" w:right="1417" w:bottom="1417" w:left="1417" w:header="709" w:footer="709" w:gutter="0"/>
          <w:pgNumType w:fmt="lowerRoman" w:start="1"/>
          <w:cols w:space="720"/>
        </w:sectPr>
      </w:pPr>
      <w:r>
        <w:rPr>
          <w:b w:val="1"/>
          <w:bCs w:val="1"/>
          <w:i w:val="0"/>
          <w:iCs w:val="0"/>
          <w:sz w:val="22"/>
          <w:szCs w:val="22"/>
          <w:rtl w:val="0"/>
        </w:rPr>
        <w:t xml:space="preserve">Keywords:</w:t>
      </w:r>
      <w:r>
        <w:rPr>
          <w:b w:val="0"/>
          <w:bCs w:val="0"/>
          <w:i w:val="0"/>
          <w:iCs w:val="0"/>
          <w:sz w:val="22"/>
          <w:szCs w:val="22"/>
          <w:rtl w:val="0"/>
        </w:rPr>
        <w:t xml:space="preserve"> Internet of Things, Hive Monitoring, Honeybees, Piezoelectric Sensor, Event-Driven Wake-Up, Signal Processing, Load Cells, Low-Power Embedded Systems, ESP32, ESP-NOW.</w:t>
      </w:r>
    </w:p>
    <w:p w14:paraId="7E0752D9" w14:textId="77777777" w:rsidR="00205B91" w:rsidRDefault="00000000">
      <w:pPr>
        <w:keepNext/>
        <w:spacing w:before="80" w:after="0" w:line="360" w:lineRule="auto"/>
        <w:rPr>
          <w:sz w:val="22"/>
          <w:szCs w:val="22"/>
        </w:rPr>
      </w:pPr>
      <w:r>
        <w:rPr>
          <w:b/>
          <w:bCs/>
          <w:sz w:val="26"/>
          <w:szCs w:val="26"/>
        </w:rPr>
        <w:lastRenderedPageBreak/>
        <w:t>1. Spec Sheet</w:t>
      </w:r>
    </w:p>
    <w:p w14:paraId="7A023DDF" w14:textId="77777777" w:rsidR="00205B91" w:rsidRDefault="00000000">
      <w:pPr>
        <w:spacing w:after="40" w:line="360" w:lineRule="auto"/>
        <w:jc w:val="center"/>
        <w:rPr>
          <w:sz w:val="22"/>
          <w:szCs w:val="22"/>
        </w:rPr>
      </w:pPr>
      <w:proofErr w:type="spellStart"/>
      <w:r>
        <w:rPr>
          <w:b/>
          <w:bCs/>
          <w:sz w:val="22"/>
          <w:szCs w:val="22"/>
        </w:rPr>
        <w:t>BeeSense</w:t>
      </w:r>
      <w:proofErr w:type="spellEnd"/>
      <w:r>
        <w:rPr>
          <w:b/>
          <w:bCs/>
          <w:sz w:val="22"/>
          <w:szCs w:val="22"/>
        </w:rPr>
        <w:t xml:space="preserve"> – event-driven vibration and weight monitoring of honeybee hives</w:t>
      </w:r>
    </w:p>
    <w:p w14:paraId="430C9BB5" w14:textId="77777777" w:rsidR="00205B91" w:rsidRDefault="00000000">
      <w:pPr>
        <w:keepNext/>
        <w:spacing w:before="40" w:after="0" w:line="360" w:lineRule="auto"/>
        <w:rPr>
          <w:sz w:val="22"/>
          <w:szCs w:val="22"/>
        </w:rPr>
      </w:pPr>
      <w:r>
        <w:rPr>
          <w:b/>
          <w:bCs/>
          <w:sz w:val="22"/>
          <w:szCs w:val="22"/>
        </w:rPr>
        <w:t>1.1 Motivation, Use Case and Applications</w:t>
      </w:r>
    </w:p>
    <w:p w14:paraId="55BE46CB" w14:textId="412FE7FF" w:rsidR="00205B91" w:rsidRDefault="00000000">
      <w:pPr>
        <w:spacing w:after="20" w:line="360" w:lineRule="auto"/>
        <w:jc w:val="both"/>
        <w:rPr>
          <w:sz w:val="22"/>
          <w:szCs w:val="22"/>
        </w:rPr>
      </w:pPr>
      <w:proofErr w:type="gramStart"/>
      <w:proofErr w:type="gramEnd"/>
      <w:proofErr w:type="spellStart"/>
      <w:proofErr w:type="spellEnd"/>
      <w:r>
        <w:rPr>
          <w:b w:val="0"/>
          <w:bCs w:val="0"/>
          <w:i w:val="0"/>
          <w:iCs w:val="0"/>
          <w:sz w:val="22"/>
          <w:szCs w:val="22"/>
          <w:rtl w:val="0"/>
        </w:rPr>
        <w:t xml:space="preserve">Honeybee colonies are inspected mostly by opening the hive every few weeks to months;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7FAEC3FE" w14:textId="77777777" w:rsidR="00205B91" w:rsidRDefault="00000000">
      <w:pPr>
        <w:keepNext/>
        <w:spacing w:before="40" w:after="0" w:line="360" w:lineRule="auto"/>
        <w:rPr>
          <w:sz w:val="22"/>
          <w:szCs w:val="22"/>
        </w:rPr>
      </w:pPr>
      <w:r>
        <w:rPr>
          <w:b/>
          <w:bCs/>
          <w:sz w:val="22"/>
          <w:szCs w:val="22"/>
        </w:rPr>
        <w:t>1.2 Objectives and Work Stages</w:t>
      </w:r>
    </w:p>
    <w:p w14:paraId="6EA1D6D7" w14:textId="77777777" w:rsidR="00205B91" w:rsidRDefault="00000000">
      <w:pPr>
        <w:spacing w:after="20" w:line="360" w:lineRule="auto"/>
        <w:jc w:val="both"/>
        <w:rPr>
          <w:sz w:val="22"/>
          <w:szCs w:val="22"/>
        </w:rPr>
      </w:pPr>
      <w:r>
        <w:rPr>
          <w:b/>
          <w:bCs/>
          <w:sz w:val="22"/>
          <w:szCs w:val="22"/>
        </w:rPr>
        <w:t>Objectives:</w:t>
      </w:r>
      <w:r>
        <w:rPr>
          <w:sz w:val="22"/>
          <w:szCs w:val="22"/>
        </w:rPr>
        <w:t xml:space="preserve"> </w:t>
      </w:r>
    </w:p>
    <w:p w14:paraId="51BBE1C7" w14:textId="77777777" w:rsidR="00205B91" w:rsidRDefault="00000000">
      <w:pPr>
        <w:spacing w:after="20" w:line="360" w:lineRule="auto"/>
        <w:jc w:val="both"/>
        <w:rPr>
          <w:sz w:val="22"/>
          <w:szCs w:val="22"/>
        </w:rPr>
      </w:pPr>
      <w:r>
        <w:rPr>
          <w:sz w:val="22"/>
          <w:szCs w:val="22"/>
        </w:rPr>
        <w:t xml:space="preserve">(1) a battery-powered hive node with event-driven wake-up that measures vibration and sound </w:t>
      </w:r>
      <w:proofErr w:type="gramStart"/>
      <w:r>
        <w:rPr>
          <w:sz w:val="22"/>
          <w:szCs w:val="22"/>
        </w:rPr>
        <w:t>spectra</w:t>
      </w:r>
      <w:proofErr w:type="gramEnd"/>
      <w:r>
        <w:rPr>
          <w:sz w:val="22"/>
          <w:szCs w:val="22"/>
        </w:rPr>
        <w:t>, weight and temperature, and runs at least six months per charge (targets in Section 3.3);</w:t>
      </w:r>
    </w:p>
    <w:p w14:paraId="2FD169E2" w14:textId="77777777" w:rsidR="00205B91" w:rsidRDefault="00000000">
      <w:pPr>
        <w:spacing w:after="20" w:line="360" w:lineRule="auto"/>
        <w:jc w:val="both"/>
        <w:rPr>
          <w:sz w:val="22"/>
          <w:szCs w:val="22"/>
        </w:rPr>
      </w:pPr>
      <w:r>
        <w:rPr>
          <w:sz w:val="22"/>
          <w:szCs w:val="22"/>
        </w:rPr>
        <w:t>(2) a reliable short-range link from the hives to a solar-powered hub with a cellular uplink, a cloud database and a web dashboard;</w:t>
      </w:r>
    </w:p>
    <w:p w14:paraId="0FD7CDBC" w14:textId="77777777" w:rsidR="00205B91" w:rsidRDefault="00000000">
      <w:pPr>
        <w:spacing w:after="20" w:line="360" w:lineRule="auto"/>
        <w:jc w:val="both"/>
        <w:rPr>
          <w:sz w:val="22"/>
          <w:szCs w:val="22"/>
        </w:rPr>
      </w:pPr>
      <w:r>
        <w:rPr>
          <w:sz w:val="22"/>
          <w:szCs w:val="22"/>
        </w:rPr>
        <w:t>(3) alerts on approaching swarms before the swarm leaves, with the achievable lead time as the research question, and detection of colony anomalies.</w:t>
      </w:r>
    </w:p>
    <w:p w14:paraId="64FC5579" w14:textId="77777777" w:rsidR="00205B91" w:rsidRDefault="00000000">
      <w:pPr>
        <w:spacing w:after="20" w:line="360" w:lineRule="auto"/>
        <w:jc w:val="both"/>
        <w:rPr>
          <w:b/>
          <w:bCs/>
          <w:sz w:val="22"/>
          <w:szCs w:val="22"/>
        </w:rPr>
      </w:pPr>
      <w:r>
        <w:rPr>
          <w:b/>
          <w:bCs/>
          <w:sz w:val="22"/>
          <w:szCs w:val="22"/>
        </w:rPr>
        <w:t xml:space="preserve">Stages: </w:t>
      </w:r>
    </w:p>
    <w:p w14:paraId="3F67FB4B" w14:textId="77777777" w:rsidR="00205B91" w:rsidRDefault="00000000">
      <w:pPr>
        <w:spacing w:after="20" w:line="360" w:lineRule="auto"/>
        <w:jc w:val="both"/>
        <w:rPr>
          <w:sz w:val="22"/>
          <w:szCs w:val="22"/>
        </w:rPr>
      </w:pPr>
      <w:r>
        <w:rPr>
          <w:sz w:val="22"/>
          <w:szCs w:val="22"/>
        </w:rPr>
        <w:t>(1) define requirements with the cooperating beekeeper; bench-test the piezo and wake chains, the weighing chain and the FFT time on the ESP32-C3; record one hive at night to compare signal and noise floor.</w:t>
      </w:r>
    </w:p>
    <w:p w14:paraId="13203B26" w14:textId="77777777" w:rsidR="00205B91" w:rsidRDefault="00000000">
      <w:pPr>
        <w:spacing w:after="20" w:line="360" w:lineRule="auto"/>
        <w:jc w:val="both"/>
        <w:rPr>
          <w:sz w:val="22"/>
          <w:szCs w:val="22"/>
        </w:rPr>
      </w:pPr>
      <w:r>
        <w:rPr>
          <w:sz w:val="22"/>
          <w:szCs w:val="22"/>
        </w:rPr>
        <w:t>(2) build the node: wake circuit, acquisition, on-board spectra, power modes; compare piezo and microphone; measure ESP-NOW range at the apiary.</w:t>
      </w:r>
    </w:p>
    <w:p w14:paraId="5689DE8B" w14:textId="77777777" w:rsidR="00205B91" w:rsidRDefault="00000000">
      <w:pPr>
        <w:spacing w:after="20" w:line="360" w:lineRule="auto"/>
        <w:jc w:val="both"/>
        <w:rPr>
          <w:sz w:val="22"/>
          <w:szCs w:val="22"/>
        </w:rPr>
      </w:pPr>
      <w:r>
        <w:rPr>
          <w:sz w:val="22"/>
          <w:szCs w:val="22"/>
        </w:rPr>
        <w:t>(3) build the hub (cellular uplink, solar power, buffering), database, detection and dashboard; install on hives before the spring swarming season.</w:t>
      </w:r>
    </w:p>
    <w:p w14:paraId="022B6E1D" w14:textId="77777777" w:rsidR="00205B91" w:rsidRDefault="00000000">
      <w:pPr>
        <w:spacing w:after="20" w:line="360" w:lineRule="auto"/>
        <w:jc w:val="both"/>
        <w:rPr>
          <w:sz w:val="22"/>
          <w:szCs w:val="22"/>
        </w:rPr>
      </w:pPr>
      <w:r>
        <w:rPr>
          <w:sz w:val="22"/>
          <w:szCs w:val="22"/>
        </w:rPr>
        <w:t>(4) field evaluation and analysis.</w:t>
      </w:r>
    </w:p>
    <w:p w14:paraId="572C0C6D" w14:textId="77777777" w:rsidR="00205B91" w:rsidRDefault="00000000">
      <w:pPr>
        <w:keepNext/>
        <w:spacing w:before="40" w:after="0" w:line="360" w:lineRule="auto"/>
        <w:rPr>
          <w:sz w:val="22"/>
          <w:szCs w:val="22"/>
        </w:rPr>
      </w:pPr>
      <w:r>
        <w:rPr>
          <w:b/>
          <w:bCs/>
          <w:sz w:val="22"/>
          <w:szCs w:val="22"/>
        </w:rPr>
        <w:t>1.3 Technology, Interfaces and Contribution</w:t>
      </w:r>
    </w:p>
    <w:p w14:paraId="4FE58CC9" w14:textId="77777777" w:rsidR="00205B91" w:rsidRDefault="00000000">
      <w:pPr>
        <w:spacing w:after="20" w:line="360" w:lineRule="auto"/>
        <w:jc w:val="both"/>
        <w:rPr>
          <w:sz w:val="22"/>
          <w:szCs w:val="22"/>
        </w:rPr>
      </w:pPr>
      <w:r>
        <w:rPr>
          <w:sz w:val="22"/>
          <w:szCs w:val="22"/>
        </w:rPr>
        <w:t xml:space="preserve">Each hive node uses an ESP32-C3 </w:t>
      </w:r>
      <w:proofErr w:type="spellStart"/>
      <w:r>
        <w:rPr>
          <w:sz w:val="22"/>
          <w:szCs w:val="22"/>
        </w:rPr>
        <w:t>SuperMini</w:t>
      </w:r>
      <w:proofErr w:type="spellEnd"/>
      <w:r>
        <w:rPr>
          <w:sz w:val="22"/>
          <w:szCs w:val="22"/>
        </w:rPr>
        <w:t xml:space="preserve"> (RISC-V, 160 MHz, Wi-Fi radio, no floating-point unit). A 27 mm piezo disc is pressed into the comb at the </w:t>
      </w:r>
      <w:proofErr w:type="spellStart"/>
      <w:r>
        <w:rPr>
          <w:sz w:val="22"/>
          <w:szCs w:val="22"/>
        </w:rPr>
        <w:t>centre</w:t>
      </w:r>
      <w:proofErr w:type="spellEnd"/>
      <w:r>
        <w:rPr>
          <w:sz w:val="22"/>
          <w:szCs w:val="22"/>
        </w:rPr>
        <w:t xml:space="preserve"> of the central frame and covered with wax, where comb vibration is strongest (Section 3.2). It has two roles. First, a </w:t>
      </w:r>
      <w:proofErr w:type="spellStart"/>
      <w:r>
        <w:rPr>
          <w:sz w:val="22"/>
          <w:szCs w:val="22"/>
        </w:rPr>
        <w:t>nanopower</w:t>
      </w:r>
      <w:proofErr w:type="spellEnd"/>
      <w:r>
        <w:rPr>
          <w:sz w:val="22"/>
          <w:szCs w:val="22"/>
        </w:rPr>
        <w:t xml:space="preserve"> wake circuit </w:t>
      </w:r>
      <w:r>
        <w:rPr>
          <w:sz w:val="22"/>
          <w:szCs w:val="22"/>
        </w:rPr>
        <w:lastRenderedPageBreak/>
        <w:t xml:space="preserve">(envelope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w:t>
      </w:r>
      <w:proofErr w:type="gramStart"/>
      <w:r>
        <w:rPr>
          <w:sz w:val="22"/>
          <w:szCs w:val="22"/>
        </w:rPr>
        <w:t>An</w:t>
      </w:r>
      <w:proofErr w:type="gramEnd"/>
      <w:r>
        <w:rPr>
          <w:sz w:val="22"/>
          <w:szCs w:val="22"/>
        </w:rPr>
        <w:t xml:space="preserve">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sz w:val="22"/>
          <w:szCs w:val="22"/>
        </w:rPr>
        <w:br/>
      </w: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577840" cy="2130425"/>
                    </a:xfrm>
                    <a:prstGeom prst="rect">
                      <a:avLst/>
                    </a:prstGeom>
                    <a:ln/>
                  </pic:spPr>
                </pic:pic>
              </a:graphicData>
            </a:graphic>
          </wp:inline>
        </w:drawing>
      </w:r>
    </w:p>
    <w:p w14:paraId="3456EE09"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05F6A225" w14:textId="77777777" w:rsidR="00205B91" w:rsidRDefault="00000000">
      <w:pPr>
        <w:keepNext/>
        <w:spacing w:before="80" w:after="0" w:line="360" w:lineRule="auto"/>
        <w:rPr>
          <w:sz w:val="22"/>
          <w:szCs w:val="22"/>
        </w:rPr>
      </w:pPr>
      <w:r>
        <w:rPr>
          <w:b/>
          <w:bCs/>
          <w:sz w:val="26"/>
          <w:szCs w:val="26"/>
        </w:rPr>
        <w:t>2. Existing Solutions and Prior Work</w:t>
      </w:r>
    </w:p>
    <w:p w14:paraId="61B714DF" w14:textId="77777777" w:rsidR="00205B91" w:rsidRDefault="00000000">
      <w:pPr>
        <w:spacing w:after="20" w:line="360" w:lineRule="auto"/>
        <w:jc w:val="both"/>
        <w:rPr>
          <w:sz w:val="22"/>
          <w:szCs w:val="22"/>
        </w:rPr>
      </w:pPr>
      <w:r>
        <w:rPr>
          <w:sz w:val="22"/>
          <w:szCs w:val="22"/>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w:t>
      </w:r>
      <w:proofErr w:type="spellStart"/>
      <w:r>
        <w:rPr>
          <w:sz w:val="22"/>
          <w:szCs w:val="22"/>
        </w:rPr>
        <w:t>BroodMinder</w:t>
      </w:r>
      <w:proofErr w:type="spellEnd"/>
      <w:r>
        <w:rPr>
          <w:sz w:val="22"/>
          <w:szCs w:val="22"/>
        </w:rPr>
        <w:t xml:space="preserve"> hive scales log weight only [7], and </w:t>
      </w:r>
      <w:proofErr w:type="spellStart"/>
      <w:r>
        <w:rPr>
          <w:sz w:val="22"/>
          <w:szCs w:val="22"/>
        </w:rPr>
        <w:t>BeeHero</w:t>
      </w:r>
      <w:proofErr w:type="spellEnd"/>
      <w:r>
        <w:rPr>
          <w:sz w:val="22"/>
          <w:szCs w:val="22"/>
        </w:rPr>
        <w:t xml:space="preserve"> in-hive sensors measure acoustics and climate and report over Bluetooth Low Energy to a cellular gateway in a closed system [8] (Table I). The research systems used laboratory-grade sensors, mains power and offline analysis; our contribution is engineering: event-driven, on-board processing that fuses vibration with weight on a node drawing ≈1 </w:t>
      </w:r>
      <w:proofErr w:type="spellStart"/>
      <w:r>
        <w:rPr>
          <w:sz w:val="22"/>
          <w:szCs w:val="22"/>
        </w:rPr>
        <w:t>mW</w:t>
      </w:r>
      <w:proofErr w:type="spellEnd"/>
      <w:r>
        <w:rPr>
          <w:sz w:val="22"/>
          <w:szCs w:val="22"/>
        </w:rPr>
        <w:t xml:space="preserve"> on average, with measured accuracy, link reliability and energy.</w:t>
      </w:r>
    </w:p>
    <w:p w14:paraId="47A88807" w14:textId="77777777" w:rsidR="00205B91" w:rsidRDefault="00000000">
      <w:pPr>
        <w:keepNext/>
        <w:spacing w:before="40" w:after="20" w:line="240" w:lineRule="auto"/>
        <w:jc w:val="center"/>
      </w:pPr>
      <w:r>
        <w:rPr>
          <w:sz w:val="18"/>
          <w:szCs w:val="18"/>
        </w:rPr>
        <w:lastRenderedPageBreak/>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F527D9E" w14:textId="77777777">
        <w:trPr>
          <w:cantSplit/>
          <w:jc w:val="center"/>
        </w:trPr>
        <w:tc>
          <w:tcPr>
            <w:tcW w:w="2769" w:type="dxa"/>
            <w:shd w:val="clear" w:color="auto" w:fill="D9E2F3"/>
          </w:tcPr>
          <w:p w14:paraId="2777464B" w14:textId="77777777" w:rsidR="00205B91" w:rsidRDefault="00000000">
            <w:pPr>
              <w:keepNext/>
              <w:spacing w:after="0" w:line="240" w:lineRule="auto"/>
            </w:pPr>
            <w:r>
              <w:rPr>
                <w:b/>
                <w:bCs/>
                <w:sz w:val="18"/>
                <w:szCs w:val="18"/>
              </w:rPr>
              <w:t>Comparator</w:t>
            </w:r>
          </w:p>
        </w:tc>
        <w:tc>
          <w:tcPr>
            <w:tcW w:w="2769" w:type="dxa"/>
            <w:shd w:val="clear" w:color="auto" w:fill="D9E2F3"/>
          </w:tcPr>
          <w:p w14:paraId="25D0653E"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46C8C5A1" w14:textId="77777777" w:rsidR="00205B91" w:rsidRDefault="00000000">
            <w:pPr>
              <w:keepNext/>
              <w:spacing w:after="0" w:line="240" w:lineRule="auto"/>
              <w:jc w:val="center"/>
            </w:pPr>
            <w:r>
              <w:rPr>
                <w:b/>
                <w:bCs/>
                <w:sz w:val="18"/>
                <w:szCs w:val="18"/>
              </w:rPr>
              <w:t xml:space="preserve">What </w:t>
            </w:r>
            <w:proofErr w:type="spellStart"/>
            <w:r>
              <w:rPr>
                <w:b/>
                <w:bCs/>
                <w:sz w:val="18"/>
                <w:szCs w:val="18"/>
              </w:rPr>
              <w:t>BeeSense</w:t>
            </w:r>
            <w:proofErr w:type="spellEnd"/>
            <w:r>
              <w:rPr>
                <w:b/>
                <w:bCs/>
                <w:sz w:val="18"/>
                <w:szCs w:val="18"/>
              </w:rPr>
              <w:t xml:space="preserve"> must show</w:t>
            </w:r>
          </w:p>
        </w:tc>
      </w:tr>
      <w:tr w:rsidR="00205B91" w14:paraId="204CE5C1" w14:textId="77777777">
        <w:trPr>
          <w:cantSplit/>
          <w:jc w:val="center"/>
        </w:trPr>
        <w:tc>
          <w:tcPr>
            <w:tcW w:w="2769" w:type="dxa"/>
          </w:tcPr>
          <w:p w14:paraId="3AA9DEDB" w14:textId="77777777" w:rsidR="00205B91" w:rsidRDefault="00000000">
            <w:pPr>
              <w:keepNext/>
              <w:spacing w:after="0" w:line="240" w:lineRule="auto"/>
            </w:pPr>
            <w:r>
              <w:rPr>
                <w:sz w:val="18"/>
                <w:szCs w:val="18"/>
              </w:rPr>
              <w:t>Ferrari [2], Ramsey [3], Bencsik [5]</w:t>
            </w:r>
          </w:p>
        </w:tc>
        <w:tc>
          <w:tcPr>
            <w:tcW w:w="2769" w:type="dxa"/>
          </w:tcPr>
          <w:p w14:paraId="21D743D6" w14:textId="77777777" w:rsidR="00205B91" w:rsidRDefault="00000000">
            <w:pPr>
              <w:keepNext/>
              <w:spacing w:after="0" w:line="240" w:lineRule="auto"/>
              <w:jc w:val="center"/>
            </w:pPr>
            <w:r>
              <w:rPr>
                <w:sz w:val="18"/>
                <w:szCs w:val="18"/>
              </w:rPr>
              <w:t>Sound/vibration features precede swarming</w:t>
            </w:r>
          </w:p>
        </w:tc>
        <w:tc>
          <w:tcPr>
            <w:tcW w:w="2769" w:type="dxa"/>
          </w:tcPr>
          <w:p w14:paraId="5A523F22" w14:textId="77777777" w:rsidR="00205B91" w:rsidRDefault="00000000">
            <w:pPr>
              <w:keepNext/>
              <w:spacing w:after="0" w:line="240" w:lineRule="auto"/>
              <w:jc w:val="center"/>
            </w:pPr>
            <w:r>
              <w:rPr>
                <w:sz w:val="18"/>
                <w:szCs w:val="18"/>
              </w:rPr>
              <w:t>Same features on a battery node, in the field</w:t>
            </w:r>
          </w:p>
        </w:tc>
      </w:tr>
      <w:tr w:rsidR="00205B91" w14:paraId="784EFF3F" w14:textId="77777777">
        <w:trPr>
          <w:cantSplit/>
          <w:jc w:val="center"/>
        </w:trPr>
        <w:tc>
          <w:tcPr>
            <w:tcW w:w="2769" w:type="dxa"/>
          </w:tcPr>
          <w:p w14:paraId="4116CDE4" w14:textId="77777777" w:rsidR="00205B91" w:rsidRDefault="00000000">
            <w:pPr>
              <w:keepNext/>
              <w:spacing w:after="0" w:line="240" w:lineRule="auto"/>
            </w:pPr>
            <w:r>
              <w:rPr>
                <w:sz w:val="18"/>
                <w:szCs w:val="18"/>
              </w:rPr>
              <w:t>Cecchi et al. [6]</w:t>
            </w:r>
          </w:p>
        </w:tc>
        <w:tc>
          <w:tcPr>
            <w:tcW w:w="2769" w:type="dxa"/>
          </w:tcPr>
          <w:p w14:paraId="22E5872F" w14:textId="77777777" w:rsidR="00205B91" w:rsidRDefault="00000000">
            <w:pPr>
              <w:keepNext/>
              <w:spacing w:after="0" w:line="240" w:lineRule="auto"/>
              <w:jc w:val="center"/>
            </w:pPr>
            <w:r>
              <w:t>Microphones, weight ±10 g, CO₂; mains, ~4 W per hive</w:t>
            </w:r>
          </w:p>
        </w:tc>
        <w:tc>
          <w:tcPr>
            <w:tcW w:w="2769" w:type="dxa"/>
          </w:tcPr>
          <w:p w14:paraId="5A7FEA5E" w14:textId="77777777" w:rsidR="00205B91" w:rsidRDefault="00000000">
            <w:pPr>
              <w:keepNext/>
              <w:spacing w:after="0" w:line="240" w:lineRule="auto"/>
              <w:jc w:val="center"/>
            </w:pPr>
            <w:r>
              <w:rPr>
                <w:sz w:val="18"/>
                <w:szCs w:val="18"/>
              </w:rPr>
              <w:t xml:space="preserve">Battery operation, ~1 </w:t>
            </w:r>
            <w:proofErr w:type="spellStart"/>
            <w:r>
              <w:rPr>
                <w:sz w:val="18"/>
                <w:szCs w:val="18"/>
              </w:rPr>
              <w:t>mW</w:t>
            </w:r>
            <w:proofErr w:type="spellEnd"/>
            <w:r>
              <w:rPr>
                <w:sz w:val="18"/>
                <w:szCs w:val="18"/>
              </w:rPr>
              <w:t xml:space="preserve"> average power</w:t>
            </w:r>
          </w:p>
        </w:tc>
      </w:tr>
      <w:tr w:rsidR="00205B91" w14:paraId="15BFFB74" w14:textId="77777777">
        <w:trPr>
          <w:cantSplit/>
          <w:jc w:val="center"/>
        </w:trPr>
        <w:tc>
          <w:tcPr>
            <w:tcW w:w="2769" w:type="dxa"/>
          </w:tcPr>
          <w:p w14:paraId="09A311B2" w14:textId="77777777" w:rsidR="00205B91" w:rsidRDefault="00000000">
            <w:pPr>
              <w:keepNext/>
              <w:spacing w:after="0" w:line="240" w:lineRule="auto"/>
            </w:pPr>
            <w:proofErr w:type="spellStart"/>
            <w:r>
              <w:rPr>
                <w:sz w:val="18"/>
                <w:szCs w:val="18"/>
              </w:rPr>
              <w:t>BroodMinder</w:t>
            </w:r>
            <w:proofErr w:type="spellEnd"/>
            <w:r>
              <w:rPr>
                <w:sz w:val="18"/>
                <w:szCs w:val="18"/>
              </w:rPr>
              <w:t xml:space="preserve"> [7]</w:t>
            </w:r>
          </w:p>
        </w:tc>
        <w:tc>
          <w:tcPr>
            <w:tcW w:w="2769" w:type="dxa"/>
          </w:tcPr>
          <w:p w14:paraId="4FEA8C3D" w14:textId="77777777" w:rsidR="00205B91" w:rsidRDefault="00000000">
            <w:pPr>
              <w:keepNext/>
              <w:spacing w:after="0" w:line="240" w:lineRule="auto"/>
              <w:jc w:val="center"/>
            </w:pPr>
            <w:r>
              <w:rPr>
                <w:sz w:val="18"/>
                <w:szCs w:val="18"/>
              </w:rPr>
              <w:t>Hive scale, 5 g resolution, hourly, AA batteries</w:t>
            </w:r>
          </w:p>
        </w:tc>
        <w:tc>
          <w:tcPr>
            <w:tcW w:w="2769" w:type="dxa"/>
          </w:tcPr>
          <w:p w14:paraId="7412F14D" w14:textId="77777777" w:rsidR="00205B91" w:rsidRDefault="00000000">
            <w:pPr>
              <w:keepNext/>
              <w:spacing w:after="0" w:line="240" w:lineRule="auto"/>
              <w:jc w:val="center"/>
            </w:pPr>
            <w:r>
              <w:rPr>
                <w:sz w:val="18"/>
                <w:szCs w:val="18"/>
              </w:rPr>
              <w:t>Added vibration channel and event alerts</w:t>
            </w:r>
          </w:p>
        </w:tc>
      </w:tr>
      <w:tr w:rsidR="00205B91" w14:paraId="4E6F6A9B" w14:textId="77777777">
        <w:trPr>
          <w:cantSplit/>
          <w:jc w:val="center"/>
        </w:trPr>
        <w:tc>
          <w:tcPr>
            <w:tcW w:w="2769" w:type="dxa"/>
          </w:tcPr>
          <w:p w14:paraId="011E5AF3" w14:textId="77777777" w:rsidR="00205B91" w:rsidRDefault="00000000">
            <w:pPr>
              <w:spacing w:after="0" w:line="240" w:lineRule="auto"/>
            </w:pPr>
            <w:proofErr w:type="spellStart"/>
            <w:r>
              <w:rPr>
                <w:sz w:val="18"/>
                <w:szCs w:val="18"/>
              </w:rPr>
              <w:t>BeeHero</w:t>
            </w:r>
            <w:proofErr w:type="spellEnd"/>
            <w:r>
              <w:rPr>
                <w:sz w:val="18"/>
                <w:szCs w:val="18"/>
              </w:rPr>
              <w:t xml:space="preserve"> [8]</w:t>
            </w:r>
          </w:p>
        </w:tc>
        <w:tc>
          <w:tcPr>
            <w:tcW w:w="2769" w:type="dxa"/>
          </w:tcPr>
          <w:p w14:paraId="0493CC89" w14:textId="77777777" w:rsidR="00205B91" w:rsidRDefault="00000000">
            <w:pPr>
              <w:spacing w:after="0" w:line="240" w:lineRule="auto"/>
              <w:jc w:val="center"/>
            </w:pPr>
            <w:r>
              <w:rPr>
                <w:sz w:val="18"/>
                <w:szCs w:val="18"/>
              </w:rPr>
              <w:t>In-hive acoustics and climate, BLE + cellular gateway</w:t>
            </w:r>
          </w:p>
        </w:tc>
        <w:tc>
          <w:tcPr>
            <w:tcW w:w="2769" w:type="dxa"/>
          </w:tcPr>
          <w:p w14:paraId="351A5659" w14:textId="77777777" w:rsidR="00205B91" w:rsidRDefault="00000000">
            <w:pPr>
              <w:spacing w:after="0" w:line="240" w:lineRule="auto"/>
              <w:jc w:val="center"/>
            </w:pPr>
            <w:r>
              <w:rPr>
                <w:sz w:val="18"/>
                <w:szCs w:val="18"/>
              </w:rPr>
              <w:t>Open, measured pipeline; weight + vibration fusion</w:t>
            </w:r>
          </w:p>
        </w:tc>
      </w:tr>
    </w:tbl>
    <w:p w14:paraId="2359A7CC" w14:textId="77777777" w:rsidR="00205B91" w:rsidRDefault="00000000">
      <w:pPr>
        <w:keepNext/>
        <w:spacing w:before="80" w:after="0" w:line="360" w:lineRule="auto"/>
        <w:rPr>
          <w:sz w:val="22"/>
          <w:szCs w:val="22"/>
        </w:rPr>
      </w:pPr>
      <w:r>
        <w:rPr>
          <w:b/>
          <w:bCs/>
          <w:sz w:val="26"/>
          <w:szCs w:val="26"/>
        </w:rPr>
        <w:t>3. Proposed Solution</w:t>
      </w:r>
    </w:p>
    <w:p w14:paraId="4186F30F"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712757E5"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0D63D70B"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4A3D755F"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32CC9614"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6DA64B9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1FADCC66" w14:textId="77777777" w:rsidR="00205B91" w:rsidRDefault="00000000">
      <w:pPr>
        <w:spacing w:after="20" w:line="360" w:lineRule="auto"/>
        <w:jc w:val="both"/>
        <w:rPr>
          <w:sz w:val="22"/>
          <w:szCs w:val="22"/>
        </w:rPr>
      </w:pPr>
      <w:r>
        <w:rPr>
          <w:sz w:val="22"/>
          <w:szCs w:val="22"/>
        </w:rPr>
        <w:t xml:space="preserve">The parts are in </w:t>
      </w:r>
      <w:proofErr w:type="gramStart"/>
      <w:r>
        <w:rPr>
          <w:sz w:val="22"/>
          <w:szCs w:val="22"/>
        </w:rPr>
        <w:t>hand</w:t>
      </w:r>
      <w:proofErr w:type="gramEnd"/>
      <w:r>
        <w:rPr>
          <w:sz w:val="22"/>
          <w:szCs w:val="22"/>
        </w:rPr>
        <w:t xml:space="preserve">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and about ten times weaker on the hive wall [9]; a MEMS accelerometer (≈25 µg/√Hz, i.e. ≈4×10⁻⁴ m/s² per 3 Hz bin) would sit about a hundred times above it, which is why we use a piezoelectric sensor in the comb. The pre-swarm </w:t>
      </w:r>
      <w:r>
        <w:rPr>
          <w:sz w:val="22"/>
          <w:szCs w:val="22"/>
        </w:rPr>
        <w:lastRenderedPageBreak/>
        <w:t xml:space="preserve">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w:t>
      </w:r>
      <w:proofErr w:type="spellStart"/>
      <w:r>
        <w:rPr>
          <w:sz w:val="22"/>
          <w:szCs w:val="22"/>
        </w:rPr>
        <w:t>nV</w:t>
      </w:r>
      <w:proofErr w:type="spellEnd"/>
      <w:r>
        <w:rPr>
          <w:sz w:val="22"/>
          <w:szCs w:val="22"/>
        </w:rPr>
        <w:t xml:space="preserve"> rms at 10 samples/s [11] equals ≈3 g, so load-cell temperature drift will set field accuracy. </w:t>
      </w:r>
      <w:r>
        <w:rPr>
          <w:i/>
          <w:iCs/>
          <w:sz w:val="22"/>
          <w:szCs w:val="22"/>
        </w:rPr>
        <w:t>Node power:</w:t>
      </w:r>
      <w:r>
        <w:rPr>
          <w:sz w:val="22"/>
          <w:szCs w:val="22"/>
        </w:rPr>
        <w:t xml:space="preserve"> for task currents </w:t>
      </w:r>
      <w:proofErr w:type="spellStart"/>
      <w:r>
        <w:rPr>
          <w:i/>
          <w:iCs/>
          <w:sz w:val="22"/>
          <w:szCs w:val="22"/>
        </w:rPr>
        <w:t>I</w:t>
      </w:r>
      <w:r>
        <w:rPr>
          <w:i/>
          <w:iCs/>
          <w:sz w:val="22"/>
          <w:szCs w:val="22"/>
          <w:vertAlign w:val="subscript"/>
        </w:rPr>
        <w:t>i</w:t>
      </w:r>
      <w:proofErr w:type="spellEnd"/>
      <w:r>
        <w:rPr>
          <w:sz w:val="22"/>
          <w:szCs w:val="22"/>
        </w:rPr>
        <w:t xml:space="preserve"> lasting </w:t>
      </w:r>
      <w:proofErr w:type="spellStart"/>
      <w:r>
        <w:rPr>
          <w:i/>
          <w:iCs/>
          <w:sz w:val="22"/>
          <w:szCs w:val="22"/>
        </w:rPr>
        <w:t>t</w:t>
      </w:r>
      <w:r>
        <w:rPr>
          <w:i/>
          <w:iCs/>
          <w:sz w:val="22"/>
          <w:szCs w:val="22"/>
          <w:vertAlign w:val="subscript"/>
        </w:rPr>
        <w:t>i</w:t>
      </w:r>
      <w:proofErr w:type="spellEnd"/>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9872CE9"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w:t>
      </w:r>
      <w:proofErr w:type="gramStart"/>
      <w:r>
        <w:rPr>
          <w:sz w:val="22"/>
          <w:szCs w:val="22"/>
        </w:rPr>
        <w:t xml:space="preserve">s,   </w:t>
      </w:r>
      <w:proofErr w:type="gramEnd"/>
      <w:r>
        <w:rPr>
          <w:sz w:val="22"/>
          <w:szCs w:val="22"/>
        </w:rPr>
        <w:t xml:space="preserve">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01D2C7E8" w14:textId="77777777" w:rsidR="00205B91" w:rsidRDefault="00000000">
      <w:pPr>
        <w:spacing w:after="20" w:line="360" w:lineRule="auto"/>
        <w:jc w:val="both"/>
        <w:rPr>
          <w:sz w:val="22"/>
          <w:szCs w:val="22"/>
        </w:rPr>
      </w:pPr>
      <w:r>
        <w:rPr>
          <w:sz w:val="22"/>
          <w:szCs w:val="22"/>
        </w:rPr>
        <w:t xml:space="preserve">One acquisition </w:t>
      </w:r>
      <w:proofErr w:type="gramStart"/>
      <w:r>
        <w:rPr>
          <w:sz w:val="22"/>
          <w:szCs w:val="22"/>
        </w:rPr>
        <w:t>costs</w:t>
      </w:r>
      <w:proofErr w:type="gramEnd"/>
      <w:r>
        <w:rPr>
          <w:sz w:val="22"/>
          <w:szCs w:val="22"/>
        </w:rPr>
        <w:t xml:space="preserve"> ≈0.30 A·s: 22 mA at 80 MHz for the 10 s recording and 28 mA at 160 MHz for ≈1.5 s of FFTs [12], 0.15 s of radio at ≈120 mA average (335 mA TX peak [12]),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[12], LDO and leakage) and 96 periodic acquisitions per day, </w:t>
      </w:r>
      <w:r>
        <w:rPr>
          <w:i/>
          <w:iCs/>
          <w:sz w:val="22"/>
          <w:szCs w:val="22"/>
        </w:rPr>
        <w:t>Ī</w:t>
      </w:r>
      <w:r>
        <w:rPr>
          <w:sz w:val="22"/>
          <w:szCs w:val="22"/>
        </w:rPr>
        <w:t xml:space="preserve"> ≈ 0.35 mA, and one 3000 </w:t>
      </w:r>
      <w:proofErr w:type="spellStart"/>
      <w:r>
        <w:rPr>
          <w:sz w:val="22"/>
          <w:szCs w:val="22"/>
        </w:rPr>
        <w:t>mAh</w:t>
      </w:r>
      <w:proofErr w:type="spellEnd"/>
      <w:r>
        <w:rPr>
          <w:sz w:val="22"/>
          <w:szCs w:val="22"/>
        </w:rPr>
        <w:t xml:space="preserve">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listening continuously (≈100 mA) plus the modem, the hub draws ≈0.5 W (≈12 </w:t>
      </w:r>
      <w:proofErr w:type="spellStart"/>
      <w:r>
        <w:rPr>
          <w:sz w:val="22"/>
          <w:szCs w:val="22"/>
        </w:rPr>
        <w:t>Wh</w:t>
      </w:r>
      <w:proofErr w:type="spellEnd"/>
      <w:r>
        <w:rPr>
          <w:sz w:val="22"/>
          <w:szCs w:val="22"/>
        </w:rPr>
        <w:t xml:space="preserve">/day) against ≈45 </w:t>
      </w:r>
      <w:proofErr w:type="spellStart"/>
      <w:r>
        <w:rPr>
          <w:sz w:val="22"/>
          <w:szCs w:val="22"/>
        </w:rPr>
        <w:t>Wh</w:t>
      </w:r>
      <w:proofErr w:type="spellEnd"/>
      <w:r>
        <w:rPr>
          <w:sz w:val="22"/>
          <w:szCs w:val="22"/>
        </w:rPr>
        <w:t>/day from the panel (5 full-sun hours, 60% conversion); three 18650 cells cover two days without sun.</w:t>
      </w:r>
    </w:p>
    <w:p w14:paraId="0E4BB9EB"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5120640" cy="14224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1422400"/>
                    </a:xfrm>
                    <a:prstGeom prst="rect">
                      <a:avLst/>
                    </a:prstGeom>
                    <a:ln/>
                  </pic:spPr>
                </pic:pic>
              </a:graphicData>
            </a:graphic>
          </wp:inline>
        </w:drawing>
      </w:r>
    </w:p>
    <w:p w14:paraId="0A282D6A"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4262F919" w14:textId="77777777" w:rsidR="00205B91" w:rsidRDefault="00000000">
      <w:pPr>
        <w:keepNext/>
        <w:spacing w:before="40" w:after="0" w:line="360" w:lineRule="auto"/>
        <w:rPr>
          <w:sz w:val="22"/>
          <w:szCs w:val="22"/>
        </w:rPr>
      </w:pPr>
      <w:r>
        <w:rPr>
          <w:b/>
          <w:bCs/>
          <w:sz w:val="22"/>
          <w:szCs w:val="22"/>
        </w:rPr>
        <w:t>3.3 Evaluation Plan</w:t>
      </w:r>
    </w:p>
    <w:p w14:paraId="69FB19C2"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w:t>
      </w:r>
      <w:proofErr w:type="spellStart"/>
      <w:r>
        <w:rPr>
          <w:sz w:val="22"/>
          <w:szCs w:val="22"/>
        </w:rPr>
        <w:t>analyser</w:t>
      </w:r>
      <w:proofErr w:type="spellEnd"/>
      <w:r>
        <w:rPr>
          <w:sz w:val="22"/>
          <w:szCs w:val="22"/>
        </w:rPr>
        <w:t xml:space="preserve">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w:t>
      </w:r>
      <w:r>
        <w:rPr>
          <w:sz w:val="22"/>
          <w:szCs w:val="22"/>
        </w:rPr>
        <w:lastRenderedPageBreak/>
        <w:t xml:space="preserve">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w:t>
      </w:r>
      <w:proofErr w:type="gramStart"/>
      <w:r>
        <w:rPr>
          <w:sz w:val="22"/>
          <w:szCs w:val="22"/>
        </w:rPr>
        <w:t>frozen</w:t>
      </w:r>
      <w:proofErr w:type="gramEnd"/>
      <w:r>
        <w:rPr>
          <w:sz w:val="22"/>
          <w:szCs w:val="22"/>
        </w:rPr>
        <w:t xml:space="preserve"> before the evaluation period. The packet delivery ratio (PDR) is computed from sequence numbers, and the hub logs its battery voltage to check the solar energy balance.</w:t>
      </w:r>
    </w:p>
    <w:p w14:paraId="611813F9"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6A8C3372" w14:textId="77777777">
        <w:trPr>
          <w:cantSplit/>
          <w:jc w:val="center"/>
        </w:trPr>
        <w:tc>
          <w:tcPr>
            <w:tcW w:w="2769" w:type="dxa"/>
            <w:shd w:val="clear" w:color="auto" w:fill="D9E2F3"/>
          </w:tcPr>
          <w:p w14:paraId="73C311E5"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1D926140"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13A98CD3" w14:textId="77777777" w:rsidR="00205B91" w:rsidRDefault="00000000">
            <w:pPr>
              <w:keepNext/>
              <w:spacing w:after="0" w:line="240" w:lineRule="auto"/>
              <w:jc w:val="center"/>
              <w:rPr>
                <w:sz w:val="26"/>
                <w:szCs w:val="26"/>
              </w:rPr>
            </w:pPr>
            <w:r>
              <w:rPr>
                <w:b/>
                <w:bCs/>
                <w:sz w:val="20"/>
                <w:szCs w:val="20"/>
              </w:rPr>
              <w:t>Target</w:t>
            </w:r>
          </w:p>
        </w:tc>
      </w:tr>
      <w:tr w:rsidR="00205B91" w14:paraId="4690F9D6" w14:textId="77777777">
        <w:trPr>
          <w:cantSplit/>
          <w:jc w:val="center"/>
        </w:trPr>
        <w:tc>
          <w:tcPr>
            <w:tcW w:w="2769" w:type="dxa"/>
          </w:tcPr>
          <w:p w14:paraId="1F9E907B" w14:textId="77777777" w:rsidR="00205B91" w:rsidRDefault="00000000">
            <w:pPr>
              <w:keepNext/>
              <w:spacing w:after="0" w:line="240" w:lineRule="auto"/>
              <w:rPr>
                <w:sz w:val="26"/>
                <w:szCs w:val="26"/>
              </w:rPr>
            </w:pPr>
            <w:r>
              <w:rPr>
                <w:sz w:val="20"/>
                <w:szCs w:val="20"/>
              </w:rPr>
              <w:t>Weighing</w:t>
            </w:r>
          </w:p>
        </w:tc>
        <w:tc>
          <w:tcPr>
            <w:tcW w:w="2769" w:type="dxa"/>
          </w:tcPr>
          <w:p w14:paraId="21198006"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6A5128A4" w14:textId="77777777" w:rsidR="00205B91" w:rsidRDefault="00000000">
            <w:pPr>
              <w:keepNext/>
              <w:spacing w:after="0" w:line="240" w:lineRule="auto"/>
              <w:jc w:val="center"/>
              <w:rPr>
                <w:sz w:val="26"/>
                <w:szCs w:val="26"/>
              </w:rPr>
            </w:pPr>
            <w:r>
              <w:rPr>
                <w:sz w:val="20"/>
                <w:szCs w:val="20"/>
              </w:rPr>
              <w:t>≤ ±20 g; reported</w:t>
            </w:r>
          </w:p>
        </w:tc>
      </w:tr>
      <w:tr w:rsidR="00205B91" w14:paraId="015C5AD4" w14:textId="77777777">
        <w:trPr>
          <w:cantSplit/>
          <w:jc w:val="center"/>
        </w:trPr>
        <w:tc>
          <w:tcPr>
            <w:tcW w:w="2769" w:type="dxa"/>
          </w:tcPr>
          <w:p w14:paraId="42CD73EA" w14:textId="77777777" w:rsidR="00205B91" w:rsidRDefault="00000000">
            <w:pPr>
              <w:keepNext/>
              <w:spacing w:after="0" w:line="240" w:lineRule="auto"/>
              <w:rPr>
                <w:sz w:val="26"/>
                <w:szCs w:val="26"/>
              </w:rPr>
            </w:pPr>
            <w:r>
              <w:rPr>
                <w:sz w:val="20"/>
                <w:szCs w:val="20"/>
              </w:rPr>
              <w:t>Wake-up</w:t>
            </w:r>
          </w:p>
        </w:tc>
        <w:tc>
          <w:tcPr>
            <w:tcW w:w="2769" w:type="dxa"/>
          </w:tcPr>
          <w:p w14:paraId="5EE4A46F"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04851AA8" w14:textId="77777777" w:rsidR="00205B91" w:rsidRDefault="00000000">
            <w:pPr>
              <w:keepNext/>
              <w:spacing w:after="0" w:line="240" w:lineRule="auto"/>
              <w:jc w:val="center"/>
              <w:rPr>
                <w:sz w:val="26"/>
                <w:szCs w:val="26"/>
              </w:rPr>
            </w:pPr>
            <w:r>
              <w:t>None; ≤ 20 per hive-day</w:t>
            </w:r>
          </w:p>
        </w:tc>
      </w:tr>
      <w:tr w:rsidR="00205B91" w14:paraId="049B2702" w14:textId="77777777">
        <w:trPr>
          <w:cantSplit/>
          <w:jc w:val="center"/>
        </w:trPr>
        <w:tc>
          <w:tcPr>
            <w:tcW w:w="2769" w:type="dxa"/>
          </w:tcPr>
          <w:p w14:paraId="4F15288B" w14:textId="77777777" w:rsidR="00205B91" w:rsidRDefault="00000000">
            <w:pPr>
              <w:keepNext/>
              <w:spacing w:after="0" w:line="240" w:lineRule="auto"/>
              <w:rPr>
                <w:sz w:val="26"/>
                <w:szCs w:val="26"/>
              </w:rPr>
            </w:pPr>
            <w:r>
              <w:rPr>
                <w:sz w:val="20"/>
                <w:szCs w:val="20"/>
              </w:rPr>
              <w:t>Swarm alert</w:t>
            </w:r>
          </w:p>
        </w:tc>
        <w:tc>
          <w:tcPr>
            <w:tcW w:w="2769" w:type="dxa"/>
          </w:tcPr>
          <w:p w14:paraId="79C138CE"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4AD3A1D" w14:textId="77777777" w:rsidR="00205B91" w:rsidRDefault="00000000">
            <w:pPr>
              <w:keepNext/>
              <w:spacing w:after="0" w:line="240" w:lineRule="auto"/>
              <w:jc w:val="center"/>
              <w:rPr>
                <w:sz w:val="26"/>
                <w:szCs w:val="26"/>
              </w:rPr>
            </w:pPr>
            <w:r>
              <w:rPr>
                <w:sz w:val="20"/>
                <w:szCs w:val="20"/>
              </w:rPr>
              <w:t>&gt; 90% / &gt; 90%; reported</w:t>
            </w:r>
          </w:p>
        </w:tc>
      </w:tr>
      <w:tr w:rsidR="00205B91" w14:paraId="714FF86D" w14:textId="77777777">
        <w:trPr>
          <w:cantSplit/>
          <w:jc w:val="center"/>
        </w:trPr>
        <w:tc>
          <w:tcPr>
            <w:tcW w:w="2769" w:type="dxa"/>
          </w:tcPr>
          <w:p w14:paraId="4F341B3E" w14:textId="77777777" w:rsidR="00205B91" w:rsidRDefault="00000000">
            <w:pPr>
              <w:keepNext/>
              <w:spacing w:after="0" w:line="240" w:lineRule="auto"/>
              <w:rPr>
                <w:sz w:val="26"/>
                <w:szCs w:val="26"/>
              </w:rPr>
            </w:pPr>
            <w:r>
              <w:rPr>
                <w:sz w:val="20"/>
                <w:szCs w:val="20"/>
              </w:rPr>
              <w:t>False alarms</w:t>
            </w:r>
          </w:p>
        </w:tc>
        <w:tc>
          <w:tcPr>
            <w:tcW w:w="2769" w:type="dxa"/>
          </w:tcPr>
          <w:p w14:paraId="1D05F71D"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08E5C1FF" w14:textId="77777777" w:rsidR="00205B91" w:rsidRDefault="00000000">
            <w:pPr>
              <w:keepNext/>
              <w:spacing w:after="0" w:line="240" w:lineRule="auto"/>
              <w:jc w:val="center"/>
              <w:rPr>
                <w:sz w:val="26"/>
                <w:szCs w:val="26"/>
              </w:rPr>
            </w:pPr>
            <w:r>
              <w:t>≤ 1 per hive-week</w:t>
            </w:r>
          </w:p>
        </w:tc>
      </w:tr>
      <w:tr w:rsidR="00205B91" w14:paraId="490EB7D5" w14:textId="77777777">
        <w:trPr>
          <w:cantSplit/>
          <w:jc w:val="center"/>
        </w:trPr>
        <w:tc>
          <w:tcPr>
            <w:tcW w:w="2769" w:type="dxa"/>
          </w:tcPr>
          <w:p w14:paraId="23FA4E8F" w14:textId="77777777" w:rsidR="00205B91" w:rsidRDefault="00000000">
            <w:pPr>
              <w:keepNext/>
              <w:spacing w:after="0" w:line="240" w:lineRule="auto"/>
              <w:rPr>
                <w:sz w:val="26"/>
                <w:szCs w:val="26"/>
              </w:rPr>
            </w:pPr>
            <w:r>
              <w:rPr>
                <w:sz w:val="20"/>
                <w:szCs w:val="20"/>
              </w:rPr>
              <w:t>Wireless</w:t>
            </w:r>
          </w:p>
        </w:tc>
        <w:tc>
          <w:tcPr>
            <w:tcW w:w="2769" w:type="dxa"/>
          </w:tcPr>
          <w:p w14:paraId="54A47939"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44CB5F2A" w14:textId="77777777" w:rsidR="00205B91" w:rsidRDefault="00000000">
            <w:pPr>
              <w:keepNext/>
              <w:spacing w:after="0" w:line="240" w:lineRule="auto"/>
              <w:jc w:val="center"/>
              <w:rPr>
                <w:sz w:val="26"/>
                <w:szCs w:val="26"/>
              </w:rPr>
            </w:pPr>
            <w:r>
              <w:t>≥ 95%</w:t>
            </w:r>
          </w:p>
        </w:tc>
      </w:tr>
      <w:tr w:rsidR="00205B91" w14:paraId="027E459A" w14:textId="77777777">
        <w:trPr>
          <w:cantSplit/>
          <w:jc w:val="center"/>
        </w:trPr>
        <w:tc>
          <w:tcPr>
            <w:tcW w:w="2769" w:type="dxa"/>
          </w:tcPr>
          <w:p w14:paraId="54AF3D98" w14:textId="77777777" w:rsidR="00205B91" w:rsidRDefault="00000000">
            <w:pPr>
              <w:spacing w:after="0" w:line="240" w:lineRule="auto"/>
              <w:rPr>
                <w:sz w:val="26"/>
                <w:szCs w:val="26"/>
              </w:rPr>
            </w:pPr>
            <w:r>
              <w:rPr>
                <w:sz w:val="20"/>
                <w:szCs w:val="20"/>
              </w:rPr>
              <w:t>Power / reliability</w:t>
            </w:r>
          </w:p>
        </w:tc>
        <w:tc>
          <w:tcPr>
            <w:tcW w:w="2769" w:type="dxa"/>
          </w:tcPr>
          <w:p w14:paraId="61DADA8A"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23FED6AC" w14:textId="77777777" w:rsidR="00205B91" w:rsidRDefault="00000000">
            <w:pPr>
              <w:spacing w:after="0" w:line="240" w:lineRule="auto"/>
              <w:jc w:val="center"/>
              <w:rPr>
                <w:sz w:val="26"/>
                <w:szCs w:val="26"/>
              </w:rPr>
            </w:pPr>
            <w:r>
              <w:rPr>
                <w:sz w:val="20"/>
                <w:szCs w:val="20"/>
              </w:rPr>
              <w:t>≥ 6 months; ≥ 30 days</w:t>
            </w:r>
          </w:p>
        </w:tc>
      </w:tr>
    </w:tbl>
    <w:p w14:paraId="4140D281" w14:textId="77777777" w:rsidR="00205B91" w:rsidRDefault="00000000">
      <w:pPr>
        <w:keepNext/>
        <w:pageBreakBefore/>
        <w:spacing w:before="80" w:after="0" w:line="360" w:lineRule="auto"/>
        <w:rPr>
          <w:sz w:val="22"/>
          <w:szCs w:val="22"/>
        </w:rPr>
      </w:pPr>
      <w:r>
        <w:rPr>
          <w:b/>
          <w:bCs/>
          <w:sz w:val="26"/>
          <w:szCs w:val="26"/>
        </w:rPr>
        <w:lastRenderedPageBreak/>
        <w:t>References</w:t>
      </w:r>
    </w:p>
    <w:p w14:paraId="6ED8631F"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7E5F9F4F"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356F8E10"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13A9D91A"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75FA7363"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M. Bencsik, J. Bencsik, M. Baxter, A. Lucian, J. Romieu, and M. Millet, "Identification of the </w:t>
      </w:r>
      <w:proofErr w:type="gramStart"/>
      <w:r>
        <w:rPr>
          <w:sz w:val="20"/>
          <w:szCs w:val="20"/>
        </w:rPr>
        <w:t>honey bee</w:t>
      </w:r>
      <w:proofErr w:type="gramEnd"/>
      <w:r>
        <w:rPr>
          <w:sz w:val="20"/>
          <w:szCs w:val="20"/>
        </w:rPr>
        <w:t xml:space="preserve"> swarming process by </w:t>
      </w:r>
      <w:proofErr w:type="spellStart"/>
      <w:r>
        <w:rPr>
          <w:sz w:val="20"/>
          <w:szCs w:val="20"/>
        </w:rPr>
        <w:t>analysing</w:t>
      </w:r>
      <w:proofErr w:type="spellEnd"/>
      <w:r>
        <w:rPr>
          <w:sz w:val="20"/>
          <w:szCs w:val="20"/>
        </w:rPr>
        <w:t xml:space="preserve"> the time course of hive vibrations," </w:t>
      </w:r>
      <w:proofErr w:type="spellStart"/>
      <w:r>
        <w:rPr>
          <w:i/>
          <w:iCs/>
          <w:sz w:val="20"/>
          <w:szCs w:val="20"/>
        </w:rPr>
        <w:t>Comput</w:t>
      </w:r>
      <w:proofErr w:type="spellEnd"/>
      <w:r>
        <w:rPr>
          <w:i/>
          <w:iCs/>
          <w:sz w:val="20"/>
          <w:szCs w:val="20"/>
        </w:rPr>
        <w:t>. Electron. Agric.</w:t>
      </w:r>
      <w:r>
        <w:rPr>
          <w:sz w:val="20"/>
          <w:szCs w:val="20"/>
        </w:rPr>
        <w:t xml:space="preserve">, vol. 76, no. 1, pp. 44–50, 2011, </w:t>
      </w:r>
      <w:proofErr w:type="spellStart"/>
      <w:r>
        <w:rPr>
          <w:sz w:val="20"/>
          <w:szCs w:val="20"/>
        </w:rPr>
        <w:t>doi</w:t>
      </w:r>
      <w:proofErr w:type="spellEnd"/>
      <w:r>
        <w:rPr>
          <w:sz w:val="20"/>
          <w:szCs w:val="20"/>
        </w:rPr>
        <w:t>: 10.1016/j.compag.2011.01.004.</w:t>
      </w:r>
    </w:p>
    <w:p w14:paraId="24299EF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6BC44943"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r>
      <w:proofErr w:type="spellStart"/>
      <w:r>
        <w:rPr>
          <w:sz w:val="20"/>
          <w:szCs w:val="20"/>
        </w:rPr>
        <w:t>BroodMinder</w:t>
      </w:r>
      <w:proofErr w:type="spellEnd"/>
      <w:r>
        <w:rPr>
          <w:sz w:val="20"/>
          <w:szCs w:val="20"/>
        </w:rPr>
        <w:t xml:space="preserve">, "BroodMinder-W3 </w:t>
      </w:r>
      <w:proofErr w:type="gramStart"/>
      <w:r>
        <w:rPr>
          <w:sz w:val="20"/>
          <w:szCs w:val="20"/>
        </w:rPr>
        <w:t>four point</w:t>
      </w:r>
      <w:proofErr w:type="gramEnd"/>
      <w:r>
        <w:rPr>
          <w:sz w:val="20"/>
          <w:szCs w:val="20"/>
        </w:rPr>
        <w:t xml:space="preserve"> weight scale kit." [Online]. Available: https://workerandhive.com/products/broodminder-w3-four-point-weight-scale-kit</w:t>
      </w:r>
    </w:p>
    <w:p w14:paraId="643B7FE1"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BeeHero</w:t>
      </w:r>
      <w:proofErr w:type="spellEnd"/>
      <w:r>
        <w:rPr>
          <w:sz w:val="20"/>
          <w:szCs w:val="20"/>
        </w:rPr>
        <w:t>, "Technology." [Online]. Available: https://www.beehero.io/technology</w:t>
      </w:r>
    </w:p>
    <w:p w14:paraId="59A5D458"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49D02C9A"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524BFAB8"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Avia Semiconductor, "HX711: 24-bit analog-to-digital converter (ADC) for weigh scales," datasheet.</w:t>
      </w:r>
    </w:p>
    <w:p w14:paraId="47DE3877" w14:textId="77777777" w:rsidR="00205B91" w:rsidRDefault="00000000">
      <w:pPr>
        <w:tabs>
          <w:tab w:val="left" w:pos="510"/>
        </w:tabs>
        <w:spacing w:after="80" w:line="360" w:lineRule="auto"/>
        <w:ind w:left="510" w:hanging="510"/>
        <w:jc w:val="both"/>
        <w:rPr>
          <w:sz w:val="22"/>
          <w:szCs w:val="22"/>
        </w:rPr>
      </w:pPr>
      <w:r>
        <w:rPr>
          <w:sz w:val="20"/>
          <w:szCs w:val="20"/>
        </w:rPr>
        <w:t>[12]</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3328FBFB"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4657A25A"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2AFC2C31"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273810F2"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2CEECFC9"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312DD250"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0A60A8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5CEE422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3B6C574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465C8CA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678D421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23D803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45EA0BFF"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DB13AC"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758E85B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77ADEF8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6CB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08A2B14"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11ACD7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C496DE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580A13AE"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A1CF4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B98D0A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EB73234"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FA37AF4"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7DB0B09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7E7280EA"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9C893E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EDF11B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25070237"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50DF2FE"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132FEF1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0F3FFA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BA3694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0AD12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E08DBC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18ECB62C"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C1586AF"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70DCB319"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DCFC9E1"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780AA10" w14:textId="77777777" w:rsidR="00205B91" w:rsidRDefault="00205B91">
            <w:pPr>
              <w:bidi/>
              <w:spacing w:line="360" w:lineRule="auto"/>
              <w:rPr>
                <w:rFonts w:ascii="Times New Roman" w:eastAsia="Times New Roman" w:hAnsi="Times New Roman" w:cs="Times New Roman"/>
                <w:sz w:val="22"/>
                <w:szCs w:val="22"/>
              </w:rPr>
            </w:pPr>
          </w:p>
        </w:tc>
      </w:tr>
    </w:tbl>
    <w:p w14:paraId="64E596A6" w14:textId="77777777" w:rsidR="00205B91" w:rsidRDefault="00205B91">
      <w:pPr>
        <w:spacing w:after="0" w:line="360" w:lineRule="auto"/>
        <w:jc w:val="both"/>
        <w:rPr>
          <w:sz w:val="22"/>
          <w:szCs w:val="22"/>
        </w:rPr>
      </w:pPr>
    </w:p>
    <w:p w14:paraId="56D14149"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34C2655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20B6699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10FD7510"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6680AAEC"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7129FDD7"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29EC7F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2FC26B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4E659C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B23AEF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12FC728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79C195D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2536358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06A9E5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549EF6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0726DC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0EA54F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8C97FBD"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8C6067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BAF4B8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7EF0BC8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747D5C02"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083FB855"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F8F553F"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70D60B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FF3B08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2C7A041"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F5BB17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BB3B928"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8D323B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9A71AB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74452C1"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03277CC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1CEA766C"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9CDD37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18358E77"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AD54FB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AB97E47"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92E5DC8"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2D0A264"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8F29CE9"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E7A7487" w14:textId="77777777" w:rsidR="00205B91" w:rsidRDefault="00205B91">
            <w:pPr>
              <w:bidi/>
              <w:spacing w:line="360" w:lineRule="auto"/>
              <w:rPr>
                <w:rFonts w:ascii="Times New Roman" w:eastAsia="Times New Roman" w:hAnsi="Times New Roman" w:cs="Times New Roman"/>
                <w:sz w:val="22"/>
                <w:szCs w:val="22"/>
              </w:rPr>
            </w:pPr>
          </w:p>
        </w:tc>
      </w:tr>
    </w:tbl>
    <w:p w14:paraId="1460C055" w14:textId="77777777" w:rsidR="00205B91" w:rsidRDefault="00205B91">
      <w:pPr>
        <w:spacing w:after="0" w:line="360" w:lineRule="auto"/>
        <w:jc w:val="both"/>
        <w:rPr>
          <w:sz w:val="22"/>
          <w:szCs w:val="22"/>
        </w:rPr>
      </w:pPr>
    </w:p>
    <w:p w14:paraId="5EBF390B"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fmt="decimal"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3AB91" w14:textId="77777777" w:rsidR="00422D47" w:rsidRDefault="00422D47">
      <w:pPr>
        <w:spacing w:after="0" w:line="240" w:lineRule="auto"/>
      </w:pPr>
      <w:r>
        <w:separator/>
      </w:r>
    </w:p>
  </w:endnote>
  <w:endnote w:type="continuationSeparator" w:id="0">
    <w:p w14:paraId="2C371089" w14:textId="77777777" w:rsidR="00422D47" w:rsidRDefault="00422D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D0371A2-7CB9-4A93-B6CE-75728FC1BE92}"/>
  </w:font>
  <w:font w:name="Calibri Light">
    <w:panose1 w:val="020F0302020204030204"/>
    <w:charset w:val="00"/>
    <w:family w:val="swiss"/>
    <w:pitch w:val="variable"/>
    <w:sig w:usb0="E4002EFF" w:usb1="C200247B" w:usb2="00000009" w:usb3="00000000" w:csb0="000001FF" w:csb1="00000000"/>
    <w:embedRegular r:id="rId2" w:fontKey="{7E831ED9-6145-4C51-AF97-42D39385F8E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3" w:fontKey="{33762F4A-B208-4617-A263-7C12FD9DA0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764C"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9A1AD" w14:textId="77777777" w:rsidR="00205B91" w:rsidRDefault="00205B91">
    <w:pPr>
      <w:bidi/>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6B53" w14:textId="77777777" w:rsidR="00422D47" w:rsidRDefault="00422D47">
      <w:pPr>
        <w:spacing w:after="0" w:line="240" w:lineRule="auto"/>
      </w:pPr>
      <w:r>
        <w:separator/>
      </w:r>
    </w:p>
  </w:footnote>
  <w:footnote w:type="continuationSeparator" w:id="0">
    <w:p w14:paraId="30CC5C71" w14:textId="77777777" w:rsidR="00422D47" w:rsidRDefault="00422D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FF148"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ADC8" w14:textId="77777777" w:rsidR="00205B91" w:rsidRDefault="00205B91">
    <w:pPr>
      <w:bidi/>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105260"/>
    <w:rsid w:val="00205B91"/>
    <w:rsid w:val="00422D47"/>
    <w:rsid w:val="00B221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1389"/>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7" Type="http://schemas.openxmlformats.org/officeDocument/2006/relationships/header" Target="header4.xml"/><Relationship Id="rId18"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3422</Words>
  <Characters>17111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2</cp:revision>
  <dcterms:created xsi:type="dcterms:W3CDTF">2025-11-14T10:10:00Z</dcterms:created>
  <dcterms:modified xsi:type="dcterms:W3CDTF">2026-10-25T14:09:00Z</dcterms:modified>
</cp:coreProperties>
</file>