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8C47" w14:textId="77777777" w:rsidR="00907626" w:rsidRDefault="00A64928">
      <w:pPr>
        <w:spacing w:after="40"/>
        <w:jc w:val="center"/>
      </w:pPr>
      <w:r>
        <w:rPr>
          <w:b/>
          <w:bCs/>
          <w:sz w:val="32"/>
          <w:szCs w:val="32"/>
        </w:rPr>
        <w:t>DAILY KANBAN MEETING</w:t>
      </w:r>
    </w:p>
    <w:p w14:paraId="1DE3214A" w14:textId="77777777" w:rsidR="00907626" w:rsidRDefault="00A64928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Equipo de Desarrollo de Software — Capstone Project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80"/>
        <w:gridCol w:w="1400"/>
        <w:gridCol w:w="3480"/>
      </w:tblGrid>
      <w:tr w:rsidR="00907626" w:rsidRPr="00B65BF4" w14:paraId="60605E56" w14:textId="77777777" w:rsidTr="00BA341D">
        <w:trPr>
          <w:cantSplit/>
          <w:jc w:val="center"/>
        </w:trPr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0CEC7" w14:textId="77777777" w:rsidR="00907626" w:rsidRPr="00B65BF4" w:rsidRDefault="00E65D6A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Título de Proyecto:</w:t>
            </w:r>
          </w:p>
        </w:tc>
        <w:tc>
          <w:tcPr>
            <w:tcW w:w="3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9794A" w14:textId="77777777" w:rsidR="00907626" w:rsidRPr="00B65BF4" w:rsidRDefault="00BA341D">
            <w:pPr>
              <w:rPr>
                <w:bCs/>
                <w:sz w:val="15"/>
                <w:szCs w:val="15"/>
              </w:rPr>
            </w:pPr>
            <w:r w:rsidRPr="00B65BF4">
              <w:rPr>
                <w:bCs/>
                <w:sz w:val="15"/>
                <w:szCs w:val="15"/>
              </w:rPr>
              <w:t>Sistema Web Torcly para la Gestión Operativa del GRUPO MECATRONIC MC PERU S.A.C.</w:t>
            </w:r>
          </w:p>
        </w:tc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EF348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Sprint N°: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</w:tr>
      <w:tr w:rsidR="00BA341D" w:rsidRPr="00B65BF4" w14:paraId="4C525FAA" w14:textId="77777777" w:rsidTr="00BA341D">
        <w:trPr>
          <w:cantSplit/>
          <w:jc w:val="center"/>
        </w:trPr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FF4E9" w14:textId="77777777" w:rsidR="00BA341D" w:rsidRPr="00B65BF4" w:rsidRDefault="00BA341D" w:rsidP="00BA341D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Fecha:</w:t>
            </w:r>
          </w:p>
        </w:tc>
        <w:tc>
          <w:tcPr>
            <w:tcW w:w="3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14/10/2026</w:t>
            </w:r>
          </w:p>
        </w:tc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5CB57" w14:textId="77777777" w:rsidR="00BA341D" w:rsidRPr="00B65BF4" w:rsidRDefault="00BA341D" w:rsidP="00BA341D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Integrantes: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Equipo de desarrollo del Sistema Web Torcly</w:t>
            </w:r>
          </w:p>
        </w:tc>
      </w:tr>
      <w:tr w:rsidR="00BA341D" w:rsidRPr="00B65BF4" w14:paraId="75B3C713" w14:textId="77777777" w:rsidTr="00BA341D">
        <w:trPr>
          <w:cantSplit/>
          <w:jc w:val="center"/>
        </w:trPr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CCF2F" w14:textId="77777777" w:rsidR="00BA341D" w:rsidRPr="00B65BF4" w:rsidRDefault="00BA341D" w:rsidP="00BA341D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Hora inicio:</w:t>
            </w:r>
          </w:p>
        </w:tc>
        <w:tc>
          <w:tcPr>
            <w:tcW w:w="3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07:30 p. m.</w:t>
            </w:r>
          </w:p>
        </w:tc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40CD4" w14:textId="77777777" w:rsidR="00BA341D" w:rsidRPr="00B65BF4" w:rsidRDefault="00BA341D" w:rsidP="00BA341D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Hora fin: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08:15 p. m.</w:t>
            </w:r>
          </w:p>
        </w:tc>
      </w:tr>
    </w:tbl>
    <w:p w14:paraId="0CE91CEA" w14:textId="77777777" w:rsidR="00907626" w:rsidRPr="00B65BF4" w:rsidRDefault="00A64928" w:rsidP="00BA341D">
      <w:pPr>
        <w:spacing w:before="160" w:after="60"/>
        <w:ind w:firstLine="708"/>
        <w:rPr>
          <w:sz w:val="15"/>
          <w:szCs w:val="15"/>
        </w:rPr>
      </w:pPr>
      <w:r w:rsidRPr="00B65BF4">
        <w:rPr>
          <w:b/>
          <w:bCs/>
          <w:color w:val="000000"/>
          <w:sz w:val="15"/>
          <w:szCs w:val="15"/>
        </w:rPr>
        <w:t>1. Estado del tablero por columna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500"/>
        <w:gridCol w:w="1460"/>
        <w:gridCol w:w="2500"/>
      </w:tblGrid>
      <w:tr w:rsidR="00907626" w:rsidRPr="00B65BF4" w14:paraId="4292B2F6" w14:textId="77777777" w:rsidTr="00BA341D">
        <w:trPr>
          <w:cantSplit/>
          <w:tblHeader/>
          <w:jc w:val="center"/>
        </w:trPr>
        <w:tc>
          <w:tcPr>
            <w:tcW w:w="24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6FDF8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Columna</w:t>
            </w:r>
          </w:p>
        </w:tc>
        <w:tc>
          <w:tcPr>
            <w:tcW w:w="15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9FF71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WIP límite</w:t>
            </w:r>
          </w:p>
        </w:tc>
        <w:tc>
          <w:tcPr>
            <w:tcW w:w="15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95E8D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WIP actual</w:t>
            </w:r>
          </w:p>
        </w:tc>
        <w:tc>
          <w:tcPr>
            <w:tcW w:w="146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D3286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¿Excedido?</w:t>
            </w:r>
          </w:p>
        </w:tc>
        <w:tc>
          <w:tcPr>
            <w:tcW w:w="25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7F65A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Observación</w:t>
            </w:r>
          </w:p>
        </w:tc>
      </w:tr>
      <w:tr w:rsidR="00BA341D" w:rsidRPr="00B65BF4" w14:paraId="3D4F3662" w14:textId="77777777" w:rsidTr="00BA341D">
        <w:trPr>
          <w:cantSplit/>
          <w:jc w:val="center"/>
        </w:trPr>
        <w:tc>
          <w:tcPr>
            <w:tcW w:w="2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Backlog / Por hacer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w="1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 aplica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Historias del Sprint 16 reservadas para seguridad, sesiones, auditoría, respaldo y consistencia operativa.</w:t>
            </w:r>
          </w:p>
        </w:tc>
      </w:tr>
      <w:tr w:rsidR="00BA341D" w:rsidRPr="00B65BF4" w14:paraId="3936F676" w14:textId="77777777" w:rsidTr="00BA341D">
        <w:trPr>
          <w:cantSplit/>
          <w:jc w:val="center"/>
        </w:trPr>
        <w:tc>
          <w:tcPr>
            <w:tcW w:w="2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 desarrollo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w="1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Sí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Las HU-81, HU-82, HU-86, HU-89 y HU-90 del Sprint 15 están en su fase final de calidad y experiencia.</w:t>
            </w:r>
          </w:p>
        </w:tc>
      </w:tr>
      <w:tr w:rsidR="00BA341D" w:rsidRPr="00B65BF4" w14:paraId="6A926E68" w14:textId="77777777" w:rsidTr="00BA341D">
        <w:trPr>
          <w:cantSplit/>
          <w:jc w:val="center"/>
        </w:trPr>
        <w:tc>
          <w:tcPr>
            <w:tcW w:w="2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 revisión / QA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w="1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Sí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Las HU-74 a HU-80 del Sprint 14 están terminadas técnicamente y pasan por la validación final de reabastecimiento.</w:t>
            </w:r>
          </w:p>
        </w:tc>
      </w:tr>
      <w:tr w:rsidR="00BA341D" w:rsidRPr="00B65BF4" w14:paraId="71F4EEEA" w14:textId="77777777" w:rsidTr="00BA341D">
        <w:trPr>
          <w:cantSplit/>
          <w:jc w:val="center"/>
        </w:trPr>
        <w:tc>
          <w:tcPr>
            <w:tcW w:w="2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Listo para desplegar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w="1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El cierre se efectuará después de validar migración, permisos, trazabilidad y ausencia de cambios automáticos de stock.</w:t>
            </w:r>
          </w:p>
        </w:tc>
      </w:tr>
      <w:tr w:rsidR="00BA341D" w:rsidRPr="00B65BF4" w14:paraId="0487CB42" w14:textId="77777777" w:rsidTr="00BA341D">
        <w:trPr>
          <w:cantSplit/>
          <w:jc w:val="center"/>
        </w:trPr>
        <w:tc>
          <w:tcPr>
            <w:tcW w:w="2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Hecho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73</w:t>
            </w:r>
          </w:p>
        </w:tc>
        <w:tc>
          <w:tcPr>
            <w:tcW w:w="1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 aplica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Los Sprints 01-13 conforman el incremento acumulado previo al cierre de reabastecimiento.</w:t>
            </w:r>
          </w:p>
        </w:tc>
      </w:tr>
    </w:tbl>
    <w:p w14:paraId="688D6429" w14:textId="77777777" w:rsidR="00907626" w:rsidRPr="00B65BF4" w:rsidRDefault="00A64928" w:rsidP="00BA341D">
      <w:pPr>
        <w:spacing w:before="160" w:after="60"/>
        <w:ind w:firstLine="708"/>
        <w:rPr>
          <w:b/>
          <w:bCs/>
          <w:color w:val="000000"/>
          <w:sz w:val="15"/>
          <w:szCs w:val="15"/>
        </w:rPr>
      </w:pPr>
      <w:r w:rsidRPr="00B65BF4">
        <w:rPr>
          <w:b/>
          <w:bCs/>
          <w:color w:val="000000"/>
          <w:sz w:val="15"/>
          <w:szCs w:val="15"/>
        </w:rPr>
        <w:t>2. Tarjetas más cercanas a completarse (prioridad de hoy)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3060"/>
        <w:gridCol w:w="2700"/>
      </w:tblGrid>
      <w:tr w:rsidR="00907626" w:rsidRPr="00B65BF4" w14:paraId="6BA40246" w14:textId="77777777" w:rsidTr="00BA341D">
        <w:trPr>
          <w:cantSplit/>
          <w:tblHeader/>
          <w:jc w:val="center"/>
        </w:trPr>
        <w:tc>
          <w:tcPr>
            <w:tcW w:w="18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87A26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ID / Historia</w:t>
            </w:r>
          </w:p>
        </w:tc>
        <w:tc>
          <w:tcPr>
            <w:tcW w:w="18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2C3F1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Responsable</w:t>
            </w:r>
          </w:p>
        </w:tc>
        <w:tc>
          <w:tcPr>
            <w:tcW w:w="306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3E0F9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¿Qué falta para pasar de columna?</w:t>
            </w:r>
          </w:p>
        </w:tc>
        <w:tc>
          <w:tcPr>
            <w:tcW w:w="27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A83EC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Acción de hoy</w:t>
            </w:r>
          </w:p>
        </w:tc>
      </w:tr>
      <w:tr w:rsidR="00BA341D" w:rsidRPr="00B65BF4" w14:paraId="382DAF93" w14:textId="77777777" w:rsidTr="00BA341D">
        <w:trPr>
          <w:cantSplit/>
          <w:jc w:val="center"/>
        </w:trP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HU-74 - Elegibilidad de reposición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Piero Ramírez Alva</w:t>
            </w:r>
          </w:p>
        </w:tc>
        <w:tc>
          <w:tcPr>
            <w:tcW w:w="30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Confirmar reglas de demanda neta, existencias y reservas con datos representativos.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Validar la migración y los permisos sin modificar stock ni generar compras automáticas.</w:t>
            </w:r>
          </w:p>
        </w:tc>
      </w:tr>
      <w:tr w:rsidR="00BA341D" w:rsidRPr="00B65BF4" w14:paraId="65ED2353" w14:textId="77777777" w:rsidTr="00BA341D">
        <w:trPr>
          <w:cantSplit/>
          <w:jc w:val="center"/>
        </w:trP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HU-76 - Explicación de recomendaciones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Carmen Katerin Vega Meza</w:t>
            </w:r>
          </w:p>
        </w:tc>
        <w:tc>
          <w:tcPr>
            <w:tcW w:w="30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Revisar que cada sugerencia muestre cantidades, motivos y origen de los datos.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Contrastar la explicación con ventas, inventario y demanda confirmada.</w:t>
            </w:r>
          </w:p>
        </w:tc>
      </w:tr>
      <w:tr w:rsidR="00BA341D" w:rsidRPr="00B65BF4" w14:paraId="0739F3DB" w14:textId="77777777" w:rsidTr="00BA341D">
        <w:trPr>
          <w:cantSplit/>
          <w:jc w:val="center"/>
        </w:trP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HU-77 - Historial y versionado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Brenda Gabriela Ormeño Bocanegra</w:t>
            </w:r>
          </w:p>
        </w:tc>
        <w:tc>
          <w:tcPr>
            <w:tcW w:w="30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Comprobar que los resultados sean inmutables, comparables y auditables.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Verificar filtros, detalle, estados vacíos y lectura adaptable en la interfaz.</w:t>
            </w:r>
          </w:p>
        </w:tc>
      </w:tr>
    </w:tbl>
    <w:p w14:paraId="554CD746" w14:textId="77777777" w:rsidR="00907626" w:rsidRPr="00B65BF4" w:rsidRDefault="00A64928" w:rsidP="00BA341D">
      <w:pPr>
        <w:spacing w:before="160" w:after="60"/>
        <w:ind w:firstLine="708"/>
        <w:rPr>
          <w:b/>
          <w:bCs/>
          <w:color w:val="000000"/>
          <w:sz w:val="15"/>
          <w:szCs w:val="15"/>
        </w:rPr>
      </w:pPr>
      <w:r w:rsidRPr="00B65BF4">
        <w:rPr>
          <w:b/>
          <w:bCs/>
          <w:color w:val="000000"/>
          <w:sz w:val="15"/>
          <w:szCs w:val="15"/>
        </w:rPr>
        <w:t>3. Bloqueos e impedimentos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60"/>
        <w:gridCol w:w="2200"/>
        <w:gridCol w:w="1600"/>
      </w:tblGrid>
      <w:tr w:rsidR="00907626" w:rsidRPr="00B65BF4" w14:paraId="0C9B1332" w14:textId="77777777" w:rsidTr="00BA341D">
        <w:trPr>
          <w:cantSplit/>
          <w:tblHeader/>
          <w:jc w:val="center"/>
        </w:trPr>
        <w:tc>
          <w:tcPr>
            <w:tcW w:w="20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B738A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Tarjeta / Historia</w:t>
            </w:r>
          </w:p>
        </w:tc>
        <w:tc>
          <w:tcPr>
            <w:tcW w:w="356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C708B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Bloqueo / Impedimento</w:t>
            </w:r>
          </w:p>
        </w:tc>
        <w:tc>
          <w:tcPr>
            <w:tcW w:w="22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63E45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Responsable de resolver</w:t>
            </w:r>
          </w:p>
        </w:tc>
        <w:tc>
          <w:tcPr>
            <w:tcW w:w="16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F9243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Fecha límite</w:t>
            </w:r>
          </w:p>
        </w:tc>
      </w:tr>
      <w:tr w:rsidR="00BA341D" w:rsidRPr="00B65BF4" w14:paraId="164D5973" w14:textId="77777777" w:rsidTr="00BA341D">
        <w:trPr>
          <w:cantSplit/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 14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Falta concluir la aceptación del flujo de reabastecimiento y registrar el cierre del incremento.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José Manuel Sebastián Mercado Rojas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16/10/2026</w:t>
            </w:r>
          </w:p>
        </w:tc>
      </w:tr>
      <w:tr w:rsidR="00BA341D" w:rsidRPr="00B65BF4" w14:paraId="53166976" w14:textId="77777777" w:rsidTr="00BA341D">
        <w:trPr>
          <w:cantSplit/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HU-74 a HU-80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 validación final debe cubrir migración, permisos y la garantía de que la recomendación no altera el inventario.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Piero Ramírez Alva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16/10/2026</w:t>
            </w:r>
          </w:p>
        </w:tc>
      </w:tr>
      <w:tr w:rsidR="00BA341D" w:rsidRPr="00B65BF4" w14:paraId="6BE3E601" w14:textId="77777777" w:rsidTr="00BA341D">
        <w:trPr>
          <w:cantSplit/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 15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Falta consolidar evidencia de calidad, rendimiento y accesibilidad antes de declararlo completado.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Arian Armando Bautista Quezada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16/10/2026</w:t>
            </w:r>
          </w:p>
        </w:tc>
      </w:tr>
    </w:tbl>
    <w:p w14:paraId="20FBA92E" w14:textId="77777777" w:rsidR="00907626" w:rsidRPr="00B65BF4" w:rsidRDefault="00A64928" w:rsidP="00BA341D">
      <w:pPr>
        <w:spacing w:before="160" w:after="60"/>
        <w:ind w:firstLine="708"/>
        <w:rPr>
          <w:b/>
          <w:bCs/>
          <w:color w:val="000000"/>
          <w:sz w:val="15"/>
          <w:szCs w:val="15"/>
        </w:rPr>
      </w:pPr>
      <w:r w:rsidRPr="00B65BF4">
        <w:rPr>
          <w:b/>
          <w:bCs/>
          <w:color w:val="000000"/>
          <w:sz w:val="15"/>
          <w:szCs w:val="15"/>
        </w:rPr>
        <w:t>4. Compromisos del día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160"/>
        <w:gridCol w:w="2000"/>
      </w:tblGrid>
      <w:tr w:rsidR="00907626" w:rsidRPr="00B65BF4" w14:paraId="59EB3FEF" w14:textId="77777777" w:rsidTr="00BA341D">
        <w:trPr>
          <w:cantSplit/>
          <w:tblHeader/>
          <w:jc w:val="center"/>
        </w:trPr>
        <w:tc>
          <w:tcPr>
            <w:tcW w:w="22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60414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Responsable</w:t>
            </w:r>
          </w:p>
        </w:tc>
        <w:tc>
          <w:tcPr>
            <w:tcW w:w="516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76037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Compromiso</w:t>
            </w:r>
          </w:p>
        </w:tc>
        <w:tc>
          <w:tcPr>
            <w:tcW w:w="20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2D5A7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Para cuándo</w:t>
            </w:r>
          </w:p>
        </w:tc>
      </w:tr>
      <w:tr w:rsidR="00BA341D" w:rsidRPr="00B65BF4" w14:paraId="46CE6D28" w14:textId="77777777" w:rsidTr="00BA341D">
        <w:trPr>
          <w:cantSplit/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Carmen Katerin Vega Meza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Validar explicaciones, historial y comparación de recomendaciones de reposición.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16/10/2026 - Fin de jornada</w:t>
            </w:r>
          </w:p>
        </w:tc>
      </w:tr>
      <w:tr w:rsidR="00BA341D" w:rsidRPr="00B65BF4" w14:paraId="057B84AC" w14:textId="77777777" w:rsidTr="00BA341D">
        <w:trPr>
          <w:cantSplit/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José Manuel Sebastián Mercado Rojas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Coordinar la aceptación y el cierre documentado del Sprint 14.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16/10/2026 - Fin de jornada</w:t>
            </w:r>
          </w:p>
        </w:tc>
      </w:tr>
      <w:tr w:rsidR="00BA341D" w:rsidRPr="00B65BF4" w14:paraId="1F1740ED" w14:textId="77777777" w:rsidTr="00BA341D">
        <w:trPr>
          <w:cantSplit/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Piero Ramírez Alva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Revalidar migración, permisos y ausencia de mutaciones automáticas de inventario.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16/10/2026 - Fin de jornada</w:t>
            </w:r>
          </w:p>
        </w:tc>
      </w:tr>
      <w:tr w:rsidR="00BA341D" w:rsidRPr="00B65BF4" w14:paraId="7EAF989F" w14:textId="77777777" w:rsidTr="00BA341D">
        <w:trPr>
          <w:cantSplit/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Arian Armando Bautista Quezada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Consolidar pruebas, telemetría segura y guía de medición del Sprint 15.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16/10/2026 - Fin de jornada</w:t>
            </w:r>
          </w:p>
        </w:tc>
      </w:tr>
      <w:tr w:rsidR="00BA341D" w:rsidRPr="00B65BF4" w14:paraId="733974C6" w14:textId="77777777" w:rsidTr="00BA341D">
        <w:trPr>
          <w:cantSplit/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Brenda Gabriela Ormeño Bocanegra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Verificar diseño adaptable, navegación por teclado y estados de interfaz.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16/10/2026 - Fin de jornada</w:t>
            </w:r>
          </w:p>
        </w:tc>
      </w:tr>
    </w:tbl>
    <w:p w14:paraId="7E41B814" w14:textId="77777777" w:rsidR="00802901" w:rsidRPr="00B65BF4" w:rsidRDefault="00802901" w:rsidP="00E65D6A">
      <w:pPr>
        <w:spacing w:before="160"/>
        <w:rPr>
          <w:b/>
          <w:bCs/>
          <w:sz w:val="15"/>
          <w:szCs w:val="15"/>
        </w:rPr>
      </w:pPr>
    </w:p>
    <w:p w14:paraId="3A3FC3B0" w14:textId="77777777" w:rsidR="00BA341D" w:rsidRPr="00B65BF4" w:rsidRDefault="00BA341D" w:rsidP="00BA341D">
      <w:pPr>
        <w:keepNext/>
        <w:spacing w:before="200" w:after="80"/>
        <w:ind w:left="142"/>
        <w:rPr>
          <w:sz w:val="15"/>
          <w:szCs w:val="15"/>
        </w:rPr>
      </w:pPr>
      <w:r>
        <w:rPr>
          <w:b/>
          <w:sz w:val="15"/>
        </w:rPr>
        <w:t>Resultado del Daily del 14/10/2026</w:t>
      </w:r>
    </w:p>
    <w:p w14:paraId="3B430A7C" w14:textId="77777777" w:rsidR="00BA341D" w:rsidRPr="00B65BF4" w:rsidRDefault="00BA341D" w:rsidP="00BA341D">
      <w:pPr>
        <w:spacing w:after="100"/>
        <w:ind w:left="142"/>
        <w:jc w:val="both"/>
        <w:rPr>
          <w:sz w:val="15"/>
          <w:szCs w:val="15"/>
        </w:rPr>
      </w:pPr>
      <w:r>
        <w:rPr>
          <w:sz w:val="15"/>
        </w:rPr>
        <w:t>El Sprint 14 quedó técnicamente completo con recomendaciones de reabastecimiento explicables, inmutables, versionadas y auditables. La estrategia utiliza demanda neta confirmada y conserva una separación estricta entre recomendar y ejecutar: no modifica existencias ni crea compras automáticamente. Las siete historias permanecieron en revisión final hasta completar la aceptación prevista para el 16 de octubre.</w:t>
      </w:r>
    </w:p>
    <w:p w14:paraId="15F5FED5" w14:textId="77777777" w:rsidR="00BA341D" w:rsidRPr="00B65BF4" w:rsidRDefault="00BA341D" w:rsidP="00BA341D">
      <w:pPr>
        <w:spacing w:after="140"/>
        <w:ind w:left="142"/>
        <w:jc w:val="both"/>
        <w:rPr>
          <w:sz w:val="15"/>
          <w:szCs w:val="15"/>
        </w:rPr>
      </w:pPr>
      <w:r>
        <w:rPr>
          <w:sz w:val="15"/>
        </w:rPr>
        <w:t>En paralelo, el Sprint 15 llegó a su fase final con instrumentación segura de duración de solicitudes, validaciones consistentes, conservación de datos ante errores, medición de carga, mejoras de accesibilidad y estados de carga, vacío y error. El tablero registra 73 historias previas en Hecho, 7 del Sprint 14 en revisión, 5 del Sprint 15 en desarrollo final y 7 del Sprint 16 en backlog.</w:t>
      </w:r>
    </w:p>
    <w:p w14:paraId="193DE54F" w14:textId="77777777" w:rsidR="00BA341D" w:rsidRPr="00B65BF4" w:rsidRDefault="00BA341D" w:rsidP="00E65D6A">
      <w:pPr>
        <w:spacing w:before="160"/>
        <w:rPr>
          <w:b/>
          <w:bCs/>
        </w:rPr>
      </w:pPr>
    </w:p>
    <w:p w14:paraId="7692B674" w14:textId="77777777" w:rsidR="00907626" w:rsidRPr="00BA341D" w:rsidRDefault="00E65D6A" w:rsidP="00BA341D">
      <w:pPr>
        <w:spacing w:before="160"/>
        <w:ind w:firstLine="708"/>
        <w:rPr>
          <w:i/>
          <w:iCs/>
        </w:rPr>
      </w:pPr>
      <w:r w:rsidRPr="00BA341D">
        <w:rPr>
          <w:b/>
          <w:bCs/>
          <w:i/>
          <w:iCs/>
        </w:rPr>
        <w:t>Glosario</w:t>
      </w:r>
      <w:r w:rsidRPr="00BA341D">
        <w:rPr>
          <w:i/>
          <w:iCs/>
        </w:rPr>
        <w:t>: WIP = Work In Progress (Trabajo en Curso o Trabajo en Progreso)</w:t>
      </w:r>
    </w:p>
    <w:sectPr w:rsidR="00907626" w:rsidRPr="00BA341D" w:rsidSect="00BA341D">
      <w:pgSz w:w="12240" w:h="15840"/>
      <w:pgMar w:top="620" w:right="1325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47A25"/>
    <w:multiLevelType w:val="hybridMultilevel"/>
    <w:tmpl w:val="6FEC312C"/>
    <w:lvl w:ilvl="0" w:tplc="ABE28A9E">
      <w:start w:val="1"/>
      <w:numFmt w:val="bullet"/>
      <w:lvlText w:val="●"/>
      <w:lvlJc w:val="left"/>
      <w:pPr>
        <w:ind w:left="720" w:hanging="360"/>
      </w:pPr>
    </w:lvl>
    <w:lvl w:ilvl="1" w:tplc="5C4C5252">
      <w:start w:val="1"/>
      <w:numFmt w:val="bullet"/>
      <w:lvlText w:val="○"/>
      <w:lvlJc w:val="left"/>
      <w:pPr>
        <w:ind w:left="1440" w:hanging="360"/>
      </w:pPr>
    </w:lvl>
    <w:lvl w:ilvl="2" w:tplc="A672CCF6">
      <w:start w:val="1"/>
      <w:numFmt w:val="bullet"/>
      <w:lvlText w:val="■"/>
      <w:lvlJc w:val="left"/>
      <w:pPr>
        <w:ind w:left="2160" w:hanging="360"/>
      </w:pPr>
    </w:lvl>
    <w:lvl w:ilvl="3" w:tplc="9FC610FE">
      <w:start w:val="1"/>
      <w:numFmt w:val="bullet"/>
      <w:lvlText w:val="●"/>
      <w:lvlJc w:val="left"/>
      <w:pPr>
        <w:ind w:left="2880" w:hanging="360"/>
      </w:pPr>
    </w:lvl>
    <w:lvl w:ilvl="4" w:tplc="4670A680">
      <w:start w:val="1"/>
      <w:numFmt w:val="bullet"/>
      <w:lvlText w:val="○"/>
      <w:lvlJc w:val="left"/>
      <w:pPr>
        <w:ind w:left="3600" w:hanging="360"/>
      </w:pPr>
    </w:lvl>
    <w:lvl w:ilvl="5" w:tplc="1B6C73D0">
      <w:start w:val="1"/>
      <w:numFmt w:val="bullet"/>
      <w:lvlText w:val="■"/>
      <w:lvlJc w:val="left"/>
      <w:pPr>
        <w:ind w:left="4320" w:hanging="360"/>
      </w:pPr>
    </w:lvl>
    <w:lvl w:ilvl="6" w:tplc="590CA8F6">
      <w:start w:val="1"/>
      <w:numFmt w:val="bullet"/>
      <w:lvlText w:val="●"/>
      <w:lvlJc w:val="left"/>
      <w:pPr>
        <w:ind w:left="5040" w:hanging="360"/>
      </w:pPr>
    </w:lvl>
    <w:lvl w:ilvl="7" w:tplc="938E4A96">
      <w:start w:val="1"/>
      <w:numFmt w:val="bullet"/>
      <w:lvlText w:val="●"/>
      <w:lvlJc w:val="left"/>
      <w:pPr>
        <w:ind w:left="5760" w:hanging="360"/>
      </w:pPr>
    </w:lvl>
    <w:lvl w:ilvl="8" w:tplc="C61CA698">
      <w:start w:val="1"/>
      <w:numFmt w:val="bullet"/>
      <w:lvlText w:val="●"/>
      <w:lvlJc w:val="left"/>
      <w:pPr>
        <w:ind w:left="6480" w:hanging="360"/>
      </w:pPr>
    </w:lvl>
  </w:abstractNum>
  <w:num w:numId="1" w16cid:durableId="1281956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626"/>
    <w:rsid w:val="003F4137"/>
    <w:rsid w:val="004372B6"/>
    <w:rsid w:val="00495386"/>
    <w:rsid w:val="00610891"/>
    <w:rsid w:val="00652A6E"/>
    <w:rsid w:val="0074122E"/>
    <w:rsid w:val="00802901"/>
    <w:rsid w:val="00846C6F"/>
    <w:rsid w:val="00852549"/>
    <w:rsid w:val="00886387"/>
    <w:rsid w:val="00907626"/>
    <w:rsid w:val="009B6264"/>
    <w:rsid w:val="009C6C4F"/>
    <w:rsid w:val="00A64928"/>
    <w:rsid w:val="00B65BF4"/>
    <w:rsid w:val="00BA341D"/>
    <w:rsid w:val="00D26D26"/>
    <w:rsid w:val="00DC694C"/>
    <w:rsid w:val="00E11CBC"/>
    <w:rsid w:val="00E65D6A"/>
    <w:rsid w:val="00E67F44"/>
    <w:rsid w:val="00E86424"/>
    <w:rsid w:val="00FE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6EBD8E"/>
  <w15:docId w15:val="{8FBE2B18-4B67-4027-BA9E-CE453DA0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648</Words>
  <Characters>3444</Characters>
  <Application>Microsoft Office Word</Application>
  <DocSecurity>0</DocSecurity>
  <Lines>137</Lines>
  <Paragraphs>102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Kanban Torcly 14/10/2026</dc:title>
  <dc:subject>Cierre del Sprint 14 y fase final del Sprint 15</dc:subject>
  <dc:creator>Equipo de desarrollo del Sistema Web Torcly</dc:creator>
  <cp:lastModifiedBy>GRUPO BQ CONTADORES - ASESORES</cp:lastModifiedBy>
  <cp:revision>3</cp:revision>
  <dcterms:created xsi:type="dcterms:W3CDTF">2026-10-03T08:07:00Z</dcterms:created>
  <dcterms:modified xsi:type="dcterms:W3CDTF">2026-10-10T04:04:00Z</dcterms:modified>
</cp:coreProperties>
</file>