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4462"/>
        <w:gridCol w:w="4892"/>
      </w:tblGrid>
      <w:tr w:rsidR="00716A0F" w:rsidRPr="00FD1077" w14:paraId="56DC1EC6" w14:textId="77777777" w:rsidTr="00A86448">
        <w:trPr>
          <w:trHeight w:val="4384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C13496" w14:textId="77777777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Российский университет транспорта (МИИТ)</w:t>
            </w:r>
          </w:p>
          <w:p w14:paraId="220B27C6" w14:textId="1D1FFD9B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Институт транспортной техники и систем управления</w:t>
            </w:r>
          </w:p>
          <w:p w14:paraId="2101A322" w14:textId="69C118BB" w:rsidR="00364CCA" w:rsidRPr="00364CCA" w:rsidRDefault="00716A0F" w:rsidP="00A11DCC">
            <w:pPr>
              <w:pStyle w:val="af2"/>
            </w:pPr>
            <w:r w:rsidRPr="00A11DCC">
              <w:rPr>
                <w:b/>
                <w:bCs w:val="0"/>
              </w:rPr>
              <w:t>Кафедра «Управление и защита информации»</w:t>
            </w:r>
          </w:p>
        </w:tc>
      </w:tr>
      <w:tr w:rsidR="00716A0F" w14:paraId="1635BF60" w14:textId="77777777" w:rsidTr="00A86448">
        <w:trPr>
          <w:trHeight w:val="3537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958073" w14:textId="4DEAB532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Отчет</w:t>
            </w:r>
          </w:p>
          <w:p w14:paraId="636D928B" w14:textId="3204535A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практическому заданию</w:t>
            </w:r>
          </w:p>
          <w:p w14:paraId="7D9BC55F" w14:textId="10F6E1E7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теме «</w:t>
            </w:r>
            <w:r w:rsidR="006875A8">
              <w:rPr>
                <w:b/>
              </w:rPr>
              <w:t xml:space="preserve">Разработка </w:t>
            </w:r>
            <w:r w:rsidR="00403FA2">
              <w:rPr>
                <w:b/>
              </w:rPr>
              <w:t xml:space="preserve">семейства полиалфавитных шифров: шифр </w:t>
            </w:r>
            <w:r w:rsidR="004A2F77">
              <w:rPr>
                <w:b/>
              </w:rPr>
              <w:t>2</w:t>
            </w:r>
            <w:r w:rsidR="00403FA2">
              <w:rPr>
                <w:b/>
                <w:bCs w:val="0"/>
              </w:rPr>
              <w:t>»</w:t>
            </w:r>
          </w:p>
          <w:p w14:paraId="5BEFB669" w14:textId="639CA94B" w:rsidR="00364CCA" w:rsidRDefault="00364CCA" w:rsidP="00A11DCC">
            <w:pPr>
              <w:pStyle w:val="af2"/>
              <w:rPr>
                <w:sz w:val="24"/>
              </w:rPr>
            </w:pPr>
            <w:r w:rsidRPr="00A11DCC">
              <w:rPr>
                <w:b/>
                <w:bCs w:val="0"/>
              </w:rPr>
              <w:t>по дисциплине «Криптографические методы защиты информации»</w:t>
            </w:r>
          </w:p>
        </w:tc>
      </w:tr>
      <w:tr w:rsidR="00716A0F" w14:paraId="4372072E" w14:textId="77777777" w:rsidTr="00A86448">
        <w:trPr>
          <w:trHeight w:val="5624"/>
          <w:jc w:val="center"/>
        </w:trPr>
        <w:tc>
          <w:tcPr>
            <w:tcW w:w="2385" w:type="pct"/>
            <w:tcBorders>
              <w:top w:val="nil"/>
              <w:left w:val="nil"/>
              <w:bottom w:val="nil"/>
              <w:right w:val="nil"/>
            </w:tcBorders>
          </w:tcPr>
          <w:p w14:paraId="26FB8890" w14:textId="77777777" w:rsidR="00716A0F" w:rsidRPr="00364CCA" w:rsidRDefault="00716A0F" w:rsidP="00D41D6D">
            <w:pPr>
              <w:spacing w:before="240" w:after="240"/>
              <w:rPr>
                <w:rFonts w:eastAsiaTheme="minorEastAsia" w:cs="Times New Roman"/>
                <w:b/>
                <w:szCs w:val="28"/>
              </w:rPr>
            </w:pPr>
          </w:p>
        </w:tc>
        <w:tc>
          <w:tcPr>
            <w:tcW w:w="2615" w:type="pct"/>
            <w:tcBorders>
              <w:top w:val="nil"/>
              <w:left w:val="nil"/>
              <w:bottom w:val="nil"/>
              <w:right w:val="nil"/>
            </w:tcBorders>
          </w:tcPr>
          <w:p w14:paraId="1AB2C91E" w14:textId="00ADDB6D" w:rsidR="00716A0F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Выполнил:</w:t>
            </w:r>
          </w:p>
          <w:p w14:paraId="57DA3E57" w14:textId="08D67B34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Студент группы ТКИ-342</w:t>
            </w:r>
          </w:p>
          <w:p w14:paraId="6A968384" w14:textId="424578FF" w:rsidR="00364CCA" w:rsidRPr="00A11DCC" w:rsidRDefault="004969CE" w:rsidP="00A11DCC">
            <w:pPr>
              <w:pStyle w:val="af2"/>
              <w:spacing w:before="120" w:after="120"/>
              <w:jc w:val="right"/>
            </w:pPr>
            <w:r>
              <w:t xml:space="preserve">Дроздов </w:t>
            </w:r>
            <w:r w:rsidR="00364CCA" w:rsidRPr="00A11DCC">
              <w:t>А.Д.</w:t>
            </w:r>
          </w:p>
          <w:p w14:paraId="2B405F15" w14:textId="0E11921D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Проверил:</w:t>
            </w:r>
          </w:p>
          <w:p w14:paraId="5F8C7355" w14:textId="04F32208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Доцент кафедры УиЗи, к.т.н., с.н.с.</w:t>
            </w:r>
          </w:p>
          <w:p w14:paraId="2A316164" w14:textId="02404865" w:rsidR="00364CCA" w:rsidRPr="00364CCA" w:rsidRDefault="00364CCA" w:rsidP="00A11DCC">
            <w:pPr>
              <w:pStyle w:val="af2"/>
              <w:spacing w:before="120" w:after="120"/>
              <w:jc w:val="right"/>
            </w:pPr>
            <w:r w:rsidRPr="00A11DCC">
              <w:t>Михалевич И.Ф.</w:t>
            </w:r>
          </w:p>
        </w:tc>
      </w:tr>
      <w:tr w:rsidR="00716A0F" w14:paraId="3A9F2A21" w14:textId="77777777" w:rsidTr="00A86448">
        <w:trPr>
          <w:trHeight w:val="96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A3EFD" w14:textId="028EF186" w:rsidR="005F4C1C" w:rsidRPr="00A11DCC" w:rsidRDefault="009763D0" w:rsidP="00A11DCC">
            <w:pPr>
              <w:pStyle w:val="af2"/>
            </w:pPr>
            <w:r w:rsidRPr="00A11DCC">
              <w:t>М</w:t>
            </w:r>
            <w:r w:rsidR="00D41D6D" w:rsidRPr="00A11DCC">
              <w:t>осква 2023</w:t>
            </w:r>
          </w:p>
        </w:tc>
      </w:tr>
    </w:tbl>
    <w:sdt>
      <w:sdtPr>
        <w:id w:val="-1242563669"/>
        <w:docPartObj>
          <w:docPartGallery w:val="Table of Contents"/>
          <w:docPartUnique/>
        </w:docPartObj>
      </w:sdtPr>
      <w:sdtEndPr/>
      <w:sdtContent>
        <w:p w14:paraId="62007979" w14:textId="1245AF53" w:rsidR="004D12B7" w:rsidRPr="004D12B7" w:rsidRDefault="004D12B7" w:rsidP="0094328A">
          <w:pPr>
            <w:pStyle w:val="af0"/>
            <w:spacing w:afterLines="20" w:after="48"/>
          </w:pPr>
          <w:r w:rsidRPr="0094328A">
            <w:rPr>
              <w:b/>
              <w:bCs/>
            </w:rPr>
            <w:t>Оглавление</w:t>
          </w:r>
        </w:p>
        <w:p w14:paraId="01100514" w14:textId="77777777" w:rsidR="000D11F5" w:rsidRDefault="004D12B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711396" w:history="1">
            <w:r w:rsidR="000D11F5" w:rsidRPr="00685A60">
              <w:rPr>
                <w:rStyle w:val="af"/>
                <w:noProof/>
              </w:rPr>
              <w:t>Задание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_Toc131711396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3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5E9F938D" w14:textId="77777777" w:rsidR="000D11F5" w:rsidRDefault="00FE17B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397" w:history="1">
            <w:r w:rsidR="000D11F5" w:rsidRPr="00685A60">
              <w:rPr>
                <w:rStyle w:val="af"/>
                <w:noProof/>
              </w:rPr>
              <w:t>Исходные данные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_Toc131711397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4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2AEC6669" w14:textId="77777777" w:rsidR="000D11F5" w:rsidRDefault="00FE17B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398" w:history="1">
            <w:r w:rsidR="000D11F5" w:rsidRPr="00685A60">
              <w:rPr>
                <w:rStyle w:val="af"/>
                <w:noProof/>
              </w:rPr>
              <w:t>1. Краткие теоритические сведения о шифре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_Toc131711398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5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4A219572" w14:textId="77777777" w:rsidR="000D11F5" w:rsidRDefault="00FE17B4">
          <w:pPr>
            <w:pStyle w:val="24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399" w:history="1">
            <w:r w:rsidR="000D11F5" w:rsidRPr="00685A60">
              <w:rPr>
                <w:rStyle w:val="af"/>
                <w:noProof/>
              </w:rPr>
              <w:t>1.1</w:t>
            </w:r>
            <w:r w:rsidR="000D11F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D11F5" w:rsidRPr="00685A60">
              <w:rPr>
                <w:rStyle w:val="af"/>
                <w:noProof/>
              </w:rPr>
              <w:t>Определения шифра и ключа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_Toc131711399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5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056F2550" w14:textId="77777777" w:rsidR="000D11F5" w:rsidRDefault="00FE17B4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00" w:history="1">
            <w:r w:rsidR="000D11F5" w:rsidRPr="00685A60">
              <w:rPr>
                <w:rStyle w:val="af"/>
                <w:noProof/>
              </w:rPr>
              <w:t>1.2. Составные элементы шифра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_Toc131711400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5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13F71AF3" w14:textId="77777777" w:rsidR="000D11F5" w:rsidRDefault="00FE17B4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01" w:history="1">
            <w:r w:rsidR="000D11F5" w:rsidRPr="00685A60">
              <w:rPr>
                <w:rStyle w:val="af"/>
                <w:noProof/>
              </w:rPr>
              <w:t>1.3. Алфавит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_Toc131711401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5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09D18830" w14:textId="77777777" w:rsidR="000D11F5" w:rsidRDefault="00FE17B4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02" w:history="1">
            <w:r w:rsidR="000D11F5" w:rsidRPr="00685A60">
              <w:rPr>
                <w:rStyle w:val="af"/>
                <w:noProof/>
              </w:rPr>
              <w:t>1.4. Определение шифра в общем случае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_Toc131711402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6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46625DD9" w14:textId="77777777" w:rsidR="000D11F5" w:rsidRDefault="00FE17B4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03" w:history="1">
            <w:r w:rsidR="000D11F5" w:rsidRPr="00685A60">
              <w:rPr>
                <w:rStyle w:val="af"/>
                <w:noProof/>
              </w:rPr>
              <w:t>1.5. Полиалфавиный шифр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_Toc131711403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6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46B72174" w14:textId="77777777" w:rsidR="000D11F5" w:rsidRDefault="00FE17B4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04" w:history="1">
            <w:r w:rsidR="000D11F5" w:rsidRPr="00685A60">
              <w:rPr>
                <w:rStyle w:val="af"/>
                <w:noProof/>
              </w:rPr>
              <w:t>1.6. Полиалфавитный шифр на основе ключевой последованности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_Toc131711404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7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7A8B2DE3" w14:textId="77777777" w:rsidR="000D11F5" w:rsidRDefault="00FE17B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05" w:history="1">
            <w:r w:rsidR="000D11F5" w:rsidRPr="00685A60">
              <w:rPr>
                <w:rStyle w:val="af"/>
                <w:noProof/>
              </w:rPr>
              <w:t>2. Практическая часть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_Toc131711405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8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486C59FF" w14:textId="77777777" w:rsidR="000D11F5" w:rsidRDefault="00FE17B4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06" w:history="1">
            <w:r w:rsidR="000D11F5" w:rsidRPr="00685A60">
              <w:rPr>
                <w:rStyle w:val="af"/>
                <w:noProof/>
              </w:rPr>
              <w:t>2.1. Зашифровка сообщения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_Toc131711406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8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7FC56147" w14:textId="77777777" w:rsidR="000D11F5" w:rsidRDefault="00FE17B4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07" w:history="1">
            <w:r w:rsidR="000D11F5" w:rsidRPr="00685A60">
              <w:rPr>
                <w:rStyle w:val="af"/>
                <w:noProof/>
              </w:rPr>
              <w:t>2.2. Расшифровка сообщения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_Toc131711407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10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5231D23C" w14:textId="77777777" w:rsidR="000D11F5" w:rsidRDefault="00FE17B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08" w:history="1">
            <w:r w:rsidR="000D11F5" w:rsidRPr="00685A60">
              <w:rPr>
                <w:rStyle w:val="af"/>
                <w:noProof/>
              </w:rPr>
              <w:t>3. Анализ частотности текста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_Toc131711408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12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5C5B21EF" w14:textId="77777777" w:rsidR="000D11F5" w:rsidRDefault="00FE17B4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09" w:history="1">
            <w:r w:rsidR="000D11F5" w:rsidRPr="00685A60">
              <w:rPr>
                <w:rStyle w:val="af"/>
                <w:noProof/>
              </w:rPr>
              <w:t>3.1. Таблица и график частотности исходного алфавита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_Toc131711409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12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2F31BB5F" w14:textId="77777777" w:rsidR="000D11F5" w:rsidRDefault="00FE17B4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10" w:history="1">
            <w:r w:rsidR="000D11F5" w:rsidRPr="00685A60">
              <w:rPr>
                <w:rStyle w:val="af"/>
                <w:noProof/>
              </w:rPr>
              <w:t>3.2. Таблица и график частотности исходного текста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_Toc131711410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13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21EDF46B" w14:textId="77777777" w:rsidR="000D11F5" w:rsidRDefault="00FE17B4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11" w:history="1">
            <w:r w:rsidR="000D11F5" w:rsidRPr="00685A60">
              <w:rPr>
                <w:rStyle w:val="af"/>
                <w:noProof/>
              </w:rPr>
              <w:t>3.3. Таблица и график частотности зашифрованного текста (шифр Цезаря)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_Toc131711411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14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40C67C98" w14:textId="77777777" w:rsidR="000D11F5" w:rsidRDefault="00FE17B4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12" w:history="1">
            <w:r w:rsidR="000D11F5" w:rsidRPr="00685A60">
              <w:rPr>
                <w:rStyle w:val="af"/>
                <w:noProof/>
              </w:rPr>
              <w:t>3.4. Таблица и график частотности зашифрованного текста (шифр 1)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_Toc131711412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15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19A6B740" w14:textId="77777777" w:rsidR="000D11F5" w:rsidRDefault="00FE17B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711413" w:history="1">
            <w:r w:rsidR="000D11F5" w:rsidRPr="00685A60">
              <w:rPr>
                <w:rStyle w:val="af"/>
                <w:noProof/>
              </w:rPr>
              <w:t>4. Заключение</w:t>
            </w:r>
            <w:r w:rsidR="000D11F5">
              <w:rPr>
                <w:noProof/>
                <w:webHidden/>
              </w:rPr>
              <w:tab/>
            </w:r>
            <w:r w:rsidR="000D11F5">
              <w:rPr>
                <w:noProof/>
                <w:webHidden/>
              </w:rPr>
              <w:fldChar w:fldCharType="begin"/>
            </w:r>
            <w:r w:rsidR="000D11F5">
              <w:rPr>
                <w:noProof/>
                <w:webHidden/>
              </w:rPr>
              <w:instrText xml:space="preserve"> PAGEREF _Toc131711413 \h </w:instrText>
            </w:r>
            <w:r w:rsidR="000D11F5">
              <w:rPr>
                <w:noProof/>
                <w:webHidden/>
              </w:rPr>
            </w:r>
            <w:r w:rsidR="000D11F5">
              <w:rPr>
                <w:noProof/>
                <w:webHidden/>
              </w:rPr>
              <w:fldChar w:fldCharType="separate"/>
            </w:r>
            <w:r w:rsidR="000D11F5">
              <w:rPr>
                <w:noProof/>
                <w:webHidden/>
              </w:rPr>
              <w:t>16</w:t>
            </w:r>
            <w:r w:rsidR="000D11F5">
              <w:rPr>
                <w:noProof/>
                <w:webHidden/>
              </w:rPr>
              <w:fldChar w:fldCharType="end"/>
            </w:r>
          </w:hyperlink>
        </w:p>
        <w:p w14:paraId="47411044" w14:textId="54B864C3" w:rsidR="004D12B7" w:rsidRDefault="004D12B7" w:rsidP="0094328A">
          <w:pPr>
            <w:pStyle w:val="af0"/>
            <w:spacing w:afterLines="20" w:after="48"/>
          </w:pPr>
          <w:r>
            <w:fldChar w:fldCharType="end"/>
          </w:r>
        </w:p>
      </w:sdtContent>
    </w:sdt>
    <w:p w14:paraId="7756655A" w14:textId="17D4AF73" w:rsidR="005F4C1C" w:rsidRPr="004D12B7" w:rsidRDefault="005F4C1C" w:rsidP="00716A0F">
      <w:pPr>
        <w:spacing w:before="240" w:after="240"/>
        <w:rPr>
          <w:rFonts w:eastAsiaTheme="minorEastAsia" w:cs="Times New Roman"/>
          <w:b/>
          <w:sz w:val="24"/>
          <w:lang w:val="en-US"/>
        </w:rPr>
      </w:pPr>
    </w:p>
    <w:p w14:paraId="299318A7" w14:textId="4D7FC82D" w:rsidR="00773344" w:rsidRPr="00773344" w:rsidRDefault="00C12273" w:rsidP="00773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Theme="minorEastAsia" w:cstheme="majorBidi"/>
          <w:szCs w:val="24"/>
        </w:rPr>
      </w:pPr>
      <w:r>
        <w:rPr>
          <w:rFonts w:eastAsiaTheme="minorEastAsia"/>
        </w:rPr>
        <w:br w:type="page"/>
      </w:r>
    </w:p>
    <w:p w14:paraId="516CECD3" w14:textId="73788C01" w:rsidR="00773344" w:rsidRPr="00FE06BA" w:rsidRDefault="006472CF" w:rsidP="00FE06BA">
      <w:pPr>
        <w:pStyle w:val="1"/>
      </w:pPr>
      <w:bookmarkStart w:id="0" w:name="_Toc131711396"/>
      <w:r>
        <w:lastRenderedPageBreak/>
        <w:t>Задание</w:t>
      </w:r>
      <w:bookmarkEnd w:id="0"/>
    </w:p>
    <w:p w14:paraId="7803D7EB" w14:textId="79394536" w:rsidR="00403FA2" w:rsidRPr="0031203F" w:rsidRDefault="00403FA2" w:rsidP="00403FA2">
      <w:pPr>
        <w:pStyle w:val="afe"/>
        <w:numPr>
          <w:ilvl w:val="0"/>
          <w:numId w:val="42"/>
        </w:numPr>
      </w:pPr>
      <w:r>
        <w:t>Разобрать таблицы шифрования/расшифрования для шифра №</w:t>
      </w:r>
      <w:r w:rsidR="00125AE1">
        <w:t>2</w:t>
      </w:r>
      <w:r>
        <w:t>.</w:t>
      </w:r>
    </w:p>
    <w:p w14:paraId="7D8E4705" w14:textId="7D50B1BC" w:rsidR="00D21D9A" w:rsidRPr="0031203F" w:rsidRDefault="00403FA2" w:rsidP="00403FA2">
      <w:pPr>
        <w:pStyle w:val="afe"/>
        <w:numPr>
          <w:ilvl w:val="0"/>
          <w:numId w:val="42"/>
        </w:numPr>
      </w:pPr>
      <w:r>
        <w:t>Подготовить, з</w:t>
      </w:r>
      <w:r w:rsidR="00D21D9A" w:rsidRPr="0031203F">
        <w:t>ашифровать и расшифровать сообщение.</w:t>
      </w:r>
    </w:p>
    <w:p w14:paraId="56478EFD" w14:textId="261B7284" w:rsidR="00D21D9A" w:rsidRPr="0031203F" w:rsidRDefault="00D21D9A" w:rsidP="00403FA2">
      <w:pPr>
        <w:pStyle w:val="afe"/>
        <w:numPr>
          <w:ilvl w:val="0"/>
          <w:numId w:val="42"/>
        </w:numPr>
      </w:pPr>
      <w:r w:rsidRPr="0031203F">
        <w:t>Провести анализ слабостей шифра</w:t>
      </w:r>
      <w:r w:rsidR="00125AE1" w:rsidRPr="00125AE1">
        <w:t xml:space="preserve">, </w:t>
      </w:r>
      <w:r w:rsidR="00125AE1">
        <w:t>сравнить с результатами предыдущих заданий</w:t>
      </w:r>
      <w:r w:rsidRPr="0031203F">
        <w:t>.</w:t>
      </w:r>
    </w:p>
    <w:p w14:paraId="124569A3" w14:textId="6485BA9B" w:rsidR="00D21D9A" w:rsidRDefault="00D21D9A" w:rsidP="00403FA2">
      <w:pPr>
        <w:pStyle w:val="afe"/>
        <w:numPr>
          <w:ilvl w:val="0"/>
          <w:numId w:val="42"/>
        </w:numPr>
      </w:pPr>
      <w:r w:rsidRPr="0031203F">
        <w:t>Оформить отчет.</w:t>
      </w:r>
    </w:p>
    <w:p w14:paraId="5CA53663" w14:textId="52FA4F5E" w:rsidR="00B11082" w:rsidRPr="00B11082" w:rsidRDefault="00B11082" w:rsidP="00B11082">
      <w:pPr>
        <w:spacing w:after="160" w:line="259" w:lineRule="auto"/>
        <w:jc w:val="left"/>
        <w:rPr>
          <w:rFonts w:eastAsia="Calibri" w:cs="Times New Roman"/>
          <w:color w:val="000000" w:themeColor="text1"/>
        </w:rPr>
      </w:pPr>
    </w:p>
    <w:p w14:paraId="6CAB2473" w14:textId="67C39B45" w:rsidR="00B11082" w:rsidRPr="00B11082" w:rsidRDefault="00B11082" w:rsidP="00B11082">
      <w:pPr>
        <w:spacing w:after="160" w:line="259" w:lineRule="auto"/>
        <w:jc w:val="left"/>
        <w:rPr>
          <w:rFonts w:eastAsia="Calibri" w:cs="Times New Roman"/>
          <w:color w:val="000000" w:themeColor="text1"/>
        </w:rPr>
      </w:pPr>
      <w:r>
        <w:br w:type="page"/>
      </w:r>
    </w:p>
    <w:p w14:paraId="05150D0B" w14:textId="0BCA9352" w:rsidR="006472CF" w:rsidRDefault="006472CF" w:rsidP="006472CF">
      <w:pPr>
        <w:pStyle w:val="1"/>
      </w:pPr>
      <w:bookmarkStart w:id="1" w:name="_Toc131711397"/>
      <w:r>
        <w:lastRenderedPageBreak/>
        <w:t>Исходные данные</w:t>
      </w:r>
      <w:bookmarkEnd w:id="1"/>
    </w:p>
    <w:p w14:paraId="1ADAA6EB" w14:textId="77777777" w:rsidR="00264975" w:rsidRPr="00264975" w:rsidRDefault="00264975" w:rsidP="00264975">
      <w:pPr>
        <w:pStyle w:val="afe"/>
        <w:numPr>
          <w:ilvl w:val="0"/>
          <w:numId w:val="44"/>
        </w:numPr>
      </w:pPr>
      <w:r w:rsidRPr="00264975">
        <w:t>Тип полиалфавитного шифра – квадрат Виженера (базовый, первая строка начинается с первого символа алфавита шифра).</w:t>
      </w:r>
    </w:p>
    <w:p w14:paraId="51425086" w14:textId="77777777" w:rsidR="00264975" w:rsidRPr="00264975" w:rsidRDefault="00264975" w:rsidP="00264975">
      <w:pPr>
        <w:pStyle w:val="afe"/>
        <w:numPr>
          <w:ilvl w:val="0"/>
          <w:numId w:val="44"/>
        </w:numPr>
      </w:pPr>
      <w:r w:rsidRPr="00264975">
        <w:t>Первая строка квадрата соответствует моноалфавитному шифру студента.</w:t>
      </w:r>
    </w:p>
    <w:p w14:paraId="781805A2" w14:textId="5AD23161" w:rsidR="00264975" w:rsidRPr="00264975" w:rsidRDefault="00125AE1" w:rsidP="00264975">
      <w:pPr>
        <w:pStyle w:val="afe"/>
        <w:numPr>
          <w:ilvl w:val="0"/>
          <w:numId w:val="44"/>
        </w:numPr>
      </w:pPr>
      <w:r>
        <w:t>Размер шифруемого блока = мощност</w:t>
      </w:r>
      <w:r w:rsidR="00AD1652">
        <w:t>ь алфавита = 4</w:t>
      </w:r>
      <w:r w:rsidR="00CE4AAC">
        <w:t>6</w:t>
      </w:r>
      <w:r w:rsidR="00AD1652">
        <w:t>.</w:t>
      </w:r>
    </w:p>
    <w:p w14:paraId="4C9D19B4" w14:textId="7C006B4D" w:rsidR="00264975" w:rsidRPr="00264975" w:rsidRDefault="00125AE1" w:rsidP="00264975">
      <w:pPr>
        <w:pStyle w:val="afe"/>
        <w:numPr>
          <w:ilvl w:val="0"/>
          <w:numId w:val="44"/>
        </w:numPr>
      </w:pPr>
      <w:r>
        <w:t>С переходом к следующему блоку применяется следующий моноалфавитный шифр (следующая строка базового шрифта).</w:t>
      </w:r>
    </w:p>
    <w:p w14:paraId="0AF8FEFD" w14:textId="5CA159F3" w:rsidR="00D21D9A" w:rsidRDefault="00264975" w:rsidP="00264975">
      <w:pPr>
        <w:pStyle w:val="afe"/>
        <w:numPr>
          <w:ilvl w:val="0"/>
          <w:numId w:val="44"/>
        </w:numPr>
      </w:pPr>
      <w:r w:rsidRPr="00264975">
        <w:t>Передаваемое сообщение: «</w:t>
      </w:r>
      <w:r w:rsidR="004969CE" w:rsidRPr="004969CE">
        <w:t xml:space="preserve">Уважаемый Игорь Феодосьевич, спешу сообщить Вам о том, что практическая работа </w:t>
      </w:r>
      <w:r w:rsidR="00AD1652">
        <w:t>6</w:t>
      </w:r>
      <w:r w:rsidR="004969CE" w:rsidRPr="004969CE">
        <w:t xml:space="preserve"> выполнена и готова к проверке. Дроздов Антон Дмитриевич 03.12.2002. Уважаемый Антон Дмитриевич, я безмерно рад нашему сотрудничеству, надеюсь на его дальнейшее успешное и взаимовыгодное развитие. С уважением, Игорь Феодосьевич</w:t>
      </w:r>
      <w:r w:rsidRPr="00264975">
        <w:t>».</w:t>
      </w:r>
    </w:p>
    <w:p w14:paraId="7AAF7F9E" w14:textId="77777777" w:rsidR="00264975" w:rsidRDefault="00264975" w:rsidP="00264975">
      <w:pPr>
        <w:pStyle w:val="afe"/>
        <w:ind w:left="1069" w:firstLine="0"/>
      </w:pPr>
    </w:p>
    <w:p w14:paraId="0FE0480B" w14:textId="77777777" w:rsidR="00264975" w:rsidRDefault="00264975" w:rsidP="00264975">
      <w:pPr>
        <w:pStyle w:val="afe"/>
        <w:ind w:left="1069" w:firstLine="0"/>
      </w:pPr>
    </w:p>
    <w:p w14:paraId="7B13E82A" w14:textId="77777777" w:rsidR="00264975" w:rsidRDefault="00264975" w:rsidP="00264975">
      <w:pPr>
        <w:pStyle w:val="afe"/>
        <w:ind w:left="1069" w:firstLine="0"/>
      </w:pPr>
    </w:p>
    <w:p w14:paraId="087C9CD7" w14:textId="77777777" w:rsidR="00264975" w:rsidRDefault="00264975" w:rsidP="00264975">
      <w:pPr>
        <w:pStyle w:val="afe"/>
        <w:ind w:left="1069" w:firstLine="0"/>
      </w:pPr>
    </w:p>
    <w:p w14:paraId="2F998FF1" w14:textId="77777777" w:rsidR="00264975" w:rsidRDefault="00264975" w:rsidP="00264975">
      <w:pPr>
        <w:pStyle w:val="afe"/>
        <w:ind w:left="1069" w:firstLine="0"/>
      </w:pPr>
    </w:p>
    <w:p w14:paraId="5E00A4D4" w14:textId="77777777" w:rsidR="00264975" w:rsidRDefault="00264975" w:rsidP="00264975">
      <w:pPr>
        <w:pStyle w:val="afe"/>
        <w:ind w:left="1069" w:firstLine="0"/>
      </w:pPr>
    </w:p>
    <w:p w14:paraId="59C032B4" w14:textId="77777777" w:rsidR="00264975" w:rsidRDefault="00264975" w:rsidP="00264975">
      <w:pPr>
        <w:pStyle w:val="afe"/>
        <w:ind w:left="1069" w:firstLine="0"/>
      </w:pPr>
    </w:p>
    <w:p w14:paraId="3D660D7D" w14:textId="77777777" w:rsidR="00264975" w:rsidRDefault="00264975" w:rsidP="00264975">
      <w:pPr>
        <w:pStyle w:val="afe"/>
        <w:ind w:left="1069" w:firstLine="0"/>
      </w:pPr>
    </w:p>
    <w:p w14:paraId="12876F54" w14:textId="77777777" w:rsidR="00264975" w:rsidRDefault="00264975" w:rsidP="00264975">
      <w:pPr>
        <w:pStyle w:val="afe"/>
        <w:ind w:left="1069" w:firstLine="0"/>
      </w:pPr>
    </w:p>
    <w:p w14:paraId="6E1A98BB" w14:textId="77777777" w:rsidR="00264975" w:rsidRPr="00D21D9A" w:rsidRDefault="00264975" w:rsidP="00264975">
      <w:pPr>
        <w:pStyle w:val="afe"/>
        <w:ind w:left="1069" w:firstLine="0"/>
      </w:pPr>
    </w:p>
    <w:p w14:paraId="30778154" w14:textId="77777777" w:rsidR="0060166C" w:rsidRDefault="0060166C">
      <w:pPr>
        <w:spacing w:after="160" w:line="259" w:lineRule="auto"/>
        <w:jc w:val="left"/>
        <w:rPr>
          <w:rFonts w:eastAsiaTheme="majorEastAsia" w:cstheme="majorBidi"/>
          <w:b/>
          <w:spacing w:val="-10"/>
          <w:kern w:val="28"/>
          <w:szCs w:val="32"/>
        </w:rPr>
      </w:pPr>
      <w:bookmarkStart w:id="2" w:name="_Toc131711398"/>
      <w:r>
        <w:br w:type="page"/>
      </w:r>
    </w:p>
    <w:p w14:paraId="1048767A" w14:textId="1AEB4B5C" w:rsidR="0060166C" w:rsidRDefault="00FC11F2" w:rsidP="0060166C">
      <w:pPr>
        <w:pStyle w:val="1"/>
      </w:pPr>
      <w:r>
        <w:lastRenderedPageBreak/>
        <w:t xml:space="preserve">1. </w:t>
      </w:r>
      <w:r w:rsidR="00D21D9A">
        <w:t>Краткие теоритические сведения о шифре</w:t>
      </w:r>
      <w:bookmarkEnd w:id="2"/>
      <w:r w:rsidR="00D21D9A">
        <w:t xml:space="preserve"> </w:t>
      </w:r>
    </w:p>
    <w:p w14:paraId="1C8DC4D8" w14:textId="77777777" w:rsidR="0060166C" w:rsidRDefault="0060166C" w:rsidP="0060166C">
      <w:pPr>
        <w:pStyle w:val="20"/>
        <w:numPr>
          <w:ilvl w:val="1"/>
          <w:numId w:val="39"/>
        </w:numPr>
      </w:pPr>
      <w:r>
        <w:t>Полиавлфавиный шифр</w:t>
      </w:r>
    </w:p>
    <w:p w14:paraId="05C55C47" w14:textId="77777777" w:rsidR="0060166C" w:rsidRDefault="0060166C" w:rsidP="0060166C">
      <w:pPr>
        <w:pStyle w:val="afe"/>
      </w:pPr>
      <w:bookmarkStart w:id="3" w:name="_Hlk134732291"/>
      <w:bookmarkStart w:id="4" w:name="_Toc131711400"/>
      <w:r>
        <w:t>Полиалфавитный шифр замены – шифр, при котором символы исходного сообщения заменяются символами исходного алфавита с переменным сдвигом по ключу.</w:t>
      </w:r>
    </w:p>
    <w:p w14:paraId="7F71C00B" w14:textId="77777777" w:rsidR="0060166C" w:rsidRDefault="0060166C" w:rsidP="0060166C">
      <w:pPr>
        <w:pStyle w:val="afe"/>
      </w:pPr>
      <w:r>
        <w:t>Полиалфавитный шифр на основе ключевой последовательности:</w:t>
      </w:r>
    </w:p>
    <w:p w14:paraId="49E1654D" w14:textId="77777777" w:rsidR="0060166C" w:rsidRDefault="0060166C" w:rsidP="0060166C">
      <w:pPr>
        <w:pStyle w:val="afe"/>
      </w:pPr>
      <w:r>
        <w:t>Первичный ключ – любое слово или фраза.</w:t>
      </w:r>
    </w:p>
    <w:p w14:paraId="66F805D3" w14:textId="77777777" w:rsidR="0060166C" w:rsidRDefault="0060166C" w:rsidP="0060166C">
      <w:pPr>
        <w:pStyle w:val="afe"/>
      </w:pPr>
      <w:r>
        <w:t>Ключевая последовательность – последовательность символов, сформированная повторением первичного ключа до размера шифруемого сообщения.</w:t>
      </w:r>
    </w:p>
    <w:p w14:paraId="54045B19" w14:textId="77777777" w:rsidR="0060166C" w:rsidRDefault="0060166C" w:rsidP="0060166C">
      <w:pPr>
        <w:pStyle w:val="afe"/>
      </w:pPr>
      <w:r w:rsidRPr="00FC0DF1">
        <w:rPr>
          <w:i/>
          <w:iCs/>
        </w:rPr>
        <w:t>M</w:t>
      </w:r>
      <w:r w:rsidRPr="00FC0DF1">
        <w:rPr>
          <w:i/>
          <w:iCs/>
          <w:vertAlign w:val="subscript"/>
        </w:rPr>
        <w:t>i</w:t>
      </w:r>
      <w:r>
        <w:rPr>
          <w:vertAlign w:val="subscript"/>
        </w:rPr>
        <w:t xml:space="preserve"> </w:t>
      </w:r>
      <w:r w:rsidRPr="0046229B">
        <w:t>–</w:t>
      </w:r>
      <w:r>
        <w:t xml:space="preserve"> </w:t>
      </w:r>
      <w:r w:rsidRPr="0046229B">
        <w:t xml:space="preserve">символ на </w:t>
      </w:r>
      <w:r w:rsidRPr="00FC0DF1">
        <w:rPr>
          <w:i/>
          <w:iCs/>
        </w:rPr>
        <w:t>i</w:t>
      </w:r>
      <w:r w:rsidRPr="0046229B">
        <w:t xml:space="preserve">-й позиции сообщения, </w:t>
      </w:r>
      <w:r w:rsidRPr="00FC0DF1">
        <w:rPr>
          <w:i/>
          <w:iCs/>
        </w:rPr>
        <w:t xml:space="preserve">i </w:t>
      </w:r>
      <w:r w:rsidRPr="00FC0DF1">
        <w:rPr>
          <w:rFonts w:ascii="Symbol" w:eastAsia="Symbol" w:hAnsi="Symbol" w:cs="Symbol"/>
          <w:i/>
          <w:iCs/>
        </w:rPr>
        <w:t></w:t>
      </w:r>
      <w:r w:rsidRPr="00FC0DF1">
        <w:rPr>
          <w:i/>
          <w:iCs/>
        </w:rPr>
        <w:t xml:space="preserve"> Z</w:t>
      </w:r>
      <w:r>
        <w:rPr>
          <w:i/>
          <w:iCs/>
        </w:rPr>
        <w:t>.</w:t>
      </w:r>
    </w:p>
    <w:p w14:paraId="4627BA0E" w14:textId="77777777" w:rsidR="0060166C" w:rsidRDefault="0060166C" w:rsidP="0060166C">
      <w:pPr>
        <w:pStyle w:val="afe"/>
      </w:pPr>
      <w:r w:rsidRPr="00FC0DF1">
        <w:rPr>
          <w:i/>
          <w:iCs/>
        </w:rPr>
        <w:t>C</w:t>
      </w:r>
      <w:r w:rsidRPr="00FC0DF1">
        <w:rPr>
          <w:i/>
          <w:iCs/>
          <w:vertAlign w:val="subscript"/>
        </w:rPr>
        <w:t>i</w:t>
      </w:r>
      <w:r>
        <w:rPr>
          <w:vertAlign w:val="subscript"/>
        </w:rPr>
        <w:t xml:space="preserve"> </w:t>
      </w:r>
      <w:r w:rsidRPr="0046229B">
        <w:t>–</w:t>
      </w:r>
      <w:r>
        <w:t xml:space="preserve"> </w:t>
      </w:r>
      <w:r w:rsidRPr="0046229B">
        <w:t xml:space="preserve">символ на </w:t>
      </w:r>
      <w:r w:rsidRPr="00FC0DF1">
        <w:rPr>
          <w:i/>
          <w:iCs/>
        </w:rPr>
        <w:t>i</w:t>
      </w:r>
      <w:r w:rsidRPr="0046229B">
        <w:t>-й позиции криптограммы</w:t>
      </w:r>
      <w:r>
        <w:t>.</w:t>
      </w:r>
    </w:p>
    <w:p w14:paraId="7D197B1B" w14:textId="77777777" w:rsidR="0060166C" w:rsidRDefault="0060166C" w:rsidP="0060166C">
      <w:pPr>
        <w:pStyle w:val="afe"/>
      </w:pPr>
      <w:r w:rsidRPr="00FC0DF1">
        <w:rPr>
          <w:i/>
          <w:iCs/>
        </w:rPr>
        <w:t>C</w:t>
      </w:r>
      <w:r w:rsidRPr="00FC0DF1">
        <w:rPr>
          <w:i/>
          <w:iCs/>
          <w:vertAlign w:val="subscript"/>
        </w:rPr>
        <w:t>i</w:t>
      </w:r>
      <w:r>
        <w:rPr>
          <w:vertAlign w:val="subscript"/>
        </w:rPr>
        <w:t xml:space="preserve"> </w:t>
      </w:r>
      <w:r>
        <w:t xml:space="preserve">– </w:t>
      </w:r>
      <w:r w:rsidRPr="0046229B">
        <w:t>суперпозиция</w:t>
      </w:r>
      <w:r>
        <w:t xml:space="preserve"> </w:t>
      </w:r>
      <w:r w:rsidRPr="00FC0DF1">
        <w:rPr>
          <w:i/>
          <w:iCs/>
        </w:rPr>
        <w:t>i</w:t>
      </w:r>
      <w:r w:rsidRPr="0046229B">
        <w:t xml:space="preserve">-го символа сообщения и </w:t>
      </w:r>
      <w:r w:rsidRPr="00FC0DF1">
        <w:rPr>
          <w:i/>
          <w:iCs/>
        </w:rPr>
        <w:t>i</w:t>
      </w:r>
      <w:r w:rsidRPr="0046229B">
        <w:t>-го символа ключевой последовательности</w:t>
      </w:r>
      <w:r>
        <w:t>.</w:t>
      </w:r>
    </w:p>
    <w:p w14:paraId="5594BAB6" w14:textId="77777777" w:rsidR="0060166C" w:rsidRPr="009170E8" w:rsidRDefault="0060166C" w:rsidP="0060166C">
      <w:pPr>
        <w:pStyle w:val="afe"/>
        <w:rPr>
          <w:lang w:val="en-US"/>
        </w:rPr>
      </w:pPr>
      <w:r w:rsidRPr="009170E8">
        <w:rPr>
          <w:i/>
          <w:iCs/>
          <w:lang w:val="en-US"/>
        </w:rPr>
        <w:t>C</w:t>
      </w:r>
      <w:r w:rsidRPr="009170E8">
        <w:rPr>
          <w:i/>
          <w:iCs/>
          <w:vertAlign w:val="subscript"/>
          <w:lang w:val="en-US"/>
        </w:rPr>
        <w:t>i</w:t>
      </w:r>
      <w:r w:rsidRPr="009170E8">
        <w:rPr>
          <w:vertAlign w:val="subscript"/>
          <w:lang w:val="en-US"/>
        </w:rPr>
        <w:t xml:space="preserve"> </w:t>
      </w:r>
      <w:r w:rsidRPr="009170E8">
        <w:rPr>
          <w:lang w:val="en-US"/>
        </w:rPr>
        <w:t xml:space="preserve">= </w:t>
      </w:r>
      <w:r w:rsidRPr="009170E8">
        <w:rPr>
          <w:i/>
          <w:iCs/>
          <w:lang w:val="en-US"/>
        </w:rPr>
        <w:t>M</w:t>
      </w:r>
      <w:r w:rsidRPr="009170E8">
        <w:rPr>
          <w:i/>
          <w:iCs/>
          <w:vertAlign w:val="subscript"/>
          <w:lang w:val="en-US"/>
        </w:rPr>
        <w:t>i</w:t>
      </w:r>
      <w:r w:rsidRPr="009170E8">
        <w:rPr>
          <w:vertAlign w:val="subscript"/>
          <w:lang w:val="en-US"/>
        </w:rPr>
        <w:t xml:space="preserve"> </w:t>
      </w:r>
      <w:r w:rsidRPr="009170E8">
        <w:rPr>
          <w:lang w:val="en-US"/>
        </w:rPr>
        <w:t xml:space="preserve">&amp; </w:t>
      </w:r>
      <w:r w:rsidRPr="009170E8">
        <w:rPr>
          <w:i/>
          <w:iCs/>
          <w:lang w:val="en-US"/>
        </w:rPr>
        <w:t>S</w:t>
      </w:r>
      <w:r w:rsidRPr="009170E8">
        <w:rPr>
          <w:i/>
          <w:iCs/>
          <w:vertAlign w:val="subscript"/>
          <w:lang w:val="en-US"/>
        </w:rPr>
        <w:t>i</w:t>
      </w:r>
    </w:p>
    <w:p w14:paraId="45CBB45B" w14:textId="77777777" w:rsidR="0060166C" w:rsidRPr="002F01AC" w:rsidRDefault="0060166C" w:rsidP="0060166C">
      <w:pPr>
        <w:pStyle w:val="afe"/>
        <w:rPr>
          <w:lang w:val="en-US"/>
        </w:rPr>
      </w:pPr>
      <w:r w:rsidRPr="009170E8">
        <w:rPr>
          <w:i/>
          <w:iCs/>
          <w:lang w:val="en-US"/>
        </w:rPr>
        <w:t>M</w:t>
      </w:r>
      <w:r w:rsidRPr="009170E8">
        <w:rPr>
          <w:i/>
          <w:iCs/>
          <w:vertAlign w:val="subscript"/>
          <w:lang w:val="en-US"/>
        </w:rPr>
        <w:t>i</w:t>
      </w:r>
      <w:r w:rsidRPr="009170E8">
        <w:rPr>
          <w:vertAlign w:val="subscript"/>
          <w:lang w:val="en-US"/>
        </w:rPr>
        <w:t xml:space="preserve"> </w:t>
      </w:r>
      <w:r w:rsidRPr="009170E8">
        <w:rPr>
          <w:lang w:val="en-US"/>
        </w:rPr>
        <w:t xml:space="preserve">= </w:t>
      </w:r>
      <w:r w:rsidRPr="009170E8">
        <w:rPr>
          <w:i/>
          <w:iCs/>
          <w:lang w:val="en-US"/>
        </w:rPr>
        <w:t>C</w:t>
      </w:r>
      <w:r w:rsidRPr="009170E8">
        <w:rPr>
          <w:i/>
          <w:iCs/>
          <w:vertAlign w:val="subscript"/>
          <w:lang w:val="en-US"/>
        </w:rPr>
        <w:t>i</w:t>
      </w:r>
      <w:r w:rsidRPr="009170E8">
        <w:rPr>
          <w:vertAlign w:val="subscript"/>
          <w:lang w:val="en-US"/>
        </w:rPr>
        <w:t xml:space="preserve"> </w:t>
      </w:r>
      <w:r w:rsidRPr="009170E8">
        <w:rPr>
          <w:lang w:val="en-US"/>
        </w:rPr>
        <w:t xml:space="preserve">&amp; </w:t>
      </w:r>
      <w:r w:rsidRPr="009170E8">
        <w:rPr>
          <w:i/>
          <w:iCs/>
          <w:lang w:val="en-US"/>
        </w:rPr>
        <w:t>S</w:t>
      </w:r>
      <w:r w:rsidRPr="009170E8">
        <w:rPr>
          <w:i/>
          <w:iCs/>
          <w:vertAlign w:val="subscript"/>
          <w:lang w:val="en-US"/>
        </w:rPr>
        <w:t>i</w:t>
      </w:r>
    </w:p>
    <w:bookmarkEnd w:id="3"/>
    <w:p w14:paraId="32D2D18A" w14:textId="77777777" w:rsidR="0060166C" w:rsidRDefault="0060166C" w:rsidP="0060166C">
      <w:pPr>
        <w:pStyle w:val="20"/>
      </w:pPr>
      <w:r>
        <w:t xml:space="preserve">1.2. </w:t>
      </w:r>
      <w:bookmarkStart w:id="5" w:name="_Toc103628192"/>
      <w:bookmarkEnd w:id="4"/>
      <w:r w:rsidRPr="00FC4540">
        <w:t>Определение полиафавитного шифра замены</w:t>
      </w:r>
      <w:bookmarkEnd w:id="5"/>
    </w:p>
    <w:p w14:paraId="5CBD63BD" w14:textId="77777777" w:rsidR="0060166C" w:rsidRPr="00FC4540" w:rsidRDefault="0060166C" w:rsidP="0060166C">
      <w:pPr>
        <w:ind w:firstLine="709"/>
        <w:rPr>
          <w:rFonts w:eastAsia="Calibri" w:cs="Times New Roman"/>
          <w:color w:val="000000"/>
        </w:rPr>
      </w:pPr>
      <w:bookmarkStart w:id="6" w:name="_Toc131711401"/>
      <w:r w:rsidRPr="00FC4540">
        <w:rPr>
          <w:rFonts w:eastAsia="Calibri" w:cs="Times New Roman"/>
          <w:color w:val="000000"/>
        </w:rPr>
        <w:t>Полиалфавитный шифр замены – шифр, при котором символы исходного сообщения заменяются символами исходного алфавита с переменным сдвигом по ключу.</w:t>
      </w:r>
    </w:p>
    <w:p w14:paraId="543AD0B6" w14:textId="77777777" w:rsidR="0060166C" w:rsidRDefault="0060166C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68A823DF" w14:textId="6E8DE298" w:rsidR="0060166C" w:rsidRDefault="0060166C" w:rsidP="0060166C">
      <w:pPr>
        <w:pStyle w:val="20"/>
      </w:pPr>
      <w:r>
        <w:lastRenderedPageBreak/>
        <w:t>1.</w:t>
      </w:r>
      <w:r w:rsidRPr="00E45987">
        <w:t>3</w:t>
      </w:r>
      <w:r>
        <w:t xml:space="preserve">. </w:t>
      </w:r>
      <w:bookmarkStart w:id="7" w:name="_Toc103628193"/>
      <w:bookmarkEnd w:id="6"/>
      <w:r w:rsidRPr="00FC4540">
        <w:t>Полиалфавитный шифр на основе шифрования блоков</w:t>
      </w:r>
      <w:bookmarkEnd w:id="7"/>
    </w:p>
    <w:p w14:paraId="15751687" w14:textId="77777777" w:rsidR="0060166C" w:rsidRPr="00FC4540" w:rsidRDefault="0060166C" w:rsidP="0060166C">
      <w:pPr>
        <w:ind w:firstLine="709"/>
        <w:rPr>
          <w:rFonts w:eastAsia="Calibri" w:cs="Times New Roman"/>
          <w:color w:val="000000"/>
        </w:rPr>
      </w:pPr>
      <w:r w:rsidRPr="00FC4540">
        <w:rPr>
          <w:rFonts w:eastAsia="Calibri" w:cs="Times New Roman"/>
          <w:color w:val="000000"/>
        </w:rPr>
        <w:t>Полиалфавитный шифр – квадрат Виженера с ключом студента.</w:t>
      </w:r>
    </w:p>
    <w:p w14:paraId="47EDFDD4" w14:textId="77777777" w:rsidR="0060166C" w:rsidRPr="00FC4540" w:rsidRDefault="0060166C" w:rsidP="0060166C">
      <w:pPr>
        <w:rPr>
          <w:rFonts w:eastAsia="Calibri" w:cs="Times New Roman"/>
          <w:color w:val="000000"/>
        </w:rPr>
      </w:pPr>
      <w:r w:rsidRPr="00FC4540">
        <w:rPr>
          <w:rFonts w:eastAsia="Calibri" w:cs="Times New Roman"/>
          <w:color w:val="000000"/>
        </w:rPr>
        <w:t xml:space="preserve">Сообщение разбивается на блоки длиной </w:t>
      </w:r>
      <w:r w:rsidRPr="00FC4540">
        <w:rPr>
          <w:rFonts w:eastAsia="Calibri" w:cs="Times New Roman"/>
          <w:i/>
          <w:iCs/>
          <w:color w:val="000000"/>
        </w:rPr>
        <w:t>n</w:t>
      </w:r>
      <w:r w:rsidRPr="00FC4540">
        <w:rPr>
          <w:rFonts w:eastAsia="Calibri" w:cs="Times New Roman"/>
          <w:color w:val="000000"/>
        </w:rPr>
        <w:t>, соответствующей мощности моноалфавитного шифра.</w:t>
      </w:r>
    </w:p>
    <w:p w14:paraId="102F7E1E" w14:textId="77777777" w:rsidR="0060166C" w:rsidRPr="00FC4540" w:rsidRDefault="0060166C" w:rsidP="0060166C">
      <w:pPr>
        <w:rPr>
          <w:rFonts w:eastAsia="Calibri" w:cs="Times New Roman"/>
          <w:color w:val="000000"/>
        </w:rPr>
      </w:pPr>
      <w:r w:rsidRPr="00FC4540">
        <w:rPr>
          <w:rFonts w:eastAsia="Calibri" w:cs="Times New Roman"/>
          <w:color w:val="000000"/>
        </w:rPr>
        <w:t xml:space="preserve">Строки квадрата полиалфавитного шифра нумеруются от 0 до </w:t>
      </w:r>
      <w:r w:rsidRPr="00FC4540">
        <w:rPr>
          <w:rFonts w:eastAsia="Calibri" w:cs="Times New Roman"/>
          <w:i/>
          <w:iCs/>
          <w:color w:val="000000"/>
          <w:lang w:val="en-US"/>
        </w:rPr>
        <w:t>n</w:t>
      </w:r>
      <w:r w:rsidRPr="00FC4540">
        <w:rPr>
          <w:rFonts w:eastAsia="Calibri" w:cs="Times New Roman"/>
          <w:color w:val="000000"/>
        </w:rPr>
        <w:t xml:space="preserve"> – 1.</w:t>
      </w:r>
    </w:p>
    <w:p w14:paraId="0905FF0C" w14:textId="77777777" w:rsidR="0060166C" w:rsidRPr="00FC4540" w:rsidRDefault="0060166C" w:rsidP="0060166C">
      <w:pPr>
        <w:rPr>
          <w:rFonts w:eastAsia="Calibri" w:cs="Times New Roman"/>
          <w:color w:val="000000"/>
        </w:rPr>
      </w:pPr>
      <w:r w:rsidRPr="00FC4540">
        <w:rPr>
          <w:rFonts w:eastAsia="Calibri" w:cs="Times New Roman"/>
          <w:color w:val="000000"/>
        </w:rPr>
        <w:t>Нулевая строка в шифровании не участвует.</w:t>
      </w:r>
    </w:p>
    <w:p w14:paraId="46162109" w14:textId="77777777" w:rsidR="0060166C" w:rsidRPr="00FC4540" w:rsidRDefault="0060166C" w:rsidP="0060166C">
      <w:pPr>
        <w:ind w:firstLine="709"/>
        <w:rPr>
          <w:rFonts w:eastAsia="Calibri" w:cs="Times New Roman"/>
          <w:color w:val="000000"/>
        </w:rPr>
      </w:pPr>
      <w:r w:rsidRPr="00FC4540">
        <w:rPr>
          <w:rFonts w:eastAsia="Calibri" w:cs="Times New Roman"/>
          <w:i/>
          <w:iCs/>
          <w:color w:val="000000"/>
          <w:lang w:val="en-US"/>
        </w:rPr>
        <w:t>M</w:t>
      </w:r>
      <w:r w:rsidRPr="00FC4540">
        <w:rPr>
          <w:rFonts w:eastAsia="Calibri" w:cs="Times New Roman"/>
          <w:i/>
          <w:iCs/>
          <w:color w:val="000000"/>
          <w:vertAlign w:val="subscript"/>
          <w:lang w:val="en-US"/>
        </w:rPr>
        <w:t>i</w:t>
      </w:r>
      <w:r w:rsidRPr="00FC4540">
        <w:rPr>
          <w:rFonts w:eastAsia="Calibri" w:cs="Times New Roman"/>
          <w:color w:val="000000"/>
        </w:rPr>
        <w:t xml:space="preserve"> – символ на </w:t>
      </w:r>
      <w:r w:rsidRPr="00FC4540">
        <w:rPr>
          <w:rFonts w:eastAsia="Calibri" w:cs="Times New Roman"/>
          <w:i/>
          <w:iCs/>
          <w:color w:val="000000"/>
          <w:lang w:val="en-US"/>
        </w:rPr>
        <w:t>i</w:t>
      </w:r>
      <w:r w:rsidRPr="00FC4540">
        <w:rPr>
          <w:rFonts w:eastAsia="Calibri" w:cs="Times New Roman"/>
          <w:color w:val="000000"/>
        </w:rPr>
        <w:t>-й позиции сообщения.</w:t>
      </w:r>
    </w:p>
    <w:p w14:paraId="59FE4084" w14:textId="77777777" w:rsidR="0060166C" w:rsidRPr="00FC4540" w:rsidRDefault="0060166C" w:rsidP="0060166C">
      <w:pPr>
        <w:ind w:firstLine="709"/>
        <w:rPr>
          <w:rFonts w:eastAsia="Calibri" w:cs="Times New Roman"/>
          <w:color w:val="000000"/>
        </w:rPr>
      </w:pPr>
      <w:r w:rsidRPr="00FC4540">
        <w:rPr>
          <w:rFonts w:eastAsia="Calibri" w:cs="Times New Roman"/>
          <w:i/>
          <w:iCs/>
          <w:color w:val="000000"/>
          <w:lang w:val="en-US"/>
        </w:rPr>
        <w:t>M</w:t>
      </w:r>
      <w:r w:rsidRPr="00FC4540">
        <w:rPr>
          <w:rFonts w:eastAsia="Calibri" w:cs="Times New Roman"/>
          <w:i/>
          <w:iCs/>
          <w:color w:val="000000"/>
          <w:vertAlign w:val="subscript"/>
          <w:lang w:val="en-US"/>
        </w:rPr>
        <w:t>j</w:t>
      </w:r>
      <w:r w:rsidRPr="00FC4540">
        <w:rPr>
          <w:rFonts w:eastAsia="Calibri" w:cs="Times New Roman"/>
          <w:color w:val="000000"/>
          <w:vertAlign w:val="subscript"/>
        </w:rPr>
        <w:t xml:space="preserve"> </w:t>
      </w:r>
      <w:r w:rsidRPr="00FC4540">
        <w:rPr>
          <w:rFonts w:eastAsia="Calibri" w:cs="Times New Roman"/>
          <w:color w:val="000000"/>
        </w:rPr>
        <w:t xml:space="preserve">– символ на </w:t>
      </w:r>
      <w:r w:rsidRPr="00FC4540">
        <w:rPr>
          <w:rFonts w:eastAsia="Calibri" w:cs="Times New Roman"/>
          <w:i/>
          <w:iCs/>
          <w:color w:val="000000"/>
          <w:lang w:val="en-US"/>
        </w:rPr>
        <w:t>j</w:t>
      </w:r>
      <w:r w:rsidRPr="00FC4540">
        <w:rPr>
          <w:rFonts w:eastAsia="Calibri" w:cs="Times New Roman"/>
          <w:color w:val="000000"/>
        </w:rPr>
        <w:t xml:space="preserve">-й позиции в </w:t>
      </w:r>
      <w:r w:rsidRPr="00FC4540">
        <w:rPr>
          <w:rFonts w:eastAsia="Calibri" w:cs="Times New Roman"/>
          <w:i/>
          <w:iCs/>
          <w:color w:val="000000"/>
          <w:lang w:val="en-US"/>
        </w:rPr>
        <w:t>l</w:t>
      </w:r>
      <w:r w:rsidRPr="00FC4540">
        <w:rPr>
          <w:rFonts w:eastAsia="Calibri" w:cs="Times New Roman"/>
          <w:color w:val="000000"/>
        </w:rPr>
        <w:t xml:space="preserve">-м блоке сообщения, </w:t>
      </w:r>
      <w:r w:rsidRPr="00FC4540">
        <w:rPr>
          <w:rFonts w:eastAsia="Calibri" w:cs="Times New Roman"/>
          <w:i/>
          <w:iCs/>
          <w:color w:val="000000"/>
          <w:lang w:val="en-US"/>
        </w:rPr>
        <w:t>l</w:t>
      </w:r>
      <w:r w:rsidRPr="00FC4540">
        <w:rPr>
          <w:rFonts w:eastAsia="Calibri" w:cs="Times New Roman"/>
          <w:color w:val="000000"/>
        </w:rPr>
        <w:t xml:space="preserve"> = 1, </w:t>
      </w:r>
      <w:proofErr w:type="gramStart"/>
      <w:r w:rsidRPr="00FC4540">
        <w:rPr>
          <w:rFonts w:eastAsia="Calibri" w:cs="Times New Roman"/>
          <w:color w:val="000000"/>
        </w:rPr>
        <w:t>… ,</w:t>
      </w:r>
      <w:proofErr w:type="gramEnd"/>
      <w:r w:rsidRPr="00FC4540">
        <w:rPr>
          <w:rFonts w:eastAsia="Calibri" w:cs="Times New Roman"/>
          <w:color w:val="000000"/>
        </w:rPr>
        <w:t xml:space="preserve"> </w:t>
      </w:r>
      <w:r w:rsidRPr="00FC4540">
        <w:rPr>
          <w:rFonts w:eastAsia="Calibri" w:cs="Times New Roman"/>
          <w:i/>
          <w:iCs/>
          <w:color w:val="000000"/>
          <w:lang w:val="en-US"/>
        </w:rPr>
        <w:t>L</w:t>
      </w:r>
      <w:r w:rsidRPr="00FC4540">
        <w:rPr>
          <w:rFonts w:eastAsia="Calibri" w:cs="Times New Roman"/>
          <w:color w:val="000000"/>
        </w:rPr>
        <w:t>.</w:t>
      </w:r>
    </w:p>
    <w:p w14:paraId="09FDF786" w14:textId="77777777" w:rsidR="0060166C" w:rsidRPr="00FC4540" w:rsidRDefault="0060166C" w:rsidP="0060166C">
      <w:pPr>
        <w:ind w:firstLine="709"/>
        <w:rPr>
          <w:rFonts w:eastAsia="Calibri" w:cs="Times New Roman"/>
          <w:color w:val="000000"/>
        </w:rPr>
      </w:pPr>
      <w:r w:rsidRPr="00FC4540">
        <w:rPr>
          <w:rFonts w:eastAsia="Calibri" w:cs="Times New Roman"/>
          <w:i/>
          <w:iCs/>
          <w:color w:val="000000"/>
          <w:lang w:val="en-US"/>
        </w:rPr>
        <w:t>j</w:t>
      </w:r>
      <w:r w:rsidRPr="00FC4540">
        <w:rPr>
          <w:rFonts w:eastAsia="Calibri" w:cs="Times New Roman"/>
          <w:color w:val="000000"/>
        </w:rPr>
        <w:t xml:space="preserve"> = </w:t>
      </w:r>
      <w:r w:rsidRPr="00FC4540">
        <w:rPr>
          <w:rFonts w:eastAsia="Calibri" w:cs="Times New Roman"/>
          <w:i/>
          <w:iCs/>
          <w:color w:val="000000"/>
          <w:lang w:val="en-US"/>
        </w:rPr>
        <w:t>i</w:t>
      </w:r>
      <w:r w:rsidRPr="00FC4540">
        <w:rPr>
          <w:rFonts w:eastAsia="Calibri" w:cs="Times New Roman"/>
          <w:color w:val="000000"/>
        </w:rPr>
        <w:t>/</w:t>
      </w:r>
      <w:r w:rsidRPr="00FC4540">
        <w:rPr>
          <w:rFonts w:eastAsia="Calibri" w:cs="Times New Roman"/>
          <w:i/>
          <w:iCs/>
          <w:color w:val="000000"/>
          <w:lang w:val="en-US"/>
        </w:rPr>
        <w:t>n</w:t>
      </w:r>
      <w:r w:rsidRPr="00FC4540">
        <w:rPr>
          <w:rFonts w:eastAsia="Calibri" w:cs="Times New Roman"/>
          <w:color w:val="000000"/>
        </w:rPr>
        <w:t xml:space="preserve"> </w:t>
      </w:r>
      <w:r w:rsidRPr="00FC4540">
        <w:rPr>
          <w:rFonts w:eastAsia="Calibri" w:cs="Times New Roman"/>
          <w:color w:val="000000"/>
          <w:lang w:val="en-US"/>
        </w:rPr>
        <w:t>mod</w:t>
      </w:r>
      <w:r w:rsidRPr="00FC4540">
        <w:rPr>
          <w:rFonts w:eastAsia="Calibri" w:cs="Times New Roman"/>
          <w:color w:val="000000"/>
        </w:rPr>
        <w:t xml:space="preserve"> </w:t>
      </w:r>
      <w:r w:rsidRPr="00FC4540">
        <w:rPr>
          <w:rFonts w:eastAsia="Calibri" w:cs="Times New Roman"/>
          <w:i/>
          <w:iCs/>
          <w:color w:val="000000"/>
          <w:lang w:val="en-US"/>
        </w:rPr>
        <w:t>n</w:t>
      </w:r>
      <w:r w:rsidRPr="00FC4540">
        <w:rPr>
          <w:rFonts w:eastAsia="Calibri" w:cs="Times New Roman"/>
          <w:color w:val="000000"/>
        </w:rPr>
        <w:t xml:space="preserve"> – позиция </w:t>
      </w:r>
      <w:r w:rsidRPr="00FC4540">
        <w:rPr>
          <w:rFonts w:eastAsia="Calibri" w:cs="Times New Roman"/>
          <w:i/>
          <w:iCs/>
          <w:color w:val="000000"/>
          <w:lang w:val="en-US"/>
        </w:rPr>
        <w:t>i</w:t>
      </w:r>
      <w:r w:rsidRPr="00FC4540">
        <w:rPr>
          <w:rFonts w:eastAsia="Calibri" w:cs="Times New Roman"/>
          <w:color w:val="000000"/>
        </w:rPr>
        <w:t>-го символа в блоке.</w:t>
      </w:r>
    </w:p>
    <w:p w14:paraId="6F0D94E9" w14:textId="77777777" w:rsidR="0060166C" w:rsidRPr="00FC4540" w:rsidRDefault="0060166C" w:rsidP="0060166C">
      <w:pPr>
        <w:ind w:firstLine="709"/>
        <w:rPr>
          <w:rFonts w:eastAsia="Calibri" w:cs="Times New Roman"/>
          <w:color w:val="000000"/>
        </w:rPr>
      </w:pPr>
      <w:r w:rsidRPr="00FC4540">
        <w:rPr>
          <w:rFonts w:eastAsia="Calibri" w:cs="Times New Roman"/>
          <w:i/>
          <w:iCs/>
          <w:color w:val="000000"/>
          <w:lang w:val="en-US"/>
        </w:rPr>
        <w:t>L</w:t>
      </w:r>
      <w:r w:rsidRPr="00FC4540">
        <w:rPr>
          <w:rFonts w:eastAsia="Calibri" w:cs="Times New Roman"/>
          <w:color w:val="000000"/>
        </w:rPr>
        <w:t xml:space="preserve"> = [</w:t>
      </w:r>
      <w:r w:rsidRPr="00FC4540">
        <w:rPr>
          <w:rFonts w:eastAsia="Calibri" w:cs="Times New Roman"/>
          <w:i/>
          <w:iCs/>
          <w:color w:val="000000"/>
          <w:lang w:val="en-US"/>
        </w:rPr>
        <w:t>I</w:t>
      </w:r>
      <w:r w:rsidRPr="00FC4540">
        <w:rPr>
          <w:rFonts w:eastAsia="Calibri" w:cs="Times New Roman"/>
          <w:color w:val="000000"/>
        </w:rPr>
        <w:t>/</w:t>
      </w:r>
      <w:r w:rsidRPr="00FC4540">
        <w:rPr>
          <w:rFonts w:eastAsia="Calibri" w:cs="Times New Roman"/>
          <w:i/>
          <w:iCs/>
          <w:color w:val="000000"/>
          <w:lang w:val="en-US"/>
        </w:rPr>
        <w:t>n</w:t>
      </w:r>
      <w:r w:rsidRPr="00FC4540">
        <w:rPr>
          <w:rFonts w:eastAsia="Calibri" w:cs="Times New Roman"/>
          <w:color w:val="000000"/>
        </w:rPr>
        <w:t xml:space="preserve">] – число блоков сообщения, </w:t>
      </w:r>
      <w:r w:rsidRPr="00FC4540">
        <w:rPr>
          <w:rFonts w:eastAsia="Calibri" w:cs="Times New Roman"/>
          <w:i/>
          <w:iCs/>
          <w:color w:val="000000"/>
          <w:lang w:val="en-US"/>
        </w:rPr>
        <w:t>I</w:t>
      </w:r>
      <w:r w:rsidRPr="00FC4540">
        <w:rPr>
          <w:rFonts w:eastAsia="Calibri" w:cs="Times New Roman"/>
          <w:color w:val="000000"/>
        </w:rPr>
        <w:t xml:space="preserve"> – объем сообщения.</w:t>
      </w:r>
    </w:p>
    <w:p w14:paraId="7716A88D" w14:textId="77777777" w:rsidR="0060166C" w:rsidRPr="00FC4540" w:rsidRDefault="0060166C" w:rsidP="0060166C">
      <w:pPr>
        <w:ind w:firstLine="709"/>
        <w:rPr>
          <w:rFonts w:eastAsia="Calibri" w:cs="Times New Roman"/>
          <w:color w:val="000000"/>
        </w:rPr>
      </w:pPr>
      <w:r w:rsidRPr="00FC4540">
        <w:rPr>
          <w:rFonts w:eastAsia="Calibri" w:cs="Times New Roman"/>
          <w:i/>
          <w:iCs/>
          <w:color w:val="000000"/>
          <w:lang w:val="en-US"/>
        </w:rPr>
        <w:t>C</w:t>
      </w:r>
      <w:r w:rsidRPr="00FC4540">
        <w:rPr>
          <w:rFonts w:eastAsia="Calibri" w:cs="Times New Roman"/>
          <w:i/>
          <w:iCs/>
          <w:color w:val="000000"/>
          <w:vertAlign w:val="subscript"/>
          <w:lang w:val="en-US"/>
        </w:rPr>
        <w:t>i</w:t>
      </w:r>
      <w:r w:rsidRPr="00FC4540">
        <w:rPr>
          <w:rFonts w:eastAsia="Calibri" w:cs="Times New Roman"/>
          <w:color w:val="000000"/>
        </w:rPr>
        <w:t xml:space="preserve"> - символ на </w:t>
      </w:r>
      <w:r w:rsidRPr="00FC4540">
        <w:rPr>
          <w:rFonts w:eastAsia="Calibri" w:cs="Times New Roman"/>
          <w:color w:val="000000"/>
          <w:lang w:val="en-US"/>
        </w:rPr>
        <w:t>i</w:t>
      </w:r>
      <w:r w:rsidRPr="00FC4540">
        <w:rPr>
          <w:rFonts w:eastAsia="Calibri" w:cs="Times New Roman"/>
          <w:color w:val="000000"/>
        </w:rPr>
        <w:t>-й позиции криптограммы.</w:t>
      </w:r>
    </w:p>
    <w:p w14:paraId="3B4D1771" w14:textId="77777777" w:rsidR="0060166C" w:rsidRPr="00FC4540" w:rsidRDefault="0060166C" w:rsidP="0060166C">
      <w:pPr>
        <w:ind w:firstLine="709"/>
        <w:rPr>
          <w:rFonts w:eastAsia="Calibri" w:cs="Times New Roman"/>
          <w:color w:val="000000"/>
          <w:lang w:val="en-US"/>
        </w:rPr>
      </w:pPr>
      <w:r w:rsidRPr="00FC4540">
        <w:rPr>
          <w:rFonts w:eastAsia="Calibri" w:cs="Times New Roman"/>
          <w:i/>
          <w:iCs/>
          <w:color w:val="000000"/>
          <w:lang w:val="en-US"/>
        </w:rPr>
        <w:t>C</w:t>
      </w:r>
      <w:r w:rsidRPr="00FC4540">
        <w:rPr>
          <w:rFonts w:eastAsia="Calibri" w:cs="Times New Roman"/>
          <w:i/>
          <w:iCs/>
          <w:color w:val="000000"/>
          <w:vertAlign w:val="subscript"/>
          <w:lang w:val="en-US"/>
        </w:rPr>
        <w:t>i</w:t>
      </w:r>
      <w:r w:rsidRPr="00FC4540">
        <w:rPr>
          <w:rFonts w:eastAsia="Calibri" w:cs="Times New Roman"/>
          <w:color w:val="000000"/>
          <w:vertAlign w:val="subscript"/>
          <w:lang w:val="en-US"/>
        </w:rPr>
        <w:t xml:space="preserve"> </w:t>
      </w:r>
      <w:r w:rsidRPr="00FC4540">
        <w:rPr>
          <w:rFonts w:eastAsia="Calibri" w:cs="Times New Roman"/>
          <w:color w:val="000000"/>
          <w:lang w:val="en-US"/>
        </w:rPr>
        <w:t xml:space="preserve">= </w:t>
      </w:r>
      <w:r w:rsidRPr="00FC4540">
        <w:rPr>
          <w:rFonts w:eastAsia="Calibri" w:cs="Times New Roman"/>
          <w:i/>
          <w:iCs/>
          <w:color w:val="000000"/>
          <w:lang w:val="en-US"/>
        </w:rPr>
        <w:t>M</w:t>
      </w:r>
      <w:r w:rsidRPr="00FC4540">
        <w:rPr>
          <w:rFonts w:eastAsia="Calibri" w:cs="Times New Roman"/>
          <w:i/>
          <w:iCs/>
          <w:color w:val="000000"/>
          <w:vertAlign w:val="subscript"/>
          <w:lang w:val="en-US"/>
        </w:rPr>
        <w:t xml:space="preserve">i </w:t>
      </w:r>
      <w:r w:rsidRPr="00FC4540">
        <w:rPr>
          <w:rFonts w:eastAsia="Calibri" w:cs="Times New Roman"/>
          <w:i/>
          <w:iCs/>
          <w:color w:val="000000"/>
          <w:lang w:val="en-US"/>
        </w:rPr>
        <w:t>(l)</w:t>
      </w:r>
      <w:r w:rsidRPr="00FC4540">
        <w:rPr>
          <w:rFonts w:eastAsia="Calibri" w:cs="Times New Roman"/>
          <w:color w:val="000000"/>
          <w:lang w:val="en-US"/>
        </w:rPr>
        <w:t xml:space="preserve">, </w:t>
      </w:r>
      <w:r w:rsidRPr="00FC4540">
        <w:rPr>
          <w:rFonts w:eastAsia="Calibri" w:cs="Times New Roman"/>
          <w:i/>
          <w:iCs/>
          <w:color w:val="000000"/>
          <w:lang w:val="en-US"/>
        </w:rPr>
        <w:t>l</w:t>
      </w:r>
      <w:r w:rsidRPr="00FC4540">
        <w:rPr>
          <w:rFonts w:eastAsia="Calibri" w:cs="Times New Roman"/>
          <w:color w:val="000000"/>
          <w:lang w:val="en-US"/>
        </w:rPr>
        <w:t xml:space="preserve"> = [</w:t>
      </w:r>
      <w:r w:rsidRPr="00FC4540">
        <w:rPr>
          <w:rFonts w:eastAsia="Calibri" w:cs="Times New Roman"/>
          <w:i/>
          <w:iCs/>
          <w:color w:val="000000"/>
          <w:lang w:val="en-US"/>
        </w:rPr>
        <w:t>i</w:t>
      </w:r>
      <w:r w:rsidRPr="00FC4540">
        <w:rPr>
          <w:rFonts w:eastAsia="Calibri" w:cs="Times New Roman"/>
          <w:color w:val="000000"/>
          <w:lang w:val="en-US"/>
        </w:rPr>
        <w:t>/</w:t>
      </w:r>
      <w:r w:rsidRPr="00FC4540">
        <w:rPr>
          <w:rFonts w:eastAsia="Calibri" w:cs="Times New Roman"/>
          <w:i/>
          <w:iCs/>
          <w:color w:val="000000"/>
          <w:lang w:val="en-US"/>
        </w:rPr>
        <w:t>n</w:t>
      </w:r>
      <w:r w:rsidRPr="00FC4540">
        <w:rPr>
          <w:rFonts w:eastAsia="Calibri" w:cs="Times New Roman"/>
          <w:color w:val="000000"/>
          <w:lang w:val="en-US"/>
        </w:rPr>
        <w:t xml:space="preserve">] + 1 mod </w:t>
      </w:r>
      <w:r w:rsidRPr="00FC4540">
        <w:rPr>
          <w:rFonts w:eastAsia="Calibri" w:cs="Times New Roman"/>
          <w:i/>
          <w:iCs/>
          <w:color w:val="000000"/>
          <w:lang w:val="en-US"/>
        </w:rPr>
        <w:t>n</w:t>
      </w:r>
    </w:p>
    <w:p w14:paraId="2CBA090E" w14:textId="77777777" w:rsidR="0060166C" w:rsidRPr="00C237AA" w:rsidRDefault="0060166C" w:rsidP="0060166C">
      <w:pPr>
        <w:pStyle w:val="20"/>
      </w:pPr>
      <w:r w:rsidRPr="00326101">
        <w:t xml:space="preserve">1.4. </w:t>
      </w:r>
      <w:bookmarkStart w:id="8" w:name="_Toc103628194"/>
      <w:r w:rsidRPr="00FC4540">
        <w:t>Пример квадрата Виженера для блочного шифрования</w:t>
      </w:r>
      <w:bookmarkEnd w:id="8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0166C" w14:paraId="5A9FC724" w14:textId="77777777" w:rsidTr="00454E35">
        <w:tc>
          <w:tcPr>
            <w:tcW w:w="9344" w:type="dxa"/>
          </w:tcPr>
          <w:p w14:paraId="08DB2825" w14:textId="77777777" w:rsidR="0060166C" w:rsidRDefault="0060166C" w:rsidP="00454E35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049A6CC" wp14:editId="78AC36DF">
                  <wp:extent cx="4774557" cy="4029602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2107" cy="40359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66C" w14:paraId="3E4B780F" w14:textId="77777777" w:rsidTr="00454E35">
        <w:tc>
          <w:tcPr>
            <w:tcW w:w="9344" w:type="dxa"/>
          </w:tcPr>
          <w:p w14:paraId="3EA796A8" w14:textId="77777777" w:rsidR="0060166C" w:rsidRDefault="0060166C" w:rsidP="00454E35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Квадрат Виженера</w:t>
            </w:r>
          </w:p>
        </w:tc>
      </w:tr>
    </w:tbl>
    <w:p w14:paraId="4FB6C8C9" w14:textId="228FA82A" w:rsidR="0060166C" w:rsidRDefault="0060166C" w:rsidP="0060166C"/>
    <w:p w14:paraId="4F116F63" w14:textId="77777777" w:rsidR="0060166C" w:rsidRDefault="0060166C" w:rsidP="0060166C">
      <w:pPr>
        <w:pStyle w:val="1"/>
      </w:pPr>
      <w:bookmarkStart w:id="9" w:name="_Toc131711405"/>
      <w:r>
        <w:lastRenderedPageBreak/>
        <w:t>2. Практическая часть</w:t>
      </w:r>
      <w:bookmarkEnd w:id="9"/>
    </w:p>
    <w:p w14:paraId="6AEB0C64" w14:textId="77777777" w:rsidR="0060166C" w:rsidRDefault="0060166C" w:rsidP="0060166C">
      <w:pPr>
        <w:pStyle w:val="20"/>
      </w:pPr>
      <w:r>
        <w:t>2.1. Исходные данные</w:t>
      </w:r>
    </w:p>
    <w:p w14:paraId="360AFDE4" w14:textId="77777777" w:rsidR="0060166C" w:rsidRPr="00C237AA" w:rsidRDefault="0060166C" w:rsidP="0060166C">
      <w:pPr>
        <w:ind w:firstLine="709"/>
      </w:pPr>
      <w:r>
        <w:t>Ниже, на рисунке 2, представлены исходные данные, используемые в нашей практической работе,</w:t>
      </w:r>
      <w:r w:rsidRPr="00FC4540">
        <w:t xml:space="preserve"> </w:t>
      </w:r>
      <w:r>
        <w:t>а на рисунке 3, представлен квадрат Виженера.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0166C" w14:paraId="4EACA300" w14:textId="77777777" w:rsidTr="00454E35">
        <w:tc>
          <w:tcPr>
            <w:tcW w:w="9344" w:type="dxa"/>
          </w:tcPr>
          <w:p w14:paraId="45B8694E" w14:textId="1D7FAE18" w:rsidR="0060166C" w:rsidRDefault="00592A0E" w:rsidP="00454E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4689E9" wp14:editId="6E7CF6F9">
                  <wp:extent cx="5629110" cy="348434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626" cy="34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66C" w14:paraId="2CA088E9" w14:textId="77777777" w:rsidTr="00454E35">
        <w:tc>
          <w:tcPr>
            <w:tcW w:w="9344" w:type="dxa"/>
          </w:tcPr>
          <w:p w14:paraId="4FF60812" w14:textId="77777777" w:rsidR="0060166C" w:rsidRDefault="0060166C" w:rsidP="00454E35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Исходные данные</w:t>
            </w:r>
          </w:p>
        </w:tc>
      </w:tr>
      <w:tr w:rsidR="0060166C" w14:paraId="1677E014" w14:textId="77777777" w:rsidTr="00454E35">
        <w:tc>
          <w:tcPr>
            <w:tcW w:w="9344" w:type="dxa"/>
          </w:tcPr>
          <w:p w14:paraId="25B11B7A" w14:textId="6A6F27DD" w:rsidR="0060166C" w:rsidRDefault="00496007" w:rsidP="00454E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593508" wp14:editId="2D228F5B">
                  <wp:extent cx="5441102" cy="4901878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045" cy="4902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66C" w14:paraId="0AECDBFF" w14:textId="77777777" w:rsidTr="00454E35">
        <w:tc>
          <w:tcPr>
            <w:tcW w:w="9344" w:type="dxa"/>
          </w:tcPr>
          <w:p w14:paraId="0FDC210E" w14:textId="6BB7FE79" w:rsidR="0060166C" w:rsidRDefault="0060166C" w:rsidP="00454E35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 w:rsidR="000D517C">
              <w:t>Блокнот шифрования (таблица шифрования</w:t>
            </w:r>
            <w:r w:rsidR="000D517C" w:rsidRPr="00592A0E">
              <w:t xml:space="preserve">, </w:t>
            </w:r>
            <w:r w:rsidR="000D517C">
              <w:t>шифр)</w:t>
            </w:r>
          </w:p>
        </w:tc>
      </w:tr>
    </w:tbl>
    <w:p w14:paraId="1B160CA3" w14:textId="77777777" w:rsidR="00496007" w:rsidRDefault="00496007" w:rsidP="00496007">
      <w:pPr>
        <w:pStyle w:val="20"/>
        <w:ind w:firstLine="708"/>
      </w:pPr>
      <w:bookmarkStart w:id="10" w:name="_Toc131711406"/>
      <w:r>
        <w:t>2.1. Зашифровка сообщения</w:t>
      </w:r>
      <w:bookmarkEnd w:id="10"/>
    </w:p>
    <w:p w14:paraId="37EF7679" w14:textId="77777777" w:rsidR="00496007" w:rsidRPr="00C237AA" w:rsidRDefault="00496007" w:rsidP="00496007">
      <w:pPr>
        <w:ind w:firstLine="709"/>
      </w:pPr>
      <w:r>
        <w:t>Ниже, на рисунке 4, представлена таблица порядка действий зашифровки исходного текста инициатора, а на рисунке 5, представлена таблица результата шифрования и длины сообщений.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496007" w14:paraId="4DE0081B" w14:textId="77777777" w:rsidTr="00454E35">
        <w:tc>
          <w:tcPr>
            <w:tcW w:w="9344" w:type="dxa"/>
          </w:tcPr>
          <w:p w14:paraId="78A0DA34" w14:textId="647C11E3" w:rsidR="00496007" w:rsidRDefault="00496007" w:rsidP="00454E3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6C7102E" wp14:editId="6CC90245">
                  <wp:extent cx="5764192" cy="2939405"/>
                  <wp:effectExtent l="0" t="0" r="825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9810" cy="294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007" w14:paraId="77E98A62" w14:textId="77777777" w:rsidTr="00454E35">
        <w:tc>
          <w:tcPr>
            <w:tcW w:w="9344" w:type="dxa"/>
          </w:tcPr>
          <w:p w14:paraId="26A3E088" w14:textId="77777777" w:rsidR="00496007" w:rsidRDefault="00496007" w:rsidP="00454E35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Зашифровка сообщения</w:t>
            </w:r>
          </w:p>
        </w:tc>
      </w:tr>
      <w:tr w:rsidR="00496007" w14:paraId="16FAE304" w14:textId="77777777" w:rsidTr="00454E35">
        <w:tc>
          <w:tcPr>
            <w:tcW w:w="9344" w:type="dxa"/>
          </w:tcPr>
          <w:p w14:paraId="556ECEA8" w14:textId="71C0C21E" w:rsidR="00496007" w:rsidRDefault="00496007" w:rsidP="004960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E3F728" wp14:editId="4306D3C0">
                  <wp:extent cx="5677382" cy="350208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675" cy="351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007" w14:paraId="0DCB8600" w14:textId="77777777" w:rsidTr="00454E35">
        <w:tc>
          <w:tcPr>
            <w:tcW w:w="9344" w:type="dxa"/>
          </w:tcPr>
          <w:p w14:paraId="31E3DE14" w14:textId="77777777" w:rsidR="00496007" w:rsidRDefault="00496007" w:rsidP="00454E35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Результат шифрования</w:t>
            </w:r>
          </w:p>
        </w:tc>
      </w:tr>
    </w:tbl>
    <w:p w14:paraId="7C33174A" w14:textId="4DB26EF3" w:rsidR="00496007" w:rsidRDefault="00496007" w:rsidP="0060166C"/>
    <w:p w14:paraId="5157426F" w14:textId="77777777" w:rsidR="00496007" w:rsidRDefault="00496007">
      <w:pPr>
        <w:spacing w:after="160" w:line="259" w:lineRule="auto"/>
        <w:jc w:val="left"/>
      </w:pPr>
      <w:r>
        <w:br w:type="page"/>
      </w:r>
    </w:p>
    <w:p w14:paraId="4F1994B1" w14:textId="77777777" w:rsidR="00496007" w:rsidRDefault="00496007" w:rsidP="00496007">
      <w:pPr>
        <w:pStyle w:val="20"/>
      </w:pPr>
      <w:bookmarkStart w:id="11" w:name="_Toc131711407"/>
      <w:r>
        <w:lastRenderedPageBreak/>
        <w:t>2.2. Расшифровка сообщения</w:t>
      </w:r>
      <w:bookmarkEnd w:id="11"/>
    </w:p>
    <w:p w14:paraId="236A3527" w14:textId="77777777" w:rsidR="00496007" w:rsidRPr="00C237AA" w:rsidRDefault="00496007" w:rsidP="00496007">
      <w:pPr>
        <w:ind w:firstLine="709"/>
      </w:pPr>
      <w:r>
        <w:t>Ниже, на рисунке 6, представлена таблица порядка действий расшифровки текста, для получения исходного, а на рисунке 7, представлена таблица результата расшифровки и длины сообщений.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496007" w14:paraId="74256651" w14:textId="77777777" w:rsidTr="00454E35">
        <w:tc>
          <w:tcPr>
            <w:tcW w:w="9344" w:type="dxa"/>
          </w:tcPr>
          <w:p w14:paraId="3C85CD65" w14:textId="2EC2A20C" w:rsidR="00496007" w:rsidRDefault="00496007" w:rsidP="00454E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CF68D1" wp14:editId="2ED063F0">
                  <wp:extent cx="5735255" cy="217846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519" cy="218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007" w14:paraId="15A544EE" w14:textId="77777777" w:rsidTr="00454E35">
        <w:tc>
          <w:tcPr>
            <w:tcW w:w="9344" w:type="dxa"/>
          </w:tcPr>
          <w:p w14:paraId="59D32E54" w14:textId="77777777" w:rsidR="00496007" w:rsidRDefault="00496007" w:rsidP="00454E35">
            <w:pPr>
              <w:pStyle w:val="a5"/>
              <w:numPr>
                <w:ilvl w:val="0"/>
                <w:numId w:val="18"/>
              </w:numPr>
              <w:jc w:val="center"/>
            </w:pPr>
            <w:r>
              <w:t>– Расшифровка сообщения</w:t>
            </w:r>
          </w:p>
        </w:tc>
      </w:tr>
      <w:tr w:rsidR="00496007" w14:paraId="66EE9CB6" w14:textId="77777777" w:rsidTr="00454E35">
        <w:tc>
          <w:tcPr>
            <w:tcW w:w="9344" w:type="dxa"/>
          </w:tcPr>
          <w:p w14:paraId="00520DF8" w14:textId="18C2BB0B" w:rsidR="00496007" w:rsidRDefault="002E1B05" w:rsidP="00454E35">
            <w:r>
              <w:rPr>
                <w:noProof/>
              </w:rPr>
              <w:drawing>
                <wp:inline distT="0" distB="0" distL="0" distR="0" wp14:anchorId="018E5B5C" wp14:editId="5B7216DE">
                  <wp:extent cx="5856790" cy="443924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9631" cy="44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007" w14:paraId="4FCE88ED" w14:textId="77777777" w:rsidTr="00454E35">
        <w:tc>
          <w:tcPr>
            <w:tcW w:w="9344" w:type="dxa"/>
          </w:tcPr>
          <w:p w14:paraId="6AFEE61B" w14:textId="77777777" w:rsidR="00496007" w:rsidRDefault="00496007" w:rsidP="00454E35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Результат расшифровки</w:t>
            </w:r>
          </w:p>
        </w:tc>
      </w:tr>
    </w:tbl>
    <w:p w14:paraId="4167D453" w14:textId="77777777" w:rsidR="00496007" w:rsidRDefault="00496007" w:rsidP="00496007"/>
    <w:p w14:paraId="7926A374" w14:textId="77777777" w:rsidR="00C051F3" w:rsidRDefault="00C051F3">
      <w:pPr>
        <w:spacing w:after="160" w:line="259" w:lineRule="auto"/>
        <w:jc w:val="left"/>
        <w:rPr>
          <w:rFonts w:eastAsiaTheme="majorEastAsia" w:cstheme="majorBidi"/>
          <w:b/>
          <w:spacing w:val="-10"/>
          <w:kern w:val="28"/>
          <w:szCs w:val="32"/>
        </w:rPr>
      </w:pPr>
      <w:bookmarkStart w:id="12" w:name="_Toc131711408"/>
      <w:r>
        <w:br w:type="page"/>
      </w:r>
    </w:p>
    <w:p w14:paraId="47494107" w14:textId="59040851" w:rsidR="00496007" w:rsidRDefault="00496007" w:rsidP="00496007">
      <w:pPr>
        <w:pStyle w:val="1"/>
      </w:pPr>
      <w:r>
        <w:lastRenderedPageBreak/>
        <w:t xml:space="preserve">3. Анализ частотности </w:t>
      </w:r>
      <w:bookmarkEnd w:id="12"/>
      <w:r w:rsidR="00D70D81">
        <w:t>шифров</w:t>
      </w:r>
    </w:p>
    <w:p w14:paraId="0DE3C039" w14:textId="4E34270F" w:rsidR="00496007" w:rsidRDefault="00496007" w:rsidP="00496007">
      <w:pPr>
        <w:ind w:firstLine="709"/>
      </w:pPr>
      <w:r>
        <w:t xml:space="preserve">Ниже, на рисунке 8, представлена </w:t>
      </w:r>
      <w:r w:rsidR="00FE1923">
        <w:t xml:space="preserve">сравнительная </w:t>
      </w:r>
      <w:r>
        <w:t>таблица частотности</w:t>
      </w:r>
      <w:r w:rsidR="00FE1923">
        <w:t>.</w:t>
      </w:r>
    </w:p>
    <w:p w14:paraId="5A81CBCB" w14:textId="77777777" w:rsidR="00FE1923" w:rsidRPr="00033E8F" w:rsidRDefault="00FE1923" w:rsidP="00496007">
      <w:pPr>
        <w:ind w:firstLine="709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D7A85" w:rsidRPr="003A113D" w14:paraId="00BBFC34" w14:textId="77777777" w:rsidTr="00454E35">
        <w:tc>
          <w:tcPr>
            <w:tcW w:w="9354" w:type="dxa"/>
          </w:tcPr>
          <w:p w14:paraId="56F499C5" w14:textId="49DBD2D7" w:rsidR="00ED7A85" w:rsidRPr="003A113D" w:rsidRDefault="00592A0E" w:rsidP="00454E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344E29" wp14:editId="6B387EE7">
                  <wp:extent cx="4957845" cy="4245860"/>
                  <wp:effectExtent l="0" t="0" r="0" b="254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120" cy="4249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A85" w:rsidRPr="003A113D" w14:paraId="5CC30B5F" w14:textId="77777777" w:rsidTr="00454E35">
        <w:tc>
          <w:tcPr>
            <w:tcW w:w="9354" w:type="dxa"/>
          </w:tcPr>
          <w:p w14:paraId="46C70978" w14:textId="523F4C36" w:rsidR="00ED7A85" w:rsidRPr="003A113D" w:rsidRDefault="00ED7A85" w:rsidP="00454E35">
            <w:pPr>
              <w:numPr>
                <w:ilvl w:val="0"/>
                <w:numId w:val="18"/>
              </w:numPr>
              <w:jc w:val="center"/>
            </w:pPr>
            <w:r w:rsidRPr="003A113D">
              <w:t xml:space="preserve">– </w:t>
            </w:r>
            <w:r>
              <w:t xml:space="preserve">Таблица </w:t>
            </w:r>
            <w:r w:rsidR="00FE1923">
              <w:t xml:space="preserve">сравнения </w:t>
            </w:r>
            <w:r>
              <w:t xml:space="preserve">частоты </w:t>
            </w:r>
          </w:p>
        </w:tc>
      </w:tr>
    </w:tbl>
    <w:p w14:paraId="43D7ED2B" w14:textId="10546FF5" w:rsidR="0060166C" w:rsidRDefault="00C051F3" w:rsidP="0060166C">
      <w:r>
        <w:tab/>
        <w:t>Далее</w:t>
      </w:r>
      <w:r w:rsidRPr="00C051F3">
        <w:t xml:space="preserve">, </w:t>
      </w:r>
      <w:r>
        <w:t xml:space="preserve">на рисунке 9 представлен график частотности исходного алфавита. На рисунке 10 – график исходного текста. 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C051F3" w:rsidRPr="003A113D" w14:paraId="17E30A25" w14:textId="77777777" w:rsidTr="00454E35">
        <w:tc>
          <w:tcPr>
            <w:tcW w:w="9354" w:type="dxa"/>
          </w:tcPr>
          <w:p w14:paraId="4C9F5740" w14:textId="3083CEC7" w:rsidR="00C051F3" w:rsidRPr="003A113D" w:rsidRDefault="005B32D3" w:rsidP="00454E3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BA06463" wp14:editId="6337F75D">
                  <wp:extent cx="5939790" cy="2894965"/>
                  <wp:effectExtent l="0" t="0" r="3810" b="6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89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1F3" w:rsidRPr="003A113D" w14:paraId="7C0844C6" w14:textId="77777777" w:rsidTr="005B32D3">
        <w:tc>
          <w:tcPr>
            <w:tcW w:w="9354" w:type="dxa"/>
          </w:tcPr>
          <w:p w14:paraId="7C08E363" w14:textId="770BB303" w:rsidR="00C051F3" w:rsidRPr="003A113D" w:rsidRDefault="00C051F3" w:rsidP="00454E35">
            <w:pPr>
              <w:numPr>
                <w:ilvl w:val="0"/>
                <w:numId w:val="18"/>
              </w:numPr>
              <w:jc w:val="center"/>
            </w:pPr>
            <w:r w:rsidRPr="003A113D">
              <w:t xml:space="preserve">– </w:t>
            </w:r>
            <w:r>
              <w:t>График частотности исходного алфавита</w:t>
            </w:r>
          </w:p>
        </w:tc>
      </w:tr>
      <w:tr w:rsidR="005B32D3" w:rsidRPr="003A113D" w14:paraId="78A93F11" w14:textId="77777777" w:rsidTr="005B32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17B0CDC" w14:textId="60130379" w:rsidR="005B32D3" w:rsidRPr="003A113D" w:rsidRDefault="005B32D3" w:rsidP="00454E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79144B" wp14:editId="440C6B32">
                  <wp:extent cx="5939790" cy="2397760"/>
                  <wp:effectExtent l="0" t="0" r="3810" b="254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2D3" w:rsidRPr="003A113D" w14:paraId="6E78FECB" w14:textId="77777777" w:rsidTr="005B32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FE565A4" w14:textId="77E01162" w:rsidR="005B32D3" w:rsidRPr="003A113D" w:rsidRDefault="005B32D3" w:rsidP="00454E35">
            <w:pPr>
              <w:numPr>
                <w:ilvl w:val="0"/>
                <w:numId w:val="18"/>
              </w:numPr>
              <w:jc w:val="center"/>
            </w:pPr>
            <w:r w:rsidRPr="003A113D">
              <w:t xml:space="preserve">– </w:t>
            </w:r>
            <w:r>
              <w:t>График частотности исходного текста</w:t>
            </w:r>
          </w:p>
        </w:tc>
      </w:tr>
    </w:tbl>
    <w:p w14:paraId="1257C7F9" w14:textId="4E3ABB01" w:rsidR="00C051F3" w:rsidRDefault="005B32D3" w:rsidP="005B32D3">
      <w:pPr>
        <w:ind w:firstLine="708"/>
      </w:pPr>
      <w:r>
        <w:t>Рисунок 11 – это график частотности зашифрованного текста шифров Цезаря.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5B32D3" w:rsidRPr="003A113D" w14:paraId="14BDD92F" w14:textId="77777777" w:rsidTr="00454E35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813A56C" w14:textId="7C3107AB" w:rsidR="005B32D3" w:rsidRPr="003A113D" w:rsidRDefault="005B32D3" w:rsidP="00454E3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000294E" wp14:editId="44C4ECE8">
                  <wp:extent cx="5887329" cy="2367142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919" cy="236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2D3" w:rsidRPr="003A113D" w14:paraId="390B56CB" w14:textId="77777777" w:rsidTr="00454E35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2419559" w14:textId="35893413" w:rsidR="005B32D3" w:rsidRPr="003A113D" w:rsidRDefault="005B32D3" w:rsidP="00454E35">
            <w:pPr>
              <w:numPr>
                <w:ilvl w:val="0"/>
                <w:numId w:val="18"/>
              </w:numPr>
              <w:jc w:val="center"/>
            </w:pPr>
            <w:r w:rsidRPr="003A113D">
              <w:t xml:space="preserve">– </w:t>
            </w:r>
            <w:r>
              <w:t>График частотности текста (на основе Цезаря)</w:t>
            </w:r>
          </w:p>
        </w:tc>
      </w:tr>
    </w:tbl>
    <w:p w14:paraId="3E24E28A" w14:textId="4E46A224" w:rsidR="005B32D3" w:rsidRDefault="005B32D3" w:rsidP="005B32D3">
      <w:pPr>
        <w:ind w:firstLine="708"/>
      </w:pPr>
      <w:r>
        <w:t>А на рисунках 12 и 13 – графики частотности зашифрованного текста на основе шифра 1 и блочного шифра соответственно.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5B32D3" w:rsidRPr="003A113D" w14:paraId="6AFB380C" w14:textId="77777777" w:rsidTr="00454E35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0C39A18" w14:textId="2FC20A2B" w:rsidR="005B32D3" w:rsidRPr="003A113D" w:rsidRDefault="005B32D3" w:rsidP="00454E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0CE644" wp14:editId="03EAA5F5">
                  <wp:extent cx="5939790" cy="1938020"/>
                  <wp:effectExtent l="0" t="0" r="3810" b="508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93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2D3" w:rsidRPr="003A113D" w14:paraId="60C36CA2" w14:textId="77777777" w:rsidTr="005B32D3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42A22071" w14:textId="0BAAE811" w:rsidR="005B32D3" w:rsidRPr="003A113D" w:rsidRDefault="005B32D3" w:rsidP="00454E35">
            <w:pPr>
              <w:numPr>
                <w:ilvl w:val="0"/>
                <w:numId w:val="18"/>
              </w:numPr>
              <w:jc w:val="center"/>
            </w:pPr>
            <w:r w:rsidRPr="003A113D">
              <w:t xml:space="preserve">– </w:t>
            </w:r>
            <w:r>
              <w:t>График частотности текста (на основе шифра 1)</w:t>
            </w:r>
          </w:p>
        </w:tc>
      </w:tr>
      <w:tr w:rsidR="005B32D3" w:rsidRPr="003A113D" w14:paraId="3BDEE3F8" w14:textId="77777777" w:rsidTr="005B32D3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B753E2B" w14:textId="6EE1251F" w:rsidR="005B32D3" w:rsidRPr="003A113D" w:rsidRDefault="005B32D3" w:rsidP="00454E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59FD36" wp14:editId="6D53F0A2">
                  <wp:extent cx="5939790" cy="1838960"/>
                  <wp:effectExtent l="0" t="0" r="3810" b="889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83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2D3" w:rsidRPr="003A113D" w14:paraId="53654B84" w14:textId="77777777" w:rsidTr="005B32D3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0DC6D98" w14:textId="1045F552" w:rsidR="005B32D3" w:rsidRPr="003A113D" w:rsidRDefault="005B32D3" w:rsidP="00454E35">
            <w:pPr>
              <w:numPr>
                <w:ilvl w:val="0"/>
                <w:numId w:val="18"/>
              </w:numPr>
              <w:jc w:val="center"/>
            </w:pPr>
            <w:r w:rsidRPr="003A113D">
              <w:t xml:space="preserve">– </w:t>
            </w:r>
            <w:r>
              <w:t>График частотности текста (на основе блочного шифра)</w:t>
            </w:r>
          </w:p>
        </w:tc>
      </w:tr>
    </w:tbl>
    <w:p w14:paraId="06C7237C" w14:textId="371D9A8F" w:rsidR="00D70D81" w:rsidRDefault="00D70D81" w:rsidP="005B32D3">
      <w:pPr>
        <w:ind w:firstLine="708"/>
      </w:pPr>
    </w:p>
    <w:p w14:paraId="05BF34B2" w14:textId="77777777" w:rsidR="00D70D81" w:rsidRDefault="00D70D81">
      <w:pPr>
        <w:spacing w:after="160" w:line="259" w:lineRule="auto"/>
        <w:jc w:val="left"/>
      </w:pPr>
      <w:r>
        <w:br w:type="page"/>
      </w:r>
    </w:p>
    <w:p w14:paraId="7DD6DE5D" w14:textId="54ECBDCF" w:rsidR="005B32D3" w:rsidRDefault="00D70D81" w:rsidP="00D70D81">
      <w:pPr>
        <w:pStyle w:val="1"/>
      </w:pPr>
      <w:r>
        <w:lastRenderedPageBreak/>
        <w:t>4. Сравнение шифров</w:t>
      </w:r>
    </w:p>
    <w:p w14:paraId="370F7108" w14:textId="202CDFBB" w:rsidR="00D70D81" w:rsidRDefault="00D70D81" w:rsidP="00D70D81">
      <w:pPr>
        <w:pStyle w:val="afe"/>
      </w:pPr>
      <w:r>
        <w:t>В сравнении с моноалфавитным шифром (на основе шифра Цезаря) и полиалфавитным шифром (на основе квадрата Виженера), полиалфавитный шифр, основанный на блочной шифровании обладает большей криптостойкостью, это можно заметить, исследуя частотность символов зашифрованного текста. Частоты символов при применении полиалфавитного шифра с блочным шифрованием распределены более равномерно, что значительно усложняет подбор ключа. Криптостойкость полиалфавитного шифра на основе шифрования блоков зависит от размера блоков, размера ключа и числа раундов шифрования. Чем хуже эти характеристики, тем меньше усилий понадобится злоумышленнику для нахождения ключа и взлома шифра.</w:t>
      </w:r>
    </w:p>
    <w:p w14:paraId="146E0B4F" w14:textId="71EDF372" w:rsidR="009D04C5" w:rsidRPr="00033E8F" w:rsidRDefault="009D04C5" w:rsidP="009D04C5">
      <w:pPr>
        <w:ind w:firstLine="709"/>
      </w:pPr>
      <w:r>
        <w:t>Ниже, на рисунке 14, представлен график частотностей каждого шифра.</w:t>
      </w:r>
    </w:p>
    <w:p w14:paraId="193AA03E" w14:textId="5B8C2497" w:rsidR="006861F3" w:rsidRDefault="006861F3" w:rsidP="001111C2">
      <w:pPr>
        <w:spacing w:after="160" w:line="259" w:lineRule="auto"/>
        <w:jc w:val="center"/>
      </w:pPr>
      <w:r>
        <w:br w:type="page"/>
      </w:r>
      <w:r w:rsidR="00592A0E">
        <w:rPr>
          <w:noProof/>
        </w:rPr>
        <w:lastRenderedPageBreak/>
        <w:drawing>
          <wp:inline distT="0" distB="0" distL="0" distR="0" wp14:anchorId="2A648BC6" wp14:editId="46A6D92E">
            <wp:extent cx="5939790" cy="248729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0474D4" w:rsidRPr="003A113D" w14:paraId="4891B648" w14:textId="77777777" w:rsidTr="00454E35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C461B4A" w14:textId="4676DE98" w:rsidR="000474D4" w:rsidRPr="003A113D" w:rsidRDefault="000474D4" w:rsidP="00454E35">
            <w:pPr>
              <w:numPr>
                <w:ilvl w:val="0"/>
                <w:numId w:val="18"/>
              </w:numPr>
              <w:jc w:val="center"/>
            </w:pPr>
            <w:r w:rsidRPr="003A113D">
              <w:t xml:space="preserve">– </w:t>
            </w:r>
            <w:r>
              <w:t>Общий график сравнения шифров</w:t>
            </w:r>
          </w:p>
        </w:tc>
      </w:tr>
    </w:tbl>
    <w:p w14:paraId="1295EA31" w14:textId="77777777" w:rsidR="000474D4" w:rsidRDefault="000474D4">
      <w:pPr>
        <w:spacing w:after="160" w:line="259" w:lineRule="auto"/>
        <w:jc w:val="left"/>
      </w:pPr>
    </w:p>
    <w:p w14:paraId="09A95127" w14:textId="7B0DB057" w:rsidR="006861F3" w:rsidRDefault="006861F3" w:rsidP="006861F3">
      <w:pPr>
        <w:pStyle w:val="1"/>
        <w:ind w:left="0" w:firstLine="0"/>
      </w:pPr>
      <w:bookmarkStart w:id="13" w:name="_Toc131711413"/>
      <w:r>
        <w:t>5. Заключение</w:t>
      </w:r>
      <w:bookmarkEnd w:id="13"/>
    </w:p>
    <w:p w14:paraId="3F9B005D" w14:textId="77777777" w:rsidR="006861F3" w:rsidRPr="00D47A42" w:rsidRDefault="006861F3" w:rsidP="006861F3">
      <w:pPr>
        <w:ind w:firstLine="709"/>
        <w:rPr>
          <w:rFonts w:eastAsia="Calibri" w:cs="Times New Roman"/>
          <w:color w:val="000000" w:themeColor="text1"/>
        </w:rPr>
      </w:pPr>
      <w:r w:rsidRPr="00D47A42">
        <w:rPr>
          <w:rFonts w:eastAsia="Calibri" w:cs="Times New Roman"/>
          <w:color w:val="000000" w:themeColor="text1"/>
        </w:rPr>
        <w:t xml:space="preserve">В ходе выполнения данной практической работы был реализован полиалфавитный шифр на основе шифрования блоков, таблицы шифрования/расшифрования, зашифровано и расшифровано сообщение. Проведен анализ слабостей шифра, приведены таблицы и гистограммы частотности символов исходного алфавита и сообщения, зашифрованного разработанным шифром, описаны слабости шифра. Проведен сравнительный анализ моноалфавитного шифра, полиалфавитного шифров и полиалфавитного шифра на основе шифрования блоков, в результате чего выяснилось, что последний обладает наибольшей криптостойкостью. Получены навыки в работе с полиалфавитными шифрами в </w:t>
      </w:r>
      <w:r w:rsidRPr="00D47A42">
        <w:rPr>
          <w:rFonts w:eastAsia="Calibri" w:cs="Times New Roman"/>
          <w:color w:val="000000" w:themeColor="text1"/>
          <w:lang w:val="en-US"/>
        </w:rPr>
        <w:t>Excel</w:t>
      </w:r>
      <w:r w:rsidRPr="00D47A42">
        <w:rPr>
          <w:rFonts w:eastAsia="Calibri" w:cs="Times New Roman"/>
          <w:color w:val="000000" w:themeColor="text1"/>
        </w:rPr>
        <w:t>.</w:t>
      </w:r>
    </w:p>
    <w:p w14:paraId="06E7E783" w14:textId="77777777" w:rsidR="00D70D81" w:rsidRPr="00D70D81" w:rsidRDefault="00D70D81" w:rsidP="00D70D81"/>
    <w:sectPr w:rsidR="00D70D81" w:rsidRPr="00D70D81" w:rsidSect="0055323F">
      <w:footerReference w:type="default" r:id="rId22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26556" w14:textId="77777777" w:rsidR="00FE17B4" w:rsidRDefault="00FE17B4" w:rsidP="0055323F">
      <w:pPr>
        <w:spacing w:line="240" w:lineRule="auto"/>
      </w:pPr>
      <w:r>
        <w:separator/>
      </w:r>
    </w:p>
  </w:endnote>
  <w:endnote w:type="continuationSeparator" w:id="0">
    <w:p w14:paraId="2EEE7E60" w14:textId="77777777" w:rsidR="00FE17B4" w:rsidRDefault="00FE17B4" w:rsidP="005532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836775"/>
      <w:docPartObj>
        <w:docPartGallery w:val="Page Numbers (Bottom of Page)"/>
        <w:docPartUnique/>
      </w:docPartObj>
    </w:sdtPr>
    <w:sdtEndPr/>
    <w:sdtContent>
      <w:p w14:paraId="1BFD47F6" w14:textId="4AF55B30" w:rsidR="00D21D9A" w:rsidRDefault="00D21D9A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11F5">
          <w:rPr>
            <w:noProof/>
          </w:rPr>
          <w:t>2</w:t>
        </w:r>
        <w:r>
          <w:fldChar w:fldCharType="end"/>
        </w:r>
      </w:p>
    </w:sdtContent>
  </w:sdt>
  <w:p w14:paraId="60B9D5BF" w14:textId="77777777" w:rsidR="00D21D9A" w:rsidRDefault="00D21D9A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54D82" w14:textId="77777777" w:rsidR="00FE17B4" w:rsidRDefault="00FE17B4" w:rsidP="0055323F">
      <w:pPr>
        <w:spacing w:line="240" w:lineRule="auto"/>
      </w:pPr>
      <w:r>
        <w:separator/>
      </w:r>
    </w:p>
  </w:footnote>
  <w:footnote w:type="continuationSeparator" w:id="0">
    <w:p w14:paraId="13423FF0" w14:textId="77777777" w:rsidR="00FE17B4" w:rsidRDefault="00FE17B4" w:rsidP="005532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39AD"/>
    <w:multiLevelType w:val="hybridMultilevel"/>
    <w:tmpl w:val="20D01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BC5675"/>
    <w:multiLevelType w:val="hybridMultilevel"/>
    <w:tmpl w:val="0B2CF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5315B"/>
    <w:multiLevelType w:val="hybridMultilevel"/>
    <w:tmpl w:val="61E4E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3246F"/>
    <w:multiLevelType w:val="hybridMultilevel"/>
    <w:tmpl w:val="27F66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35DE5"/>
    <w:multiLevelType w:val="hybridMultilevel"/>
    <w:tmpl w:val="52D64966"/>
    <w:lvl w:ilvl="0" w:tplc="9D1819F4">
      <w:start w:val="1"/>
      <w:numFmt w:val="decimal"/>
      <w:pStyle w:val="a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92B7C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1B6C2351"/>
    <w:multiLevelType w:val="hybridMultilevel"/>
    <w:tmpl w:val="1A5A6CF4"/>
    <w:lvl w:ilvl="0" w:tplc="A41434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B1301"/>
    <w:multiLevelType w:val="hybridMultilevel"/>
    <w:tmpl w:val="B2E690D4"/>
    <w:lvl w:ilvl="0" w:tplc="A41434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156E96"/>
    <w:multiLevelType w:val="hybridMultilevel"/>
    <w:tmpl w:val="8794BBD8"/>
    <w:lvl w:ilvl="0" w:tplc="0B66C1A4">
      <w:start w:val="1"/>
      <w:numFmt w:val="decimal"/>
      <w:lvlText w:val="Рисунок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E1464"/>
    <w:multiLevelType w:val="hybridMultilevel"/>
    <w:tmpl w:val="D88618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D9779D"/>
    <w:multiLevelType w:val="hybridMultilevel"/>
    <w:tmpl w:val="4F54DFBE"/>
    <w:lvl w:ilvl="0" w:tplc="328A69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5B95A53"/>
    <w:multiLevelType w:val="hybridMultilevel"/>
    <w:tmpl w:val="B13237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EC327E5"/>
    <w:multiLevelType w:val="hybridMultilevel"/>
    <w:tmpl w:val="46CA2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590F59"/>
    <w:multiLevelType w:val="hybridMultilevel"/>
    <w:tmpl w:val="D2DE3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F6228C"/>
    <w:multiLevelType w:val="hybridMultilevel"/>
    <w:tmpl w:val="FF60C44C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10543F"/>
    <w:multiLevelType w:val="hybridMultilevel"/>
    <w:tmpl w:val="71DED344"/>
    <w:lvl w:ilvl="0" w:tplc="08FC1906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D27F1B"/>
    <w:multiLevelType w:val="hybridMultilevel"/>
    <w:tmpl w:val="016AA450"/>
    <w:lvl w:ilvl="0" w:tplc="0419000F">
      <w:start w:val="1"/>
      <w:numFmt w:val="decimal"/>
      <w:lvlText w:val="%1."/>
      <w:lvlJc w:val="left"/>
      <w:pPr>
        <w:ind w:left="1215" w:hanging="360"/>
      </w:p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7" w15:restartNumberingAfterBreak="0">
    <w:nsid w:val="3C3462EB"/>
    <w:multiLevelType w:val="multilevel"/>
    <w:tmpl w:val="23805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8" w15:restartNumberingAfterBreak="0">
    <w:nsid w:val="405956FF"/>
    <w:multiLevelType w:val="hybridMultilevel"/>
    <w:tmpl w:val="505EA026"/>
    <w:lvl w:ilvl="0" w:tplc="662872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70292E"/>
    <w:multiLevelType w:val="hybridMultilevel"/>
    <w:tmpl w:val="349A55DE"/>
    <w:lvl w:ilvl="0" w:tplc="5FE68778">
      <w:start w:val="1"/>
      <w:numFmt w:val="decimal"/>
      <w:lvlText w:val="Рисунок %1"/>
      <w:lvlJc w:val="righ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9377D5C"/>
    <w:multiLevelType w:val="hybridMultilevel"/>
    <w:tmpl w:val="E932B8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A73620C"/>
    <w:multiLevelType w:val="multilevel"/>
    <w:tmpl w:val="863E8B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993" w:hanging="142"/>
      </w:pPr>
      <w:rPr>
        <w:rFonts w:hint="default"/>
        <w:b/>
        <w:i w:val="0"/>
        <w:sz w:val="28"/>
        <w:lang w:val="ru-RU"/>
      </w:rPr>
    </w:lvl>
    <w:lvl w:ilvl="2">
      <w:start w:val="1"/>
      <w:numFmt w:val="russianUpper"/>
      <w:lvlRestart w:val="1"/>
      <w:lvlText w:val="%3."/>
      <w:lvlJc w:val="left"/>
      <w:pPr>
        <w:ind w:left="927" w:hanging="36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2" w15:restartNumberingAfterBreak="0">
    <w:nsid w:val="4C4074AD"/>
    <w:multiLevelType w:val="hybridMultilevel"/>
    <w:tmpl w:val="D02CE290"/>
    <w:lvl w:ilvl="0" w:tplc="12022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717053"/>
    <w:multiLevelType w:val="hybridMultilevel"/>
    <w:tmpl w:val="1FF43FC0"/>
    <w:lvl w:ilvl="0" w:tplc="BE5206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E2171BE"/>
    <w:multiLevelType w:val="hybridMultilevel"/>
    <w:tmpl w:val="7E2AB52A"/>
    <w:lvl w:ilvl="0" w:tplc="967C83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9F0C13"/>
    <w:multiLevelType w:val="hybridMultilevel"/>
    <w:tmpl w:val="E88CC386"/>
    <w:lvl w:ilvl="0" w:tplc="12022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E8D6FD5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6FCC340E"/>
    <w:multiLevelType w:val="hybridMultilevel"/>
    <w:tmpl w:val="92C8AF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21B4CC6"/>
    <w:multiLevelType w:val="hybridMultilevel"/>
    <w:tmpl w:val="399EF42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24176BB"/>
    <w:multiLevelType w:val="hybridMultilevel"/>
    <w:tmpl w:val="543038D0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0" w15:restartNumberingAfterBreak="0">
    <w:nsid w:val="74BB09CA"/>
    <w:multiLevelType w:val="multilevel"/>
    <w:tmpl w:val="66FA1E9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7DAE58E7"/>
    <w:multiLevelType w:val="hybridMultilevel"/>
    <w:tmpl w:val="E662DDB0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432A3"/>
    <w:multiLevelType w:val="hybridMultilevel"/>
    <w:tmpl w:val="009C98A6"/>
    <w:lvl w:ilvl="0" w:tplc="AF34F378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FA1177D"/>
    <w:multiLevelType w:val="hybridMultilevel"/>
    <w:tmpl w:val="D5803882"/>
    <w:lvl w:ilvl="0" w:tplc="B1F6A7B6">
      <w:start w:val="1"/>
      <w:numFmt w:val="decimal"/>
      <w:lvlText w:val="Таблица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15"/>
  </w:num>
  <w:num w:numId="4">
    <w:abstractNumId w:val="15"/>
    <w:lvlOverride w:ilvl="0">
      <w:startOverride w:val="1"/>
    </w:lvlOverride>
  </w:num>
  <w:num w:numId="5">
    <w:abstractNumId w:val="4"/>
  </w:num>
  <w:num w:numId="6">
    <w:abstractNumId w:val="4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33"/>
  </w:num>
  <w:num w:numId="14">
    <w:abstractNumId w:val="8"/>
  </w:num>
  <w:num w:numId="15">
    <w:abstractNumId w:val="31"/>
  </w:num>
  <w:num w:numId="16">
    <w:abstractNumId w:val="14"/>
  </w:num>
  <w:num w:numId="17">
    <w:abstractNumId w:val="19"/>
  </w:num>
  <w:num w:numId="18">
    <w:abstractNumId w:val="32"/>
  </w:num>
  <w:num w:numId="19">
    <w:abstractNumId w:val="24"/>
  </w:num>
  <w:num w:numId="20">
    <w:abstractNumId w:val="18"/>
  </w:num>
  <w:num w:numId="21">
    <w:abstractNumId w:val="5"/>
  </w:num>
  <w:num w:numId="22">
    <w:abstractNumId w:val="26"/>
  </w:num>
  <w:num w:numId="23">
    <w:abstractNumId w:val="21"/>
  </w:num>
  <w:num w:numId="24">
    <w:abstractNumId w:val="28"/>
  </w:num>
  <w:num w:numId="25">
    <w:abstractNumId w:val="0"/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3"/>
  </w:num>
  <w:num w:numId="29">
    <w:abstractNumId w:val="1"/>
  </w:num>
  <w:num w:numId="30">
    <w:abstractNumId w:val="17"/>
  </w:num>
  <w:num w:numId="31">
    <w:abstractNumId w:val="10"/>
  </w:num>
  <w:num w:numId="32">
    <w:abstractNumId w:val="9"/>
  </w:num>
  <w:num w:numId="33">
    <w:abstractNumId w:val="29"/>
  </w:num>
  <w:num w:numId="34">
    <w:abstractNumId w:val="16"/>
  </w:num>
  <w:num w:numId="35">
    <w:abstractNumId w:val="2"/>
  </w:num>
  <w:num w:numId="36">
    <w:abstractNumId w:val="27"/>
  </w:num>
  <w:num w:numId="37">
    <w:abstractNumId w:val="20"/>
  </w:num>
  <w:num w:numId="38">
    <w:abstractNumId w:val="11"/>
  </w:num>
  <w:num w:numId="39">
    <w:abstractNumId w:val="30"/>
  </w:num>
  <w:num w:numId="40">
    <w:abstractNumId w:val="22"/>
  </w:num>
  <w:num w:numId="41">
    <w:abstractNumId w:val="25"/>
  </w:num>
  <w:num w:numId="42">
    <w:abstractNumId w:val="7"/>
  </w:num>
  <w:num w:numId="43">
    <w:abstractNumId w:val="6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65A"/>
    <w:rsid w:val="00024D0F"/>
    <w:rsid w:val="00033E8F"/>
    <w:rsid w:val="00041089"/>
    <w:rsid w:val="000474D4"/>
    <w:rsid w:val="00097E98"/>
    <w:rsid w:val="000B087A"/>
    <w:rsid w:val="000C2819"/>
    <w:rsid w:val="000D11F5"/>
    <w:rsid w:val="000D517C"/>
    <w:rsid w:val="000F597A"/>
    <w:rsid w:val="001111C2"/>
    <w:rsid w:val="00125AE1"/>
    <w:rsid w:val="0012611B"/>
    <w:rsid w:val="00140FA5"/>
    <w:rsid w:val="0014105E"/>
    <w:rsid w:val="00152EE1"/>
    <w:rsid w:val="001903E5"/>
    <w:rsid w:val="001A12E9"/>
    <w:rsid w:val="001D27CA"/>
    <w:rsid w:val="0021237A"/>
    <w:rsid w:val="0021658A"/>
    <w:rsid w:val="002533DD"/>
    <w:rsid w:val="0025467D"/>
    <w:rsid w:val="00264975"/>
    <w:rsid w:val="00281BBE"/>
    <w:rsid w:val="00291681"/>
    <w:rsid w:val="0029776A"/>
    <w:rsid w:val="002E1B05"/>
    <w:rsid w:val="0031000B"/>
    <w:rsid w:val="00326101"/>
    <w:rsid w:val="00330790"/>
    <w:rsid w:val="00341737"/>
    <w:rsid w:val="00356B99"/>
    <w:rsid w:val="00364CCA"/>
    <w:rsid w:val="0039693B"/>
    <w:rsid w:val="003A113D"/>
    <w:rsid w:val="003B04E1"/>
    <w:rsid w:val="003D1EE5"/>
    <w:rsid w:val="003E20DE"/>
    <w:rsid w:val="003E578F"/>
    <w:rsid w:val="00403FA2"/>
    <w:rsid w:val="00405BD6"/>
    <w:rsid w:val="00412536"/>
    <w:rsid w:val="00432329"/>
    <w:rsid w:val="00455986"/>
    <w:rsid w:val="00456C60"/>
    <w:rsid w:val="004673A2"/>
    <w:rsid w:val="00486C1C"/>
    <w:rsid w:val="00496007"/>
    <w:rsid w:val="004969CE"/>
    <w:rsid w:val="004A117A"/>
    <w:rsid w:val="004A20C5"/>
    <w:rsid w:val="004A2F77"/>
    <w:rsid w:val="004D12B7"/>
    <w:rsid w:val="004E5784"/>
    <w:rsid w:val="004F19C2"/>
    <w:rsid w:val="00515114"/>
    <w:rsid w:val="005445FD"/>
    <w:rsid w:val="0055323F"/>
    <w:rsid w:val="00583ABF"/>
    <w:rsid w:val="00592A0E"/>
    <w:rsid w:val="005B32D3"/>
    <w:rsid w:val="005B38CE"/>
    <w:rsid w:val="005B654B"/>
    <w:rsid w:val="005F2A7E"/>
    <w:rsid w:val="005F3A3D"/>
    <w:rsid w:val="005F4C1C"/>
    <w:rsid w:val="005F55A6"/>
    <w:rsid w:val="006013B3"/>
    <w:rsid w:val="0060166C"/>
    <w:rsid w:val="00602F4B"/>
    <w:rsid w:val="00612AC1"/>
    <w:rsid w:val="00613AC1"/>
    <w:rsid w:val="00616209"/>
    <w:rsid w:val="006265BD"/>
    <w:rsid w:val="00644F78"/>
    <w:rsid w:val="006472CF"/>
    <w:rsid w:val="006806F0"/>
    <w:rsid w:val="006843B8"/>
    <w:rsid w:val="006861F3"/>
    <w:rsid w:val="006875A8"/>
    <w:rsid w:val="00687B36"/>
    <w:rsid w:val="00697D03"/>
    <w:rsid w:val="006A524A"/>
    <w:rsid w:val="006D7FF2"/>
    <w:rsid w:val="00714538"/>
    <w:rsid w:val="00715A2D"/>
    <w:rsid w:val="00716A0F"/>
    <w:rsid w:val="007314EC"/>
    <w:rsid w:val="0076156D"/>
    <w:rsid w:val="00763715"/>
    <w:rsid w:val="007672BD"/>
    <w:rsid w:val="00773344"/>
    <w:rsid w:val="00773B00"/>
    <w:rsid w:val="007D69C8"/>
    <w:rsid w:val="0082565C"/>
    <w:rsid w:val="0083321C"/>
    <w:rsid w:val="00854690"/>
    <w:rsid w:val="008566F0"/>
    <w:rsid w:val="008E4751"/>
    <w:rsid w:val="008F26C8"/>
    <w:rsid w:val="00902372"/>
    <w:rsid w:val="00917C39"/>
    <w:rsid w:val="00924A19"/>
    <w:rsid w:val="00930734"/>
    <w:rsid w:val="00934937"/>
    <w:rsid w:val="00935EF2"/>
    <w:rsid w:val="0094077F"/>
    <w:rsid w:val="0094328A"/>
    <w:rsid w:val="0094730C"/>
    <w:rsid w:val="009763D0"/>
    <w:rsid w:val="009C4D06"/>
    <w:rsid w:val="009D04C5"/>
    <w:rsid w:val="009F507F"/>
    <w:rsid w:val="00A11DCC"/>
    <w:rsid w:val="00A225F0"/>
    <w:rsid w:val="00A65F32"/>
    <w:rsid w:val="00A82211"/>
    <w:rsid w:val="00A86448"/>
    <w:rsid w:val="00AA2F55"/>
    <w:rsid w:val="00AD1652"/>
    <w:rsid w:val="00B06E4D"/>
    <w:rsid w:val="00B076A5"/>
    <w:rsid w:val="00B11082"/>
    <w:rsid w:val="00B20DBE"/>
    <w:rsid w:val="00B2181E"/>
    <w:rsid w:val="00B3110F"/>
    <w:rsid w:val="00B41187"/>
    <w:rsid w:val="00B87828"/>
    <w:rsid w:val="00BA29D8"/>
    <w:rsid w:val="00BB2155"/>
    <w:rsid w:val="00BC15EC"/>
    <w:rsid w:val="00BD5298"/>
    <w:rsid w:val="00BE68F3"/>
    <w:rsid w:val="00BF7687"/>
    <w:rsid w:val="00C04639"/>
    <w:rsid w:val="00C051F3"/>
    <w:rsid w:val="00C12273"/>
    <w:rsid w:val="00C161AD"/>
    <w:rsid w:val="00C237AA"/>
    <w:rsid w:val="00C271AC"/>
    <w:rsid w:val="00C50F7B"/>
    <w:rsid w:val="00C7465A"/>
    <w:rsid w:val="00C865BB"/>
    <w:rsid w:val="00CC61DE"/>
    <w:rsid w:val="00CE4AAC"/>
    <w:rsid w:val="00D111D0"/>
    <w:rsid w:val="00D21D9A"/>
    <w:rsid w:val="00D41D6D"/>
    <w:rsid w:val="00D44FF2"/>
    <w:rsid w:val="00D513BB"/>
    <w:rsid w:val="00D70D81"/>
    <w:rsid w:val="00D91428"/>
    <w:rsid w:val="00E05EED"/>
    <w:rsid w:val="00E444E0"/>
    <w:rsid w:val="00E45987"/>
    <w:rsid w:val="00E46A3C"/>
    <w:rsid w:val="00E474FA"/>
    <w:rsid w:val="00E645FE"/>
    <w:rsid w:val="00EA351F"/>
    <w:rsid w:val="00ED1ECE"/>
    <w:rsid w:val="00ED7A85"/>
    <w:rsid w:val="00EE1DCE"/>
    <w:rsid w:val="00EF3A1A"/>
    <w:rsid w:val="00F02224"/>
    <w:rsid w:val="00F8751C"/>
    <w:rsid w:val="00F90C27"/>
    <w:rsid w:val="00FA0CF4"/>
    <w:rsid w:val="00FA64B8"/>
    <w:rsid w:val="00FB716B"/>
    <w:rsid w:val="00FC11F2"/>
    <w:rsid w:val="00FD1077"/>
    <w:rsid w:val="00FE06BA"/>
    <w:rsid w:val="00FE17B4"/>
    <w:rsid w:val="00FE1923"/>
    <w:rsid w:val="00FE4DB6"/>
    <w:rsid w:val="00FE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5B76C8"/>
  <w15:chartTrackingRefBased/>
  <w15:docId w15:val="{B1D3764C-21CC-461F-9B56-C0E12A86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17C39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0"/>
    <w:link w:val="10"/>
    <w:uiPriority w:val="9"/>
    <w:qFormat/>
    <w:rsid w:val="00C865BB"/>
    <w:pPr>
      <w:keepNext/>
      <w:keepLines/>
      <w:spacing w:before="240" w:after="240" w:line="360" w:lineRule="auto"/>
      <w:ind w:left="709" w:hanging="709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C04639"/>
    <w:pPr>
      <w:keepNext/>
      <w:keepLines/>
      <w:spacing w:before="240" w:after="240"/>
      <w:ind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0"/>
    <w:link w:val="30"/>
    <w:uiPriority w:val="9"/>
    <w:unhideWhenUsed/>
    <w:qFormat/>
    <w:rsid w:val="00C04639"/>
    <w:pPr>
      <w:keepNext/>
      <w:keepLines/>
      <w:spacing w:before="120" w:after="120" w:line="360" w:lineRule="auto"/>
      <w:jc w:val="left"/>
      <w:outlineLvl w:val="2"/>
    </w:pPr>
    <w:rPr>
      <w:rFonts w:ascii="Times New Roman" w:hAnsi="Times New Roman"/>
      <w:sz w:val="28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link w:val="a6"/>
    <w:uiPriority w:val="34"/>
    <w:qFormat/>
    <w:rsid w:val="00ED1ECE"/>
    <w:pPr>
      <w:ind w:left="720"/>
      <w:contextualSpacing/>
    </w:pPr>
  </w:style>
  <w:style w:type="character" w:styleId="a7">
    <w:name w:val="Placeholder Text"/>
    <w:basedOn w:val="a2"/>
    <w:uiPriority w:val="99"/>
    <w:semiHidden/>
    <w:rsid w:val="00ED1ECE"/>
    <w:rPr>
      <w:color w:val="808080"/>
    </w:rPr>
  </w:style>
  <w:style w:type="table" w:styleId="a8">
    <w:name w:val="Table Grid"/>
    <w:basedOn w:val="a3"/>
    <w:uiPriority w:val="39"/>
    <w:rsid w:val="00716A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C865BB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character" w:customStyle="1" w:styleId="21">
    <w:name w:val="Заголовок 2 Знак"/>
    <w:basedOn w:val="a2"/>
    <w:link w:val="20"/>
    <w:uiPriority w:val="9"/>
    <w:rsid w:val="00C0463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04639"/>
    <w:rPr>
      <w:rFonts w:ascii="Times New Roman" w:eastAsiaTheme="majorEastAsia" w:hAnsi="Times New Roman" w:cstheme="majorBidi"/>
      <w:spacing w:val="-10"/>
      <w:kern w:val="28"/>
      <w:sz w:val="28"/>
      <w:szCs w:val="24"/>
    </w:rPr>
  </w:style>
  <w:style w:type="paragraph" w:customStyle="1" w:styleId="a9">
    <w:name w:val="Таблица"/>
    <w:basedOn w:val="a0"/>
    <w:next w:val="a0"/>
    <w:link w:val="aa"/>
    <w:qFormat/>
    <w:rsid w:val="00C04639"/>
    <w:pPr>
      <w:spacing w:before="120" w:after="120" w:line="240" w:lineRule="auto"/>
      <w:jc w:val="right"/>
    </w:pPr>
    <w:rPr>
      <w:rFonts w:eastAsiaTheme="majorEastAsia" w:cstheme="majorBidi"/>
      <w:szCs w:val="26"/>
      <w:lang w:val="en-US"/>
    </w:rPr>
  </w:style>
  <w:style w:type="paragraph" w:customStyle="1" w:styleId="ab">
    <w:name w:val="Рисунки"/>
    <w:basedOn w:val="a0"/>
    <w:link w:val="ac"/>
    <w:qFormat/>
    <w:rsid w:val="007D69C8"/>
    <w:pPr>
      <w:spacing w:before="120" w:after="120" w:line="240" w:lineRule="auto"/>
    </w:pPr>
    <w:rPr>
      <w:rFonts w:eastAsiaTheme="majorEastAsia" w:cstheme="majorBidi"/>
      <w:szCs w:val="26"/>
      <w:lang w:val="en-US"/>
    </w:rPr>
  </w:style>
  <w:style w:type="character" w:customStyle="1" w:styleId="aa">
    <w:name w:val="Таблица Знак"/>
    <w:basedOn w:val="a2"/>
    <w:link w:val="a9"/>
    <w:rsid w:val="00C04639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d">
    <w:name w:val="No Spacing"/>
    <w:uiPriority w:val="1"/>
    <w:rsid w:val="00C12273"/>
    <w:pPr>
      <w:spacing w:after="0" w:line="240" w:lineRule="auto"/>
    </w:pPr>
  </w:style>
  <w:style w:type="character" w:customStyle="1" w:styleId="ac">
    <w:name w:val="Рисунки Знак"/>
    <w:basedOn w:val="a2"/>
    <w:link w:val="ab"/>
    <w:rsid w:val="007D69C8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e">
    <w:name w:val="TOC Heading"/>
    <w:basedOn w:val="1"/>
    <w:next w:val="a0"/>
    <w:uiPriority w:val="39"/>
    <w:unhideWhenUsed/>
    <w:qFormat/>
    <w:rsid w:val="004D12B7"/>
    <w:pPr>
      <w:spacing w:after="0" w:line="259" w:lineRule="auto"/>
      <w:ind w:left="0"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link w:val="12"/>
    <w:autoRedefine/>
    <w:uiPriority w:val="39"/>
    <w:unhideWhenUsed/>
    <w:rsid w:val="004D12B7"/>
    <w:pPr>
      <w:spacing w:after="100"/>
    </w:pPr>
  </w:style>
  <w:style w:type="paragraph" w:styleId="31">
    <w:name w:val="toc 3"/>
    <w:basedOn w:val="a0"/>
    <w:next w:val="a0"/>
    <w:autoRedefine/>
    <w:uiPriority w:val="39"/>
    <w:unhideWhenUsed/>
    <w:rsid w:val="004D12B7"/>
    <w:pPr>
      <w:spacing w:after="100"/>
      <w:ind w:left="440"/>
    </w:pPr>
  </w:style>
  <w:style w:type="character" w:styleId="af">
    <w:name w:val="Hyperlink"/>
    <w:basedOn w:val="a2"/>
    <w:uiPriority w:val="99"/>
    <w:unhideWhenUsed/>
    <w:rsid w:val="004D12B7"/>
    <w:rPr>
      <w:color w:val="0563C1" w:themeColor="hyperlink"/>
      <w:u w:val="single"/>
    </w:rPr>
  </w:style>
  <w:style w:type="paragraph" w:customStyle="1" w:styleId="af0">
    <w:name w:val="Оглавление"/>
    <w:basedOn w:val="11"/>
    <w:link w:val="af1"/>
    <w:qFormat/>
    <w:rsid w:val="0094328A"/>
    <w:pPr>
      <w:tabs>
        <w:tab w:val="right" w:leader="dot" w:pos="9344"/>
      </w:tabs>
      <w:spacing w:before="20" w:after="20" w:line="240" w:lineRule="auto"/>
    </w:pPr>
    <w:rPr>
      <w:noProof/>
    </w:rPr>
  </w:style>
  <w:style w:type="character" w:customStyle="1" w:styleId="12">
    <w:name w:val="Оглавление 1 Знак"/>
    <w:basedOn w:val="a2"/>
    <w:link w:val="11"/>
    <w:uiPriority w:val="39"/>
    <w:rsid w:val="004D12B7"/>
  </w:style>
  <w:style w:type="character" w:customStyle="1" w:styleId="af1">
    <w:name w:val="Оглавление Знак"/>
    <w:basedOn w:val="12"/>
    <w:link w:val="af0"/>
    <w:rsid w:val="0094328A"/>
    <w:rPr>
      <w:rFonts w:ascii="Times New Roman" w:hAnsi="Times New Roman"/>
      <w:noProof/>
      <w:sz w:val="28"/>
    </w:rPr>
  </w:style>
  <w:style w:type="paragraph" w:customStyle="1" w:styleId="af2">
    <w:name w:val="Обычный_заголовок"/>
    <w:basedOn w:val="a0"/>
    <w:link w:val="af3"/>
    <w:qFormat/>
    <w:rsid w:val="005B38CE"/>
    <w:pPr>
      <w:spacing w:before="240" w:after="240"/>
      <w:jc w:val="center"/>
    </w:pPr>
    <w:rPr>
      <w:bCs/>
    </w:rPr>
  </w:style>
  <w:style w:type="paragraph" w:customStyle="1" w:styleId="22">
    <w:name w:val="Обычный_заголовок_2"/>
    <w:basedOn w:val="3"/>
    <w:link w:val="23"/>
    <w:rsid w:val="00A86448"/>
    <w:rPr>
      <w:rFonts w:eastAsiaTheme="minorEastAsia"/>
    </w:rPr>
  </w:style>
  <w:style w:type="character" w:customStyle="1" w:styleId="af3">
    <w:name w:val="Обычный_заголовок Знак"/>
    <w:basedOn w:val="a2"/>
    <w:link w:val="af2"/>
    <w:rsid w:val="005B38CE"/>
    <w:rPr>
      <w:rFonts w:ascii="Times New Roman" w:hAnsi="Times New Roman"/>
      <w:bCs/>
      <w:sz w:val="28"/>
    </w:rPr>
  </w:style>
  <w:style w:type="paragraph" w:customStyle="1" w:styleId="32">
    <w:name w:val="Обычный_заголовок_3"/>
    <w:basedOn w:val="a0"/>
    <w:link w:val="33"/>
    <w:rsid w:val="00A86448"/>
    <w:pPr>
      <w:spacing w:before="240" w:after="240"/>
      <w:jc w:val="center"/>
    </w:pPr>
    <w:rPr>
      <w:rFonts w:eastAsiaTheme="minorEastAsia" w:cs="Times New Roman"/>
      <w:szCs w:val="28"/>
    </w:rPr>
  </w:style>
  <w:style w:type="character" w:customStyle="1" w:styleId="23">
    <w:name w:val="Обычный_заголовок_2 Знак"/>
    <w:basedOn w:val="30"/>
    <w:link w:val="22"/>
    <w:rsid w:val="00A86448"/>
    <w:rPr>
      <w:rFonts w:ascii="Times New Roman" w:eastAsiaTheme="minorEastAsia" w:hAnsi="Times New Roman" w:cstheme="majorBidi"/>
      <w:spacing w:val="-10"/>
      <w:kern w:val="28"/>
      <w:sz w:val="28"/>
      <w:szCs w:val="24"/>
    </w:rPr>
  </w:style>
  <w:style w:type="paragraph" w:customStyle="1" w:styleId="af4">
    <w:name w:val="Текст_обычный"/>
    <w:basedOn w:val="a0"/>
    <w:link w:val="af5"/>
    <w:rsid w:val="00773344"/>
    <w:pPr>
      <w:ind w:firstLine="709"/>
    </w:pPr>
  </w:style>
  <w:style w:type="character" w:customStyle="1" w:styleId="33">
    <w:name w:val="Обычный_заголовок_3 Знак"/>
    <w:basedOn w:val="a2"/>
    <w:link w:val="32"/>
    <w:rsid w:val="00A86448"/>
    <w:rPr>
      <w:rFonts w:ascii="Times New Roman" w:eastAsiaTheme="minorEastAsia" w:hAnsi="Times New Roman" w:cs="Times New Roman"/>
      <w:sz w:val="28"/>
      <w:szCs w:val="28"/>
    </w:rPr>
  </w:style>
  <w:style w:type="paragraph" w:styleId="af6">
    <w:name w:val="header"/>
    <w:basedOn w:val="a0"/>
    <w:link w:val="af7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Текст_обычный Знак"/>
    <w:basedOn w:val="a2"/>
    <w:link w:val="af4"/>
    <w:rsid w:val="00773344"/>
    <w:rPr>
      <w:rFonts w:ascii="Times New Roman" w:hAnsi="Times New Roman"/>
      <w:sz w:val="28"/>
    </w:rPr>
  </w:style>
  <w:style w:type="character" w:customStyle="1" w:styleId="af7">
    <w:name w:val="Верхний колонтитул Знак"/>
    <w:basedOn w:val="a2"/>
    <w:link w:val="af6"/>
    <w:uiPriority w:val="99"/>
    <w:rsid w:val="0055323F"/>
    <w:rPr>
      <w:rFonts w:ascii="Times New Roman" w:hAnsi="Times New Roman"/>
      <w:sz w:val="28"/>
    </w:rPr>
  </w:style>
  <w:style w:type="paragraph" w:styleId="af8">
    <w:name w:val="footer"/>
    <w:basedOn w:val="a0"/>
    <w:link w:val="af9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55323F"/>
    <w:rPr>
      <w:rFonts w:ascii="Times New Roman" w:hAnsi="Times New Roman"/>
      <w:sz w:val="28"/>
    </w:rPr>
  </w:style>
  <w:style w:type="paragraph" w:styleId="a1">
    <w:name w:val="Title"/>
    <w:basedOn w:val="a0"/>
    <w:next w:val="a0"/>
    <w:link w:val="afa"/>
    <w:uiPriority w:val="10"/>
    <w:qFormat/>
    <w:rsid w:val="00C865B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2"/>
    <w:link w:val="a1"/>
    <w:uiPriority w:val="10"/>
    <w:rsid w:val="00C86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4">
    <w:name w:val="toc 2"/>
    <w:basedOn w:val="a0"/>
    <w:next w:val="a0"/>
    <w:autoRedefine/>
    <w:uiPriority w:val="39"/>
    <w:unhideWhenUsed/>
    <w:rsid w:val="00B076A5"/>
    <w:pPr>
      <w:tabs>
        <w:tab w:val="right" w:leader="dot" w:pos="9344"/>
      </w:tabs>
      <w:spacing w:after="100"/>
      <w:ind w:left="280"/>
    </w:pPr>
  </w:style>
  <w:style w:type="paragraph" w:customStyle="1" w:styleId="a">
    <w:name w:val="Формула"/>
    <w:basedOn w:val="a9"/>
    <w:next w:val="a0"/>
    <w:link w:val="afb"/>
    <w:rsid w:val="004A20C5"/>
    <w:pPr>
      <w:numPr>
        <w:numId w:val="5"/>
      </w:numPr>
      <w:jc w:val="center"/>
    </w:pPr>
    <w:rPr>
      <w:rFonts w:ascii="Cambria Math" w:hAnsi="Cambria Math"/>
      <w:lang w:val="ru-RU"/>
    </w:rPr>
  </w:style>
  <w:style w:type="character" w:customStyle="1" w:styleId="afb">
    <w:name w:val="Формула Знак"/>
    <w:basedOn w:val="aa"/>
    <w:link w:val="a"/>
    <w:rsid w:val="00F02224"/>
    <w:rPr>
      <w:rFonts w:ascii="Cambria Math" w:eastAsiaTheme="majorEastAsia" w:hAnsi="Cambria Math" w:cstheme="majorBidi"/>
      <w:sz w:val="28"/>
      <w:szCs w:val="26"/>
      <w:lang w:val="en-US"/>
    </w:rPr>
  </w:style>
  <w:style w:type="paragraph" w:customStyle="1" w:styleId="afc">
    <w:name w:val="СтильТекста"/>
    <w:basedOn w:val="a0"/>
    <w:link w:val="afd"/>
    <w:qFormat/>
    <w:rsid w:val="006472CF"/>
    <w:pPr>
      <w:widowControl w:val="0"/>
      <w:ind w:firstLine="709"/>
    </w:pPr>
    <w:rPr>
      <w:rFonts w:eastAsia="Times New Roman" w:cs="Times New Roman"/>
      <w:bCs/>
      <w:szCs w:val="24"/>
    </w:rPr>
  </w:style>
  <w:style w:type="character" w:customStyle="1" w:styleId="afd">
    <w:name w:val="СтильТекста Знак"/>
    <w:basedOn w:val="a2"/>
    <w:link w:val="afc"/>
    <w:rsid w:val="006472CF"/>
    <w:rPr>
      <w:rFonts w:ascii="Times New Roman" w:eastAsia="Times New Roman" w:hAnsi="Times New Roman" w:cs="Times New Roman"/>
      <w:bCs/>
      <w:sz w:val="28"/>
      <w:szCs w:val="24"/>
    </w:rPr>
  </w:style>
  <w:style w:type="paragraph" w:customStyle="1" w:styleId="2">
    <w:name w:val="СтильЗаголовков2"/>
    <w:basedOn w:val="a0"/>
    <w:next w:val="afc"/>
    <w:link w:val="25"/>
    <w:qFormat/>
    <w:rsid w:val="0029776A"/>
    <w:pPr>
      <w:widowControl w:val="0"/>
      <w:numPr>
        <w:ilvl w:val="1"/>
        <w:numId w:val="23"/>
      </w:numPr>
      <w:spacing w:before="120" w:after="100" w:line="240" w:lineRule="auto"/>
      <w:jc w:val="left"/>
    </w:pPr>
    <w:rPr>
      <w:rFonts w:eastAsia="Times New Roman" w:cs="Times New Roman"/>
      <w:b/>
      <w:bCs/>
      <w:szCs w:val="24"/>
    </w:rPr>
  </w:style>
  <w:style w:type="character" w:customStyle="1" w:styleId="25">
    <w:name w:val="СтильЗаголовков2 Знак"/>
    <w:basedOn w:val="a2"/>
    <w:link w:val="2"/>
    <w:rsid w:val="0029776A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a6">
    <w:name w:val="Абзац списка Знак"/>
    <w:basedOn w:val="a2"/>
    <w:link w:val="a5"/>
    <w:uiPriority w:val="34"/>
    <w:rsid w:val="007314EC"/>
    <w:rPr>
      <w:rFonts w:ascii="Times New Roman" w:hAnsi="Times New Roman"/>
      <w:sz w:val="28"/>
    </w:rPr>
  </w:style>
  <w:style w:type="paragraph" w:customStyle="1" w:styleId="afe">
    <w:name w:val="ОснТекст"/>
    <w:basedOn w:val="a0"/>
    <w:link w:val="aff"/>
    <w:qFormat/>
    <w:rsid w:val="00D21D9A"/>
    <w:pPr>
      <w:ind w:firstLine="709"/>
    </w:pPr>
    <w:rPr>
      <w:rFonts w:eastAsia="Calibri" w:cs="Times New Roman"/>
      <w:color w:val="000000" w:themeColor="text1"/>
    </w:rPr>
  </w:style>
  <w:style w:type="character" w:customStyle="1" w:styleId="aff">
    <w:name w:val="ОснТекст Знак"/>
    <w:basedOn w:val="a2"/>
    <w:link w:val="afe"/>
    <w:rsid w:val="00D21D9A"/>
    <w:rPr>
      <w:rFonts w:ascii="Times New Roman" w:eastAsia="Calibri" w:hAnsi="Times New Roman" w:cs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08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460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74237-7F65-4CD4-B674-3C5DD97C0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7681</TotalTime>
  <Pages>14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Антон</cp:lastModifiedBy>
  <cp:revision>99</cp:revision>
  <cp:lastPrinted>2023-02-25T11:17:00Z</cp:lastPrinted>
  <dcterms:created xsi:type="dcterms:W3CDTF">2023-02-13T09:13:00Z</dcterms:created>
  <dcterms:modified xsi:type="dcterms:W3CDTF">2023-05-22T09:10:00Z</dcterms:modified>
</cp:coreProperties>
</file>