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d"/>
        <w:tblW w:w="5000" w:type="pct"/>
        <w:jc w:val="center"/>
        <w:tblInd w:w="0" w:type="dxa"/>
        <w:tblLook w:val="04A0" w:firstRow="1" w:lastRow="0" w:firstColumn="1" w:lastColumn="0" w:noHBand="0" w:noVBand="1"/>
      </w:tblPr>
      <w:tblGrid>
        <w:gridCol w:w="4462"/>
        <w:gridCol w:w="4893"/>
      </w:tblGrid>
      <w:tr w:rsidR="00A84CAA" w14:paraId="5DDCF5EA" w14:textId="77777777" w:rsidTr="00A84CAA">
        <w:trPr>
          <w:trHeight w:val="4384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A2C887A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Российский университет транспорта (МИИТ)</w:t>
            </w:r>
          </w:p>
          <w:p w14:paraId="497C9699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Институт транспортной техники и систем управления</w:t>
            </w:r>
          </w:p>
          <w:p w14:paraId="4BAA4319" w14:textId="77777777" w:rsidR="00A84CAA" w:rsidRDefault="00A84CAA">
            <w:pPr>
              <w:pStyle w:val="ac"/>
            </w:pPr>
            <w:r>
              <w:rPr>
                <w:b/>
                <w:bCs w:val="0"/>
              </w:rPr>
              <w:t>Кафедра «Управление и защита информации»</w:t>
            </w:r>
          </w:p>
        </w:tc>
      </w:tr>
      <w:tr w:rsidR="00A84CAA" w14:paraId="232C1738" w14:textId="77777777" w:rsidTr="00A84CAA">
        <w:trPr>
          <w:trHeight w:val="3537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00D2F810" w14:textId="7777777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Отчет</w:t>
            </w:r>
          </w:p>
          <w:p w14:paraId="3883406D" w14:textId="16599427" w:rsidR="00A84CAA" w:rsidRDefault="00A84CAA">
            <w:pPr>
              <w:pStyle w:val="ac"/>
              <w:rPr>
                <w:b/>
                <w:bCs w:val="0"/>
              </w:rPr>
            </w:pPr>
            <w:r>
              <w:rPr>
                <w:b/>
                <w:bCs w:val="0"/>
              </w:rPr>
              <w:t>по практическому заданию</w:t>
            </w:r>
            <w:r w:rsidR="00E46396">
              <w:rPr>
                <w:b/>
                <w:bCs w:val="0"/>
              </w:rPr>
              <w:t xml:space="preserve"> № </w:t>
            </w:r>
            <w:r w:rsidR="00675041">
              <w:rPr>
                <w:b/>
                <w:bCs w:val="0"/>
              </w:rPr>
              <w:t>3</w:t>
            </w:r>
          </w:p>
          <w:p w14:paraId="4BFF7B5A" w14:textId="20B8D9EB" w:rsidR="00A84CAA" w:rsidRDefault="00A84CAA">
            <w:pPr>
              <w:pStyle w:val="ac"/>
              <w:rPr>
                <w:sz w:val="24"/>
              </w:rPr>
            </w:pPr>
            <w:r>
              <w:rPr>
                <w:b/>
                <w:bCs w:val="0"/>
              </w:rPr>
              <w:t>по дисциплине «Модели безопасности компьютерных систем»</w:t>
            </w:r>
          </w:p>
        </w:tc>
      </w:tr>
      <w:tr w:rsidR="00A84CAA" w14:paraId="615A3C8A" w14:textId="77777777" w:rsidTr="00A84CAA">
        <w:trPr>
          <w:trHeight w:val="5624"/>
          <w:jc w:val="center"/>
        </w:trPr>
        <w:tc>
          <w:tcPr>
            <w:tcW w:w="2385" w:type="pct"/>
            <w:tcBorders>
              <w:top w:val="nil"/>
              <w:left w:val="nil"/>
              <w:bottom w:val="nil"/>
              <w:right w:val="nil"/>
            </w:tcBorders>
          </w:tcPr>
          <w:p w14:paraId="6D838BEB" w14:textId="77777777" w:rsidR="00A84CAA" w:rsidRDefault="00A84CAA">
            <w:pPr>
              <w:spacing w:before="240" w:after="240"/>
              <w:rPr>
                <w:rFonts w:eastAsiaTheme="minorEastAsia" w:cs="Times New Roman"/>
                <w:b/>
                <w:szCs w:val="28"/>
              </w:rPr>
            </w:pPr>
          </w:p>
        </w:tc>
        <w:tc>
          <w:tcPr>
            <w:tcW w:w="2615" w:type="pct"/>
            <w:tcBorders>
              <w:top w:val="nil"/>
              <w:left w:val="nil"/>
              <w:bottom w:val="nil"/>
              <w:right w:val="nil"/>
            </w:tcBorders>
            <w:hideMark/>
          </w:tcPr>
          <w:p w14:paraId="6A9BA8A2" w14:textId="77777777" w:rsidR="00A84CAA" w:rsidRDefault="00A84CAA">
            <w:pPr>
              <w:pStyle w:val="ac"/>
              <w:spacing w:before="120" w:after="120"/>
              <w:jc w:val="left"/>
              <w:rPr>
                <w:rFonts w:cstheme="minorBidi"/>
              </w:rPr>
            </w:pPr>
            <w:r>
              <w:t>Выполнил:</w:t>
            </w:r>
          </w:p>
          <w:p w14:paraId="70A14F33" w14:textId="77777777" w:rsidR="00A84CAA" w:rsidRDefault="00A84CAA">
            <w:pPr>
              <w:pStyle w:val="ac"/>
              <w:spacing w:before="120" w:after="120"/>
              <w:jc w:val="left"/>
            </w:pPr>
            <w:r>
              <w:t>Студент группы ТКИ-342</w:t>
            </w:r>
          </w:p>
          <w:p w14:paraId="77685D7F" w14:textId="77777777" w:rsidR="00A84CAA" w:rsidRDefault="00A84CAA">
            <w:pPr>
              <w:pStyle w:val="ac"/>
              <w:spacing w:before="120" w:after="120"/>
              <w:jc w:val="right"/>
            </w:pPr>
            <w:r>
              <w:t>Дроздов А.Д.</w:t>
            </w:r>
          </w:p>
          <w:p w14:paraId="79D7C8A5" w14:textId="77777777" w:rsidR="00A84CAA" w:rsidRDefault="00A84CAA">
            <w:pPr>
              <w:pStyle w:val="ac"/>
              <w:spacing w:before="120" w:after="120"/>
              <w:jc w:val="left"/>
            </w:pPr>
            <w:r>
              <w:t>Проверил:</w:t>
            </w:r>
          </w:p>
          <w:p w14:paraId="6639575A" w14:textId="0E44EFFD" w:rsidR="00A84CAA" w:rsidRDefault="00A84CAA">
            <w:pPr>
              <w:pStyle w:val="ac"/>
              <w:spacing w:before="120" w:after="120"/>
              <w:jc w:val="left"/>
            </w:pPr>
            <w:r>
              <w:t xml:space="preserve">Профессор кафедры </w:t>
            </w:r>
            <w:proofErr w:type="spellStart"/>
            <w:r>
              <w:t>УиЗи</w:t>
            </w:r>
            <w:proofErr w:type="spellEnd"/>
            <w:r>
              <w:t>, д.т.н.</w:t>
            </w:r>
          </w:p>
          <w:p w14:paraId="40D909D0" w14:textId="475102F7" w:rsidR="00A84CAA" w:rsidRDefault="00A84CAA">
            <w:pPr>
              <w:pStyle w:val="ac"/>
              <w:spacing w:before="120" w:after="120"/>
              <w:jc w:val="right"/>
            </w:pPr>
            <w:r>
              <w:t>Алексеев В.М.</w:t>
            </w:r>
          </w:p>
        </w:tc>
      </w:tr>
      <w:tr w:rsidR="00A84CAA" w14:paraId="439D7CF9" w14:textId="77777777" w:rsidTr="00A84CAA">
        <w:trPr>
          <w:trHeight w:val="96"/>
          <w:jc w:val="center"/>
        </w:trPr>
        <w:tc>
          <w:tcPr>
            <w:tcW w:w="5000" w:type="pct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D15B03" w14:textId="77777777" w:rsidR="00A84CAA" w:rsidRDefault="00A84CAA">
            <w:pPr>
              <w:pStyle w:val="ac"/>
            </w:pPr>
            <w:r>
              <w:t>Москва 2023</w:t>
            </w:r>
          </w:p>
        </w:tc>
      </w:tr>
    </w:tbl>
    <w:sdt>
      <w:sdtPr>
        <w:id w:val="-1242563669"/>
        <w:docPartObj>
          <w:docPartGallery w:val="Table of Contents"/>
          <w:docPartUnique/>
        </w:docPartObj>
      </w:sdtPr>
      <w:sdtEndPr/>
      <w:sdtContent>
        <w:p w14:paraId="0BD0321B" w14:textId="77777777" w:rsidR="00A84CAA" w:rsidRDefault="00A84CAA" w:rsidP="00A84CAA">
          <w:pPr>
            <w:pStyle w:val="aa"/>
            <w:spacing w:afterLines="20" w:after="48"/>
            <w:rPr>
              <w:rFonts w:cstheme="minorBidi"/>
            </w:rPr>
          </w:pPr>
          <w:r>
            <w:rPr>
              <w:b/>
              <w:bCs/>
            </w:rPr>
            <w:t>Оглавление</w:t>
          </w:r>
        </w:p>
        <w:p w14:paraId="3CA4597A" w14:textId="29215A05" w:rsidR="00BE5B58" w:rsidRDefault="00A84CAA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746771" w:history="1">
            <w:r w:rsidR="00BE5B58" w:rsidRPr="009F0768">
              <w:rPr>
                <w:rStyle w:val="a4"/>
                <w:noProof/>
              </w:rPr>
              <w:t>Исходные данные</w:t>
            </w:r>
            <w:r w:rsidR="00BE5B58">
              <w:rPr>
                <w:noProof/>
                <w:webHidden/>
              </w:rPr>
              <w:tab/>
            </w:r>
            <w:r w:rsidR="00BE5B58">
              <w:rPr>
                <w:noProof/>
                <w:webHidden/>
              </w:rPr>
              <w:fldChar w:fldCharType="begin"/>
            </w:r>
            <w:r w:rsidR="00BE5B58">
              <w:rPr>
                <w:noProof/>
                <w:webHidden/>
              </w:rPr>
              <w:instrText xml:space="preserve"> PAGEREF _Toc132746771 \h </w:instrText>
            </w:r>
            <w:r w:rsidR="00BE5B58">
              <w:rPr>
                <w:noProof/>
                <w:webHidden/>
              </w:rPr>
            </w:r>
            <w:r w:rsidR="00BE5B58">
              <w:rPr>
                <w:noProof/>
                <w:webHidden/>
              </w:rPr>
              <w:fldChar w:fldCharType="separate"/>
            </w:r>
            <w:r w:rsidR="00BE5B58">
              <w:rPr>
                <w:noProof/>
                <w:webHidden/>
              </w:rPr>
              <w:t>3</w:t>
            </w:r>
            <w:r w:rsidR="00BE5B58">
              <w:rPr>
                <w:noProof/>
                <w:webHidden/>
              </w:rPr>
              <w:fldChar w:fldCharType="end"/>
            </w:r>
          </w:hyperlink>
        </w:p>
        <w:p w14:paraId="08096F72" w14:textId="13DC16E5" w:rsidR="00BE5B58" w:rsidRDefault="00BE5B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746772" w:history="1">
            <w:r w:rsidRPr="009F0768">
              <w:rPr>
                <w:rStyle w:val="a4"/>
                <w:noProof/>
              </w:rPr>
              <w:t>Цели практической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_Toc132746772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51EE2" w14:textId="04E714F1" w:rsidR="00BE5B58" w:rsidRDefault="00BE5B58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132746773" w:history="1">
            <w:r w:rsidRPr="009F0768">
              <w:rPr>
                <w:rStyle w:val="a4"/>
                <w:noProof/>
              </w:rPr>
              <w:t>1. Практическая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_Toc132746773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EC653" w14:textId="4B89D7C2" w:rsidR="00BE5B58" w:rsidRDefault="00BE5B58">
          <w:pPr>
            <w:pStyle w:val="21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46774" w:history="1">
            <w:r w:rsidRPr="009F0768">
              <w:rPr>
                <w:rStyle w:val="a4"/>
                <w:noProof/>
              </w:rPr>
              <w:t>1.1. Разработка дискреционной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_Toc132746774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B52AB" w14:textId="1E804EE7" w:rsidR="00BE5B58" w:rsidRDefault="00BE5B58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32746775" w:history="1">
            <w:r w:rsidRPr="009F0768">
              <w:rPr>
                <w:rStyle w:val="a4"/>
                <w:noProof/>
              </w:rPr>
              <w:t>1.1.1. Нумерация объектов локальной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_Toc132746775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E6C58B" w14:textId="25EF2EFB" w:rsidR="00A84CAA" w:rsidRDefault="00A84CAA" w:rsidP="00A84CAA">
          <w:pPr>
            <w:pStyle w:val="aa"/>
            <w:spacing w:afterLines="20" w:after="48"/>
          </w:pPr>
          <w:r>
            <w:fldChar w:fldCharType="end"/>
          </w:r>
        </w:p>
      </w:sdtContent>
    </w:sdt>
    <w:p w14:paraId="35353D3D" w14:textId="77777777" w:rsidR="00A84CAA" w:rsidRDefault="00A84CAA" w:rsidP="00A84CAA">
      <w:pPr>
        <w:spacing w:before="240" w:after="240"/>
        <w:rPr>
          <w:rFonts w:eastAsiaTheme="minorEastAsia" w:cs="Times New Roman"/>
          <w:b/>
          <w:sz w:val="24"/>
          <w:lang w:val="en-US"/>
        </w:rPr>
      </w:pPr>
    </w:p>
    <w:p w14:paraId="567B1B89" w14:textId="77777777" w:rsidR="00A84CAA" w:rsidRDefault="00A84CAA" w:rsidP="00A84CA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</w:pBdr>
        <w:rPr>
          <w:rFonts w:eastAsiaTheme="minorEastAsia" w:cstheme="majorBidi"/>
          <w:szCs w:val="24"/>
        </w:rPr>
      </w:pPr>
      <w:r>
        <w:rPr>
          <w:rFonts w:eastAsiaTheme="minorEastAsia"/>
        </w:rPr>
        <w:br w:type="page"/>
      </w:r>
    </w:p>
    <w:p w14:paraId="2B655454" w14:textId="0DD66643" w:rsidR="00A70EBF" w:rsidRDefault="00A70EBF" w:rsidP="006B15F8">
      <w:pPr>
        <w:pStyle w:val="1"/>
      </w:pPr>
      <w:bookmarkStart w:id="0" w:name="_Toc132746771"/>
      <w:r>
        <w:lastRenderedPageBreak/>
        <w:t>Исходные данные</w:t>
      </w:r>
      <w:bookmarkEnd w:id="0"/>
      <w:r>
        <w:t xml:space="preserve"> </w:t>
      </w:r>
    </w:p>
    <w:p w14:paraId="45C55D73" w14:textId="77777777" w:rsidR="00A70EBF" w:rsidRDefault="00A70EBF" w:rsidP="00A70EBF">
      <w:pPr>
        <w:pStyle w:val="a6"/>
        <w:rPr>
          <w:lang w:val="ru-RU"/>
        </w:rPr>
      </w:pPr>
      <w:r w:rsidRPr="00A77D9C">
        <w:rPr>
          <w:lang w:val="ru-RU"/>
        </w:rPr>
        <w:tab/>
      </w:r>
      <w:r>
        <w:rPr>
          <w:lang w:val="ru-RU"/>
        </w:rPr>
        <w:t>Таблица 1</w:t>
      </w:r>
    </w:p>
    <w:p w14:paraId="3F9EF013" w14:textId="21F1DB1F" w:rsidR="00A70EBF" w:rsidRPr="006021B9" w:rsidRDefault="007B3868" w:rsidP="007B3868">
      <w:pPr>
        <w:jc w:val="center"/>
      </w:pPr>
      <w:r>
        <w:t>Данные по модели изолированной программной среде</w:t>
      </w:r>
    </w:p>
    <w:tbl>
      <w:tblPr>
        <w:tblStyle w:val="ad"/>
        <w:tblW w:w="0" w:type="auto"/>
        <w:tblInd w:w="0" w:type="dxa"/>
        <w:tblLook w:val="04A0" w:firstRow="1" w:lastRow="0" w:firstColumn="1" w:lastColumn="0" w:noHBand="0" w:noVBand="1"/>
      </w:tblPr>
      <w:tblGrid>
        <w:gridCol w:w="1838"/>
        <w:gridCol w:w="7507"/>
      </w:tblGrid>
      <w:tr w:rsidR="00A70EBF" w14:paraId="16E203EF" w14:textId="77777777" w:rsidTr="007B3868">
        <w:tc>
          <w:tcPr>
            <w:tcW w:w="1838" w:type="dxa"/>
          </w:tcPr>
          <w:p w14:paraId="4F6CE6F0" w14:textId="58FCC82D" w:rsidR="00A70EBF" w:rsidRPr="00A70EBF" w:rsidRDefault="007B3868" w:rsidP="007B3868">
            <w:pPr>
              <w:pStyle w:val="a6"/>
              <w:tabs>
                <w:tab w:val="center" w:pos="2228"/>
                <w:tab w:val="right" w:pos="4456"/>
              </w:tabs>
              <w:jc w:val="center"/>
            </w:pPr>
            <w:r>
              <w:rPr>
                <w:lang w:val="ru-RU"/>
              </w:rPr>
              <w:t>Номер</w:t>
            </w:r>
          </w:p>
        </w:tc>
        <w:tc>
          <w:tcPr>
            <w:tcW w:w="7507" w:type="dxa"/>
          </w:tcPr>
          <w:p w14:paraId="1FE45D75" w14:textId="66713AE8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Данные</w:t>
            </w:r>
          </w:p>
        </w:tc>
      </w:tr>
      <w:tr w:rsidR="00A70EBF" w14:paraId="0D3009BE" w14:textId="77777777" w:rsidTr="007B3868">
        <w:tc>
          <w:tcPr>
            <w:tcW w:w="1838" w:type="dxa"/>
          </w:tcPr>
          <w:p w14:paraId="77BDA4AA" w14:textId="20367705" w:rsidR="00A70EBF" w:rsidRPr="007B3868" w:rsidRDefault="007B3868" w:rsidP="00A70EBF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507" w:type="dxa"/>
          </w:tcPr>
          <w:p w14:paraId="4162FA7B" w14:textId="5564A0AF" w:rsidR="00A70EBF" w:rsidRPr="007B3868" w:rsidRDefault="007B3868" w:rsidP="007B3868">
            <w:pPr>
              <w:spacing w:line="240" w:lineRule="auto"/>
              <w:rPr>
                <w:sz w:val="22"/>
              </w:rPr>
            </w:pPr>
            <w:proofErr w:type="spellStart"/>
            <w:r>
              <w:rPr>
                <w:szCs w:val="28"/>
              </w:rPr>
              <w:t>Полносвязная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>сеть ядра локальной вычислительной сети</w:t>
            </w:r>
            <w:proofErr w:type="gramEnd"/>
            <w:r>
              <w:rPr>
                <w:szCs w:val="28"/>
              </w:rPr>
              <w:t xml:space="preserve"> состоящая из коммутаторов (рисунок)</w:t>
            </w:r>
          </w:p>
        </w:tc>
      </w:tr>
      <w:tr w:rsidR="007B3868" w:rsidRPr="007B3868" w14:paraId="73B5C988" w14:textId="77777777" w:rsidTr="007B3868">
        <w:tc>
          <w:tcPr>
            <w:tcW w:w="1838" w:type="dxa"/>
          </w:tcPr>
          <w:p w14:paraId="19C4BCC3" w14:textId="3F798260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7507" w:type="dxa"/>
          </w:tcPr>
          <w:p w14:paraId="2B8A4CEC" w14:textId="1255030E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rPr>
                <w:szCs w:val="28"/>
              </w:rPr>
              <w:t xml:space="preserve">Субъекты и сервера </w:t>
            </w:r>
            <w:proofErr w:type="spellStart"/>
            <w:r>
              <w:rPr>
                <w:szCs w:val="28"/>
                <w:lang w:val="en-US"/>
              </w:rPr>
              <w:t>srv</w:t>
            </w:r>
            <w:proofErr w:type="spellEnd"/>
            <w:r w:rsidRPr="007B3868">
              <w:rPr>
                <w:szCs w:val="28"/>
              </w:rPr>
              <w:t xml:space="preserve">1 </w:t>
            </w:r>
            <w:r>
              <w:rPr>
                <w:szCs w:val="28"/>
              </w:rPr>
              <w:t xml:space="preserve">и </w:t>
            </w:r>
            <w:proofErr w:type="spellStart"/>
            <w:r>
              <w:rPr>
                <w:szCs w:val="28"/>
                <w:lang w:val="en-US"/>
              </w:rPr>
              <w:t>srv</w:t>
            </w:r>
            <w:proofErr w:type="spellEnd"/>
            <w:r w:rsidRPr="007B3868">
              <w:rPr>
                <w:szCs w:val="28"/>
              </w:rPr>
              <w:t>2</w:t>
            </w:r>
          </w:p>
        </w:tc>
      </w:tr>
      <w:tr w:rsidR="007B3868" w:rsidRPr="007B3868" w14:paraId="323C3A4D" w14:textId="77777777" w:rsidTr="007B3868">
        <w:tc>
          <w:tcPr>
            <w:tcW w:w="1838" w:type="dxa"/>
          </w:tcPr>
          <w:p w14:paraId="20015168" w14:textId="0509022E" w:rsidR="007B3868" w:rsidRPr="007B3868" w:rsidRDefault="007B3868" w:rsidP="00254982">
            <w:pPr>
              <w:pStyle w:val="a6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7507" w:type="dxa"/>
          </w:tcPr>
          <w:p w14:paraId="6D9CC4F1" w14:textId="26660780" w:rsidR="007B3868" w:rsidRPr="007B3868" w:rsidRDefault="007B3868" w:rsidP="00254982">
            <w:pPr>
              <w:spacing w:line="240" w:lineRule="auto"/>
              <w:rPr>
                <w:sz w:val="22"/>
              </w:rPr>
            </w:pPr>
            <w:r>
              <w:t>Сервер МБО управляющий конфигурацией сети</w:t>
            </w:r>
          </w:p>
        </w:tc>
      </w:tr>
    </w:tbl>
    <w:p w14:paraId="5B892BD8" w14:textId="77777777" w:rsidR="00A70EBF" w:rsidRDefault="00A70EBF" w:rsidP="007B3868"/>
    <w:p w14:paraId="69710F93" w14:textId="7EA6AEB4" w:rsidR="00A84CAA" w:rsidRPr="006B15F8" w:rsidRDefault="006B15F8" w:rsidP="00A70EBF">
      <w:pPr>
        <w:pStyle w:val="1"/>
        <w:ind w:left="0" w:firstLine="0"/>
      </w:pPr>
      <w:bookmarkStart w:id="1" w:name="_Toc132746772"/>
      <w:r w:rsidRPr="006B15F8">
        <w:t>Цели практической работы</w:t>
      </w:r>
      <w:bookmarkEnd w:id="1"/>
    </w:p>
    <w:p w14:paraId="1D4135E6" w14:textId="0FA8A35B" w:rsidR="00697D8A" w:rsidRPr="00FF0909" w:rsidRDefault="006B15F8" w:rsidP="007B3868">
      <w:pPr>
        <w:rPr>
          <w:sz w:val="22"/>
        </w:rPr>
      </w:pPr>
      <w:r>
        <w:tab/>
      </w:r>
      <w:r w:rsidRPr="00A559E0">
        <w:t>Для приведенной схемы локальной сети</w:t>
      </w:r>
      <w:r w:rsidR="00697D8A" w:rsidRPr="00A559E0">
        <w:t xml:space="preserve"> (рисунок </w:t>
      </w:r>
      <w:r w:rsidR="0033761F" w:rsidRPr="00A559E0">
        <w:t>1</w:t>
      </w:r>
      <w:r w:rsidR="00697D8A" w:rsidRPr="00A559E0">
        <w:t>)</w:t>
      </w:r>
      <w:r w:rsidRPr="00A559E0">
        <w:t xml:space="preserve"> необходимо:</w:t>
      </w:r>
      <w:r w:rsidR="00697D8A" w:rsidRPr="00A559E0">
        <w:t xml:space="preserve"> </w:t>
      </w:r>
      <w:r w:rsidR="007B3868">
        <w:t>разработать дискреционную модель</w:t>
      </w:r>
      <w:r w:rsidR="007B3868" w:rsidRPr="007B3868">
        <w:t xml:space="preserve">, </w:t>
      </w:r>
      <w:r w:rsidR="007B3868">
        <w:t>построить модель формирования маршрутов для сервера МБО</w:t>
      </w:r>
      <w:r w:rsidR="007B3868" w:rsidRPr="007B3868">
        <w:t xml:space="preserve">, </w:t>
      </w:r>
      <w:r w:rsidR="007B3868">
        <w:t xml:space="preserve">вычислить маршруты </w:t>
      </w:r>
      <w:r w:rsidR="007B3868">
        <w:rPr>
          <w:szCs w:val="28"/>
        </w:rPr>
        <w:t>информационных потоков от субъектов s1, s2, s3, s4 к</w:t>
      </w:r>
      <w:r w:rsidR="007B3868">
        <w:rPr>
          <w:sz w:val="22"/>
        </w:rPr>
        <w:t xml:space="preserve"> </w:t>
      </w:r>
      <w:r w:rsidR="007B3868">
        <w:rPr>
          <w:szCs w:val="28"/>
        </w:rPr>
        <w:t>серверам №+9 соответствии с заданными уровнями доступа из задания 2</w:t>
      </w:r>
      <w:r w:rsidR="007B3868" w:rsidRPr="007B3868">
        <w:rPr>
          <w:szCs w:val="28"/>
        </w:rPr>
        <w:t xml:space="preserve">, </w:t>
      </w:r>
      <w:r w:rsidR="007B3868">
        <w:rPr>
          <w:szCs w:val="28"/>
        </w:rPr>
        <w:t>вычислить маршруты к сети интернет от субъектов s1, s2, s3, s4 (s1-&gt;№ +11, s2-&gt;№+12 и так далее)</w:t>
      </w:r>
      <w:r w:rsidR="003C6ADB" w:rsidRPr="003C6ADB">
        <w:rPr>
          <w:szCs w:val="28"/>
        </w:rPr>
        <w:t xml:space="preserve">, </w:t>
      </w:r>
      <w:r w:rsidR="00FF0909">
        <w:rPr>
          <w:szCs w:val="28"/>
        </w:rPr>
        <w:t xml:space="preserve">управление конфигурирования объектов выполнить в отдельном </w:t>
      </w:r>
      <w:proofErr w:type="spellStart"/>
      <w:r w:rsidR="00FF0909">
        <w:rPr>
          <w:szCs w:val="28"/>
        </w:rPr>
        <w:t>Vlan</w:t>
      </w:r>
      <w:proofErr w:type="spellEnd"/>
      <w:r w:rsidR="00FF0909">
        <w:rPr>
          <w:szCs w:val="28"/>
        </w:rPr>
        <w:t xml:space="preserve"> идущим от сервера МБО (фиолетовые стрелки на рисунке)</w:t>
      </w:r>
      <w:r w:rsidR="00FF0909" w:rsidRPr="00FF0909">
        <w:rPr>
          <w:szCs w:val="28"/>
        </w:rPr>
        <w:t>.</w:t>
      </w:r>
    </w:p>
    <w:p w14:paraId="48517894" w14:textId="791E1FB7" w:rsidR="00C56FFA" w:rsidRDefault="00BC1718" w:rsidP="00C56FFA">
      <w:pPr>
        <w:tabs>
          <w:tab w:val="left" w:pos="708"/>
          <w:tab w:val="left" w:pos="2238"/>
        </w:tabs>
        <w:jc w:val="center"/>
      </w:pPr>
      <w:r w:rsidRPr="00BC1718">
        <w:rPr>
          <w:noProof/>
        </w:rPr>
        <w:lastRenderedPageBreak/>
        <w:drawing>
          <wp:inline distT="0" distB="0" distL="0" distR="0" wp14:anchorId="13B39649" wp14:editId="701EB34B">
            <wp:extent cx="5940425" cy="62325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6AABF" w14:textId="3F974522" w:rsidR="00BE08E6" w:rsidRPr="00BC1718" w:rsidRDefault="00C56FFA" w:rsidP="00A70EBF">
      <w:pPr>
        <w:tabs>
          <w:tab w:val="left" w:pos="708"/>
          <w:tab w:val="left" w:pos="2238"/>
        </w:tabs>
        <w:jc w:val="center"/>
      </w:pPr>
      <w:r>
        <w:t xml:space="preserve">Рисунок 1 – </w:t>
      </w:r>
      <w:r w:rsidR="00BC1718">
        <w:t>Исходная схема</w:t>
      </w:r>
    </w:p>
    <w:p w14:paraId="496CF66C" w14:textId="77777777" w:rsidR="00BC1718" w:rsidRDefault="00BC1718">
      <w:pPr>
        <w:spacing w:after="160" w:line="259" w:lineRule="auto"/>
        <w:jc w:val="left"/>
        <w:rPr>
          <w:rFonts w:eastAsiaTheme="majorEastAsia" w:cstheme="majorBidi"/>
          <w:b/>
          <w:spacing w:val="-10"/>
          <w:kern w:val="28"/>
          <w:szCs w:val="32"/>
        </w:rPr>
      </w:pPr>
      <w:r>
        <w:br w:type="page"/>
      </w:r>
    </w:p>
    <w:p w14:paraId="71C910E3" w14:textId="64D13862" w:rsidR="00A84CAA" w:rsidRDefault="00B37D4E" w:rsidP="00A84CAA">
      <w:pPr>
        <w:pStyle w:val="1"/>
      </w:pPr>
      <w:bookmarkStart w:id="2" w:name="_Toc132746773"/>
      <w:r>
        <w:lastRenderedPageBreak/>
        <w:t>1</w:t>
      </w:r>
      <w:r w:rsidR="00A84CAA">
        <w:t xml:space="preserve">. </w:t>
      </w:r>
      <w:r w:rsidR="00C56FFA">
        <w:t>Практическая часть</w:t>
      </w:r>
      <w:bookmarkEnd w:id="2"/>
    </w:p>
    <w:p w14:paraId="0A18ACA1" w14:textId="02F86C95" w:rsidR="00C56FFA" w:rsidRDefault="00B37D4E" w:rsidP="00C56FFA">
      <w:pPr>
        <w:pStyle w:val="2"/>
      </w:pPr>
      <w:bookmarkStart w:id="3" w:name="_Toc132746774"/>
      <w:r>
        <w:t>1</w:t>
      </w:r>
      <w:r w:rsidR="00C56FFA">
        <w:t>.1. Разработка дискреционной модели</w:t>
      </w:r>
      <w:bookmarkEnd w:id="3"/>
    </w:p>
    <w:p w14:paraId="3A618A5B" w14:textId="530057E1" w:rsidR="00E173A0" w:rsidRPr="00A77D9C" w:rsidRDefault="0033761F" w:rsidP="00EE4A1B">
      <w:r>
        <w:tab/>
      </w:r>
      <w:r w:rsidR="00E173A0">
        <w:t>Разработк</w:t>
      </w:r>
      <w:r w:rsidR="00510473">
        <w:t xml:space="preserve">а </w:t>
      </w:r>
      <w:r w:rsidR="00E173A0">
        <w:t>дискреционной модели нач</w:t>
      </w:r>
      <w:r w:rsidR="00510473">
        <w:t xml:space="preserve">инается </w:t>
      </w:r>
      <w:r w:rsidR="00E173A0">
        <w:t>с нумерования каждого объекта локальной сети.</w:t>
      </w:r>
    </w:p>
    <w:p w14:paraId="4F3827EE" w14:textId="769996CE" w:rsidR="00EE4A1B" w:rsidRDefault="00BC1718" w:rsidP="00BC1718">
      <w:pPr>
        <w:pStyle w:val="a8"/>
        <w:jc w:val="center"/>
      </w:pPr>
      <w:r>
        <w:rPr>
          <w:noProof/>
        </w:rPr>
        <w:drawing>
          <wp:inline distT="0" distB="0" distL="0" distR="0" wp14:anchorId="4F0863B6" wp14:editId="0E30834B">
            <wp:extent cx="5940425" cy="47891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8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A4C75" w14:textId="2F2C1A2A" w:rsidR="00EE4A1B" w:rsidRDefault="00EE4A1B" w:rsidP="00BE08E6">
      <w:pPr>
        <w:pStyle w:val="a8"/>
        <w:spacing w:line="360" w:lineRule="auto"/>
        <w:jc w:val="center"/>
        <w:rPr>
          <w:lang w:val="ru-RU"/>
        </w:rPr>
      </w:pPr>
      <w:r>
        <w:rPr>
          <w:lang w:val="ru-RU"/>
        </w:rPr>
        <w:t>Рисунок 2 –</w:t>
      </w:r>
      <w:r w:rsidR="00BC1718">
        <w:rPr>
          <w:lang w:val="ru-RU"/>
        </w:rPr>
        <w:t xml:space="preserve"> Нумерация исходных объектов </w:t>
      </w:r>
    </w:p>
    <w:p w14:paraId="58E85382" w14:textId="6E4EE9B7" w:rsidR="00E40965" w:rsidRDefault="00BC1718" w:rsidP="00BC1718">
      <w:pPr>
        <w:rPr>
          <w:iCs/>
        </w:rPr>
      </w:pPr>
      <w:r>
        <w:rPr>
          <w:i/>
        </w:rPr>
        <w:tab/>
      </w:r>
      <w:r>
        <w:rPr>
          <w:iCs/>
        </w:rPr>
        <w:t>Далее построим таблицу</w:t>
      </w:r>
      <w:r w:rsidR="00E40965">
        <w:rPr>
          <w:iCs/>
        </w:rPr>
        <w:t xml:space="preserve"> для дискреционной модели.</w:t>
      </w:r>
    </w:p>
    <w:p w14:paraId="740EC938" w14:textId="6D55C00B" w:rsidR="00E40965" w:rsidRDefault="00E40965" w:rsidP="00E40965">
      <w:pPr>
        <w:spacing w:after="160" w:line="259" w:lineRule="auto"/>
        <w:jc w:val="left"/>
        <w:rPr>
          <w:iCs/>
        </w:rPr>
      </w:pPr>
      <w:r>
        <w:rPr>
          <w:iCs/>
        </w:rPr>
        <w:br w:type="page"/>
      </w:r>
    </w:p>
    <w:p w14:paraId="3E3ABC19" w14:textId="7FA4B8E2" w:rsidR="00E40965" w:rsidRDefault="00E40965" w:rsidP="00E40965">
      <w:pPr>
        <w:spacing w:after="160" w:line="259" w:lineRule="auto"/>
        <w:jc w:val="left"/>
        <w:rPr>
          <w:iCs/>
        </w:rPr>
        <w:sectPr w:rsidR="00E40965" w:rsidSect="007929E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tbl>
      <w:tblPr>
        <w:tblStyle w:val="ad"/>
        <w:tblpPr w:leftFromText="180" w:rightFromText="180" w:vertAnchor="page" w:horzAnchor="margin" w:tblpY="665"/>
        <w:tblW w:w="0" w:type="auto"/>
        <w:tblInd w:w="0" w:type="dxa"/>
        <w:tblLook w:val="04A0" w:firstRow="1" w:lastRow="0" w:firstColumn="1" w:lastColumn="0" w:noHBand="0" w:noVBand="1"/>
      </w:tblPr>
      <w:tblGrid>
        <w:gridCol w:w="756"/>
        <w:gridCol w:w="756"/>
        <w:gridCol w:w="725"/>
        <w:gridCol w:w="725"/>
        <w:gridCol w:w="726"/>
        <w:gridCol w:w="724"/>
        <w:gridCol w:w="726"/>
        <w:gridCol w:w="726"/>
        <w:gridCol w:w="726"/>
        <w:gridCol w:w="726"/>
        <w:gridCol w:w="725"/>
        <w:gridCol w:w="745"/>
        <w:gridCol w:w="745"/>
        <w:gridCol w:w="745"/>
        <w:gridCol w:w="745"/>
        <w:gridCol w:w="745"/>
        <w:gridCol w:w="723"/>
        <w:gridCol w:w="723"/>
        <w:gridCol w:w="674"/>
      </w:tblGrid>
      <w:tr w:rsidR="00661B27" w14:paraId="32A094CA" w14:textId="0898460D" w:rsidTr="00CE7728">
        <w:tc>
          <w:tcPr>
            <w:tcW w:w="756" w:type="dxa"/>
          </w:tcPr>
          <w:p w14:paraId="0310B29B" w14:textId="77777777" w:rsidR="00661B27" w:rsidRPr="00B97A93" w:rsidRDefault="00661B27" w:rsidP="00CE7728">
            <w:pPr>
              <w:jc w:val="center"/>
              <w:rPr>
                <w:iCs/>
                <w:sz w:val="24"/>
                <w:szCs w:val="20"/>
              </w:rPr>
            </w:pPr>
          </w:p>
        </w:tc>
        <w:tc>
          <w:tcPr>
            <w:tcW w:w="756" w:type="dxa"/>
          </w:tcPr>
          <w:p w14:paraId="0BC8520A" w14:textId="12ECEB0A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3B24343F" w14:textId="24BF5450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52F3065B" w14:textId="6F7BCB1B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7EA6742" w14:textId="5518079F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24" w:type="dxa"/>
          </w:tcPr>
          <w:p w14:paraId="0867977C" w14:textId="10DDBA38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0B9C8498" w14:textId="0F26BB9B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3FAA6741" w14:textId="4FF1D04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2A77AD97" w14:textId="41753138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26" w:type="dxa"/>
          </w:tcPr>
          <w:p w14:paraId="1E0F4447" w14:textId="1DC82984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25" w:type="dxa"/>
          </w:tcPr>
          <w:p w14:paraId="4CBAF1DE" w14:textId="557904DE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68BD73C8" w14:textId="4EAD7719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975E6B2" w14:textId="55732184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060AAD22" w14:textId="3705C1F1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4472A820" w14:textId="225001D9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45" w:type="dxa"/>
          </w:tcPr>
          <w:p w14:paraId="2A9DC005" w14:textId="2FD1952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25EF8880" w14:textId="331925CE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23" w:type="dxa"/>
          </w:tcPr>
          <w:p w14:paraId="3DFD6E3D" w14:textId="44A09295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674" w:type="dxa"/>
          </w:tcPr>
          <w:p w14:paraId="764BC117" w14:textId="163E427C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</w:tr>
      <w:tr w:rsidR="00661B27" w14:paraId="16F1AA12" w14:textId="03E85BF1" w:rsidTr="00CE7728">
        <w:tc>
          <w:tcPr>
            <w:tcW w:w="756" w:type="dxa"/>
          </w:tcPr>
          <w:p w14:paraId="5578D0DE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int</m:t>
                    </m:r>
                  </m:sub>
                </m:sSub>
              </m:oMath>
            </m:oMathPara>
          </w:p>
        </w:tc>
        <w:tc>
          <w:tcPr>
            <w:tcW w:w="756" w:type="dxa"/>
            <w:shd w:val="clear" w:color="auto" w:fill="BFBFBF" w:themeFill="background1" w:themeFillShade="BF"/>
          </w:tcPr>
          <w:p w14:paraId="5C3F3C9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389555A8" w14:textId="52748E58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5" w:type="dxa"/>
          </w:tcPr>
          <w:p w14:paraId="674ED86A" w14:textId="76F538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EACE175" w14:textId="5047A3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7ED329E" w14:textId="36881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1030568" w14:textId="092B29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A9C144" w14:textId="0E9764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FD6D0D8" w14:textId="074809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4E2C549" w14:textId="4C4B4D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530EA45" w14:textId="4ABB0C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DE7BEA5" w14:textId="3ADDAC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5D9CBE8" w14:textId="470FA2D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9F9B281" w14:textId="2B20012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6F5041" w14:textId="62A0B2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E9C6866" w14:textId="7DA8B6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E2779A2" w14:textId="00DC4D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BAACFCD" w14:textId="7154680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2D8F434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D716E77" w14:textId="3B93C80B" w:rsidTr="00CE7728">
        <w:tc>
          <w:tcPr>
            <w:tcW w:w="756" w:type="dxa"/>
          </w:tcPr>
          <w:p w14:paraId="50162AB6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AA0D46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3156D08D" w14:textId="01057D3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8414D69" w14:textId="5C8598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099B5D6B" w14:textId="0C2E46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4" w:type="dxa"/>
          </w:tcPr>
          <w:p w14:paraId="58F59E0C" w14:textId="6664127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6" w:type="dxa"/>
          </w:tcPr>
          <w:p w14:paraId="4EFA1A50" w14:textId="41BBB40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2064BAE" w14:textId="4BF347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370C07" w14:textId="18683D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12B4FCD" w14:textId="6F16DD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CAE9FE2" w14:textId="0AB732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D569C6C" w14:textId="209845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D3C95CE" w14:textId="7E8988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90A9A8" w14:textId="0F702B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E275F55" w14:textId="0B41D4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64C26F1" w14:textId="6566A7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2387EAA" w14:textId="715DCB4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1EFCB6A5" w14:textId="5B7212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D7A115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57E66B0D" w14:textId="30DB4454" w:rsidTr="00CE7728">
        <w:tc>
          <w:tcPr>
            <w:tcW w:w="756" w:type="dxa"/>
          </w:tcPr>
          <w:p w14:paraId="03A7D015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2860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600FAE3" w14:textId="170193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06CB6B7B" w14:textId="6A8B888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AEF0F4E" w14:textId="3C438E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C9DF14C" w14:textId="285B8A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F19A825" w14:textId="61BD0C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6F79840" w14:textId="6BD03F4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A00C5FE" w14:textId="769255E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649071A" w14:textId="69D5614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8112C6A" w14:textId="65A141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8C9DED5" w14:textId="223861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BC3E92" w14:textId="7EBBE1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3EB1CEC" w14:textId="784BE5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B6BE00D" w14:textId="03C97DC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2B272A8" w14:textId="3781036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C1F2722" w14:textId="227EBA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7AF0DE8" w14:textId="28246E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5EA1239B" w14:textId="18A3176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1AA1C33C" w14:textId="3115A299" w:rsidTr="00CE7728">
        <w:tc>
          <w:tcPr>
            <w:tcW w:w="756" w:type="dxa"/>
          </w:tcPr>
          <w:p w14:paraId="3DA5BF1E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0A8755C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D98CC04" w14:textId="59D9B95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4F461D" w14:textId="6EA57C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2BDADD8C" w14:textId="44E708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79858203" w14:textId="202AFA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E75C5E6" w14:textId="423EAD2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45C14DA" w14:textId="0654636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0CB2B0E" w14:textId="4398B4C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C3A9A" w14:textId="4AB87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4664695" w14:textId="6AA274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D52FF2D" w14:textId="75E1D9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D9964D5" w14:textId="43765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2FB4334" w14:textId="5AB930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39D1FD8" w14:textId="4DC17D9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8F997CE" w14:textId="247F52E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BA285FD" w14:textId="42E57D0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0F3BEF1" w14:textId="43C6861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342AAF56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7CEFDA55" w14:textId="243460D4" w:rsidTr="00CE7728">
        <w:tc>
          <w:tcPr>
            <w:tcW w:w="756" w:type="dxa"/>
          </w:tcPr>
          <w:p w14:paraId="4ACB8666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FFAD0C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71FC4FBD" w14:textId="29AAFEB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F63DE90" w14:textId="49D7AC5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1775E61" w14:textId="7241BFB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  <w:shd w:val="clear" w:color="auto" w:fill="BFBFBF" w:themeFill="background1" w:themeFillShade="BF"/>
          </w:tcPr>
          <w:p w14:paraId="66CB88B6" w14:textId="0672140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A324351" w14:textId="11D9AC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0B860AE" w14:textId="3735E8D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9BA0F2E" w14:textId="6B98D1E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02AFA8D" w14:textId="2D3F8AB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57372F" w14:textId="541120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73AF197" w14:textId="12AEA7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20BBDD03" w14:textId="64143B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F58BBD4" w14:textId="50BDE9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9106C1E" w14:textId="4C4DCA5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6534D2B1" w14:textId="7DDB81D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59CBDB4F" w14:textId="1A41B1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619820A4" w14:textId="321303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674" w:type="dxa"/>
          </w:tcPr>
          <w:p w14:paraId="4FB2415A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15DBBFE7" w14:textId="4C0B2BF6" w:rsidTr="00CE7728">
        <w:tc>
          <w:tcPr>
            <w:tcW w:w="756" w:type="dxa"/>
          </w:tcPr>
          <w:p w14:paraId="1897E292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6DB9535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DD02ED0" w14:textId="7429414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6C49BFE" w14:textId="778BEB5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2B03DF0" w14:textId="155E1E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3B078D5" w14:textId="3B6CA9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241EAE6" w14:textId="2948AA0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0D028B3" w14:textId="654D51A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2529D8" w14:textId="1C61D9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29DE023" w14:textId="71E563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E6E1028" w14:textId="7BDAC3F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91246D" w14:textId="19ECD9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C0D924" w14:textId="2B531D2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20BC8A2" w14:textId="621A73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DB7DA8" w14:textId="6A2AABC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89265AA" w14:textId="5FB8B08C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447DF30" w14:textId="4B59D6D5" w:rsidR="00661B27" w:rsidRPr="002A1EC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59476D43" w14:textId="7CA941A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8AD9D5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6773FD25" w14:textId="6839253F" w:rsidTr="00CE7728">
        <w:tc>
          <w:tcPr>
            <w:tcW w:w="756" w:type="dxa"/>
          </w:tcPr>
          <w:p w14:paraId="2A5DB19F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7D9AAD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6762E7" w14:textId="79BE629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80A5457" w14:textId="46A0C3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F330CA" w14:textId="4FA13F6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660D7A5" w14:textId="4E450C3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2209D4" w14:textId="041861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9B1855E" w14:textId="15DD70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664C29" w14:textId="7CB6539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6C8B43F" w14:textId="14C2E8B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1750ABF" w14:textId="4DAC51B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0D75F5" w14:textId="4F6E9C7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ACBB2A" w14:textId="29558516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7B4719C8" w14:textId="20570D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CDA2E35" w14:textId="191CA7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176E65" w14:textId="1BFF39B5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323BCEB7" w14:textId="235319F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0E3D2B7" w14:textId="5449E75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680C8A2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50281212" w14:textId="672C5E06" w:rsidTr="00CE7728">
        <w:tc>
          <w:tcPr>
            <w:tcW w:w="756" w:type="dxa"/>
          </w:tcPr>
          <w:p w14:paraId="67C37338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D93036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406514B" w14:textId="147C3F3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CE35246" w14:textId="3949EC9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A10B702" w14:textId="3F528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4A0A941" w14:textId="11A38AC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1411C23C" w14:textId="3C3DA99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08570E8" w14:textId="13E0044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7DBB97CC" w14:textId="2A566C4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15A3D56" w14:textId="338483A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C7ED38" w14:textId="3CB7C7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8BC6368" w14:textId="622A1DD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27E45C0" w14:textId="50DF56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79CDCCB" w14:textId="6B951C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138B31B" w14:textId="71B4FE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04742461" w14:textId="292B67C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3C49118D" w14:textId="2307B2C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7D2F515E" w14:textId="3B76167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2374C9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17476F9" w14:textId="647C5DCA" w:rsidTr="00CE7728">
        <w:tc>
          <w:tcPr>
            <w:tcW w:w="756" w:type="dxa"/>
          </w:tcPr>
          <w:p w14:paraId="2C4A1781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758411C3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989BFD2" w14:textId="0BF5F3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A197EE2" w14:textId="61698E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BA813BF" w14:textId="17D8253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3F344784" w14:textId="7E49AE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9246EAD" w14:textId="4289E5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9BCA7A1" w14:textId="08553D7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1CAA2E5" w14:textId="2A49513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  <w:shd w:val="clear" w:color="auto" w:fill="BFBFBF" w:themeFill="background1" w:themeFillShade="BF"/>
          </w:tcPr>
          <w:p w14:paraId="6E287700" w14:textId="20BB702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2820AD4" w14:textId="2DF0137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8B7AD2C" w14:textId="04E439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2FF3F5A" w14:textId="7E3E57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1F061B4" w14:textId="5146C4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CE79C89" w14:textId="67CF2CA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B6E0EFD" w14:textId="773BD1A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3F16962" w14:textId="5F74EE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20CA09C9" w14:textId="5A330FC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11B8A4CD" w14:textId="7962D43C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44872689" w14:textId="7C0EC8B3" w:rsidTr="00CE7728">
        <w:tc>
          <w:tcPr>
            <w:tcW w:w="756" w:type="dxa"/>
          </w:tcPr>
          <w:p w14:paraId="5C04F064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E6D8FF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9B33C03" w14:textId="66AA4D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E0F64B1" w14:textId="2490951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124DD3D" w14:textId="1F25894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7F319B9D" w14:textId="2A0A88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DC7E53E" w14:textId="53A86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D69D285" w14:textId="15B6B84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BC72FC3" w14:textId="3577BBB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3D866C8" w14:textId="65D8086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  <w:shd w:val="clear" w:color="auto" w:fill="BFBFBF" w:themeFill="background1" w:themeFillShade="BF"/>
          </w:tcPr>
          <w:p w14:paraId="4BBCE76D" w14:textId="216A3D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64EFC3B" w14:textId="11E650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80EDDB4" w14:textId="23E96DA2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48EBB626" w14:textId="352E30B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E766DEF" w14:textId="4DE0E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C2127EA" w14:textId="6C6D0C1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914024B" w14:textId="6841B74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8479972" w14:textId="0F64CC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569C1FC" w14:textId="4D1F9F64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</w:tr>
      <w:tr w:rsidR="00661B27" w14:paraId="5B4DD467" w14:textId="6B22582E" w:rsidTr="00CE7728">
        <w:tc>
          <w:tcPr>
            <w:tcW w:w="756" w:type="dxa"/>
          </w:tcPr>
          <w:p w14:paraId="0FDE396D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10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5FD05F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D1F7675" w14:textId="3C388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7F347ED" w14:textId="4C1217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80363B7" w14:textId="2F96D19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4B5A01F" w14:textId="2E4855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8A1EF14" w14:textId="2D2BCF1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0AC2DE" w14:textId="18B23B8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55ADE2" w14:textId="6FBE0D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1649B1F" w14:textId="1380053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FEFF37A" w14:textId="1FEBBAA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6B63C7C4" w14:textId="2907165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FC56B59" w14:textId="1F2F0F1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02DC50C" w14:textId="7D5C0F5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6C93DB55" w14:textId="15B79DC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DB45F13" w14:textId="51329A5E" w:rsidR="00661B27" w:rsidRPr="00DD5E1C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23" w:type="dxa"/>
          </w:tcPr>
          <w:p w14:paraId="07DD8806" w14:textId="5F04FE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5D87CD3A" w14:textId="7FA8C0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C2B0082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8571435" w14:textId="016B25CC" w:rsidTr="00CE7728">
        <w:tc>
          <w:tcPr>
            <w:tcW w:w="756" w:type="dxa"/>
          </w:tcPr>
          <w:p w14:paraId="53DA4A09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11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37E70AC8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ECE04AC" w14:textId="57ECF10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3AADFFFE" w14:textId="6B1063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69715BC" w14:textId="5B1B202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2E5D4F88" w14:textId="251520C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6A287876" w14:textId="46CC802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D14B8AA" w14:textId="475D879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7744033" w14:textId="5CE29F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384E9FAF" w14:textId="3EFC7DD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04E304A4" w14:textId="7B9FB0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33092124" w14:textId="035C3ED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1068BD9F" w14:textId="6DF38A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4531F3C9" w14:textId="1D58D63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0EF384C8" w14:textId="741F2CE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  <w:r>
              <w:rPr>
                <w:rFonts w:eastAsia="Calibri" w:cs="Times New Roman"/>
                <w:iCs/>
                <w:sz w:val="24"/>
                <w:szCs w:val="20"/>
                <w:lang w:val="en-US"/>
              </w:rPr>
              <w:t>+</w:t>
            </w:r>
          </w:p>
        </w:tc>
        <w:tc>
          <w:tcPr>
            <w:tcW w:w="745" w:type="dxa"/>
          </w:tcPr>
          <w:p w14:paraId="66FB52CA" w14:textId="7F522F7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84C42E0" w14:textId="6BB05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4C0735D4" w14:textId="58B8100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4E5A886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3D60D552" w14:textId="389309C7" w:rsidTr="00CE7728">
        <w:tc>
          <w:tcPr>
            <w:tcW w:w="756" w:type="dxa"/>
          </w:tcPr>
          <w:p w14:paraId="3FAF2665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  <w:lang w:val="en-US"/>
                      </w:rPr>
                      <m:t>12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42E20F74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4B4866DC" w14:textId="35957CD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519FE090" w14:textId="709626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18220F3" w14:textId="40427C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4" w:type="dxa"/>
          </w:tcPr>
          <w:p w14:paraId="1CC9435E" w14:textId="5D29A3E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418B1D61" w14:textId="4CC0D57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7560F194" w14:textId="2DA22C5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5BF774C0" w14:textId="1EFD458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6" w:type="dxa"/>
          </w:tcPr>
          <w:p w14:paraId="2732F2B3" w14:textId="41CFCCF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5" w:type="dxa"/>
          </w:tcPr>
          <w:p w14:paraId="6A814ED6" w14:textId="3B50D6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0E36235" w14:textId="1435AED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1D5B1820" w14:textId="0049237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D01E38A" w14:textId="1D3F382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51F1BC50" w14:textId="286245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45" w:type="dxa"/>
          </w:tcPr>
          <w:p w14:paraId="79645144" w14:textId="2F39A8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09C4AAD1" w14:textId="52A4051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723" w:type="dxa"/>
          </w:tcPr>
          <w:p w14:paraId="2B7AC562" w14:textId="10AE4C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  <w:tc>
          <w:tcPr>
            <w:tcW w:w="674" w:type="dxa"/>
          </w:tcPr>
          <w:p w14:paraId="1152FD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  <w:lang w:val="en-US"/>
              </w:rPr>
            </w:pPr>
          </w:p>
        </w:tc>
      </w:tr>
      <w:tr w:rsidR="00661B27" w14:paraId="476D89E9" w14:textId="7EFEFB51" w:rsidTr="00CE7728">
        <w:tc>
          <w:tcPr>
            <w:tcW w:w="756" w:type="dxa"/>
          </w:tcPr>
          <w:p w14:paraId="46E48274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13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DF8097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339F3A5" w14:textId="7577B17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3F48723" w14:textId="339EEEB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A985E92" w14:textId="7D76DC7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1E5467B8" w14:textId="1836D50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48D690" w14:textId="702A358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9B46DA3" w14:textId="10F2F90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B1D4EC2" w14:textId="2320BB0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A70FADC" w14:textId="3F46D31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704FC1D2" w14:textId="6895808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EDEB75" w14:textId="7DBA54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1F90A49" w14:textId="7E3B3F0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B2E4917" w14:textId="4AB94E2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390721C2" w14:textId="2C8310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274DD38" w14:textId="41D239F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35CF0B93" w14:textId="188E9EF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4A954661" w14:textId="58D9C7B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DF4F1AB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3D4F84DD" w14:textId="65B921BD" w:rsidTr="00CE7728">
        <w:tc>
          <w:tcPr>
            <w:tcW w:w="756" w:type="dxa"/>
          </w:tcPr>
          <w:p w14:paraId="50508D74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14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BF1F511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1C6F9B0A" w14:textId="1854E56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4EA570F6" w14:textId="1144EE1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746276F" w14:textId="66F135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6C8B272A" w14:textId="1270AA6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269AB12" w14:textId="271BB21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596F2A5" w14:textId="095C3BA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F86DF85" w14:textId="59DEDB7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91B4183" w14:textId="4E6338C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0E2AF2A" w14:textId="6B54A3C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4EB3670" w14:textId="3ECB860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161D90" w14:textId="5F6EB38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B4EF20" w14:textId="0A0C68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C1E090" w14:textId="79B6D9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  <w:shd w:val="clear" w:color="auto" w:fill="BFBFBF" w:themeFill="background1" w:themeFillShade="BF"/>
          </w:tcPr>
          <w:p w14:paraId="5EFE5DDC" w14:textId="61A6E59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14CD96C" w14:textId="48577A5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46868FE" w14:textId="62FBCF4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A4B66E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232965C5" w14:textId="422F2FD5" w:rsidTr="00CE7728">
        <w:tc>
          <w:tcPr>
            <w:tcW w:w="756" w:type="dxa"/>
          </w:tcPr>
          <w:p w14:paraId="2EA8F771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15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03BE377F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B78FFB5" w14:textId="5C5353AF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0D7AE71" w14:textId="009B93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9CCA495" w14:textId="3BEB66E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D0E44E" w14:textId="296384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A526A55" w14:textId="316A732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0ED6F81" w14:textId="1AD4A1DD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D4056E" w14:textId="1AE792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838627" w14:textId="0439E35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02A97730" w14:textId="15AD182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21D02" w14:textId="33669D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37FF8F42" w14:textId="3E94371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FD9725" w14:textId="0078DE9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992680C" w14:textId="16468F8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0D4304D9" w14:textId="5AD0DBF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5E043F0F" w14:textId="5F63A87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ECB1D7" w14:textId="2C3DE8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00E1211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485626D8" w14:textId="7ED9BC8E" w:rsidTr="00CE7728">
        <w:tc>
          <w:tcPr>
            <w:tcW w:w="756" w:type="dxa"/>
          </w:tcPr>
          <w:p w14:paraId="0632077E" w14:textId="77777777" w:rsidR="00661B27" w:rsidRPr="00B97A93" w:rsidRDefault="008A2BCC" w:rsidP="00CE7728">
            <w:pPr>
              <w:jc w:val="center"/>
              <w:rPr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16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11AC8A5E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465B0EE" w14:textId="3363AB3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9E566D2" w14:textId="1BF6C16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4876053" w14:textId="7D4C0EE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02385CE1" w14:textId="6AD2D02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2C4F92BF" w14:textId="77D35A3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5461B8AC" w14:textId="76C630E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D46A4E1" w14:textId="6FDB8A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3B1D64F0" w14:textId="4FE131F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F98E34C" w14:textId="4CBE49A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5317CB0" w14:textId="3A4E0EC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8FED052" w14:textId="6CEFC3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7D67645" w14:textId="6227B95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A4E5FAB" w14:textId="3A9C438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124DEE85" w14:textId="20AE506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255B6F71" w14:textId="5F1DB8F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  <w:shd w:val="clear" w:color="auto" w:fill="BFBFBF" w:themeFill="background1" w:themeFillShade="BF"/>
          </w:tcPr>
          <w:p w14:paraId="3E3B8B5D" w14:textId="63F411C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</w:tcPr>
          <w:p w14:paraId="4EC9BFC0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  <w:tr w:rsidR="00661B27" w14:paraId="71D83BBD" w14:textId="26F58012" w:rsidTr="00CE7728">
        <w:tc>
          <w:tcPr>
            <w:tcW w:w="756" w:type="dxa"/>
          </w:tcPr>
          <w:p w14:paraId="5D250FB3" w14:textId="3F9E6DFD" w:rsidR="00661B27" w:rsidRPr="00B97A93" w:rsidRDefault="008A2BCC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O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0"/>
                      </w:rPr>
                      <m:t>17</m:t>
                    </m:r>
                  </m:sub>
                </m:sSub>
              </m:oMath>
            </m:oMathPara>
          </w:p>
        </w:tc>
        <w:tc>
          <w:tcPr>
            <w:tcW w:w="756" w:type="dxa"/>
          </w:tcPr>
          <w:p w14:paraId="27E1D5D9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6756914A" w14:textId="2344F7C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2F826172" w14:textId="2C417C9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0296DBA4" w14:textId="20A6867E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4" w:type="dxa"/>
          </w:tcPr>
          <w:p w14:paraId="5B2E7F9B" w14:textId="48871E01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144F8890" w14:textId="474FCB13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62A38C1D" w14:textId="03BD681B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4E44D3D1" w14:textId="43F68044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6" w:type="dxa"/>
          </w:tcPr>
          <w:p w14:paraId="73B74F36" w14:textId="6A2FFE8A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5" w:type="dxa"/>
          </w:tcPr>
          <w:p w14:paraId="58AF6508" w14:textId="71B62506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C71A784" w14:textId="0754BBA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2B6AF812" w14:textId="16894D92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769C35B9" w14:textId="528AA1B8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571189E5" w14:textId="1983F6B5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45" w:type="dxa"/>
          </w:tcPr>
          <w:p w14:paraId="46DD4369" w14:textId="0BB91970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0296E33E" w14:textId="52C4116C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723" w:type="dxa"/>
          </w:tcPr>
          <w:p w14:paraId="759EED96" w14:textId="3FCEFB99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  <w:tc>
          <w:tcPr>
            <w:tcW w:w="674" w:type="dxa"/>
            <w:shd w:val="clear" w:color="auto" w:fill="BFBFBF" w:themeFill="background1" w:themeFillShade="BF"/>
          </w:tcPr>
          <w:p w14:paraId="754EF7A5" w14:textId="77777777" w:rsidR="00661B27" w:rsidRPr="00B97A93" w:rsidRDefault="00661B27" w:rsidP="00CE7728">
            <w:pPr>
              <w:jc w:val="center"/>
              <w:rPr>
                <w:rFonts w:eastAsia="Calibri" w:cs="Times New Roman"/>
                <w:iCs/>
                <w:sz w:val="24"/>
                <w:szCs w:val="20"/>
              </w:rPr>
            </w:pPr>
          </w:p>
        </w:tc>
      </w:tr>
    </w:tbl>
    <w:p w14:paraId="03C8E218" w14:textId="46F2A8A6" w:rsidR="00B97A93" w:rsidRDefault="00B97A93" w:rsidP="00BC1718">
      <w:pPr>
        <w:rPr>
          <w:iCs/>
        </w:rPr>
        <w:sectPr w:rsidR="00B97A93" w:rsidSect="00E40965">
          <w:pgSz w:w="16838" w:h="11906" w:orient="landscape"/>
          <w:pgMar w:top="1701" w:right="1134" w:bottom="850" w:left="1134" w:header="708" w:footer="708" w:gutter="0"/>
          <w:cols w:space="708"/>
          <w:titlePg/>
          <w:docGrid w:linePitch="381"/>
        </w:sectPr>
      </w:pPr>
    </w:p>
    <w:p w14:paraId="2B1B96AB" w14:textId="63D8808F" w:rsidR="00E40965" w:rsidRDefault="00E40965" w:rsidP="00BC1718">
      <w:pPr>
        <w:rPr>
          <w:iCs/>
        </w:rPr>
      </w:pPr>
    </w:p>
    <w:p w14:paraId="370BE456" w14:textId="089B0B36" w:rsidR="00E40965" w:rsidRPr="00BC1718" w:rsidRDefault="00E40965" w:rsidP="00B97A93">
      <w:pPr>
        <w:spacing w:after="160" w:line="259" w:lineRule="auto"/>
        <w:jc w:val="left"/>
        <w:rPr>
          <w:iCs/>
        </w:rPr>
      </w:pPr>
    </w:p>
    <w:sectPr w:rsidR="00E40965" w:rsidRPr="00BC1718" w:rsidSect="00E40965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E3A14F" w14:textId="77777777" w:rsidR="008A2BCC" w:rsidRDefault="008A2BCC" w:rsidP="00CE6ED1">
      <w:pPr>
        <w:spacing w:line="240" w:lineRule="auto"/>
      </w:pPr>
      <w:r>
        <w:separator/>
      </w:r>
    </w:p>
  </w:endnote>
  <w:endnote w:type="continuationSeparator" w:id="0">
    <w:p w14:paraId="024867DE" w14:textId="77777777" w:rsidR="008A2BCC" w:rsidRDefault="008A2BCC" w:rsidP="00CE6E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108363"/>
      <w:docPartObj>
        <w:docPartGallery w:val="Page Numbers (Bottom of Page)"/>
        <w:docPartUnique/>
      </w:docPartObj>
    </w:sdtPr>
    <w:sdtEndPr/>
    <w:sdtContent>
      <w:p w14:paraId="51596992" w14:textId="77777777" w:rsidR="007929EA" w:rsidRDefault="007929EA">
        <w:pPr>
          <w:pStyle w:val="af3"/>
          <w:jc w:val="right"/>
        </w:pPr>
      </w:p>
      <w:p w14:paraId="2AE9706F" w14:textId="2583EE4B" w:rsidR="007929EA" w:rsidRDefault="007929EA">
        <w:pPr>
          <w:pStyle w:val="af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BCBDF6" w14:textId="77777777" w:rsidR="007929EA" w:rsidRDefault="007929EA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B4899F" w14:textId="77777777" w:rsidR="008A2BCC" w:rsidRDefault="008A2BCC" w:rsidP="00CE6ED1">
      <w:pPr>
        <w:spacing w:line="240" w:lineRule="auto"/>
      </w:pPr>
      <w:r>
        <w:separator/>
      </w:r>
    </w:p>
  </w:footnote>
  <w:footnote w:type="continuationSeparator" w:id="0">
    <w:p w14:paraId="7D4B159F" w14:textId="77777777" w:rsidR="008A2BCC" w:rsidRDefault="008A2BCC" w:rsidP="00CE6ED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E9"/>
    <w:rsid w:val="00024D23"/>
    <w:rsid w:val="00026FA6"/>
    <w:rsid w:val="00054668"/>
    <w:rsid w:val="000A5F7A"/>
    <w:rsid w:val="000D0F53"/>
    <w:rsid w:val="000E7379"/>
    <w:rsid w:val="001C2C76"/>
    <w:rsid w:val="001C328D"/>
    <w:rsid w:val="002036BB"/>
    <w:rsid w:val="00253F07"/>
    <w:rsid w:val="0025776C"/>
    <w:rsid w:val="0027000C"/>
    <w:rsid w:val="00274F07"/>
    <w:rsid w:val="00282198"/>
    <w:rsid w:val="002A1EC3"/>
    <w:rsid w:val="002A6394"/>
    <w:rsid w:val="00300855"/>
    <w:rsid w:val="00305BDD"/>
    <w:rsid w:val="00311297"/>
    <w:rsid w:val="0033761F"/>
    <w:rsid w:val="003677DF"/>
    <w:rsid w:val="00370ED4"/>
    <w:rsid w:val="003C48B1"/>
    <w:rsid w:val="003C6ADB"/>
    <w:rsid w:val="003D0A8B"/>
    <w:rsid w:val="003F7635"/>
    <w:rsid w:val="0042298D"/>
    <w:rsid w:val="00422C0E"/>
    <w:rsid w:val="0042426C"/>
    <w:rsid w:val="00473CCD"/>
    <w:rsid w:val="00482D56"/>
    <w:rsid w:val="004C3C21"/>
    <w:rsid w:val="004C59F5"/>
    <w:rsid w:val="004D6A20"/>
    <w:rsid w:val="00510473"/>
    <w:rsid w:val="00585989"/>
    <w:rsid w:val="005A5AC4"/>
    <w:rsid w:val="005D0BCB"/>
    <w:rsid w:val="00600BA0"/>
    <w:rsid w:val="006021B9"/>
    <w:rsid w:val="0061333C"/>
    <w:rsid w:val="00661B27"/>
    <w:rsid w:val="00675041"/>
    <w:rsid w:val="00697D8A"/>
    <w:rsid w:val="006A367D"/>
    <w:rsid w:val="006B15F8"/>
    <w:rsid w:val="006C0080"/>
    <w:rsid w:val="006C2B26"/>
    <w:rsid w:val="006E0DF9"/>
    <w:rsid w:val="006E2FF0"/>
    <w:rsid w:val="007127C6"/>
    <w:rsid w:val="00757626"/>
    <w:rsid w:val="00763840"/>
    <w:rsid w:val="007929EA"/>
    <w:rsid w:val="007B3868"/>
    <w:rsid w:val="007C55E0"/>
    <w:rsid w:val="008062C2"/>
    <w:rsid w:val="00862B80"/>
    <w:rsid w:val="008A2BCC"/>
    <w:rsid w:val="008A69B5"/>
    <w:rsid w:val="00906DD1"/>
    <w:rsid w:val="0091580A"/>
    <w:rsid w:val="00970607"/>
    <w:rsid w:val="009D1851"/>
    <w:rsid w:val="00A317A5"/>
    <w:rsid w:val="00A559E0"/>
    <w:rsid w:val="00A67A1F"/>
    <w:rsid w:val="00A70EBF"/>
    <w:rsid w:val="00A77D9C"/>
    <w:rsid w:val="00A84CAA"/>
    <w:rsid w:val="00A916C7"/>
    <w:rsid w:val="00AA759E"/>
    <w:rsid w:val="00AD7C8A"/>
    <w:rsid w:val="00AF4CC8"/>
    <w:rsid w:val="00B20CD4"/>
    <w:rsid w:val="00B37D4E"/>
    <w:rsid w:val="00B52BF9"/>
    <w:rsid w:val="00B560D4"/>
    <w:rsid w:val="00B64037"/>
    <w:rsid w:val="00B7053E"/>
    <w:rsid w:val="00B81836"/>
    <w:rsid w:val="00B83D7D"/>
    <w:rsid w:val="00B97A93"/>
    <w:rsid w:val="00BC1718"/>
    <w:rsid w:val="00BE08E6"/>
    <w:rsid w:val="00BE5B58"/>
    <w:rsid w:val="00C56FFA"/>
    <w:rsid w:val="00C57F78"/>
    <w:rsid w:val="00C61259"/>
    <w:rsid w:val="00C969E7"/>
    <w:rsid w:val="00CD5FB8"/>
    <w:rsid w:val="00CE6ED1"/>
    <w:rsid w:val="00CE7728"/>
    <w:rsid w:val="00D14AFB"/>
    <w:rsid w:val="00D17F0C"/>
    <w:rsid w:val="00D241F0"/>
    <w:rsid w:val="00D24D62"/>
    <w:rsid w:val="00D27C59"/>
    <w:rsid w:val="00D44055"/>
    <w:rsid w:val="00D445D3"/>
    <w:rsid w:val="00D5440B"/>
    <w:rsid w:val="00D91B1D"/>
    <w:rsid w:val="00DB607C"/>
    <w:rsid w:val="00DC0287"/>
    <w:rsid w:val="00DD5E1C"/>
    <w:rsid w:val="00DD6371"/>
    <w:rsid w:val="00DE6859"/>
    <w:rsid w:val="00E106A4"/>
    <w:rsid w:val="00E173A0"/>
    <w:rsid w:val="00E40965"/>
    <w:rsid w:val="00E46396"/>
    <w:rsid w:val="00E57D04"/>
    <w:rsid w:val="00EB27B2"/>
    <w:rsid w:val="00EE4A1B"/>
    <w:rsid w:val="00F00D69"/>
    <w:rsid w:val="00F02DAF"/>
    <w:rsid w:val="00F60223"/>
    <w:rsid w:val="00F864A2"/>
    <w:rsid w:val="00FB6960"/>
    <w:rsid w:val="00FC17C1"/>
    <w:rsid w:val="00FE75E9"/>
    <w:rsid w:val="00FF0909"/>
    <w:rsid w:val="00FF6A0E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AE5602"/>
  <w15:chartTrackingRefBased/>
  <w15:docId w15:val="{A999BFE7-9B4A-4BA9-9B3E-21C2A9014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CAA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A84CAA"/>
    <w:pPr>
      <w:keepNext/>
      <w:keepLines/>
      <w:spacing w:before="240" w:after="240" w:line="360" w:lineRule="auto"/>
      <w:ind w:left="709" w:hanging="709"/>
      <w:jc w:val="center"/>
      <w:outlineLvl w:val="0"/>
    </w:pPr>
    <w:rPr>
      <w:rFonts w:ascii="Times New Roman" w:hAnsi="Times New Roman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84CAA"/>
    <w:pPr>
      <w:keepNext/>
      <w:keepLines/>
      <w:spacing w:before="240" w:after="240"/>
      <w:ind w:firstLine="709"/>
      <w:jc w:val="left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0"/>
    <w:next w:val="a"/>
    <w:link w:val="30"/>
    <w:uiPriority w:val="9"/>
    <w:unhideWhenUsed/>
    <w:qFormat/>
    <w:rsid w:val="00A84CAA"/>
    <w:pPr>
      <w:keepNext/>
      <w:keepLines/>
      <w:spacing w:before="120" w:after="120" w:line="360" w:lineRule="auto"/>
      <w:jc w:val="left"/>
      <w:outlineLvl w:val="2"/>
    </w:pPr>
    <w:rPr>
      <w:rFonts w:ascii="Times New Roman" w:hAnsi="Times New Roman"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84CAA"/>
    <w:rPr>
      <w:rFonts w:ascii="Times New Roman" w:eastAsiaTheme="majorEastAsia" w:hAnsi="Times New Roman" w:cstheme="majorBidi"/>
      <w:b/>
      <w:spacing w:val="-10"/>
      <w:kern w:val="28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A84CAA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0">
    <w:name w:val="Заголовок 3 Знак"/>
    <w:basedOn w:val="a1"/>
    <w:link w:val="3"/>
    <w:uiPriority w:val="9"/>
    <w:rsid w:val="00A84CAA"/>
    <w:rPr>
      <w:rFonts w:ascii="Times New Roman" w:eastAsiaTheme="majorEastAsia" w:hAnsi="Times New Roman" w:cstheme="majorBidi"/>
      <w:spacing w:val="-10"/>
      <w:kern w:val="28"/>
      <w:sz w:val="28"/>
      <w:szCs w:val="24"/>
    </w:rPr>
  </w:style>
  <w:style w:type="character" w:styleId="a4">
    <w:name w:val="Hyperlink"/>
    <w:basedOn w:val="a1"/>
    <w:uiPriority w:val="99"/>
    <w:unhideWhenUsed/>
    <w:rsid w:val="00A84CAA"/>
    <w:rPr>
      <w:color w:val="0563C1" w:themeColor="hyperlink"/>
      <w:u w:val="single"/>
    </w:rPr>
  </w:style>
  <w:style w:type="character" w:customStyle="1" w:styleId="11">
    <w:name w:val="Оглавление 1 Знак"/>
    <w:basedOn w:val="a1"/>
    <w:link w:val="12"/>
    <w:uiPriority w:val="39"/>
    <w:semiHidden/>
    <w:locked/>
    <w:rsid w:val="00A84CAA"/>
    <w:rPr>
      <w:rFonts w:ascii="Times New Roman" w:hAnsi="Times New Roman" w:cs="Times New Roman"/>
      <w:sz w:val="28"/>
    </w:rPr>
  </w:style>
  <w:style w:type="paragraph" w:styleId="12">
    <w:name w:val="toc 1"/>
    <w:basedOn w:val="a"/>
    <w:next w:val="a"/>
    <w:link w:val="11"/>
    <w:autoRedefine/>
    <w:uiPriority w:val="39"/>
    <w:unhideWhenUsed/>
    <w:rsid w:val="00A84CAA"/>
    <w:pPr>
      <w:spacing w:after="100"/>
    </w:pPr>
    <w:rPr>
      <w:rFonts w:cs="Times New Roman"/>
    </w:rPr>
  </w:style>
  <w:style w:type="paragraph" w:styleId="21">
    <w:name w:val="toc 2"/>
    <w:basedOn w:val="a"/>
    <w:next w:val="a"/>
    <w:autoRedefine/>
    <w:uiPriority w:val="39"/>
    <w:unhideWhenUsed/>
    <w:rsid w:val="00A84CAA"/>
    <w:pPr>
      <w:tabs>
        <w:tab w:val="right" w:leader="dot" w:pos="9344"/>
      </w:tabs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A84CAA"/>
    <w:pPr>
      <w:spacing w:after="100"/>
      <w:ind w:left="440"/>
    </w:pPr>
  </w:style>
  <w:style w:type="character" w:customStyle="1" w:styleId="a5">
    <w:name w:val="Таблица Знак"/>
    <w:basedOn w:val="a1"/>
    <w:link w:val="a6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6">
    <w:name w:val="Таблица"/>
    <w:basedOn w:val="a"/>
    <w:next w:val="a"/>
    <w:link w:val="a5"/>
    <w:qFormat/>
    <w:rsid w:val="00A84CAA"/>
    <w:pPr>
      <w:spacing w:before="120" w:after="120" w:line="240" w:lineRule="auto"/>
      <w:jc w:val="right"/>
    </w:pPr>
    <w:rPr>
      <w:rFonts w:eastAsiaTheme="majorEastAsia" w:cstheme="majorBidi"/>
      <w:szCs w:val="26"/>
      <w:lang w:val="en-US"/>
    </w:rPr>
  </w:style>
  <w:style w:type="character" w:customStyle="1" w:styleId="a7">
    <w:name w:val="Рисунки Знак"/>
    <w:basedOn w:val="a1"/>
    <w:link w:val="a8"/>
    <w:locked/>
    <w:rsid w:val="00A84CAA"/>
    <w:rPr>
      <w:rFonts w:ascii="Times New Roman" w:eastAsiaTheme="majorEastAsia" w:hAnsi="Times New Roman" w:cstheme="majorBidi"/>
      <w:sz w:val="28"/>
      <w:szCs w:val="26"/>
      <w:lang w:val="en-US"/>
    </w:rPr>
  </w:style>
  <w:style w:type="paragraph" w:customStyle="1" w:styleId="a8">
    <w:name w:val="Рисунки"/>
    <w:basedOn w:val="a"/>
    <w:link w:val="a7"/>
    <w:qFormat/>
    <w:rsid w:val="00A84CAA"/>
    <w:pPr>
      <w:spacing w:before="120" w:after="120" w:line="240" w:lineRule="auto"/>
    </w:pPr>
    <w:rPr>
      <w:rFonts w:eastAsiaTheme="majorEastAsia" w:cstheme="majorBidi"/>
      <w:szCs w:val="26"/>
      <w:lang w:val="en-US"/>
    </w:rPr>
  </w:style>
  <w:style w:type="character" w:customStyle="1" w:styleId="a9">
    <w:name w:val="Оглавление Знак"/>
    <w:basedOn w:val="11"/>
    <w:link w:val="aa"/>
    <w:locked/>
    <w:rsid w:val="00A84CAA"/>
    <w:rPr>
      <w:rFonts w:ascii="Times New Roman" w:hAnsi="Times New Roman" w:cs="Times New Roman"/>
      <w:noProof/>
      <w:sz w:val="28"/>
    </w:rPr>
  </w:style>
  <w:style w:type="paragraph" w:customStyle="1" w:styleId="aa">
    <w:name w:val="Оглавление"/>
    <w:basedOn w:val="12"/>
    <w:link w:val="a9"/>
    <w:qFormat/>
    <w:rsid w:val="00A84CAA"/>
    <w:pPr>
      <w:tabs>
        <w:tab w:val="right" w:leader="dot" w:pos="9344"/>
      </w:tabs>
      <w:spacing w:before="20" w:after="20" w:line="240" w:lineRule="auto"/>
    </w:pPr>
    <w:rPr>
      <w:noProof/>
    </w:rPr>
  </w:style>
  <w:style w:type="character" w:customStyle="1" w:styleId="ab">
    <w:name w:val="Обычный_заголовок Знак"/>
    <w:basedOn w:val="a1"/>
    <w:link w:val="ac"/>
    <w:locked/>
    <w:rsid w:val="00A84CAA"/>
    <w:rPr>
      <w:rFonts w:ascii="Times New Roman" w:hAnsi="Times New Roman" w:cs="Times New Roman"/>
      <w:bCs/>
      <w:sz w:val="28"/>
    </w:rPr>
  </w:style>
  <w:style w:type="paragraph" w:customStyle="1" w:styleId="ac">
    <w:name w:val="Обычный_заголовок"/>
    <w:basedOn w:val="a"/>
    <w:link w:val="ab"/>
    <w:qFormat/>
    <w:rsid w:val="00A84CAA"/>
    <w:pPr>
      <w:spacing w:before="240" w:after="240"/>
      <w:jc w:val="center"/>
    </w:pPr>
    <w:rPr>
      <w:rFonts w:cs="Times New Roman"/>
      <w:bCs/>
    </w:rPr>
  </w:style>
  <w:style w:type="table" w:styleId="ad">
    <w:name w:val="Table Grid"/>
    <w:basedOn w:val="a2"/>
    <w:uiPriority w:val="39"/>
    <w:rsid w:val="00A84CAA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0">
    <w:name w:val="Title"/>
    <w:basedOn w:val="a"/>
    <w:next w:val="a"/>
    <w:link w:val="ae"/>
    <w:uiPriority w:val="10"/>
    <w:qFormat/>
    <w:rsid w:val="00A84CAA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e">
    <w:name w:val="Заголовок Знак"/>
    <w:basedOn w:val="a1"/>
    <w:link w:val="a0"/>
    <w:uiPriority w:val="10"/>
    <w:rsid w:val="00A84C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">
    <w:name w:val="List Paragraph"/>
    <w:basedOn w:val="a"/>
    <w:uiPriority w:val="34"/>
    <w:qFormat/>
    <w:rsid w:val="006B15F8"/>
    <w:pPr>
      <w:ind w:left="720"/>
      <w:contextualSpacing/>
    </w:pPr>
  </w:style>
  <w:style w:type="character" w:styleId="af0">
    <w:name w:val="Placeholder Text"/>
    <w:basedOn w:val="a1"/>
    <w:uiPriority w:val="99"/>
    <w:semiHidden/>
    <w:rsid w:val="00DB607C"/>
    <w:rPr>
      <w:color w:val="808080"/>
    </w:rPr>
  </w:style>
  <w:style w:type="paragraph" w:styleId="af1">
    <w:name w:val="header"/>
    <w:basedOn w:val="a"/>
    <w:link w:val="af2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2">
    <w:name w:val="Верхний колонтитул Знак"/>
    <w:basedOn w:val="a1"/>
    <w:link w:val="af1"/>
    <w:uiPriority w:val="99"/>
    <w:rsid w:val="00CE6ED1"/>
    <w:rPr>
      <w:rFonts w:ascii="Times New Roman" w:hAnsi="Times New Roman"/>
      <w:sz w:val="28"/>
    </w:rPr>
  </w:style>
  <w:style w:type="paragraph" w:styleId="af3">
    <w:name w:val="footer"/>
    <w:basedOn w:val="a"/>
    <w:link w:val="af4"/>
    <w:uiPriority w:val="99"/>
    <w:unhideWhenUsed/>
    <w:rsid w:val="00CE6ED1"/>
    <w:pPr>
      <w:tabs>
        <w:tab w:val="center" w:pos="4677"/>
        <w:tab w:val="right" w:pos="9355"/>
      </w:tabs>
      <w:spacing w:line="240" w:lineRule="auto"/>
    </w:pPr>
  </w:style>
  <w:style w:type="character" w:customStyle="1" w:styleId="af4">
    <w:name w:val="Нижний колонтитул Знак"/>
    <w:basedOn w:val="a1"/>
    <w:link w:val="af3"/>
    <w:uiPriority w:val="99"/>
    <w:rsid w:val="00CE6ED1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E079D-7A8C-463C-A230-8AA5CC2D1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7</cp:revision>
  <cp:lastPrinted>2023-02-26T14:28:00Z</cp:lastPrinted>
  <dcterms:created xsi:type="dcterms:W3CDTF">2023-04-18T17:55:00Z</dcterms:created>
  <dcterms:modified xsi:type="dcterms:W3CDTF">2023-04-18T18:46:00Z</dcterms:modified>
</cp:coreProperties>
</file>