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iywpfrkf74wt"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30"/>
        <w:gridCol w:w="7515"/>
        <w:tblGridChange w:id="0">
          <w:tblGrid>
            <w:gridCol w:w="2130"/>
            <w:gridCol w:w="751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Como equipo hemos avanzado en el desarrollo técnico del proyecto OrientaSede, cumpliendo los objetivos específicos relacionados con el diseño de la base de datos, el desarrollo de las primeras APIs y la construcción de las interfaces. Los principales avances son:</w:t>
            </w:r>
          </w:p>
          <w:p w:rsidR="00000000" w:rsidDel="00000000" w:rsidP="00000000" w:rsidRDefault="00000000" w:rsidRPr="00000000" w14:paraId="0000000F">
            <w:pPr>
              <w:numPr>
                <w:ilvl w:val="0"/>
                <w:numId w:val="2"/>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Base de datos: se modeló y desplegó la base de datos del proyecto, con más de treinta tablas normalizadas, alojada en Supabase (PostgreSQL en la nube) y disponible para todo el equipo.</w:t>
            </w:r>
          </w:p>
          <w:p w:rsidR="00000000" w:rsidDel="00000000" w:rsidP="00000000" w:rsidRDefault="00000000" w:rsidRPr="00000000" w14:paraId="00000010">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Backend y APIs: se montó el backend con Node.js, NestJS y TypeScript en el repositorio compartido, conectado a la base mediante Prisma. Está operativa la API de Preguntas Frecuentes (lectura y gestión).</w:t>
            </w:r>
          </w:p>
          <w:p w:rsidR="00000000" w:rsidDel="00000000" w:rsidP="00000000" w:rsidRDefault="00000000" w:rsidRPr="00000000" w14:paraId="00000011">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Interfaz web del tótem: se construyó el menú principal de navegación y el módulo de preguntas frecuentes con buscador, que consume la API y muestra la información desde la base de datos.</w:t>
            </w:r>
          </w:p>
          <w:p w:rsidR="00000000" w:rsidDel="00000000" w:rsidP="00000000" w:rsidRDefault="00000000" w:rsidRPr="00000000" w14:paraId="00000012">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Mapa 2D: se inició el trazado de los planos de la sede en formato SVG para la ubicación de salas.</w:t>
            </w:r>
          </w:p>
          <w:p w:rsidR="00000000" w:rsidDel="00000000" w:rsidP="00000000" w:rsidRDefault="00000000" w:rsidRPr="00000000" w14:paraId="00000013">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Aplicación de escritorio: se definieron su estructura y mockups para la administración de contenidos.</w:t>
            </w:r>
          </w:p>
          <w:p w:rsidR="00000000" w:rsidDel="00000000" w:rsidP="00000000" w:rsidRDefault="00000000" w:rsidRPr="00000000" w14:paraId="00000014">
            <w:pPr>
              <w:numPr>
                <w:ilvl w:val="0"/>
                <w:numId w:val="2"/>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Repositorio: se configuró el repositorio público en GitHub con la estructura del proyecto y la documentación.</w:t>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Los objetivos general y específicos se mantienen. El único ajuste de alcance es que el módulo de “directorio académico” se reemplazó por el de orientación por áreas (“¿Dónde debo ir?”), que responde mejor a la necesidad del estudiante de saber a qué área acudir según su trámite.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 metodología Scrumban se mantiene, con el tablero de tareas gestionado en Notion. El principal ajuste técnico fue trasladar la base de datos desde el equipo local del tótem hacia Supabase (PostgreSQL en la nube), por recomendación del profesor de tratar la solución como una aplicación comercial con datos ficticios.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Presentamos como evidencias: (1) el repositorio GitHub del equipo con los avances del backend, la base de datos y la interfaz web; (2) la base de datos en Supabase con el modelo del proyecto aplicado y datos de prueba cargados; (3) la API de Preguntas Frecuentes funcionando, que responde en formato JSON con los datos desde Supabase; y (4) la interfaz web del tótem (menú y módulo de preguntas frecuentes con buscador).</w:t>
            </w:r>
          </w:p>
          <w:p w:rsidR="00000000" w:rsidDel="00000000" w:rsidP="00000000" w:rsidRDefault="00000000" w:rsidRPr="00000000" w14:paraId="0000001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Estas evidencias dan cuenta del desarrollo porque muestran la base de datos operativa y el primer módulo funcionando de extremo a extremo. Resguardamos la calidad aplicando buenas prácticas de la disciplina: arquitectura REST con separación en controlador, servicio y módulo (NestJS); acceso a datos mediante Prisma, que genera consultas parametrizadas y reduce el riesgo de inyección SQL; control de versiones con Git; y resguardo de credenciales en variables de entorno fuera del repositorio.</w:t>
            </w:r>
          </w:p>
          <w:p w:rsidR="00000000" w:rsidDel="00000000" w:rsidP="00000000" w:rsidRDefault="00000000" w:rsidRPr="00000000" w14:paraId="0000001C">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3866.917805989584" w:hRule="atLeast"/>
          <w:tblHeader w:val="0"/>
        </w:trPr>
        <w:tc>
          <w:tcPr>
            <w:shd w:fill="d9e2f3" w:val="clear"/>
            <w:vAlign w:val="center"/>
          </w:tcPr>
          <w:p w:rsidR="00000000" w:rsidDel="00000000" w:rsidP="00000000" w:rsidRDefault="00000000" w:rsidRPr="00000000" w14:paraId="0000001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F">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rPr>
          <w:color w:val="595959"/>
          <w:sz w:val="24"/>
          <w:szCs w:val="24"/>
        </w:rPr>
      </w:pPr>
      <w:r w:rsidDel="00000000" w:rsidR="00000000" w:rsidRPr="00000000">
        <w:rPr>
          <w:rtl w:val="0"/>
        </w:rPr>
      </w:r>
    </w:p>
    <w:tbl>
      <w:tblPr>
        <w:tblStyle w:val="Table3"/>
        <w:tblW w:w="10485.0" w:type="dxa"/>
        <w:jc w:val="left"/>
        <w:tblInd w:w="-10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1530"/>
        <w:gridCol w:w="1155"/>
        <w:gridCol w:w="1275"/>
        <w:gridCol w:w="1230"/>
        <w:gridCol w:w="1185"/>
        <w:gridCol w:w="1170"/>
        <w:gridCol w:w="1335"/>
        <w:tblGridChange w:id="0">
          <w:tblGrid>
            <w:gridCol w:w="1605"/>
            <w:gridCol w:w="1530"/>
            <w:gridCol w:w="1155"/>
            <w:gridCol w:w="1275"/>
            <w:gridCol w:w="1230"/>
            <w:gridCol w:w="1185"/>
            <w:gridCol w:w="1170"/>
            <w:gridCol w:w="1335"/>
          </w:tblGrid>
        </w:tblGridChange>
      </w:tblGrid>
      <w:tr>
        <w:trPr>
          <w:cantSplit w:val="0"/>
          <w:trHeight w:val="1245" w:hRule="atLeast"/>
          <w:tblHeader w:val="1"/>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21">
            <w:pPr>
              <w:jc w:val="center"/>
              <w:rPr>
                <w:color w:val="595959"/>
                <w:sz w:val="24"/>
                <w:szCs w:val="24"/>
              </w:rPr>
            </w:pPr>
            <w:r w:rsidDel="00000000" w:rsidR="00000000" w:rsidRPr="00000000">
              <w:rPr>
                <w:b w:val="1"/>
                <w:bCs w:val="1"/>
                <w:color w:val="595959"/>
                <w:sz w:val="24"/>
                <w:szCs w:val="24"/>
                <w:rtl w:val="0"/>
              </w:rPr>
              <w:t xml:space="preserve">Competencia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22">
            <w:pPr>
              <w:jc w:val="center"/>
              <w:rPr>
                <w:color w:val="595959"/>
                <w:sz w:val="24"/>
                <w:szCs w:val="24"/>
              </w:rPr>
            </w:pPr>
            <w:r w:rsidDel="00000000" w:rsidR="00000000" w:rsidRPr="00000000">
              <w:rPr>
                <w:b w:val="1"/>
                <w:bCs w:val="1"/>
                <w:color w:val="595959"/>
                <w:sz w:val="24"/>
                <w:szCs w:val="24"/>
                <w:rtl w:val="0"/>
              </w:rPr>
              <w:t xml:space="preserve">Actividad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23">
            <w:pPr>
              <w:jc w:val="center"/>
              <w:rPr>
                <w:color w:val="595959"/>
                <w:sz w:val="24"/>
                <w:szCs w:val="24"/>
              </w:rPr>
            </w:pPr>
            <w:r w:rsidDel="00000000" w:rsidR="00000000" w:rsidRPr="00000000">
              <w:rPr>
                <w:b w:val="1"/>
                <w:bCs w:val="1"/>
                <w:color w:val="595959"/>
                <w:sz w:val="24"/>
                <w:szCs w:val="24"/>
                <w:rtl w:val="0"/>
              </w:rPr>
              <w:t xml:space="preserve">Recursos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24">
            <w:pPr>
              <w:jc w:val="center"/>
              <w:rPr>
                <w:color w:val="595959"/>
                <w:sz w:val="24"/>
                <w:szCs w:val="24"/>
              </w:rPr>
            </w:pPr>
            <w:r w:rsidDel="00000000" w:rsidR="00000000" w:rsidRPr="00000000">
              <w:rPr>
                <w:b w:val="1"/>
                <w:bCs w:val="1"/>
                <w:color w:val="595959"/>
                <w:sz w:val="24"/>
                <w:szCs w:val="24"/>
                <w:rtl w:val="0"/>
              </w:rPr>
              <w:t xml:space="preserve">Duración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25">
            <w:pPr>
              <w:jc w:val="center"/>
              <w:rPr>
                <w:color w:val="595959"/>
                <w:sz w:val="24"/>
                <w:szCs w:val="24"/>
              </w:rPr>
            </w:pPr>
            <w:r w:rsidDel="00000000" w:rsidR="00000000" w:rsidRPr="00000000">
              <w:rPr>
                <w:b w:val="1"/>
                <w:bCs w:val="1"/>
                <w:color w:val="595959"/>
                <w:sz w:val="24"/>
                <w:szCs w:val="24"/>
                <w:rtl w:val="0"/>
              </w:rPr>
              <w:t xml:space="preserve">Responsable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26">
            <w:pPr>
              <w:jc w:val="center"/>
              <w:rPr>
                <w:color w:val="595959"/>
                <w:sz w:val="24"/>
                <w:szCs w:val="24"/>
              </w:rPr>
            </w:pPr>
            <w:r w:rsidDel="00000000" w:rsidR="00000000" w:rsidRPr="00000000">
              <w:rPr>
                <w:b w:val="1"/>
                <w:bCs w:val="1"/>
                <w:color w:val="595959"/>
                <w:sz w:val="24"/>
                <w:szCs w:val="24"/>
                <w:rtl w:val="0"/>
              </w:rPr>
              <w:t xml:space="preserve">Observaciones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27">
            <w:pPr>
              <w:jc w:val="center"/>
              <w:rPr>
                <w:color w:val="595959"/>
                <w:sz w:val="24"/>
                <w:szCs w:val="24"/>
              </w:rPr>
            </w:pPr>
            <w:r w:rsidDel="00000000" w:rsidR="00000000" w:rsidRPr="00000000">
              <w:rPr>
                <w:b w:val="1"/>
                <w:bCs w:val="1"/>
                <w:color w:val="595959"/>
                <w:sz w:val="24"/>
                <w:szCs w:val="24"/>
                <w:rtl w:val="0"/>
              </w:rPr>
              <w:t xml:space="preserve">Estado de avance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28">
            <w:pPr>
              <w:jc w:val="center"/>
              <w:rPr>
                <w:color w:val="595959"/>
                <w:sz w:val="24"/>
                <w:szCs w:val="24"/>
              </w:rPr>
            </w:pPr>
            <w:r w:rsidDel="00000000" w:rsidR="00000000" w:rsidRPr="00000000">
              <w:rPr>
                <w:b w:val="1"/>
                <w:bCs w:val="1"/>
                <w:color w:val="595959"/>
                <w:sz w:val="24"/>
                <w:szCs w:val="24"/>
                <w:rtl w:val="0"/>
              </w:rPr>
              <w:t xml:space="preserve">Ajustes</w:t>
            </w:r>
            <w:r w:rsidDel="00000000" w:rsidR="00000000" w:rsidRPr="00000000">
              <w:rPr>
                <w:rtl w:val="0"/>
              </w:rPr>
            </w:r>
          </w:p>
        </w:tc>
      </w:tr>
      <w:tr>
        <w:trPr>
          <w:cantSplit w:val="0"/>
          <w:trHeight w:val="2636.97265625" w:hRule="atLeast"/>
          <w:tblHeader w:val="0"/>
        </w:trPr>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color w:val="595959"/>
                <w:sz w:val="24"/>
                <w:szCs w:val="24"/>
              </w:rPr>
            </w:pPr>
            <w:r w:rsidDel="00000000" w:rsidR="00000000" w:rsidRPr="00000000">
              <w:rPr>
                <w:color w:val="595959"/>
                <w:sz w:val="24"/>
                <w:szCs w:val="24"/>
                <w:rtl w:val="0"/>
              </w:rPr>
              <w:t xml:space="preserve">Construir modelos de datos</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color w:val="595959"/>
                <w:sz w:val="24"/>
                <w:szCs w:val="24"/>
              </w:rPr>
            </w:pPr>
            <w:r w:rsidDel="00000000" w:rsidR="00000000" w:rsidRPr="00000000">
              <w:rPr>
                <w:color w:val="595959"/>
                <w:sz w:val="24"/>
                <w:szCs w:val="24"/>
                <w:rtl w:val="0"/>
              </w:rPr>
              <w:t xml:space="preserve">Diseño y modelado de la base de datos (32 tablas)</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color w:val="595959"/>
                <w:sz w:val="24"/>
                <w:szCs w:val="24"/>
              </w:rPr>
            </w:pPr>
            <w:r w:rsidDel="00000000" w:rsidR="00000000" w:rsidRPr="00000000">
              <w:rPr>
                <w:color w:val="595959"/>
                <w:sz w:val="24"/>
                <w:szCs w:val="24"/>
                <w:rtl w:val="0"/>
              </w:rPr>
              <w:t xml:space="preserve">Modelado, Prisma</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color w:val="595959"/>
                <w:sz w:val="24"/>
                <w:szCs w:val="24"/>
              </w:rPr>
            </w:pPr>
            <w:r w:rsidDel="00000000" w:rsidR="00000000" w:rsidRPr="00000000">
              <w:rPr>
                <w:color w:val="595959"/>
                <w:sz w:val="24"/>
                <w:szCs w:val="24"/>
                <w:rtl w:val="0"/>
              </w:rPr>
              <w:t xml:space="preserve">2 sem</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color w:val="595959"/>
                <w:sz w:val="24"/>
                <w:szCs w:val="24"/>
              </w:rPr>
            </w:pPr>
            <w:r w:rsidDel="00000000" w:rsidR="00000000" w:rsidRPr="00000000">
              <w:rPr>
                <w:color w:val="595959"/>
                <w:sz w:val="24"/>
                <w:szCs w:val="24"/>
                <w:rtl w:val="0"/>
              </w:rPr>
              <w:t xml:space="preserve">Patricia Cavieres</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color w:val="595959"/>
                <w:sz w:val="24"/>
                <w:szCs w:val="24"/>
              </w:rPr>
            </w:pPr>
            <w:r w:rsidDel="00000000" w:rsidR="00000000" w:rsidRPr="00000000">
              <w:rPr>
                <w:color w:val="595959"/>
                <w:sz w:val="24"/>
                <w:szCs w:val="24"/>
                <w:rtl w:val="0"/>
              </w:rPr>
              <w:t xml:space="preserve">—</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color w:val="595959"/>
                <w:sz w:val="24"/>
                <w:szCs w:val="24"/>
              </w:rPr>
            </w:pPr>
            <w:r w:rsidDel="00000000" w:rsidR="00000000" w:rsidRPr="00000000">
              <w:rPr>
                <w:color w:val="595959"/>
                <w:sz w:val="24"/>
                <w:szCs w:val="24"/>
                <w:rtl w:val="0"/>
              </w:rPr>
              <w:t xml:space="preserve">Completado</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color w:val="595959"/>
                <w:sz w:val="24"/>
                <w:szCs w:val="24"/>
              </w:rPr>
            </w:pPr>
            <w:r w:rsidDel="00000000" w:rsidR="00000000" w:rsidRPr="00000000">
              <w:rPr>
                <w:color w:val="595959"/>
                <w:sz w:val="24"/>
                <w:szCs w:val="24"/>
                <w:rtl w:val="0"/>
              </w:rPr>
              <w:t xml:space="preserv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color w:val="595959"/>
                <w:sz w:val="24"/>
                <w:szCs w:val="24"/>
              </w:rPr>
            </w:pPr>
            <w:r w:rsidDel="00000000" w:rsidR="00000000" w:rsidRPr="00000000">
              <w:rPr>
                <w:color w:val="595959"/>
                <w:sz w:val="24"/>
                <w:szCs w:val="24"/>
                <w:rtl w:val="0"/>
              </w:rPr>
              <w:t xml:space="preserve">Construir modelos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color w:val="595959"/>
                <w:sz w:val="24"/>
                <w:szCs w:val="24"/>
              </w:rPr>
            </w:pPr>
            <w:r w:rsidDel="00000000" w:rsidR="00000000" w:rsidRPr="00000000">
              <w:rPr>
                <w:color w:val="595959"/>
                <w:sz w:val="24"/>
                <w:szCs w:val="24"/>
                <w:rtl w:val="0"/>
              </w:rPr>
              <w:t xml:space="preserve">Despliegue de la base de datos en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color w:val="595959"/>
                <w:sz w:val="24"/>
                <w:szCs w:val="24"/>
              </w:rPr>
            </w:pPr>
            <w:r w:rsidDel="00000000" w:rsidR="00000000" w:rsidRPr="00000000">
              <w:rPr>
                <w:color w:val="595959"/>
                <w:sz w:val="24"/>
                <w:szCs w:val="24"/>
                <w:rtl w:val="0"/>
              </w:rPr>
              <w:t xml:space="preserve">Supabase, Prisma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color w:val="595959"/>
                <w:sz w:val="24"/>
                <w:szCs w:val="24"/>
              </w:rPr>
            </w:pPr>
            <w:r w:rsidDel="00000000" w:rsidR="00000000" w:rsidRPr="00000000">
              <w:rPr>
                <w:color w:val="595959"/>
                <w:sz w:val="24"/>
                <w:szCs w:val="24"/>
                <w:rtl w:val="0"/>
              </w:rPr>
              <w:t xml:space="preserve">1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color w:val="595959"/>
                <w:sz w:val="24"/>
                <w:szCs w:val="24"/>
              </w:rPr>
            </w:pPr>
            <w:r w:rsidDel="00000000" w:rsidR="00000000" w:rsidRPr="00000000">
              <w:rPr>
                <w:color w:val="595959"/>
                <w:sz w:val="24"/>
                <w:szCs w:val="24"/>
                <w:rtl w:val="0"/>
              </w:rPr>
              <w:t xml:space="preserve">Christofer Fuentes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color w:val="595959"/>
                <w:sz w:val="24"/>
                <w:szCs w:val="24"/>
              </w:rPr>
            </w:pPr>
            <w:r w:rsidDel="00000000" w:rsidR="00000000" w:rsidRPr="00000000">
              <w:rPr>
                <w:color w:val="595959"/>
                <w:sz w:val="24"/>
                <w:szCs w:val="24"/>
                <w:rtl w:val="0"/>
              </w:rPr>
              <w:t xml:space="preserve">Supabase facilitó una base compartida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color w:val="595959"/>
                <w:sz w:val="24"/>
                <w:szCs w:val="24"/>
              </w:rPr>
            </w:pPr>
            <w:r w:rsidDel="00000000" w:rsidR="00000000" w:rsidRPr="00000000">
              <w:rPr>
                <w:color w:val="595959"/>
                <w:sz w:val="24"/>
                <w:szCs w:val="24"/>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color w:val="595959"/>
                <w:sz w:val="24"/>
                <w:szCs w:val="24"/>
              </w:rPr>
            </w:pPr>
            <w:r w:rsidDel="00000000" w:rsidR="00000000" w:rsidRPr="00000000">
              <w:rPr>
                <w:color w:val="595959"/>
                <w:sz w:val="24"/>
                <w:szCs w:val="24"/>
                <w:rtl w:val="0"/>
              </w:rPr>
              <w:t xml:space="preserve">Base en la nube en vez de local</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color w:val="595959"/>
                <w:sz w:val="24"/>
                <w:szCs w:val="24"/>
              </w:rPr>
            </w:pPr>
            <w:r w:rsidDel="00000000" w:rsidR="00000000" w:rsidRPr="00000000">
              <w:rPr>
                <w:color w:val="595959"/>
                <w:sz w:val="24"/>
                <w:szCs w:val="24"/>
                <w:rtl w:val="0"/>
              </w:rPr>
              <w:t xml:space="preserve">Montaje del backend NestJS en el 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color w:val="595959"/>
                <w:sz w:val="24"/>
                <w:szCs w:val="24"/>
              </w:rPr>
            </w:pPr>
            <w:r w:rsidDel="00000000" w:rsidR="00000000" w:rsidRPr="00000000">
              <w:rPr>
                <w:color w:val="595959"/>
                <w:sz w:val="24"/>
                <w:szCs w:val="24"/>
                <w:rtl w:val="0"/>
              </w:rPr>
              <w:t xml:space="preserve">NestJS, TypeScript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color w:val="595959"/>
                <w:sz w:val="24"/>
                <w:szCs w:val="24"/>
              </w:rPr>
            </w:pPr>
            <w:r w:rsidDel="00000000" w:rsidR="00000000" w:rsidRPr="00000000">
              <w:rPr>
                <w:color w:val="595959"/>
                <w:sz w:val="24"/>
                <w:szCs w:val="24"/>
                <w:rtl w:val="0"/>
              </w:rPr>
              <w:t xml:space="preserve">1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color w:val="595959"/>
                <w:sz w:val="24"/>
                <w:szCs w:val="24"/>
              </w:rPr>
            </w:pPr>
            <w:r w:rsidDel="00000000" w:rsidR="00000000" w:rsidRPr="00000000">
              <w:rPr>
                <w:color w:val="595959"/>
                <w:sz w:val="24"/>
                <w:szCs w:val="24"/>
                <w:rtl w:val="0"/>
              </w:rPr>
              <w:t xml:space="preserve">Christofer Fuentes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color w:val="595959"/>
                <w:sz w:val="24"/>
                <w:szCs w:val="24"/>
              </w:rPr>
            </w:pPr>
            <w:r w:rsidDel="00000000" w:rsidR="00000000" w:rsidRPr="00000000">
              <w:rPr>
                <w:color w:val="595959"/>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color w:val="595959"/>
                <w:sz w:val="24"/>
                <w:szCs w:val="24"/>
              </w:rPr>
            </w:pPr>
            <w:r w:rsidDel="00000000" w:rsidR="00000000" w:rsidRPr="00000000">
              <w:rPr>
                <w:color w:val="595959"/>
                <w:sz w:val="24"/>
                <w:szCs w:val="24"/>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color w:val="595959"/>
                <w:sz w:val="24"/>
                <w:szCs w:val="24"/>
              </w:rPr>
            </w:pPr>
            <w:r w:rsidDel="00000000" w:rsidR="00000000" w:rsidRPr="00000000">
              <w:rPr>
                <w:color w:val="595959"/>
                <w:sz w:val="24"/>
                <w:szCs w:val="24"/>
                <w:rtl w:val="0"/>
              </w:rPr>
              <w:t xml:space="preserv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color w:val="595959"/>
                <w:sz w:val="24"/>
                <w:szCs w:val="24"/>
              </w:rPr>
            </w:pPr>
            <w:r w:rsidDel="00000000" w:rsidR="00000000" w:rsidRPr="00000000">
              <w:rPr>
                <w:color w:val="595959"/>
                <w:sz w:val="24"/>
                <w:szCs w:val="24"/>
                <w:rtl w:val="0"/>
              </w:rPr>
              <w:t xml:space="preserve">API de Preguntas Frecuentes (CRUD)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color w:val="595959"/>
                <w:sz w:val="24"/>
                <w:szCs w:val="24"/>
              </w:rPr>
            </w:pPr>
            <w:r w:rsidDel="00000000" w:rsidR="00000000" w:rsidRPr="00000000">
              <w:rPr>
                <w:color w:val="595959"/>
                <w:sz w:val="24"/>
                <w:szCs w:val="24"/>
                <w:rtl w:val="0"/>
              </w:rPr>
              <w:t xml:space="preserve">NestJS, Prisma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color w:val="595959"/>
                <w:sz w:val="24"/>
                <w:szCs w:val="24"/>
              </w:rPr>
            </w:pPr>
            <w:r w:rsidDel="00000000" w:rsidR="00000000" w:rsidRPr="00000000">
              <w:rPr>
                <w:color w:val="595959"/>
                <w:sz w:val="24"/>
                <w:szCs w:val="24"/>
                <w:rtl w:val="0"/>
              </w:rPr>
              <w:t xml:space="preserve">2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color w:val="595959"/>
                <w:sz w:val="24"/>
                <w:szCs w:val="24"/>
              </w:rPr>
            </w:pPr>
            <w:r w:rsidDel="00000000" w:rsidR="00000000" w:rsidRPr="00000000">
              <w:rPr>
                <w:color w:val="595959"/>
                <w:sz w:val="24"/>
                <w:szCs w:val="24"/>
                <w:rtl w:val="0"/>
              </w:rPr>
              <w:t xml:space="preserve">Christofer Fuentes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color w:val="595959"/>
                <w:sz w:val="24"/>
                <w:szCs w:val="24"/>
              </w:rPr>
            </w:pPr>
            <w:r w:rsidDel="00000000" w:rsidR="00000000" w:rsidRPr="00000000">
              <w:rPr>
                <w:color w:val="595959"/>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color w:val="595959"/>
                <w:sz w:val="24"/>
                <w:szCs w:val="24"/>
              </w:rPr>
            </w:pPr>
            <w:r w:rsidDel="00000000" w:rsidR="00000000" w:rsidRPr="00000000">
              <w:rPr>
                <w:color w:val="595959"/>
                <w:sz w:val="24"/>
                <w:szCs w:val="24"/>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color w:val="595959"/>
                <w:sz w:val="24"/>
                <w:szCs w:val="24"/>
              </w:rPr>
            </w:pPr>
            <w:r w:rsidDel="00000000" w:rsidR="00000000" w:rsidRPr="00000000">
              <w:rPr>
                <w:color w:val="595959"/>
                <w:sz w:val="24"/>
                <w:szCs w:val="24"/>
                <w:rtl w:val="0"/>
              </w:rPr>
              <w:t xml:space="preserve">Sobre la tabla pregunta_frecuente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color w:val="595959"/>
                <w:sz w:val="24"/>
                <w:szCs w:val="24"/>
              </w:rPr>
            </w:pPr>
            <w:r w:rsidDel="00000000" w:rsidR="00000000" w:rsidRPr="00000000">
              <w:rPr>
                <w:color w:val="595959"/>
                <w:sz w:val="24"/>
                <w:szCs w:val="24"/>
                <w:rtl w:val="0"/>
              </w:rPr>
              <w:t xml:space="preserve">API de Infraestructura y Salas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color w:val="595959"/>
                <w:sz w:val="24"/>
                <w:szCs w:val="24"/>
              </w:rPr>
            </w:pPr>
            <w:r w:rsidDel="00000000" w:rsidR="00000000" w:rsidRPr="00000000">
              <w:rPr>
                <w:color w:val="595959"/>
                <w:sz w:val="24"/>
                <w:szCs w:val="24"/>
                <w:rtl w:val="0"/>
              </w:rPr>
              <w:t xml:space="preserve">NestJS, Prisma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color w:val="595959"/>
                <w:sz w:val="24"/>
                <w:szCs w:val="24"/>
              </w:rPr>
            </w:pPr>
            <w:r w:rsidDel="00000000" w:rsidR="00000000" w:rsidRPr="00000000">
              <w:rPr>
                <w:color w:val="595959"/>
                <w:sz w:val="24"/>
                <w:szCs w:val="24"/>
                <w:rtl w:val="0"/>
              </w:rPr>
              <w:t xml:space="preserve">2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color w:val="595959"/>
                <w:sz w:val="24"/>
                <w:szCs w:val="24"/>
              </w:rPr>
            </w:pPr>
            <w:r w:rsidDel="00000000" w:rsidR="00000000" w:rsidRPr="00000000">
              <w:rPr>
                <w:color w:val="595959"/>
                <w:sz w:val="24"/>
                <w:szCs w:val="24"/>
                <w:rtl w:val="0"/>
              </w:rPr>
              <w:t xml:space="preserve">Patricia Cavieres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color w:val="595959"/>
                <w:sz w:val="24"/>
                <w:szCs w:val="24"/>
              </w:rPr>
            </w:pPr>
            <w:r w:rsidDel="00000000" w:rsidR="00000000" w:rsidRPr="00000000">
              <w:rPr>
                <w:color w:val="595959"/>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color w:val="595959"/>
                <w:sz w:val="24"/>
                <w:szCs w:val="24"/>
              </w:rPr>
            </w:pPr>
            <w:r w:rsidDel="00000000" w:rsidR="00000000" w:rsidRPr="00000000">
              <w:rPr>
                <w:color w:val="595959"/>
                <w:sz w:val="24"/>
                <w:szCs w:val="2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color w:val="595959"/>
                <w:sz w:val="24"/>
                <w:szCs w:val="24"/>
              </w:rPr>
            </w:pPr>
            <w:r w:rsidDel="00000000" w:rsidR="00000000" w:rsidRPr="00000000">
              <w:rPr>
                <w:color w:val="595959"/>
                <w:sz w:val="24"/>
                <w:szCs w:val="24"/>
                <w:rtl w:val="0"/>
              </w:rPr>
              <w:t xml:space="preserv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color w:val="595959"/>
                <w:sz w:val="24"/>
                <w:szCs w:val="24"/>
              </w:rPr>
            </w:pPr>
            <w:r w:rsidDel="00000000" w:rsidR="00000000" w:rsidRPr="00000000">
              <w:rPr>
                <w:color w:val="595959"/>
                <w:sz w:val="24"/>
                <w:szCs w:val="24"/>
                <w:rtl w:val="0"/>
              </w:rPr>
              <w:t xml:space="preserve">API de Enrolamiento y autenticación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color w:val="595959"/>
                <w:sz w:val="24"/>
                <w:szCs w:val="24"/>
              </w:rPr>
            </w:pPr>
            <w:r w:rsidDel="00000000" w:rsidR="00000000" w:rsidRPr="00000000">
              <w:rPr>
                <w:color w:val="595959"/>
                <w:sz w:val="24"/>
                <w:szCs w:val="24"/>
                <w:rtl w:val="0"/>
              </w:rPr>
              <w:t xml:space="preserve">NestJS, Google Vision AI, 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color w:val="595959"/>
                <w:sz w:val="24"/>
                <w:szCs w:val="24"/>
              </w:rPr>
            </w:pPr>
            <w:r w:rsidDel="00000000" w:rsidR="00000000" w:rsidRPr="00000000">
              <w:rPr>
                <w:color w:val="595959"/>
                <w:sz w:val="24"/>
                <w:szCs w:val="24"/>
                <w:rtl w:val="0"/>
              </w:rPr>
              <w:t xml:space="preserve">2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color w:val="595959"/>
                <w:sz w:val="24"/>
                <w:szCs w:val="24"/>
              </w:rPr>
            </w:pPr>
            <w:r w:rsidDel="00000000" w:rsidR="00000000" w:rsidRPr="00000000">
              <w:rPr>
                <w:color w:val="595959"/>
                <w:sz w:val="24"/>
                <w:szCs w:val="24"/>
                <w:rtl w:val="0"/>
              </w:rPr>
              <w:t xml:space="preserve">Patricia Cavieres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color w:val="595959"/>
                <w:sz w:val="24"/>
                <w:szCs w:val="24"/>
              </w:rPr>
            </w:pPr>
            <w:r w:rsidDel="00000000" w:rsidR="00000000" w:rsidRPr="00000000">
              <w:rPr>
                <w:color w:val="595959"/>
                <w:sz w:val="24"/>
                <w:szCs w:val="24"/>
                <w:rtl w:val="0"/>
              </w:rPr>
              <w:t xml:space="preserve">Depende de accesos institucionales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color w:val="595959"/>
                <w:sz w:val="24"/>
                <w:szCs w:val="24"/>
              </w:rPr>
            </w:pPr>
            <w:r w:rsidDel="00000000" w:rsidR="00000000" w:rsidRPr="00000000">
              <w:rPr>
                <w:color w:val="595959"/>
                <w:sz w:val="24"/>
                <w:szCs w:val="2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color w:val="595959"/>
                <w:sz w:val="24"/>
                <w:szCs w:val="24"/>
              </w:rPr>
            </w:pPr>
            <w:r w:rsidDel="00000000" w:rsidR="00000000" w:rsidRPr="00000000">
              <w:rPr>
                <w:color w:val="595959"/>
                <w:sz w:val="24"/>
                <w:szCs w:val="24"/>
                <w:rtl w:val="0"/>
              </w:rPr>
              <w:t xml:space="preserve">Autenticación por código al correo</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color w:val="595959"/>
                <w:sz w:val="24"/>
                <w:szCs w:val="24"/>
              </w:rPr>
            </w:pPr>
            <w:r w:rsidDel="00000000" w:rsidR="00000000" w:rsidRPr="00000000">
              <w:rPr>
                <w:color w:val="595959"/>
                <w:sz w:val="24"/>
                <w:szCs w:val="24"/>
                <w:rtl w:val="0"/>
              </w:rPr>
              <w:t xml:space="preserve">Interfaz web: menú principal del tótem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color w:val="595959"/>
                <w:sz w:val="24"/>
                <w:szCs w:val="24"/>
              </w:rPr>
            </w:pPr>
            <w:r w:rsidDel="00000000" w:rsidR="00000000" w:rsidRPr="00000000">
              <w:rPr>
                <w:color w:val="595959"/>
                <w:sz w:val="24"/>
                <w:szCs w:val="24"/>
                <w:rtl w:val="0"/>
              </w:rPr>
              <w:t xml:space="preserve">HTML, CSS,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color w:val="595959"/>
                <w:sz w:val="24"/>
                <w:szCs w:val="24"/>
              </w:rPr>
            </w:pPr>
            <w:r w:rsidDel="00000000" w:rsidR="00000000" w:rsidRPr="00000000">
              <w:rPr>
                <w:color w:val="595959"/>
                <w:sz w:val="24"/>
                <w:szCs w:val="24"/>
                <w:rtl w:val="0"/>
              </w:rPr>
              <w:t xml:space="preserve">1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color w:val="595959"/>
                <w:sz w:val="24"/>
                <w:szCs w:val="24"/>
              </w:rPr>
            </w:pPr>
            <w:r w:rsidDel="00000000" w:rsidR="00000000" w:rsidRPr="00000000">
              <w:rPr>
                <w:color w:val="595959"/>
                <w:sz w:val="24"/>
                <w:szCs w:val="24"/>
                <w:rtl w:val="0"/>
              </w:rPr>
              <w:t xml:space="preserve">Christofer Fuentes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color w:val="595959"/>
                <w:sz w:val="24"/>
                <w:szCs w:val="24"/>
              </w:rPr>
            </w:pPr>
            <w:r w:rsidDel="00000000" w:rsidR="00000000" w:rsidRPr="00000000">
              <w:rPr>
                <w:color w:val="595959"/>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color w:val="595959"/>
                <w:sz w:val="24"/>
                <w:szCs w:val="24"/>
              </w:rPr>
            </w:pPr>
            <w:r w:rsidDel="00000000" w:rsidR="00000000" w:rsidRPr="00000000">
              <w:rPr>
                <w:color w:val="595959"/>
                <w:sz w:val="24"/>
                <w:szCs w:val="24"/>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color w:val="595959"/>
                <w:sz w:val="24"/>
                <w:szCs w:val="24"/>
              </w:rPr>
            </w:pPr>
            <w:r w:rsidDel="00000000" w:rsidR="00000000" w:rsidRPr="00000000">
              <w:rPr>
                <w:color w:val="595959"/>
                <w:sz w:val="24"/>
                <w:szCs w:val="24"/>
                <w:rtl w:val="0"/>
              </w:rPr>
              <w:t xml:space="preserv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color w:val="595959"/>
                <w:sz w:val="24"/>
                <w:szCs w:val="24"/>
              </w:rPr>
            </w:pPr>
            <w:r w:rsidDel="00000000" w:rsidR="00000000" w:rsidRPr="00000000">
              <w:rPr>
                <w:color w:val="595959"/>
                <w:sz w:val="24"/>
                <w:szCs w:val="24"/>
                <w:rtl w:val="0"/>
              </w:rPr>
              <w:t xml:space="preserve">Interfaz web: módulo de FAQ con buscador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color w:val="595959"/>
                <w:sz w:val="24"/>
                <w:szCs w:val="24"/>
              </w:rPr>
            </w:pPr>
            <w:r w:rsidDel="00000000" w:rsidR="00000000" w:rsidRPr="00000000">
              <w:rPr>
                <w:color w:val="595959"/>
                <w:sz w:val="24"/>
                <w:szCs w:val="24"/>
                <w:rtl w:val="0"/>
              </w:rPr>
              <w:t xml:space="preserve">HTML, CSS,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color w:val="595959"/>
                <w:sz w:val="24"/>
                <w:szCs w:val="24"/>
              </w:rPr>
            </w:pPr>
            <w:r w:rsidDel="00000000" w:rsidR="00000000" w:rsidRPr="00000000">
              <w:rPr>
                <w:color w:val="595959"/>
                <w:sz w:val="24"/>
                <w:szCs w:val="24"/>
                <w:rtl w:val="0"/>
              </w:rPr>
              <w:t xml:space="preserve">1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color w:val="595959"/>
                <w:sz w:val="24"/>
                <w:szCs w:val="24"/>
              </w:rPr>
            </w:pPr>
            <w:r w:rsidDel="00000000" w:rsidR="00000000" w:rsidRPr="00000000">
              <w:rPr>
                <w:color w:val="595959"/>
                <w:sz w:val="24"/>
                <w:szCs w:val="24"/>
                <w:rtl w:val="0"/>
              </w:rPr>
              <w:t xml:space="preserve">Christofer Fuentes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color w:val="595959"/>
                <w:sz w:val="24"/>
                <w:szCs w:val="24"/>
              </w:rPr>
            </w:pPr>
            <w:r w:rsidDel="00000000" w:rsidR="00000000" w:rsidRPr="00000000">
              <w:rPr>
                <w:color w:val="595959"/>
                <w:sz w:val="24"/>
                <w:szCs w:val="24"/>
                <w:rtl w:val="0"/>
              </w:rPr>
              <w:t xml:space="preserve">El patrón se reutiliza en otras pantallas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color w:val="595959"/>
                <w:sz w:val="24"/>
                <w:szCs w:val="24"/>
              </w:rPr>
            </w:pPr>
            <w:r w:rsidDel="00000000" w:rsidR="00000000" w:rsidRPr="00000000">
              <w:rPr>
                <w:color w:val="595959"/>
                <w:sz w:val="24"/>
                <w:szCs w:val="24"/>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color w:val="595959"/>
                <w:sz w:val="24"/>
                <w:szCs w:val="24"/>
              </w:rPr>
            </w:pPr>
            <w:r w:rsidDel="00000000" w:rsidR="00000000" w:rsidRPr="00000000">
              <w:rPr>
                <w:color w:val="595959"/>
                <w:sz w:val="24"/>
                <w:szCs w:val="24"/>
                <w:rtl w:val="0"/>
              </w:rPr>
              <w:t xml:space="preserv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color w:val="595959"/>
                <w:sz w:val="24"/>
                <w:szCs w:val="24"/>
              </w:rPr>
            </w:pPr>
            <w:r w:rsidDel="00000000" w:rsidR="00000000" w:rsidRPr="00000000">
              <w:rPr>
                <w:color w:val="595959"/>
                <w:sz w:val="24"/>
                <w:szCs w:val="24"/>
                <w:rtl w:val="0"/>
              </w:rPr>
              <w:t xml:space="preserve">Interfaz web: directorio de áreas (“¿dónde debo 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color w:val="595959"/>
                <w:sz w:val="24"/>
                <w:szCs w:val="24"/>
              </w:rPr>
            </w:pPr>
            <w:r w:rsidDel="00000000" w:rsidR="00000000" w:rsidRPr="00000000">
              <w:rPr>
                <w:color w:val="595959"/>
                <w:sz w:val="24"/>
                <w:szCs w:val="24"/>
                <w:rtl w:val="0"/>
              </w:rPr>
              <w:t xml:space="preserve">HTML, CSS,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color w:val="595959"/>
                <w:sz w:val="24"/>
                <w:szCs w:val="24"/>
              </w:rPr>
            </w:pPr>
            <w:r w:rsidDel="00000000" w:rsidR="00000000" w:rsidRPr="00000000">
              <w:rPr>
                <w:color w:val="595959"/>
                <w:sz w:val="24"/>
                <w:szCs w:val="24"/>
                <w:rtl w:val="0"/>
              </w:rPr>
              <w:t xml:space="preserve">1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color w:val="595959"/>
                <w:sz w:val="24"/>
                <w:szCs w:val="24"/>
              </w:rPr>
            </w:pPr>
            <w:r w:rsidDel="00000000" w:rsidR="00000000" w:rsidRPr="00000000">
              <w:rPr>
                <w:color w:val="595959"/>
                <w:sz w:val="24"/>
                <w:szCs w:val="24"/>
                <w:rtl w:val="0"/>
              </w:rPr>
              <w:t xml:space="preserve">Christofer Fuentes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color w:val="595959"/>
                <w:sz w:val="24"/>
                <w:szCs w:val="24"/>
              </w:rPr>
            </w:pPr>
            <w:r w:rsidDel="00000000" w:rsidR="00000000" w:rsidRPr="00000000">
              <w:rPr>
                <w:color w:val="595959"/>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color w:val="595959"/>
                <w:sz w:val="24"/>
                <w:szCs w:val="24"/>
              </w:rPr>
            </w:pPr>
            <w:r w:rsidDel="00000000" w:rsidR="00000000" w:rsidRPr="00000000">
              <w:rPr>
                <w:color w:val="595959"/>
                <w:sz w:val="24"/>
                <w:szCs w:val="2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color w:val="595959"/>
                <w:sz w:val="24"/>
                <w:szCs w:val="24"/>
              </w:rPr>
            </w:pPr>
            <w:r w:rsidDel="00000000" w:rsidR="00000000" w:rsidRPr="00000000">
              <w:rPr>
                <w:color w:val="595959"/>
                <w:sz w:val="24"/>
                <w:szCs w:val="24"/>
                <w:rtl w:val="0"/>
              </w:rPr>
              <w:t xml:space="preserv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color w:val="595959"/>
                <w:sz w:val="24"/>
                <w:szCs w:val="24"/>
              </w:rPr>
            </w:pPr>
            <w:r w:rsidDel="00000000" w:rsidR="00000000" w:rsidRPr="00000000">
              <w:rPr>
                <w:color w:val="595959"/>
                <w:sz w:val="24"/>
                <w:szCs w:val="24"/>
                <w:rtl w:val="0"/>
              </w:rPr>
              <w:t xml:space="preserve">Interfaz web: guía de trámites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color w:val="595959"/>
                <w:sz w:val="24"/>
                <w:szCs w:val="24"/>
              </w:rPr>
            </w:pPr>
            <w:r w:rsidDel="00000000" w:rsidR="00000000" w:rsidRPr="00000000">
              <w:rPr>
                <w:color w:val="595959"/>
                <w:sz w:val="24"/>
                <w:szCs w:val="24"/>
                <w:rtl w:val="0"/>
              </w:rPr>
              <w:t xml:space="preserve">HTML, CSS,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color w:val="595959"/>
                <w:sz w:val="24"/>
                <w:szCs w:val="24"/>
              </w:rPr>
            </w:pPr>
            <w:r w:rsidDel="00000000" w:rsidR="00000000" w:rsidRPr="00000000">
              <w:rPr>
                <w:color w:val="595959"/>
                <w:sz w:val="24"/>
                <w:szCs w:val="24"/>
                <w:rtl w:val="0"/>
              </w:rPr>
              <w:t xml:space="preserve">1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color w:val="595959"/>
                <w:sz w:val="24"/>
                <w:szCs w:val="24"/>
              </w:rPr>
            </w:pPr>
            <w:r w:rsidDel="00000000" w:rsidR="00000000" w:rsidRPr="00000000">
              <w:rPr>
                <w:color w:val="595959"/>
                <w:sz w:val="24"/>
                <w:szCs w:val="24"/>
                <w:rtl w:val="0"/>
              </w:rPr>
              <w:t xml:space="preserve">Christofer Fuentes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color w:val="595959"/>
                <w:sz w:val="24"/>
                <w:szCs w:val="24"/>
              </w:rPr>
            </w:pPr>
            <w:r w:rsidDel="00000000" w:rsidR="00000000" w:rsidRPr="00000000">
              <w:rPr>
                <w:color w:val="595959"/>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color w:val="595959"/>
                <w:sz w:val="24"/>
                <w:szCs w:val="24"/>
              </w:rPr>
            </w:pPr>
            <w:r w:rsidDel="00000000" w:rsidR="00000000" w:rsidRPr="00000000">
              <w:rPr>
                <w:color w:val="595959"/>
                <w:sz w:val="24"/>
                <w:szCs w:val="24"/>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color w:val="595959"/>
                <w:sz w:val="24"/>
                <w:szCs w:val="24"/>
              </w:rPr>
            </w:pPr>
            <w:r w:rsidDel="00000000" w:rsidR="00000000" w:rsidRPr="00000000">
              <w:rPr>
                <w:color w:val="595959"/>
                <w:sz w:val="24"/>
                <w:szCs w:val="24"/>
                <w:rtl w:val="0"/>
              </w:rPr>
              <w:t xml:space="preserv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color w:val="595959"/>
                <w:sz w:val="24"/>
                <w:szCs w:val="24"/>
              </w:rPr>
            </w:pPr>
            <w:r w:rsidDel="00000000" w:rsidR="00000000" w:rsidRPr="00000000">
              <w:rPr>
                <w:color w:val="595959"/>
                <w:sz w:val="24"/>
                <w:szCs w:val="24"/>
                <w:rtl w:val="0"/>
              </w:rPr>
              <w:t xml:space="preserve">Mapa 2D: trazado de planos SVG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color w:val="595959"/>
                <w:sz w:val="24"/>
                <w:szCs w:val="24"/>
              </w:rPr>
            </w:pPr>
            <w:r w:rsidDel="00000000" w:rsidR="00000000" w:rsidRPr="00000000">
              <w:rPr>
                <w:color w:val="595959"/>
                <w:sz w:val="24"/>
                <w:szCs w:val="24"/>
                <w:rtl w:val="0"/>
              </w:rPr>
              <w:t xml:space="preserve">Figma, SVG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color w:val="595959"/>
                <w:sz w:val="24"/>
                <w:szCs w:val="24"/>
              </w:rPr>
            </w:pPr>
            <w:r w:rsidDel="00000000" w:rsidR="00000000" w:rsidRPr="00000000">
              <w:rPr>
                <w:color w:val="595959"/>
                <w:sz w:val="24"/>
                <w:szCs w:val="24"/>
                <w:rtl w:val="0"/>
              </w:rPr>
              <w:t xml:space="preserve">2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color w:val="595959"/>
                <w:sz w:val="24"/>
                <w:szCs w:val="24"/>
              </w:rPr>
            </w:pPr>
            <w:r w:rsidDel="00000000" w:rsidR="00000000" w:rsidRPr="00000000">
              <w:rPr>
                <w:color w:val="595959"/>
                <w:sz w:val="24"/>
                <w:szCs w:val="24"/>
                <w:rtl w:val="0"/>
              </w:rPr>
              <w:t xml:space="preserve">Patricia Cavieres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color w:val="595959"/>
                <w:sz w:val="24"/>
                <w:szCs w:val="24"/>
              </w:rPr>
            </w:pPr>
            <w:r w:rsidDel="00000000" w:rsidR="00000000" w:rsidRPr="00000000">
              <w:rPr>
                <w:color w:val="595959"/>
                <w:sz w:val="24"/>
                <w:szCs w:val="24"/>
                <w:rtl w:val="0"/>
              </w:rPr>
              <w:t xml:space="preserve">La exportación requiere corrección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color w:val="595959"/>
                <w:sz w:val="24"/>
                <w:szCs w:val="24"/>
              </w:rPr>
            </w:pPr>
            <w:r w:rsidDel="00000000" w:rsidR="00000000" w:rsidRPr="00000000">
              <w:rPr>
                <w:color w:val="595959"/>
                <w:sz w:val="24"/>
                <w:szCs w:val="2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color w:val="595959"/>
                <w:sz w:val="24"/>
                <w:szCs w:val="24"/>
              </w:rPr>
            </w:pPr>
            <w:r w:rsidDel="00000000" w:rsidR="00000000" w:rsidRPr="00000000">
              <w:rPr>
                <w:color w:val="595959"/>
                <w:sz w:val="24"/>
                <w:szCs w:val="24"/>
                <w:rtl w:val="0"/>
              </w:rPr>
              <w:t xml:space="preserve">Se descartó la versión 3D</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color w:val="595959"/>
                <w:sz w:val="24"/>
                <w:szCs w:val="24"/>
              </w:rPr>
            </w:pPr>
            <w:r w:rsidDel="00000000" w:rsidR="00000000" w:rsidRPr="00000000">
              <w:rPr>
                <w:color w:val="595959"/>
                <w:sz w:val="24"/>
                <w:szCs w:val="24"/>
                <w:rtl w:val="0"/>
              </w:rPr>
              <w:t xml:space="preserve">Aplicación de escritorio (panel de administración)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color w:val="595959"/>
                <w:sz w:val="24"/>
                <w:szCs w:val="24"/>
              </w:rPr>
            </w:pPr>
            <w:r w:rsidDel="00000000" w:rsidR="00000000" w:rsidRPr="00000000">
              <w:rPr>
                <w:color w:val="595959"/>
                <w:sz w:val="24"/>
                <w:szCs w:val="24"/>
                <w:rtl w:val="0"/>
              </w:rPr>
              <w:t xml:space="preserve">Electron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color w:val="595959"/>
                <w:sz w:val="24"/>
                <w:szCs w:val="24"/>
              </w:rPr>
            </w:pPr>
            <w:r w:rsidDel="00000000" w:rsidR="00000000" w:rsidRPr="00000000">
              <w:rPr>
                <w:color w:val="595959"/>
                <w:sz w:val="24"/>
                <w:szCs w:val="24"/>
                <w:rtl w:val="0"/>
              </w:rPr>
              <w:t xml:space="preserve">3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color w:val="595959"/>
                <w:sz w:val="24"/>
                <w:szCs w:val="24"/>
              </w:rPr>
            </w:pPr>
            <w:r w:rsidDel="00000000" w:rsidR="00000000" w:rsidRPr="00000000">
              <w:rPr>
                <w:color w:val="595959"/>
                <w:sz w:val="24"/>
                <w:szCs w:val="24"/>
                <w:rtl w:val="0"/>
              </w:rPr>
              <w:t xml:space="preserve">Pablo Méndez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color w:val="595959"/>
                <w:sz w:val="24"/>
                <w:szCs w:val="24"/>
              </w:rPr>
            </w:pPr>
            <w:r w:rsidDel="00000000" w:rsidR="00000000" w:rsidRPr="00000000">
              <w:rPr>
                <w:color w:val="595959"/>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color w:val="595959"/>
                <w:sz w:val="24"/>
                <w:szCs w:val="24"/>
              </w:rPr>
            </w:pPr>
            <w:r w:rsidDel="00000000" w:rsidR="00000000" w:rsidRPr="00000000">
              <w:rPr>
                <w:color w:val="595959"/>
                <w:sz w:val="24"/>
                <w:szCs w:val="24"/>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color w:val="595959"/>
                <w:sz w:val="24"/>
                <w:szCs w:val="24"/>
              </w:rPr>
            </w:pPr>
            <w:r w:rsidDel="00000000" w:rsidR="00000000" w:rsidRPr="00000000">
              <w:rPr>
                <w:color w:val="595959"/>
                <w:sz w:val="24"/>
                <w:szCs w:val="24"/>
                <w:rtl w:val="0"/>
              </w:rPr>
              <w:t xml:space="preserv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color w:val="595959"/>
                <w:sz w:val="24"/>
                <w:szCs w:val="24"/>
              </w:rPr>
            </w:pPr>
            <w:r w:rsidDel="00000000" w:rsidR="00000000" w:rsidRPr="00000000">
              <w:rPr>
                <w:color w:val="595959"/>
                <w:sz w:val="24"/>
                <w:szCs w:val="24"/>
                <w:rtl w:val="0"/>
              </w:rPr>
              <w:t xml:space="preserve">Desarrollar solución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color w:val="595959"/>
                <w:sz w:val="24"/>
                <w:szCs w:val="24"/>
              </w:rPr>
            </w:pPr>
            <w:r w:rsidDel="00000000" w:rsidR="00000000" w:rsidRPr="00000000">
              <w:rPr>
                <w:color w:val="595959"/>
                <w:sz w:val="24"/>
                <w:szCs w:val="24"/>
                <w:rtl w:val="0"/>
              </w:rPr>
              <w:t xml:space="preserve">Contenerización con Docker del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color w:val="595959"/>
                <w:sz w:val="24"/>
                <w:szCs w:val="24"/>
              </w:rPr>
            </w:pPr>
            <w:r w:rsidDel="00000000" w:rsidR="00000000" w:rsidRPr="00000000">
              <w:rPr>
                <w:color w:val="595959"/>
                <w:sz w:val="24"/>
                <w:szCs w:val="24"/>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color w:val="595959"/>
                <w:sz w:val="24"/>
                <w:szCs w:val="24"/>
              </w:rPr>
            </w:pPr>
            <w:r w:rsidDel="00000000" w:rsidR="00000000" w:rsidRPr="00000000">
              <w:rPr>
                <w:color w:val="595959"/>
                <w:sz w:val="24"/>
                <w:szCs w:val="24"/>
                <w:rtl w:val="0"/>
              </w:rPr>
              <w:t xml:space="preserve">1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color w:val="595959"/>
                <w:sz w:val="24"/>
                <w:szCs w:val="24"/>
              </w:rPr>
            </w:pPr>
            <w:r w:rsidDel="00000000" w:rsidR="00000000" w:rsidRPr="00000000">
              <w:rPr>
                <w:color w:val="595959"/>
                <w:sz w:val="24"/>
                <w:szCs w:val="24"/>
                <w:rtl w:val="0"/>
              </w:rPr>
              <w:t xml:space="preserve">Christofer Fuentes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color w:val="595959"/>
                <w:sz w:val="24"/>
                <w:szCs w:val="24"/>
              </w:rPr>
            </w:pPr>
            <w:r w:rsidDel="00000000" w:rsidR="00000000" w:rsidRPr="00000000">
              <w:rPr>
                <w:color w:val="595959"/>
                <w:sz w:val="24"/>
                <w:szCs w:val="24"/>
                <w:rtl w:val="0"/>
              </w:rPr>
              <w:t xml:space="preserve">Dockerfile ya creado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color w:val="595959"/>
                <w:sz w:val="24"/>
                <w:szCs w:val="24"/>
              </w:rPr>
            </w:pPr>
            <w:r w:rsidDel="00000000" w:rsidR="00000000" w:rsidRPr="00000000">
              <w:rPr>
                <w:color w:val="595959"/>
                <w:sz w:val="24"/>
                <w:szCs w:val="2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color w:val="595959"/>
                <w:sz w:val="24"/>
                <w:szCs w:val="24"/>
              </w:rPr>
            </w:pPr>
            <w:r w:rsidDel="00000000" w:rsidR="00000000" w:rsidRPr="00000000">
              <w:rPr>
                <w:color w:val="595959"/>
                <w:sz w:val="24"/>
                <w:szCs w:val="24"/>
                <w:rtl w:val="0"/>
              </w:rPr>
              <w:t xml:space="preserve">Solo el backend; la base está en Supabase</w:t>
            </w:r>
          </w:p>
        </w:tc>
      </w:tr>
      <w:tr>
        <w:trPr>
          <w:cantSplit w:val="0"/>
          <w:trHeight w:val="263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color w:val="595959"/>
                <w:sz w:val="24"/>
                <w:szCs w:val="24"/>
              </w:rPr>
            </w:pPr>
            <w:r w:rsidDel="00000000" w:rsidR="00000000" w:rsidRPr="00000000">
              <w:rPr>
                <w:color w:val="595959"/>
                <w:sz w:val="24"/>
                <w:szCs w:val="24"/>
                <w:rtl w:val="0"/>
              </w:rPr>
              <w:t xml:space="preserve">Realizar pruebas de certificación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color w:val="595959"/>
                <w:sz w:val="24"/>
                <w:szCs w:val="24"/>
              </w:rPr>
            </w:pPr>
            <w:r w:rsidDel="00000000" w:rsidR="00000000" w:rsidRPr="00000000">
              <w:rPr>
                <w:color w:val="595959"/>
                <w:sz w:val="24"/>
                <w:szCs w:val="24"/>
                <w:rtl w:val="0"/>
              </w:rPr>
              <w:t xml:space="preserve">Pruebas (unitarias y de 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color w:val="595959"/>
                <w:sz w:val="24"/>
                <w:szCs w:val="24"/>
              </w:rPr>
            </w:pPr>
            <w:r w:rsidDel="00000000" w:rsidR="00000000" w:rsidRPr="00000000">
              <w:rPr>
                <w:color w:val="595959"/>
                <w:sz w:val="24"/>
                <w:szCs w:val="24"/>
                <w:rtl w:val="0"/>
              </w:rPr>
              <w:t xml:space="preserve">Jest, navegador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color w:val="595959"/>
                <w:sz w:val="24"/>
                <w:szCs w:val="24"/>
              </w:rPr>
            </w:pPr>
            <w:r w:rsidDel="00000000" w:rsidR="00000000" w:rsidRPr="00000000">
              <w:rPr>
                <w:color w:val="595959"/>
                <w:sz w:val="24"/>
                <w:szCs w:val="24"/>
                <w:rtl w:val="0"/>
              </w:rPr>
              <w:t xml:space="preserve">2 sem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color w:val="595959"/>
                <w:sz w:val="24"/>
                <w:szCs w:val="24"/>
              </w:rPr>
            </w:pPr>
            <w:r w:rsidDel="00000000" w:rsidR="00000000" w:rsidRPr="00000000">
              <w:rPr>
                <w:color w:val="595959"/>
                <w:sz w:val="24"/>
                <w:szCs w:val="24"/>
                <w:rtl w:val="0"/>
              </w:rPr>
              <w:t xml:space="preserve">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color w:val="595959"/>
                <w:sz w:val="24"/>
                <w:szCs w:val="24"/>
              </w:rPr>
            </w:pPr>
            <w:r w:rsidDel="00000000" w:rsidR="00000000" w:rsidRPr="00000000">
              <w:rPr>
                <w:color w:val="595959"/>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color w:val="595959"/>
                <w:sz w:val="24"/>
                <w:szCs w:val="24"/>
              </w:rPr>
            </w:pPr>
            <w:r w:rsidDel="00000000" w:rsidR="00000000" w:rsidRPr="00000000">
              <w:rPr>
                <w:color w:val="595959"/>
                <w:sz w:val="24"/>
                <w:szCs w:val="24"/>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color w:val="595959"/>
                <w:sz w:val="24"/>
                <w:szCs w:val="24"/>
              </w:rPr>
            </w:pPr>
            <w:r w:rsidDel="00000000" w:rsidR="00000000" w:rsidRPr="00000000">
              <w:rPr>
                <w:color w:val="595959"/>
                <w:sz w:val="24"/>
                <w:szCs w:val="24"/>
                <w:rtl w:val="0"/>
              </w:rPr>
              <w:t xml:space="preserve">—</w:t>
            </w:r>
          </w:p>
        </w:tc>
      </w:tr>
    </w:tbl>
    <w:p w:rsidR="00000000" w:rsidDel="00000000" w:rsidP="00000000" w:rsidRDefault="00000000" w:rsidRPr="00000000" w14:paraId="00000099">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rPr>
          <w:color w:val="595959"/>
          <w:sz w:val="24"/>
          <w:szCs w:val="24"/>
        </w:rPr>
      </w:pPr>
      <w:r w:rsidDel="00000000" w:rsidR="00000000" w:rsidRPr="00000000">
        <w:rPr>
          <w:rtl w:val="0"/>
        </w:rPr>
      </w:r>
    </w:p>
    <w:tbl>
      <w:tblPr>
        <w:tblStyle w:val="Table4"/>
        <w:tblW w:w="793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935"/>
        <w:tblGridChange w:id="0">
          <w:tblGrid>
            <w:gridCol w:w="7935"/>
          </w:tblGrid>
        </w:tblGridChange>
      </w:tblGrid>
      <w:tr>
        <w:trPr>
          <w:cantSplit w:val="0"/>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E">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F">
            <w:pPr>
              <w:spacing w:after="240" w:before="240" w:lineRule="auto"/>
              <w:jc w:val="both"/>
              <w:rPr>
                <w:color w:val="1f3864"/>
              </w:rPr>
            </w:pPr>
            <w:r w:rsidDel="00000000" w:rsidR="00000000" w:rsidRPr="00000000">
              <w:rPr>
                <w:color w:val="1f3864"/>
                <w:rtl w:val="0"/>
              </w:rPr>
              <w:t xml:space="preserve">Facilitadores: el uso de Supabase simplificó contar con una única base de datos compartida en la nube; Prisma agilizó la creación de las tablas y las consultas; el stack unificado en TypeScript redujo los errores de integración entre las partes; y el tablero Kanban permitió repartir y paralelizar el trabajo. Una vez dominado el patrón del primer módulo (consumir la API, mostrar y buscar), se reutilizó para las demás pantallas.</w:t>
            </w:r>
          </w:p>
          <w:p w:rsidR="00000000" w:rsidDel="00000000" w:rsidP="00000000" w:rsidRDefault="00000000" w:rsidRPr="00000000" w14:paraId="000000A0">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Dificultades: la principal fue aprender varias tecnologías nuevas a la vez (NestJS, Prisma, TypeScript), que se abordó con práctica y apoyo en la documentación. También hubo problemas con versiones experimentales de Prisma que generaban errores, resueltos fijando la versión estable (Prisma 5). La exportación de planos desde Figma entrega texto vectorizado que requiere corrección manual, lo que se aborda avanzando por prioridad. Por último, la autenticación real depende de accesos institucionales en trámite, que se suplen con una versión simulada para no detener el desarrollo.</w:t>
            </w:r>
            <w:r w:rsidDel="00000000" w:rsidR="00000000" w:rsidRPr="00000000">
              <w:rPr>
                <w:rtl w:val="0"/>
              </w:rPr>
            </w:r>
          </w:p>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3">
            <w:pPr>
              <w:numPr>
                <w:ilvl w:val="0"/>
                <w:numId w:val="1"/>
              </w:numPr>
              <w:spacing w:after="0" w:afterAutospacing="0" w:before="240" w:lineRule="auto"/>
              <w:ind w:left="720" w:hanging="360"/>
              <w:rPr>
                <w:i w:val="1"/>
                <w:iCs w:val="1"/>
                <w:color w:val="548dd4"/>
                <w:sz w:val="20"/>
                <w:szCs w:val="20"/>
              </w:rPr>
            </w:pPr>
            <w:r w:rsidDel="00000000" w:rsidR="00000000" w:rsidRPr="00000000">
              <w:rPr>
                <w:color w:val="1f3864"/>
                <w:rtl w:val="0"/>
              </w:rPr>
              <w:t xml:space="preserve">Roles del equipo: se intercambiaron las responsabilidades de interfaz web y aplicación de escritorio entre dos integrantes. Christofer Fuentes asumió la interfaz web (preguntas frecuentes, áreas y trámites), la API de Preguntas Frecuentes y la contenerización con Docker; Pablo Méndez asumió la aplicación de escritorio de administración. El ajuste se hizo para aprovechar mejor las fortalezas de cada integrante.</w:t>
            </w:r>
          </w:p>
          <w:p w:rsidR="00000000" w:rsidDel="00000000" w:rsidP="00000000" w:rsidRDefault="00000000" w:rsidRPr="00000000" w14:paraId="000000A4">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color w:val="1f3864"/>
                <w:rtl w:val="0"/>
              </w:rPr>
              <w:t xml:space="preserve">Base de datos: se trasladó de PostgreSQL local en el tótem a Supabase (nube), por recomendación del profesor de tratar el sistema como una aplicación comercial con datos ficticios.</w:t>
            </w:r>
          </w:p>
          <w:p w:rsidR="00000000" w:rsidDel="00000000" w:rsidP="00000000" w:rsidRDefault="00000000" w:rsidRPr="00000000" w14:paraId="000000A5">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color w:val="1f3864"/>
                <w:rtl w:val="0"/>
              </w:rPr>
              <w:t xml:space="preserve">Mapa: se eliminó la versión tridimensional (3D) y se mantiene la 2D, por restricciones de tiempo.</w:t>
            </w:r>
          </w:p>
          <w:p w:rsidR="00000000" w:rsidDel="00000000" w:rsidP="00000000" w:rsidRDefault="00000000" w:rsidRPr="00000000" w14:paraId="000000A6">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color w:val="1f3864"/>
                <w:rtl w:val="0"/>
              </w:rPr>
              <w:t xml:space="preserve">Directorio: el directorio de coordinadores se reemplazó por el de áreas (“¿dónde debo ir?”).</w:t>
            </w:r>
          </w:p>
          <w:p w:rsidR="00000000" w:rsidDel="00000000" w:rsidP="00000000" w:rsidRDefault="00000000" w:rsidRPr="00000000" w14:paraId="000000A7">
            <w:pPr>
              <w:numPr>
                <w:ilvl w:val="0"/>
                <w:numId w:val="1"/>
              </w:numPr>
              <w:spacing w:after="240" w:before="0" w:beforeAutospacing="0" w:lineRule="auto"/>
              <w:ind w:left="720" w:hanging="360"/>
              <w:rPr>
                <w:i w:val="1"/>
                <w:iCs w:val="1"/>
                <w:color w:val="548dd4"/>
                <w:sz w:val="20"/>
                <w:szCs w:val="20"/>
              </w:rPr>
            </w:pPr>
            <w:r w:rsidDel="00000000" w:rsidR="00000000" w:rsidRPr="00000000">
              <w:rPr>
                <w:color w:val="1f3864"/>
                <w:rtl w:val="0"/>
              </w:rPr>
              <w:t xml:space="preserve">Autenticación: se ajustó de notificación push (Microsoft Entra ID) a verificación por código enviado al correo institucional.</w:t>
            </w: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B">
            <w:pPr>
              <w:jc w:val="both"/>
              <w:rPr>
                <w:rFonts w:ascii="Calibri" w:cs="Calibri" w:eastAsia="Calibri" w:hAnsi="Calibri"/>
                <w:i w:val="1"/>
                <w:iCs w:val="1"/>
                <w:color w:val="548dd4"/>
                <w:sz w:val="20"/>
                <w:szCs w:val="20"/>
              </w:rPr>
            </w:pPr>
            <w:r w:rsidDel="00000000" w:rsidR="00000000" w:rsidRPr="00000000">
              <w:rPr>
                <w:color w:val="1f3864"/>
                <w:rtl w:val="0"/>
              </w:rPr>
              <w:t xml:space="preserve">Están pendientes la guía de trámites, la aplicación de escritorio, la integración de los módulos de mapa y enrolamiento en la web, la contenerización completa con Docker y las pruebas. No están retrasadas respecto a la planificación, ya que corresponden a las etapas siguientes de la Fase 2. La estrategia es reutilizar los patrones ya construidos para avanzar rápido en las pantallas web, avanzar en Docker en paralelo, y coordinar mediante el tablero Kanban la integración de los módulos a medida que estén disponibles.</w:t>
            </w:r>
            <w:r w:rsidDel="00000000" w:rsidR="00000000" w:rsidRPr="00000000">
              <w:rPr>
                <w:rtl w:val="0"/>
              </w:rPr>
            </w:r>
          </w:p>
          <w:p w:rsidR="00000000" w:rsidDel="00000000" w:rsidP="00000000" w:rsidRDefault="00000000" w:rsidRPr="00000000" w14:paraId="000000A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C/Nk/oJqW89Bdg3MpjU2Y45rw==">CgMxLjAyDmguaXl3cGZya2Y3NHd0OAByITFvWnlhMWszQ255R2FrUVpSNHM5UlVHZktESGNxUFF6dQ==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