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294B"/>
          <w:sz w:val="40"/>
        </w:rPr>
        <w:t>Guion — Video de Presentación (10 minutos)</w:t>
      </w:r>
    </w:p>
    <w:p>
      <w:pPr>
        <w:jc w:val="center"/>
      </w:pPr>
      <w:r>
        <w:rPr>
          <w:i/>
          <w:color w:val="5A5A5A"/>
          <w:sz w:val="24"/>
        </w:rPr>
        <w:t>Tótem Interactivo de Orientación Estudiantil — Capstone Duoc UC</w:t>
      </w:r>
    </w:p>
    <w:p/>
    <w:p>
      <w:r>
        <w:rPr>
          <w:i/>
          <w:color w:val="5A5A5A"/>
          <w:sz w:val="18"/>
        </w:rPr>
        <w:t>Instrucciones generales: graben cada bloque por separado si les resulta más cómodo y únanlo después en un solo video de máximo 10 minutos, en formato MP4. El texto de cada diapositiva es una sugerencia — díganlo con sus propias palabras, no lo lean literal, así se escucha más natural.</w:t>
      </w:r>
    </w:p>
    <w:p/>
    <w:p>
      <w:pPr>
        <w:spacing w:before="80"/>
      </w:pPr>
      <w:r>
        <w:rPr>
          <w:b/>
          <w:color w:val="13294B"/>
          <w:sz w:val="28"/>
        </w:rPr>
        <w:t>PATRICIA CAVIERES  ·  0:00 – 4:00 (4 min)  ·  Diapositivas 1 a 6</w:t>
      </w:r>
    </w:p>
    <w:p>
      <w:r>
        <w:rPr>
          <w:b/>
          <w:color w:val="B48200"/>
          <w:sz w:val="22"/>
        </w:rPr>
        <w:t>Diapositiva 1 — Portada (0:00–0:20)</w:t>
      </w:r>
    </w:p>
    <w:p>
      <w:pPr>
        <w:spacing w:after="200"/>
      </w:pPr>
      <w:r>
        <w:rPr>
          <w:sz w:val="22"/>
        </w:rPr>
        <w:t>"Hola, somos Patricia Cavieres, Christofer Fuentes y Pablo Méndez, y les presentamos nuestro proyecto Capstone: el Tótem Interactivo de Orientación Estudiantil, un Punto Único de Información para el campus de Duoc UC Puente Alto."</w:t>
      </w:r>
    </w:p>
    <w:p>
      <w:r>
        <w:rPr>
          <w:b/>
          <w:color w:val="B48200"/>
          <w:sz w:val="22"/>
        </w:rPr>
        <w:t>Diapositiva 2 — El problema (0:20–1:20)</w:t>
      </w:r>
    </w:p>
    <w:p>
      <w:pPr>
        <w:spacing w:after="200"/>
      </w:pPr>
      <w:r>
        <w:rPr>
          <w:sz w:val="22"/>
        </w:rPr>
        <w:t>"Partimos identificando un problema real dentro del campus: la información institucional está fragmentada entre distintas áreas — Financiamiento, Servicios Digitales, el CASE, Dirección de Carrera. Los estudiantes muchas veces no saben qué oficina resuelve cada necesidad, ni cómo ubicar sus salas de clases. Esto genera pérdida de tiempo tanto para el alumno como para el personal administrativo, que termina respondiendo las mismas consultas repetitivas una y otra vez."</w:t>
      </w:r>
    </w:p>
    <w:p>
      <w:r>
        <w:rPr>
          <w:b/>
          <w:color w:val="B48200"/>
          <w:sz w:val="22"/>
        </w:rPr>
        <w:t>Diapositiva 3 — Objetivo y alcance (1:20–2:20)</w:t>
      </w:r>
    </w:p>
    <w:p>
      <w:pPr>
        <w:spacing w:after="200"/>
      </w:pPr>
      <w:r>
        <w:rPr>
          <w:sz w:val="22"/>
        </w:rPr>
        <w:t>"Nuestro objetivo es diseñar e implementar un tótem interactivo que centralice esa orientación en un único punto físico. Permite ubicar salas con un mapa 3D, consultar el directorio de coordinadores, resolver preguntas frecuentes, y — lo más importante — ejecutar el enrolamiento fotográfico de forma autónoma, sin tener que ir presencialmente a Servicios Digitales. Evaluamos incluir también el pago de la TNE, pero decidimos dejarlo fuera del alcance para poder enfocar bien los tiempos del proyecto."</w:t>
      </w:r>
    </w:p>
    <w:p>
      <w:r>
        <w:rPr>
          <w:b/>
          <w:color w:val="B48200"/>
          <w:sz w:val="22"/>
        </w:rPr>
        <w:t>Diapositiva 4 — Arquitectura (2:20–3:10)</w:t>
      </w:r>
    </w:p>
    <w:p>
      <w:pPr>
        <w:spacing w:after="200"/>
      </w:pPr>
      <w:r>
        <w:rPr>
          <w:sz w:val="22"/>
        </w:rPr>
        <w:t>"A nivel técnico, el sistema se apoya en cuatro capas: el frontend web del tótem hecho con Three.js para el mapa 3D, una aplicación de escritorio en Electron para la administración, un backend en Node.js con NestJS que expone cinco APIs, y una base de datos PostgreSQL. Elegimos este stack porque usa JavaScript de punta a punta, lo que nos permite avanzar más rápido como equipo. En seguridad, implementamos autenticación sin contraseña con Microsoft Entra ID y validación facial con Google Vision AI."</w:t>
      </w:r>
    </w:p>
    <w:p>
      <w:r>
        <w:rPr>
          <w:b/>
          <w:color w:val="B48200"/>
          <w:sz w:val="22"/>
        </w:rPr>
        <w:t>Diapositiva 5 — Mapa 3D y base de datos (3:10–3:40)</w:t>
      </w:r>
    </w:p>
    <w:p>
      <w:pPr>
        <w:spacing w:after="200"/>
      </w:pPr>
      <w:r>
        <w:rPr>
          <w:sz w:val="22"/>
        </w:rPr>
        <w:t>"Ya tenemos avances concretos: la base de datos está diseñada con 30 tablas normalizadas, y construimos un prototipo funcional del mapa interactivo 3D, que ya probamos directamente sobre el hardware real del tótem — con paredes que se levantan en 3D, rotación táctil de cámara, y la sala se ilumina al seleccionarla."</w:t>
      </w:r>
    </w:p>
    <w:p>
      <w:r>
        <w:rPr>
          <w:b/>
          <w:color w:val="B48200"/>
          <w:sz w:val="22"/>
        </w:rPr>
        <w:t>Diapositiva 6 — Enrolamiento (3:40–4:00, cierre del bloque)</w:t>
      </w:r>
    </w:p>
    <w:p>
      <w:pPr>
        <w:spacing w:after="200"/>
      </w:pPr>
      <w:r>
        <w:rPr>
          <w:sz w:val="22"/>
        </w:rPr>
        <w:t>"El módulo de enrolamiento funciona así: el alumno ingresa su correo institucional, aprueba con un toque desde Microsoft Authenticator, se valida su rostro con Google Vision AI, y recién ahí el sistema ejecuta el enrolamiento. Un punto clave: las credenciales administrativas del sistema institucional nunca se exponen al tótem — todo pasa por nuestro backend, que actúa como intermediario seguro. Le paso la palabra a Christofer para que les cuente sobre la aplicación de escritorio."</w:t>
      </w:r>
    </w:p>
    <w:p/>
    <w:p>
      <w:pPr>
        <w:spacing w:before="80"/>
      </w:pPr>
      <w:r>
        <w:rPr>
          <w:b/>
          <w:color w:val="13294B"/>
          <w:sz w:val="28"/>
        </w:rPr>
        <w:t>CHRISTOFER FUENTES OCARANZA  ·  4:00 – 6:00 (2 min)  ·  Diapositivas 7</w:t>
      </w:r>
    </w:p>
    <w:p>
      <w:r>
        <w:rPr>
          <w:b/>
          <w:color w:val="B48200"/>
          <w:sz w:val="22"/>
        </w:rPr>
        <w:t>Diapositiva 7 — Aplicación de escritorio (4:00–6:00)</w:t>
      </w:r>
    </w:p>
    <w:p>
      <w:pPr>
        <w:spacing w:after="200"/>
      </w:pPr>
      <w:r>
        <w:rPr>
          <w:sz w:val="22"/>
        </w:rPr>
        <w:t>"Gracias, Patricia. Yo estoy a cargo de la aplicación de escritorio, que es el panel administrativo del sistema. Se construye en Electron, lo que nos permite reutilizar la misma base de HTML y JavaScript que usa el tótem, pero empaquetada como una aplicación instalable para el personal autorizado de Duoc. Desde este panel, el personal puede gestionar las salas que se muestran en el mapa, administrar los datos de los coordinadores de carrera, y mantener actualizado el contenido de preguntas frecuentes. Elegimos Electron principalmente porque nos permite conectarnos directamente a las mismas APIs que ya construimos para el tótem, sin duplicar trabajo, y porque nos da control total sobre la ventana, sin depender de un navegador externo. Le paso la palabra a Pablo."</w:t>
      </w:r>
    </w:p>
    <w:p/>
    <w:p>
      <w:pPr>
        <w:spacing w:before="80"/>
      </w:pPr>
      <w:r>
        <w:rPr>
          <w:b/>
          <w:color w:val="13294B"/>
          <w:sz w:val="28"/>
        </w:rPr>
        <w:t>PABLO MÉNDEZ CONTRERAS  ·  6:00 – 9:30 (3:30 min)  ·  Diapositivas 8 a 9</w:t>
      </w:r>
    </w:p>
    <w:p>
      <w:r>
        <w:rPr>
          <w:b/>
          <w:color w:val="B48200"/>
          <w:sz w:val="22"/>
        </w:rPr>
        <w:t>Diapositiva 8 — Interfaz web y despliegue (6:00–7:30)</w:t>
      </w:r>
    </w:p>
    <w:p>
      <w:pPr>
        <w:spacing w:after="200"/>
      </w:pPr>
      <w:r>
        <w:rPr>
          <w:sz w:val="22"/>
        </w:rPr>
        <w:t>"Gracias, Christofer. Yo trabajo en el resto de la interfaz web del tótem, que complementa el mapa 3D que ya mostró Patricia. Esto incluye el directorio académico, donde el alumno ve a su coordinador y sus canales de contacto; el módulo de preguntas frecuentes, para que resuelvan dudas comunes sin hacer fila; y la guía paso a paso de trámites. Además, estoy a cargo de la contenerización del sistema completo con Docker, generando el Dockerfile y el docker-compose que permiten levantar todo el sistema — backend y base de datos — con un solo comando, lo que facilita mucho el despliegue."</w:t>
      </w:r>
    </w:p>
    <w:p>
      <w:r>
        <w:rPr>
          <w:b/>
          <w:color w:val="B48200"/>
          <w:sz w:val="22"/>
        </w:rPr>
        <w:t>Diapositiva 9 — Metodología y cronograma (7:30–9:00)</w:t>
      </w:r>
    </w:p>
    <w:p>
      <w:pPr>
        <w:spacing w:after="200"/>
      </w:pPr>
      <w:r>
        <w:rPr>
          <w:sz w:val="22"/>
        </w:rPr>
        <w:t>"Como equipo, trabajamos con Scrumban, una combinación de Scrum y Kanban. De Scrum tomamos la organización en sprints con entregables demostrables, y de Kanban un tablero de flujo continuo que llevamos en Notion. Elegimos este enfoque porque nos permite ajustarnos rápido ante imprevistos técnicos, que ya hemos tenido — como el cambio de hardware del tótem. En cuanto al cronograma, distribuimos el trabajo en las tres fases de la asignatura: la Fase 1, que es esta que estamos presentando, la Fase 2 donde se concentra todo el desarrollo técnico, y la Fase 3 de cierre y presentación final. Cada uno de nosotros tiene un área de responsabilidad clara: Patricia lidera la dirección técnica, la base de datos, el mapa 3D y el enrolamiento; Christofer la aplicación de escritorio; y yo, la interfaz web restante y la contenerización."</w:t>
      </w:r>
    </w:p>
    <w:p>
      <w:r>
        <w:rPr>
          <w:i/>
          <w:color w:val="5A5A5A"/>
          <w:sz w:val="18"/>
        </w:rPr>
        <w:t>(9:00–9:30 — margen para preguntas del profesor si el formato del video lo permite, o para cerrar con calma.)</w:t>
      </w:r>
    </w:p>
    <w:p/>
    <w:p>
      <w:pPr>
        <w:spacing w:before="80"/>
      </w:pPr>
      <w:r>
        <w:rPr>
          <w:b/>
          <w:color w:val="13294B"/>
          <w:sz w:val="28"/>
        </w:rPr>
        <w:t>CIERRE — LOS TRES  ·  9:30 – 10:00  ·  Diapositivas 10</w:t>
      </w:r>
    </w:p>
    <w:p>
      <w:r>
        <w:rPr>
          <w:b/>
          <w:color w:val="B48200"/>
          <w:sz w:val="22"/>
        </w:rPr>
        <w:t>Diapositiva 10 — Cierre (9:30–10:00)</w:t>
      </w:r>
    </w:p>
    <w:p>
      <w:pPr>
        <w:spacing w:after="200"/>
      </w:pPr>
      <w:r>
        <w:rPr>
          <w:sz w:val="22"/>
        </w:rPr>
        <w:t>PABLO: "Para la Fase 2, nuestro foco será completar la implementación de la base de datos, extender el mapa 3D a todos los pisos del campus, y avanzar en el desarrollo completo de los cinco módulos del sistema."</w:t>
        <w:br/>
        <w:t>TODOS: "Muchas gracias."</w:t>
      </w:r>
    </w:p>
    <w:p/>
    <w:p/>
    <w:p>
      <w:r>
        <w:rPr>
          <w:b/>
          <w:color w:val="13294B"/>
          <w:sz w:val="24"/>
        </w:rPr>
        <w:t>Checklist antes de grabar</w:t>
      </w:r>
    </w:p>
    <w:p>
      <w:pPr>
        <w:pStyle w:val="ListBullet"/>
      </w:pPr>
      <w:r>
        <w:rPr>
          <w:sz w:val="21"/>
        </w:rPr>
        <w:t>Practicar cada bloque en voz alta al menos una vez y cronometrarlo.</w:t>
      </w:r>
    </w:p>
    <w:p>
      <w:pPr>
        <w:pStyle w:val="ListBullet"/>
      </w:pPr>
      <w:r>
        <w:rPr>
          <w:sz w:val="21"/>
        </w:rPr>
        <w:t>Grabar en un lugar silencioso, con buena luz si se graba con cámara.</w:t>
      </w:r>
    </w:p>
    <w:p>
      <w:pPr>
        <w:pStyle w:val="ListBullet"/>
      </w:pPr>
      <w:r>
        <w:rPr>
          <w:sz w:val="21"/>
        </w:rPr>
        <w:t>Si alguien se traba, cortar y retomar desde el inicio de esa diapositiva — no hace falta grabar todo de corrido.</w:t>
      </w:r>
    </w:p>
    <w:p>
      <w:pPr>
        <w:pStyle w:val="ListBullet"/>
      </w:pPr>
      <w:r>
        <w:rPr>
          <w:sz w:val="21"/>
        </w:rPr>
        <w:t>Exportar/unir el video final en formato MP4, verificando que no supere los 10 minutos.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