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gridCol w:w="696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r/>
            <w:r>
              <w:rPr>
                <w:b w:val="0"/>
                <w:sz w:val="20"/>
              </w:rPr>
              <w:t>Patricia Cavieres</w:t>
            </w:r>
          </w:p>
        </w:tc>
        <w:tc>
          <w:tcPr>
            <w:tcW w:type="dxa" w:w="6964"/>
          </w:tcPr>
          <w:p>
            <w:r/>
            <w:r>
              <w:rPr>
                <w:b w:val="0"/>
                <w:sz w:val="20"/>
              </w:rPr>
              <w:t>Christofer Fuentes Ocaranza</w:t>
            </w:r>
          </w:p>
        </w:tc>
        <w:tc>
          <w:tcPr>
            <w:tcW w:type="dxa" w:w="6964"/>
          </w:tcPr>
          <w:p>
            <w:r/>
            <w:r>
              <w:rPr>
                <w:b w:val="0"/>
                <w:sz w:val="20"/>
              </w:rPr>
              <w:t>Pablo Méndez Contreras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r/>
            <w:r>
              <w:rPr>
                <w:b w:val="0"/>
                <w:sz w:val="20"/>
              </w:rPr>
              <w:t>[Completar]</w:t>
            </w:r>
          </w:p>
        </w:tc>
        <w:tc>
          <w:tcPr>
            <w:tcW w:type="dxa" w:w="6964"/>
          </w:tcPr>
          <w:p>
            <w:r/>
            <w:r>
              <w:rPr>
                <w:b w:val="0"/>
                <w:sz w:val="20"/>
              </w:rPr>
              <w:t>[Completar]</w:t>
            </w:r>
          </w:p>
        </w:tc>
        <w:tc>
          <w:tcPr>
            <w:tcW w:type="dxa" w:w="6964"/>
          </w:tcPr>
          <w:p>
            <w:r/>
            <w:r>
              <w:rPr>
                <w:b w:val="0"/>
                <w:sz w:val="20"/>
              </w:rPr>
              <w:t>[Completar]</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r/>
            <w:r>
              <w:rPr>
                <w:b w:val="0"/>
                <w:sz w:val="20"/>
              </w:rPr>
              <w:t>Ingeniería en Informática</w:t>
            </w:r>
          </w:p>
        </w:tc>
        <w:tc>
          <w:tcPr>
            <w:tcW w:type="dxa" w:w="6964"/>
          </w:tcPr>
          <w:p>
            <w:r/>
            <w:r>
              <w:rPr>
                <w:b w:val="0"/>
                <w:sz w:val="20"/>
              </w:rPr>
              <w:t>Ingeniería en Informática</w:t>
            </w:r>
          </w:p>
        </w:tc>
        <w:tc>
          <w:tcPr>
            <w:tcW w:type="dxa" w:w="6964"/>
          </w:tcPr>
          <w:p>
            <w:r/>
            <w:r>
              <w:rPr>
                <w:b w:val="0"/>
                <w:sz w:val="20"/>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r/>
            <w:r>
              <w:rPr>
                <w:b w:val="0"/>
                <w:sz w:val="20"/>
              </w:rPr>
              <w:t>Puente Alto</w:t>
            </w:r>
          </w:p>
        </w:tc>
        <w:tc>
          <w:tcPr>
            <w:tcW w:type="dxa" w:w="6964"/>
          </w:tcPr>
          <w:p>
            <w:r/>
            <w:r>
              <w:rPr>
                <w:b w:val="0"/>
                <w:sz w:val="20"/>
              </w:rPr>
              <w:t>Puente Alto</w:t>
            </w:r>
          </w:p>
        </w:tc>
        <w:tc>
          <w:tcPr>
            <w:tcW w:type="dxa" w:w="6964"/>
          </w:tcPr>
          <w:p>
            <w:r/>
            <w:r>
              <w:rPr>
                <w:b w:val="0"/>
                <w:sz w:val="20"/>
              </w:rPr>
              <w:t>Puente Alto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r>
              <w:rPr>
                <w:sz w:val="20"/>
              </w:rPr>
              <w:t>Tótem Interactivo de Orientación Estudiantil (Punto Único de Información)</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r/>
            <w:r>
              <w:rPr>
                <w:sz w:val="20"/>
              </w:rPr>
              <w:t>Desarrollo de software, Gestión de proyectos informáticos, Gestión de bases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r>
              <w:rPr>
                <w:sz w:val="20"/>
              </w:rPr>
              <w:t>Gestionar proyectos informáticos, ofreciendo alternativas para la toma de decisiones de acuerdo a los requerimientos de la organización; Construir modelos de datos para soportar los requerimientos de la organización de acuerdo a un diseño definido y escalable en el tiempo; Desarrollar una solución de software utilizando técnicas que permitan sistematizar el proceso de desarrollo y mantenimiento, asegurando el logro de los objetivos; Realizar pruebas de certificación tanto de los productos como de los procesos utilizando buenas prácticas definidas por la industria.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r/>
            <w:r>
              <w:rPr>
                <w:sz w:val="20"/>
              </w:rPr>
              <w:t>Uno de los mayores obstáculos que enfrentan las instituciones de educación superior para ofrecer una atención temprana y de calidad es la fragmentación de la información. En Duoc UC, sede Puente Alto, los estudiantes desconocen con frecuencia qué área resuelve cada necesidad (Financiamiento, Servicios Digitales, Centro de Apoyo al Estudiante, Dirección de Carrera), cómo contactar a su coordinador de carrera, o cómo ubicar sus salas de clases dentro del campus. Esta desorientación genera pérdida de tiempo tanto para el estudiante como para el personal administrativo, y congestiona las oficinas de atención con consultas repetitivas. El tema se eligió porque es un problema real, observado en el funcionamiento diario de la sede, y porque su resolución tiene un aporte directo al campo laboral de la carrera: integra desarrollo de software, bases de datos, arquitectura de sistemas y despliegue, que son competencias centrales del perfil de egreso de Ingeniería en Informática. El proyecto impacta principalmente a los estudiantes de primer ingreso y a quienes aún no conocen los procesos administrativos de la institución, así como al personal de las oficinas de atención, que vería reducida su carga de consultas básicas.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r/>
            <w:r>
              <w:rPr>
                <w:sz w:val="20"/>
              </w:rPr>
              <w:t>El proyecto consiste en el diseño e implementación de un tótem interactivo táctil, instalado físicamente en el campus, que centraliza la orientación estudiantil en un único punto de información. El sistema permite ubicar salas y espacios del campus mediante un mapa interactivo tridimensional, consultar el directorio de coordinadores de carrera, resolver dudas frecuentes sobre trámites, y ejecutar de forma autónoma el proceso de enrolamiento fotográfico, que actualmente requiere atención presencial en Servicios Digitales. El objetivo es que el estudiante resuelva estas necesidades de forma inmediata y autónoma, sin depender de la disponibilidad de un funcionario, mientras se libera carga operativa de las oficinas administrativas.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r/>
            <w:r>
              <w:rPr>
                <w:sz w:val="20"/>
              </w:rPr>
              <w:t>El proyecto se relaciona directamente con el perfil de egreso de Ingeniería en Informática, al requerir la aplicación integrada de las cuatro competencias seleccionadas. La gestión de proyectos informáticos es necesaria para planificar y controlar el desarrollo del sistema completo; la construcción de modelos de datos es indispensable para diseñar la base de datos relacional normalizada que sostiene toda la información académica y de infraestructura; el desarrollo de la solución de software abarca tanto la aplicación web del tótem como la aplicación de escritorio administrativa y las APIs que las conectan; y las pruebas de certificación permiten validar que el sistema cumple con los requerimientos funcionales y no funcionales antes de su puesta en marcha.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
            <w:r>
              <w:rPr>
                <w:sz w:val="20"/>
              </w:rPr>
              <w:t>El proyecto se alinea con un interés profesional por el desarrollo de soluciones tecnológicas con aplicación institucional directa y con impacto medible en la experiencia de usuarios reales, así como por la integración de distintas áreas de la ingeniería en informática (desarrollo web, bases de datos, seguridad, integración de sistemas e infraestructura) dentro de un mismo proyecto. Desarrollar este Proyecto APT permite aplicar y profundizar competencias en arquitectura de software, autenticación segura, modelado de datos y trabajo con hardware real, contribuyendo directamente a la formación profesional orientada al desarrollo de sistemas completos, desde el levantamiento del problema hasta el despliegue.</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r>
              <w:rPr>
                <w:sz w:val="20"/>
              </w:rPr>
              <w:t>El proyecto es factible de desarrollar en el plazo del semestre y dentro de las horas asignadas a la asignatura, considerando que el equipo ya cuenta con el hardware físico del tótem (equipo Dell OptiPlex 3000 Micro con Core i5, 16GB de RAM y SSD de 1TB), con planos del campus digitalizados parcialmente, y con un prototipo funcional del mapa interactivo ya validado en el hardware real. Los materiales requeridos corresponden principalmente a herramientas de desarrollo de uso gratuito (Node.js, PostgreSQL, Docker, Figma) y no representan un costo adicional para el equipo. Entre los factores externos que facilitan su desarrollo se cuenta el acceso ya gestionado a Microsoft Entra ID institucional para la autenticación de alumnos. Como factores que podrían dificultar su desarrollo se identifican la dependencia de aprobaciones administrativas de la institución (por ejemplo, la autorización de permisos en Entra ID o el acceso a datos institucionales), las cuales se están gestionando con antelación y cuentan con una versión simulada de respaldo que permite continuar el desarrollo sin bloquear el avance del proyecto mientras se formalizan dichos accesos.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r/>
            <w:r>
              <w:rPr>
                <w:sz w:val="20"/>
              </w:rPr>
              <w:t>Diseñar e implementar un tótem interactivo de orientación estudiantil para el campus de Duoc UC Puente Alto, que centralice la ubicación de salas, el directorio académico y la autogestión del proceso de enrolamiento fotográfico, reduciendo los tiempos de espera y la carga de atención presencial de las oficinas administrativas.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r/>
            <w:r>
              <w:rPr>
                <w:sz w:val="20"/>
              </w:rPr>
              <w:t>Diseñar una base de datos relacional normalizada de al menos 30 tablas que soporte la información académica, de infraestructura, de trámites y del sistema del tótem.</w:t>
            </w:r>
          </w:p>
          <w:p>
            <w:pPr/>
            <w:r>
              <w:rPr>
                <w:sz w:val="20"/>
              </w:rPr>
              <w:t>Desarrollar un mapa interactivo tridimensional que permita ubicar salas y espacios del campus de forma táctil e intuitiva.</w:t>
            </w:r>
          </w:p>
          <w:p>
            <w:pPr/>
            <w:r>
              <w:rPr>
                <w:sz w:val="20"/>
              </w:rPr>
              <w:t>Implementar un módulo de enrolamiento fotográfico autónomo, integrando autenticación institucional segura y validación facial automatizada.</w:t>
            </w:r>
          </w:p>
          <w:p>
            <w:pPr/>
            <w:r>
              <w:rPr>
                <w:sz w:val="20"/>
              </w:rPr>
              <w:t>Construir una aplicación de escritorio que permita al personal autorizado administrar los contenidos consumidos por la aplicación web del tótem.</w:t>
            </w:r>
          </w:p>
          <w:p>
            <w:pPr/>
            <w:r>
              <w:rPr>
                <w:sz w:val="20"/>
              </w:rPr>
              <w:t>Desplegar el sistema completo mediante contenedores Docker, documentando su arquitectura, requisitos no funcionales y estrategia de pruebas.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r/>
            <w:r>
              <w:rPr>
                <w:sz w:val="20"/>
              </w:rPr>
              <w:t>El equipo adopta Scrumban, una combinación de Scrum y Kanban, como metodología de trabajo. De Scrum se toma la organización del desarrollo en sprints con entregables incrementales y demostrables al finalizar cada uno (base de datos y APIs, mapa interactivo, aplicación de escritorio, módulo de enrolamiento, contenerización y pruebas, cierre y documentación). De Kanban se toma un tablero de flujo continuo para las tareas técnicas dentro de cada sprint, lo que permite que distintas líneas de trabajo (por ejemplo, el trazado de planos y el desarrollo de una API) avancen en paralelo sin necesidad de sincronizarse al mismo ritmo. Esta metodología se eligió porque el desarrollo del proyecto ha requerido y seguirá requiriendo ajustes ante hallazgos técnicos no anticipados (cambios de hardware, disponibilidad de accesos institucionales, limitaciones de herramientas), y un enfoque ágil permite incorporar esos ajustes sin comprometer el avance general.</w:t>
              <w:br/>
              <w:br/>
              <w:t>Roles y responsabilidades del equipo:</w:t>
              <w:br/>
              <w:t>Patricia Cavieres — Dirección y organización general del proyecto; gestión del repositorio GitHub y de la documentación técnica; diseño de la base de datos; desarrollo del mapa interactivo tridimensional; desarrollo de la API de Enrolamiento (autenticación institucional, validación facial y automatización hacia el sistema de enrolamiento).</w:t>
              <w:br/>
              <w:t>Christofer Fuentes Ocaranza — Desarrollo de la aplicación de escritorio (Electron) para la administración de contenidos del sistema: gestión de salas, coordinadores de carrera y preguntas frecuentes.</w:t>
              <w:br/>
              <w:t>Pablo Méndez Contreras — Desarrollo de la interfaz web del tótem no correspondiente al mapa (directorio académico, preguntas frecuentes, guía de trámites) y de la contenerización del sistema mediante Docker.</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r>
              <w:rPr>
                <w:sz w:val="18"/>
              </w:rPr>
              <w:t>Avance</w:t>
            </w:r>
          </w:p>
        </w:tc>
        <w:tc>
          <w:tcPr>
            <w:tcW w:w="1843" w:type="dxa"/>
          </w:tcPr>
          <w:p>
            <w:r/>
            <w:r>
              <w:rPr>
                <w:sz w:val="18"/>
              </w:rPr>
              <w:t>Prototipo funcional del mapa interactivo 3D</w:t>
            </w:r>
          </w:p>
        </w:tc>
        <w:tc>
          <w:tcPr>
            <w:tcW w:w="3825" w:type="dxa"/>
          </w:tcPr>
          <w:p>
            <w:r/>
            <w:r>
              <w:rPr>
                <w:sz w:val="18"/>
              </w:rPr>
              <w:t>Prototipo web renderizado con Three.js, con salas extruidas en 3D, rotación táctil de cámara y resaltado de sala al seleccionarla, probado sobre el hardware real del tótem.</w:t>
            </w:r>
          </w:p>
        </w:tc>
        <w:tc>
          <w:tcPr>
            <w:tcW w:w="2551" w:type="dxa"/>
          </w:tcPr>
          <w:p>
            <w:r/>
            <w:r>
              <w:rPr>
                <w:sz w:val="18"/>
              </w:rPr>
              <w:t>Da cuenta del logro del objetivo específico de desarrollo del mapa interactivo y valida que el hardware disponible soporta la carga gráfica requerida.</w:t>
            </w:r>
          </w:p>
        </w:tc>
      </w:tr>
      <w:tr w:rsidR="00D110EC" w:rsidRPr="00CA29F2" w14:paraId="76C9D9C6" w14:textId="77777777" w:rsidTr="009D04DC">
        <w:trPr>
          <w:trHeight w:val="362"/>
        </w:trPr>
        <w:tc>
          <w:tcPr>
            <w:tcW w:w="1843" w:type="dxa"/>
          </w:tcPr>
          <w:p>
            <w:r/>
            <w:r>
              <w:rPr>
                <w:sz w:val="18"/>
              </w:rPr>
              <w:t>Avance</w:t>
            </w:r>
          </w:p>
        </w:tc>
        <w:tc>
          <w:tcPr>
            <w:tcW w:w="1843" w:type="dxa"/>
          </w:tcPr>
          <w:p>
            <w:r/>
            <w:r>
              <w:rPr>
                <w:sz w:val="18"/>
              </w:rPr>
              <w:t>Esquema de base de datos y modelo entidad-relación</w:t>
            </w:r>
          </w:p>
        </w:tc>
        <w:tc>
          <w:tcPr>
            <w:tcW w:w="3825" w:type="dxa"/>
          </w:tcPr>
          <w:p>
            <w:r/>
            <w:r>
              <w:rPr>
                <w:sz w:val="18"/>
              </w:rPr>
              <w:t>Diseño de las 30 tablas normalizadas agrupadas por dominio (académico, infraestructura, trámites, sistema), implementado como esquema Prisma sobre PostgreSQL.</w:t>
            </w:r>
          </w:p>
        </w:tc>
        <w:tc>
          <w:tcPr>
            <w:tcW w:w="2551" w:type="dxa"/>
          </w:tcPr>
          <w:p>
            <w:r/>
            <w:r>
              <w:rPr>
                <w:sz w:val="18"/>
              </w:rPr>
              <w:t>Da cuenta del logro del objetivo específico de diseño de la base de datos y de la competencia de construcción de modelos de datos escalables.</w:t>
            </w:r>
          </w:p>
        </w:tc>
      </w:tr>
      <w:tr w:rsidR="00D110EC" w:rsidRPr="00CA29F2" w14:paraId="34B7F5BE" w14:textId="77777777" w:rsidTr="009D04DC">
        <w:trPr>
          <w:trHeight w:val="362"/>
        </w:trPr>
        <w:tc>
          <w:tcPr>
            <w:tcW w:w="1843" w:type="dxa"/>
          </w:tcPr>
          <w:p>
            <w:r/>
            <w:r>
              <w:rPr>
                <w:sz w:val="18"/>
              </w:rPr>
              <w:t>Final</w:t>
            </w:r>
          </w:p>
        </w:tc>
        <w:tc>
          <w:tcPr>
            <w:tcW w:w="1843" w:type="dxa"/>
          </w:tcPr>
          <w:p>
            <w:r/>
            <w:r>
              <w:rPr>
                <w:sz w:val="18"/>
              </w:rPr>
              <w:t>Sistema integrado (aplicación web y aplicación de escritorio)</w:t>
            </w:r>
          </w:p>
        </w:tc>
        <w:tc>
          <w:tcPr>
            <w:tcW w:w="3825" w:type="dxa"/>
          </w:tcPr>
          <w:p>
            <w:r/>
            <w:r>
              <w:rPr>
                <w:sz w:val="18"/>
              </w:rPr>
              <w:t>Aplicación web del tótem y aplicación de escritorio administrativa, ambas conectadas al mismo backend de APIs, desplegadas mediante Docker sobre el hardware del tótem.</w:t>
            </w:r>
          </w:p>
        </w:tc>
        <w:tc>
          <w:tcPr>
            <w:tcW w:w="2551" w:type="dxa"/>
          </w:tcPr>
          <w:p>
            <w:r/>
            <w:r>
              <w:rPr>
                <w:sz w:val="18"/>
              </w:rPr>
              <w:t>Da cuenta del logro del objetivo general del proyecto y de la competencia de desarrollo de una solución de software completa.</w:t>
            </w:r>
          </w:p>
        </w:tc>
      </w:tr>
      <w:tr w:rsidR="00D110EC" w:rsidRPr="00CA29F2" w14:paraId="5A718B97" w14:textId="77777777" w:rsidTr="009D04DC">
        <w:trPr>
          <w:trHeight w:val="362"/>
        </w:trPr>
        <w:tc>
          <w:tcPr>
            <w:tcW w:w="1843" w:type="dxa"/>
          </w:tcPr>
          <w:p>
            <w:r/>
            <w:r>
              <w:rPr>
                <w:sz w:val="18"/>
              </w:rPr>
              <w:t>Final</w:t>
            </w:r>
          </w:p>
        </w:tc>
        <w:tc>
          <w:tcPr>
            <w:tcW w:w="1843" w:type="dxa"/>
          </w:tcPr>
          <w:p>
            <w:r/>
            <w:r>
              <w:rPr>
                <w:sz w:val="18"/>
              </w:rPr>
              <w:t>Documentación técnica completa</w:t>
            </w:r>
          </w:p>
        </w:tc>
        <w:tc>
          <w:tcPr>
            <w:tcW w:w="3825" w:type="dxa"/>
          </w:tcPr>
          <w:p>
            <w:r/>
            <w:r>
              <w:rPr>
                <w:sz w:val="18"/>
              </w:rPr>
              <w:t>Informe de arquitectura, diagramas UML, plan de pruebas, requisitos no funcionales y README del repositorio GitHub.</w:t>
            </w:r>
          </w:p>
        </w:tc>
        <w:tc>
          <w:tcPr>
            <w:tcW w:w="2551" w:type="dxa"/>
          </w:tcPr>
          <w:p>
            <w:r/>
            <w:r>
              <w:rPr>
                <w:sz w:val="18"/>
              </w:rPr>
              <w:t>Da cuenta del logro de la competencia de gestión de proyectos informáticos y de la aplicación de pruebas de certificación.</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r/>
            <w:r>
              <w:rPr>
                <w:sz w:val="18"/>
              </w:rPr>
              <w:t>Gestión de proyectos informáticos</w:t>
            </w:r>
          </w:p>
        </w:tc>
        <w:tc>
          <w:tcPr>
            <w:tcW w:w="1580" w:type="dxa"/>
          </w:tcPr>
          <w:p>
            <w:r/>
            <w:r>
              <w:rPr>
                <w:sz w:val="18"/>
              </w:rPr>
              <w:t>Definición de arquitectura y documentación inicial</w:t>
            </w:r>
          </w:p>
        </w:tc>
        <w:tc>
          <w:tcPr>
            <w:tcW w:w="1580" w:type="dxa"/>
          </w:tcPr>
          <w:p>
            <w:r/>
            <w:r>
              <w:rPr>
                <w:sz w:val="18"/>
              </w:rPr>
              <w:t>Elaborar el informe de arquitectura, definir stack tecnológico, metodología y estructura del repositorio.</w:t>
            </w:r>
          </w:p>
        </w:tc>
        <w:tc>
          <w:tcPr>
            <w:tcW w:w="1580" w:type="dxa"/>
          </w:tcPr>
          <w:p>
            <w:r/>
            <w:r>
              <w:rPr>
                <w:sz w:val="18"/>
              </w:rPr>
              <w:t>Reuniones de equipo, plantillas institucionales</w:t>
            </w:r>
          </w:p>
        </w:tc>
        <w:tc>
          <w:tcPr>
            <w:tcW w:w="1580" w:type="dxa"/>
            <w:tcBorders>
              <w:right w:val="single" w:sz="4" w:space="0" w:color="FFFFFF" w:themeColor="background1"/>
            </w:tcBorders>
          </w:tcPr>
          <w:p>
            <w:r/>
            <w:r>
              <w:rPr>
                <w:sz w:val="18"/>
              </w:rPr>
              <w:t>4 semanas</w:t>
            </w:r>
          </w:p>
        </w:tc>
        <w:tc>
          <w:tcPr>
            <w:tcW w:w="1580" w:type="dxa"/>
            <w:tcBorders>
              <w:left w:val="single" w:sz="4" w:space="0" w:color="FFFFFF" w:themeColor="background1"/>
            </w:tcBorders>
            <w:shd w:val="clear" w:color="auto" w:fill="D9D9D9" w:themeFill="background1" w:themeFillShade="D9"/>
          </w:tcPr>
          <w:p>
            <w:r/>
            <w:r>
              <w:rPr>
                <w:sz w:val="18"/>
              </w:rPr>
              <w:t>Patricia Cavieres</w:t>
            </w:r>
          </w:p>
        </w:tc>
        <w:tc>
          <w:tcPr>
            <w:tcW w:w="1581" w:type="dxa"/>
          </w:tcPr>
          <w:p>
            <w:r/>
            <w:r>
              <w:rPr>
                <w:sz w:val="18"/>
              </w:rPr>
              <w:t>Depende de la aprobación del profesor guía sobre el stack propuesto.</w:t>
            </w:r>
          </w:p>
        </w:tc>
      </w:tr>
      <w:tr w:rsidR="00D110EC" w:rsidRPr="00A337B2" w14:paraId="50E58212" w14:textId="77777777" w:rsidTr="00C27FB0">
        <w:trPr>
          <w:jc w:val="center"/>
        </w:trPr>
        <w:tc>
          <w:tcPr>
            <w:tcW w:w="1580" w:type="dxa"/>
          </w:tcPr>
          <w:p>
            <w:r/>
            <w:r>
              <w:rPr>
                <w:sz w:val="18"/>
              </w:rPr>
              <w:t>Construcción de modelos de datos</w:t>
            </w:r>
          </w:p>
        </w:tc>
        <w:tc>
          <w:tcPr>
            <w:tcW w:w="1580" w:type="dxa"/>
          </w:tcPr>
          <w:p>
            <w:r/>
            <w:r>
              <w:rPr>
                <w:sz w:val="18"/>
              </w:rPr>
              <w:t>Diseño e implementación de la base de datos</w:t>
            </w:r>
          </w:p>
        </w:tc>
        <w:tc>
          <w:tcPr>
            <w:tcW w:w="1580" w:type="dxa"/>
          </w:tcPr>
          <w:p>
            <w:r/>
            <w:r>
              <w:rPr>
                <w:sz w:val="18"/>
              </w:rPr>
              <w:t>Modelar las 30 tablas normalizadas y crear el esquema en Prisma sobre PostgreSQL, poblando datos reales de infraestructura.</w:t>
            </w:r>
          </w:p>
        </w:tc>
        <w:tc>
          <w:tcPr>
            <w:tcW w:w="1580" w:type="dxa"/>
          </w:tcPr>
          <w:p>
            <w:r/>
            <w:r>
              <w:rPr>
                <w:sz w:val="18"/>
              </w:rPr>
              <w:t>PostgreSQL, Prisma, Excel institucional de equipamiento</w:t>
            </w:r>
          </w:p>
        </w:tc>
        <w:tc>
          <w:tcPr>
            <w:tcW w:w="1580" w:type="dxa"/>
            <w:tcBorders>
              <w:right w:val="single" w:sz="4" w:space="0" w:color="FFFFFF" w:themeColor="background1"/>
            </w:tcBorders>
          </w:tcPr>
          <w:p>
            <w:r/>
            <w:r>
              <w:rPr>
                <w:sz w:val="18"/>
              </w:rPr>
              <w:t>3 semanas</w:t>
            </w:r>
          </w:p>
        </w:tc>
        <w:tc>
          <w:tcPr>
            <w:tcW w:w="1580" w:type="dxa"/>
            <w:tcBorders>
              <w:left w:val="single" w:sz="4" w:space="0" w:color="FFFFFF" w:themeColor="background1"/>
            </w:tcBorders>
            <w:shd w:val="clear" w:color="auto" w:fill="D9D9D9" w:themeFill="background1" w:themeFillShade="D9"/>
          </w:tcPr>
          <w:p>
            <w:r/>
            <w:r>
              <w:rPr>
                <w:sz w:val="18"/>
              </w:rPr>
              <w:t>Patricia Cavieres</w:t>
            </w:r>
          </w:p>
        </w:tc>
        <w:tc>
          <w:tcPr>
            <w:tcW w:w="1581" w:type="dxa"/>
          </w:tcPr>
          <w:p>
            <w:r/>
            <w:r>
              <w:rPr>
                <w:sz w:val="18"/>
              </w:rPr>
              <w:t>Facilita el avance contar con datos reales ya disponibles del área de TI.</w:t>
            </w:r>
          </w:p>
        </w:tc>
      </w:tr>
      <w:tr>
        <w:tc>
          <w:tcPr>
            <w:tcW w:type="dxa" w:w="1580"/>
          </w:tcPr>
          <w:p>
            <w:r/>
            <w:r>
              <w:rPr>
                <w:sz w:val="18"/>
              </w:rPr>
              <w:t>Desarrollo de solución de software</w:t>
            </w:r>
          </w:p>
        </w:tc>
        <w:tc>
          <w:tcPr>
            <w:tcW w:type="dxa" w:w="1580"/>
          </w:tcPr>
          <w:p>
            <w:r/>
            <w:r>
              <w:rPr>
                <w:sz w:val="18"/>
              </w:rPr>
              <w:t>Desarrollo del mapa interactivo 3D</w:t>
            </w:r>
          </w:p>
        </w:tc>
        <w:tc>
          <w:tcPr>
            <w:tcW w:type="dxa" w:w="1580"/>
          </w:tcPr>
          <w:p>
            <w:r/>
            <w:r>
              <w:rPr>
                <w:sz w:val="18"/>
              </w:rPr>
              <w:t>Trazar los planos por piso y construir la escena 3D interactiva con Three.js.</w:t>
            </w:r>
          </w:p>
        </w:tc>
        <w:tc>
          <w:tcPr>
            <w:tcW w:type="dxa" w:w="1580"/>
          </w:tcPr>
          <w:p>
            <w:r/>
            <w:r>
              <w:rPr>
                <w:sz w:val="18"/>
              </w:rPr>
              <w:t>Figma, Three.js, planos del campus</w:t>
            </w:r>
          </w:p>
        </w:tc>
        <w:tc>
          <w:tcPr>
            <w:tcW w:type="dxa" w:w="1580"/>
          </w:tcPr>
          <w:p>
            <w:r/>
            <w:r>
              <w:rPr>
                <w:sz w:val="18"/>
              </w:rPr>
              <w:t>3 semanas</w:t>
            </w:r>
          </w:p>
        </w:tc>
        <w:tc>
          <w:tcPr>
            <w:tcW w:type="dxa" w:w="1580"/>
          </w:tcPr>
          <w:p>
            <w:r/>
            <w:r>
              <w:rPr>
                <w:sz w:val="18"/>
              </w:rPr>
              <w:t>Patricia Cavieres</w:t>
            </w:r>
          </w:p>
        </w:tc>
        <w:tc>
          <w:tcPr>
            <w:tcW w:type="dxa" w:w="1581"/>
          </w:tcPr>
          <w:p>
            <w:r/>
            <w:r>
              <w:rPr>
                <w:sz w:val="18"/>
              </w:rPr>
              <w:t>Obstaculizador: exportación de planos requiere corrección manual de texto vectorizado en algunos pisos.</w:t>
            </w:r>
          </w:p>
        </w:tc>
      </w:tr>
      <w:tr>
        <w:tc>
          <w:tcPr>
            <w:tcW w:type="dxa" w:w="1580"/>
          </w:tcPr>
          <w:p>
            <w:r/>
            <w:r>
              <w:rPr>
                <w:sz w:val="18"/>
              </w:rPr>
              <w:t>Desarrollo de solución de software</w:t>
            </w:r>
          </w:p>
        </w:tc>
        <w:tc>
          <w:tcPr>
            <w:tcW w:type="dxa" w:w="1580"/>
          </w:tcPr>
          <w:p>
            <w:r/>
            <w:r>
              <w:rPr>
                <w:sz w:val="18"/>
              </w:rPr>
              <w:t>Desarrollo de la aplicación de escritorio</w:t>
            </w:r>
          </w:p>
        </w:tc>
        <w:tc>
          <w:tcPr>
            <w:tcW w:type="dxa" w:w="1580"/>
          </w:tcPr>
          <w:p>
            <w:r/>
            <w:r>
              <w:rPr>
                <w:sz w:val="18"/>
              </w:rPr>
              <w:t>Construir el panel administrativo en Electron para gestión de salas, coordinadores y FAQ.</w:t>
            </w:r>
          </w:p>
        </w:tc>
        <w:tc>
          <w:tcPr>
            <w:tcW w:type="dxa" w:w="1580"/>
          </w:tcPr>
          <w:p>
            <w:r/>
            <w:r>
              <w:rPr>
                <w:sz w:val="18"/>
              </w:rPr>
              <w:t>Electron, Node.js</w:t>
            </w:r>
          </w:p>
        </w:tc>
        <w:tc>
          <w:tcPr>
            <w:tcW w:type="dxa" w:w="1580"/>
          </w:tcPr>
          <w:p>
            <w:r/>
            <w:r>
              <w:rPr>
                <w:sz w:val="18"/>
              </w:rPr>
              <w:t>3 semanas</w:t>
            </w:r>
          </w:p>
        </w:tc>
        <w:tc>
          <w:tcPr>
            <w:tcW w:type="dxa" w:w="1580"/>
          </w:tcPr>
          <w:p>
            <w:r/>
            <w:r>
              <w:rPr>
                <w:sz w:val="18"/>
              </w:rPr>
              <w:t>Christofer Fuentes Ocaranza</w:t>
            </w:r>
          </w:p>
        </w:tc>
        <w:tc>
          <w:tcPr>
            <w:tcW w:type="dxa" w:w="1581"/>
          </w:tcPr>
          <w:p>
            <w:r/>
            <w:r>
              <w:rPr>
                <w:sz w:val="18"/>
              </w:rPr>
            </w:r>
          </w:p>
        </w:tc>
      </w:tr>
      <w:tr>
        <w:tc>
          <w:tcPr>
            <w:tcW w:type="dxa" w:w="1580"/>
          </w:tcPr>
          <w:p>
            <w:r/>
            <w:r>
              <w:rPr>
                <w:sz w:val="18"/>
              </w:rPr>
              <w:t>Desarrollo de solución de software</w:t>
            </w:r>
          </w:p>
        </w:tc>
        <w:tc>
          <w:tcPr>
            <w:tcW w:type="dxa" w:w="1580"/>
          </w:tcPr>
          <w:p>
            <w:r/>
            <w:r>
              <w:rPr>
                <w:sz w:val="18"/>
              </w:rPr>
              <w:t>Desarrollo de la interfaz web restante</w:t>
            </w:r>
          </w:p>
        </w:tc>
        <w:tc>
          <w:tcPr>
            <w:tcW w:type="dxa" w:w="1580"/>
          </w:tcPr>
          <w:p>
            <w:r/>
            <w:r>
              <w:rPr>
                <w:sz w:val="18"/>
              </w:rPr>
              <w:t>Construir el directorio académico, preguntas frecuentes y guía de trámites del tótem.</w:t>
            </w:r>
          </w:p>
        </w:tc>
        <w:tc>
          <w:tcPr>
            <w:tcW w:type="dxa" w:w="1580"/>
          </w:tcPr>
          <w:p>
            <w:r/>
            <w:r>
              <w:rPr>
                <w:sz w:val="18"/>
              </w:rPr>
              <w:t>HTML, JavaScript, NestJS</w:t>
            </w:r>
          </w:p>
        </w:tc>
        <w:tc>
          <w:tcPr>
            <w:tcW w:type="dxa" w:w="1580"/>
          </w:tcPr>
          <w:p>
            <w:r/>
            <w:r>
              <w:rPr>
                <w:sz w:val="18"/>
              </w:rPr>
              <w:t>3 semanas</w:t>
            </w:r>
          </w:p>
        </w:tc>
        <w:tc>
          <w:tcPr>
            <w:tcW w:type="dxa" w:w="1580"/>
          </w:tcPr>
          <w:p>
            <w:r/>
            <w:r>
              <w:rPr>
                <w:sz w:val="18"/>
              </w:rPr>
              <w:t>Pablo Méndez Contreras</w:t>
            </w:r>
          </w:p>
        </w:tc>
        <w:tc>
          <w:tcPr>
            <w:tcW w:type="dxa" w:w="1581"/>
          </w:tcPr>
          <w:p>
            <w:r/>
            <w:r>
              <w:rPr>
                <w:sz w:val="18"/>
              </w:rPr>
            </w:r>
          </w:p>
        </w:tc>
      </w:tr>
      <w:tr>
        <w:tc>
          <w:tcPr>
            <w:tcW w:type="dxa" w:w="1580"/>
          </w:tcPr>
          <w:p>
            <w:r/>
            <w:r>
              <w:rPr>
                <w:sz w:val="18"/>
              </w:rPr>
              <w:t>Desarrollo de solución de software</w:t>
            </w:r>
          </w:p>
        </w:tc>
        <w:tc>
          <w:tcPr>
            <w:tcW w:type="dxa" w:w="1580"/>
          </w:tcPr>
          <w:p>
            <w:r/>
            <w:r>
              <w:rPr>
                <w:sz w:val="18"/>
              </w:rPr>
              <w:t>Módulo de enrolamiento fotográfico</w:t>
            </w:r>
          </w:p>
        </w:tc>
        <w:tc>
          <w:tcPr>
            <w:tcW w:type="dxa" w:w="1580"/>
          </w:tcPr>
          <w:p>
            <w:r/>
            <w:r>
              <w:rPr>
                <w:sz w:val="18"/>
              </w:rPr>
              <w:t>Integrar autenticación institucional (Microsoft Entra ID), validación facial y automatización hacia el sistema de enrolamiento.</w:t>
            </w:r>
          </w:p>
        </w:tc>
        <w:tc>
          <w:tcPr>
            <w:tcW w:type="dxa" w:w="1580"/>
          </w:tcPr>
          <w:p>
            <w:r/>
            <w:r>
              <w:rPr>
                <w:sz w:val="18"/>
              </w:rPr>
              <w:t>Entra ID, Google Vision AI, Playwright</w:t>
            </w:r>
          </w:p>
        </w:tc>
        <w:tc>
          <w:tcPr>
            <w:tcW w:type="dxa" w:w="1580"/>
          </w:tcPr>
          <w:p>
            <w:r/>
            <w:r>
              <w:rPr>
                <w:sz w:val="18"/>
              </w:rPr>
              <w:t>2 semanas</w:t>
            </w:r>
          </w:p>
        </w:tc>
        <w:tc>
          <w:tcPr>
            <w:tcW w:type="dxa" w:w="1580"/>
          </w:tcPr>
          <w:p>
            <w:r/>
            <w:r>
              <w:rPr>
                <w:sz w:val="18"/>
              </w:rPr>
              <w:t>Patricia Cavieres</w:t>
            </w:r>
          </w:p>
        </w:tc>
        <w:tc>
          <w:tcPr>
            <w:tcW w:type="dxa" w:w="1581"/>
          </w:tcPr>
          <w:p>
            <w:r/>
            <w:r>
              <w:rPr>
                <w:sz w:val="18"/>
              </w:rPr>
              <w:t>Obstaculizador: depende de aprobación de consentimiento de administrador en Entra ID, actualmente en trámite; se mitiga con versión simulada de respaldo.</w:t>
            </w:r>
          </w:p>
        </w:tc>
      </w:tr>
      <w:tr>
        <w:tc>
          <w:tcPr>
            <w:tcW w:type="dxa" w:w="1580"/>
          </w:tcPr>
          <w:p>
            <w:r/>
            <w:r>
              <w:rPr>
                <w:sz w:val="18"/>
              </w:rPr>
              <w:t>Realizar pruebas de certificación</w:t>
            </w:r>
          </w:p>
        </w:tc>
        <w:tc>
          <w:tcPr>
            <w:tcW w:type="dxa" w:w="1580"/>
          </w:tcPr>
          <w:p>
            <w:r/>
            <w:r>
              <w:rPr>
                <w:sz w:val="18"/>
              </w:rPr>
              <w:t>Contenerización y pruebas del sistema</w:t>
            </w:r>
          </w:p>
        </w:tc>
        <w:tc>
          <w:tcPr>
            <w:tcW w:type="dxa" w:w="1580"/>
          </w:tcPr>
          <w:p>
            <w:r/>
            <w:r>
              <w:rPr>
                <w:sz w:val="18"/>
              </w:rPr>
              <w:t>Elaborar Dockerfile y docker-compose, y ejecutar pruebas unitarias, de integración, rendimiento y seguridad.</w:t>
            </w:r>
          </w:p>
        </w:tc>
        <w:tc>
          <w:tcPr>
            <w:tcW w:type="dxa" w:w="1580"/>
          </w:tcPr>
          <w:p>
            <w:r/>
            <w:r>
              <w:rPr>
                <w:sz w:val="18"/>
              </w:rPr>
              <w:t>Docker, herramientas de testing</w:t>
            </w:r>
          </w:p>
        </w:tc>
        <w:tc>
          <w:tcPr>
            <w:tcW w:type="dxa" w:w="1580"/>
          </w:tcPr>
          <w:p>
            <w:r/>
            <w:r>
              <w:rPr>
                <w:sz w:val="18"/>
              </w:rPr>
              <w:t>2 semanas</w:t>
            </w:r>
          </w:p>
        </w:tc>
        <w:tc>
          <w:tcPr>
            <w:tcW w:type="dxa" w:w="1580"/>
          </w:tcPr>
          <w:p>
            <w:r/>
            <w:r>
              <w:rPr>
                <w:sz w:val="18"/>
              </w:rPr>
              <w:t>Pablo Méndez Contreras</w:t>
            </w:r>
          </w:p>
        </w:tc>
        <w:tc>
          <w:tcPr>
            <w:tcW w:type="dxa" w:w="1581"/>
          </w:tcPr>
          <w:p>
            <w:r/>
            <w:r>
              <w:rPr>
                <w:sz w:val="18"/>
              </w:rPr>
            </w:r>
          </w:p>
        </w:tc>
      </w:tr>
      <w:tr>
        <w:tc>
          <w:tcPr>
            <w:tcW w:type="dxa" w:w="1580"/>
          </w:tcPr>
          <w:p>
            <w:r/>
            <w:r>
              <w:rPr>
                <w:sz w:val="18"/>
              </w:rPr>
              <w:t>Gestión de proyectos informáticos</w:t>
            </w:r>
          </w:p>
        </w:tc>
        <w:tc>
          <w:tcPr>
            <w:tcW w:type="dxa" w:w="1580"/>
          </w:tcPr>
          <w:p>
            <w:r/>
            <w:r>
              <w:rPr>
                <w:sz w:val="18"/>
              </w:rPr>
              <w:t>Cierre, documentación final y presentación</w:t>
            </w:r>
          </w:p>
        </w:tc>
        <w:tc>
          <w:tcPr>
            <w:tcW w:type="dxa" w:w="1580"/>
          </w:tcPr>
          <w:p>
            <w:r/>
            <w:r>
              <w:rPr>
                <w:sz w:val="18"/>
              </w:rPr>
              <w:t>Elaborar diagramas UML, consolidar documentación y preparar la presentación final del proyecto.</w:t>
            </w:r>
          </w:p>
        </w:tc>
        <w:tc>
          <w:tcPr>
            <w:tcW w:type="dxa" w:w="1580"/>
          </w:tcPr>
          <w:p>
            <w:r/>
            <w:r>
              <w:rPr>
                <w:sz w:val="18"/>
              </w:rPr>
              <w:t>Repositorio GitHub, plantillas institucionales</w:t>
            </w:r>
          </w:p>
        </w:tc>
        <w:tc>
          <w:tcPr>
            <w:tcW w:type="dxa" w:w="1580"/>
          </w:tcPr>
          <w:p>
            <w:r/>
            <w:r>
              <w:rPr>
                <w:sz w:val="18"/>
              </w:rPr>
              <w:t>2 semanas</w:t>
            </w:r>
          </w:p>
        </w:tc>
        <w:tc>
          <w:tcPr>
            <w:tcW w:type="dxa" w:w="1580"/>
          </w:tcPr>
          <w:p>
            <w:r/>
            <w:r>
              <w:rPr>
                <w:sz w:val="18"/>
              </w:rPr>
              <w:t>Patricia Cavieres</w:t>
            </w:r>
          </w:p>
        </w:tc>
        <w:tc>
          <w:tcPr>
            <w:tcW w:type="dxa" w:w="1581"/>
          </w:tcPr>
          <w:p>
            <w:r/>
            <w:r>
              <w:rPr>
                <w:sz w:val="18"/>
              </w:rPr>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tc>
          <w:tcPr>
            <w:tcW w:type="dxa" w:w="1351"/>
          </w:tcPr>
          <w:p>
            <w:r/>
            <w:r>
              <w:rPr>
                <w:b/>
                <w:sz w:val="16"/>
              </w:rPr>
              <w:t>A1</w:t>
            </w:r>
          </w:p>
        </w:tc>
        <w:tc>
          <w:tcPr>
            <w:tcW w:type="dxa" w:w="536"/>
          </w:tcPr>
          <w:p>
            <w:r/>
            <w:r>
              <w:rPr>
                <w:b/>
                <w:sz w:val="16"/>
              </w:rPr>
              <w:t>X</w:t>
            </w:r>
          </w:p>
        </w:tc>
        <w:tc>
          <w:tcPr>
            <w:tcW w:type="dxa" w:w="522"/>
          </w:tcPr>
          <w:p>
            <w:r/>
            <w:r>
              <w:rPr>
                <w:b/>
                <w:sz w:val="16"/>
              </w:rPr>
              <w:t>X</w:t>
            </w:r>
          </w:p>
        </w:tc>
        <w:tc>
          <w:tcPr>
            <w:tcW w:type="dxa" w:w="523"/>
          </w:tcPr>
          <w:p>
            <w:r/>
            <w:r>
              <w:rPr>
                <w:b/>
                <w:sz w:val="16"/>
              </w:rPr>
              <w:t>X</w:t>
            </w:r>
          </w:p>
        </w:tc>
        <w:tc>
          <w:tcPr>
            <w:tcW w:type="dxa" w:w="526"/>
          </w:tcPr>
          <w:p>
            <w:r/>
            <w:r>
              <w:rPr>
                <w:b/>
                <w:sz w:val="16"/>
              </w:rPr>
              <w:t>X</w:t>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7"/>
          </w:tcPr>
          <w:p>
            <w:r/>
            <w:r>
              <w:rPr>
                <w:b w:val="0"/>
                <w:sz w:val="16"/>
              </w:rPr>
            </w:r>
          </w:p>
        </w:tc>
        <w:tc>
          <w:tcPr>
            <w:tcW w:type="dxa" w:w="518"/>
          </w:tcPr>
          <w:p>
            <w:r/>
            <w:r>
              <w:rPr>
                <w:b w:val="0"/>
                <w:sz w:val="16"/>
              </w:rPr>
            </w:r>
          </w:p>
        </w:tc>
        <w:tc>
          <w:tcPr>
            <w:tcW w:type="dxa" w:w="525"/>
          </w:tcPr>
          <w:p>
            <w:r/>
            <w:r>
              <w:rPr>
                <w:b w:val="0"/>
                <w:sz w:val="16"/>
              </w:rPr>
            </w:r>
          </w:p>
        </w:tc>
        <w:tc>
          <w:tcPr>
            <w:tcW w:type="dxa" w:w="525"/>
          </w:tcPr>
          <w:p>
            <w:r/>
            <w:r>
              <w:rPr>
                <w:b w:val="0"/>
                <w:sz w:val="16"/>
              </w:rPr>
            </w:r>
          </w:p>
        </w:tc>
        <w:tc>
          <w:tcPr>
            <w:tcW w:type="dxa" w:w="10"/>
          </w:tcPr>
          <w:p>
            <w:r/>
            <w:r>
              <w:rPr>
                <w:b w:val="0"/>
                <w:sz w:val="16"/>
              </w:rPr>
            </w:r>
          </w:p>
        </w:tc>
      </w:tr>
      <w:tr>
        <w:tc>
          <w:tcPr>
            <w:tcW w:type="dxa" w:w="1351"/>
          </w:tcPr>
          <w:p>
            <w:r/>
            <w:r>
              <w:rPr>
                <w:b/>
                <w:sz w:val="16"/>
              </w:rPr>
              <w:t>A2</w:t>
            </w:r>
          </w:p>
        </w:tc>
        <w:tc>
          <w:tcPr>
            <w:tcW w:type="dxa" w:w="536"/>
          </w:tcPr>
          <w:p>
            <w:r/>
            <w:r>
              <w:rPr>
                <w:b w:val="0"/>
                <w:sz w:val="16"/>
              </w:rPr>
            </w:r>
          </w:p>
        </w:tc>
        <w:tc>
          <w:tcPr>
            <w:tcW w:type="dxa" w:w="522"/>
          </w:tcPr>
          <w:p>
            <w:r/>
            <w:r>
              <w:rPr>
                <w:b w:val="0"/>
                <w:sz w:val="16"/>
              </w:rPr>
            </w:r>
          </w:p>
        </w:tc>
        <w:tc>
          <w:tcPr>
            <w:tcW w:type="dxa" w:w="523"/>
          </w:tcPr>
          <w:p>
            <w:r/>
            <w:r>
              <w:rPr>
                <w:b/>
                <w:sz w:val="16"/>
              </w:rPr>
              <w:t>X</w:t>
            </w:r>
          </w:p>
        </w:tc>
        <w:tc>
          <w:tcPr>
            <w:tcW w:type="dxa" w:w="526"/>
          </w:tcPr>
          <w:p>
            <w:r/>
            <w:r>
              <w:rPr>
                <w:b/>
                <w:sz w:val="16"/>
              </w:rPr>
              <w:t>X</w:t>
            </w:r>
          </w:p>
        </w:tc>
        <w:tc>
          <w:tcPr>
            <w:tcW w:type="dxa" w:w="523"/>
          </w:tcPr>
          <w:p>
            <w:r/>
            <w:r>
              <w:rPr>
                <w:b/>
                <w:sz w:val="16"/>
              </w:rPr>
              <w:t>X</w:t>
            </w:r>
          </w:p>
        </w:tc>
        <w:tc>
          <w:tcPr>
            <w:tcW w:type="dxa" w:w="523"/>
          </w:tcPr>
          <w:p>
            <w:r/>
            <w:r>
              <w:rPr>
                <w:b/>
                <w:sz w:val="16"/>
              </w:rPr>
              <w:t>X</w:t>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7"/>
          </w:tcPr>
          <w:p>
            <w:r/>
            <w:r>
              <w:rPr>
                <w:b w:val="0"/>
                <w:sz w:val="16"/>
              </w:rPr>
            </w:r>
          </w:p>
        </w:tc>
        <w:tc>
          <w:tcPr>
            <w:tcW w:type="dxa" w:w="518"/>
          </w:tcPr>
          <w:p>
            <w:r/>
            <w:r>
              <w:rPr>
                <w:b w:val="0"/>
                <w:sz w:val="16"/>
              </w:rPr>
            </w:r>
          </w:p>
        </w:tc>
        <w:tc>
          <w:tcPr>
            <w:tcW w:type="dxa" w:w="525"/>
          </w:tcPr>
          <w:p>
            <w:r/>
            <w:r>
              <w:rPr>
                <w:b w:val="0"/>
                <w:sz w:val="16"/>
              </w:rPr>
            </w:r>
          </w:p>
        </w:tc>
        <w:tc>
          <w:tcPr>
            <w:tcW w:type="dxa" w:w="525"/>
          </w:tcPr>
          <w:p>
            <w:r/>
            <w:r>
              <w:rPr>
                <w:b w:val="0"/>
                <w:sz w:val="16"/>
              </w:rPr>
            </w:r>
          </w:p>
        </w:tc>
        <w:tc>
          <w:tcPr>
            <w:tcW w:type="dxa" w:w="10"/>
          </w:tcPr>
          <w:p>
            <w:r/>
            <w:r>
              <w:rPr>
                <w:b w:val="0"/>
                <w:sz w:val="16"/>
              </w:rPr>
            </w:r>
          </w:p>
        </w:tc>
      </w:tr>
      <w:tr>
        <w:tc>
          <w:tcPr>
            <w:tcW w:type="dxa" w:w="1351"/>
          </w:tcPr>
          <w:p>
            <w:r/>
            <w:r>
              <w:rPr>
                <w:b/>
                <w:sz w:val="16"/>
              </w:rPr>
              <w:t>A3</w:t>
            </w:r>
          </w:p>
        </w:tc>
        <w:tc>
          <w:tcPr>
            <w:tcW w:type="dxa" w:w="536"/>
          </w:tcPr>
          <w:p>
            <w:r/>
            <w:r>
              <w:rPr>
                <w:b w:val="0"/>
                <w:sz w:val="16"/>
              </w:rPr>
            </w:r>
          </w:p>
        </w:tc>
        <w:tc>
          <w:tcPr>
            <w:tcW w:type="dxa" w:w="522"/>
          </w:tcPr>
          <w:p>
            <w:r/>
            <w:r>
              <w:rPr>
                <w:b w:val="0"/>
                <w:sz w:val="16"/>
              </w:rPr>
            </w:r>
          </w:p>
        </w:tc>
        <w:tc>
          <w:tcPr>
            <w:tcW w:type="dxa" w:w="523"/>
          </w:tcPr>
          <w:p>
            <w:r/>
            <w:r>
              <w:rPr>
                <w:b w:val="0"/>
                <w:sz w:val="16"/>
              </w:rPr>
            </w:r>
          </w:p>
        </w:tc>
        <w:tc>
          <w:tcPr>
            <w:tcW w:type="dxa" w:w="526"/>
          </w:tcPr>
          <w:p>
            <w:r/>
            <w:r>
              <w:rPr>
                <w:b w:val="0"/>
                <w:sz w:val="16"/>
              </w:rPr>
            </w:r>
          </w:p>
        </w:tc>
        <w:tc>
          <w:tcPr>
            <w:tcW w:type="dxa" w:w="523"/>
          </w:tcPr>
          <w:p>
            <w:r/>
            <w:r>
              <w:rPr>
                <w:b/>
                <w:sz w:val="16"/>
              </w:rPr>
              <w:t>X</w:t>
            </w:r>
          </w:p>
        </w:tc>
        <w:tc>
          <w:tcPr>
            <w:tcW w:type="dxa" w:w="523"/>
          </w:tcPr>
          <w:p>
            <w:r/>
            <w:r>
              <w:rPr>
                <w:b/>
                <w:sz w:val="16"/>
              </w:rPr>
              <w:t>X</w:t>
            </w:r>
          </w:p>
        </w:tc>
        <w:tc>
          <w:tcPr>
            <w:tcW w:type="dxa" w:w="523"/>
          </w:tcPr>
          <w:p>
            <w:r/>
            <w:r>
              <w:rPr>
                <w:b/>
                <w:sz w:val="16"/>
              </w:rPr>
              <w:t>X</w:t>
            </w:r>
          </w:p>
        </w:tc>
        <w:tc>
          <w:tcPr>
            <w:tcW w:type="dxa" w:w="523"/>
          </w:tcPr>
          <w:p>
            <w:r/>
            <w:r>
              <w:rPr>
                <w:b/>
                <w:sz w:val="16"/>
              </w:rPr>
              <w:t>X</w:t>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7"/>
          </w:tcPr>
          <w:p>
            <w:r/>
            <w:r>
              <w:rPr>
                <w:b w:val="0"/>
                <w:sz w:val="16"/>
              </w:rPr>
            </w:r>
          </w:p>
        </w:tc>
        <w:tc>
          <w:tcPr>
            <w:tcW w:type="dxa" w:w="518"/>
          </w:tcPr>
          <w:p>
            <w:r/>
            <w:r>
              <w:rPr>
                <w:b w:val="0"/>
                <w:sz w:val="16"/>
              </w:rPr>
            </w:r>
          </w:p>
        </w:tc>
        <w:tc>
          <w:tcPr>
            <w:tcW w:type="dxa" w:w="525"/>
          </w:tcPr>
          <w:p>
            <w:r/>
            <w:r>
              <w:rPr>
                <w:b w:val="0"/>
                <w:sz w:val="16"/>
              </w:rPr>
            </w:r>
          </w:p>
        </w:tc>
        <w:tc>
          <w:tcPr>
            <w:tcW w:type="dxa" w:w="525"/>
          </w:tcPr>
          <w:p>
            <w:r/>
            <w:r>
              <w:rPr>
                <w:b w:val="0"/>
                <w:sz w:val="16"/>
              </w:rPr>
            </w:r>
          </w:p>
        </w:tc>
        <w:tc>
          <w:tcPr>
            <w:tcW w:type="dxa" w:w="10"/>
          </w:tcPr>
          <w:p>
            <w:r/>
            <w:r>
              <w:rPr>
                <w:b w:val="0"/>
                <w:sz w:val="16"/>
              </w:rPr>
            </w:r>
          </w:p>
        </w:tc>
      </w:tr>
      <w:tr>
        <w:tc>
          <w:tcPr>
            <w:tcW w:type="dxa" w:w="1351"/>
          </w:tcPr>
          <w:p>
            <w:r/>
            <w:r>
              <w:rPr>
                <w:b/>
                <w:sz w:val="16"/>
              </w:rPr>
              <w:t>A4</w:t>
            </w:r>
          </w:p>
        </w:tc>
        <w:tc>
          <w:tcPr>
            <w:tcW w:type="dxa" w:w="536"/>
          </w:tcPr>
          <w:p>
            <w:r/>
            <w:r>
              <w:rPr>
                <w:b w:val="0"/>
                <w:sz w:val="16"/>
              </w:rPr>
            </w:r>
          </w:p>
        </w:tc>
        <w:tc>
          <w:tcPr>
            <w:tcW w:type="dxa" w:w="522"/>
          </w:tcPr>
          <w:p>
            <w:r/>
            <w:r>
              <w:rPr>
                <w:b w:val="0"/>
                <w:sz w:val="16"/>
              </w:rPr>
            </w:r>
          </w:p>
        </w:tc>
        <w:tc>
          <w:tcPr>
            <w:tcW w:type="dxa" w:w="523"/>
          </w:tcPr>
          <w:p>
            <w:r/>
            <w:r>
              <w:rPr>
                <w:b w:val="0"/>
                <w:sz w:val="16"/>
              </w:rPr>
            </w:r>
          </w:p>
        </w:tc>
        <w:tc>
          <w:tcPr>
            <w:tcW w:type="dxa" w:w="526"/>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sz w:val="16"/>
              </w:rPr>
              <w:t>X</w:t>
            </w:r>
          </w:p>
        </w:tc>
        <w:tc>
          <w:tcPr>
            <w:tcW w:type="dxa" w:w="523"/>
          </w:tcPr>
          <w:p>
            <w:r/>
            <w:r>
              <w:rPr>
                <w:b/>
                <w:sz w:val="16"/>
              </w:rPr>
              <w:t>X</w:t>
            </w:r>
          </w:p>
        </w:tc>
        <w:tc>
          <w:tcPr>
            <w:tcW w:type="dxa" w:w="523"/>
          </w:tcPr>
          <w:p>
            <w:r/>
            <w:r>
              <w:rPr>
                <w:b/>
                <w:sz w:val="16"/>
              </w:rPr>
              <w:t>X</w:t>
            </w:r>
          </w:p>
        </w:tc>
        <w:tc>
          <w:tcPr>
            <w:tcW w:type="dxa" w:w="523"/>
          </w:tcPr>
          <w:p>
            <w:r/>
            <w:r>
              <w:rPr>
                <w:b/>
                <w:sz w:val="16"/>
              </w:rPr>
              <w:t>X</w:t>
            </w:r>
          </w:p>
        </w:tc>
        <w:tc>
          <w:tcPr>
            <w:tcW w:type="dxa" w:w="523"/>
          </w:tcPr>
          <w:p>
            <w:r/>
            <w:r>
              <w:rPr>
                <w:b w:val="0"/>
                <w:sz w:val="16"/>
              </w:rPr>
            </w:r>
          </w:p>
        </w:tc>
        <w:tc>
          <w:tcPr>
            <w:tcW w:type="dxa" w:w="523"/>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7"/>
          </w:tcPr>
          <w:p>
            <w:r/>
            <w:r>
              <w:rPr>
                <w:b w:val="0"/>
                <w:sz w:val="16"/>
              </w:rPr>
            </w:r>
          </w:p>
        </w:tc>
        <w:tc>
          <w:tcPr>
            <w:tcW w:type="dxa" w:w="518"/>
          </w:tcPr>
          <w:p>
            <w:r/>
            <w:r>
              <w:rPr>
                <w:b w:val="0"/>
                <w:sz w:val="16"/>
              </w:rPr>
            </w:r>
          </w:p>
        </w:tc>
        <w:tc>
          <w:tcPr>
            <w:tcW w:type="dxa" w:w="525"/>
          </w:tcPr>
          <w:p>
            <w:r/>
            <w:r>
              <w:rPr>
                <w:b w:val="0"/>
                <w:sz w:val="16"/>
              </w:rPr>
            </w:r>
          </w:p>
        </w:tc>
        <w:tc>
          <w:tcPr>
            <w:tcW w:type="dxa" w:w="525"/>
          </w:tcPr>
          <w:p>
            <w:r/>
            <w:r>
              <w:rPr>
                <w:b w:val="0"/>
                <w:sz w:val="16"/>
              </w:rPr>
            </w:r>
          </w:p>
        </w:tc>
        <w:tc>
          <w:tcPr>
            <w:tcW w:type="dxa" w:w="10"/>
          </w:tcPr>
          <w:p>
            <w:r/>
            <w:r>
              <w:rPr>
                <w:b w:val="0"/>
                <w:sz w:val="16"/>
              </w:rPr>
            </w:r>
          </w:p>
        </w:tc>
      </w:tr>
      <w:tr>
        <w:tc>
          <w:tcPr>
            <w:tcW w:type="dxa" w:w="1351"/>
          </w:tcPr>
          <w:p>
            <w:r/>
            <w:r>
              <w:rPr>
                <w:b/>
                <w:sz w:val="16"/>
              </w:rPr>
              <w:t>A5</w:t>
            </w:r>
          </w:p>
        </w:tc>
        <w:tc>
          <w:tcPr>
            <w:tcW w:type="dxa" w:w="536"/>
          </w:tcPr>
          <w:p>
            <w:r/>
            <w:r>
              <w:rPr>
                <w:b w:val="0"/>
                <w:sz w:val="16"/>
              </w:rPr>
            </w:r>
          </w:p>
        </w:tc>
        <w:tc>
          <w:tcPr>
            <w:tcW w:type="dxa" w:w="522"/>
          </w:tcPr>
          <w:p>
            <w:r/>
            <w:r>
              <w:rPr>
                <w:b w:val="0"/>
                <w:sz w:val="16"/>
              </w:rPr>
            </w:r>
          </w:p>
        </w:tc>
        <w:tc>
          <w:tcPr>
            <w:tcW w:type="dxa" w:w="523"/>
          </w:tcPr>
          <w:p>
            <w:r/>
            <w:r>
              <w:rPr>
                <w:b w:val="0"/>
                <w:sz w:val="16"/>
              </w:rPr>
            </w:r>
          </w:p>
        </w:tc>
        <w:tc>
          <w:tcPr>
            <w:tcW w:type="dxa" w:w="526"/>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sz w:val="16"/>
              </w:rPr>
              <w:t>X</w:t>
            </w:r>
          </w:p>
        </w:tc>
        <w:tc>
          <w:tcPr>
            <w:tcW w:type="dxa" w:w="523"/>
          </w:tcPr>
          <w:p>
            <w:r/>
            <w:r>
              <w:rPr>
                <w:b/>
                <w:sz w:val="16"/>
              </w:rPr>
              <w:t>X</w:t>
            </w:r>
          </w:p>
        </w:tc>
        <w:tc>
          <w:tcPr>
            <w:tcW w:type="dxa" w:w="523"/>
          </w:tcPr>
          <w:p>
            <w:r/>
            <w:r>
              <w:rPr>
                <w:b/>
                <w:sz w:val="16"/>
              </w:rPr>
              <w:t>X</w:t>
            </w:r>
          </w:p>
        </w:tc>
        <w:tc>
          <w:tcPr>
            <w:tcW w:type="dxa" w:w="523"/>
          </w:tcPr>
          <w:p>
            <w:r/>
            <w:r>
              <w:rPr>
                <w:b/>
                <w:sz w:val="16"/>
              </w:rPr>
              <w:t>X</w:t>
            </w:r>
          </w:p>
        </w:tc>
        <w:tc>
          <w:tcPr>
            <w:tcW w:type="dxa" w:w="523"/>
          </w:tcPr>
          <w:p>
            <w:r/>
            <w:r>
              <w:rPr>
                <w:b w:val="0"/>
                <w:sz w:val="16"/>
              </w:rPr>
            </w:r>
          </w:p>
        </w:tc>
        <w:tc>
          <w:tcPr>
            <w:tcW w:type="dxa" w:w="523"/>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7"/>
          </w:tcPr>
          <w:p>
            <w:r/>
            <w:r>
              <w:rPr>
                <w:b w:val="0"/>
                <w:sz w:val="16"/>
              </w:rPr>
            </w:r>
          </w:p>
        </w:tc>
        <w:tc>
          <w:tcPr>
            <w:tcW w:type="dxa" w:w="518"/>
          </w:tcPr>
          <w:p>
            <w:r/>
            <w:r>
              <w:rPr>
                <w:b w:val="0"/>
                <w:sz w:val="16"/>
              </w:rPr>
            </w:r>
          </w:p>
        </w:tc>
        <w:tc>
          <w:tcPr>
            <w:tcW w:type="dxa" w:w="525"/>
          </w:tcPr>
          <w:p>
            <w:r/>
            <w:r>
              <w:rPr>
                <w:b w:val="0"/>
                <w:sz w:val="16"/>
              </w:rPr>
            </w:r>
          </w:p>
        </w:tc>
        <w:tc>
          <w:tcPr>
            <w:tcW w:type="dxa" w:w="525"/>
          </w:tcPr>
          <w:p>
            <w:r/>
            <w:r>
              <w:rPr>
                <w:b w:val="0"/>
                <w:sz w:val="16"/>
              </w:rPr>
            </w:r>
          </w:p>
        </w:tc>
        <w:tc>
          <w:tcPr>
            <w:tcW w:type="dxa" w:w="10"/>
          </w:tcPr>
          <w:p>
            <w:r/>
            <w:r>
              <w:rPr>
                <w:b w:val="0"/>
                <w:sz w:val="16"/>
              </w:rPr>
            </w:r>
          </w:p>
        </w:tc>
      </w:tr>
      <w:tr>
        <w:tc>
          <w:tcPr>
            <w:tcW w:type="dxa" w:w="1351"/>
          </w:tcPr>
          <w:p>
            <w:r/>
            <w:r>
              <w:rPr>
                <w:b/>
                <w:sz w:val="16"/>
              </w:rPr>
              <w:t>A6</w:t>
            </w:r>
          </w:p>
        </w:tc>
        <w:tc>
          <w:tcPr>
            <w:tcW w:type="dxa" w:w="536"/>
          </w:tcPr>
          <w:p>
            <w:r/>
            <w:r>
              <w:rPr>
                <w:b w:val="0"/>
                <w:sz w:val="16"/>
              </w:rPr>
            </w:r>
          </w:p>
        </w:tc>
        <w:tc>
          <w:tcPr>
            <w:tcW w:type="dxa" w:w="522"/>
          </w:tcPr>
          <w:p>
            <w:r/>
            <w:r>
              <w:rPr>
                <w:b w:val="0"/>
                <w:sz w:val="16"/>
              </w:rPr>
            </w:r>
          </w:p>
        </w:tc>
        <w:tc>
          <w:tcPr>
            <w:tcW w:type="dxa" w:w="523"/>
          </w:tcPr>
          <w:p>
            <w:r/>
            <w:r>
              <w:rPr>
                <w:b w:val="0"/>
                <w:sz w:val="16"/>
              </w:rPr>
            </w:r>
          </w:p>
        </w:tc>
        <w:tc>
          <w:tcPr>
            <w:tcW w:type="dxa" w:w="526"/>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sz w:val="16"/>
              </w:rPr>
              <w:t>X</w:t>
            </w:r>
          </w:p>
        </w:tc>
        <w:tc>
          <w:tcPr>
            <w:tcW w:type="dxa" w:w="523"/>
          </w:tcPr>
          <w:p>
            <w:r/>
            <w:r>
              <w:rPr>
                <w:b/>
                <w:sz w:val="16"/>
              </w:rPr>
              <w:t>X</w:t>
            </w:r>
          </w:p>
        </w:tc>
        <w:tc>
          <w:tcPr>
            <w:tcW w:type="dxa" w:w="523"/>
          </w:tcPr>
          <w:p>
            <w:r/>
            <w:r>
              <w:rPr>
                <w:b/>
                <w:sz w:val="16"/>
              </w:rPr>
              <w:t>X</w:t>
            </w:r>
          </w:p>
        </w:tc>
        <w:tc>
          <w:tcPr>
            <w:tcW w:type="dxa" w:w="523"/>
          </w:tcPr>
          <w:p>
            <w:r/>
            <w:r>
              <w:rPr>
                <w:b/>
                <w:sz w:val="16"/>
              </w:rPr>
              <w:t>X</w:t>
            </w:r>
          </w:p>
        </w:tc>
        <w:tc>
          <w:tcPr>
            <w:tcW w:type="dxa" w:w="525"/>
          </w:tcPr>
          <w:p>
            <w:r/>
            <w:r>
              <w:rPr>
                <w:b w:val="0"/>
                <w:sz w:val="16"/>
              </w:rPr>
            </w:r>
          </w:p>
        </w:tc>
        <w:tc>
          <w:tcPr>
            <w:tcW w:type="dxa" w:w="525"/>
          </w:tcPr>
          <w:p>
            <w:r/>
            <w:r>
              <w:rPr>
                <w:b w:val="0"/>
                <w:sz w:val="16"/>
              </w:rPr>
            </w:r>
          </w:p>
        </w:tc>
        <w:tc>
          <w:tcPr>
            <w:tcW w:type="dxa" w:w="525"/>
          </w:tcPr>
          <w:p>
            <w:r/>
            <w:r>
              <w:rPr>
                <w:b w:val="0"/>
                <w:sz w:val="16"/>
              </w:rPr>
            </w:r>
          </w:p>
        </w:tc>
        <w:tc>
          <w:tcPr>
            <w:tcW w:type="dxa" w:w="7"/>
          </w:tcPr>
          <w:p>
            <w:r/>
            <w:r>
              <w:rPr>
                <w:b w:val="0"/>
                <w:sz w:val="16"/>
              </w:rPr>
            </w:r>
          </w:p>
        </w:tc>
        <w:tc>
          <w:tcPr>
            <w:tcW w:type="dxa" w:w="518"/>
          </w:tcPr>
          <w:p>
            <w:r/>
            <w:r>
              <w:rPr>
                <w:b w:val="0"/>
                <w:sz w:val="16"/>
              </w:rPr>
            </w:r>
          </w:p>
        </w:tc>
        <w:tc>
          <w:tcPr>
            <w:tcW w:type="dxa" w:w="525"/>
          </w:tcPr>
          <w:p>
            <w:r/>
            <w:r>
              <w:rPr>
                <w:b w:val="0"/>
                <w:sz w:val="16"/>
              </w:rPr>
            </w:r>
          </w:p>
        </w:tc>
        <w:tc>
          <w:tcPr>
            <w:tcW w:type="dxa" w:w="525"/>
          </w:tcPr>
          <w:p>
            <w:r/>
            <w:r>
              <w:rPr>
                <w:b w:val="0"/>
                <w:sz w:val="16"/>
              </w:rPr>
            </w:r>
          </w:p>
        </w:tc>
        <w:tc>
          <w:tcPr>
            <w:tcW w:type="dxa" w:w="10"/>
          </w:tcPr>
          <w:p>
            <w:r/>
            <w:r>
              <w:rPr>
                <w:b w:val="0"/>
                <w:sz w:val="16"/>
              </w:rPr>
            </w:r>
          </w:p>
        </w:tc>
      </w:tr>
      <w:tr>
        <w:tc>
          <w:tcPr>
            <w:tcW w:type="dxa" w:w="1351"/>
          </w:tcPr>
          <w:p>
            <w:r/>
            <w:r>
              <w:rPr>
                <w:b/>
                <w:sz w:val="16"/>
              </w:rPr>
              <w:t>A7</w:t>
            </w:r>
          </w:p>
        </w:tc>
        <w:tc>
          <w:tcPr>
            <w:tcW w:type="dxa" w:w="536"/>
          </w:tcPr>
          <w:p>
            <w:r/>
            <w:r>
              <w:rPr>
                <w:b w:val="0"/>
                <w:sz w:val="16"/>
              </w:rPr>
            </w:r>
          </w:p>
        </w:tc>
        <w:tc>
          <w:tcPr>
            <w:tcW w:type="dxa" w:w="522"/>
          </w:tcPr>
          <w:p>
            <w:r/>
            <w:r>
              <w:rPr>
                <w:b w:val="0"/>
                <w:sz w:val="16"/>
              </w:rPr>
            </w:r>
          </w:p>
        </w:tc>
        <w:tc>
          <w:tcPr>
            <w:tcW w:type="dxa" w:w="523"/>
          </w:tcPr>
          <w:p>
            <w:r/>
            <w:r>
              <w:rPr>
                <w:b w:val="0"/>
                <w:sz w:val="16"/>
              </w:rPr>
            </w:r>
          </w:p>
        </w:tc>
        <w:tc>
          <w:tcPr>
            <w:tcW w:type="dxa" w:w="526"/>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sz w:val="16"/>
              </w:rPr>
              <w:t>X</w:t>
            </w:r>
          </w:p>
        </w:tc>
        <w:tc>
          <w:tcPr>
            <w:tcW w:type="dxa" w:w="523"/>
          </w:tcPr>
          <w:p>
            <w:r/>
            <w:r>
              <w:rPr>
                <w:b/>
                <w:sz w:val="16"/>
              </w:rPr>
              <w:t>X</w:t>
            </w:r>
          </w:p>
        </w:tc>
        <w:tc>
          <w:tcPr>
            <w:tcW w:type="dxa" w:w="525"/>
          </w:tcPr>
          <w:p>
            <w:r/>
            <w:r>
              <w:rPr>
                <w:b/>
                <w:sz w:val="16"/>
              </w:rPr>
              <w:t>X</w:t>
            </w:r>
          </w:p>
        </w:tc>
        <w:tc>
          <w:tcPr>
            <w:tcW w:type="dxa" w:w="525"/>
          </w:tcPr>
          <w:p>
            <w:r/>
            <w:r>
              <w:rPr>
                <w:b/>
                <w:sz w:val="16"/>
              </w:rPr>
              <w:t>X</w:t>
            </w:r>
          </w:p>
        </w:tc>
        <w:tc>
          <w:tcPr>
            <w:tcW w:type="dxa" w:w="525"/>
          </w:tcPr>
          <w:p>
            <w:r/>
            <w:r>
              <w:rPr>
                <w:b w:val="0"/>
                <w:sz w:val="16"/>
              </w:rPr>
            </w:r>
          </w:p>
        </w:tc>
        <w:tc>
          <w:tcPr>
            <w:tcW w:type="dxa" w:w="7"/>
          </w:tcPr>
          <w:p>
            <w:r/>
            <w:r>
              <w:rPr>
                <w:b w:val="0"/>
                <w:sz w:val="16"/>
              </w:rPr>
            </w:r>
          </w:p>
        </w:tc>
        <w:tc>
          <w:tcPr>
            <w:tcW w:type="dxa" w:w="518"/>
          </w:tcPr>
          <w:p>
            <w:r/>
            <w:r>
              <w:rPr>
                <w:b w:val="0"/>
                <w:sz w:val="16"/>
              </w:rPr>
            </w:r>
          </w:p>
        </w:tc>
        <w:tc>
          <w:tcPr>
            <w:tcW w:type="dxa" w:w="525"/>
          </w:tcPr>
          <w:p>
            <w:r/>
            <w:r>
              <w:rPr>
                <w:b w:val="0"/>
                <w:sz w:val="16"/>
              </w:rPr>
            </w:r>
          </w:p>
        </w:tc>
        <w:tc>
          <w:tcPr>
            <w:tcW w:type="dxa" w:w="525"/>
          </w:tcPr>
          <w:p>
            <w:r/>
            <w:r>
              <w:rPr>
                <w:b w:val="0"/>
                <w:sz w:val="16"/>
              </w:rPr>
            </w:r>
          </w:p>
        </w:tc>
        <w:tc>
          <w:tcPr>
            <w:tcW w:type="dxa" w:w="10"/>
          </w:tcPr>
          <w:p>
            <w:r/>
            <w:r>
              <w:rPr>
                <w:b w:val="0"/>
                <w:sz w:val="16"/>
              </w:rPr>
            </w:r>
          </w:p>
        </w:tc>
      </w:tr>
      <w:tr>
        <w:tc>
          <w:tcPr>
            <w:tcW w:type="dxa" w:w="1351"/>
          </w:tcPr>
          <w:p>
            <w:r/>
            <w:r>
              <w:rPr>
                <w:b/>
                <w:sz w:val="16"/>
              </w:rPr>
              <w:t>A8</w:t>
            </w:r>
          </w:p>
        </w:tc>
        <w:tc>
          <w:tcPr>
            <w:tcW w:type="dxa" w:w="536"/>
          </w:tcPr>
          <w:p>
            <w:r/>
            <w:r>
              <w:rPr>
                <w:b w:val="0"/>
                <w:sz w:val="16"/>
              </w:rPr>
            </w:r>
          </w:p>
        </w:tc>
        <w:tc>
          <w:tcPr>
            <w:tcW w:type="dxa" w:w="522"/>
          </w:tcPr>
          <w:p>
            <w:r/>
            <w:r>
              <w:rPr>
                <w:b w:val="0"/>
                <w:sz w:val="16"/>
              </w:rPr>
            </w:r>
          </w:p>
        </w:tc>
        <w:tc>
          <w:tcPr>
            <w:tcW w:type="dxa" w:w="523"/>
          </w:tcPr>
          <w:p>
            <w:r/>
            <w:r>
              <w:rPr>
                <w:b w:val="0"/>
                <w:sz w:val="16"/>
              </w:rPr>
            </w:r>
          </w:p>
        </w:tc>
        <w:tc>
          <w:tcPr>
            <w:tcW w:type="dxa" w:w="526"/>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3"/>
          </w:tcPr>
          <w:p>
            <w:r/>
            <w:r>
              <w:rPr>
                <w:b w:val="0"/>
                <w:sz w:val="16"/>
              </w:rPr>
            </w:r>
          </w:p>
        </w:tc>
        <w:tc>
          <w:tcPr>
            <w:tcW w:type="dxa" w:w="525"/>
          </w:tcPr>
          <w:p>
            <w:r/>
            <w:r>
              <w:rPr>
                <w:b w:val="0"/>
                <w:sz w:val="16"/>
              </w:rPr>
            </w:r>
          </w:p>
        </w:tc>
        <w:tc>
          <w:tcPr>
            <w:tcW w:type="dxa" w:w="525"/>
          </w:tcPr>
          <w:p>
            <w:r/>
            <w:r>
              <w:rPr>
                <w:b w:val="0"/>
                <w:sz w:val="16"/>
              </w:rPr>
            </w:r>
          </w:p>
        </w:tc>
        <w:tc>
          <w:tcPr>
            <w:tcW w:type="dxa" w:w="525"/>
          </w:tcPr>
          <w:p>
            <w:r/>
            <w:r>
              <w:rPr>
                <w:b/>
                <w:sz w:val="16"/>
              </w:rPr>
              <w:t>X</w:t>
            </w:r>
          </w:p>
        </w:tc>
        <w:tc>
          <w:tcPr>
            <w:tcW w:type="dxa" w:w="7"/>
          </w:tcPr>
          <w:p>
            <w:r/>
            <w:r>
              <w:rPr>
                <w:b/>
                <w:sz w:val="16"/>
              </w:rPr>
              <w:t>X</w:t>
            </w:r>
          </w:p>
        </w:tc>
        <w:tc>
          <w:tcPr>
            <w:tcW w:type="dxa" w:w="518"/>
          </w:tcPr>
          <w:p>
            <w:r/>
            <w:r>
              <w:rPr>
                <w:b/>
                <w:sz w:val="16"/>
              </w:rPr>
              <w:t>X</w:t>
            </w:r>
          </w:p>
        </w:tc>
        <w:tc>
          <w:tcPr>
            <w:tcW w:type="dxa" w:w="525"/>
          </w:tcPr>
          <w:p>
            <w:r/>
            <w:r>
              <w:rPr>
                <w:b/>
                <w:sz w:val="16"/>
              </w:rPr>
              <w:t>X</w:t>
            </w:r>
          </w:p>
        </w:tc>
        <w:tc>
          <w:tcPr>
            <w:tcW w:type="dxa" w:w="525"/>
          </w:tcPr>
          <w:p>
            <w:r/>
            <w:r>
              <w:rPr>
                <w:b w:val="0"/>
                <w:sz w:val="16"/>
              </w:rPr>
            </w:r>
          </w:p>
        </w:tc>
        <w:tc>
          <w:tcPr>
            <w:tcW w:type="dxa" w:w="10"/>
          </w:tcPr>
          <w:p>
            <w:r/>
            <w:r>
              <w:rPr>
                <w:b w:val="0"/>
                <w:sz w:val="16"/>
              </w:rPr>
            </w:r>
          </w:p>
        </w:tc>
      </w:tr>
    </w:tbl>
    <w:p>
      <w:r>
        <w:rPr>
          <w:b/>
          <w:sz w:val="18"/>
        </w:rPr>
        <w:t>Leyenda de actividades:</w:t>
      </w:r>
    </w:p>
    <w:p>
      <w:r>
        <w:rPr>
          <w:sz w:val="18"/>
        </w:rPr>
        <w:t>A1 — Arquitectura y documentación inicial</w:t>
      </w:r>
    </w:p>
    <w:p>
      <w:r>
        <w:rPr>
          <w:sz w:val="18"/>
        </w:rPr>
        <w:t>A2 — Diseño e implementación de la base de datos</w:t>
      </w:r>
    </w:p>
    <w:p>
      <w:r>
        <w:rPr>
          <w:sz w:val="18"/>
        </w:rPr>
        <w:t>A3 — Desarrollo del mapa interactivo 3D</w:t>
      </w:r>
    </w:p>
    <w:p>
      <w:r>
        <w:rPr>
          <w:sz w:val="18"/>
        </w:rPr>
        <w:t>A4 — Desarrollo de la aplicación de escritorio</w:t>
      </w:r>
    </w:p>
    <w:p>
      <w:r>
        <w:rPr>
          <w:sz w:val="18"/>
        </w:rPr>
        <w:t>A5 — Desarrollo de la interfaz web restante</w:t>
      </w:r>
    </w:p>
    <w:p>
      <w:r>
        <w:rPr>
          <w:sz w:val="18"/>
        </w:rPr>
        <w:t>A6 — Módulo de enrolamiento fotográfico</w:t>
      </w:r>
    </w:p>
    <w:p>
      <w:r>
        <w:rPr>
          <w:sz w:val="18"/>
        </w:rPr>
        <w:t>A7 — Contenerización y pruebas del sistema</w:t>
      </w:r>
    </w:p>
    <w:p>
      <w:r>
        <w:rPr>
          <w:sz w:val="18"/>
        </w:rPr>
        <w:t>A8 — Cierre, documentación final y presentación</w:t>
      </w:r>
    </w:p>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