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1A6" w:rsidRPr="00F97619" w:rsidRDefault="00F97619">
      <w:pPr>
        <w:rPr>
          <w:rFonts w:ascii="Times New Roman" w:hAnsi="Times New Roman" w:cs="Times New Roman"/>
          <w:sz w:val="24"/>
          <w:szCs w:val="24"/>
        </w:rPr>
      </w:pPr>
      <w:r w:rsidRPr="00F97619">
        <w:rPr>
          <w:rFonts w:ascii="Times New Roman" w:hAnsi="Times New Roman" w:cs="Times New Roman"/>
          <w:sz w:val="24"/>
          <w:szCs w:val="24"/>
        </w:rPr>
        <w:t>Zusätzliche Quellen:</w:t>
      </w:r>
    </w:p>
    <w:p w:rsidR="00F97619" w:rsidRDefault="00F97619">
      <w:pPr>
        <w:rPr>
          <w:rFonts w:ascii="Times New Roman" w:hAnsi="Times New Roman" w:cs="Times New Roman"/>
          <w:sz w:val="24"/>
          <w:szCs w:val="24"/>
        </w:rPr>
      </w:pPr>
    </w:p>
    <w:p w:rsidR="00320FD9" w:rsidRDefault="00320FD9">
      <w:pPr>
        <w:rPr>
          <w:rFonts w:ascii="Times New Roman" w:hAnsi="Times New Roman" w:cs="Times New Roman"/>
          <w:sz w:val="24"/>
          <w:szCs w:val="24"/>
        </w:rPr>
      </w:pPr>
      <w:r>
        <w:rPr>
          <w:rFonts w:ascii="Times New Roman" w:hAnsi="Times New Roman" w:cs="Times New Roman"/>
          <w:sz w:val="24"/>
          <w:szCs w:val="24"/>
        </w:rPr>
        <w:t>Für die Methode ist das vermutlich interessant:</w:t>
      </w:r>
    </w:p>
    <w:p w:rsidR="00320FD9" w:rsidRDefault="00320FD9">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"10.1093/esr/jcr040", "ISSN" : "14682672", "abstract" : "The effect of educational differences between partners on marital\\nquality and stability is commonly analysed using difference, or compound\\nmeasures. This article considers the theoretical foundations for\\nthese approaches and examines an alternative approach, diagonal reference\\nmodels (DRMs). The three methods are then compared empirically, using\\ndata on 629 married couples from the survey Child-Rearing and Family\\nin the Netherlands. Difference measures show no effect on marital\\nsatisfaction, whereas compound measures and DRMs do show an effect.\\nAs DRMs also allow for the quantification of this effect, while being\\ntheoretically and methodologically appropriate, they are affirmed\\nthe best method.", "author" : [ { "dropping-particle" : "", "family" : "Eeckhaut", "given" : "Mieke C.W.", "non-dropping-particle" : "", "parse-names" : false, "suffix" : "" }, { "dropping-particle" : "", "family" : "Putte", "given" : "Bart", "non-dropping-particle" : "Van De", "parse-names" : false, "suffix" : "" }, { "dropping-particle" : "", "family" : "Gerris", "given" : "Jan R.M.", "non-dropping-particle" : "", "parse-names" : false, "suffix" : "" }, { "dropping-particle" : "", "family" : "Vermulst", "given" : "Ad A.", "non-dropping-particle" : "", "parse-names" : false, "suffix" : "" } ], "container-title" : "European Sociological Review", "id" : "ITEM-1", "issue" : "1", "issued" : { "date-parts" : [ [ "2013" ] ] }, "page" : "60-73", "title" : "Analysing the effect of educational differences between partners: A methodological/theoretical comparison", "type" : "article-journal", "volume" : "29" }, "uris" : [ "http://www.mendeley.com/documents/?uuid=ff204783-2c62-478f-a249-9207a7a009de" ] } ], "mendeley" : { "formattedCitation" : "(Eeckhaut, Van De Putte, Gerris, &amp; Vermulst, 2013)", "plainTextFormattedCitation" : "(Eeckhaut, Van De Putte, Gerris, &amp; Vermulst, 2013)", "previouslyFormattedCitation" : "(Eeckhaut, Van De Putte, Gerris, &amp; Vermulst, 2013)" }, "properties" : {  }, "schema" : "https://github.com/citation-style-language/schema/raw/master/csl-citation.json" }</w:instrText>
      </w:r>
      <w:r>
        <w:rPr>
          <w:rFonts w:ascii="Times New Roman" w:hAnsi="Times New Roman" w:cs="Times New Roman"/>
          <w:sz w:val="24"/>
          <w:szCs w:val="24"/>
        </w:rPr>
        <w:fldChar w:fldCharType="separate"/>
      </w:r>
      <w:r w:rsidRPr="00320FD9">
        <w:rPr>
          <w:rFonts w:ascii="Times New Roman" w:hAnsi="Times New Roman" w:cs="Times New Roman"/>
          <w:noProof/>
          <w:sz w:val="24"/>
          <w:szCs w:val="24"/>
        </w:rPr>
        <w:t>(Eeckhaut, Van De Putte, Gerris, &amp; Vermulst, 2013)</w:t>
      </w:r>
      <w:r>
        <w:rPr>
          <w:rFonts w:ascii="Times New Roman" w:hAnsi="Times New Roman" w:cs="Times New Roman"/>
          <w:sz w:val="24"/>
          <w:szCs w:val="24"/>
        </w:rPr>
        <w:fldChar w:fldCharType="end"/>
      </w:r>
    </w:p>
    <w:p w:rsidR="00320FD9" w:rsidRDefault="00320FD9">
      <w:pPr>
        <w:rPr>
          <w:rFonts w:ascii="Times New Roman" w:hAnsi="Times New Roman" w:cs="Times New Roman"/>
          <w:sz w:val="24"/>
          <w:szCs w:val="24"/>
        </w:rPr>
      </w:pPr>
    </w:p>
    <w:p w:rsidR="00320FD9" w:rsidRPr="00F97619" w:rsidRDefault="00320FD9">
      <w:pPr>
        <w:rPr>
          <w:rFonts w:ascii="Times New Roman" w:hAnsi="Times New Roman" w:cs="Times New Roman"/>
          <w:sz w:val="24"/>
          <w:szCs w:val="24"/>
        </w:rPr>
      </w:pPr>
    </w:p>
    <w:p w:rsidR="00F97619" w:rsidRPr="00F97619" w:rsidRDefault="00F97619">
      <w:pPr>
        <w:rPr>
          <w:rFonts w:ascii="Times New Roman" w:hAnsi="Times New Roman" w:cs="Times New Roman"/>
          <w:sz w:val="24"/>
          <w:szCs w:val="24"/>
        </w:rPr>
      </w:pPr>
      <w:proofErr w:type="spellStart"/>
      <w:r w:rsidRPr="00F97619">
        <w:rPr>
          <w:rFonts w:ascii="Times New Roman" w:hAnsi="Times New Roman" w:cs="Times New Roman"/>
          <w:sz w:val="24"/>
          <w:szCs w:val="24"/>
        </w:rPr>
        <w:t>Homogamie</w:t>
      </w:r>
      <w:proofErr w:type="spellEnd"/>
      <w:r w:rsidRPr="00F97619">
        <w:rPr>
          <w:rFonts w:ascii="Times New Roman" w:hAnsi="Times New Roman" w:cs="Times New Roman"/>
          <w:sz w:val="24"/>
          <w:szCs w:val="24"/>
        </w:rPr>
        <w:t xml:space="preserve"> zu Bildung/Status…:</w:t>
      </w:r>
    </w:p>
    <w:p w:rsidR="00F97619" w:rsidRPr="00F97619" w:rsidRDefault="00F97619">
      <w:pPr>
        <w:rPr>
          <w:rFonts w:ascii="Times New Roman" w:hAnsi="Times New Roman" w:cs="Times New Roman"/>
          <w:sz w:val="24"/>
          <w:szCs w:val="24"/>
        </w:rPr>
      </w:pPr>
      <w:r w:rsidRPr="00F97619">
        <w:rPr>
          <w:rFonts w:ascii="Times New Roman" w:hAnsi="Times New Roman" w:cs="Times New Roman"/>
          <w:sz w:val="24"/>
          <w:szCs w:val="24"/>
          <w:lang w:val="en-US"/>
        </w:rPr>
        <w:fldChar w:fldCharType="begin" w:fldLock="1"/>
      </w:r>
      <w:r w:rsidRPr="00320FD9">
        <w:rPr>
          <w:rFonts w:ascii="Times New Roman" w:hAnsi="Times New Roman" w:cs="Times New Roman"/>
          <w:sz w:val="24"/>
          <w:szCs w:val="24"/>
        </w:rPr>
        <w:instrText>ADDIN CSL_CITATION { "citationItems" : [ { "id" : "ITEM-1", "itemData" : { "DOI" : "10.1146/annurev-soc-070308-115913", "author" : [ { "dropping-particle" : "", "family" : "Blossfeld", "given" : "Hans-Peter", "non-dropping-particle" : "", "parse-names" : false, "suffix" : "" } ], "container-title" : "Annual Review of Sociology", "id" : "ITEM-1", "issued" : { "date-parts" : [ [ "2009" ] ] }, "page" : "513-530", "publisher" : "Annual Reviews", "title" : "Educational assortative marriage in comparative perspective", "type" : "article-journal", "volume" : "35" }, "uris" : [ "http://www.mendeley.com/documents/?uuid=052bec8f-7fea-4420-88cd-680b163ccbea" ] }, { "id" : "ITEM-2", "itemData" : { "DOI" : "10.1146/annurev-soc-071312-145544", "author" : [ { "dropping-particle" : "", "family" : "Schwartz", "given" : "Christine R", "non-dropping-particle" : "", "parse-names" : false, "suffix" : "" } ], "container-title" : "Annual Review of Sociology", "id" : "ITEM-2", "issued" : { "date-parts" : [ [ "2013" ] ] }, "page" : "451-470", "publisher" : "Annual Reviews", "title" : "Trends and variation in assortative mating: Causes and consequences", "type" : "article-journal", "volume" : "39" }, "uris" : [ "http://www.mendeley.com/documents/?uuid=8b92af60-eab1-4644-a406-890a2fc1bcd6" ] } ], "mendeley" : { "formattedCitation" : "(Blossfeld, 2009; Schwartz, 2013)", "plainTextFormattedCitation" : "(Blossfeld, 2009; Schwartz, 2013)", "previouslyFormattedCitation" : "(Blossfeld, 2009; Schwartz, 2013)" }, "properties" : {  }, "schema" : "https://github.com/citation-style-language/schema/raw/master/csl-citation.json" }</w:instrText>
      </w:r>
      <w:r w:rsidRPr="00F97619">
        <w:rPr>
          <w:rFonts w:ascii="Times New Roman" w:hAnsi="Times New Roman" w:cs="Times New Roman"/>
          <w:sz w:val="24"/>
          <w:szCs w:val="24"/>
          <w:lang w:val="en-US"/>
        </w:rPr>
        <w:fldChar w:fldCharType="separate"/>
      </w:r>
      <w:r w:rsidRPr="00320FD9">
        <w:rPr>
          <w:rFonts w:ascii="Times New Roman" w:hAnsi="Times New Roman" w:cs="Times New Roman"/>
          <w:noProof/>
          <w:sz w:val="24"/>
          <w:szCs w:val="24"/>
        </w:rPr>
        <w:t>(Blossfeld, 2009; Schwartz, 2013)</w:t>
      </w:r>
      <w:r w:rsidRPr="00F97619">
        <w:rPr>
          <w:rFonts w:ascii="Times New Roman" w:hAnsi="Times New Roman" w:cs="Times New Roman"/>
          <w:sz w:val="24"/>
          <w:szCs w:val="24"/>
          <w:lang w:val="en-US"/>
        </w:rPr>
        <w:fldChar w:fldCharType="end"/>
      </w:r>
      <w:r w:rsidRPr="00320FD9">
        <w:rPr>
          <w:rFonts w:ascii="Times New Roman" w:hAnsi="Times New Roman" w:cs="Times New Roman"/>
          <w:sz w:val="24"/>
          <w:szCs w:val="24"/>
        </w:rPr>
        <w:t>.</w:t>
      </w:r>
    </w:p>
    <w:p w:rsidR="00F97619" w:rsidRPr="00320FD9" w:rsidRDefault="00F97619" w:rsidP="00F97619">
      <w:pPr>
        <w:pStyle w:val="Kommentartext"/>
        <w:rPr>
          <w:rFonts w:ascii="Times New Roman" w:hAnsi="Times New Roman" w:cs="Times New Roman"/>
          <w:sz w:val="24"/>
          <w:szCs w:val="24"/>
        </w:rPr>
      </w:pPr>
    </w:p>
    <w:p w:rsidR="00F97619" w:rsidRPr="00320FD9" w:rsidRDefault="00F97619" w:rsidP="00F97619">
      <w:pPr>
        <w:pStyle w:val="Kommentartext"/>
        <w:rPr>
          <w:rFonts w:ascii="Times New Roman" w:hAnsi="Times New Roman" w:cs="Times New Roman"/>
          <w:sz w:val="24"/>
          <w:szCs w:val="24"/>
        </w:rPr>
      </w:pPr>
    </w:p>
    <w:p w:rsidR="00F97619" w:rsidRPr="00320FD9" w:rsidRDefault="00F97619" w:rsidP="00F97619">
      <w:pPr>
        <w:pStyle w:val="Kommentartext"/>
        <w:rPr>
          <w:rFonts w:ascii="Times New Roman" w:hAnsi="Times New Roman" w:cs="Times New Roman"/>
          <w:sz w:val="24"/>
          <w:szCs w:val="24"/>
        </w:rPr>
      </w:pPr>
      <w:r w:rsidRPr="00320FD9">
        <w:rPr>
          <w:rFonts w:ascii="Times New Roman" w:hAnsi="Times New Roman" w:cs="Times New Roman"/>
          <w:sz w:val="24"/>
          <w:szCs w:val="24"/>
        </w:rPr>
        <w:t>Ähnlichkeit &amp; Beziehungsstabilität/Beziehungszufriedenheit:</w:t>
      </w:r>
    </w:p>
    <w:p w:rsidR="00F97619" w:rsidRDefault="00F97619" w:rsidP="00F97619">
      <w:pPr>
        <w:pStyle w:val="Listenabsatz"/>
        <w:ind w:left="0"/>
      </w:pPr>
      <w:r w:rsidRPr="00F97619">
        <w:rPr>
          <w:lang w:val="en-US"/>
        </w:rPr>
        <w:t xml:space="preserve">“Research on similarity in gender role attitudes mainly, but not always, finds substantial and significant associations with relationship dynamics and behaviors. A cross-sectional study of Dutch couples with an average length of relationship of above 20 years finds no association between similarity in attitudes and relationship satisfaction. Three panel studies of young couples in the United States and Germany find that couples with dissimilar attitudes have lower relationship satisfaction, higher risk of separation, and lower chance of transition to parenthood </w:t>
      </w:r>
      <w:r w:rsidRPr="00F97619">
        <w:fldChar w:fldCharType="begin" w:fldLock="1"/>
      </w:r>
      <w:r w:rsidRPr="00F97619">
        <w:instrText>ADDIN CSL_CITATION { "citationItems" : [ { "id" : "ITEM-1", "itemData" : { "DOI" : "10.1111/j.1741-3737.2006.00310.x", "ISSN" : "1741-3737", "author" : [ { "dropping-particle" : "", "family" : "Hohmann-Marriott", "given" : "Bryndl E.", "non-dropping-particle" : "", "parse-names" : false, "suffix" : "" } ], "container-title" : "Journal of Marriage and Family", "id" : "ITEM-1", "issue" : "4", "issued" : { "date-parts" : [ [ "2006" ] ] }, "page" : "1015-1028", "publisher" : "Wiley Online Library", "title" : "Shared beliefs and the union stability of married and cohabiting couples", "type" : "article-journal", "volume" : "68" }, "uris" : [ "http://www.mendeley.com/documents/?uuid=de997daf-e363-4cc7-a60f-b510594a2ad3" ] }, { "id" : "ITEM-2", "itemData" : { "DOI" : "10.1111/j.1475-6811.2012.01417.x", "ISSN" : "1475-6811", "author" : [ { "dropping-particle" : "", "family" : "Arr\u00e1nz Becker", "given" : "Oliver", "non-dropping-particle" : "", "parse-names" : false, "suffix" : "" } ], "container-title" : "Personal Relationships", "id" : "ITEM-2", "issue" : "3", "issued" : { "date-parts" : [ [ "2013" ] ] }, "page" : "443-461", "publisher" : "Wiley Online Library", "title" : "Effects of similarity of life goals, values, and personality on relationship satisfaction and stability: Findings from a two\u2010wave panel study", "type" : "article-journal", "volume" : "20" }, "uris" : [ "http://www.mendeley.com/documents/?uuid=aacfdc00-aede-4286-8dba-e87bebdf65e9" ] }, { "id" : "ITEM-3", "itemData" : { "author" : [ { "dropping-particle" : "", "family" : "Hudde", "given" : "Ansgar", "non-dropping-particle" : "", "parse-names" : false, "suffix" : "" }, { "dropping-particle" : "", "family" : "Engelhardt", "given" : "Henriette", "non-dropping-particle" : "", "parse-names" : false, "suffix" : "" } ], "id" : "ITEM-3", "issued" : { "date-parts" : [ [ "2018" ] ] }, "publisher" : "Manuscript in preparation", "title" : "Intra-couple (dis)similarity on gender role attitudes and the transition to parenthood", "type" : "book" }, "uris" : [ "http://www.mendeley.com/documents/?uuid=1cea1aaf-702c-4718-801d-3522c9e6bcc5" ] } ], "mendeley" : { "formattedCitation" : "(Arr\u00e1nz Becker, 2013; Hohmann-Marriott, 2006; Hudde &amp; Engelhardt, 2018)", "plainTextFormattedCitation" : "(Arr\u00e1nz Becker, 2013; Hohmann-Marriott, 2006; Hudde &amp; Engelhardt, 2018)", "previouslyFormattedCitation" : "(Arr\u00e1nz Becker, 2013; Hohmann-Marriott, 2006; Hudde &amp; Engelhardt, 2018)" }, "properties" : {  }, "schema" : "https://github.com/citation-style-language/schema/raw/master/csl-citation.json" }</w:instrText>
      </w:r>
      <w:r w:rsidRPr="00F97619">
        <w:fldChar w:fldCharType="separate"/>
      </w:r>
      <w:r w:rsidRPr="00F97619">
        <w:rPr>
          <w:noProof/>
        </w:rPr>
        <w:t>(Arránz Becker, 2013; Hohmann-Marriott, 2006; Hudde &amp; Engelhardt, 2018)</w:t>
      </w:r>
      <w:r w:rsidRPr="00F97619">
        <w:fldChar w:fldCharType="end"/>
      </w:r>
      <w:r w:rsidRPr="00F97619">
        <w:t>.”</w:t>
      </w:r>
    </w:p>
    <w:p w:rsidR="00F97619" w:rsidRDefault="00F97619" w:rsidP="00F97619">
      <w:pPr>
        <w:pStyle w:val="Listenabsatz"/>
      </w:pPr>
    </w:p>
    <w:p w:rsidR="00F97619" w:rsidRPr="00F97619" w:rsidRDefault="00F97619" w:rsidP="00F97619">
      <w:pPr>
        <w:pStyle w:val="Listenabsatz"/>
        <w:rPr>
          <w:lang w:val="en-US"/>
        </w:rPr>
      </w:pPr>
    </w:p>
    <w:p w:rsidR="00F97619" w:rsidRPr="00320FD9" w:rsidRDefault="00F97619" w:rsidP="00F97619">
      <w:pPr>
        <w:pStyle w:val="Kommentartext"/>
        <w:rPr>
          <w:rFonts w:ascii="Times New Roman" w:hAnsi="Times New Roman" w:cs="Times New Roman"/>
          <w:sz w:val="24"/>
          <w:szCs w:val="24"/>
          <w:lang w:val="en-US"/>
        </w:rPr>
      </w:pPr>
      <w:r w:rsidRPr="00F97619">
        <w:rPr>
          <w:rFonts w:ascii="Times New Roman" w:hAnsi="Times New Roman" w:cs="Times New Roman"/>
          <w:sz w:val="24"/>
          <w:szCs w:val="24"/>
          <w:lang w:val="en-US"/>
        </w:rPr>
        <w:t xml:space="preserve">„A number of studies found that couple-dissimilarity on various traits, such as race/ethnicity, education, personality, religion, is associated with lower relationship satisfaction and stability </w:t>
      </w:r>
      <w:r w:rsidRPr="00F97619">
        <w:rPr>
          <w:rFonts w:ascii="Times New Roman" w:hAnsi="Times New Roman" w:cs="Times New Roman"/>
          <w:sz w:val="24"/>
          <w:szCs w:val="24"/>
        </w:rPr>
        <w:fldChar w:fldCharType="begin" w:fldLock="1"/>
      </w:r>
      <w:r w:rsidRPr="00F97619">
        <w:rPr>
          <w:rFonts w:ascii="Times New Roman" w:hAnsi="Times New Roman" w:cs="Times New Roman"/>
          <w:sz w:val="24"/>
          <w:szCs w:val="24"/>
          <w:lang w:val="en-US"/>
        </w:rPr>
        <w:instrText xml:space="preserve">ADDIN CSL_CITATION { "citationItems" : [ { "id" : "ITEM-1", "itemData" : { "DOI" : "10.1111/j.1741-3737.2007.00397.x", "ISSN" : "1741-3737", "author" : [ { "dropping-particle" : "", "family" : "Clarkwest", "given" : "Andrew", "non-dropping-particle" : "", "parse-names" : false, "suffix" : "" } ], "container-title" : "Journal of Marriage and Family", "id" : "ITEM-1", "issue" : "3", "issued" : { "date-parts" : [ [ "2007" ] ] }, "page" : "639-653", "publisher" : "Wiley Online Library", "title" : "Spousal dissimilarity, race, and marital dissolution", "type" : "article-journal", "volume" : "69" }, "uris" : [ "http://www.mendeley.com/documents/?uuid=21127094-4600-4215-958b-7741ab63f520" ] }, { "id" : "ITEM-2", "itemData" : { "DOI" : "10.1037/0022-3514.88.2.304", "ISSN" : "1939-1315", "author" : [ { "dropping-particle" : "", "family" : "Luo", "given" : "Shanhong", "non-dropping-particle" : "", "parse-names" : false, "suffix" : "" }, { "dropping-particle" : "", "family" : "Klohnen", "given" : "Eva C", "non-dropping-particle" : "", "parse-names" : false, "suffix" : "" } ], "container-title" : "Journal of personality and social psychology", "id" : "ITEM-2", "issue" : "2", "issued" : { "date-parts" : [ [ "2005" ] ] }, "page" : "304", "publisher" : "American Psychological Association", "title" : "Assortative mating and marital quality in newlyweds: A couple-centered approach", "type" : "article-journal", "volume" : "88" }, "uris" : [ "http://www.mendeley.com/documents/?uuid=48a128e4-a9fc-4c96-b3aa-4bac07e5e6f8" ] }, { "id" : "ITEM-3", "itemData" : { "DOI" : "10.1111/j.1741-3737.2006.00253.x", "ISSN" : "1741-3737", "author" : [ { "dropping-particle" : "", "family" : "Myers", "given" : "Scott M", "non-dropping-particle" : "", "parse-names" : false, "suffix" : "" } ], "container-title" : "Journal of Marriage and Family", "id" : "ITEM-3", "issue" : "2", "issued" : { "date-parts" : [ [ "2006" ] ] }, "page" : "292-304", "publisher" : "Wiley Online Library", "title" : "Religious homogamy and marital quality: Historical and generational patterns, 1980\u20131997", "type" : "article-journal", "volume" : "68" }, "uris" : [ "http://www.mendeley.com/documents/?uuid=843b6f79-81b3-4c02-b399-0dd8acb3eca8" ] }, { "id" : "ITEM-4", "itemData" : { "DOI" : "10.1111/j.1741-3729.2008.00491.x", "ISBN" : "1741-3729", "ISSN" : "01976664", "abstract" : "The literature on interracial families has examined social stigmas attached to interracial relationships but has not thoroughly documented whether crossing racial boundaries increases the risk of divorce. Using the 2002 National Survey of Family Growth (Cycle VI), we compare the likelihood of divorce for interracial couples to that of same-race couples. Comparisons across marriage cohorts reveal that, overall, interracial couples have higher </w:instrText>
      </w:r>
      <w:r w:rsidRPr="00F97619">
        <w:rPr>
          <w:rFonts w:ascii="Times New Roman" w:hAnsi="Times New Roman" w:cs="Times New Roman"/>
          <w:sz w:val="24"/>
          <w:szCs w:val="24"/>
        </w:rPr>
        <w:instrText xml:space="preserve">rates of divorce, particularly for those marrying during the late-1980s. We also find race and gender variation. Compared to White/White couples, White female/Black male, and White female/Asian male marriages were more prone to divorce; meanwhile, those involving non-White females and White males and Hispanics and non-Hispanic persons had similar or lower risks of divorce. Key", "author" : [ { "dropping-particle" : "", "family" : "Bratter", "given" : "Jenifer L.", "non-dropping-particle" : "", "parse-names" : false, "suffix" : "" }, { "dropping-particle" : "", "family" : "King", "given" : "Rosalind B.", "non-dropping-particle" : "", "parse-names" : false, "suffix" : "" } ], "container-title" : "Family Relations", "id" : "ITEM-4", "issue" : "2", "issued" : { "date-parts" : [ [ "2008" ] ] }, "page" : "160-171", "title" : "\"But will it last?\": Marital instability among interracial and same-race couples", "type" : "article-journal", "volume" : "57" }, "uris" : [ "http://www.mendeley.com/documents/?uuid=c430ddbe-e648-41d8-b5be-20888044c762" ] }, { "id" : "ITEM-5", "itemData" : { "DOI" : "10.1146/annurev-soc-071312-145544", "author" : [ { "dropping-particle" : "", "family" : "Schwartz", "given" : "Christine R", "non-dropping-particle" : "", "parse-names" : false, "suffix" : "" } ], "container-title" : "Annual Review of Sociology", "id" : "ITEM-5", "issued" : { "date-parts" : [ [ "2013" ] ] }, "page" : "451-470", "publisher" : "Annual Reviews", "title" : "Trends and variation in assortative mating: Causes and consequences", "type" : "article-journal", "volume" : "39" }, "uris" : [ "http://www.mendeley.com/documents/?uuid=8b92af60-eab1-4644-a406-890a2fc1bcd6" ] }, { "id" : "ITEM-6", "itemData" : { "DOI" : "10.1016/j.ssresearch.2004.10.001", "ISBN" : "0049-089X", "ISSN" : "0049089X", "abstract" : "Using data from the National Longitudinal Study of Adolescent Health (or Add Health), a nationally representative sample of adolescents in 1994-1995, we compare the stability of interracial and intraracial dating relationships among white, black, Hispanic, Asian, and Native American adolescents by using Cox Regression Models and Multiple Imputation techniques that correct for missing data problems. We find that adolescents who are involved in interracial relationships are more likely to terminate their relationships than their counterparts involved in intraracial relationships even after we adjust for individual, relationship and social network factors. Without Multiple Imputation techniques for missing data, we find no difference in relationship stability between interracial and intraracial couples. We demonstrate that adolescents involved in interracial romance are less likely to reveal their relationships to their families, to the public eye and less likely to meet their partners' parents. These patterns suggest that interracial relationships are less likely than intraracial relationships to be supported by significant others. \u00a9 2004 Elsevier Inc. All rights reserved.", "author" : [ { "dropping-particle" : "", "family" : "Wang", "given" : "Hongyu", "non-dropping-particle" : "", "parse-names" : false, "suffix" : "" }, { "dropping-particle" : "", "family" : "Kao", "given" : "Grace", "non-dropping-particle" : "", "parse-names" : false, "suffix" : "" }, { "dropping-particle" : "", "family" : "Joyner", "given" : "Kara", "non-dropping-particle" : "", "parse-names" : false, "suffix" : "" } ], "container-title" : "Social Science Research", "id" : "ITEM-6", "issue" : "2", "issued" : { "date-parts" : [ [ "2006" ] ] }, "page" : "435-453", "title" : "Stability of interracial and intraracial romantic relationships among adolescents", "type" : "article-journal", "volume" : "35" }, "uris" : [ "http://www.mendeley.com/documents/?uuid=db2d5b78-79f4-4659-ba0e-d251a0279a18" ] }, { "id" : "ITEM-7", "itemData" : { "DOI" : "10.1080/0032472052000332719", "ISBN" : "0032-4728", "ISSN" : "00324728", "PMID" : "15764135", "abstract" : "A textbook hypothesis about divorce is that heterogamous marriages are more likely to end in divorce than homogamous marriages. We analyse vital statistics on the population of the Netherlands, which provide a unique and powerful opportunity to test this hypothesis. All marriages formed between 1974 and 1984 (nearly 1 million marriages) are traced in the divorce records and multivariate logistic regression models are used to analyse the effects on divorce of heterogamy in religion and national origin. Our analyses confirm the hypothesis for marriages that cross the Protestant-Catholic or the Jewish-Gentile boundary. Heterogamy effects are weaker for marriages involving Protestants or unaffiliated persons. Marriages between Dutch and other nationalities have a higher risk of divorce, the more so the greater the cultural differences between the two groups. Overall, the evidence supports the view that, in the Netherlands, new group boundaries are more difficult to cross than old group boundaries.", "author" : [ { "dropping-particle" : "", "family" : "Kalmijn", "given" : "Matthijs", "non-dropping-particle" : "", "parse-names" : false, "suffix" : "" }, { "dropping-particle" : "", "family" : "Graaf", "given" : "Paul M.", "non-dropping-particle" : "de", "parse-names" : false, "suffix" : "" }, { "dropping-particle" : "", "family" : "Janssen", "given" : "Jacques P.G.", "non-dropping-particle" : "", "parse-names" : false, "suffix" : "" } ], "container-title" : "Population Studies", "id" : "ITEM-7", "issue" : "1", "issued" : { "date-parts" : [ [ "2005" ] ] }, "page" : "71-85", "title" : "Intermarriage and the risk of divorce in the Netherlands: The effects of differences in religion and in nationality, 1974-94", "type" : "article-journal", "volume" : "59" }, "uris" : [ "http://www.mendeley.com/documents/?uuid=57d32d04-2d3b-41ec-881b-aa3ee6f764bc" ] }, { "id" : "ITEM-8", "itemData" : { "DOI" : "10.1007/s13524-012-0144-6", "ISSN" : "1533-7790", "abstract" : "The extent of marital sorting by socioeconomic background has implications for the intergenerational transmission of inequality, the role of marriage as a mechanism for social mobility, and the extent of cross-group interactions within a society. However, studies of assortative mating have disproportionately focused on spouses\u2019 education, rather than their social origins. Using data from the Panel Study of Income Dynamics (PSID), and exploiting the unique genealogical design of the data set, we study the degree to which spouses sort on the basis of parental wealth. We find that the estimated correlation in parental wealth among married spouses, after controlling for race and age, is about .4. Importantly, we show that controlling for spousal education explains only one-quarter of sorting based on parental wealth. We show that our results are robust to accounting for measurement error in spousal reports of parental wealth and for selection into and out of marriage.", "author" : [ { "dropping-particle" : "", "family" : "Charles", "given" : "Kerwin Kofi", "non-dropping-particle" : "", "parse-names" : false, "suffix" : "" }, { "dropping-particle" : "", "family" : "Hurst", "given" : "Erik", "non-dropping-particle" : "", "parse-names" : false, "suffix" : "" }, { "dropping-particle" : "", "family" : "Killewald", "given" : "Alexandra", "non-dropping-particle" : "", "parse-names" : false, "suffix" : "" } ], "container-title" : "Demography", "id" : "ITEM-8", "issue" : "1", "issued" : { "date-parts" : [ [ "2013" ] ] }, "page" : "51-70", "title" : "Marital Sorting and Parental Wealth", "type" : "article-journal", "volume" : "50" }, "uris" : [ "http://www.mendeley.com/documents/?uuid=273e2e38-07ec-4d5e-92a2-5f1d341707cd" ] }, { "id" : "ITEM-9", "itemData" : { "DOI" : "10.2307/2061647", "ISSN" : "1533-7790", "abstract" : "Using data from the 1987\u20131988 National Survey of Families and Households, this paper studies the role of the religious composition of unions as a determinant of marital stability. With the exceptions of Mormons and individuals with no religious identification, stability is found to be remarkably similar across the various types of homogamous unions. Consistent with the notion that religion is a complementary marital trait, interfaith unions have generally higher rates of dissolution than intrafaith unions. The destabilizing effect of out-marriage varies inversely with the similarity in beliefs and practices of the two religions as well as with the mutual tolerance embodied in their respective doctrines. The results also suggest that religious compatibility between spouses at the time of marriage has a large influence on marital stability, rivaling in magnitude that of age at marriage and, at least for Protestants and Catholics, dominating any adverse effects of differences in religious background.", </w:instrText>
      </w:r>
      <w:r w:rsidRPr="00320FD9">
        <w:rPr>
          <w:rFonts w:ascii="Times New Roman" w:hAnsi="Times New Roman" w:cs="Times New Roman"/>
          <w:sz w:val="24"/>
          <w:szCs w:val="24"/>
          <w:lang w:val="en-US"/>
        </w:rPr>
        <w:instrText>"author" : [ { "dropping-particle" : "", "family" : "Lehrer", "given" : "Evelyn L", "non-dropping-particle" : "", "parse-names" : false, "suffix" : "" }, { "dropping-particle" : "", "family" : "Chiswick", "given" : "Carmel U", "non-dropping-particle" : "", "parse-names" : false, "suffix" : "" } ], "container-title" : "Demography", "id" : "ITEM-9", "issue" : "3", "issued" : { "date-parts" : [ [ "1993" ] ] }, "page" : "385-404", "title" : "Religion as a determinant of marital stability", "type" : "article-journal", "volume" : "30" }, "uris" : [ "http://www.mendeley.com/documents/?uuid=5905855b-2d66-4dbc-805d-6b148bf2d00a" ] } ], "mendeley" : { "formattedCitation" : "(Bratter &amp; King, 2008; Charles, Hurst, &amp; Killewald, 2013; Clarkwest, 2007; Kalmijn, de Graaf, &amp; Janssen, 2005; Lehrer &amp; Chiswick, 1993; Luo &amp; Klohnen, 2005; Myers, 2006; Schwartz, 2013; Wang, Kao, &amp; Joyner, 2006)", "plainTextFormattedCitation" : "(Bratter &amp; King, 2008; Charles, Hurst, &amp; Killewald, 2013; Clarkwest, 2007; Kalmijn, de Graaf, &amp; Janssen, 2005; Lehrer &amp; Chiswick, 1993; Luo &amp; Klohnen, 2005; Myers, 2006; Schwartz, 2013; Wang, Kao, &amp; Joyner, 2006)", "previouslyFormattedCitation" : "(Bratter &amp; King, 2008; Charles, Hurst, &amp; Killewald, 2013; Clarkwest, 2007; Kalmijn, de Graaf, &amp; Janssen, 2005; Lehrer &amp; Chiswick, 1993; Luo &amp; Klohnen, 2005; Myers, 2006; Schwartz, 2013; Wang, Kao, &amp; Joyner, 2006)" }, "properties" : {  }, "schema" : "https://github.com/citation-style-language/schema/raw/master/csl-citation.json" }</w:instrText>
      </w:r>
      <w:r w:rsidRPr="00F97619">
        <w:rPr>
          <w:rFonts w:ascii="Times New Roman" w:hAnsi="Times New Roman" w:cs="Times New Roman"/>
          <w:sz w:val="24"/>
          <w:szCs w:val="24"/>
        </w:rPr>
        <w:fldChar w:fldCharType="separate"/>
      </w:r>
      <w:r w:rsidRPr="00320FD9">
        <w:rPr>
          <w:rFonts w:ascii="Times New Roman" w:hAnsi="Times New Roman" w:cs="Times New Roman"/>
          <w:noProof/>
          <w:sz w:val="24"/>
          <w:szCs w:val="24"/>
          <w:lang w:val="en-US"/>
        </w:rPr>
        <w:t>(Bratter &amp; King, 2008; Charles, Hurst, &amp; Killewald, 2013; Clarkwest, 2007; Kalmijn, de Graaf, &amp; Janssen, 2005; Lehrer &amp; Chiswick, 1993; Luo &amp; Klohnen, 2005; Myers, 2006; Schwartz, 2013; Wang, Kao, &amp; Joyner, 2006)</w:t>
      </w:r>
      <w:r w:rsidRPr="00F97619">
        <w:rPr>
          <w:rFonts w:ascii="Times New Roman" w:hAnsi="Times New Roman" w:cs="Times New Roman"/>
          <w:sz w:val="24"/>
          <w:szCs w:val="24"/>
        </w:rPr>
        <w:fldChar w:fldCharType="end"/>
      </w:r>
      <w:r w:rsidRPr="00320FD9">
        <w:rPr>
          <w:rFonts w:ascii="Times New Roman" w:hAnsi="Times New Roman" w:cs="Times New Roman"/>
          <w:sz w:val="24"/>
          <w:szCs w:val="24"/>
          <w:lang w:val="en-US"/>
        </w:rPr>
        <w:t>“</w:t>
      </w:r>
    </w:p>
    <w:p w:rsidR="00F97619" w:rsidRPr="00320FD9" w:rsidRDefault="00F97619">
      <w:pPr>
        <w:pBdr>
          <w:bottom w:val="single" w:sz="6" w:space="1" w:color="auto"/>
        </w:pBdr>
        <w:rPr>
          <w:rFonts w:ascii="Times New Roman" w:hAnsi="Times New Roman" w:cs="Times New Roman"/>
          <w:sz w:val="24"/>
          <w:szCs w:val="24"/>
          <w:lang w:val="en-US"/>
        </w:rPr>
      </w:pPr>
    </w:p>
    <w:p w:rsidR="00320FD9" w:rsidRPr="00320FD9" w:rsidRDefault="00320FD9">
      <w:pPr>
        <w:rPr>
          <w:rFonts w:ascii="Times New Roman" w:hAnsi="Times New Roman" w:cs="Times New Roman"/>
          <w:sz w:val="24"/>
          <w:szCs w:val="24"/>
          <w:lang w:val="en-US"/>
        </w:rPr>
      </w:pPr>
    </w:p>
    <w:p w:rsidR="00F97619" w:rsidRPr="00320FD9" w:rsidRDefault="00F97619">
      <w:pPr>
        <w:rPr>
          <w:rFonts w:ascii="Times New Roman" w:hAnsi="Times New Roman" w:cs="Times New Roman"/>
          <w:sz w:val="24"/>
          <w:szCs w:val="24"/>
          <w:lang w:val="en-US"/>
        </w:rPr>
      </w:pPr>
    </w:p>
    <w:p w:rsidR="00320FD9" w:rsidRPr="00320FD9" w:rsidRDefault="00F9761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F97619">
        <w:rPr>
          <w:rFonts w:ascii="Times New Roman" w:hAnsi="Times New Roman" w:cs="Times New Roman"/>
          <w:sz w:val="24"/>
          <w:szCs w:val="24"/>
        </w:rPr>
        <w:fldChar w:fldCharType="begin" w:fldLock="1"/>
      </w:r>
      <w:r w:rsidRPr="00320FD9">
        <w:rPr>
          <w:rFonts w:ascii="Times New Roman" w:hAnsi="Times New Roman" w:cs="Times New Roman"/>
          <w:sz w:val="24"/>
          <w:szCs w:val="24"/>
          <w:lang w:val="en-US"/>
        </w:rPr>
        <w:instrText xml:space="preserve">ADDIN Mendeley Bibliography CSL_BIBLIOGRAPHY </w:instrText>
      </w:r>
      <w:r w:rsidRPr="00F97619">
        <w:rPr>
          <w:rFonts w:ascii="Times New Roman" w:hAnsi="Times New Roman" w:cs="Times New Roman"/>
          <w:sz w:val="24"/>
          <w:szCs w:val="24"/>
        </w:rPr>
        <w:fldChar w:fldCharType="separate"/>
      </w:r>
      <w:bookmarkStart w:id="0" w:name="_GoBack"/>
      <w:bookmarkEnd w:id="0"/>
      <w:r w:rsidR="00320FD9" w:rsidRPr="00320FD9">
        <w:rPr>
          <w:rFonts w:ascii="Times New Roman" w:hAnsi="Times New Roman" w:cs="Times New Roman"/>
          <w:noProof/>
          <w:sz w:val="24"/>
          <w:szCs w:val="24"/>
        </w:rPr>
        <w:t xml:space="preserve">Arránz Becker, O. (2013). Effects of similarity of life goals, values, and personality on relationship satisfaction and stability: Findings from a two‐wave panel study. </w:t>
      </w:r>
      <w:r w:rsidR="00320FD9" w:rsidRPr="00320FD9">
        <w:rPr>
          <w:rFonts w:ascii="Times New Roman" w:hAnsi="Times New Roman" w:cs="Times New Roman"/>
          <w:i/>
          <w:iCs/>
          <w:noProof/>
          <w:sz w:val="24"/>
          <w:szCs w:val="24"/>
        </w:rPr>
        <w:t>Personal Relationships</w:t>
      </w:r>
      <w:r w:rsidR="00320FD9" w:rsidRPr="00320FD9">
        <w:rPr>
          <w:rFonts w:ascii="Times New Roman" w:hAnsi="Times New Roman" w:cs="Times New Roman"/>
          <w:noProof/>
          <w:sz w:val="24"/>
          <w:szCs w:val="24"/>
        </w:rPr>
        <w:t xml:space="preserve">, </w:t>
      </w:r>
      <w:r w:rsidR="00320FD9" w:rsidRPr="00320FD9">
        <w:rPr>
          <w:rFonts w:ascii="Times New Roman" w:hAnsi="Times New Roman" w:cs="Times New Roman"/>
          <w:i/>
          <w:iCs/>
          <w:noProof/>
          <w:sz w:val="24"/>
          <w:szCs w:val="24"/>
        </w:rPr>
        <w:t>20</w:t>
      </w:r>
      <w:r w:rsidR="00320FD9" w:rsidRPr="00320FD9">
        <w:rPr>
          <w:rFonts w:ascii="Times New Roman" w:hAnsi="Times New Roman" w:cs="Times New Roman"/>
          <w:noProof/>
          <w:sz w:val="24"/>
          <w:szCs w:val="24"/>
        </w:rPr>
        <w:t>(3), 443–461. doi:10.1111/j.1475-6811.2012.01417.x</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Blossfeld, H.-P. (2009). Educational assortative marriage in comparative perspective. </w:t>
      </w:r>
      <w:r w:rsidRPr="00320FD9">
        <w:rPr>
          <w:rFonts w:ascii="Times New Roman" w:hAnsi="Times New Roman" w:cs="Times New Roman"/>
          <w:i/>
          <w:iCs/>
          <w:noProof/>
          <w:sz w:val="24"/>
          <w:szCs w:val="24"/>
        </w:rPr>
        <w:t>Annual Review of Sociology</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35</w:t>
      </w:r>
      <w:r w:rsidRPr="00320FD9">
        <w:rPr>
          <w:rFonts w:ascii="Times New Roman" w:hAnsi="Times New Roman" w:cs="Times New Roman"/>
          <w:noProof/>
          <w:sz w:val="24"/>
          <w:szCs w:val="24"/>
        </w:rPr>
        <w:t>, 513–530. doi:10.1146/annurev-soc-070308-115913</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Bratter, J. L., &amp; King, R. B. (2008). “But will it last?”: Marital instability among interracial and same-race couples. </w:t>
      </w:r>
      <w:r w:rsidRPr="00320FD9">
        <w:rPr>
          <w:rFonts w:ascii="Times New Roman" w:hAnsi="Times New Roman" w:cs="Times New Roman"/>
          <w:i/>
          <w:iCs/>
          <w:noProof/>
          <w:sz w:val="24"/>
          <w:szCs w:val="24"/>
        </w:rPr>
        <w:t>Family Relations</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57</w:t>
      </w:r>
      <w:r w:rsidRPr="00320FD9">
        <w:rPr>
          <w:rFonts w:ascii="Times New Roman" w:hAnsi="Times New Roman" w:cs="Times New Roman"/>
          <w:noProof/>
          <w:sz w:val="24"/>
          <w:szCs w:val="24"/>
        </w:rPr>
        <w:t>(2), 160–171. doi:10.1111/j.1741-</w:t>
      </w:r>
      <w:r w:rsidRPr="00320FD9">
        <w:rPr>
          <w:rFonts w:ascii="Times New Roman" w:hAnsi="Times New Roman" w:cs="Times New Roman"/>
          <w:noProof/>
          <w:sz w:val="24"/>
          <w:szCs w:val="24"/>
        </w:rPr>
        <w:lastRenderedPageBreak/>
        <w:t>3729.2008.00491.x</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Charles, K. K., Hurst, E., &amp; Killewald, A. (2013). Marital Sorting and Parental Wealth. </w:t>
      </w:r>
      <w:r w:rsidRPr="00320FD9">
        <w:rPr>
          <w:rFonts w:ascii="Times New Roman" w:hAnsi="Times New Roman" w:cs="Times New Roman"/>
          <w:i/>
          <w:iCs/>
          <w:noProof/>
          <w:sz w:val="24"/>
          <w:szCs w:val="24"/>
        </w:rPr>
        <w:t>Demography</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50</w:t>
      </w:r>
      <w:r w:rsidRPr="00320FD9">
        <w:rPr>
          <w:rFonts w:ascii="Times New Roman" w:hAnsi="Times New Roman" w:cs="Times New Roman"/>
          <w:noProof/>
          <w:sz w:val="24"/>
          <w:szCs w:val="24"/>
        </w:rPr>
        <w:t>(1), 51–70. doi:10.1007/s13524-012-0144-6</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Clarkwest, A. (2007). Spousal dissimilarity, race, and marital dissolution. </w:t>
      </w:r>
      <w:r w:rsidRPr="00320FD9">
        <w:rPr>
          <w:rFonts w:ascii="Times New Roman" w:hAnsi="Times New Roman" w:cs="Times New Roman"/>
          <w:i/>
          <w:iCs/>
          <w:noProof/>
          <w:sz w:val="24"/>
          <w:szCs w:val="24"/>
        </w:rPr>
        <w:t>Journal of Marriage and Family</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69</w:t>
      </w:r>
      <w:r w:rsidRPr="00320FD9">
        <w:rPr>
          <w:rFonts w:ascii="Times New Roman" w:hAnsi="Times New Roman" w:cs="Times New Roman"/>
          <w:noProof/>
          <w:sz w:val="24"/>
          <w:szCs w:val="24"/>
        </w:rPr>
        <w:t>(3), 639–653. doi:10.1111/j.1741-3737.2007.00397.x</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Eeckhaut, M. C. W., Van De Putte, B., Gerris, J. R. M., &amp; Vermulst, A. A. (2013). Analysing the effect of educational differences between partners: A methodological/theoretical comparison. </w:t>
      </w:r>
      <w:r w:rsidRPr="00320FD9">
        <w:rPr>
          <w:rFonts w:ascii="Times New Roman" w:hAnsi="Times New Roman" w:cs="Times New Roman"/>
          <w:i/>
          <w:iCs/>
          <w:noProof/>
          <w:sz w:val="24"/>
          <w:szCs w:val="24"/>
        </w:rPr>
        <w:t>European Sociological Review</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29</w:t>
      </w:r>
      <w:r w:rsidRPr="00320FD9">
        <w:rPr>
          <w:rFonts w:ascii="Times New Roman" w:hAnsi="Times New Roman" w:cs="Times New Roman"/>
          <w:noProof/>
          <w:sz w:val="24"/>
          <w:szCs w:val="24"/>
        </w:rPr>
        <w:t>(1), 60–73. doi:10.1093/esr/jcr040</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Hohmann-Marriott, B. E. (2006). Shared beliefs and the union stability of married and cohabiting couples. </w:t>
      </w:r>
      <w:r w:rsidRPr="00320FD9">
        <w:rPr>
          <w:rFonts w:ascii="Times New Roman" w:hAnsi="Times New Roman" w:cs="Times New Roman"/>
          <w:i/>
          <w:iCs/>
          <w:noProof/>
          <w:sz w:val="24"/>
          <w:szCs w:val="24"/>
        </w:rPr>
        <w:t>Journal of Marriage and Family</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68</w:t>
      </w:r>
      <w:r w:rsidRPr="00320FD9">
        <w:rPr>
          <w:rFonts w:ascii="Times New Roman" w:hAnsi="Times New Roman" w:cs="Times New Roman"/>
          <w:noProof/>
          <w:sz w:val="24"/>
          <w:szCs w:val="24"/>
        </w:rPr>
        <w:t>(4), 1015–1028. doi:10.1111/j.1741-3737.2006.00310.x</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Hudde, A., &amp; Engelhardt, H. (2018). </w:t>
      </w:r>
      <w:r w:rsidRPr="00320FD9">
        <w:rPr>
          <w:rFonts w:ascii="Times New Roman" w:hAnsi="Times New Roman" w:cs="Times New Roman"/>
          <w:i/>
          <w:iCs/>
          <w:noProof/>
          <w:sz w:val="24"/>
          <w:szCs w:val="24"/>
        </w:rPr>
        <w:t>Intra-couple (dis)similarity on gender role attitudes and the transition to parenthood</w:t>
      </w:r>
      <w:r w:rsidRPr="00320FD9">
        <w:rPr>
          <w:rFonts w:ascii="Times New Roman" w:hAnsi="Times New Roman" w:cs="Times New Roman"/>
          <w:noProof/>
          <w:sz w:val="24"/>
          <w:szCs w:val="24"/>
        </w:rPr>
        <w:t>. Manuscript in preparation.</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Kalmijn, M., de Graaf, P. M., &amp; Janssen, J. P. G. (2005). Intermarriage and the risk of divorce in the Netherlands: The effects of differences in religion and in nationality, 1974-94. </w:t>
      </w:r>
      <w:r w:rsidRPr="00320FD9">
        <w:rPr>
          <w:rFonts w:ascii="Times New Roman" w:hAnsi="Times New Roman" w:cs="Times New Roman"/>
          <w:i/>
          <w:iCs/>
          <w:noProof/>
          <w:sz w:val="24"/>
          <w:szCs w:val="24"/>
        </w:rPr>
        <w:t>Population Studies</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59</w:t>
      </w:r>
      <w:r w:rsidRPr="00320FD9">
        <w:rPr>
          <w:rFonts w:ascii="Times New Roman" w:hAnsi="Times New Roman" w:cs="Times New Roman"/>
          <w:noProof/>
          <w:sz w:val="24"/>
          <w:szCs w:val="24"/>
        </w:rPr>
        <w:t>(1), 71–85. doi:10.1080/0032472052000332719</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Lehrer, E. L., &amp; Chiswick, C. U. (1993). Religion as a determinant of marital stability. </w:t>
      </w:r>
      <w:r w:rsidRPr="00320FD9">
        <w:rPr>
          <w:rFonts w:ascii="Times New Roman" w:hAnsi="Times New Roman" w:cs="Times New Roman"/>
          <w:i/>
          <w:iCs/>
          <w:noProof/>
          <w:sz w:val="24"/>
          <w:szCs w:val="24"/>
        </w:rPr>
        <w:t>Demography</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30</w:t>
      </w:r>
      <w:r w:rsidRPr="00320FD9">
        <w:rPr>
          <w:rFonts w:ascii="Times New Roman" w:hAnsi="Times New Roman" w:cs="Times New Roman"/>
          <w:noProof/>
          <w:sz w:val="24"/>
          <w:szCs w:val="24"/>
        </w:rPr>
        <w:t>(3), 385–404. doi:10.2307/2061647</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Luo, S., &amp; Klohnen, E. C. (2005). Assortative mating and marital quality in newlyweds: A couple-centered approach. </w:t>
      </w:r>
      <w:r w:rsidRPr="00320FD9">
        <w:rPr>
          <w:rFonts w:ascii="Times New Roman" w:hAnsi="Times New Roman" w:cs="Times New Roman"/>
          <w:i/>
          <w:iCs/>
          <w:noProof/>
          <w:sz w:val="24"/>
          <w:szCs w:val="24"/>
        </w:rPr>
        <w:t>Journal of Personality and Social Psychology</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88</w:t>
      </w:r>
      <w:r w:rsidRPr="00320FD9">
        <w:rPr>
          <w:rFonts w:ascii="Times New Roman" w:hAnsi="Times New Roman" w:cs="Times New Roman"/>
          <w:noProof/>
          <w:sz w:val="24"/>
          <w:szCs w:val="24"/>
        </w:rPr>
        <w:t>(2), 304. doi:10.1037/0022-3514.88.2.304</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Myers, S. M. (2006). Religious homogamy and marital quality: Historical and generational patterns, 1980–1997. </w:t>
      </w:r>
      <w:r w:rsidRPr="00320FD9">
        <w:rPr>
          <w:rFonts w:ascii="Times New Roman" w:hAnsi="Times New Roman" w:cs="Times New Roman"/>
          <w:i/>
          <w:iCs/>
          <w:noProof/>
          <w:sz w:val="24"/>
          <w:szCs w:val="24"/>
        </w:rPr>
        <w:t>Journal of Marriage and Family</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68</w:t>
      </w:r>
      <w:r w:rsidRPr="00320FD9">
        <w:rPr>
          <w:rFonts w:ascii="Times New Roman" w:hAnsi="Times New Roman" w:cs="Times New Roman"/>
          <w:noProof/>
          <w:sz w:val="24"/>
          <w:szCs w:val="24"/>
        </w:rPr>
        <w:t>(2), 292–304. doi:10.1111/j.1741-3737.2006.00253.x</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szCs w:val="24"/>
        </w:rPr>
      </w:pPr>
      <w:r w:rsidRPr="00320FD9">
        <w:rPr>
          <w:rFonts w:ascii="Times New Roman" w:hAnsi="Times New Roman" w:cs="Times New Roman"/>
          <w:noProof/>
          <w:sz w:val="24"/>
          <w:szCs w:val="24"/>
        </w:rPr>
        <w:t xml:space="preserve">Schwartz, C. R. (2013). Trends and variation in assortative mating: Causes and consequences. </w:t>
      </w:r>
      <w:r w:rsidRPr="00320FD9">
        <w:rPr>
          <w:rFonts w:ascii="Times New Roman" w:hAnsi="Times New Roman" w:cs="Times New Roman"/>
          <w:i/>
          <w:iCs/>
          <w:noProof/>
          <w:sz w:val="24"/>
          <w:szCs w:val="24"/>
        </w:rPr>
        <w:t>Annual Review of Sociology</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39</w:t>
      </w:r>
      <w:r w:rsidRPr="00320FD9">
        <w:rPr>
          <w:rFonts w:ascii="Times New Roman" w:hAnsi="Times New Roman" w:cs="Times New Roman"/>
          <w:noProof/>
          <w:sz w:val="24"/>
          <w:szCs w:val="24"/>
        </w:rPr>
        <w:t>, 451–470. doi:10.1146/annurev-soc-071312-145544</w:t>
      </w:r>
    </w:p>
    <w:p w:rsidR="00320FD9" w:rsidRPr="00320FD9" w:rsidRDefault="00320FD9" w:rsidP="00320FD9">
      <w:pPr>
        <w:widowControl w:val="0"/>
        <w:autoSpaceDE w:val="0"/>
        <w:autoSpaceDN w:val="0"/>
        <w:adjustRightInd w:val="0"/>
        <w:spacing w:line="240" w:lineRule="auto"/>
        <w:ind w:left="480" w:hanging="480"/>
        <w:rPr>
          <w:rFonts w:ascii="Times New Roman" w:hAnsi="Times New Roman" w:cs="Times New Roman"/>
          <w:noProof/>
          <w:sz w:val="24"/>
        </w:rPr>
      </w:pPr>
      <w:r w:rsidRPr="00320FD9">
        <w:rPr>
          <w:rFonts w:ascii="Times New Roman" w:hAnsi="Times New Roman" w:cs="Times New Roman"/>
          <w:noProof/>
          <w:sz w:val="24"/>
          <w:szCs w:val="24"/>
        </w:rPr>
        <w:t xml:space="preserve">Wang, H., Kao, G., &amp; Joyner, K. (2006). Stability of interracial and intraracial romantic relationships among adolescents. </w:t>
      </w:r>
      <w:r w:rsidRPr="00320FD9">
        <w:rPr>
          <w:rFonts w:ascii="Times New Roman" w:hAnsi="Times New Roman" w:cs="Times New Roman"/>
          <w:i/>
          <w:iCs/>
          <w:noProof/>
          <w:sz w:val="24"/>
          <w:szCs w:val="24"/>
        </w:rPr>
        <w:t>Social Science Research</w:t>
      </w:r>
      <w:r w:rsidRPr="00320FD9">
        <w:rPr>
          <w:rFonts w:ascii="Times New Roman" w:hAnsi="Times New Roman" w:cs="Times New Roman"/>
          <w:noProof/>
          <w:sz w:val="24"/>
          <w:szCs w:val="24"/>
        </w:rPr>
        <w:t xml:space="preserve">, </w:t>
      </w:r>
      <w:r w:rsidRPr="00320FD9">
        <w:rPr>
          <w:rFonts w:ascii="Times New Roman" w:hAnsi="Times New Roman" w:cs="Times New Roman"/>
          <w:i/>
          <w:iCs/>
          <w:noProof/>
          <w:sz w:val="24"/>
          <w:szCs w:val="24"/>
        </w:rPr>
        <w:t>35</w:t>
      </w:r>
      <w:r w:rsidRPr="00320FD9">
        <w:rPr>
          <w:rFonts w:ascii="Times New Roman" w:hAnsi="Times New Roman" w:cs="Times New Roman"/>
          <w:noProof/>
          <w:sz w:val="24"/>
          <w:szCs w:val="24"/>
        </w:rPr>
        <w:t>(2), 435–453. doi:10.1016/j.ssresearch.2004.10.001</w:t>
      </w:r>
    </w:p>
    <w:p w:rsidR="00F97619" w:rsidRPr="00F97619" w:rsidRDefault="00F97619">
      <w:pPr>
        <w:rPr>
          <w:rFonts w:ascii="Times New Roman" w:hAnsi="Times New Roman" w:cs="Times New Roman"/>
          <w:sz w:val="24"/>
          <w:szCs w:val="24"/>
        </w:rPr>
      </w:pPr>
      <w:r w:rsidRPr="00F97619">
        <w:rPr>
          <w:rFonts w:ascii="Times New Roman" w:hAnsi="Times New Roman" w:cs="Times New Roman"/>
          <w:sz w:val="24"/>
          <w:szCs w:val="24"/>
        </w:rPr>
        <w:fldChar w:fldCharType="end"/>
      </w:r>
    </w:p>
    <w:sectPr w:rsidR="00F97619" w:rsidRPr="00F976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19"/>
    <w:rsid w:val="00100280"/>
    <w:rsid w:val="00320FD9"/>
    <w:rsid w:val="008141A6"/>
    <w:rsid w:val="00F976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97A5"/>
  <w15:chartTrackingRefBased/>
  <w15:docId w15:val="{0E8BD291-E74C-4164-A68F-D5AF8E48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uiPriority w:val="99"/>
    <w:semiHidden/>
    <w:unhideWhenUsed/>
    <w:rsid w:val="00F97619"/>
    <w:pPr>
      <w:spacing w:after="200" w:line="240" w:lineRule="auto"/>
    </w:pPr>
    <w:rPr>
      <w:sz w:val="20"/>
      <w:szCs w:val="20"/>
    </w:rPr>
  </w:style>
  <w:style w:type="character" w:customStyle="1" w:styleId="KommentartextZchn">
    <w:name w:val="Kommentartext Zchn"/>
    <w:basedOn w:val="Absatz-Standardschriftart"/>
    <w:link w:val="Kommentartext"/>
    <w:uiPriority w:val="99"/>
    <w:semiHidden/>
    <w:rsid w:val="00F97619"/>
    <w:rPr>
      <w:sz w:val="20"/>
      <w:szCs w:val="20"/>
    </w:rPr>
  </w:style>
  <w:style w:type="character" w:styleId="Kommentarzeichen">
    <w:name w:val="annotation reference"/>
    <w:basedOn w:val="Absatz-Standardschriftart"/>
    <w:uiPriority w:val="99"/>
    <w:semiHidden/>
    <w:unhideWhenUsed/>
    <w:rsid w:val="00F97619"/>
    <w:rPr>
      <w:sz w:val="16"/>
      <w:szCs w:val="16"/>
    </w:rPr>
  </w:style>
  <w:style w:type="paragraph" w:styleId="Sprechblasentext">
    <w:name w:val="Balloon Text"/>
    <w:basedOn w:val="Standard"/>
    <w:link w:val="SprechblasentextZchn"/>
    <w:uiPriority w:val="99"/>
    <w:semiHidden/>
    <w:unhideWhenUsed/>
    <w:rsid w:val="00F9761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97619"/>
    <w:rPr>
      <w:rFonts w:ascii="Segoe UI" w:hAnsi="Segoe UI" w:cs="Segoe UI"/>
      <w:sz w:val="18"/>
      <w:szCs w:val="18"/>
    </w:rPr>
  </w:style>
  <w:style w:type="paragraph" w:styleId="Listenabsatz">
    <w:name w:val="List Paragraph"/>
    <w:basedOn w:val="Standard"/>
    <w:uiPriority w:val="34"/>
    <w:qFormat/>
    <w:rsid w:val="00F97619"/>
    <w:pPr>
      <w:spacing w:after="120" w:line="360" w:lineRule="auto"/>
      <w:ind w:left="720" w:firstLine="357"/>
      <w:contextualSpacing/>
      <w:jc w:val="both"/>
    </w:pPr>
    <w:rPr>
      <w:rFonts w:ascii="Times New Roman" w:hAnsi="Times New Roman" w:cs="Times New Roman"/>
      <w:sz w:val="24"/>
      <w:szCs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08DA-7F44-4EA1-965B-C968690E5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3233</Words>
  <Characters>20369</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Uni-Bamberg</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Hudde, Ansgar</dc:creator>
  <cp:keywords/>
  <dc:description/>
  <cp:lastModifiedBy>Hudde, Ansgar</cp:lastModifiedBy>
  <cp:revision>2</cp:revision>
  <dcterms:created xsi:type="dcterms:W3CDTF">2018-03-28T15:35:00Z</dcterms:created>
  <dcterms:modified xsi:type="dcterms:W3CDTF">2018-04-06T15:47:00Z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http://www.zotero.org/styles/apa-old-doi-prefix</vt:lpwstr>
  </property>
  <property fmtid="{D5CDD505-2E9C-101B-9397-08002B2CF9AE}" pid="9" name="Mendeley Recent Style Name 3_1">
    <vt:lpwstr>American Psychological Association 6th edition ("doi:" DOI prefix)</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42fd772d-2029-3b16-8b4b-231f07e7ee28</vt:lpwstr>
  </property>
  <property fmtid="{D5CDD505-2E9C-101B-9397-08002B2CF9AE}" pid="24" name="Mendeley Citation Style_1">
    <vt:lpwstr>http://www.zotero.org/styles/apa-old-doi-prefix</vt:lpwstr>
  </property>
</Properties>
</file>