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the Student 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Sujit Shaha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/ Division : TY – D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PRN No. : 122B1B255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Roll No. : 122B1B255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Assignment No. 03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Statement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Floyd-Warshall algorithm.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package daa;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Assignment3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number of vertices 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System.out.println("Now Enter the graph of size nxn for INF enter 9999");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 graph[][] = new int[n][n];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n; j++)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graph[i][j] = sc.nextInt();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 (int k = 0; k &lt; n; k++)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n;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j = 0; j &lt; n; j++)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if(graph[i][j] &gt; graph[i][k]+graph[k][j])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graph[i][j] = graph[i][k]+graph[k][j];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System.out.println("The Final Matrix is 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n; j++)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System.out.print(graph[i][j]+ "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the number of vertices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Now Enter the graph of size nxn for INF enter 9999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0 3 9999 7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8 0 2 9999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5 9999 0 1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2 9999 9999 0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Final Matrix is 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0 3 5 6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5 0 2 3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3 6 0 1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2 5 7 0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chinshaha222s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