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Gradle项目规范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Gradle项目目录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5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lang w:val="en-US" w:eastAsia="zh-CN"/>
              </w:rPr>
              <w:t>目录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eastAsia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src/main/java</w:t>
            </w:r>
          </w:p>
        </w:tc>
        <w:tc>
          <w:tcPr>
            <w:tcW w:w="5904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src/main/resources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src/main/java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java测试用例源文件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src/main/resources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测试用例资源文件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src/main/webapp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web资源文件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src/main/resources/db/migration</w:t>
            </w:r>
          </w:p>
        </w:tc>
        <w:tc>
          <w:tcPr>
            <w:tcW w:w="5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数据库脚本文件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项目编码格式：utf-8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下载地址：https://downloads.gradle.org/distributions/gradle-3.1-all.zip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网盘地址：X:\devtool\gradle-3.1-all.zip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Eclipse上安装Gradle插件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在线安装gradle插件地址，如下</w:t>
      </w:r>
    </w:p>
    <w:p>
      <w:pPr>
        <w:numPr>
          <w:ilvl w:val="0"/>
          <w:numId w:val="2"/>
        </w:numPr>
        <w:autoSpaceDN w:val="0"/>
        <w:spacing w:beforeAutospacing="1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https://builds.gradle.org/repository/download/Tooling_Master_IntegrationTests_Linux_Eclipse46Build/.lastSuccessful/update-site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4.6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https://builds.gradle.org/repository/download/Tooling_Master_IntegrationTests_Linux_Eclipse45Build/.lastSuccessful/update-site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4.5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https://builds.gradle.org/repository/download/Tooling_Master_IntegrationTests_Linux_Eclipse44Build/.lastSuccessful/update-site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4.4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https://builds.gradle.org/repository/download/Tooling_Master_IntegrationTests_Linux_Eclipse43Build/.lastSuccessful/update-site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4.3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https://builds.gradle.org/repository/download/Tooling_Master_IntegrationTests_Linux_Eclipse42Build/.lastSuccessful/update-site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4.2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https://builds.gradle.org/repository/download/Tooling_Master_IntegrationTests_Linux_Eclipse37Build/.lastSuccessful/update-site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3.7 development snapshot)</w:t>
      </w:r>
    </w:p>
    <w:p>
      <w:pPr>
        <w:numPr>
          <w:ilvl w:val="0"/>
          <w:numId w:val="2"/>
        </w:numPr>
        <w:autoSpaceDN w:val="0"/>
        <w:spacing w:before="53" w:afterAutospacing="1"/>
        <w:ind w:left="360" w:firstLine="0"/>
        <w:rPr>
          <w:rFonts w:hint="default" w:ascii="-apple-system" w:hAnsi="宋体"/>
          <w:b w:val="0"/>
          <w:i w:val="0"/>
          <w:color w:val="333333"/>
          <w:sz w:val="24"/>
        </w:rPr>
      </w:pPr>
      <w:r>
        <w:rPr>
          <w:rFonts w:hint="default" w:ascii="Consolas" w:hAnsi="宋体"/>
          <w:b w:val="0"/>
          <w:i w:val="0"/>
          <w:color w:val="333333"/>
          <w:sz w:val="20"/>
        </w:rPr>
        <w:t>https://builds.gradle.org/repository/download/Tooling_Master_IntegrationTests_Linux_Eclipse36Build/.lastSuccessful/update-site</w:t>
      </w:r>
      <w:r>
        <w:rPr>
          <w:rFonts w:hint="default" w:ascii="-apple-system" w:hAnsi="宋体"/>
          <w:b w:val="0"/>
          <w:i w:val="0"/>
          <w:color w:val="333333"/>
          <w:sz w:val="24"/>
        </w:rPr>
        <w:t xml:space="preserve"> (latest 3.6 development snapshot)</w:t>
      </w:r>
    </w:p>
    <w:p>
      <w:pPr>
        <w:widowControl w:val="0"/>
        <w:numPr>
          <w:numId w:val="0"/>
        </w:numPr>
        <w:autoSpaceDN w:val="0"/>
        <w:spacing w:before="53" w:afterAutospacing="1"/>
        <w:jc w:val="both"/>
        <w:rPr>
          <w:rFonts w:hint="default" w:ascii="-apple-system" w:hAnsi="宋体"/>
          <w:b w:val="0"/>
          <w:i w:val="0"/>
          <w:color w:val="333333"/>
          <w:sz w:val="24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Gradle配置文件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Gradle模版项目地址http://10.163.37.9/root/template-project，可参考模版工程配置。</w:t>
      </w:r>
      <w:r>
        <w:rPr>
          <w:rFonts w:hint="eastAsia"/>
          <w:color w:val="FF0000"/>
          <w:lang w:val="en-US" w:eastAsia="zh-CN"/>
        </w:rPr>
        <w:t>（针对内部员工通过你的电脑开机用户和密码即可登录，外部用户则需向项目经理统一报备，然后由项目经理统一发邮件申请。发送给liliangang@lifeisgreat.com.cn 和 sundan@lifeisgreat.com.cn）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设置私服仓库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为了减少访问外网的带宽，需设置内网maven私服库。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repositories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maven</w:t>
      </w:r>
      <w:r>
        <w:rPr>
          <w:rFonts w:hint="eastAsia" w:ascii="Consolas" w:hAnsi="Consolas" w:eastAsia="Consolas"/>
          <w:sz w:val="24"/>
        </w:rPr>
        <w:t>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url</w:t>
      </w:r>
      <w:r>
        <w:rPr>
          <w:rFonts w:hint="eastAsia" w:ascii="Consolas" w:hAnsi="Consolas" w:eastAsia="Consolas"/>
          <w:sz w:val="24"/>
        </w:rPr>
        <w:t xml:space="preserve"> "http://10.163.66.81/nexus/content/groups/public/"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查找依赖包网址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"http://mvnrepository.com/"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http://mvnrepository.com/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"http://search.maven.org/"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http://search.maven.org/</w:t>
      </w:r>
      <w:r>
        <w:rPr>
          <w:rFonts w:hint="eastAsia"/>
          <w:lang w:val="en-US" w:eastAsia="zh-CN"/>
        </w:rPr>
        <w:fldChar w:fldCharType="end"/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为项目添加插件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java项目需要添加java插件，javaweb项目还需添加war插件。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eclipse-wtp插件可以让当前项目适应eclipse项目规范。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添加flyway插件去管理项目数据库脚本升级。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>buildscript</w:t>
      </w:r>
      <w:r>
        <w:rPr>
          <w:rFonts w:hint="eastAsia" w:ascii="Consolas" w:hAnsi="Consolas" w:eastAsia="Consolas"/>
          <w:sz w:val="24"/>
        </w:rPr>
        <w:t xml:space="preserve">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repositories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maven</w:t>
      </w:r>
      <w:r>
        <w:rPr>
          <w:rFonts w:hint="eastAsia" w:ascii="Consolas" w:hAnsi="Consolas" w:eastAsia="Consolas"/>
          <w:sz w:val="24"/>
        </w:rPr>
        <w:t xml:space="preserve">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</w:t>
      </w:r>
      <w:r>
        <w:rPr>
          <w:rFonts w:hint="eastAsia" w:ascii="Consolas" w:hAnsi="Consolas" w:eastAsia="Consolas"/>
          <w:color w:val="000000"/>
          <w:sz w:val="24"/>
          <w:u w:val="single"/>
        </w:rPr>
        <w:t>url</w:t>
      </w:r>
      <w:r>
        <w:rPr>
          <w:rFonts w:hint="eastAsia" w:ascii="Consolas" w:hAnsi="Consolas" w:eastAsia="Consolas"/>
          <w:sz w:val="24"/>
        </w:rPr>
        <w:t xml:space="preserve"> "http://10.163.66.81/nexus/content/groups/public/"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}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}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dependencies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classpath</w:t>
      </w:r>
      <w:r>
        <w:rPr>
          <w:rFonts w:hint="eastAsia" w:ascii="Consolas" w:hAnsi="Consolas" w:eastAsia="Consolas"/>
          <w:sz w:val="24"/>
        </w:rPr>
        <w:t xml:space="preserve"> 'mysql:mysql-connector-java:5.1.40'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classpath</w:t>
      </w:r>
      <w:r>
        <w:rPr>
          <w:rFonts w:hint="eastAsia" w:ascii="Consolas" w:hAnsi="Consolas" w:eastAsia="Consolas"/>
          <w:sz w:val="24"/>
        </w:rPr>
        <w:t xml:space="preserve"> "org.flywaydb:flyway-</w:t>
      </w:r>
      <w:r>
        <w:rPr>
          <w:rFonts w:hint="eastAsia" w:ascii="Consolas" w:hAnsi="Consolas" w:eastAsia="Consolas"/>
          <w:color w:val="000000"/>
          <w:sz w:val="24"/>
          <w:u w:val="single"/>
        </w:rPr>
        <w:t>gradle</w:t>
      </w:r>
      <w:r>
        <w:rPr>
          <w:rFonts w:hint="eastAsia" w:ascii="Consolas" w:hAnsi="Consolas" w:eastAsia="Consolas"/>
          <w:sz w:val="24"/>
        </w:rPr>
        <w:t>-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:4.0.3"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classpath</w:t>
      </w:r>
      <w:r>
        <w:rPr>
          <w:rFonts w:hint="eastAsia" w:ascii="Consolas" w:hAnsi="Consolas" w:eastAsia="Consolas"/>
          <w:sz w:val="24"/>
        </w:rPr>
        <w:t xml:space="preserve"> 'org.hidetake:gradle-</w:t>
      </w:r>
      <w:r>
        <w:rPr>
          <w:rFonts w:hint="eastAsia" w:ascii="Consolas" w:hAnsi="Consolas" w:eastAsia="Consolas"/>
          <w:color w:val="000000"/>
          <w:sz w:val="24"/>
          <w:u w:val="single"/>
        </w:rPr>
        <w:t>ssh</w:t>
      </w:r>
      <w:r>
        <w:rPr>
          <w:rFonts w:hint="eastAsia" w:ascii="Consolas" w:hAnsi="Consolas" w:eastAsia="Consolas"/>
          <w:sz w:val="24"/>
        </w:rPr>
        <w:t>-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:2.7.0'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}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}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apply 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 'java'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apply 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 'war'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apply 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 'eclipse-</w:t>
      </w:r>
      <w:r>
        <w:rPr>
          <w:rFonts w:hint="eastAsia" w:ascii="Consolas" w:hAnsi="Consolas" w:eastAsia="Consolas"/>
          <w:color w:val="000000"/>
          <w:sz w:val="24"/>
          <w:u w:val="single"/>
        </w:rPr>
        <w:t>wtp</w:t>
      </w:r>
      <w:r>
        <w:rPr>
          <w:rFonts w:hint="eastAsia" w:ascii="Consolas" w:hAnsi="Consolas" w:eastAsia="Consolas"/>
          <w:sz w:val="24"/>
        </w:rPr>
        <w:t>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apply 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 "org.flywaydb.flyway"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4"/>
        </w:rPr>
        <w:t xml:space="preserve">apply </w:t>
      </w:r>
      <w:r>
        <w:rPr>
          <w:rFonts w:hint="eastAsia" w:ascii="Consolas" w:hAnsi="Consolas" w:eastAsia="Consolas"/>
          <w:color w:val="000000"/>
          <w:sz w:val="24"/>
          <w:u w:val="single"/>
        </w:rPr>
        <w:t>plugin</w:t>
      </w:r>
      <w:r>
        <w:rPr>
          <w:rFonts w:hint="eastAsia" w:ascii="Consolas" w:hAnsi="Consolas" w:eastAsia="Consolas"/>
          <w:sz w:val="24"/>
        </w:rPr>
        <w:t>: "org.hidetake.ssh"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添加依赖包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在dependecies的compile节点下添加项目编译需要的jar包。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在dependecies的test节点下添加项目单元测试需要的jar包。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dependencies {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compile (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'org.springframework:spring-</w:t>
      </w:r>
      <w:r>
        <w:rPr>
          <w:rFonts w:hint="eastAsia" w:ascii="Consolas" w:hAnsi="Consolas" w:eastAsia="Consolas"/>
          <w:color w:val="000000"/>
          <w:sz w:val="24"/>
          <w:u w:val="single"/>
        </w:rPr>
        <w:t>webmvc</w:t>
      </w:r>
      <w:r>
        <w:rPr>
          <w:rFonts w:hint="eastAsia" w:ascii="Consolas" w:hAnsi="Consolas" w:eastAsia="Consolas"/>
          <w:sz w:val="24"/>
        </w:rPr>
        <w:t>:4.3.3.RELEASE',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'org.springframework:spring-web:4.3.3.RELEASE',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'org.springframework:spring-</w:t>
      </w:r>
      <w:r>
        <w:rPr>
          <w:rFonts w:hint="eastAsia" w:ascii="Consolas" w:hAnsi="Consolas" w:eastAsia="Consolas"/>
          <w:color w:val="000000"/>
          <w:sz w:val="24"/>
          <w:u w:val="single"/>
        </w:rPr>
        <w:t>tx</w:t>
      </w:r>
      <w:r>
        <w:rPr>
          <w:rFonts w:hint="eastAsia" w:ascii="Consolas" w:hAnsi="Consolas" w:eastAsia="Consolas"/>
          <w:sz w:val="24"/>
        </w:rPr>
        <w:t>:4.3.3.RELEASE',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'org.springframework:spring-</w:t>
      </w:r>
      <w:r>
        <w:rPr>
          <w:rFonts w:hint="eastAsia" w:ascii="Consolas" w:hAnsi="Consolas" w:eastAsia="Consolas"/>
          <w:color w:val="000000"/>
          <w:sz w:val="24"/>
          <w:u w:val="single"/>
        </w:rPr>
        <w:t>jdbc</w:t>
      </w:r>
      <w:r>
        <w:rPr>
          <w:rFonts w:hint="eastAsia" w:ascii="Consolas" w:hAnsi="Consolas" w:eastAsia="Consolas"/>
          <w:sz w:val="24"/>
        </w:rPr>
        <w:t>:4.3.3.RELEASE',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'org.springframework:spring-context-support:4.3.3.RELEASE',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'org.mybatis:mybatis:3.4.1',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'org.mybatis:mybatis-spring:1.3.0',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'org.apache.shiro:shiro-all:1.3.2',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'com.alibaba:fastjson:1.2.20',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'com.fasterxml.jackson.core:jackson-</w:t>
      </w:r>
      <w:r>
        <w:rPr>
          <w:rFonts w:hint="eastAsia" w:ascii="Consolas" w:hAnsi="Consolas" w:eastAsia="Consolas"/>
          <w:color w:val="000000"/>
          <w:sz w:val="24"/>
          <w:u w:val="single"/>
        </w:rPr>
        <w:t>databind</w:t>
      </w:r>
      <w:r>
        <w:rPr>
          <w:rFonts w:hint="eastAsia" w:ascii="Consolas" w:hAnsi="Consolas" w:eastAsia="Consolas"/>
          <w:sz w:val="24"/>
        </w:rPr>
        <w:t>:2.8.4',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'org.apache.logging.log4j:log4j-core:2.7',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'org.apache.logging.log4j:log4j-</w:t>
      </w:r>
      <w:r>
        <w:rPr>
          <w:rFonts w:hint="eastAsia" w:ascii="Consolas" w:hAnsi="Consolas" w:eastAsia="Consolas"/>
          <w:color w:val="000000"/>
          <w:sz w:val="24"/>
          <w:u w:val="single"/>
        </w:rPr>
        <w:t>api</w:t>
      </w:r>
      <w:r>
        <w:rPr>
          <w:rFonts w:hint="eastAsia" w:ascii="Consolas" w:hAnsi="Consolas" w:eastAsia="Consolas"/>
          <w:sz w:val="24"/>
        </w:rPr>
        <w:t>:2.7',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'org.apache.logging.log4j:log4j-web:2.7',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'org.apache.logging.log4j:log4j-slf4j-</w:t>
      </w:r>
      <w:r>
        <w:rPr>
          <w:rFonts w:hint="eastAsia" w:ascii="Consolas" w:hAnsi="Consolas" w:eastAsia="Consolas"/>
          <w:color w:val="000000"/>
          <w:sz w:val="24"/>
          <w:u w:val="single"/>
        </w:rPr>
        <w:t>impl</w:t>
      </w:r>
      <w:r>
        <w:rPr>
          <w:rFonts w:hint="eastAsia" w:ascii="Consolas" w:hAnsi="Consolas" w:eastAsia="Consolas"/>
          <w:sz w:val="24"/>
        </w:rPr>
        <w:t>:2.7',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'mysql:mysql-connector-java:5.1.40',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'org.aspectj:aspectjweaver:1.8.9',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'org.apache.tomcat:tomcat-</w:t>
      </w:r>
      <w:r>
        <w:rPr>
          <w:rFonts w:hint="eastAsia" w:ascii="Consolas" w:hAnsi="Consolas" w:eastAsia="Consolas"/>
          <w:color w:val="000000"/>
          <w:sz w:val="24"/>
          <w:u w:val="single"/>
        </w:rPr>
        <w:t>jdbc</w:t>
      </w:r>
      <w:r>
        <w:rPr>
          <w:rFonts w:hint="eastAsia" w:ascii="Consolas" w:hAnsi="Consolas" w:eastAsia="Consolas"/>
          <w:sz w:val="24"/>
        </w:rPr>
        <w:t>:8.5.6'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)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testCompile(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'junit:junit:4.12'</w:t>
      </w:r>
    </w:p>
    <w:p>
      <w:pPr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}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Gradle命令主要格式是</w:t>
      </w:r>
      <w:r>
        <w:rPr>
          <w:rFonts w:hint="eastAsia"/>
          <w:color w:val="FF0000"/>
          <w:lang w:val="en-US" w:eastAsia="zh-CN"/>
        </w:rPr>
        <w:t>gradle 任务名  任务名</w:t>
      </w:r>
      <w:r>
        <w:rPr>
          <w:rFonts w:hint="eastAsia"/>
          <w:color w:val="auto"/>
          <w:lang w:val="en-US" w:eastAsia="zh-CN"/>
        </w:rPr>
        <w:t>，可以多个任务名一起执行。比如gradle clean build，该命令的意思是先清理项目编译目录再编译。以下是常用gradle 命令使用方法。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查看项目下可用的gradle任务task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tasks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编译项目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build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清理编译目录的文件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clean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打jar包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jar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打war包命令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war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数据库脚本规范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数据库脚本规范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Sql脚本所在目录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sql脚本存放目录：src/main/resources/db/migration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sql脚本文件编码格式：utf-8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Sql脚本文件命名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Sql脚本文件命名规范：</w:t>
      </w:r>
      <w:r>
        <w:rPr>
          <w:rFonts w:hint="eastAsia"/>
          <w:b/>
          <w:bCs/>
          <w:color w:val="FF0000"/>
          <w:lang w:val="en-US" w:eastAsia="zh-CN"/>
        </w:rPr>
        <w:t>V{大版本号}_{小版本号}_{描述action}_{表}.sql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Sql脚本文件版本号不能重复，并且需要连续的。如遇到多人同时提交相同版本号，需修改文件版本号后再提交。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V1_1_create_user.sql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V1_2_insert_user.sql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V1_3_alter_user.sql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对于每个Sql脚本，flyway是按照一个脚本文件一个事务。并且脚本内容需要满足如下条件。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Sql脚本内容需要遵循标准的Sql语法规范。如果有多个Sql，则每条sql后必须添加分号。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提交脚本时必须确保脚本内容能正确执行不报错。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由于Sql脚本是自动化执行，故而Sql脚本中不能出现需要用户确认输入消息等内容。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由于大部分数据库不支持DDL语言事务，故而尽量将DDL语言和DML语言分开两个脚本文件编写，除非你的脚本文件完全正确。因为当DMLsql失败时，同一个文件的DDLsql语句将可能需要手工回滚。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Gradle下flyway命令使用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Gradle的flyway插件提供了六个常用命令：baseline、migrate、repair、info、validate、clean。以下是六个命令的使用方法。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以当前数据库作为基线。如果当前数据库不为空（空指的是没有创建过任何数据库对象，比如表、视图、存储过程等），则必须需要建立一个基线。从已经存在的数据库对象为出发点，开始使用flyway脚本管理。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flywayBaseline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迁移升级数据库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flywayMigrate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修复数据库，可能会有如下几个影响：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将会删除数据库版本表的失败升级记录。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修复数据库脚本文件的校验码checksum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flywayRepair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查看所有脚本文件信息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FF6600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flywayInfo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校验数据库结构和与本地迁移脚本是否一致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flywayValidate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清空数据库，将删除所有数据库对象（表、视图、存储过程、定时器等），慎用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gradle flywayClean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-apple-system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836018">
    <w:nsid w:val="58253F32"/>
    <w:multiLevelType w:val="singleLevel"/>
    <w:tmpl w:val="58253F3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b w:val="0"/>
        <w:i w:val="0"/>
        <w:color w:val="333333"/>
        <w:sz w:val="24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478686461">
    <w:nsid w:val="5822F6FD"/>
    <w:multiLevelType w:val="multilevel"/>
    <w:tmpl w:val="5822F6FD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78831901">
    <w:nsid w:val="58252F1D"/>
    <w:multiLevelType w:val="singleLevel"/>
    <w:tmpl w:val="58252F1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8686461"/>
  </w:num>
  <w:num w:numId="2">
    <w:abstractNumId w:val="0"/>
  </w:num>
  <w:num w:numId="3">
    <w:abstractNumId w:val="1478831901"/>
  </w:num>
  <w:num w:numId="4">
    <w:abstractNumId w:val="1478836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Autospacing="0" w:after="33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tabs>
        <w:tab w:val="left" w:pos="432"/>
      </w:tabs>
      <w:spacing w:before="260" w:beforeAutospacing="0" w:after="26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tabs>
        <w:tab w:val="left" w:pos="432"/>
      </w:tabs>
      <w:spacing w:before="260" w:beforeAutospacing="0" w:after="26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Autospacing="0" w:after="29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Autospacing="0" w:after="29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Autospacing="0" w:after="64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Autospacing="0" w:after="64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Autospacing="0" w:after="64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Autospacing="0" w:after="64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nhideWhenUsed/>
    <w:uiPriority w:val="0"/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42</Characters>
  <Lines>0</Lines>
  <Paragraphs>0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2016-11-09T08:58:00Z</dcterms:created>
  <cp:lastModifiedBy>李连钢</cp:lastModifiedBy>
  <dcterms:modified xsi:type="dcterms:W3CDTF">2016-11-11T07:12:10Z</dcterms:modified>
  <dc:title>Gradle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