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F41FB" w14:textId="77777777" w:rsidR="006A0BF4" w:rsidRDefault="006A0BF4">
      <w:r>
        <w:t xml:space="preserve">Suicide data: </w:t>
      </w:r>
      <w:hyperlink r:id="rId4" w:history="1">
        <w:r w:rsidRPr="006A0BF4">
          <w:rPr>
            <w:rStyle w:val="Hyperlink"/>
          </w:rPr>
          <w:t>https://www.kaggle.com/szamil/who-suicide-statistics</w:t>
        </w:r>
      </w:hyperlink>
    </w:p>
    <w:p w14:paraId="4122C037" w14:textId="7A25AF74" w:rsidR="004E6B4D" w:rsidRDefault="006A0BF4">
      <w:r>
        <w:t xml:space="preserve">Life expectancy data: </w:t>
      </w:r>
      <w:hyperlink r:id="rId5" w:history="1">
        <w:r w:rsidRPr="006A0BF4">
          <w:rPr>
            <w:rStyle w:val="Hyperlink"/>
          </w:rPr>
          <w:t>https://www.kaggle.com/kumarajarshi/life-expectancy-who</w:t>
        </w:r>
      </w:hyperlink>
      <w:r>
        <w:t xml:space="preserve"> </w:t>
      </w:r>
    </w:p>
    <w:p w14:paraId="12C8F87E" w14:textId="1ECA8A10" w:rsidR="004E6B4D" w:rsidRDefault="004E6B4D">
      <w:r>
        <w:t xml:space="preserve">Income inequality: </w:t>
      </w:r>
      <w:hyperlink r:id="rId6" w:history="1">
        <w:r w:rsidRPr="004E6B4D">
          <w:rPr>
            <w:rStyle w:val="Hyperlink"/>
          </w:rPr>
          <w:t>https://www.kaggle.com/psterk/income-inequality</w:t>
        </w:r>
      </w:hyperlink>
    </w:p>
    <w:p w14:paraId="5B1F494C" w14:textId="77777777" w:rsidR="004E6B4D" w:rsidRDefault="004E6B4D"/>
    <w:sectPr w:rsidR="004E6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A5"/>
    <w:rsid w:val="00387599"/>
    <w:rsid w:val="004E6B4D"/>
    <w:rsid w:val="006A0BF4"/>
    <w:rsid w:val="007A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BA02"/>
  <w15:chartTrackingRefBased/>
  <w15:docId w15:val="{B7E9E3A7-1388-46E5-BB7A-7D448CCB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B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B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psterk/income-inequality" TargetMode="External"/><Relationship Id="rId5" Type="http://schemas.openxmlformats.org/officeDocument/2006/relationships/hyperlink" Target="https://www.kaggle.com/kumarajarshi/life-expectancy-who" TargetMode="External"/><Relationship Id="rId4" Type="http://schemas.openxmlformats.org/officeDocument/2006/relationships/hyperlink" Target="https://www.kaggle.com/szamil/who-suicide-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Hu</dc:creator>
  <cp:keywords/>
  <dc:description/>
  <cp:lastModifiedBy>Haocheng Hu</cp:lastModifiedBy>
  <cp:revision>3</cp:revision>
  <dcterms:created xsi:type="dcterms:W3CDTF">2020-10-06T23:27:00Z</dcterms:created>
  <dcterms:modified xsi:type="dcterms:W3CDTF">2020-10-06T23:43:00Z</dcterms:modified>
</cp:coreProperties>
</file>