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9BE0A" w14:textId="6509229B" w:rsidR="00546A69" w:rsidRDefault="00B14804">
      <w:pPr>
        <w:rPr>
          <w:rFonts w:ascii="Abadi" w:hAnsi="Abadi"/>
          <w:sz w:val="36"/>
          <w:szCs w:val="36"/>
        </w:rPr>
      </w:pPr>
      <w:r w:rsidRPr="00B14804">
        <w:rPr>
          <w:rFonts w:ascii="Abadi" w:hAnsi="Abadi"/>
          <w:sz w:val="36"/>
          <w:szCs w:val="36"/>
        </w:rPr>
        <w:t>Question</w:t>
      </w:r>
      <w:r>
        <w:rPr>
          <w:rFonts w:ascii="Abadi" w:hAnsi="Abadi"/>
          <w:sz w:val="36"/>
          <w:szCs w:val="36"/>
        </w:rPr>
        <w:t xml:space="preserve"> 8</w:t>
      </w:r>
    </w:p>
    <w:p w14:paraId="432C10D0" w14:textId="77777777" w:rsidR="00B14804" w:rsidRDefault="00B14804">
      <w:pPr>
        <w:rPr>
          <w:rFonts w:ascii="Abadi" w:hAnsi="Abadi"/>
          <w:sz w:val="36"/>
          <w:szCs w:val="36"/>
        </w:rPr>
      </w:pPr>
    </w:p>
    <w:p w14:paraId="370D0FEE" w14:textId="0C3A741E" w:rsidR="00B14804" w:rsidRDefault="00B14804" w:rsidP="00B14804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 read in the data using the read.csv() function:</w:t>
      </w:r>
    </w:p>
    <w:p w14:paraId="4A0D8108" w14:textId="3F1E1A10" w:rsidR="00B14804" w:rsidRDefault="00B14804" w:rsidP="00B14804">
      <w:pPr>
        <w:pStyle w:val="ListParagraph"/>
        <w:numPr>
          <w:ilvl w:val="1"/>
          <w:numId w:val="1"/>
        </w:numPr>
        <w:rPr>
          <w:rFonts w:ascii="Abadi" w:hAnsi="Abadi"/>
          <w:sz w:val="32"/>
          <w:szCs w:val="32"/>
        </w:rPr>
      </w:pPr>
      <w:r w:rsidRPr="00B14804">
        <w:rPr>
          <w:rFonts w:ascii="Abadi" w:hAnsi="Abadi"/>
          <w:sz w:val="32"/>
          <w:szCs w:val="32"/>
        </w:rPr>
        <w:drawing>
          <wp:inline distT="0" distB="0" distL="0" distR="0" wp14:anchorId="00DAAF09" wp14:editId="60799840">
            <wp:extent cx="2896004" cy="362001"/>
            <wp:effectExtent l="0" t="0" r="0" b="0"/>
            <wp:docPr id="202682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28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AB3D" w14:textId="6D0E0332" w:rsidR="00B14804" w:rsidRDefault="00B14804" w:rsidP="00B14804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After using the book’s code to get the row names, here is the fixed data:</w:t>
      </w:r>
    </w:p>
    <w:p w14:paraId="3166C9AC" w14:textId="48CC7EB9" w:rsidR="00B14804" w:rsidRDefault="00B14804" w:rsidP="00B14804">
      <w:pPr>
        <w:pStyle w:val="ListParagraph"/>
        <w:numPr>
          <w:ilvl w:val="1"/>
          <w:numId w:val="1"/>
        </w:numPr>
        <w:rPr>
          <w:rFonts w:ascii="Abadi" w:hAnsi="Abadi"/>
          <w:sz w:val="32"/>
          <w:szCs w:val="32"/>
        </w:rPr>
      </w:pPr>
      <w:r w:rsidRPr="00B14804">
        <w:rPr>
          <w:rFonts w:ascii="Abadi" w:hAnsi="Abadi"/>
          <w:sz w:val="32"/>
          <w:szCs w:val="32"/>
        </w:rPr>
        <w:drawing>
          <wp:inline distT="0" distB="0" distL="0" distR="0" wp14:anchorId="68265632" wp14:editId="1C63B845">
            <wp:extent cx="5753100" cy="1662430"/>
            <wp:effectExtent l="0" t="0" r="0" b="0"/>
            <wp:docPr id="838458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585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C8A8" w14:textId="175AFBAD" w:rsidR="00B14804" w:rsidRDefault="00B14804" w:rsidP="00B14804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Here is the numerical summary of the data using the summary() function:</w:t>
      </w:r>
    </w:p>
    <w:p w14:paraId="7E6B091C" w14:textId="775F50F0" w:rsidR="00B14804" w:rsidRDefault="00B14804" w:rsidP="00B14804">
      <w:pPr>
        <w:pStyle w:val="ListParagraph"/>
        <w:numPr>
          <w:ilvl w:val="2"/>
          <w:numId w:val="1"/>
        </w:numPr>
        <w:rPr>
          <w:rFonts w:ascii="Abadi" w:hAnsi="Abadi"/>
          <w:sz w:val="32"/>
          <w:szCs w:val="32"/>
        </w:rPr>
      </w:pPr>
      <w:r w:rsidRPr="00B14804">
        <w:rPr>
          <w:rFonts w:ascii="Abadi" w:hAnsi="Abadi"/>
          <w:sz w:val="32"/>
          <w:szCs w:val="32"/>
        </w:rPr>
        <w:drawing>
          <wp:inline distT="0" distB="0" distL="0" distR="0" wp14:anchorId="1EB0F376" wp14:editId="36A2EC01">
            <wp:extent cx="5295220" cy="3962400"/>
            <wp:effectExtent l="0" t="0" r="1270" b="0"/>
            <wp:docPr id="16101695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6955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668" cy="39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3AFC" w14:textId="2B75F13A" w:rsidR="00B14804" w:rsidRDefault="00B14804" w:rsidP="00B14804">
      <w:pPr>
        <w:pStyle w:val="ListParagraph"/>
        <w:numPr>
          <w:ilvl w:val="2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t xml:space="preserve">Result from pairs() function: </w:t>
      </w:r>
      <w:r w:rsidRPr="00B14804">
        <w:rPr>
          <w:rFonts w:ascii="Abadi" w:hAnsi="Abadi"/>
          <w:sz w:val="32"/>
          <w:szCs w:val="32"/>
        </w:rPr>
        <w:drawing>
          <wp:inline distT="0" distB="0" distL="0" distR="0" wp14:anchorId="66B40A0C" wp14:editId="1E4553D1">
            <wp:extent cx="5257800" cy="5283200"/>
            <wp:effectExtent l="0" t="0" r="0" b="0"/>
            <wp:docPr id="17084159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15947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A214" w14:textId="550B6DAA" w:rsidR="00B14804" w:rsidRPr="00B14804" w:rsidRDefault="00B14804" w:rsidP="00B14804">
      <w:pPr>
        <w:pStyle w:val="ListParagraph"/>
        <w:numPr>
          <w:ilvl w:val="2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t>Result from Boxplot of Outstate / Private:</w:t>
      </w:r>
      <w:r w:rsidRPr="00B14804">
        <w:rPr>
          <w:noProof/>
        </w:rPr>
        <w:t xml:space="preserve"> </w:t>
      </w:r>
      <w:r w:rsidRPr="00B14804">
        <w:rPr>
          <w:rFonts w:ascii="Abadi" w:hAnsi="Abadi"/>
          <w:sz w:val="32"/>
          <w:szCs w:val="32"/>
        </w:rPr>
        <w:drawing>
          <wp:inline distT="0" distB="0" distL="0" distR="0" wp14:anchorId="5EC4C030" wp14:editId="3D96B5A4">
            <wp:extent cx="2362530" cy="2791215"/>
            <wp:effectExtent l="0" t="0" r="0" b="9525"/>
            <wp:docPr id="298228850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28850" name="Picture 1" descr="A graph with a line and a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54F9" w14:textId="6CDA7A68" w:rsidR="00B14804" w:rsidRDefault="00B14804" w:rsidP="00B14804">
      <w:pPr>
        <w:pStyle w:val="ListParagraph"/>
        <w:numPr>
          <w:ilvl w:val="2"/>
          <w:numId w:val="1"/>
        </w:numPr>
        <w:rPr>
          <w:rFonts w:ascii="Abadi" w:hAnsi="Abadi"/>
          <w:sz w:val="32"/>
          <w:szCs w:val="32"/>
        </w:rPr>
      </w:pPr>
      <w:r w:rsidRPr="00B14804">
        <w:rPr>
          <w:rFonts w:ascii="Abadi" w:hAnsi="Abadi"/>
          <w:sz w:val="32"/>
          <w:szCs w:val="32"/>
        </w:rPr>
        <w:drawing>
          <wp:inline distT="0" distB="0" distL="0" distR="0" wp14:anchorId="1496D674" wp14:editId="0FAEBBB4">
            <wp:extent cx="5114925" cy="2523490"/>
            <wp:effectExtent l="0" t="0" r="9525" b="0"/>
            <wp:docPr id="9435029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0290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A23" w14:textId="1298B862" w:rsidR="00B14804" w:rsidRDefault="00B14804" w:rsidP="00B14804">
      <w:pPr>
        <w:pStyle w:val="ListParagraph"/>
        <w:numPr>
          <w:ilvl w:val="3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The No / Yes printed in the console dialog is the number of Colleges identified as Elite</w:t>
      </w:r>
    </w:p>
    <w:p w14:paraId="430C93E7" w14:textId="15E5A339" w:rsidR="00B14804" w:rsidRPr="00B14804" w:rsidRDefault="00B14804" w:rsidP="00B14804">
      <w:pPr>
        <w:pStyle w:val="ListParagraph"/>
        <w:numPr>
          <w:ilvl w:val="2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t>Here are a few of the histograms I created from the data:</w:t>
      </w:r>
      <w:r w:rsidRPr="00B14804">
        <w:rPr>
          <w:noProof/>
        </w:rPr>
        <w:t xml:space="preserve"> </w:t>
      </w:r>
      <w:r w:rsidRPr="00B14804">
        <w:rPr>
          <w:rFonts w:ascii="Abadi" w:hAnsi="Abadi"/>
          <w:sz w:val="32"/>
          <w:szCs w:val="32"/>
        </w:rPr>
        <w:drawing>
          <wp:inline distT="0" distB="0" distL="0" distR="0" wp14:anchorId="12717E58" wp14:editId="511FC763">
            <wp:extent cx="5210657" cy="6972935"/>
            <wp:effectExtent l="0" t="0" r="9525" b="0"/>
            <wp:docPr id="388587543" name="Picture 1" descr="A graph of a number of college stud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87543" name="Picture 1" descr="A graph of a number of college studen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292" cy="69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B738" w14:textId="77777777" w:rsidR="00B14804" w:rsidRDefault="00B14804" w:rsidP="00B14804">
      <w:pPr>
        <w:rPr>
          <w:rFonts w:ascii="Abadi" w:hAnsi="Abadi"/>
          <w:sz w:val="32"/>
          <w:szCs w:val="32"/>
        </w:rPr>
      </w:pPr>
    </w:p>
    <w:p w14:paraId="5D802171" w14:textId="77777777" w:rsidR="00B14804" w:rsidRDefault="00B14804" w:rsidP="00B14804">
      <w:pPr>
        <w:rPr>
          <w:rFonts w:ascii="Abadi" w:hAnsi="Abadi"/>
          <w:sz w:val="32"/>
          <w:szCs w:val="32"/>
        </w:rPr>
      </w:pPr>
    </w:p>
    <w:p w14:paraId="01E10AEB" w14:textId="1E627FC5" w:rsidR="00B14804" w:rsidRDefault="00B14804" w:rsidP="00B14804">
      <w:pPr>
        <w:rPr>
          <w:rFonts w:ascii="Abadi" w:hAnsi="Abadi"/>
          <w:sz w:val="36"/>
          <w:szCs w:val="36"/>
        </w:rPr>
      </w:pPr>
      <w:r>
        <w:rPr>
          <w:rFonts w:ascii="Abadi" w:hAnsi="Abadi"/>
          <w:sz w:val="36"/>
          <w:szCs w:val="36"/>
        </w:rPr>
        <w:lastRenderedPageBreak/>
        <w:t>Question 10</w:t>
      </w:r>
    </w:p>
    <w:p w14:paraId="160754BA" w14:textId="77777777" w:rsidR="00B14804" w:rsidRDefault="00B14804" w:rsidP="00B14804">
      <w:pPr>
        <w:rPr>
          <w:rFonts w:ascii="Abadi" w:hAnsi="Abadi"/>
          <w:sz w:val="36"/>
          <w:szCs w:val="36"/>
        </w:rPr>
      </w:pPr>
    </w:p>
    <w:p w14:paraId="5F5A596B" w14:textId="7EE552C3" w:rsidR="00B14804" w:rsidRDefault="00B14804" w:rsidP="00B14804">
      <w:pPr>
        <w:pStyle w:val="ListParagraph"/>
        <w:numPr>
          <w:ilvl w:val="0"/>
          <w:numId w:val="2"/>
        </w:numPr>
        <w:rPr>
          <w:rFonts w:ascii="Abadi" w:hAnsi="Abadi"/>
          <w:sz w:val="32"/>
          <w:szCs w:val="32"/>
        </w:rPr>
      </w:pPr>
      <w:r w:rsidRPr="00B14804">
        <w:rPr>
          <w:rFonts w:ascii="Abadi" w:hAnsi="Abadi"/>
          <w:sz w:val="32"/>
          <w:szCs w:val="32"/>
        </w:rPr>
        <w:t>There are 506 rows and 14 columns, the rows are different suburbs in Boston</w:t>
      </w:r>
      <w:r>
        <w:rPr>
          <w:rFonts w:ascii="Abadi" w:hAnsi="Abadi"/>
          <w:sz w:val="32"/>
          <w:szCs w:val="32"/>
        </w:rPr>
        <w:t xml:space="preserve"> </w:t>
      </w:r>
      <w:r w:rsidRPr="00B14804">
        <w:rPr>
          <w:rFonts w:ascii="Abadi" w:hAnsi="Abadi"/>
          <w:sz w:val="32"/>
          <w:szCs w:val="32"/>
        </w:rPr>
        <w:t>and the columns all represent attributes about those suburbs</w:t>
      </w:r>
    </w:p>
    <w:p w14:paraId="3D983454" w14:textId="77777777" w:rsidR="005A64CF" w:rsidRPr="005A64CF" w:rsidRDefault="005A64CF" w:rsidP="005A64CF">
      <w:pPr>
        <w:rPr>
          <w:rFonts w:ascii="Abadi" w:hAnsi="Abadi"/>
          <w:sz w:val="32"/>
          <w:szCs w:val="32"/>
        </w:rPr>
      </w:pPr>
    </w:p>
    <w:p w14:paraId="5D4439CA" w14:textId="7E67A606" w:rsidR="00B14804" w:rsidRPr="005A64CF" w:rsidRDefault="00B14804" w:rsidP="005A64CF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5A64CF">
        <w:rPr>
          <w:rFonts w:ascii="Abadi" w:hAnsi="Abadi"/>
          <w:sz w:val="32"/>
          <w:szCs w:val="32"/>
        </w:rPr>
        <w:t>Here are the Summaries of the requested columns:</w:t>
      </w:r>
      <w:r w:rsidRPr="00B14804">
        <w:rPr>
          <w:noProof/>
        </w:rPr>
        <w:t xml:space="preserve"> </w:t>
      </w:r>
      <w:r w:rsidRPr="00B14804">
        <w:drawing>
          <wp:inline distT="0" distB="0" distL="0" distR="0" wp14:anchorId="5BE1FAC5" wp14:editId="228E9645">
            <wp:extent cx="4324954" cy="2362530"/>
            <wp:effectExtent l="0" t="0" r="0" b="0"/>
            <wp:docPr id="11359541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54136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E42B" w14:textId="77777777" w:rsidR="00B14804" w:rsidRDefault="00B14804" w:rsidP="00B14804">
      <w:pPr>
        <w:pStyle w:val="ListParagraph"/>
        <w:numPr>
          <w:ilvl w:val="2"/>
          <w:numId w:val="2"/>
        </w:numPr>
        <w:rPr>
          <w:rFonts w:ascii="Abadi" w:hAnsi="Abadi"/>
          <w:sz w:val="32"/>
          <w:szCs w:val="32"/>
        </w:rPr>
      </w:pPr>
      <w:r w:rsidRPr="00B14804">
        <w:rPr>
          <w:rFonts w:ascii="Abadi" w:hAnsi="Abadi"/>
          <w:sz w:val="32"/>
          <w:szCs w:val="32"/>
        </w:rPr>
        <w:t>The crime rates have a huge range, spanning .006 to 88.98. The highest suburbs are 381, 419, and 406</w:t>
      </w:r>
      <w:r>
        <w:rPr>
          <w:rFonts w:ascii="Abadi" w:hAnsi="Abadi"/>
          <w:sz w:val="32"/>
          <w:szCs w:val="32"/>
        </w:rPr>
        <w:t xml:space="preserve">. </w:t>
      </w:r>
    </w:p>
    <w:p w14:paraId="25ACB0CE" w14:textId="7E052CDA" w:rsidR="00B14804" w:rsidRDefault="00B14804" w:rsidP="00B14804">
      <w:pPr>
        <w:pStyle w:val="ListParagraph"/>
        <w:numPr>
          <w:ilvl w:val="2"/>
          <w:numId w:val="2"/>
        </w:numPr>
        <w:rPr>
          <w:rFonts w:ascii="Abadi" w:hAnsi="Abadi"/>
          <w:sz w:val="32"/>
          <w:szCs w:val="32"/>
        </w:rPr>
      </w:pPr>
      <w:r w:rsidRPr="00B14804">
        <w:rPr>
          <w:rFonts w:ascii="Abadi" w:hAnsi="Abadi"/>
          <w:sz w:val="32"/>
          <w:szCs w:val="32"/>
        </w:rPr>
        <w:t xml:space="preserve">Tax rates have a fairly large range as well, from 187 to 711. The distributions for both tax and </w:t>
      </w:r>
      <w:r>
        <w:rPr>
          <w:rFonts w:ascii="Abadi" w:hAnsi="Abadi"/>
          <w:sz w:val="32"/>
          <w:szCs w:val="32"/>
        </w:rPr>
        <w:t>P.T.</w:t>
      </w:r>
      <w:r w:rsidRPr="00B14804">
        <w:rPr>
          <w:rFonts w:ascii="Abadi" w:hAnsi="Abadi"/>
          <w:sz w:val="32"/>
          <w:szCs w:val="32"/>
        </w:rPr>
        <w:t>Ratio</w:t>
      </w:r>
      <w:r w:rsidRPr="00B14804">
        <w:rPr>
          <w:rFonts w:ascii="Abadi" w:hAnsi="Abadi"/>
          <w:sz w:val="32"/>
          <w:szCs w:val="32"/>
        </w:rPr>
        <w:t xml:space="preserve"> </w:t>
      </w:r>
      <w:r w:rsidRPr="00B14804">
        <w:rPr>
          <w:rFonts w:ascii="Abadi" w:hAnsi="Abadi"/>
          <w:sz w:val="32"/>
          <w:szCs w:val="32"/>
        </w:rPr>
        <w:t>are fairly evenly spread</w:t>
      </w:r>
      <w:r>
        <w:rPr>
          <w:rFonts w:ascii="Abadi" w:hAnsi="Abadi"/>
          <w:sz w:val="32"/>
          <w:szCs w:val="32"/>
        </w:rPr>
        <w:t xml:space="preserve">. </w:t>
      </w:r>
    </w:p>
    <w:p w14:paraId="61A0C3B5" w14:textId="50B599EF" w:rsidR="005A64CF" w:rsidRDefault="00B14804" w:rsidP="005A64CF">
      <w:pPr>
        <w:pStyle w:val="ListParagraph"/>
        <w:numPr>
          <w:ilvl w:val="2"/>
          <w:numId w:val="2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P.T.</w:t>
      </w:r>
      <w:r w:rsidRPr="00B14804">
        <w:rPr>
          <w:rFonts w:ascii="Abadi" w:hAnsi="Abadi"/>
          <w:sz w:val="32"/>
          <w:szCs w:val="32"/>
        </w:rPr>
        <w:t>Ratio does not have a very large range, only 12.6 to 22</w:t>
      </w:r>
    </w:p>
    <w:p w14:paraId="1B7BC572" w14:textId="135E0494" w:rsidR="005A64CF" w:rsidRPr="005A64CF" w:rsidRDefault="005A64CF" w:rsidP="005A64CF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According to the data, there are 35 suburbs by the river:</w:t>
      </w:r>
      <w:r w:rsidRPr="005A64CF">
        <w:rPr>
          <w:noProof/>
        </w:rPr>
        <w:t xml:space="preserve"> </w:t>
      </w:r>
      <w:r w:rsidRPr="005A64CF">
        <w:rPr>
          <w:rFonts w:ascii="Abadi" w:hAnsi="Abadi"/>
          <w:sz w:val="32"/>
          <w:szCs w:val="32"/>
        </w:rPr>
        <w:drawing>
          <wp:inline distT="0" distB="0" distL="0" distR="0" wp14:anchorId="552AF4B7" wp14:editId="616CBE3D">
            <wp:extent cx="2095792" cy="523948"/>
            <wp:effectExtent l="0" t="0" r="0" b="9525"/>
            <wp:docPr id="8596643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6432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83EC" w14:textId="5E1C17C4" w:rsidR="005A64CF" w:rsidRPr="005A64CF" w:rsidRDefault="005A64CF" w:rsidP="005A64CF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The median pupil-teacher ratio is 19.05:</w:t>
      </w:r>
      <w:r w:rsidRPr="005A64CF">
        <w:rPr>
          <w:noProof/>
        </w:rPr>
        <w:t xml:space="preserve"> </w:t>
      </w:r>
      <w:r w:rsidRPr="005A64CF">
        <w:rPr>
          <w:rFonts w:ascii="Abadi" w:hAnsi="Abadi"/>
          <w:sz w:val="32"/>
          <w:szCs w:val="32"/>
        </w:rPr>
        <w:drawing>
          <wp:inline distT="0" distB="0" distL="0" distR="0" wp14:anchorId="26816B13" wp14:editId="0E63194F">
            <wp:extent cx="2686425" cy="523948"/>
            <wp:effectExtent l="0" t="0" r="0" b="9525"/>
            <wp:docPr id="21223206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20616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D207" w14:textId="715ECC97" w:rsidR="005A64CF" w:rsidRPr="005A64CF" w:rsidRDefault="005A64CF" w:rsidP="005A64CF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t>Suburb #42 has the lowest median value of owner-occupied homes. I</w:t>
      </w:r>
      <w:r w:rsidRPr="005A64CF">
        <w:rPr>
          <w:rFonts w:ascii="Abadi" w:hAnsi="Abadi"/>
          <w:sz w:val="32"/>
          <w:szCs w:val="32"/>
        </w:rPr>
        <w:t xml:space="preserve">t has a fairly low </w:t>
      </w:r>
      <w:proofErr w:type="spellStart"/>
      <w:r w:rsidRPr="005A64CF">
        <w:rPr>
          <w:rFonts w:ascii="Abadi" w:hAnsi="Abadi"/>
          <w:sz w:val="32"/>
          <w:szCs w:val="32"/>
        </w:rPr>
        <w:t>lstat</w:t>
      </w:r>
      <w:proofErr w:type="spellEnd"/>
      <w:r w:rsidRPr="005A64CF">
        <w:rPr>
          <w:rFonts w:ascii="Abadi" w:hAnsi="Abadi"/>
          <w:sz w:val="32"/>
          <w:szCs w:val="32"/>
        </w:rPr>
        <w:t xml:space="preserve"> at 4.84 compared to the average of 12.65</w:t>
      </w:r>
      <w:r>
        <w:rPr>
          <w:rFonts w:ascii="Abadi" w:hAnsi="Abadi"/>
          <w:sz w:val="32"/>
          <w:szCs w:val="32"/>
        </w:rPr>
        <w:t>:</w:t>
      </w:r>
      <w:r w:rsidRPr="005A64CF">
        <w:rPr>
          <w:noProof/>
        </w:rPr>
        <w:t xml:space="preserve"> </w:t>
      </w:r>
      <w:r w:rsidRPr="005A64CF">
        <w:rPr>
          <w:rFonts w:ascii="Abadi" w:hAnsi="Abadi"/>
          <w:sz w:val="32"/>
          <w:szCs w:val="32"/>
        </w:rPr>
        <w:drawing>
          <wp:inline distT="0" distB="0" distL="0" distR="0" wp14:anchorId="706C0AC9" wp14:editId="180B5F2A">
            <wp:extent cx="2333951" cy="790685"/>
            <wp:effectExtent l="0" t="0" r="9525" b="9525"/>
            <wp:docPr id="89210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0260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8A36" w14:textId="65362643" w:rsidR="005A64CF" w:rsidRDefault="005A64CF" w:rsidP="005A64CF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</w:t>
      </w:r>
    </w:p>
    <w:p w14:paraId="0130479A" w14:textId="49D4570E" w:rsidR="005A64CF" w:rsidRDefault="005A64CF" w:rsidP="005A64CF">
      <w:pPr>
        <w:pStyle w:val="ListParagraph"/>
        <w:numPr>
          <w:ilvl w:val="2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There are 64 suburbs that have more than 7 rooms per dwelling: </w:t>
      </w:r>
      <w:r w:rsidRPr="005A64CF">
        <w:rPr>
          <w:rFonts w:ascii="Abadi" w:hAnsi="Abadi"/>
          <w:sz w:val="32"/>
          <w:szCs w:val="32"/>
        </w:rPr>
        <w:drawing>
          <wp:inline distT="0" distB="0" distL="0" distR="0" wp14:anchorId="721CA0CE" wp14:editId="4F51EE2E">
            <wp:extent cx="2324424" cy="295316"/>
            <wp:effectExtent l="0" t="0" r="0" b="9525"/>
            <wp:docPr id="130566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61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DC12" w14:textId="4D77A69F" w:rsidR="005A64CF" w:rsidRDefault="005A64CF" w:rsidP="005A64CF">
      <w:pPr>
        <w:pStyle w:val="ListParagraph"/>
        <w:numPr>
          <w:ilvl w:val="2"/>
          <w:numId w:val="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There are 13 suburbs that have more than 8 rooms per dwelling: </w:t>
      </w:r>
      <w:r w:rsidRPr="005A64CF">
        <w:rPr>
          <w:rFonts w:ascii="Abadi" w:hAnsi="Abadi"/>
          <w:sz w:val="32"/>
          <w:szCs w:val="32"/>
        </w:rPr>
        <w:drawing>
          <wp:inline distT="0" distB="0" distL="0" distR="0" wp14:anchorId="023FF5AF" wp14:editId="6AC0FED5">
            <wp:extent cx="2314898" cy="304843"/>
            <wp:effectExtent l="0" t="0" r="0" b="0"/>
            <wp:docPr id="130217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73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5179" w14:textId="0158B00E" w:rsidR="005A64CF" w:rsidRDefault="005A64CF" w:rsidP="005A64CF">
      <w:pPr>
        <w:pStyle w:val="ListParagraph"/>
        <w:numPr>
          <w:ilvl w:val="2"/>
          <w:numId w:val="1"/>
        </w:numPr>
        <w:rPr>
          <w:rFonts w:ascii="Abadi" w:hAnsi="Abadi"/>
          <w:sz w:val="32"/>
          <w:szCs w:val="32"/>
        </w:rPr>
      </w:pPr>
      <w:r w:rsidRPr="005A64CF">
        <w:rPr>
          <w:rFonts w:ascii="Abadi" w:hAnsi="Abadi"/>
          <w:sz w:val="32"/>
          <w:szCs w:val="32"/>
        </w:rPr>
        <w:drawing>
          <wp:inline distT="0" distB="0" distL="0" distR="0" wp14:anchorId="4266CA6C" wp14:editId="46C1AEB6">
            <wp:extent cx="5943600" cy="2045970"/>
            <wp:effectExtent l="0" t="0" r="0" b="0"/>
            <wp:docPr id="810564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6469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8493" w14:textId="007911F8" w:rsidR="005A64CF" w:rsidRPr="005A64CF" w:rsidRDefault="005A64CF" w:rsidP="005A64CF">
      <w:pPr>
        <w:pStyle w:val="ListParagraph"/>
        <w:numPr>
          <w:ilvl w:val="3"/>
          <w:numId w:val="1"/>
        </w:numPr>
        <w:rPr>
          <w:rFonts w:ascii="Abadi" w:hAnsi="Abadi"/>
          <w:sz w:val="32"/>
          <w:szCs w:val="32"/>
        </w:rPr>
      </w:pPr>
      <w:r w:rsidRPr="005A64CF">
        <w:rPr>
          <w:rFonts w:ascii="Abadi" w:hAnsi="Abadi"/>
          <w:sz w:val="32"/>
          <w:szCs w:val="32"/>
        </w:rPr>
        <w:t xml:space="preserve">They all roughly have an average </w:t>
      </w:r>
      <w:proofErr w:type="spellStart"/>
      <w:r w:rsidRPr="005A64CF">
        <w:rPr>
          <w:rFonts w:ascii="Abadi" w:hAnsi="Abadi"/>
          <w:sz w:val="32"/>
          <w:szCs w:val="32"/>
        </w:rPr>
        <w:t>ptratio</w:t>
      </w:r>
      <w:proofErr w:type="spellEnd"/>
      <w:r w:rsidRPr="005A64CF">
        <w:rPr>
          <w:rFonts w:ascii="Abadi" w:hAnsi="Abadi"/>
          <w:sz w:val="32"/>
          <w:szCs w:val="32"/>
        </w:rPr>
        <w:t>, and the ages are all very high, except for suburb 254</w:t>
      </w:r>
    </w:p>
    <w:sectPr w:rsidR="005A64CF" w:rsidRPr="005A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147F"/>
    <w:multiLevelType w:val="hybridMultilevel"/>
    <w:tmpl w:val="CFBE5A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B0CA7"/>
    <w:multiLevelType w:val="hybridMultilevel"/>
    <w:tmpl w:val="ADBA61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858553">
    <w:abstractNumId w:val="0"/>
  </w:num>
  <w:num w:numId="2" w16cid:durableId="99438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1C"/>
    <w:rsid w:val="001C1F1C"/>
    <w:rsid w:val="0034631F"/>
    <w:rsid w:val="00546A69"/>
    <w:rsid w:val="005A64CF"/>
    <w:rsid w:val="00B14804"/>
    <w:rsid w:val="00B4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6BBC"/>
  <w15:chartTrackingRefBased/>
  <w15:docId w15:val="{3FF395E6-FAEF-45F8-B2B9-B96E85E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Brian</dc:creator>
  <cp:keywords/>
  <dc:description/>
  <cp:lastModifiedBy>Myers, Brian</cp:lastModifiedBy>
  <cp:revision>3</cp:revision>
  <cp:lastPrinted>2024-08-31T13:17:00Z</cp:lastPrinted>
  <dcterms:created xsi:type="dcterms:W3CDTF">2024-08-31T13:00:00Z</dcterms:created>
  <dcterms:modified xsi:type="dcterms:W3CDTF">2024-08-31T13:18:00Z</dcterms:modified>
</cp:coreProperties>
</file>