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Blue Mountain Property Owners Association Community Guide</w:t>
      </w:r>
    </w:p>
    <w:p>
      <w:pPr>
        <w:pStyle w:val="Author"/>
      </w:pPr>
      <w:r>
        <w:t xml:space="preserve">BMPOA Board of Directors</w:t>
      </w:r>
    </w:p>
    <w:p>
      <w:pPr>
        <w:pStyle w:val="Date"/>
      </w:pPr>
      <w:r>
        <w:t xml:space="preserve">2025</w:t>
      </w:r>
    </w:p>
    <w:bookmarkStart w:id="20" w:name="X7a49bcd5d0fbc9d9cb6077cbae826f0863a662f"/>
    <w:p>
      <w:pPr>
        <w:pStyle w:val="Heading1"/>
      </w:pPr>
      <w:r>
        <w:t xml:space="preserve">Blue Mountain Property Owners Association</w:t>
      </w:r>
    </w:p>
    <w:p>
      <w:pPr>
        <w:pStyle w:val="FirstParagraph"/>
      </w:pPr>
      <w:r>
        <w:t xml:space="preserve">Community Guide</w:t>
      </w:r>
    </w:p>
    <w:p>
      <w:pPr>
        <w:pStyle w:val="BodyText"/>
      </w:pPr>
      <w:r>
        <w:t xml:space="preserve">2025 Edition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rPr>
          <w:b/>
          <w:bCs/>
        </w:rPr>
        <w:t xml:space="preserve">Chapter I: Welcome to Blue Mountain</w:t>
      </w:r>
      <w:r>
        <w:t xml:space="preserve">............................3</w:t>
      </w:r>
    </w:p>
    <w:p>
      <w:pPr>
        <w:pStyle w:val="BodyText"/>
      </w:pPr>
      <w:r>
        <w:rPr>
          <w:b/>
          <w:bCs/>
        </w:rPr>
        <w:t xml:space="preserve">Chapter II: Governance</w:t>
      </w:r>
      <w:r>
        <w:t xml:space="preserve">...........................................5</w:t>
      </w:r>
    </w:p>
    <w:p>
      <w:pPr>
        <w:pStyle w:val="BodyText"/>
      </w:pPr>
      <w:r>
        <w:rPr>
          <w:b/>
          <w:bCs/>
        </w:rPr>
        <w:t xml:space="preserve">Chapter III: Community Life</w:t>
      </w:r>
      <w:r>
        <w:t xml:space="preserve">.....................................8</w:t>
      </w:r>
    </w:p>
    <w:p>
      <w:pPr>
        <w:pStyle w:val="BodyText"/>
      </w:pPr>
      <w:r>
        <w:rPr>
          <w:b/>
          <w:bCs/>
        </w:rPr>
        <w:t xml:space="preserve">Chapter IV: Safety &amp; Emergency</w:t>
      </w:r>
      <w:r>
        <w:t xml:space="preserve">...............................11</w:t>
      </w:r>
    </w:p>
    <w:p>
      <w:pPr>
        <w:pStyle w:val="BodyText"/>
      </w:pPr>
      <w:r>
        <w:rPr>
          <w:b/>
          <w:bCs/>
        </w:rPr>
        <w:t xml:space="preserve">Chapter V: Services</w:t>
      </w:r>
      <w:r>
        <w:t xml:space="preserve">............................................14</w:t>
      </w:r>
    </w:p>
    <w:bookmarkEnd w:id="21"/>
    <w:bookmarkStart w:id="25" w:name="chapter-i-welcome-to-blue-mountain"/>
    <w:p>
      <w:pPr>
        <w:pStyle w:val="Heading1"/>
      </w:pPr>
      <w:r>
        <w:t xml:space="preserve">Chapter I: Welcome to Blue Mountain</w:t>
      </w:r>
    </w:p>
    <w:bookmarkStart w:id="24" w:name="about-our-community"/>
    <w:p>
      <w:pPr>
        <w:pStyle w:val="Heading2"/>
      </w:pPr>
      <w:r>
        <w:t xml:space="preserve">About Our Community</w:t>
      </w:r>
    </w:p>
    <w:p>
      <w:pPr>
        <w:pStyle w:val="FirstParagraph"/>
      </w:pPr>
      <w:r>
        <w:t xml:space="preserve">Welcome to Blue Mountain Property Owners Association (BMPOA), a unique mountain community nestled in the beautiful Shenandoah Valley of Warren County, Virginia. Our community, established in the late 1950s, offers a perfect blend of natural beauty, privacy, and neighborly connection.</w:t>
      </w:r>
    </w:p>
    <w:p>
      <w:pPr>
        <w:pStyle w:val="BodyText"/>
      </w:pPr>
      <w:r>
        <w:t xml:space="preserve">Blue Mountain began as a vacation retreat for Washington D.C. area residents seeking respite from city life. Today, we are home to both full-time residents and weekend visitors who share a common appreciation for our mountain's natural beauty and tight-knit community spirit.</w:t>
      </w:r>
    </w:p>
    <w:bookmarkStart w:id="22" w:name="our-mission"/>
    <w:p>
      <w:pPr>
        <w:pStyle w:val="Heading3"/>
      </w:pPr>
      <w:r>
        <w:t xml:space="preserve">Our Mission</w:t>
      </w:r>
    </w:p>
    <w:p>
      <w:pPr>
        <w:pStyle w:val="FirstParagraph"/>
      </w:pPr>
      <w:r>
        <w:t xml:space="preserve">The Blue Mountain Property Owners Association exists to:</w:t>
      </w:r>
    </w:p>
    <w:p>
      <w:pPr>
        <w:pStyle w:val="Compact"/>
        <w:numPr>
          <w:ilvl w:val="0"/>
          <w:numId w:val="1001"/>
        </w:numPr>
      </w:pPr>
      <w:r>
        <w:t xml:space="preserve">Maintain and improve community infrastructure</w:t>
      </w:r>
    </w:p>
    <w:p>
      <w:pPr>
        <w:pStyle w:val="Compact"/>
        <w:numPr>
          <w:ilvl w:val="0"/>
          <w:numId w:val="1001"/>
        </w:numPr>
      </w:pPr>
      <w:r>
        <w:t xml:space="preserve">Preserve the natural beauty of our mountain environment</w:t>
      </w:r>
    </w:p>
    <w:p>
      <w:pPr>
        <w:pStyle w:val="Compact"/>
        <w:numPr>
          <w:ilvl w:val="0"/>
          <w:numId w:val="1001"/>
        </w:numPr>
      </w:pPr>
      <w:r>
        <w:t xml:space="preserve">Foster a sense of community among property owners</w:t>
      </w:r>
    </w:p>
    <w:p>
      <w:pPr>
        <w:pStyle w:val="Compact"/>
        <w:numPr>
          <w:ilvl w:val="0"/>
          <w:numId w:val="1001"/>
        </w:numPr>
      </w:pPr>
      <w:r>
        <w:t xml:space="preserve">Ensure the safety and well-being of all residents</w:t>
      </w:r>
    </w:p>
    <w:p>
      <w:pPr>
        <w:pStyle w:val="Compact"/>
        <w:numPr>
          <w:ilvl w:val="0"/>
          <w:numId w:val="1001"/>
        </w:numPr>
      </w:pPr>
      <w:r>
        <w:t xml:space="preserve">Protect property values through thoughtful governance</w:t>
      </w:r>
    </w:p>
    <w:bookmarkEnd w:id="22"/>
    <w:bookmarkStart w:id="23" w:name="community-values"/>
    <w:p>
      <w:pPr>
        <w:pStyle w:val="Heading3"/>
      </w:pPr>
      <w:r>
        <w:t xml:space="preserve">Community Values</w:t>
      </w:r>
    </w:p>
    <w:p>
      <w:pPr>
        <w:pStyle w:val="BlockText"/>
      </w:pPr>
      <w:r>
        <w:rPr>
          <w:b/>
          <w:bCs/>
        </w:rPr>
        <w:t xml:space="preserve">Respect for Nature:</w:t>
      </w:r>
      <w:r>
        <w:t xml:space="preserve"> </w:t>
      </w:r>
      <w:r>
        <w:t xml:space="preserve">We are stewards of this beautiful mountain environment and work to preserve it for future generations.</w:t>
      </w:r>
    </w:p>
    <w:p>
      <w:pPr>
        <w:pStyle w:val="BlockText"/>
      </w:pPr>
      <w:r>
        <w:rPr>
          <w:b/>
          <w:bCs/>
        </w:rPr>
        <w:t xml:space="preserve">Good Neighbors:</w:t>
      </w:r>
      <w:r>
        <w:t xml:space="preserve"> </w:t>
      </w:r>
      <w:r>
        <w:t xml:space="preserve">We value privacy while maintaining a friendly, helpful community atmosphere.</w:t>
      </w:r>
    </w:p>
    <w:p>
      <w:pPr>
        <w:pStyle w:val="BlockText"/>
      </w:pPr>
      <w:r>
        <w:rPr>
          <w:b/>
          <w:bCs/>
        </w:rPr>
        <w:t xml:space="preserve">Responsible Development:</w:t>
      </w:r>
      <w:r>
        <w:t xml:space="preserve"> </w:t>
      </w:r>
      <w:r>
        <w:t xml:space="preserve">We balance property rights with community standards to maintain our mountain's character.</w:t>
      </w:r>
    </w:p>
    <w:bookmarkEnd w:id="23"/>
    <w:bookmarkEnd w:id="24"/>
    <w:bookmarkEnd w:id="25"/>
    <w:bookmarkStart w:id="29" w:name="chapter-ii-governance"/>
    <w:p>
      <w:pPr>
        <w:pStyle w:val="Heading1"/>
      </w:pPr>
      <w:r>
        <w:t xml:space="preserve">Chapter II: Governance</w:t>
      </w:r>
    </w:p>
    <w:bookmarkStart w:id="28" w:name="board-of-directors"/>
    <w:p>
      <w:pPr>
        <w:pStyle w:val="Heading2"/>
      </w:pPr>
      <w:r>
        <w:t xml:space="preserve">Board of Directors</w:t>
      </w:r>
    </w:p>
    <w:p>
      <w:pPr>
        <w:pStyle w:val="FirstParagraph"/>
      </w:pPr>
      <w:r>
        <w:t xml:space="preserve">The Blue Mountain Property Owners Association is governed by a nine-member Board of Directors consisting of five officers and four directors-at-large. Board members are elected by property owners and serve two-year terms.</w:t>
      </w:r>
    </w:p>
    <w:bookmarkStart w:id="26" w:name="current-board-members"/>
    <w:p>
      <w:pPr>
        <w:pStyle w:val="Heading3"/>
      </w:pPr>
      <w:r>
        <w:t xml:space="preserve">Current Board Members</w:t>
      </w:r>
    </w:p>
    <w:p>
      <w:pPr>
        <w:pStyle w:val="TableCaption"/>
      </w:pPr>
      <w:r>
        <w:t xml:space="preserve">2025 Board of Directors Contact Information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2025 Board of Directors Contact Information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Position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Email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President</w:t>
            </w:r>
          </w:p>
        </w:tc>
        <w:tc>
          <w:tcPr/>
          <w:p>
            <w:pPr>
              <w:pStyle w:val="Compact"/>
            </w:pPr>
            <w:r>
              <w:t xml:space="preserve">John Smith</w:t>
            </w:r>
          </w:p>
        </w:tc>
        <w:tc>
          <w:tcPr/>
          <w:p>
            <w:pPr>
              <w:pStyle w:val="Compact"/>
            </w:pPr>
            <w:r>
              <w:t xml:space="preserve">(555) 123-4567</w:t>
            </w:r>
          </w:p>
        </w:tc>
        <w:tc>
          <w:tcPr/>
          <w:p>
            <w:pPr>
              <w:pStyle w:val="Compact"/>
            </w:pPr>
            <w:r>
              <w:t xml:space="preserve">president@bmpoa.org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Vice President</w:t>
            </w:r>
          </w:p>
        </w:tc>
        <w:tc>
          <w:tcPr/>
          <w:p>
            <w:pPr>
              <w:pStyle w:val="Compact"/>
            </w:pPr>
            <w:r>
              <w:t xml:space="preserve">Jane Doe</w:t>
            </w:r>
          </w:p>
        </w:tc>
        <w:tc>
          <w:tcPr/>
          <w:p>
            <w:pPr>
              <w:pStyle w:val="Compact"/>
            </w:pPr>
            <w:r>
              <w:t xml:space="preserve">(555) 234-5678</w:t>
            </w:r>
          </w:p>
        </w:tc>
        <w:tc>
          <w:tcPr/>
          <w:p>
            <w:pPr>
              <w:pStyle w:val="Compact"/>
            </w:pPr>
            <w:r>
              <w:t xml:space="preserve">vicepresident@bmpoa.org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Second Vice President</w:t>
            </w:r>
          </w:p>
        </w:tc>
        <w:tc>
          <w:tcPr/>
          <w:p>
            <w:pPr>
              <w:pStyle w:val="Compact"/>
            </w:pPr>
            <w:r>
              <w:t xml:space="preserve">Robert Johnson</w:t>
            </w:r>
          </w:p>
        </w:tc>
        <w:tc>
          <w:tcPr/>
          <w:p>
            <w:pPr>
              <w:pStyle w:val="Compact"/>
            </w:pPr>
            <w:r>
              <w:t xml:space="preserve">(555) 345-6789</w:t>
            </w:r>
          </w:p>
        </w:tc>
        <w:tc>
          <w:tcPr/>
          <w:p>
            <w:pPr>
              <w:pStyle w:val="Compact"/>
            </w:pPr>
            <w:r>
              <w:t xml:space="preserve">vicepresident2@bmpoa.org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Secretary</w:t>
            </w:r>
          </w:p>
        </w:tc>
        <w:tc>
          <w:tcPr/>
          <w:p>
            <w:pPr>
              <w:pStyle w:val="Compact"/>
            </w:pPr>
            <w:r>
              <w:t xml:space="preserve">Mary Williams</w:t>
            </w:r>
          </w:p>
        </w:tc>
        <w:tc>
          <w:tcPr/>
          <w:p>
            <w:pPr>
              <w:pStyle w:val="Compact"/>
            </w:pPr>
            <w:r>
              <w:t xml:space="preserve">(555) 456-7890</w:t>
            </w:r>
          </w:p>
        </w:tc>
        <w:tc>
          <w:tcPr/>
          <w:p>
            <w:pPr>
              <w:pStyle w:val="Compact"/>
            </w:pPr>
            <w:r>
              <w:t xml:space="preserve">secretary@bmpoa.org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Treasurer</w:t>
            </w:r>
          </w:p>
        </w:tc>
        <w:tc>
          <w:tcPr/>
          <w:p>
            <w:pPr>
              <w:pStyle w:val="Compact"/>
            </w:pPr>
            <w:r>
              <w:t xml:space="preserve">David Brown</w:t>
            </w:r>
          </w:p>
        </w:tc>
        <w:tc>
          <w:tcPr/>
          <w:p>
            <w:pPr>
              <w:pStyle w:val="Compact"/>
            </w:pPr>
            <w:r>
              <w:t xml:space="preserve">(555) 567-8901</w:t>
            </w:r>
          </w:p>
        </w:tc>
        <w:tc>
          <w:tcPr/>
          <w:p>
            <w:pPr>
              <w:pStyle w:val="Compact"/>
            </w:pPr>
            <w:r>
              <w:t xml:space="preserve">treasurer@bmpoa.org</w:t>
            </w:r>
          </w:p>
        </w:tc>
      </w:tr>
    </w:tbl>
    <w:bookmarkEnd w:id="26"/>
    <w:bookmarkStart w:id="27" w:name="committees"/>
    <w:p>
      <w:pPr>
        <w:pStyle w:val="Heading3"/>
      </w:pPr>
      <w:r>
        <w:t xml:space="preserve">Committees</w:t>
      </w:r>
    </w:p>
    <w:p>
      <w:pPr>
        <w:pStyle w:val="FirstParagraph"/>
      </w:pPr>
      <w:r>
        <w:t xml:space="preserve">The following committees support the Board in managing community affairs: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Committee</w:t>
            </w:r>
          </w:p>
        </w:tc>
        <w:tc>
          <w:tcPr/>
          <w:p>
            <w:pPr>
              <w:pStyle w:val="Compact"/>
            </w:pPr>
            <w:r>
              <w:t xml:space="preserve">Chair</w:t>
            </w:r>
          </w:p>
        </w:tc>
        <w:tc>
          <w:tcPr/>
          <w:p>
            <w:pPr>
              <w:pStyle w:val="Compact"/>
            </w:pPr>
            <w:r>
              <w:t xml:space="preserve">Contact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Roads Committee</w:t>
            </w:r>
          </w:p>
        </w:tc>
        <w:tc>
          <w:tcPr/>
          <w:p>
            <w:pPr>
              <w:pStyle w:val="Compact"/>
            </w:pPr>
            <w:r>
              <w:t xml:space="preserve">Michael Robinson</w:t>
            </w:r>
          </w:p>
        </w:tc>
        <w:tc>
          <w:tcPr/>
          <w:p>
            <w:pPr>
              <w:pStyle w:val="Compact"/>
            </w:pPr>
            <w:r>
              <w:t xml:space="preserve">bmpoaroads@gmail.com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Architectural Review</w:t>
            </w:r>
          </w:p>
        </w:tc>
        <w:tc>
          <w:tcPr/>
          <w:p>
            <w:pPr>
              <w:pStyle w:val="Compact"/>
            </w:pPr>
            <w:r>
              <w:t xml:space="preserve">Sarah Wilson</w:t>
            </w:r>
          </w:p>
        </w:tc>
        <w:tc>
          <w:tcPr/>
          <w:p>
            <w:pPr>
              <w:pStyle w:val="Compact"/>
            </w:pPr>
            <w:r>
              <w:t xml:space="preserve">architecture@bmpoa.org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Social Committee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social@bmpoa.org</w:t>
            </w:r>
          </w:p>
        </w:tc>
      </w:tr>
    </w:tbl>
    <w:bookmarkEnd w:id="27"/>
    <w:bookmarkEnd w:id="28"/>
    <w:bookmarkEnd w:id="29"/>
    <w:bookmarkStart w:id="34" w:name="chapter-iii-community-life"/>
    <w:p>
      <w:pPr>
        <w:pStyle w:val="Heading1"/>
      </w:pPr>
      <w:r>
        <w:t xml:space="preserve">Chapter III: Community Life</w:t>
      </w:r>
    </w:p>
    <w:bookmarkStart w:id="31" w:name="the-lodge"/>
    <w:p>
      <w:pPr>
        <w:pStyle w:val="Heading2"/>
      </w:pPr>
      <w:r>
        <w:t xml:space="preserve">The Lodge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t xml:space="preserve">540 Cliff Road, Linden, VA 22642</w:t>
      </w:r>
    </w:p>
    <w:p>
      <w:pPr>
        <w:pStyle w:val="BodyText"/>
      </w:pPr>
      <w:r>
        <w:t xml:space="preserve">The Lodge serves as our community center and is available for rental by property owners in good standing. This beautiful facility features:</w:t>
      </w:r>
    </w:p>
    <w:p>
      <w:pPr>
        <w:pStyle w:val="Compact"/>
        <w:numPr>
          <w:ilvl w:val="0"/>
          <w:numId w:val="1002"/>
        </w:numPr>
      </w:pPr>
      <w:r>
        <w:t xml:space="preserve">Main hall with capacity for 80 people</w:t>
      </w:r>
    </w:p>
    <w:p>
      <w:pPr>
        <w:pStyle w:val="Compact"/>
        <w:numPr>
          <w:ilvl w:val="0"/>
          <w:numId w:val="1002"/>
        </w:numPr>
      </w:pPr>
      <w:r>
        <w:t xml:space="preserve">Full kitchen facilities</w:t>
      </w:r>
    </w:p>
    <w:p>
      <w:pPr>
        <w:pStyle w:val="Compact"/>
        <w:numPr>
          <w:ilvl w:val="0"/>
          <w:numId w:val="1002"/>
        </w:numPr>
      </w:pPr>
      <w:r>
        <w:t xml:space="preserve">Stone fireplace</w:t>
      </w:r>
    </w:p>
    <w:p>
      <w:pPr>
        <w:pStyle w:val="Compact"/>
        <w:numPr>
          <w:ilvl w:val="0"/>
          <w:numId w:val="1002"/>
        </w:numPr>
      </w:pPr>
      <w:r>
        <w:t xml:space="preserve">Restrooms</w:t>
      </w:r>
    </w:p>
    <w:p>
      <w:pPr>
        <w:pStyle w:val="Compact"/>
        <w:numPr>
          <w:ilvl w:val="0"/>
          <w:numId w:val="1002"/>
        </w:numPr>
      </w:pPr>
      <w:r>
        <w:t xml:space="preserve">Wi-Fi internet access</w:t>
      </w:r>
    </w:p>
    <w:p>
      <w:pPr>
        <w:pStyle w:val="Compact"/>
        <w:numPr>
          <w:ilvl w:val="0"/>
          <w:numId w:val="1002"/>
        </w:numPr>
      </w:pPr>
      <w:r>
        <w:t xml:space="preserve">Tables and chairs</w:t>
      </w:r>
    </w:p>
    <w:p>
      <w:pPr>
        <w:pStyle w:val="Compact"/>
        <w:numPr>
          <w:ilvl w:val="0"/>
          <w:numId w:val="1002"/>
        </w:numPr>
      </w:pPr>
      <w:r>
        <w:t xml:space="preserve">Beautiful mountain views</w:t>
      </w:r>
    </w:p>
    <w:bookmarkStart w:id="30" w:name="lodge-rental-guidelines"/>
    <w:p>
      <w:pPr>
        <w:pStyle w:val="Heading3"/>
      </w:pPr>
      <w:r>
        <w:t xml:space="preserve">Lodge Rental Guidelines</w:t>
      </w:r>
    </w:p>
    <w:p>
      <w:pPr>
        <w:pStyle w:val="Compact"/>
        <w:numPr>
          <w:ilvl w:val="0"/>
          <w:numId w:val="1003"/>
        </w:numPr>
      </w:pPr>
      <w:r>
        <w:t xml:space="preserve">Events must end by 11:00 PM</w:t>
      </w:r>
    </w:p>
    <w:p>
      <w:pPr>
        <w:pStyle w:val="Compact"/>
        <w:numPr>
          <w:ilvl w:val="0"/>
          <w:numId w:val="1003"/>
        </w:numPr>
      </w:pPr>
      <w:r>
        <w:t xml:space="preserve">No smoking inside the facility</w:t>
      </w:r>
    </w:p>
    <w:p>
      <w:pPr>
        <w:pStyle w:val="Compact"/>
        <w:numPr>
          <w:ilvl w:val="0"/>
          <w:numId w:val="1003"/>
        </w:numPr>
      </w:pPr>
      <w:r>
        <w:t xml:space="preserve">Security deposit required</w:t>
      </w:r>
    </w:p>
    <w:p>
      <w:pPr>
        <w:pStyle w:val="Compact"/>
        <w:numPr>
          <w:ilvl w:val="0"/>
          <w:numId w:val="1003"/>
        </w:numPr>
      </w:pPr>
      <w:r>
        <w:t xml:space="preserve">Cleaning checklist must be completed</w:t>
      </w:r>
    </w:p>
    <w:p>
      <w:pPr>
        <w:pStyle w:val="Compact"/>
        <w:numPr>
          <w:ilvl w:val="0"/>
          <w:numId w:val="1003"/>
        </w:numPr>
      </w:pPr>
      <w:r>
        <w:t xml:space="preserve">Contact secretary@bmpoa.org to reserve</w:t>
      </w:r>
    </w:p>
    <w:bookmarkEnd w:id="30"/>
    <w:bookmarkEnd w:id="31"/>
    <w:bookmarkStart w:id="33" w:name="deer-lake-recreation-area"/>
    <w:p>
      <w:pPr>
        <w:pStyle w:val="Heading2"/>
      </w:pPr>
      <w:r>
        <w:t xml:space="preserve">Deer Lake Recreation Area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t xml:space="preserve">3367 Blue Mountain Road, Linden, VA 22630</w:t>
      </w:r>
    </w:p>
    <w:p>
      <w:pPr>
        <w:pStyle w:val="BodyText"/>
      </w:pPr>
      <w:r>
        <w:t xml:space="preserve">Our private recreation area features:</w:t>
      </w:r>
    </w:p>
    <w:p>
      <w:pPr>
        <w:pStyle w:val="Compact"/>
        <w:numPr>
          <w:ilvl w:val="0"/>
          <w:numId w:val="1004"/>
        </w:numPr>
      </w:pPr>
      <w:r>
        <w:t xml:space="preserve">Sandy beach area</w:t>
      </w:r>
    </w:p>
    <w:p>
      <w:pPr>
        <w:pStyle w:val="Compact"/>
        <w:numPr>
          <w:ilvl w:val="0"/>
          <w:numId w:val="1004"/>
        </w:numPr>
      </w:pPr>
      <w:r>
        <w:t xml:space="preserve">Swimming dock</w:t>
      </w:r>
    </w:p>
    <w:p>
      <w:pPr>
        <w:pStyle w:val="Compact"/>
        <w:numPr>
          <w:ilvl w:val="0"/>
          <w:numId w:val="1004"/>
        </w:numPr>
      </w:pPr>
      <w:r>
        <w:t xml:space="preserve">Picnic tables</w:t>
      </w:r>
    </w:p>
    <w:p>
      <w:pPr>
        <w:pStyle w:val="Compact"/>
        <w:numPr>
          <w:ilvl w:val="0"/>
          <w:numId w:val="1004"/>
        </w:numPr>
      </w:pPr>
      <w:r>
        <w:t xml:space="preserve">Fishing areas</w:t>
      </w:r>
    </w:p>
    <w:p>
      <w:pPr>
        <w:pStyle w:val="Compact"/>
        <w:numPr>
          <w:ilvl w:val="0"/>
          <w:numId w:val="1004"/>
        </w:numPr>
      </w:pPr>
      <w:r>
        <w:t xml:space="preserve">Nature trails</w:t>
      </w:r>
    </w:p>
    <w:bookmarkStart w:id="32" w:name="deer-lake-rules"/>
    <w:p>
      <w:pPr>
        <w:pStyle w:val="Heading3"/>
      </w:pPr>
      <w:r>
        <w:t xml:space="preserve">Deer Lake Rules</w:t>
      </w:r>
    </w:p>
    <w:p>
      <w:pPr>
        <w:pStyle w:val="Block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No lifeguards on duty - swim at your own risk</w:t>
      </w:r>
    </w:p>
    <w:p>
      <w:pPr>
        <w:pStyle w:val="Compact"/>
        <w:numPr>
          <w:ilvl w:val="0"/>
          <w:numId w:val="1005"/>
        </w:numPr>
      </w:pPr>
      <w:r>
        <w:t xml:space="preserve">Recreational Area Pass required</w:t>
      </w:r>
    </w:p>
    <w:p>
      <w:pPr>
        <w:pStyle w:val="Compact"/>
        <w:numPr>
          <w:ilvl w:val="0"/>
          <w:numId w:val="1005"/>
        </w:numPr>
      </w:pPr>
      <w:r>
        <w:t xml:space="preserve">Children under 16 must be accompanied by an adult</w:t>
      </w:r>
    </w:p>
    <w:p>
      <w:pPr>
        <w:pStyle w:val="Compact"/>
        <w:numPr>
          <w:ilvl w:val="0"/>
          <w:numId w:val="1005"/>
        </w:numPr>
      </w:pPr>
      <w:r>
        <w:t xml:space="preserve">No glass containers</w:t>
      </w:r>
    </w:p>
    <w:p>
      <w:pPr>
        <w:pStyle w:val="Compact"/>
        <w:numPr>
          <w:ilvl w:val="0"/>
          <w:numId w:val="1005"/>
        </w:numPr>
      </w:pPr>
      <w:r>
        <w:t xml:space="preserve">No motorized boats</w:t>
      </w:r>
    </w:p>
    <w:p>
      <w:pPr>
        <w:pStyle w:val="Compact"/>
        <w:numPr>
          <w:ilvl w:val="0"/>
          <w:numId w:val="1005"/>
        </w:numPr>
      </w:pPr>
      <w:r>
        <w:t xml:space="preserve">Dogs restricted during summer season (Memorial Day - Labor Day)</w:t>
      </w:r>
    </w:p>
    <w:p>
      <w:pPr>
        <w:pStyle w:val="Compact"/>
        <w:numPr>
          <w:ilvl w:val="0"/>
          <w:numId w:val="1005"/>
        </w:numPr>
      </w:pPr>
      <w:r>
        <w:t xml:space="preserve">Operating hours: Dawn to dusk</w:t>
      </w:r>
    </w:p>
    <w:bookmarkEnd w:id="32"/>
    <w:bookmarkEnd w:id="33"/>
    <w:bookmarkEnd w:id="34"/>
    <w:bookmarkStart w:id="39" w:name="chapter-iv-safety-emergency"/>
    <w:p>
      <w:pPr>
        <w:pStyle w:val="Heading1"/>
      </w:pPr>
      <w:r>
        <w:t xml:space="preserve">Chapter IV: Safety &amp; Emergency</w:t>
      </w:r>
    </w:p>
    <w:bookmarkStart w:id="36" w:name="emergency-contacts"/>
    <w:p>
      <w:pPr>
        <w:pStyle w:val="Heading2"/>
      </w:pPr>
      <w:r>
        <w:t xml:space="preserve">Emergency Contacts</w:t>
      </w:r>
    </w:p>
    <w:p>
      <w:pPr>
        <w:pStyle w:val="BlockText"/>
      </w:pPr>
      <w:r>
        <w:rPr>
          <w:b/>
          <w:bCs/>
        </w:rPr>
        <w:t xml:space="preserve">EMERGENCY - DIAL 911</w:t>
      </w:r>
      <w:r>
        <w:br/>
      </w:r>
      <w:r>
        <w:t xml:space="preserve">For all life-threatening emergencies</w:t>
      </w:r>
    </w:p>
    <w:bookmarkStart w:id="35" w:name="important-non-emergency-numbers"/>
    <w:p>
      <w:pPr>
        <w:pStyle w:val="Heading3"/>
      </w:pPr>
      <w:r>
        <w:t xml:space="preserve">Important Non-Emergency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Phone Number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Warren County Fire &amp; Rescue</w:t>
            </w:r>
          </w:p>
        </w:tc>
        <w:tc>
          <w:tcPr/>
          <w:p>
            <w:pPr>
              <w:pStyle w:val="Compact"/>
            </w:pPr>
            <w:r>
              <w:t xml:space="preserve">(540) 636-3830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Warren County Sheriff</w:t>
            </w:r>
          </w:p>
        </w:tc>
        <w:tc>
          <w:tcPr/>
          <w:p>
            <w:pPr>
              <w:pStyle w:val="Compact"/>
            </w:pPr>
            <w:r>
              <w:t xml:space="preserve">(540) 635-4128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Virginia State Police</w:t>
            </w:r>
          </w:p>
        </w:tc>
        <w:tc>
          <w:tcPr/>
          <w:p>
            <w:pPr>
              <w:pStyle w:val="Compact"/>
            </w:pPr>
            <w:r>
              <w:t xml:space="preserve">(540) 829-7771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Warren Memorial Hospital</w:t>
            </w:r>
          </w:p>
        </w:tc>
        <w:tc>
          <w:tcPr/>
          <w:p>
            <w:pPr>
              <w:pStyle w:val="Compact"/>
            </w:pPr>
            <w:r>
              <w:t xml:space="preserve">(540) 636-0300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Poison Control</w:t>
            </w:r>
          </w:p>
        </w:tc>
        <w:tc>
          <w:tcPr/>
          <w:p>
            <w:pPr>
              <w:pStyle w:val="Compact"/>
            </w:pPr>
            <w:r>
              <w:t xml:space="preserve">1-800-222-1222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Rappahannock Electric (Outages)</w:t>
            </w:r>
          </w:p>
        </w:tc>
        <w:tc>
          <w:tcPr/>
          <w:p>
            <w:pPr>
              <w:pStyle w:val="Compact"/>
            </w:pPr>
            <w:r>
              <w:t xml:space="preserve">1-800-552-3904</w:t>
            </w:r>
          </w:p>
        </w:tc>
      </w:tr>
    </w:tbl>
    <w:bookmarkEnd w:id="35"/>
    <w:bookmarkEnd w:id="36"/>
    <w:bookmarkStart w:id="38" w:name="fire-safety"/>
    <w:p>
      <w:pPr>
        <w:pStyle w:val="Heading2"/>
      </w:pPr>
      <w:r>
        <w:t xml:space="preserve">Fire Safety</w:t>
      </w:r>
    </w:p>
    <w:p>
      <w:pPr>
        <w:pStyle w:val="FirstParagraph"/>
      </w:pPr>
      <w:r>
        <w:t xml:space="preserve">Blue Mountain is designated as a HIGH FIRE RISK area. All property owners must:</w:t>
      </w:r>
    </w:p>
    <w:p>
      <w:pPr>
        <w:pStyle w:val="Compact"/>
        <w:numPr>
          <w:ilvl w:val="0"/>
          <w:numId w:val="1006"/>
        </w:numPr>
      </w:pPr>
      <w:r>
        <w:t xml:space="preserve">Maintain defensible space around structures</w:t>
      </w:r>
    </w:p>
    <w:p>
      <w:pPr>
        <w:pStyle w:val="Compact"/>
        <w:numPr>
          <w:ilvl w:val="0"/>
          <w:numId w:val="1006"/>
        </w:numPr>
      </w:pPr>
      <w:r>
        <w:t xml:space="preserve">Follow the 4 PM Burning Law during fire season</w:t>
      </w:r>
    </w:p>
    <w:p>
      <w:pPr>
        <w:pStyle w:val="Compact"/>
        <w:numPr>
          <w:ilvl w:val="0"/>
          <w:numId w:val="1006"/>
        </w:numPr>
      </w:pPr>
      <w:r>
        <w:t xml:space="preserve">Never leave fires unattended</w:t>
      </w:r>
    </w:p>
    <w:p>
      <w:pPr>
        <w:pStyle w:val="Compact"/>
        <w:numPr>
          <w:ilvl w:val="0"/>
          <w:numId w:val="1006"/>
        </w:numPr>
      </w:pPr>
      <w:r>
        <w:t xml:space="preserve">Have fire extinguishers readily available</w:t>
      </w:r>
    </w:p>
    <w:bookmarkStart w:id="37" w:name="evacuation-routes"/>
    <w:p>
      <w:pPr>
        <w:pStyle w:val="Heading3"/>
      </w:pPr>
      <w:r>
        <w:t xml:space="preserve">Evacuation Routes</w:t>
      </w:r>
    </w:p>
    <w:p>
      <w:pPr>
        <w:pStyle w:val="FirstParagraph"/>
      </w:pPr>
      <w:r>
        <w:t xml:space="preserve">Know your evacuation routes BEFORE an emergency: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Primary Route:</w:t>
      </w:r>
      <w:r>
        <w:t xml:space="preserve"> </w:t>
      </w:r>
      <w:r>
        <w:t xml:space="preserve">Blue Mountain Road to Howellsville Road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Secondary Route:</w:t>
      </w:r>
      <w:r>
        <w:t xml:space="preserve"> </w:t>
      </w:r>
      <w:r>
        <w:t xml:space="preserve">Freezeland Road south to Linden</w:t>
      </w:r>
    </w:p>
    <w:bookmarkEnd w:id="37"/>
    <w:bookmarkEnd w:id="38"/>
    <w:bookmarkEnd w:id="39"/>
    <w:bookmarkStart w:id="45" w:name="chapter-v-services"/>
    <w:p>
      <w:pPr>
        <w:pStyle w:val="Heading1"/>
      </w:pPr>
      <w:r>
        <w:t xml:space="preserve">Chapter V: Services</w:t>
      </w:r>
    </w:p>
    <w:bookmarkStart w:id="42" w:name="waste-management"/>
    <w:p>
      <w:pPr>
        <w:pStyle w:val="Heading2"/>
      </w:pPr>
      <w:r>
        <w:t xml:space="preserve">Waste Management</w:t>
      </w:r>
    </w:p>
    <w:bookmarkStart w:id="40" w:name="private-trash-services"/>
    <w:p>
      <w:pPr>
        <w:pStyle w:val="Heading3"/>
      </w:pPr>
      <w:r>
        <w:t xml:space="preserve">Private Trash Services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Contact</w:t>
            </w:r>
          </w:p>
        </w:tc>
        <w:tc>
          <w:tcPr/>
          <w:p>
            <w:pPr>
              <w:pStyle w:val="Compact"/>
            </w:pPr>
            <w:r>
              <w:t xml:space="preserve">Phone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Skyline Trash Service</w:t>
            </w:r>
          </w:p>
        </w:tc>
        <w:tc>
          <w:tcPr/>
          <w:p>
            <w:pPr>
              <w:pStyle w:val="Compact"/>
            </w:pPr>
            <w:r>
              <w:t xml:space="preserve">Robert Lillard</w:t>
            </w:r>
          </w:p>
        </w:tc>
        <w:tc>
          <w:tcPr/>
          <w:p>
            <w:pPr>
              <w:pStyle w:val="Compact"/>
            </w:pPr>
            <w:r>
              <w:t xml:space="preserve">(540) 974-9418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Freedom Disposal Services</w:t>
            </w:r>
          </w:p>
        </w:tc>
        <w:tc>
          <w:tcPr/>
          <w:p>
            <w:pPr>
              <w:pStyle w:val="Compact"/>
            </w:pPr>
            <w:r>
              <w:t xml:space="preserve">Main Office</w:t>
            </w:r>
          </w:p>
        </w:tc>
        <w:tc>
          <w:tcPr/>
          <w:p>
            <w:pPr>
              <w:pStyle w:val="Compact"/>
            </w:pPr>
            <w:r>
              <w:t xml:space="preserve">(540) 631-3467</w:t>
            </w:r>
          </w:p>
        </w:tc>
      </w:tr>
    </w:tbl>
    <w:bookmarkEnd w:id="40"/>
    <w:bookmarkStart w:id="41" w:name="county-convenience-sites"/>
    <w:p>
      <w:pPr>
        <w:pStyle w:val="Heading3"/>
      </w:pPr>
      <w:r>
        <w:t xml:space="preserve">County Convenience Sites</w:t>
      </w:r>
    </w:p>
    <w:p>
      <w:pPr>
        <w:pStyle w:val="FirstParagraph"/>
      </w:pPr>
      <w:r>
        <w:rPr>
          <w:b/>
          <w:bCs/>
        </w:rPr>
        <w:t xml:space="preserve">Hours:</w:t>
      </w:r>
      <w:r>
        <w:t xml:space="preserve"> </w:t>
      </w:r>
      <w:r>
        <w:t xml:space="preserve">Tuesday-Saturday 7AM-7PM, Sunday 9AM-5PM</w:t>
      </w:r>
    </w:p>
    <w:p>
      <w:pPr>
        <w:pStyle w:val="Compact"/>
        <w:numPr>
          <w:ilvl w:val="0"/>
          <w:numId w:val="1008"/>
        </w:numPr>
      </w:pPr>
      <w:r>
        <w:t xml:space="preserve">Route 522/340 Cooley - 10037 Winchester Road</w:t>
      </w:r>
    </w:p>
    <w:p>
      <w:pPr>
        <w:pStyle w:val="Compact"/>
        <w:numPr>
          <w:ilvl w:val="0"/>
          <w:numId w:val="1008"/>
        </w:numPr>
      </w:pPr>
      <w:r>
        <w:t xml:space="preserve">Linden - 2664 Dismal Hollow Road</w:t>
      </w:r>
    </w:p>
    <w:p>
      <w:pPr>
        <w:pStyle w:val="Compact"/>
        <w:numPr>
          <w:ilvl w:val="0"/>
          <w:numId w:val="1008"/>
        </w:numPr>
      </w:pPr>
      <w:r>
        <w:t xml:space="preserve">Shenandoah Farms - 47 Blue Mountain Road</w:t>
      </w:r>
    </w:p>
    <w:bookmarkEnd w:id="41"/>
    <w:bookmarkEnd w:id="42"/>
    <w:bookmarkStart w:id="43" w:name="internet-services"/>
    <w:p>
      <w:pPr>
        <w:pStyle w:val="Heading2"/>
      </w:pPr>
      <w:r>
        <w:t xml:space="preserve">Internet Services</w:t>
      </w:r>
    </w:p>
    <w:p>
      <w:pPr>
        <w:pStyle w:val="FirstParagraph"/>
      </w:pPr>
      <w:r>
        <w:t xml:space="preserve">Available providers for Blue Mountain residents: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Xfinity/Comcast:</w:t>
      </w:r>
      <w:r>
        <w:t xml:space="preserve"> </w:t>
      </w:r>
      <w:r>
        <w:t xml:space="preserve">1-855-399-1542 (Cable where available)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HughesNet:</w:t>
      </w:r>
      <w:r>
        <w:t xml:space="preserve"> </w:t>
      </w:r>
      <w:r>
        <w:t xml:space="preserve">Satellite internet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Viasat:</w:t>
      </w:r>
      <w:r>
        <w:t xml:space="preserve"> </w:t>
      </w:r>
      <w:r>
        <w:t xml:space="preserve">Satellite internet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Mobile Hotspots:</w:t>
      </w:r>
      <w:r>
        <w:t xml:space="preserve"> </w:t>
      </w:r>
      <w:r>
        <w:t xml:space="preserve">Verizon has best coverage</w:t>
      </w:r>
    </w:p>
    <w:bookmarkEnd w:id="43"/>
    <w:bookmarkStart w:id="44" w:name="road-maintenance"/>
    <w:p>
      <w:pPr>
        <w:pStyle w:val="Heading2"/>
      </w:pPr>
      <w:r>
        <w:t xml:space="preserve">Road Maintenance</w:t>
      </w:r>
    </w:p>
    <w:p>
      <w:pPr>
        <w:pStyle w:val="FirstParagraph"/>
      </w:pPr>
      <w:r>
        <w:t xml:space="preserve">BMPOA maintains most roads within the subdivision. State-maintained roads include Blue Mountain Road and Fire Trail Road.</w:t>
      </w:r>
    </w:p>
    <w:p>
      <w:pPr>
        <w:pStyle w:val="BlockText"/>
      </w:pPr>
      <w:r>
        <w:rPr>
          <w:b/>
          <w:bCs/>
        </w:rPr>
        <w:t xml:space="preserve">Winter Weather:</w:t>
      </w:r>
      <w:r>
        <w:t xml:space="preserve"> </w:t>
      </w:r>
      <w:r>
        <w:t xml:space="preserve">Salt use is PROHIBITED on gravel roads. Blue barrels contain gravel chips for traction.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Mountain Property Owners Association Community Guide</dc:title>
  <dc:creator>BMPOA Board of Directors</dc:creator>
  <dc:language>en</dc:language>
  <cp:keywords/>
  <dcterms:created xsi:type="dcterms:W3CDTF">2025-06-09T08:24:38Z</dcterms:created>
  <dcterms:modified xsi:type="dcterms:W3CDTF">2025-06-09T08:24:38Z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</vt:lpwstr>
  </property>
</Properties>
</file>