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BE00D" w14:textId="77777777" w:rsidR="008D7705" w:rsidRPr="008D7705" w:rsidRDefault="008D7705" w:rsidP="008D7705">
      <w:pPr>
        <w:rPr>
          <w:b/>
          <w:bCs/>
        </w:rPr>
      </w:pPr>
      <w:r w:rsidRPr="008D7705">
        <w:rPr>
          <w:b/>
          <w:bCs/>
        </w:rPr>
        <w:t>PART A — 5 Capstone-1 (Foundational) Insights</w:t>
      </w:r>
    </w:p>
    <w:p w14:paraId="6E6F3E8B" w14:textId="77777777" w:rsidR="008D7705" w:rsidRPr="008D7705" w:rsidRDefault="008D7705" w:rsidP="008D7705">
      <w:pPr>
        <w:rPr>
          <w:b/>
          <w:bCs/>
        </w:rPr>
      </w:pPr>
      <w:r w:rsidRPr="008D7705">
        <w:rPr>
          <w:b/>
          <w:bCs/>
        </w:rPr>
        <w:t>1️</w:t>
      </w:r>
      <w:r w:rsidRPr="008D7705">
        <w:rPr>
          <w:rFonts w:ascii="Segoe UI Symbol" w:hAnsi="Segoe UI Symbol" w:cs="Segoe UI Symbol"/>
          <w:b/>
          <w:bCs/>
        </w:rPr>
        <w:t>⃣</w:t>
      </w:r>
      <w:r w:rsidRPr="008D7705">
        <w:rPr>
          <w:b/>
          <w:bCs/>
        </w:rPr>
        <w:t xml:space="preserve"> Total Shipment Cost Trend Over Time</w:t>
      </w:r>
    </w:p>
    <w:p w14:paraId="3CBF42F2" w14:textId="77777777" w:rsidR="008D7705" w:rsidRPr="008D7705" w:rsidRDefault="008D7705" w:rsidP="008D7705">
      <w:r w:rsidRPr="008D7705">
        <w:rPr>
          <w:b/>
          <w:bCs/>
        </w:rPr>
        <w:t>Insight</w:t>
      </w:r>
      <w:r w:rsidRPr="008D7705">
        <w:br/>
        <w:t>Daily shipment cost fluctuates, revealing operational seasonality and peak-load days.</w:t>
      </w:r>
    </w:p>
    <w:p w14:paraId="10781FD9" w14:textId="77777777" w:rsidR="008D7705" w:rsidRPr="008D7705" w:rsidRDefault="008D7705" w:rsidP="008D7705">
      <w:r w:rsidRPr="008D7705">
        <w:rPr>
          <w:b/>
          <w:bCs/>
        </w:rPr>
        <w:t>Why from doc</w:t>
      </w:r>
      <w:r w:rsidRPr="008D7705">
        <w:br/>
        <w:t xml:space="preserve">Shipment cost governance + time-based reporting </w:t>
      </w:r>
    </w:p>
    <w:p w14:paraId="6B6A8AD1" w14:textId="77777777" w:rsidR="008D7705" w:rsidRPr="008D7705" w:rsidRDefault="008D7705" w:rsidP="008D7705">
      <w:r w:rsidRPr="008D7705">
        <w:t>Capstone 1</w:t>
      </w:r>
    </w:p>
    <w:p w14:paraId="715C5C99" w14:textId="77777777" w:rsidR="008D7705" w:rsidRPr="008D7705" w:rsidRDefault="008D7705" w:rsidP="008D7705">
      <w:pPr>
        <w:rPr>
          <w:b/>
          <w:bCs/>
        </w:rPr>
      </w:pPr>
      <w:r w:rsidRPr="008D7705">
        <w:rPr>
          <w:b/>
          <w:bCs/>
        </w:rPr>
        <w:t>Power BI Visualization</w:t>
      </w:r>
    </w:p>
    <w:p w14:paraId="7F595057" w14:textId="77777777" w:rsidR="008D7705" w:rsidRPr="008D7705" w:rsidRDefault="008D7705" w:rsidP="008D7705">
      <w:r w:rsidRPr="008D7705">
        <w:rPr>
          <w:b/>
          <w:bCs/>
        </w:rPr>
        <w:t>Visual:</w:t>
      </w:r>
      <w:r w:rsidRPr="008D7705">
        <w:t xml:space="preserve"> Line Chart</w:t>
      </w:r>
    </w:p>
    <w:p w14:paraId="206C1610" w14:textId="77777777" w:rsidR="008D7705" w:rsidRPr="008D7705" w:rsidRDefault="008D7705" w:rsidP="008D7705">
      <w:r w:rsidRPr="008D7705">
        <w:rPr>
          <w:b/>
          <w:bCs/>
        </w:rPr>
        <w:t>Fields</w:t>
      </w:r>
    </w:p>
    <w:p w14:paraId="6D973269" w14:textId="77777777" w:rsidR="008D7705" w:rsidRPr="008D7705" w:rsidRDefault="008D7705" w:rsidP="008D7705">
      <w:pPr>
        <w:numPr>
          <w:ilvl w:val="0"/>
          <w:numId w:val="1"/>
        </w:numPr>
      </w:pPr>
      <w:r w:rsidRPr="008D7705">
        <w:t xml:space="preserve">X-axis → </w:t>
      </w:r>
      <w:proofErr w:type="spellStart"/>
      <w:proofErr w:type="gramStart"/>
      <w:r w:rsidRPr="008D7705">
        <w:t>DimDate</w:t>
      </w:r>
      <w:proofErr w:type="spellEnd"/>
      <w:r w:rsidRPr="008D7705">
        <w:t>[</w:t>
      </w:r>
      <w:proofErr w:type="gramEnd"/>
      <w:r w:rsidRPr="008D7705">
        <w:t>Date]</w:t>
      </w:r>
    </w:p>
    <w:p w14:paraId="5C75D4BD" w14:textId="77777777" w:rsidR="008D7705" w:rsidRPr="008D7705" w:rsidRDefault="008D7705" w:rsidP="008D7705">
      <w:pPr>
        <w:numPr>
          <w:ilvl w:val="0"/>
          <w:numId w:val="1"/>
        </w:numPr>
      </w:pPr>
      <w:r w:rsidRPr="008D7705">
        <w:t>Y-axis → SUM(</w:t>
      </w:r>
      <w:proofErr w:type="spellStart"/>
      <w:r w:rsidRPr="008D7705">
        <w:t>FactShipments</w:t>
      </w:r>
      <w:proofErr w:type="spellEnd"/>
      <w:r w:rsidRPr="008D7705">
        <w:t>[</w:t>
      </w:r>
      <w:proofErr w:type="spellStart"/>
      <w:r w:rsidRPr="008D7705">
        <w:t>shipment_cost</w:t>
      </w:r>
      <w:proofErr w:type="spellEnd"/>
      <w:r w:rsidRPr="008D7705">
        <w:t>])</w:t>
      </w:r>
    </w:p>
    <w:p w14:paraId="2F6F3466" w14:textId="77777777" w:rsidR="008D7705" w:rsidRPr="008D7705" w:rsidRDefault="008D7705" w:rsidP="008D7705">
      <w:r w:rsidRPr="008D7705">
        <w:rPr>
          <w:b/>
          <w:bCs/>
        </w:rPr>
        <w:t>Steps</w:t>
      </w:r>
    </w:p>
    <w:p w14:paraId="5839E972" w14:textId="77777777" w:rsidR="008D7705" w:rsidRPr="008D7705" w:rsidRDefault="008D7705" w:rsidP="008D7705">
      <w:pPr>
        <w:numPr>
          <w:ilvl w:val="0"/>
          <w:numId w:val="2"/>
        </w:numPr>
      </w:pPr>
      <w:r w:rsidRPr="008D7705">
        <w:t>Insert → Line chart</w:t>
      </w:r>
    </w:p>
    <w:p w14:paraId="40BDA3B0" w14:textId="77777777" w:rsidR="008D7705" w:rsidRPr="008D7705" w:rsidRDefault="008D7705" w:rsidP="008D7705">
      <w:pPr>
        <w:numPr>
          <w:ilvl w:val="0"/>
          <w:numId w:val="2"/>
        </w:numPr>
      </w:pPr>
      <w:r w:rsidRPr="008D7705">
        <w:t>Drag Date → X-axis</w:t>
      </w:r>
    </w:p>
    <w:p w14:paraId="463D78A5" w14:textId="77777777" w:rsidR="008D7705" w:rsidRPr="008D7705" w:rsidRDefault="008D7705" w:rsidP="008D7705">
      <w:pPr>
        <w:numPr>
          <w:ilvl w:val="0"/>
          <w:numId w:val="2"/>
        </w:numPr>
      </w:pPr>
      <w:r w:rsidRPr="008D7705">
        <w:t xml:space="preserve">Drag </w:t>
      </w:r>
      <w:proofErr w:type="spellStart"/>
      <w:r w:rsidRPr="008D7705">
        <w:t>shipment_cost</w:t>
      </w:r>
      <w:proofErr w:type="spellEnd"/>
      <w:r w:rsidRPr="008D7705">
        <w:t xml:space="preserve"> → Y-axis</w:t>
      </w:r>
    </w:p>
    <w:p w14:paraId="3F4A2663" w14:textId="77777777" w:rsidR="008D7705" w:rsidRPr="008D7705" w:rsidRDefault="008D7705" w:rsidP="008D7705">
      <w:pPr>
        <w:numPr>
          <w:ilvl w:val="0"/>
          <w:numId w:val="2"/>
        </w:numPr>
      </w:pPr>
      <w:r w:rsidRPr="008D7705">
        <w:t xml:space="preserve">Add filter: </w:t>
      </w:r>
      <w:proofErr w:type="spellStart"/>
      <w:r w:rsidRPr="008D7705">
        <w:t>dq_is_cost_null</w:t>
      </w:r>
      <w:proofErr w:type="spellEnd"/>
      <w:r w:rsidRPr="008D7705">
        <w:t xml:space="preserve"> = false</w:t>
      </w:r>
    </w:p>
    <w:p w14:paraId="1AAF72A4" w14:textId="77777777" w:rsidR="008D7705" w:rsidRPr="008D7705" w:rsidRDefault="008D7705" w:rsidP="008D7705">
      <w:r w:rsidRPr="008D7705">
        <w:rPr>
          <w:b/>
          <w:bCs/>
        </w:rPr>
        <w:t>Extras</w:t>
      </w:r>
    </w:p>
    <w:p w14:paraId="57CDCCC7" w14:textId="77777777" w:rsidR="008D7705" w:rsidRPr="008D7705" w:rsidRDefault="008D7705" w:rsidP="008D7705">
      <w:pPr>
        <w:numPr>
          <w:ilvl w:val="0"/>
          <w:numId w:val="3"/>
        </w:numPr>
      </w:pPr>
      <w:r w:rsidRPr="008D7705">
        <w:t>Add 7-day moving average (Analytics pane → Add trend line)</w:t>
      </w:r>
    </w:p>
    <w:p w14:paraId="0D35C7E9" w14:textId="77777777" w:rsidR="008D7705" w:rsidRPr="008D7705" w:rsidRDefault="008D7705" w:rsidP="008D7705">
      <w:r w:rsidRPr="008D7705">
        <w:pict w14:anchorId="1531C2DE">
          <v:rect id="_x0000_i1103" style="width:0;height:1.5pt" o:hralign="center" o:hrstd="t" o:hr="t" fillcolor="#a0a0a0" stroked="f"/>
        </w:pict>
      </w:r>
    </w:p>
    <w:p w14:paraId="6342F269" w14:textId="77777777" w:rsidR="008D7705" w:rsidRPr="008D7705" w:rsidRDefault="008D7705" w:rsidP="008D7705">
      <w:pPr>
        <w:rPr>
          <w:b/>
          <w:bCs/>
        </w:rPr>
      </w:pPr>
      <w:r w:rsidRPr="008D7705">
        <w:rPr>
          <w:b/>
          <w:bCs/>
        </w:rPr>
        <w:t>2️</w:t>
      </w:r>
      <w:r w:rsidRPr="008D7705">
        <w:rPr>
          <w:rFonts w:ascii="Segoe UI Symbol" w:hAnsi="Segoe UI Symbol" w:cs="Segoe UI Symbol"/>
          <w:b/>
          <w:bCs/>
        </w:rPr>
        <w:t>⃣</w:t>
      </w:r>
      <w:r w:rsidRPr="008D7705">
        <w:rPr>
          <w:b/>
          <w:bCs/>
        </w:rPr>
        <w:t xml:space="preserve"> On-Time Delivery Percentage by Carrier</w:t>
      </w:r>
    </w:p>
    <w:p w14:paraId="1A5A8BE6" w14:textId="77777777" w:rsidR="008D7705" w:rsidRPr="008D7705" w:rsidRDefault="008D7705" w:rsidP="008D7705">
      <w:r w:rsidRPr="008D7705">
        <w:rPr>
          <w:b/>
          <w:bCs/>
        </w:rPr>
        <w:t>Insight</w:t>
      </w:r>
      <w:r w:rsidRPr="008D7705">
        <w:br/>
        <w:t>Some carriers consistently outperform SLA targets.</w:t>
      </w:r>
    </w:p>
    <w:p w14:paraId="1EB5C3A9" w14:textId="77777777" w:rsidR="008D7705" w:rsidRPr="008D7705" w:rsidRDefault="008D7705" w:rsidP="008D7705">
      <w:r w:rsidRPr="008D7705">
        <w:rPr>
          <w:b/>
          <w:bCs/>
        </w:rPr>
        <w:t>Visual:</w:t>
      </w:r>
      <w:r w:rsidRPr="008D7705">
        <w:t xml:space="preserve"> Clustered Bar Chart</w:t>
      </w:r>
    </w:p>
    <w:p w14:paraId="3E1FDA59" w14:textId="77777777" w:rsidR="008D7705" w:rsidRPr="008D7705" w:rsidRDefault="008D7705" w:rsidP="008D7705">
      <w:r w:rsidRPr="008D7705">
        <w:rPr>
          <w:b/>
          <w:bCs/>
        </w:rPr>
        <w:t>X-axis:</w:t>
      </w:r>
      <w:r w:rsidRPr="008D7705">
        <w:t xml:space="preserve"> </w:t>
      </w:r>
      <w:proofErr w:type="spellStart"/>
      <w:r w:rsidRPr="008D7705">
        <w:t>DimCarrier</w:t>
      </w:r>
      <w:proofErr w:type="spellEnd"/>
      <w:r w:rsidRPr="008D7705">
        <w:t>[</w:t>
      </w:r>
      <w:proofErr w:type="spellStart"/>
      <w:r w:rsidRPr="008D7705">
        <w:t>carrier_name</w:t>
      </w:r>
      <w:proofErr w:type="spellEnd"/>
      <w:r w:rsidRPr="008D7705">
        <w:t>]</w:t>
      </w:r>
      <w:r w:rsidRPr="008D7705">
        <w:br/>
      </w:r>
      <w:r w:rsidRPr="008D7705">
        <w:rPr>
          <w:b/>
          <w:bCs/>
        </w:rPr>
        <w:t>Y-axis:</w:t>
      </w:r>
      <w:r w:rsidRPr="008D7705">
        <w:t xml:space="preserve"> On-Time %</w:t>
      </w:r>
    </w:p>
    <w:p w14:paraId="67086BC3" w14:textId="77777777" w:rsidR="008D7705" w:rsidRPr="008D7705" w:rsidRDefault="008D7705" w:rsidP="008D7705">
      <w:r w:rsidRPr="008D7705">
        <w:rPr>
          <w:b/>
          <w:bCs/>
        </w:rPr>
        <w:t>DAX</w:t>
      </w:r>
    </w:p>
    <w:p w14:paraId="491AF31A" w14:textId="77777777" w:rsidR="008D7705" w:rsidRPr="008D7705" w:rsidRDefault="008D7705" w:rsidP="008D7705">
      <w:proofErr w:type="spellStart"/>
      <w:r w:rsidRPr="008D7705">
        <w:lastRenderedPageBreak/>
        <w:t>OnTime</w:t>
      </w:r>
      <w:proofErr w:type="spellEnd"/>
      <w:r w:rsidRPr="008D7705">
        <w:t xml:space="preserve"> % =</w:t>
      </w:r>
    </w:p>
    <w:p w14:paraId="29ED0F6D" w14:textId="77777777" w:rsidR="008D7705" w:rsidRPr="008D7705" w:rsidRDefault="008D7705" w:rsidP="008D7705">
      <w:proofErr w:type="gramStart"/>
      <w:r w:rsidRPr="008D7705">
        <w:t>DIVIDE(</w:t>
      </w:r>
      <w:proofErr w:type="gramEnd"/>
    </w:p>
    <w:p w14:paraId="0675A06B" w14:textId="77777777" w:rsidR="008D7705" w:rsidRPr="008D7705" w:rsidRDefault="008D7705" w:rsidP="008D7705">
      <w:r w:rsidRPr="008D7705">
        <w:t xml:space="preserve">    </w:t>
      </w:r>
      <w:proofErr w:type="gramStart"/>
      <w:r w:rsidRPr="008D7705">
        <w:t>COUNTROWS(FILTER(</w:t>
      </w:r>
      <w:proofErr w:type="spellStart"/>
      <w:proofErr w:type="gramEnd"/>
      <w:r w:rsidRPr="008D7705">
        <w:t>FactShipments</w:t>
      </w:r>
      <w:proofErr w:type="spellEnd"/>
      <w:r w:rsidRPr="008D7705">
        <w:t xml:space="preserve">, </w:t>
      </w:r>
      <w:proofErr w:type="spellStart"/>
      <w:r w:rsidRPr="008D7705">
        <w:t>FactShipments</w:t>
      </w:r>
      <w:proofErr w:type="spellEnd"/>
      <w:r w:rsidRPr="008D7705">
        <w:t>[</w:t>
      </w:r>
      <w:proofErr w:type="spellStart"/>
      <w:r w:rsidRPr="008D7705">
        <w:t>is_on_</w:t>
      </w:r>
      <w:proofErr w:type="gramStart"/>
      <w:r w:rsidRPr="008D7705">
        <w:t>time</w:t>
      </w:r>
      <w:proofErr w:type="spellEnd"/>
      <w:r w:rsidRPr="008D7705">
        <w:t>]=</w:t>
      </w:r>
      <w:proofErr w:type="gramEnd"/>
      <w:r w:rsidRPr="008D7705">
        <w:t>1)),</w:t>
      </w:r>
    </w:p>
    <w:p w14:paraId="6997D7D9" w14:textId="77777777" w:rsidR="008D7705" w:rsidRPr="008D7705" w:rsidRDefault="008D7705" w:rsidP="008D7705">
      <w:r w:rsidRPr="008D7705">
        <w:t xml:space="preserve">    COUNTROWS(</w:t>
      </w:r>
      <w:proofErr w:type="spellStart"/>
      <w:r w:rsidRPr="008D7705">
        <w:t>FactShipments</w:t>
      </w:r>
      <w:proofErr w:type="spellEnd"/>
      <w:r w:rsidRPr="008D7705">
        <w:t>)</w:t>
      </w:r>
    </w:p>
    <w:p w14:paraId="01409BC4" w14:textId="77777777" w:rsidR="008D7705" w:rsidRPr="008D7705" w:rsidRDefault="008D7705" w:rsidP="008D7705">
      <w:r w:rsidRPr="008D7705">
        <w:t>)</w:t>
      </w:r>
    </w:p>
    <w:p w14:paraId="26A47251" w14:textId="77777777" w:rsidR="008D7705" w:rsidRPr="008D7705" w:rsidRDefault="008D7705" w:rsidP="008D7705">
      <w:r w:rsidRPr="008D7705">
        <w:rPr>
          <w:b/>
          <w:bCs/>
        </w:rPr>
        <w:t>Steps</w:t>
      </w:r>
    </w:p>
    <w:p w14:paraId="0DC2452D" w14:textId="77777777" w:rsidR="008D7705" w:rsidRPr="008D7705" w:rsidRDefault="008D7705" w:rsidP="008D7705">
      <w:pPr>
        <w:numPr>
          <w:ilvl w:val="0"/>
          <w:numId w:val="4"/>
        </w:numPr>
      </w:pPr>
      <w:r w:rsidRPr="008D7705">
        <w:t>Create measure</w:t>
      </w:r>
    </w:p>
    <w:p w14:paraId="70E493B8" w14:textId="77777777" w:rsidR="008D7705" w:rsidRPr="008D7705" w:rsidRDefault="008D7705" w:rsidP="008D7705">
      <w:pPr>
        <w:numPr>
          <w:ilvl w:val="0"/>
          <w:numId w:val="4"/>
        </w:numPr>
      </w:pPr>
      <w:r w:rsidRPr="008D7705">
        <w:t>Bar chart → Carrier → Axis</w:t>
      </w:r>
    </w:p>
    <w:p w14:paraId="0C03DD2A" w14:textId="77777777" w:rsidR="008D7705" w:rsidRPr="008D7705" w:rsidRDefault="008D7705" w:rsidP="008D7705">
      <w:pPr>
        <w:numPr>
          <w:ilvl w:val="0"/>
          <w:numId w:val="4"/>
        </w:numPr>
      </w:pPr>
      <w:proofErr w:type="spellStart"/>
      <w:r w:rsidRPr="008D7705">
        <w:t>OnTime</w:t>
      </w:r>
      <w:proofErr w:type="spellEnd"/>
      <w:r w:rsidRPr="008D7705">
        <w:t xml:space="preserve"> % → Values</w:t>
      </w:r>
    </w:p>
    <w:p w14:paraId="0B4851ED" w14:textId="77777777" w:rsidR="008D7705" w:rsidRPr="008D7705" w:rsidRDefault="008D7705" w:rsidP="008D7705">
      <w:pPr>
        <w:numPr>
          <w:ilvl w:val="0"/>
          <w:numId w:val="4"/>
        </w:numPr>
      </w:pPr>
      <w:r w:rsidRPr="008D7705">
        <w:t>Sort descending</w:t>
      </w:r>
    </w:p>
    <w:p w14:paraId="707BB761" w14:textId="77777777" w:rsidR="008D7705" w:rsidRPr="008D7705" w:rsidRDefault="008D7705" w:rsidP="008D7705">
      <w:r w:rsidRPr="008D7705">
        <w:pict w14:anchorId="310D68E9">
          <v:rect id="_x0000_i1104" style="width:0;height:1.5pt" o:hralign="center" o:hrstd="t" o:hr="t" fillcolor="#a0a0a0" stroked="f"/>
        </w:pict>
      </w:r>
    </w:p>
    <w:p w14:paraId="5536EC9D" w14:textId="77777777" w:rsidR="008D7705" w:rsidRPr="008D7705" w:rsidRDefault="008D7705" w:rsidP="008D7705">
      <w:pPr>
        <w:rPr>
          <w:b/>
          <w:bCs/>
        </w:rPr>
      </w:pPr>
      <w:r w:rsidRPr="008D7705">
        <w:rPr>
          <w:b/>
          <w:bCs/>
        </w:rPr>
        <w:t>3️</w:t>
      </w:r>
      <w:r w:rsidRPr="008D7705">
        <w:rPr>
          <w:rFonts w:ascii="Segoe UI Symbol" w:hAnsi="Segoe UI Symbol" w:cs="Segoe UI Symbol"/>
          <w:b/>
          <w:bCs/>
        </w:rPr>
        <w:t>⃣</w:t>
      </w:r>
      <w:r w:rsidRPr="008D7705">
        <w:rPr>
          <w:b/>
          <w:bCs/>
        </w:rPr>
        <w:t xml:space="preserve"> Average Shipment Cost by Region</w:t>
      </w:r>
    </w:p>
    <w:p w14:paraId="37201DED" w14:textId="77777777" w:rsidR="008D7705" w:rsidRPr="008D7705" w:rsidRDefault="008D7705" w:rsidP="008D7705">
      <w:r w:rsidRPr="008D7705">
        <w:rPr>
          <w:b/>
          <w:bCs/>
        </w:rPr>
        <w:t>Visual:</w:t>
      </w:r>
      <w:r w:rsidRPr="008D7705">
        <w:t xml:space="preserve"> Column Chart</w:t>
      </w:r>
    </w:p>
    <w:p w14:paraId="6628CD3C" w14:textId="77777777" w:rsidR="008D7705" w:rsidRPr="008D7705" w:rsidRDefault="008D7705" w:rsidP="008D7705">
      <w:r w:rsidRPr="008D7705">
        <w:rPr>
          <w:b/>
          <w:bCs/>
        </w:rPr>
        <w:t>X:</w:t>
      </w:r>
      <w:r w:rsidRPr="008D7705">
        <w:t xml:space="preserve"> </w:t>
      </w:r>
      <w:proofErr w:type="spellStart"/>
      <w:r w:rsidRPr="008D7705">
        <w:t>DimRegion</w:t>
      </w:r>
      <w:proofErr w:type="spellEnd"/>
      <w:r w:rsidRPr="008D7705">
        <w:t>[</w:t>
      </w:r>
      <w:proofErr w:type="spellStart"/>
      <w:r w:rsidRPr="008D7705">
        <w:t>region_name</w:t>
      </w:r>
      <w:proofErr w:type="spellEnd"/>
      <w:r w:rsidRPr="008D7705">
        <w:t>]</w:t>
      </w:r>
      <w:r w:rsidRPr="008D7705">
        <w:br/>
      </w:r>
      <w:r w:rsidRPr="008D7705">
        <w:rPr>
          <w:b/>
          <w:bCs/>
        </w:rPr>
        <w:t>Y:</w:t>
      </w:r>
      <w:r w:rsidRPr="008D7705">
        <w:t xml:space="preserve"> AVERAGE(</w:t>
      </w:r>
      <w:proofErr w:type="spellStart"/>
      <w:r w:rsidRPr="008D7705">
        <w:t>FactShipments</w:t>
      </w:r>
      <w:proofErr w:type="spellEnd"/>
      <w:r w:rsidRPr="008D7705">
        <w:t>[</w:t>
      </w:r>
      <w:proofErr w:type="spellStart"/>
      <w:r w:rsidRPr="008D7705">
        <w:t>shipment_cost</w:t>
      </w:r>
      <w:proofErr w:type="spellEnd"/>
      <w:r w:rsidRPr="008D7705">
        <w:t>])</w:t>
      </w:r>
    </w:p>
    <w:p w14:paraId="46566338" w14:textId="77777777" w:rsidR="008D7705" w:rsidRPr="008D7705" w:rsidRDefault="008D7705" w:rsidP="008D7705">
      <w:r w:rsidRPr="008D7705">
        <w:t>Shows regional cost imbalance.</w:t>
      </w:r>
    </w:p>
    <w:p w14:paraId="7B292ED0" w14:textId="77777777" w:rsidR="008D7705" w:rsidRPr="008D7705" w:rsidRDefault="008D7705" w:rsidP="008D7705">
      <w:r w:rsidRPr="008D7705">
        <w:pict w14:anchorId="6A7E7734">
          <v:rect id="_x0000_i1105" style="width:0;height:1.5pt" o:hralign="center" o:hrstd="t" o:hr="t" fillcolor="#a0a0a0" stroked="f"/>
        </w:pict>
      </w:r>
    </w:p>
    <w:p w14:paraId="75F5C8BC" w14:textId="77777777" w:rsidR="008D7705" w:rsidRPr="008D7705" w:rsidRDefault="008D7705" w:rsidP="008D7705">
      <w:pPr>
        <w:rPr>
          <w:b/>
          <w:bCs/>
        </w:rPr>
      </w:pPr>
      <w:r w:rsidRPr="008D7705">
        <w:rPr>
          <w:b/>
          <w:bCs/>
        </w:rPr>
        <w:t>4️</w:t>
      </w:r>
      <w:r w:rsidRPr="008D7705">
        <w:rPr>
          <w:rFonts w:ascii="Segoe UI Symbol" w:hAnsi="Segoe UI Symbol" w:cs="Segoe UI Symbol"/>
          <w:b/>
          <w:bCs/>
        </w:rPr>
        <w:t>⃣</w:t>
      </w:r>
      <w:r w:rsidRPr="008D7705">
        <w:rPr>
          <w:b/>
          <w:bCs/>
        </w:rPr>
        <w:t xml:space="preserve"> Fragile vs Non-Fragile Cost Comparison</w:t>
      </w:r>
    </w:p>
    <w:p w14:paraId="7122D924" w14:textId="77777777" w:rsidR="008D7705" w:rsidRPr="008D7705" w:rsidRDefault="008D7705" w:rsidP="008D7705">
      <w:r w:rsidRPr="008D7705">
        <w:rPr>
          <w:b/>
          <w:bCs/>
        </w:rPr>
        <w:t>Visual:</w:t>
      </w:r>
      <w:r w:rsidRPr="008D7705">
        <w:t xml:space="preserve"> Clustered Column</w:t>
      </w:r>
    </w:p>
    <w:p w14:paraId="60F13C3A" w14:textId="77777777" w:rsidR="008D7705" w:rsidRPr="008D7705" w:rsidRDefault="008D7705" w:rsidP="008D7705">
      <w:r w:rsidRPr="008D7705">
        <w:rPr>
          <w:b/>
          <w:bCs/>
        </w:rPr>
        <w:t>X:</w:t>
      </w:r>
      <w:r w:rsidRPr="008D7705">
        <w:t xml:space="preserve"> </w:t>
      </w:r>
      <w:proofErr w:type="spellStart"/>
      <w:r w:rsidRPr="008D7705">
        <w:t>FactShipments</w:t>
      </w:r>
      <w:proofErr w:type="spellEnd"/>
      <w:r w:rsidRPr="008D7705">
        <w:t>[</w:t>
      </w:r>
      <w:proofErr w:type="spellStart"/>
      <w:r w:rsidRPr="008D7705">
        <w:t>is_fragile</w:t>
      </w:r>
      <w:proofErr w:type="spellEnd"/>
      <w:r w:rsidRPr="008D7705">
        <w:t>]</w:t>
      </w:r>
      <w:r w:rsidRPr="008D7705">
        <w:br/>
      </w:r>
      <w:r w:rsidRPr="008D7705">
        <w:rPr>
          <w:b/>
          <w:bCs/>
        </w:rPr>
        <w:t>Y:</w:t>
      </w:r>
      <w:r w:rsidRPr="008D7705">
        <w:t xml:space="preserve"> </w:t>
      </w:r>
      <w:proofErr w:type="gramStart"/>
      <w:r w:rsidRPr="008D7705">
        <w:t>AVG(</w:t>
      </w:r>
      <w:proofErr w:type="spellStart"/>
      <w:proofErr w:type="gramEnd"/>
      <w:r w:rsidRPr="008D7705">
        <w:t>shipment_cost</w:t>
      </w:r>
      <w:proofErr w:type="spellEnd"/>
      <w:r w:rsidRPr="008D7705">
        <w:t>)</w:t>
      </w:r>
    </w:p>
    <w:p w14:paraId="21A06A8B" w14:textId="77777777" w:rsidR="008D7705" w:rsidRPr="008D7705" w:rsidRDefault="008D7705" w:rsidP="008D7705">
      <w:r w:rsidRPr="008D7705">
        <w:t>Shows fragile premium.</w:t>
      </w:r>
    </w:p>
    <w:p w14:paraId="2224186F" w14:textId="77777777" w:rsidR="008D7705" w:rsidRPr="008D7705" w:rsidRDefault="008D7705" w:rsidP="008D7705">
      <w:r w:rsidRPr="008D7705">
        <w:pict w14:anchorId="10AFE773">
          <v:rect id="_x0000_i1106" style="width:0;height:1.5pt" o:hralign="center" o:hrstd="t" o:hr="t" fillcolor="#a0a0a0" stroked="f"/>
        </w:pict>
      </w:r>
    </w:p>
    <w:p w14:paraId="5DCA2E2B" w14:textId="77777777" w:rsidR="008D7705" w:rsidRPr="008D7705" w:rsidRDefault="008D7705" w:rsidP="008D7705">
      <w:pPr>
        <w:rPr>
          <w:b/>
          <w:bCs/>
        </w:rPr>
      </w:pPr>
      <w:r w:rsidRPr="008D7705">
        <w:rPr>
          <w:b/>
          <w:bCs/>
        </w:rPr>
        <w:t>5️</w:t>
      </w:r>
      <w:r w:rsidRPr="008D7705">
        <w:rPr>
          <w:rFonts w:ascii="Segoe UI Symbol" w:hAnsi="Segoe UI Symbol" w:cs="Segoe UI Symbol"/>
          <w:b/>
          <w:bCs/>
        </w:rPr>
        <w:t>⃣</w:t>
      </w:r>
      <w:r w:rsidRPr="008D7705">
        <w:rPr>
          <w:b/>
          <w:bCs/>
        </w:rPr>
        <w:t xml:space="preserve"> Data Quality: Null Cost %</w:t>
      </w:r>
    </w:p>
    <w:p w14:paraId="305A0B47" w14:textId="77777777" w:rsidR="008D7705" w:rsidRPr="008D7705" w:rsidRDefault="008D7705" w:rsidP="008D7705">
      <w:r w:rsidRPr="008D7705">
        <w:rPr>
          <w:b/>
          <w:bCs/>
        </w:rPr>
        <w:t>Visual:</w:t>
      </w:r>
      <w:r w:rsidRPr="008D7705">
        <w:t xml:space="preserve"> Card</w:t>
      </w:r>
    </w:p>
    <w:p w14:paraId="096F6C9A" w14:textId="77777777" w:rsidR="008D7705" w:rsidRPr="008D7705" w:rsidRDefault="008D7705" w:rsidP="008D7705">
      <w:r w:rsidRPr="008D7705">
        <w:rPr>
          <w:b/>
          <w:bCs/>
        </w:rPr>
        <w:t>DAX</w:t>
      </w:r>
    </w:p>
    <w:p w14:paraId="12A60034" w14:textId="77777777" w:rsidR="008D7705" w:rsidRPr="008D7705" w:rsidRDefault="008D7705" w:rsidP="008D7705">
      <w:r w:rsidRPr="008D7705">
        <w:lastRenderedPageBreak/>
        <w:t>Null Cost % =</w:t>
      </w:r>
    </w:p>
    <w:p w14:paraId="05627D79" w14:textId="77777777" w:rsidR="008D7705" w:rsidRPr="008D7705" w:rsidRDefault="008D7705" w:rsidP="008D7705">
      <w:proofErr w:type="gramStart"/>
      <w:r w:rsidRPr="008D7705">
        <w:t>DIVIDE(</w:t>
      </w:r>
      <w:proofErr w:type="gramEnd"/>
    </w:p>
    <w:p w14:paraId="2E742F60" w14:textId="77777777" w:rsidR="008D7705" w:rsidRPr="008D7705" w:rsidRDefault="008D7705" w:rsidP="008D7705">
      <w:r w:rsidRPr="008D7705">
        <w:t xml:space="preserve">    </w:t>
      </w:r>
      <w:proofErr w:type="gramStart"/>
      <w:r w:rsidRPr="008D7705">
        <w:t>COUNTROWS(FILTER(</w:t>
      </w:r>
      <w:proofErr w:type="spellStart"/>
      <w:proofErr w:type="gramEnd"/>
      <w:r w:rsidRPr="008D7705">
        <w:t>FactShipments</w:t>
      </w:r>
      <w:proofErr w:type="spellEnd"/>
      <w:r w:rsidRPr="008D7705">
        <w:t xml:space="preserve">, </w:t>
      </w:r>
      <w:proofErr w:type="spellStart"/>
      <w:r w:rsidRPr="008D7705">
        <w:t>FactShipments</w:t>
      </w:r>
      <w:proofErr w:type="spellEnd"/>
      <w:r w:rsidRPr="008D7705">
        <w:t>[</w:t>
      </w:r>
      <w:proofErr w:type="spellStart"/>
      <w:r w:rsidRPr="008D7705">
        <w:t>dq_is_cost_</w:t>
      </w:r>
      <w:proofErr w:type="gramStart"/>
      <w:r w:rsidRPr="008D7705">
        <w:t>null</w:t>
      </w:r>
      <w:proofErr w:type="spellEnd"/>
      <w:r w:rsidRPr="008D7705">
        <w:t>]=</w:t>
      </w:r>
      <w:proofErr w:type="gramEnd"/>
      <w:r w:rsidRPr="008D7705">
        <w:t>1)),</w:t>
      </w:r>
    </w:p>
    <w:p w14:paraId="3A4A33FE" w14:textId="77777777" w:rsidR="008D7705" w:rsidRPr="008D7705" w:rsidRDefault="008D7705" w:rsidP="008D7705">
      <w:r w:rsidRPr="008D7705">
        <w:t xml:space="preserve">    COUNTROWS(</w:t>
      </w:r>
      <w:proofErr w:type="spellStart"/>
      <w:r w:rsidRPr="008D7705">
        <w:t>FactShipments</w:t>
      </w:r>
      <w:proofErr w:type="spellEnd"/>
      <w:r w:rsidRPr="008D7705">
        <w:t>)</w:t>
      </w:r>
    </w:p>
    <w:p w14:paraId="4BB96101" w14:textId="77777777" w:rsidR="008D7705" w:rsidRPr="008D7705" w:rsidRDefault="008D7705" w:rsidP="008D7705">
      <w:r w:rsidRPr="008D7705">
        <w:t>)</w:t>
      </w:r>
    </w:p>
    <w:p w14:paraId="21CB3304" w14:textId="77777777" w:rsidR="008D7705" w:rsidRPr="008D7705" w:rsidRDefault="008D7705" w:rsidP="008D7705">
      <w:r w:rsidRPr="008D7705">
        <w:pict w14:anchorId="474EED49">
          <v:rect id="_x0000_i1107" style="width:0;height:1.5pt" o:hralign="center" o:hrstd="t" o:hr="t" fillcolor="#a0a0a0" stroked="f"/>
        </w:pict>
      </w:r>
    </w:p>
    <w:p w14:paraId="0B70D728" w14:textId="77777777" w:rsidR="008D7705" w:rsidRPr="008D7705" w:rsidRDefault="008D7705" w:rsidP="008D7705">
      <w:r w:rsidRPr="008D7705">
        <w:pict w14:anchorId="39F1E070">
          <v:rect id="_x0000_i1108" style="width:0;height:1.5pt" o:hralign="center" o:hrstd="t" o:hr="t" fillcolor="#a0a0a0" stroked="f"/>
        </w:pict>
      </w:r>
    </w:p>
    <w:p w14:paraId="02FABD93" w14:textId="77777777" w:rsidR="008D7705" w:rsidRPr="008D7705" w:rsidRDefault="008D7705" w:rsidP="008D7705">
      <w:pPr>
        <w:rPr>
          <w:b/>
          <w:bCs/>
        </w:rPr>
      </w:pPr>
      <w:r w:rsidRPr="008D7705">
        <w:rPr>
          <w:rFonts w:ascii="Segoe UI Emoji" w:hAnsi="Segoe UI Emoji" w:cs="Segoe UI Emoji"/>
          <w:b/>
          <w:bCs/>
        </w:rPr>
        <w:t>🟡</w:t>
      </w:r>
      <w:r w:rsidRPr="008D7705">
        <w:rPr>
          <w:b/>
          <w:bCs/>
        </w:rPr>
        <w:t xml:space="preserve"> PART B — 5 Medium-Level Analytical Insights</w:t>
      </w:r>
    </w:p>
    <w:p w14:paraId="6847720A" w14:textId="77777777" w:rsidR="008D7705" w:rsidRPr="008D7705" w:rsidRDefault="008D7705" w:rsidP="008D7705">
      <w:pPr>
        <w:rPr>
          <w:b/>
          <w:bCs/>
        </w:rPr>
      </w:pPr>
      <w:r w:rsidRPr="008D7705">
        <w:rPr>
          <w:b/>
          <w:bCs/>
        </w:rPr>
        <w:t>6️</w:t>
      </w:r>
      <w:r w:rsidRPr="008D7705">
        <w:rPr>
          <w:rFonts w:ascii="Segoe UI Symbol" w:hAnsi="Segoe UI Symbol" w:cs="Segoe UI Symbol"/>
          <w:b/>
          <w:bCs/>
        </w:rPr>
        <w:t>⃣</w:t>
      </w:r>
      <w:r w:rsidRPr="008D7705">
        <w:rPr>
          <w:b/>
          <w:bCs/>
        </w:rPr>
        <w:t xml:space="preserve"> Cost-to-Value Efficiency Index (CVEI)</w:t>
      </w:r>
    </w:p>
    <w:p w14:paraId="17EEC7F9" w14:textId="77777777" w:rsidR="008D7705" w:rsidRPr="008D7705" w:rsidRDefault="008D7705" w:rsidP="008D7705">
      <w:r w:rsidRPr="008D7705">
        <w:rPr>
          <w:b/>
          <w:bCs/>
        </w:rPr>
        <w:t>Insight</w:t>
      </w:r>
      <w:r w:rsidRPr="008D7705">
        <w:br/>
        <w:t xml:space="preserve">High CVEI carriers are inefficient. </w:t>
      </w:r>
    </w:p>
    <w:p w14:paraId="3E7A59DF" w14:textId="77777777" w:rsidR="008D7705" w:rsidRPr="008D7705" w:rsidRDefault="008D7705" w:rsidP="008D7705">
      <w:proofErr w:type="spellStart"/>
      <w:r w:rsidRPr="008D7705">
        <w:t>capstone_insights</w:t>
      </w:r>
      <w:proofErr w:type="spellEnd"/>
    </w:p>
    <w:p w14:paraId="76D6A59D" w14:textId="77777777" w:rsidR="008D7705" w:rsidRPr="008D7705" w:rsidRDefault="008D7705" w:rsidP="008D7705">
      <w:r w:rsidRPr="008D7705">
        <w:rPr>
          <w:b/>
          <w:bCs/>
        </w:rPr>
        <w:t>Visual:</w:t>
      </w:r>
      <w:r w:rsidRPr="008D7705">
        <w:t xml:space="preserve"> Scatter Plot</w:t>
      </w:r>
    </w:p>
    <w:p w14:paraId="239C5D91" w14:textId="77777777" w:rsidR="008D7705" w:rsidRPr="008D7705" w:rsidRDefault="008D7705" w:rsidP="008D7705">
      <w:r w:rsidRPr="008D7705">
        <w:rPr>
          <w:b/>
          <w:bCs/>
        </w:rPr>
        <w:t>X:</w:t>
      </w:r>
      <w:r w:rsidRPr="008D7705">
        <w:t xml:space="preserve"> </w:t>
      </w:r>
      <w:proofErr w:type="gramStart"/>
      <w:r w:rsidRPr="008D7705">
        <w:t>AVG(</w:t>
      </w:r>
      <w:proofErr w:type="spellStart"/>
      <w:proofErr w:type="gramEnd"/>
      <w:r w:rsidRPr="008D7705">
        <w:t>declared_value_inr</w:t>
      </w:r>
      <w:proofErr w:type="spellEnd"/>
      <w:r w:rsidRPr="008D7705">
        <w:t>)</w:t>
      </w:r>
      <w:r w:rsidRPr="008D7705">
        <w:br/>
      </w:r>
      <w:r w:rsidRPr="008D7705">
        <w:rPr>
          <w:b/>
          <w:bCs/>
        </w:rPr>
        <w:t>Y:</w:t>
      </w:r>
      <w:r w:rsidRPr="008D7705">
        <w:t xml:space="preserve"> </w:t>
      </w:r>
      <w:proofErr w:type="gramStart"/>
      <w:r w:rsidRPr="008D7705">
        <w:t>AVG(</w:t>
      </w:r>
      <w:proofErr w:type="spellStart"/>
      <w:proofErr w:type="gramEnd"/>
      <w:r w:rsidRPr="008D7705">
        <w:t>shipment_cost</w:t>
      </w:r>
      <w:proofErr w:type="spellEnd"/>
      <w:r w:rsidRPr="008D7705">
        <w:t>)</w:t>
      </w:r>
      <w:r w:rsidRPr="008D7705">
        <w:br/>
      </w:r>
      <w:r w:rsidRPr="008D7705">
        <w:rPr>
          <w:b/>
          <w:bCs/>
        </w:rPr>
        <w:t>Size:</w:t>
      </w:r>
      <w:r w:rsidRPr="008D7705">
        <w:t xml:space="preserve"> Shipment Count</w:t>
      </w:r>
      <w:r w:rsidRPr="008D7705">
        <w:br/>
      </w:r>
      <w:r w:rsidRPr="008D7705">
        <w:rPr>
          <w:b/>
          <w:bCs/>
        </w:rPr>
        <w:t>Legend:</w:t>
      </w:r>
      <w:r w:rsidRPr="008D7705">
        <w:t xml:space="preserve"> Carrier</w:t>
      </w:r>
    </w:p>
    <w:p w14:paraId="40BE3BF2" w14:textId="77777777" w:rsidR="008D7705" w:rsidRPr="008D7705" w:rsidRDefault="008D7705" w:rsidP="008D7705">
      <w:r w:rsidRPr="008D7705">
        <w:t>Shows inefficient clusters.</w:t>
      </w:r>
    </w:p>
    <w:p w14:paraId="5D0E9C90" w14:textId="77777777" w:rsidR="008D7705" w:rsidRPr="008D7705" w:rsidRDefault="008D7705" w:rsidP="008D7705">
      <w:r w:rsidRPr="008D7705">
        <w:pict w14:anchorId="0F3BF724">
          <v:rect id="_x0000_i1109" style="width:0;height:1.5pt" o:hralign="center" o:hrstd="t" o:hr="t" fillcolor="#a0a0a0" stroked="f"/>
        </w:pict>
      </w:r>
    </w:p>
    <w:p w14:paraId="14991E80" w14:textId="77777777" w:rsidR="008D7705" w:rsidRPr="008D7705" w:rsidRDefault="008D7705" w:rsidP="008D7705">
      <w:pPr>
        <w:rPr>
          <w:b/>
          <w:bCs/>
        </w:rPr>
      </w:pPr>
      <w:r w:rsidRPr="008D7705">
        <w:rPr>
          <w:b/>
          <w:bCs/>
        </w:rPr>
        <w:t>7️</w:t>
      </w:r>
      <w:r w:rsidRPr="008D7705">
        <w:rPr>
          <w:rFonts w:ascii="Segoe UI Symbol" w:hAnsi="Segoe UI Symbol" w:cs="Segoe UI Symbol"/>
          <w:b/>
          <w:bCs/>
        </w:rPr>
        <w:t>⃣</w:t>
      </w:r>
      <w:r w:rsidRPr="008D7705">
        <w:rPr>
          <w:b/>
          <w:bCs/>
        </w:rPr>
        <w:t xml:space="preserve"> SLA Breach % vs Volume (Risk Quadrant)</w:t>
      </w:r>
    </w:p>
    <w:p w14:paraId="5133D457" w14:textId="77777777" w:rsidR="008D7705" w:rsidRPr="008D7705" w:rsidRDefault="008D7705" w:rsidP="008D7705">
      <w:r w:rsidRPr="008D7705">
        <w:rPr>
          <w:b/>
          <w:bCs/>
        </w:rPr>
        <w:t>Visual:</w:t>
      </w:r>
      <w:r w:rsidRPr="008D7705">
        <w:t xml:space="preserve"> Scatter</w:t>
      </w:r>
    </w:p>
    <w:p w14:paraId="4C65DE27" w14:textId="77777777" w:rsidR="008D7705" w:rsidRPr="008D7705" w:rsidRDefault="008D7705" w:rsidP="008D7705">
      <w:r w:rsidRPr="008D7705">
        <w:rPr>
          <w:b/>
          <w:bCs/>
        </w:rPr>
        <w:t>X:</w:t>
      </w:r>
      <w:r w:rsidRPr="008D7705">
        <w:t xml:space="preserve"> Breach %</w:t>
      </w:r>
      <w:r w:rsidRPr="008D7705">
        <w:br/>
      </w:r>
      <w:r w:rsidRPr="008D7705">
        <w:rPr>
          <w:b/>
          <w:bCs/>
        </w:rPr>
        <w:t>Y:</w:t>
      </w:r>
      <w:r w:rsidRPr="008D7705">
        <w:t xml:space="preserve"> Total Shipments</w:t>
      </w:r>
      <w:r w:rsidRPr="008D7705">
        <w:br/>
      </w:r>
      <w:r w:rsidRPr="008D7705">
        <w:rPr>
          <w:b/>
          <w:bCs/>
        </w:rPr>
        <w:t>Legend:</w:t>
      </w:r>
      <w:r w:rsidRPr="008D7705">
        <w:t xml:space="preserve"> Carrier</w:t>
      </w:r>
    </w:p>
    <w:p w14:paraId="7B08621E" w14:textId="77777777" w:rsidR="008D7705" w:rsidRPr="008D7705" w:rsidRDefault="008D7705" w:rsidP="008D7705">
      <w:r w:rsidRPr="008D7705">
        <w:t>High-high quadrant = dangerous carriers.</w:t>
      </w:r>
    </w:p>
    <w:p w14:paraId="0BA924F1" w14:textId="77777777" w:rsidR="008D7705" w:rsidRPr="008D7705" w:rsidRDefault="008D7705" w:rsidP="008D7705">
      <w:r w:rsidRPr="008D7705">
        <w:pict w14:anchorId="0A84DA60">
          <v:rect id="_x0000_i1110" style="width:0;height:1.5pt" o:hralign="center" o:hrstd="t" o:hr="t" fillcolor="#a0a0a0" stroked="f"/>
        </w:pict>
      </w:r>
    </w:p>
    <w:p w14:paraId="72FAF7C1" w14:textId="77777777" w:rsidR="008D7705" w:rsidRPr="008D7705" w:rsidRDefault="008D7705" w:rsidP="008D7705">
      <w:pPr>
        <w:rPr>
          <w:b/>
          <w:bCs/>
        </w:rPr>
      </w:pPr>
      <w:r w:rsidRPr="008D7705">
        <w:rPr>
          <w:b/>
          <w:bCs/>
        </w:rPr>
        <w:t>8️</w:t>
      </w:r>
      <w:r w:rsidRPr="008D7705">
        <w:rPr>
          <w:rFonts w:ascii="Segoe UI Symbol" w:hAnsi="Segoe UI Symbol" w:cs="Segoe UI Symbol"/>
          <w:b/>
          <w:bCs/>
        </w:rPr>
        <w:t>⃣</w:t>
      </w:r>
      <w:r w:rsidRPr="008D7705">
        <w:rPr>
          <w:b/>
          <w:bCs/>
        </w:rPr>
        <w:t xml:space="preserve"> Warehouse Capacity Stress Index</w:t>
      </w:r>
    </w:p>
    <w:p w14:paraId="20FFAEE3" w14:textId="77777777" w:rsidR="008D7705" w:rsidRPr="008D7705" w:rsidRDefault="008D7705" w:rsidP="008D7705">
      <w:r w:rsidRPr="008D7705">
        <w:rPr>
          <w:b/>
          <w:bCs/>
        </w:rPr>
        <w:lastRenderedPageBreak/>
        <w:t>Metric</w:t>
      </w:r>
    </w:p>
    <w:p w14:paraId="0BE4F30A" w14:textId="77777777" w:rsidR="008D7705" w:rsidRPr="008D7705" w:rsidRDefault="008D7705" w:rsidP="008D7705">
      <w:r w:rsidRPr="008D7705">
        <w:t xml:space="preserve">Stress Index = shipments / </w:t>
      </w:r>
      <w:proofErr w:type="spellStart"/>
      <w:r w:rsidRPr="008D7705">
        <w:t>capacity_tpd</w:t>
      </w:r>
      <w:proofErr w:type="spellEnd"/>
    </w:p>
    <w:p w14:paraId="694C7F6D" w14:textId="77777777" w:rsidR="008D7705" w:rsidRPr="008D7705" w:rsidRDefault="008D7705" w:rsidP="008D7705">
      <w:r w:rsidRPr="008D7705">
        <w:rPr>
          <w:b/>
          <w:bCs/>
        </w:rPr>
        <w:t>Visual:</w:t>
      </w:r>
      <w:r w:rsidRPr="008D7705">
        <w:t xml:space="preserve"> Bar Chart</w:t>
      </w:r>
    </w:p>
    <w:p w14:paraId="36C16CAA" w14:textId="77777777" w:rsidR="008D7705" w:rsidRPr="008D7705" w:rsidRDefault="008D7705" w:rsidP="008D7705">
      <w:r w:rsidRPr="008D7705">
        <w:rPr>
          <w:b/>
          <w:bCs/>
        </w:rPr>
        <w:t>X:</w:t>
      </w:r>
      <w:r w:rsidRPr="008D7705">
        <w:t xml:space="preserve"> Warehouse</w:t>
      </w:r>
      <w:r w:rsidRPr="008D7705">
        <w:br/>
      </w:r>
      <w:r w:rsidRPr="008D7705">
        <w:rPr>
          <w:b/>
          <w:bCs/>
        </w:rPr>
        <w:t>Y:</w:t>
      </w:r>
      <w:r w:rsidRPr="008D7705">
        <w:t xml:space="preserve"> Stress Index</w:t>
      </w:r>
    </w:p>
    <w:p w14:paraId="35727719" w14:textId="77777777" w:rsidR="008D7705" w:rsidRPr="008D7705" w:rsidRDefault="008D7705" w:rsidP="008D7705">
      <w:r w:rsidRPr="008D7705">
        <w:pict w14:anchorId="25BA547E">
          <v:rect id="_x0000_i1111" style="width:0;height:1.5pt" o:hralign="center" o:hrstd="t" o:hr="t" fillcolor="#a0a0a0" stroked="f"/>
        </w:pict>
      </w:r>
    </w:p>
    <w:p w14:paraId="034FBC8C" w14:textId="77777777" w:rsidR="008D7705" w:rsidRPr="008D7705" w:rsidRDefault="008D7705" w:rsidP="008D7705">
      <w:pPr>
        <w:rPr>
          <w:b/>
          <w:bCs/>
        </w:rPr>
      </w:pPr>
      <w:r w:rsidRPr="008D7705">
        <w:rPr>
          <w:b/>
          <w:bCs/>
        </w:rPr>
        <w:t>9️</w:t>
      </w:r>
      <w:r w:rsidRPr="008D7705">
        <w:rPr>
          <w:rFonts w:ascii="Segoe UI Symbol" w:hAnsi="Segoe UI Symbol" w:cs="Segoe UI Symbol"/>
          <w:b/>
          <w:bCs/>
        </w:rPr>
        <w:t>⃣</w:t>
      </w:r>
      <w:r w:rsidRPr="008D7705">
        <w:rPr>
          <w:b/>
          <w:bCs/>
        </w:rPr>
        <w:t xml:space="preserve"> COD vs Prepaid Delay %</w:t>
      </w:r>
    </w:p>
    <w:p w14:paraId="2500FEC2" w14:textId="77777777" w:rsidR="008D7705" w:rsidRPr="008D7705" w:rsidRDefault="008D7705" w:rsidP="008D7705">
      <w:r w:rsidRPr="008D7705">
        <w:rPr>
          <w:b/>
          <w:bCs/>
        </w:rPr>
        <w:t>Visual:</w:t>
      </w:r>
      <w:r w:rsidRPr="008D7705">
        <w:t xml:space="preserve"> Clustered Column</w:t>
      </w:r>
    </w:p>
    <w:p w14:paraId="323A1F4A" w14:textId="77777777" w:rsidR="008D7705" w:rsidRPr="008D7705" w:rsidRDefault="008D7705" w:rsidP="008D7705">
      <w:r w:rsidRPr="008D7705">
        <w:rPr>
          <w:b/>
          <w:bCs/>
        </w:rPr>
        <w:t>X:</w:t>
      </w:r>
      <w:r w:rsidRPr="008D7705">
        <w:t xml:space="preserve"> </w:t>
      </w:r>
      <w:proofErr w:type="spellStart"/>
      <w:r w:rsidRPr="008D7705">
        <w:t>payment_type</w:t>
      </w:r>
      <w:proofErr w:type="spellEnd"/>
      <w:r w:rsidRPr="008D7705">
        <w:br/>
      </w:r>
      <w:r w:rsidRPr="008D7705">
        <w:rPr>
          <w:b/>
          <w:bCs/>
        </w:rPr>
        <w:t>Y:</w:t>
      </w:r>
      <w:r w:rsidRPr="008D7705">
        <w:t xml:space="preserve"> Delay %</w:t>
      </w:r>
    </w:p>
    <w:p w14:paraId="7ACF16F2" w14:textId="77777777" w:rsidR="008D7705" w:rsidRPr="008D7705" w:rsidRDefault="008D7705" w:rsidP="008D7705">
      <w:r w:rsidRPr="008D7705">
        <w:t>Shows COD operational drag.</w:t>
      </w:r>
    </w:p>
    <w:p w14:paraId="75B04389" w14:textId="77777777" w:rsidR="008D7705" w:rsidRPr="008D7705" w:rsidRDefault="008D7705" w:rsidP="008D7705">
      <w:r w:rsidRPr="008D7705">
        <w:pict w14:anchorId="7848216A">
          <v:rect id="_x0000_i1112" style="width:0;height:1.5pt" o:hralign="center" o:hrstd="t" o:hr="t" fillcolor="#a0a0a0" stroked="f"/>
        </w:pict>
      </w:r>
    </w:p>
    <w:p w14:paraId="061BE844" w14:textId="77777777" w:rsidR="008D7705" w:rsidRPr="008D7705" w:rsidRDefault="008D7705" w:rsidP="008D7705">
      <w:pPr>
        <w:rPr>
          <w:b/>
          <w:bCs/>
        </w:rPr>
      </w:pPr>
      <w:r w:rsidRPr="008D7705">
        <w:rPr>
          <w:rFonts w:ascii="Segoe UI Emoji" w:hAnsi="Segoe UI Emoji" w:cs="Segoe UI Emoji"/>
          <w:b/>
          <w:bCs/>
        </w:rPr>
        <w:t>🔟</w:t>
      </w:r>
      <w:r w:rsidRPr="008D7705">
        <w:rPr>
          <w:b/>
          <w:bCs/>
        </w:rPr>
        <w:t xml:space="preserve"> Priority-Level Profit Leakage</w:t>
      </w:r>
    </w:p>
    <w:p w14:paraId="77AA382A" w14:textId="77777777" w:rsidR="008D7705" w:rsidRPr="008D7705" w:rsidRDefault="008D7705" w:rsidP="008D7705">
      <w:r w:rsidRPr="008D7705">
        <w:rPr>
          <w:b/>
          <w:bCs/>
        </w:rPr>
        <w:t>Visual:</w:t>
      </w:r>
      <w:r w:rsidRPr="008D7705">
        <w:t xml:space="preserve"> Matrix</w:t>
      </w:r>
    </w:p>
    <w:p w14:paraId="58399DB1" w14:textId="77777777" w:rsidR="008D7705" w:rsidRPr="008D7705" w:rsidRDefault="008D7705" w:rsidP="008D7705">
      <w:r w:rsidRPr="008D7705">
        <w:t xml:space="preserve">Rows: </w:t>
      </w:r>
      <w:proofErr w:type="spellStart"/>
      <w:r w:rsidRPr="008D7705">
        <w:t>priority_level</w:t>
      </w:r>
      <w:proofErr w:type="spellEnd"/>
      <w:r w:rsidRPr="008D7705">
        <w:br/>
        <w:t xml:space="preserve">Columns: </w:t>
      </w:r>
      <w:proofErr w:type="spellStart"/>
      <w:r w:rsidRPr="008D7705">
        <w:t>delivery_status</w:t>
      </w:r>
      <w:proofErr w:type="spellEnd"/>
      <w:r w:rsidRPr="008D7705">
        <w:br/>
        <w:t xml:space="preserve">Values: </w:t>
      </w:r>
      <w:proofErr w:type="gramStart"/>
      <w:r w:rsidRPr="008D7705">
        <w:t>AVG(</w:t>
      </w:r>
      <w:proofErr w:type="spellStart"/>
      <w:proofErr w:type="gramEnd"/>
      <w:r w:rsidRPr="008D7705">
        <w:t>shipment_cost</w:t>
      </w:r>
      <w:proofErr w:type="spellEnd"/>
      <w:r w:rsidRPr="008D7705">
        <w:t>)</w:t>
      </w:r>
    </w:p>
    <w:p w14:paraId="356361A6" w14:textId="77777777" w:rsidR="008D7705" w:rsidRPr="008D7705" w:rsidRDefault="008D7705" w:rsidP="008D7705">
      <w:r w:rsidRPr="008D7705">
        <w:t>Reveals diminishing ROI of high priority.</w:t>
      </w:r>
    </w:p>
    <w:p w14:paraId="40A5E8AF" w14:textId="77777777" w:rsidR="008D7705" w:rsidRPr="008D7705" w:rsidRDefault="008D7705" w:rsidP="008D7705">
      <w:r w:rsidRPr="008D7705">
        <w:pict w14:anchorId="0236CFD4">
          <v:rect id="_x0000_i1113" style="width:0;height:1.5pt" o:hralign="center" o:hrstd="t" o:hr="t" fillcolor="#a0a0a0" stroked="f"/>
        </w:pict>
      </w:r>
    </w:p>
    <w:p w14:paraId="37DC5113" w14:textId="77777777" w:rsidR="008D7705" w:rsidRPr="008D7705" w:rsidRDefault="008D7705" w:rsidP="008D7705">
      <w:r w:rsidRPr="008D7705">
        <w:pict w14:anchorId="0BCFB649">
          <v:rect id="_x0000_i1114" style="width:0;height:1.5pt" o:hralign="center" o:hrstd="t" o:hr="t" fillcolor="#a0a0a0" stroked="f"/>
        </w:pict>
      </w:r>
    </w:p>
    <w:p w14:paraId="1A1F1507" w14:textId="77777777" w:rsidR="008D7705" w:rsidRPr="008D7705" w:rsidRDefault="008D7705" w:rsidP="008D7705">
      <w:pPr>
        <w:rPr>
          <w:b/>
          <w:bCs/>
        </w:rPr>
      </w:pPr>
      <w:r w:rsidRPr="008D7705">
        <w:rPr>
          <w:rFonts w:ascii="Segoe UI Emoji" w:hAnsi="Segoe UI Emoji" w:cs="Segoe UI Emoji"/>
          <w:b/>
          <w:bCs/>
        </w:rPr>
        <w:t>🔵</w:t>
      </w:r>
      <w:r w:rsidRPr="008D7705">
        <w:rPr>
          <w:b/>
          <w:bCs/>
        </w:rPr>
        <w:t xml:space="preserve"> PART C — 5 Industry-Standard (Interview-Impressing)</w:t>
      </w:r>
    </w:p>
    <w:p w14:paraId="35768031" w14:textId="77777777" w:rsidR="008D7705" w:rsidRPr="008D7705" w:rsidRDefault="008D7705" w:rsidP="008D7705">
      <w:r w:rsidRPr="008D7705">
        <w:t xml:space="preserve">These show </w:t>
      </w:r>
      <w:r w:rsidRPr="008D7705">
        <w:rPr>
          <w:b/>
          <w:bCs/>
        </w:rPr>
        <w:t>strategic thinking</w:t>
      </w:r>
      <w:r w:rsidRPr="008D7705">
        <w:t>, not just charts.</w:t>
      </w:r>
    </w:p>
    <w:p w14:paraId="1E2098B1" w14:textId="77777777" w:rsidR="008D7705" w:rsidRPr="008D7705" w:rsidRDefault="008D7705" w:rsidP="008D7705">
      <w:r w:rsidRPr="008D7705">
        <w:pict w14:anchorId="3A90BFD3">
          <v:rect id="_x0000_i1115" style="width:0;height:1.5pt" o:hralign="center" o:hrstd="t" o:hr="t" fillcolor="#a0a0a0" stroked="f"/>
        </w:pict>
      </w:r>
    </w:p>
    <w:p w14:paraId="638E7D50" w14:textId="77777777" w:rsidR="008D7705" w:rsidRPr="008D7705" w:rsidRDefault="008D7705" w:rsidP="008D7705">
      <w:pPr>
        <w:rPr>
          <w:b/>
          <w:bCs/>
        </w:rPr>
      </w:pPr>
      <w:r w:rsidRPr="008D7705">
        <w:rPr>
          <w:b/>
          <w:bCs/>
        </w:rPr>
        <w:t>1️</w:t>
      </w:r>
      <w:r w:rsidRPr="008D7705">
        <w:rPr>
          <w:rFonts w:ascii="Segoe UI Symbol" w:hAnsi="Segoe UI Symbol" w:cs="Segoe UI Symbol"/>
          <w:b/>
          <w:bCs/>
        </w:rPr>
        <w:t>⃣</w:t>
      </w:r>
      <w:r w:rsidRPr="008D7705">
        <w:rPr>
          <w:b/>
          <w:bCs/>
        </w:rPr>
        <w:t xml:space="preserve"> Carrier Efficiency Frontier</w:t>
      </w:r>
    </w:p>
    <w:p w14:paraId="6C6A5D0C" w14:textId="77777777" w:rsidR="008D7705" w:rsidRPr="008D7705" w:rsidRDefault="008D7705" w:rsidP="008D7705">
      <w:r w:rsidRPr="008D7705">
        <w:rPr>
          <w:b/>
          <w:bCs/>
        </w:rPr>
        <w:t>Concept</w:t>
      </w:r>
      <w:r w:rsidRPr="008D7705">
        <w:br/>
        <w:t>Cost vs On-time % per carrier.</w:t>
      </w:r>
    </w:p>
    <w:p w14:paraId="47808048" w14:textId="77777777" w:rsidR="008D7705" w:rsidRPr="008D7705" w:rsidRDefault="008D7705" w:rsidP="008D7705">
      <w:r w:rsidRPr="008D7705">
        <w:rPr>
          <w:b/>
          <w:bCs/>
        </w:rPr>
        <w:t>Visual:</w:t>
      </w:r>
      <w:r w:rsidRPr="008D7705">
        <w:t xml:space="preserve"> Scatter</w:t>
      </w:r>
    </w:p>
    <w:p w14:paraId="6DA76288" w14:textId="77777777" w:rsidR="008D7705" w:rsidRPr="008D7705" w:rsidRDefault="008D7705" w:rsidP="008D7705">
      <w:r w:rsidRPr="008D7705">
        <w:rPr>
          <w:b/>
          <w:bCs/>
        </w:rPr>
        <w:lastRenderedPageBreak/>
        <w:t>X:</w:t>
      </w:r>
      <w:r w:rsidRPr="008D7705">
        <w:t xml:space="preserve"> </w:t>
      </w:r>
      <w:proofErr w:type="spellStart"/>
      <w:r w:rsidRPr="008D7705">
        <w:t>OnTime</w:t>
      </w:r>
      <w:proofErr w:type="spellEnd"/>
      <w:r w:rsidRPr="008D7705">
        <w:t xml:space="preserve"> %</w:t>
      </w:r>
      <w:r w:rsidRPr="008D7705">
        <w:br/>
      </w:r>
      <w:r w:rsidRPr="008D7705">
        <w:rPr>
          <w:b/>
          <w:bCs/>
        </w:rPr>
        <w:t>Y:</w:t>
      </w:r>
      <w:r w:rsidRPr="008D7705">
        <w:t xml:space="preserve"> Avg Shipment Cost</w:t>
      </w:r>
      <w:r w:rsidRPr="008D7705">
        <w:br/>
      </w:r>
      <w:r w:rsidRPr="008D7705">
        <w:rPr>
          <w:b/>
          <w:bCs/>
        </w:rPr>
        <w:t>Legend:</w:t>
      </w:r>
      <w:r w:rsidRPr="008D7705">
        <w:t xml:space="preserve"> Carrier</w:t>
      </w:r>
    </w:p>
    <w:p w14:paraId="497BDE63" w14:textId="77777777" w:rsidR="008D7705" w:rsidRPr="008D7705" w:rsidRDefault="008D7705" w:rsidP="008D7705">
      <w:r w:rsidRPr="008D7705">
        <w:t>Top-left quadrant = best carriers.</w:t>
      </w:r>
    </w:p>
    <w:p w14:paraId="300F53DB" w14:textId="77777777" w:rsidR="008D7705" w:rsidRPr="008D7705" w:rsidRDefault="008D7705" w:rsidP="008D7705">
      <w:r w:rsidRPr="008D7705">
        <w:pict w14:anchorId="3B6936BE">
          <v:rect id="_x0000_i1147" style="width:0;height:1.5pt" o:hralign="center" o:hrstd="t" o:hr="t" fillcolor="#a0a0a0" stroked="f"/>
        </w:pict>
      </w:r>
    </w:p>
    <w:p w14:paraId="5710D4DF" w14:textId="77777777" w:rsidR="008D7705" w:rsidRPr="008D7705" w:rsidRDefault="008D7705" w:rsidP="008D7705">
      <w:pPr>
        <w:rPr>
          <w:b/>
          <w:bCs/>
        </w:rPr>
      </w:pPr>
      <w:r w:rsidRPr="008D7705">
        <w:rPr>
          <w:b/>
          <w:bCs/>
        </w:rPr>
        <w:t>2️</w:t>
      </w:r>
      <w:r w:rsidRPr="008D7705">
        <w:rPr>
          <w:rFonts w:ascii="Segoe UI Symbol" w:hAnsi="Segoe UI Symbol" w:cs="Segoe UI Symbol"/>
          <w:b/>
          <w:bCs/>
        </w:rPr>
        <w:t>⃣</w:t>
      </w:r>
      <w:r w:rsidRPr="008D7705">
        <w:rPr>
          <w:b/>
          <w:bCs/>
        </w:rPr>
        <w:t xml:space="preserve"> Regional Cost Density Hotspots</w:t>
      </w:r>
    </w:p>
    <w:p w14:paraId="3BC34076" w14:textId="77777777" w:rsidR="008D7705" w:rsidRPr="008D7705" w:rsidRDefault="008D7705" w:rsidP="008D7705">
      <w:r w:rsidRPr="008D7705">
        <w:rPr>
          <w:b/>
          <w:bCs/>
        </w:rPr>
        <w:t>Visual:</w:t>
      </w:r>
      <w:r w:rsidRPr="008D7705">
        <w:t xml:space="preserve"> Map</w:t>
      </w:r>
    </w:p>
    <w:p w14:paraId="4C8CB35A" w14:textId="77777777" w:rsidR="008D7705" w:rsidRPr="008D7705" w:rsidRDefault="008D7705" w:rsidP="008D7705">
      <w:r w:rsidRPr="008D7705">
        <w:rPr>
          <w:b/>
          <w:bCs/>
        </w:rPr>
        <w:t>Location:</w:t>
      </w:r>
      <w:r w:rsidRPr="008D7705">
        <w:t xml:space="preserve"> </w:t>
      </w:r>
      <w:proofErr w:type="spellStart"/>
      <w:r w:rsidRPr="008D7705">
        <w:t>region_name</w:t>
      </w:r>
      <w:proofErr w:type="spellEnd"/>
      <w:r w:rsidRPr="008D7705">
        <w:br/>
      </w:r>
      <w:r w:rsidRPr="008D7705">
        <w:rPr>
          <w:b/>
          <w:bCs/>
        </w:rPr>
        <w:t>Size:</w:t>
      </w:r>
      <w:r w:rsidRPr="008D7705">
        <w:t xml:space="preserve"> Total Cost</w:t>
      </w:r>
      <w:r w:rsidRPr="008D7705">
        <w:br/>
      </w:r>
      <w:r w:rsidRPr="008D7705">
        <w:rPr>
          <w:b/>
          <w:bCs/>
        </w:rPr>
        <w:t>Color:</w:t>
      </w:r>
      <w:r w:rsidRPr="008D7705">
        <w:t xml:space="preserve"> Avg Cost</w:t>
      </w:r>
    </w:p>
    <w:p w14:paraId="4CC95E48" w14:textId="77777777" w:rsidR="008D7705" w:rsidRPr="008D7705" w:rsidRDefault="008D7705" w:rsidP="008D7705">
      <w:r w:rsidRPr="008D7705">
        <w:t xml:space="preserve">Identifies micro-fulfillment candidates. </w:t>
      </w:r>
    </w:p>
    <w:p w14:paraId="6432E125" w14:textId="77777777" w:rsidR="008D7705" w:rsidRPr="008D7705" w:rsidRDefault="008D7705" w:rsidP="008D7705">
      <w:proofErr w:type="spellStart"/>
      <w:r w:rsidRPr="008D7705">
        <w:t>capstone_insights</w:t>
      </w:r>
      <w:proofErr w:type="spellEnd"/>
    </w:p>
    <w:p w14:paraId="0EF4455A" w14:textId="77777777" w:rsidR="008D7705" w:rsidRPr="008D7705" w:rsidRDefault="008D7705" w:rsidP="008D7705">
      <w:r w:rsidRPr="008D7705">
        <w:pict w14:anchorId="4E65ED57">
          <v:rect id="_x0000_i1148" style="width:0;height:1.5pt" o:hralign="center" o:hrstd="t" o:hr="t" fillcolor="#a0a0a0" stroked="f"/>
        </w:pict>
      </w:r>
    </w:p>
    <w:p w14:paraId="4C15394E" w14:textId="77777777" w:rsidR="008D7705" w:rsidRPr="008D7705" w:rsidRDefault="008D7705" w:rsidP="008D7705">
      <w:pPr>
        <w:rPr>
          <w:b/>
          <w:bCs/>
        </w:rPr>
      </w:pPr>
      <w:r w:rsidRPr="008D7705">
        <w:rPr>
          <w:b/>
          <w:bCs/>
        </w:rPr>
        <w:t>3️</w:t>
      </w:r>
      <w:r w:rsidRPr="008D7705">
        <w:rPr>
          <w:rFonts w:ascii="Segoe UI Symbol" w:hAnsi="Segoe UI Symbol" w:cs="Segoe UI Symbol"/>
          <w:b/>
          <w:bCs/>
        </w:rPr>
        <w:t>⃣</w:t>
      </w:r>
      <w:r w:rsidRPr="008D7705">
        <w:rPr>
          <w:b/>
          <w:bCs/>
        </w:rPr>
        <w:t xml:space="preserve"> Delivery Scan Quality vs Delay Probability</w:t>
      </w:r>
    </w:p>
    <w:p w14:paraId="6544343C" w14:textId="77777777" w:rsidR="008D7705" w:rsidRPr="008D7705" w:rsidRDefault="008D7705" w:rsidP="008D7705">
      <w:r w:rsidRPr="008D7705">
        <w:rPr>
          <w:b/>
          <w:bCs/>
        </w:rPr>
        <w:t>Visual:</w:t>
      </w:r>
      <w:r w:rsidRPr="008D7705">
        <w:t xml:space="preserve"> Column</w:t>
      </w:r>
    </w:p>
    <w:p w14:paraId="0494C5E8" w14:textId="77777777" w:rsidR="008D7705" w:rsidRPr="008D7705" w:rsidRDefault="008D7705" w:rsidP="008D7705">
      <w:r w:rsidRPr="008D7705">
        <w:rPr>
          <w:b/>
          <w:bCs/>
        </w:rPr>
        <w:t>X:</w:t>
      </w:r>
      <w:r w:rsidRPr="008D7705">
        <w:t xml:space="preserve"> </w:t>
      </w:r>
      <w:proofErr w:type="spellStart"/>
      <w:r w:rsidRPr="008D7705">
        <w:t>scan_quality</w:t>
      </w:r>
      <w:proofErr w:type="spellEnd"/>
      <w:r w:rsidRPr="008D7705">
        <w:br/>
      </w:r>
      <w:r w:rsidRPr="008D7705">
        <w:rPr>
          <w:b/>
          <w:bCs/>
        </w:rPr>
        <w:t>Y:</w:t>
      </w:r>
      <w:r w:rsidRPr="008D7705">
        <w:t xml:space="preserve"> Delay %</w:t>
      </w:r>
    </w:p>
    <w:p w14:paraId="5A78FC2B" w14:textId="77777777" w:rsidR="008D7705" w:rsidRPr="008D7705" w:rsidRDefault="008D7705" w:rsidP="008D7705">
      <w:r w:rsidRPr="008D7705">
        <w:t>Predictive early-warning.</w:t>
      </w:r>
    </w:p>
    <w:p w14:paraId="6E6EE1DF" w14:textId="77777777" w:rsidR="008D7705" w:rsidRPr="008D7705" w:rsidRDefault="008D7705" w:rsidP="008D7705">
      <w:r w:rsidRPr="008D7705">
        <w:pict w14:anchorId="374F0609">
          <v:rect id="_x0000_i1149" style="width:0;height:1.5pt" o:hralign="center" o:hrstd="t" o:hr="t" fillcolor="#a0a0a0" stroked="f"/>
        </w:pict>
      </w:r>
    </w:p>
    <w:p w14:paraId="2EDC2990" w14:textId="77777777" w:rsidR="008D7705" w:rsidRPr="008D7705" w:rsidRDefault="008D7705" w:rsidP="008D7705">
      <w:pPr>
        <w:rPr>
          <w:b/>
          <w:bCs/>
        </w:rPr>
      </w:pPr>
      <w:r w:rsidRPr="008D7705">
        <w:rPr>
          <w:b/>
          <w:bCs/>
        </w:rPr>
        <w:t>4️</w:t>
      </w:r>
      <w:r w:rsidRPr="008D7705">
        <w:rPr>
          <w:rFonts w:ascii="Segoe UI Symbol" w:hAnsi="Segoe UI Symbol" w:cs="Segoe UI Symbol"/>
          <w:b/>
          <w:bCs/>
        </w:rPr>
        <w:t>⃣</w:t>
      </w:r>
      <w:r w:rsidRPr="008D7705">
        <w:rPr>
          <w:b/>
          <w:bCs/>
        </w:rPr>
        <w:t xml:space="preserve"> Data Quality Impact on Financial KPIs</w:t>
      </w:r>
    </w:p>
    <w:p w14:paraId="4F335566" w14:textId="77777777" w:rsidR="008D7705" w:rsidRPr="008D7705" w:rsidRDefault="008D7705" w:rsidP="008D7705">
      <w:r w:rsidRPr="008D7705">
        <w:rPr>
          <w:b/>
          <w:bCs/>
        </w:rPr>
        <w:t>Visual:</w:t>
      </w:r>
      <w:r w:rsidRPr="008D7705">
        <w:t xml:space="preserve"> Stacked Column</w:t>
      </w:r>
    </w:p>
    <w:p w14:paraId="7F600CF5" w14:textId="77777777" w:rsidR="008D7705" w:rsidRPr="008D7705" w:rsidRDefault="008D7705" w:rsidP="008D7705">
      <w:r w:rsidRPr="008D7705">
        <w:rPr>
          <w:b/>
          <w:bCs/>
        </w:rPr>
        <w:t>X:</w:t>
      </w:r>
      <w:r w:rsidRPr="008D7705">
        <w:t xml:space="preserve"> Date</w:t>
      </w:r>
    </w:p>
    <w:p w14:paraId="03D0B5E1" w14:textId="77777777" w:rsidR="008D7705" w:rsidRPr="008D7705" w:rsidRDefault="008D7705" w:rsidP="008D7705">
      <w:r w:rsidRPr="008D7705">
        <w:rPr>
          <w:b/>
          <w:bCs/>
        </w:rPr>
        <w:t>Y:</w:t>
      </w:r>
      <w:r w:rsidRPr="008D7705">
        <w:t xml:space="preserve"> Record Count</w:t>
      </w:r>
      <w:r w:rsidRPr="008D7705">
        <w:br/>
      </w:r>
      <w:r w:rsidRPr="008D7705">
        <w:rPr>
          <w:b/>
          <w:bCs/>
        </w:rPr>
        <w:t>Legend:</w:t>
      </w:r>
      <w:r w:rsidRPr="008D7705">
        <w:t xml:space="preserve"> Valid vs Invalid cost</w:t>
      </w:r>
    </w:p>
    <w:p w14:paraId="78DE3594" w14:textId="77777777" w:rsidR="008D7705" w:rsidRPr="008D7705" w:rsidRDefault="008D7705" w:rsidP="008D7705">
      <w:r w:rsidRPr="008D7705">
        <w:t>Shows how bad data distorts KPIs.</w:t>
      </w:r>
    </w:p>
    <w:p w14:paraId="7FBA5B7C" w14:textId="77777777" w:rsidR="008D7705" w:rsidRPr="008D7705" w:rsidRDefault="008D7705" w:rsidP="008D7705">
      <w:r w:rsidRPr="008D7705">
        <w:pict w14:anchorId="4BA4940E">
          <v:rect id="_x0000_i1159" style="width:0;height:1.5pt" o:hralign="center" o:hrstd="t" o:hr="t" fillcolor="#a0a0a0" stroked="f"/>
        </w:pict>
      </w:r>
    </w:p>
    <w:p w14:paraId="2B549378" w14:textId="77777777" w:rsidR="008D7705" w:rsidRPr="008D7705" w:rsidRDefault="008D7705" w:rsidP="008D7705">
      <w:pPr>
        <w:rPr>
          <w:b/>
          <w:bCs/>
        </w:rPr>
      </w:pPr>
      <w:r w:rsidRPr="008D7705">
        <w:rPr>
          <w:b/>
          <w:bCs/>
        </w:rPr>
        <w:t>5️</w:t>
      </w:r>
      <w:r w:rsidRPr="008D7705">
        <w:rPr>
          <w:rFonts w:ascii="Segoe UI Symbol" w:hAnsi="Segoe UI Symbol" w:cs="Segoe UI Symbol"/>
          <w:b/>
          <w:bCs/>
        </w:rPr>
        <w:t>⃣</w:t>
      </w:r>
      <w:r w:rsidRPr="008D7705">
        <w:rPr>
          <w:b/>
          <w:bCs/>
        </w:rPr>
        <w:t xml:space="preserve"> Early-Warning Delay Risk Score (Proxy)</w:t>
      </w:r>
    </w:p>
    <w:p w14:paraId="66AA19F7" w14:textId="77777777" w:rsidR="008D7705" w:rsidRPr="008D7705" w:rsidRDefault="008D7705" w:rsidP="008D7705">
      <w:r w:rsidRPr="008D7705">
        <w:rPr>
          <w:b/>
          <w:bCs/>
        </w:rPr>
        <w:lastRenderedPageBreak/>
        <w:t>Visual:</w:t>
      </w:r>
      <w:r w:rsidRPr="008D7705">
        <w:t xml:space="preserve"> Table</w:t>
      </w:r>
    </w:p>
    <w:p w14:paraId="26B2FB7D" w14:textId="77777777" w:rsidR="008D7705" w:rsidRPr="008D7705" w:rsidRDefault="008D7705" w:rsidP="008D7705">
      <w:r w:rsidRPr="008D7705">
        <w:t>Columns:</w:t>
      </w:r>
    </w:p>
    <w:p w14:paraId="3B66AD52" w14:textId="77777777" w:rsidR="008D7705" w:rsidRPr="008D7705" w:rsidRDefault="008D7705" w:rsidP="008D7705">
      <w:pPr>
        <w:numPr>
          <w:ilvl w:val="0"/>
          <w:numId w:val="5"/>
        </w:numPr>
      </w:pPr>
      <w:proofErr w:type="spellStart"/>
      <w:r w:rsidRPr="008D7705">
        <w:t>shipment_id</w:t>
      </w:r>
      <w:proofErr w:type="spellEnd"/>
    </w:p>
    <w:p w14:paraId="6D14047E" w14:textId="77777777" w:rsidR="008D7705" w:rsidRPr="008D7705" w:rsidRDefault="008D7705" w:rsidP="008D7705">
      <w:pPr>
        <w:numPr>
          <w:ilvl w:val="0"/>
          <w:numId w:val="5"/>
        </w:numPr>
      </w:pPr>
      <w:r w:rsidRPr="008D7705">
        <w:t>carrier</w:t>
      </w:r>
    </w:p>
    <w:p w14:paraId="33FD5095" w14:textId="77777777" w:rsidR="008D7705" w:rsidRPr="008D7705" w:rsidRDefault="008D7705" w:rsidP="008D7705">
      <w:pPr>
        <w:numPr>
          <w:ilvl w:val="0"/>
          <w:numId w:val="5"/>
        </w:numPr>
      </w:pPr>
      <w:proofErr w:type="spellStart"/>
      <w:r w:rsidRPr="008D7705">
        <w:t>scan_quality</w:t>
      </w:r>
      <w:proofErr w:type="spellEnd"/>
    </w:p>
    <w:p w14:paraId="180932E2" w14:textId="77777777" w:rsidR="008D7705" w:rsidRPr="008D7705" w:rsidRDefault="008D7705" w:rsidP="008D7705">
      <w:pPr>
        <w:numPr>
          <w:ilvl w:val="0"/>
          <w:numId w:val="5"/>
        </w:numPr>
      </w:pPr>
      <w:r w:rsidRPr="008D7705">
        <w:t>priority</w:t>
      </w:r>
    </w:p>
    <w:p w14:paraId="33F1B7E8" w14:textId="77777777" w:rsidR="008D7705" w:rsidRPr="008D7705" w:rsidRDefault="008D7705" w:rsidP="008D7705">
      <w:pPr>
        <w:numPr>
          <w:ilvl w:val="0"/>
          <w:numId w:val="5"/>
        </w:numPr>
      </w:pPr>
      <w:proofErr w:type="spellStart"/>
      <w:r w:rsidRPr="008D7705">
        <w:t>predicted_risk_flag</w:t>
      </w:r>
      <w:proofErr w:type="spellEnd"/>
    </w:p>
    <w:p w14:paraId="5B2914C6" w14:textId="77777777" w:rsidR="008D7705" w:rsidRPr="008D7705" w:rsidRDefault="008D7705" w:rsidP="008D7705">
      <w:r w:rsidRPr="008D7705">
        <w:t>Demonstrates ML-ready mindset.</w:t>
      </w:r>
    </w:p>
    <w:p w14:paraId="5E30BCCD" w14:textId="77777777" w:rsidR="00E55FDD" w:rsidRDefault="00E55FDD"/>
    <w:sectPr w:rsidR="00E55F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16D9C"/>
    <w:multiLevelType w:val="multilevel"/>
    <w:tmpl w:val="6E6C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90DB9"/>
    <w:multiLevelType w:val="multilevel"/>
    <w:tmpl w:val="6ECCF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610697"/>
    <w:multiLevelType w:val="multilevel"/>
    <w:tmpl w:val="F772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8B74AB"/>
    <w:multiLevelType w:val="multilevel"/>
    <w:tmpl w:val="09067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410F01"/>
    <w:multiLevelType w:val="multilevel"/>
    <w:tmpl w:val="B72C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154849">
    <w:abstractNumId w:val="4"/>
  </w:num>
  <w:num w:numId="2" w16cid:durableId="1128477603">
    <w:abstractNumId w:val="3"/>
  </w:num>
  <w:num w:numId="3" w16cid:durableId="1858153462">
    <w:abstractNumId w:val="2"/>
  </w:num>
  <w:num w:numId="4" w16cid:durableId="1955747688">
    <w:abstractNumId w:val="1"/>
  </w:num>
  <w:num w:numId="5" w16cid:durableId="2145268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705"/>
    <w:rsid w:val="000D40AD"/>
    <w:rsid w:val="00515527"/>
    <w:rsid w:val="008D7705"/>
    <w:rsid w:val="00E55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0FD5B"/>
  <w15:chartTrackingRefBased/>
  <w15:docId w15:val="{19273C6D-AB8A-4E95-A868-15412FA59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7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7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7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7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7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7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7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7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7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7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7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466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azml37</dc:creator>
  <cp:keywords/>
  <dc:description/>
  <cp:lastModifiedBy>azml37</cp:lastModifiedBy>
  <cp:revision>1</cp:revision>
  <dcterms:created xsi:type="dcterms:W3CDTF">2026-02-10T04:09:00Z</dcterms:created>
  <dcterms:modified xsi:type="dcterms:W3CDTF">2026-02-10T04:10:00Z</dcterms:modified>
</cp:coreProperties>
</file>