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14B2" w14:textId="2C2AB126" w:rsidR="00D071B4" w:rsidRDefault="00F77C16">
      <w:pPr>
        <w:pStyle w:val="Title"/>
        <w:rPr>
          <w:kern w:val="0"/>
          <w14:ligatures w14:val="none"/>
        </w:rPr>
      </w:pPr>
      <w:r>
        <w:t>Azure Data Factory Incremental Ingestion Pipeline</w:t>
      </w:r>
    </w:p>
    <w:p w14:paraId="45157706" w14:textId="77777777" w:rsidR="00D071B4" w:rsidRDefault="00D071B4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6383EA28" w14:textId="38FB806F" w:rsidR="00D071B4" w:rsidRDefault="00F77C16">
      <w:r>
        <w:t>The Project Implements an incremental batch ingestion pipeline using Azure Data Factory (ADF) to move shipment data from Azure Data Lake Storage (</w:t>
      </w:r>
      <w:proofErr w:type="gramStart"/>
      <w:r>
        <w:t>ADLS  -</w:t>
      </w:r>
      <w:proofErr w:type="gramEnd"/>
      <w:r>
        <w:t xml:space="preserve"> Raw layer) to bronze layer, while maintaining a watermark-based control mechanism to ensure:</w:t>
      </w:r>
    </w:p>
    <w:p w14:paraId="4D57BCB5" w14:textId="7C97281F" w:rsidR="00F77C16" w:rsidRDefault="00F77C16" w:rsidP="00F77C16">
      <w:pPr>
        <w:pStyle w:val="ListParagraph"/>
        <w:numPr>
          <w:ilvl w:val="0"/>
          <w:numId w:val="26"/>
        </w:numPr>
        <w:rPr>
          <w:rFonts w:eastAsiaTheme="minorEastAsia"/>
        </w:rPr>
      </w:pPr>
      <w:r>
        <w:rPr>
          <w:rFonts w:eastAsiaTheme="minorEastAsia"/>
        </w:rPr>
        <w:t>No duplicate ingestion</w:t>
      </w:r>
    </w:p>
    <w:p w14:paraId="52E2B87A" w14:textId="1C089ED9" w:rsidR="00F77C16" w:rsidRDefault="00F77C16" w:rsidP="00F77C16">
      <w:pPr>
        <w:pStyle w:val="ListParagraph"/>
        <w:numPr>
          <w:ilvl w:val="0"/>
          <w:numId w:val="26"/>
        </w:numPr>
        <w:rPr>
          <w:rFonts w:eastAsiaTheme="minorEastAsia"/>
        </w:rPr>
      </w:pPr>
      <w:r>
        <w:rPr>
          <w:rFonts w:eastAsiaTheme="minorEastAsia"/>
        </w:rPr>
        <w:t xml:space="preserve">Controlled incremental loads </w:t>
      </w:r>
    </w:p>
    <w:p w14:paraId="747C14A2" w14:textId="145BD5CD" w:rsidR="00F77C16" w:rsidRDefault="00F77C16" w:rsidP="00F77C16">
      <w:pPr>
        <w:pStyle w:val="ListParagraph"/>
        <w:numPr>
          <w:ilvl w:val="0"/>
          <w:numId w:val="26"/>
        </w:numPr>
        <w:rPr>
          <w:rFonts w:eastAsiaTheme="minorEastAsia"/>
        </w:rPr>
      </w:pPr>
      <w:r>
        <w:rPr>
          <w:rFonts w:eastAsiaTheme="minorEastAsia"/>
        </w:rPr>
        <w:t>Recoverability</w:t>
      </w:r>
    </w:p>
    <w:p w14:paraId="2330CA0A" w14:textId="11F7F680" w:rsidR="00F77C16" w:rsidRDefault="00F77C16" w:rsidP="00F77C16">
      <w:pPr>
        <w:pStyle w:val="ListParagraph"/>
        <w:numPr>
          <w:ilvl w:val="0"/>
          <w:numId w:val="26"/>
        </w:numPr>
        <w:rPr>
          <w:rFonts w:eastAsiaTheme="minorEastAsia"/>
        </w:rPr>
      </w:pPr>
      <w:r>
        <w:rPr>
          <w:rFonts w:eastAsiaTheme="minorEastAsia"/>
        </w:rPr>
        <w:t>Auditability</w:t>
      </w:r>
    </w:p>
    <w:p w14:paraId="0A2B6DD1" w14:textId="7E79AB03" w:rsidR="00F77C16" w:rsidRPr="00F77C16" w:rsidRDefault="00F77C16" w:rsidP="00F77C16">
      <w:pPr>
        <w:rPr>
          <w:rFonts w:eastAsiaTheme="minorEastAsia"/>
        </w:rPr>
      </w:pPr>
      <w:r>
        <w:rPr>
          <w:rFonts w:eastAsiaTheme="minorEastAsia"/>
        </w:rPr>
        <w:t xml:space="preserve">Pipeline is Fully Automated, parameterises and monitored, with alerting enabled for successful runs. </w:t>
      </w:r>
    </w:p>
    <w:p w14:paraId="56BAFD96" w14:textId="66B8CE80" w:rsidR="00D071B4" w:rsidRDefault="00F77C16" w:rsidP="00F77C16">
      <w:pPr>
        <w:pStyle w:val="Heading2"/>
        <w:rPr>
          <w:rFonts w:eastAsia="Times New Roman"/>
        </w:rPr>
      </w:pPr>
      <w:r w:rsidRPr="00F77C16">
        <w:rPr>
          <w:rFonts w:eastAsia="Times New Roman"/>
        </w:rPr>
        <w:t>1.</w:t>
      </w:r>
      <w:r>
        <w:rPr>
          <w:rFonts w:eastAsia="Times New Roman"/>
        </w:rPr>
        <w:t xml:space="preserve"> Source Data Structure</w:t>
      </w:r>
    </w:p>
    <w:p w14:paraId="5AD23996" w14:textId="77777777" w:rsidR="00C33CCA" w:rsidRDefault="00C33CCA" w:rsidP="00C33CCA">
      <w:pPr>
        <w:pStyle w:val="Quote"/>
        <w:jc w:val="left"/>
      </w:pPr>
      <w:r>
        <w:t>raw/</w:t>
      </w:r>
    </w:p>
    <w:p w14:paraId="4DF827C0" w14:textId="77777777" w:rsidR="00C33CCA" w:rsidRDefault="00C33CCA" w:rsidP="00C33CCA">
      <w:pPr>
        <w:pStyle w:val="Quote"/>
        <w:jc w:val="left"/>
      </w:pPr>
      <w:r>
        <w:t xml:space="preserve"> └── shipments/</w:t>
      </w:r>
    </w:p>
    <w:p w14:paraId="1DE180E0" w14:textId="086B56C2" w:rsidR="00F77C16" w:rsidRPr="00F77C16" w:rsidRDefault="00C33CCA" w:rsidP="00C33CCA">
      <w:pPr>
        <w:pStyle w:val="Quote"/>
        <w:jc w:val="left"/>
      </w:pPr>
      <w:r>
        <w:t xml:space="preserve">         └── shipment_daily_YYYY-MM-DD.csv</w:t>
      </w:r>
      <w:r>
        <w:br/>
      </w:r>
      <w:r>
        <w:br/>
        <w:t>Each batch represent data for specific ingestion date</w:t>
      </w:r>
    </w:p>
    <w:p w14:paraId="2B6836B0" w14:textId="12772354" w:rsidR="00D071B4" w:rsidRDefault="00D071B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2. </w:t>
      </w:r>
      <w:r w:rsidR="00C33CCA">
        <w:rPr>
          <w:rFonts w:eastAsia="Times New Roman"/>
        </w:rPr>
        <w:t>Watermark Design</w:t>
      </w:r>
    </w:p>
    <w:p w14:paraId="5806B8FB" w14:textId="38073169" w:rsidR="00D071B4" w:rsidRDefault="00C33CCA" w:rsidP="00C33CCA">
      <w:pPr>
        <w:spacing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Purpose:</w:t>
      </w:r>
    </w:p>
    <w:p w14:paraId="0DCA57A1" w14:textId="75827AE4" w:rsidR="00C33CCA" w:rsidRDefault="00C33CCA" w:rsidP="00C33CCA">
      <w:p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ab/>
      </w:r>
      <w:r>
        <w:rPr>
          <w:rFonts w:eastAsia="Times New Roman"/>
        </w:rPr>
        <w:t xml:space="preserve">The watermark tracks the last successfully processed date and operational metadata required for incremental ingestion </w:t>
      </w:r>
    </w:p>
    <w:p w14:paraId="197DE900" w14:textId="356F22C6" w:rsidR="00C33CCA" w:rsidRDefault="00C33CCA" w:rsidP="00C33CCA">
      <w:pPr>
        <w:spacing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Watermark File (JSON)</w:t>
      </w:r>
    </w:p>
    <w:p w14:paraId="2460A0A6" w14:textId="7730032A" w:rsidR="00C33CCA" w:rsidRDefault="00C33CCA" w:rsidP="00C33CCA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Stored in ADLS </w:t>
      </w:r>
    </w:p>
    <w:p w14:paraId="0E40E7D4" w14:textId="3E332A69" w:rsidR="00C33CCA" w:rsidRPr="00C33CCA" w:rsidRDefault="00C33CCA" w:rsidP="00C33CCA">
      <w:pPr>
        <w:pStyle w:val="Quote"/>
        <w:jc w:val="left"/>
      </w:pPr>
      <w:r w:rsidRPr="00C33CCA">
        <w:t>control/</w:t>
      </w:r>
      <w:proofErr w:type="spellStart"/>
      <w:r w:rsidRPr="00C33CCA">
        <w:t>shipments_watermark.json</w:t>
      </w:r>
      <w:proofErr w:type="spellEnd"/>
    </w:p>
    <w:p w14:paraId="114E9C61" w14:textId="77777777" w:rsidR="00C33CCA" w:rsidRDefault="00C33CCA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 w:type="page"/>
      </w:r>
    </w:p>
    <w:p w14:paraId="6CE72E77" w14:textId="2B59062C" w:rsidR="00C33CCA" w:rsidRDefault="00C33CCA" w:rsidP="00C33CCA">
      <w:pPr>
        <w:spacing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Watermark Structure</w:t>
      </w:r>
    </w:p>
    <w:p w14:paraId="1C2D365C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0764E7B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entity"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91BB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"shipments</w:t>
      </w:r>
      <w:proofErr w:type="spellEnd"/>
      <w:r w:rsidRPr="00791BB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F9ED840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_successfull_date"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91BB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"2023-01-22"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CD3E27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last</w:t>
      </w:r>
      <w:proofErr w:type="gramEnd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_update_ts"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91BB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"2026-0210T06:57:42.2073290Z"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BD551E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rows</w:t>
      </w:r>
      <w:proofErr w:type="gramEnd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_added"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91BB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821237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32FF14C" w14:textId="77777777" w:rsid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files</w:t>
      </w:r>
      <w:proofErr w:type="gramEnd"/>
      <w:r w:rsidRPr="00791BB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_added"</w:t>
      </w: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791BB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</w:p>
    <w:p w14:paraId="1434AAA3" w14:textId="64776378" w:rsidR="00791BB4" w:rsidRPr="00791BB4" w:rsidRDefault="00791BB4" w:rsidP="00791B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91BB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FE30172" w14:textId="551923E9" w:rsidR="00D071B4" w:rsidRDefault="00791BB4">
      <w:pPr>
        <w:pStyle w:val="Heading2"/>
        <w:rPr>
          <w:rFonts w:eastAsia="Times New Roman"/>
        </w:rPr>
      </w:pPr>
      <w:r w:rsidRPr="00791BB4">
        <w:rPr>
          <w:lang w:val="en-US"/>
        </w:rPr>
        <w:drawing>
          <wp:anchor distT="0" distB="0" distL="114300" distR="114300" simplePos="0" relativeHeight="251658240" behindDoc="0" locked="0" layoutInCell="1" allowOverlap="1" wp14:anchorId="03DCD499" wp14:editId="6B1CA599">
            <wp:simplePos x="0" y="0"/>
            <wp:positionH relativeFrom="column">
              <wp:posOffset>-622301</wp:posOffset>
            </wp:positionH>
            <wp:positionV relativeFrom="paragraph">
              <wp:posOffset>386080</wp:posOffset>
            </wp:positionV>
            <wp:extent cx="7135799" cy="1981200"/>
            <wp:effectExtent l="0" t="0" r="8255" b="0"/>
            <wp:wrapNone/>
            <wp:docPr id="7387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15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748" cy="198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1B4">
        <w:rPr>
          <w:rFonts w:eastAsia="Times New Roman"/>
        </w:rPr>
        <w:t xml:space="preserve">3. Pipeline </w:t>
      </w:r>
      <w:r>
        <w:rPr>
          <w:rFonts w:eastAsia="Times New Roman"/>
        </w:rPr>
        <w:t>Architecture Overview</w:t>
      </w:r>
    </w:p>
    <w:p w14:paraId="5EA0FE31" w14:textId="27AA1791" w:rsidR="00791BB4" w:rsidRDefault="00791BB4" w:rsidP="00791BB4">
      <w:pPr>
        <w:rPr>
          <w:lang w:val="en-US"/>
        </w:rPr>
      </w:pPr>
    </w:p>
    <w:p w14:paraId="4D141BAD" w14:textId="77777777" w:rsidR="00791BB4" w:rsidRDefault="00791BB4" w:rsidP="00791BB4">
      <w:pPr>
        <w:rPr>
          <w:lang w:val="en-US"/>
        </w:rPr>
      </w:pPr>
    </w:p>
    <w:p w14:paraId="3CDA8148" w14:textId="46FDC2AD" w:rsidR="00791BB4" w:rsidRDefault="00791BB4" w:rsidP="00791BB4">
      <w:pPr>
        <w:rPr>
          <w:lang w:val="en-US"/>
        </w:rPr>
      </w:pPr>
    </w:p>
    <w:p w14:paraId="4A71A335" w14:textId="07FA1D66" w:rsidR="00791BB4" w:rsidRDefault="00791BB4" w:rsidP="00791BB4">
      <w:pPr>
        <w:rPr>
          <w:lang w:val="en-US"/>
        </w:rPr>
      </w:pPr>
    </w:p>
    <w:p w14:paraId="7F38CE67" w14:textId="52273A44" w:rsidR="00791BB4" w:rsidRDefault="00791BB4" w:rsidP="00791BB4">
      <w:pPr>
        <w:rPr>
          <w:lang w:val="en-US"/>
        </w:rPr>
      </w:pPr>
    </w:p>
    <w:p w14:paraId="23701C54" w14:textId="77777777" w:rsidR="00791BB4" w:rsidRPr="00710424" w:rsidRDefault="00791BB4" w:rsidP="00791BB4">
      <w:pPr>
        <w:spacing w:line="276" w:lineRule="auto"/>
        <w:rPr>
          <w:rFonts w:eastAsia="Times New Roman"/>
        </w:rPr>
      </w:pPr>
    </w:p>
    <w:p w14:paraId="7E9DBD5E" w14:textId="44AA0C43" w:rsidR="00710424" w:rsidRPr="00710424" w:rsidRDefault="00710424" w:rsidP="00710424">
      <w:pPr>
        <w:spacing w:line="276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Pipeline Flow </w:t>
      </w:r>
    </w:p>
    <w:p w14:paraId="12BB31E2" w14:textId="07D3DD89" w:rsidR="00D071B4" w:rsidRDefault="00710424" w:rsidP="00D071B4">
      <w:pPr>
        <w:numPr>
          <w:ilvl w:val="0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Lookup Activity</w:t>
      </w:r>
      <w:r w:rsidR="00D071B4">
        <w:rPr>
          <w:rFonts w:eastAsia="Times New Roman"/>
          <w:b/>
          <w:bCs/>
        </w:rPr>
        <w:t>:</w:t>
      </w:r>
      <w:r w:rsidR="00D071B4">
        <w:rPr>
          <w:rFonts w:eastAsia="Times New Roman"/>
        </w:rPr>
        <w:t xml:space="preserve"> </w:t>
      </w:r>
      <w:r>
        <w:rPr>
          <w:rFonts w:eastAsia="Times New Roman"/>
        </w:rPr>
        <w:t xml:space="preserve"> Read watermark using lookup activity</w:t>
      </w:r>
    </w:p>
    <w:p w14:paraId="327558CF" w14:textId="25251EB6" w:rsidR="00D071B4" w:rsidRDefault="00710424" w:rsidP="00D071B4">
      <w:pPr>
        <w:numPr>
          <w:ilvl w:val="0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Set variable (</w:t>
      </w:r>
      <w:proofErr w:type="spellStart"/>
      <w:r>
        <w:rPr>
          <w:rFonts w:eastAsia="Times New Roman"/>
          <w:b/>
          <w:bCs/>
          <w:i/>
          <w:iCs/>
        </w:rPr>
        <w:t>run_date</w:t>
      </w:r>
      <w:proofErr w:type="spellEnd"/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Calculate the next run Rate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 xml:space="preserve"> </w:t>
      </w:r>
    </w:p>
    <w:p w14:paraId="5ADCCF65" w14:textId="5F34A92C" w:rsidR="00D071B4" w:rsidRDefault="00710424" w:rsidP="00D071B4">
      <w:pPr>
        <w:numPr>
          <w:ilvl w:val="0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Get Metadata: </w:t>
      </w:r>
      <w:r>
        <w:rPr>
          <w:rFonts w:eastAsia="Times New Roman"/>
        </w:rPr>
        <w:t xml:space="preserve">Check if the Expected source file exists </w:t>
      </w:r>
      <w:r w:rsidR="00D071B4">
        <w:rPr>
          <w:rFonts w:eastAsia="Times New Roman"/>
        </w:rPr>
        <w:t xml:space="preserve"> </w:t>
      </w:r>
    </w:p>
    <w:p w14:paraId="640D397E" w14:textId="6989F355" w:rsidR="00D071B4" w:rsidRDefault="00710424" w:rsidP="00D071B4">
      <w:pPr>
        <w:numPr>
          <w:ilvl w:val="0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Copy Data</w:t>
      </w:r>
      <w:r w:rsidR="00D071B4">
        <w:rPr>
          <w:rFonts w:eastAsia="Times New Roman"/>
          <w:b/>
          <w:bCs/>
        </w:rPr>
        <w:t>: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Copy data from Raw to Bronze layer</w:t>
      </w:r>
    </w:p>
    <w:p w14:paraId="46B01C80" w14:textId="195E0401" w:rsidR="00710424" w:rsidRDefault="00710424" w:rsidP="00D071B4">
      <w:pPr>
        <w:numPr>
          <w:ilvl w:val="0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If Condition: </w:t>
      </w:r>
      <w:r>
        <w:rPr>
          <w:rFonts w:eastAsia="Times New Roman"/>
        </w:rPr>
        <w:t xml:space="preserve">Check the Row Counts condition </w:t>
      </w:r>
    </w:p>
    <w:p w14:paraId="3F6F481D" w14:textId="5240C735" w:rsidR="00710424" w:rsidRDefault="00710424" w:rsidP="00710424">
      <w:pPr>
        <w:numPr>
          <w:ilvl w:val="1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Truth: </w:t>
      </w:r>
      <w:r>
        <w:rPr>
          <w:rFonts w:eastAsia="Times New Roman"/>
        </w:rPr>
        <w:t xml:space="preserve">If Row exists </w:t>
      </w:r>
    </w:p>
    <w:p w14:paraId="673437A6" w14:textId="03B725C3" w:rsidR="00710424" w:rsidRDefault="00710424" w:rsidP="00710424">
      <w:pPr>
        <w:numPr>
          <w:ilvl w:val="2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Copy Data: </w:t>
      </w:r>
      <w:r>
        <w:rPr>
          <w:rFonts w:eastAsia="Times New Roman"/>
        </w:rPr>
        <w:t>Data Movement from raw to bronze</w:t>
      </w:r>
    </w:p>
    <w:p w14:paraId="6E9B3C8B" w14:textId="289A28AA" w:rsidR="00710424" w:rsidRDefault="00710424" w:rsidP="00710424">
      <w:pPr>
        <w:numPr>
          <w:ilvl w:val="2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Set Variable (</w:t>
      </w:r>
      <w:proofErr w:type="spellStart"/>
      <w:r w:rsidRPr="00710424">
        <w:rPr>
          <w:rFonts w:eastAsia="Times New Roman"/>
          <w:b/>
          <w:bCs/>
          <w:i/>
          <w:iCs/>
        </w:rPr>
        <w:t>watermark_payload</w:t>
      </w:r>
      <w:proofErr w:type="spellEnd"/>
      <w:r>
        <w:rPr>
          <w:rFonts w:eastAsia="Times New Roman"/>
          <w:b/>
          <w:bCs/>
        </w:rPr>
        <w:t xml:space="preserve">): </w:t>
      </w:r>
      <w:r>
        <w:rPr>
          <w:rFonts w:eastAsia="Times New Roman"/>
        </w:rPr>
        <w:t>Update the watermark variable</w:t>
      </w:r>
    </w:p>
    <w:p w14:paraId="26A11664" w14:textId="506A9C3B" w:rsidR="00710424" w:rsidRDefault="00710424" w:rsidP="00710424">
      <w:pPr>
        <w:numPr>
          <w:ilvl w:val="2"/>
          <w:numId w:val="2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Web Activity: </w:t>
      </w:r>
      <w:r>
        <w:rPr>
          <w:rFonts w:eastAsia="Times New Roman"/>
        </w:rPr>
        <w:t xml:space="preserve">Update the watermark control file </w:t>
      </w:r>
    </w:p>
    <w:p w14:paraId="1FB5ADF8" w14:textId="77777777" w:rsidR="003F16DA" w:rsidRDefault="003F16DA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6A6394E0" w14:textId="57883713" w:rsidR="00D071B4" w:rsidRDefault="00D071B4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4. </w:t>
      </w:r>
      <w:r w:rsidR="00710424">
        <w:rPr>
          <w:rFonts w:eastAsia="Times New Roman"/>
        </w:rPr>
        <w:t>Activity Level Explanation</w:t>
      </w:r>
    </w:p>
    <w:p w14:paraId="72E0AF10" w14:textId="4C19ABD9" w:rsidR="003F16DA" w:rsidRDefault="003F16DA" w:rsidP="003F16DA"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Pipeline Variable Initialisation: </w:t>
      </w:r>
      <w:r>
        <w:t>Declaring variables in the pipeline canvas to access and modify the variables throughput the pipeline execution.</w:t>
      </w:r>
    </w:p>
    <w:p w14:paraId="00F02AA8" w14:textId="4E643585" w:rsidR="003F16DA" w:rsidRPr="003F16DA" w:rsidRDefault="003F16DA" w:rsidP="003F16DA">
      <w:pPr>
        <w:pStyle w:val="ListParagraph"/>
      </w:pPr>
      <w:r w:rsidRPr="003F16DA">
        <w:drawing>
          <wp:inline distT="0" distB="0" distL="0" distR="0" wp14:anchorId="75661657" wp14:editId="29A26EFA">
            <wp:extent cx="5731510" cy="1835785"/>
            <wp:effectExtent l="0" t="0" r="2540" b="0"/>
            <wp:docPr id="183114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43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A1E" w14:textId="2CD30A8A" w:rsidR="00D071B4" w:rsidRDefault="00710424" w:rsidP="00D071B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Lookup Activity: </w:t>
      </w:r>
      <w:r w:rsidRPr="00710424">
        <w:rPr>
          <w:rFonts w:eastAsia="Times New Roman"/>
        </w:rPr>
        <w:t xml:space="preserve"> </w:t>
      </w:r>
      <w:r w:rsidRPr="00710424">
        <w:rPr>
          <w:rFonts w:eastAsia="Times New Roman"/>
        </w:rPr>
        <w:t>Reads the last successful ingestion date from the watermark file.</w:t>
      </w:r>
    </w:p>
    <w:p w14:paraId="264908FD" w14:textId="50A0A2C8" w:rsidR="003F16DA" w:rsidRDefault="003F16DA" w:rsidP="003F16DA">
      <w:pPr>
        <w:spacing w:line="276" w:lineRule="auto"/>
        <w:ind w:left="360"/>
        <w:rPr>
          <w:rFonts w:eastAsia="Times New Roman"/>
        </w:rPr>
      </w:pPr>
      <w:r w:rsidRPr="003F16DA">
        <w:rPr>
          <w:rFonts w:eastAsia="Times New Roman"/>
        </w:rPr>
        <w:drawing>
          <wp:inline distT="0" distB="0" distL="0" distR="0" wp14:anchorId="3D91B2F1" wp14:editId="27982447">
            <wp:extent cx="5731510" cy="3242310"/>
            <wp:effectExtent l="0" t="0" r="2540" b="0"/>
            <wp:docPr id="7740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17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979E" w14:textId="71A6130F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Set Variable (</w:t>
      </w:r>
      <w:proofErr w:type="spellStart"/>
      <w:r w:rsidRPr="00710424">
        <w:rPr>
          <w:rFonts w:eastAsia="Times New Roman"/>
          <w:b/>
          <w:bCs/>
        </w:rPr>
        <w:t>run_date</w:t>
      </w:r>
      <w:proofErr w:type="spellEnd"/>
      <w:r w:rsidRPr="00710424">
        <w:rPr>
          <w:rFonts w:eastAsia="Times New Roman"/>
          <w:b/>
          <w:bCs/>
        </w:rPr>
        <w:t>)</w:t>
      </w:r>
      <w:r w:rsidRPr="00710424"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 w:rsidRPr="00710424">
        <w:rPr>
          <w:rFonts w:eastAsia="Times New Roman"/>
        </w:rPr>
        <w:t>Computes the next ingestion date based on the watermark value.</w:t>
      </w:r>
    </w:p>
    <w:p w14:paraId="2F80FC5C" w14:textId="7D6CD9AF" w:rsidR="003F16DA" w:rsidRPr="00710424" w:rsidRDefault="00745BAE" w:rsidP="003F16DA">
      <w:pPr>
        <w:spacing w:line="276" w:lineRule="auto"/>
        <w:ind w:left="720"/>
        <w:rPr>
          <w:rFonts w:eastAsia="Times New Roman"/>
        </w:rPr>
      </w:pPr>
      <w:r w:rsidRPr="00745BAE">
        <w:rPr>
          <w:rFonts w:eastAsia="Times New Roman"/>
        </w:rPr>
        <w:lastRenderedPageBreak/>
        <w:drawing>
          <wp:inline distT="0" distB="0" distL="0" distR="0" wp14:anchorId="53E8008A" wp14:editId="5308F661">
            <wp:extent cx="5731510" cy="3314700"/>
            <wp:effectExtent l="0" t="0" r="2540" b="0"/>
            <wp:docPr id="19534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2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8CAA" w14:textId="3E5AD886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Get Metadata</w:t>
      </w:r>
      <w:r>
        <w:rPr>
          <w:rFonts w:eastAsia="Times New Roman"/>
        </w:rPr>
        <w:t xml:space="preserve">: </w:t>
      </w:r>
      <w:r w:rsidRPr="00710424">
        <w:rPr>
          <w:rFonts w:eastAsia="Times New Roman"/>
        </w:rPr>
        <w:t>Validates whether the expected daily file exists before ingestion.</w:t>
      </w:r>
    </w:p>
    <w:p w14:paraId="607E155D" w14:textId="217ACA31" w:rsidR="00745BAE" w:rsidRPr="00710424" w:rsidRDefault="00745BAE" w:rsidP="00745BAE">
      <w:pPr>
        <w:spacing w:line="276" w:lineRule="auto"/>
        <w:ind w:left="720"/>
        <w:rPr>
          <w:rFonts w:eastAsia="Times New Roman"/>
        </w:rPr>
      </w:pPr>
      <w:r w:rsidRPr="00745BAE">
        <w:rPr>
          <w:rFonts w:eastAsia="Times New Roman"/>
        </w:rPr>
        <w:drawing>
          <wp:inline distT="0" distB="0" distL="0" distR="0" wp14:anchorId="7EAB719E" wp14:editId="3ABD6C4F">
            <wp:extent cx="5731510" cy="3199765"/>
            <wp:effectExtent l="0" t="0" r="2540" b="635"/>
            <wp:docPr id="18485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246B" w14:textId="2E7B708B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If Condition</w:t>
      </w:r>
      <w:r>
        <w:rPr>
          <w:rFonts w:eastAsia="Times New Roman"/>
        </w:rPr>
        <w:t xml:space="preserve">: </w:t>
      </w:r>
      <w:r w:rsidRPr="00710424">
        <w:rPr>
          <w:rFonts w:eastAsia="Times New Roman"/>
        </w:rPr>
        <w:t>Ensures data is copied only when the source file exists.</w:t>
      </w:r>
    </w:p>
    <w:p w14:paraId="28C63AC6" w14:textId="688615A3" w:rsidR="00745BAE" w:rsidRPr="00710424" w:rsidRDefault="00745BAE" w:rsidP="00745BAE">
      <w:pPr>
        <w:spacing w:line="276" w:lineRule="auto"/>
        <w:ind w:left="720"/>
        <w:rPr>
          <w:rFonts w:eastAsia="Times New Roman"/>
        </w:rPr>
      </w:pPr>
      <w:r w:rsidRPr="00745BAE">
        <w:rPr>
          <w:rFonts w:eastAsia="Times New Roman"/>
        </w:rPr>
        <w:lastRenderedPageBreak/>
        <w:drawing>
          <wp:inline distT="0" distB="0" distL="0" distR="0" wp14:anchorId="7AF8EBA6" wp14:editId="617E3DE1">
            <wp:extent cx="5731510" cy="3395980"/>
            <wp:effectExtent l="0" t="0" r="2540" b="0"/>
            <wp:docPr id="12234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4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0384" w14:textId="111AAD68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Copy Activity</w:t>
      </w:r>
      <w:r>
        <w:rPr>
          <w:rFonts w:eastAsia="Times New Roman"/>
        </w:rPr>
        <w:t xml:space="preserve">: </w:t>
      </w:r>
      <w:r w:rsidRPr="00710424">
        <w:rPr>
          <w:rFonts w:eastAsia="Times New Roman"/>
        </w:rPr>
        <w:t xml:space="preserve">Moves shipment data from Raw storage to the </w:t>
      </w:r>
      <w:proofErr w:type="gramStart"/>
      <w:r w:rsidRPr="00710424">
        <w:rPr>
          <w:rFonts w:eastAsia="Times New Roman"/>
        </w:rPr>
        <w:t>Bronze</w:t>
      </w:r>
      <w:proofErr w:type="gramEnd"/>
      <w:r w:rsidRPr="00710424">
        <w:rPr>
          <w:rFonts w:eastAsia="Times New Roman"/>
        </w:rPr>
        <w:t xml:space="preserve"> layer.</w:t>
      </w:r>
    </w:p>
    <w:p w14:paraId="28B47AAE" w14:textId="2A75C187" w:rsidR="00745BAE" w:rsidRPr="00710424" w:rsidRDefault="00745BAE" w:rsidP="00745BAE">
      <w:pPr>
        <w:spacing w:line="276" w:lineRule="auto"/>
        <w:ind w:left="720"/>
        <w:rPr>
          <w:rFonts w:eastAsia="Times New Roman"/>
        </w:rPr>
      </w:pPr>
      <w:r w:rsidRPr="00745BAE">
        <w:rPr>
          <w:rFonts w:eastAsia="Times New Roman"/>
        </w:rPr>
        <w:drawing>
          <wp:inline distT="0" distB="0" distL="0" distR="0" wp14:anchorId="028E2EBD" wp14:editId="4EE81D98">
            <wp:extent cx="5731510" cy="3159760"/>
            <wp:effectExtent l="0" t="0" r="2540" b="2540"/>
            <wp:docPr id="8800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48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FA24" w14:textId="24837DBB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Set Variable (</w:t>
      </w:r>
      <w:proofErr w:type="spellStart"/>
      <w:r w:rsidRPr="00710424">
        <w:rPr>
          <w:rFonts w:eastAsia="Times New Roman"/>
          <w:b/>
          <w:bCs/>
        </w:rPr>
        <w:t>watermark_payload</w:t>
      </w:r>
      <w:proofErr w:type="spellEnd"/>
      <w:r w:rsidRPr="00710424">
        <w:rPr>
          <w:rFonts w:eastAsia="Times New Roman"/>
          <w:b/>
          <w:bCs/>
        </w:rPr>
        <w:t>)</w:t>
      </w:r>
      <w:r w:rsidRPr="00710424"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 w:rsidRPr="00710424">
        <w:rPr>
          <w:rFonts w:eastAsia="Times New Roman"/>
        </w:rPr>
        <w:t>Constructs a JSON payload containing updated watermark values.</w:t>
      </w:r>
    </w:p>
    <w:p w14:paraId="0EAC31D8" w14:textId="77777777" w:rsidR="00745BAE" w:rsidRDefault="00745BAE" w:rsidP="00745BAE">
      <w:pPr>
        <w:spacing w:line="276" w:lineRule="auto"/>
        <w:ind w:left="360"/>
        <w:rPr>
          <w:rFonts w:eastAsia="Times New Roman"/>
        </w:rPr>
      </w:pPr>
    </w:p>
    <w:p w14:paraId="364EEA75" w14:textId="74CA4454" w:rsidR="00745BAE" w:rsidRPr="00710424" w:rsidRDefault="00745BAE" w:rsidP="00745BAE">
      <w:pPr>
        <w:spacing w:line="276" w:lineRule="auto"/>
        <w:ind w:left="360"/>
        <w:rPr>
          <w:rFonts w:eastAsia="Times New Roman"/>
        </w:rPr>
      </w:pPr>
      <w:r w:rsidRPr="00745BAE">
        <w:rPr>
          <w:rFonts w:eastAsia="Times New Roman"/>
        </w:rPr>
        <w:lastRenderedPageBreak/>
        <w:drawing>
          <wp:inline distT="0" distB="0" distL="0" distR="0" wp14:anchorId="21E79D3D" wp14:editId="7216EE8B">
            <wp:extent cx="5731510" cy="2736850"/>
            <wp:effectExtent l="0" t="0" r="2540" b="6350"/>
            <wp:docPr id="62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69" name=""/>
                    <pic:cNvPicPr/>
                  </pic:nvPicPr>
                  <pic:blipFill rotWithShape="1">
                    <a:blip r:embed="rId12"/>
                    <a:srcRect b="1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BCBFC" w14:textId="1DBFB206" w:rsidR="00710424" w:rsidRDefault="00710424" w:rsidP="0071042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710424">
        <w:rPr>
          <w:rFonts w:eastAsia="Times New Roman"/>
          <w:b/>
          <w:bCs/>
        </w:rPr>
        <w:t>Web Activity</w:t>
      </w:r>
      <w:r>
        <w:rPr>
          <w:rFonts w:eastAsia="Times New Roman"/>
        </w:rPr>
        <w:t xml:space="preserve">: </w:t>
      </w:r>
      <w:r w:rsidRPr="00710424">
        <w:rPr>
          <w:rFonts w:eastAsia="Times New Roman"/>
        </w:rPr>
        <w:t>Overwrites the watermark JSON file using an HTTP PUT operation.</w:t>
      </w:r>
    </w:p>
    <w:p w14:paraId="623E9B83" w14:textId="4FC67736" w:rsidR="00745BAE" w:rsidRPr="00710424" w:rsidRDefault="00745BAE" w:rsidP="00745BAE">
      <w:pPr>
        <w:spacing w:line="276" w:lineRule="auto"/>
        <w:ind w:left="720"/>
        <w:rPr>
          <w:rFonts w:eastAsia="Times New Roman"/>
        </w:rPr>
      </w:pPr>
      <w:r w:rsidRPr="00745BAE">
        <w:rPr>
          <w:rFonts w:eastAsia="Times New Roman"/>
        </w:rPr>
        <w:drawing>
          <wp:inline distT="0" distB="0" distL="0" distR="0" wp14:anchorId="0BD841F7" wp14:editId="2FC083C5">
            <wp:extent cx="5731510" cy="3764280"/>
            <wp:effectExtent l="0" t="0" r="2540" b="7620"/>
            <wp:docPr id="19605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2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B8CF" w14:textId="15A26C66" w:rsidR="00D071B4" w:rsidRDefault="00D071B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5. </w:t>
      </w:r>
      <w:r w:rsidR="003F16DA">
        <w:rPr>
          <w:rFonts w:eastAsia="Times New Roman"/>
        </w:rPr>
        <w:t>Trigger Automation</w:t>
      </w:r>
    </w:p>
    <w:p w14:paraId="2C6E5C19" w14:textId="16912872" w:rsidR="003F16DA" w:rsidRDefault="003F16DA" w:rsidP="003F16DA">
      <w:pPr>
        <w:rPr>
          <w:rFonts w:eastAsiaTheme="minorEastAsia"/>
        </w:rPr>
      </w:pPr>
      <w:r w:rsidRPr="003F16DA">
        <w:rPr>
          <w:rFonts w:eastAsiaTheme="minorEastAsia"/>
        </w:rPr>
        <w:t xml:space="preserve">The pipeline is automated using an Azure Data Factory Schedule Trigger configured to run once per </w:t>
      </w:r>
      <w:r>
        <w:rPr>
          <w:rFonts w:eastAsiaTheme="minorEastAsia"/>
        </w:rPr>
        <w:t>3 minutes (Ideally once per day)</w:t>
      </w:r>
      <w:r w:rsidRPr="003F16DA">
        <w:rPr>
          <w:rFonts w:eastAsiaTheme="minorEastAsia"/>
        </w:rPr>
        <w:t>. No pipeline parameters are required, as the watermark controls incremental execution.</w:t>
      </w:r>
    </w:p>
    <w:p w14:paraId="1AFAF930" w14:textId="42B6AFC6" w:rsidR="00745BAE" w:rsidRPr="003F16DA" w:rsidRDefault="00745BAE" w:rsidP="003F16DA">
      <w:pPr>
        <w:rPr>
          <w:rFonts w:eastAsiaTheme="minorEastAsia"/>
        </w:rPr>
      </w:pPr>
      <w:r w:rsidRPr="00745BAE">
        <w:rPr>
          <w:rFonts w:eastAsiaTheme="minorEastAsia"/>
        </w:rPr>
        <w:lastRenderedPageBreak/>
        <w:drawing>
          <wp:inline distT="0" distB="0" distL="0" distR="0" wp14:anchorId="75821F49" wp14:editId="29F09C73">
            <wp:extent cx="5731510" cy="3711575"/>
            <wp:effectExtent l="0" t="0" r="2540" b="3175"/>
            <wp:docPr id="18695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7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9878" w14:textId="20CFE6A7" w:rsidR="00D071B4" w:rsidRDefault="003F16DA" w:rsidP="003F16DA">
      <w:pPr>
        <w:rPr>
          <w:rFonts w:eastAsiaTheme="minorEastAsia"/>
        </w:rPr>
      </w:pPr>
      <w:r w:rsidRPr="003F16DA">
        <w:rPr>
          <w:rFonts w:eastAsiaTheme="minorEastAsia"/>
        </w:rPr>
        <w:t>Overwrites the watermark JSON file using an HTTP PUT operation.</w:t>
      </w:r>
    </w:p>
    <w:p w14:paraId="2B2B0112" w14:textId="2F1A272F" w:rsidR="00D071B4" w:rsidRDefault="00D071B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6. </w:t>
      </w:r>
      <w:r w:rsidR="003F16DA">
        <w:rPr>
          <w:rFonts w:eastAsia="Times New Roman"/>
        </w:rPr>
        <w:t>Error Faced and Resolutions</w:t>
      </w:r>
    </w:p>
    <w:p w14:paraId="12EDD88C" w14:textId="77777777" w:rsidR="003F16DA" w:rsidRPr="003F16DA" w:rsidRDefault="003F16DA" w:rsidP="003F16DA">
      <w:pPr>
        <w:rPr>
          <w:b/>
          <w:bCs/>
        </w:rPr>
      </w:pPr>
      <w:r w:rsidRPr="003F16DA">
        <w:rPr>
          <w:b/>
          <w:bCs/>
        </w:rPr>
        <w:t>Duplicate Column Errors</w:t>
      </w:r>
    </w:p>
    <w:p w14:paraId="4999285C" w14:textId="77777777" w:rsidR="003F16DA" w:rsidRDefault="003F16DA" w:rsidP="003F16DA">
      <w:pPr>
        <w:ind w:firstLine="720"/>
      </w:pPr>
      <w:r>
        <w:t>Caused by using Copy Activity to update JSON.</w:t>
      </w:r>
    </w:p>
    <w:p w14:paraId="7705B501" w14:textId="77777777" w:rsidR="00223FD9" w:rsidRDefault="00223FD9" w:rsidP="00223FD9">
      <w:pPr>
        <w:ind w:firstLine="720"/>
      </w:pPr>
    </w:p>
    <w:p w14:paraId="584CEC91" w14:textId="30FDD74F" w:rsidR="00223FD9" w:rsidRDefault="00223FD9" w:rsidP="00223FD9">
      <w:pPr>
        <w:ind w:firstLine="720"/>
      </w:pPr>
      <w:r w:rsidRPr="00223FD9">
        <w:drawing>
          <wp:inline distT="0" distB="0" distL="0" distR="0" wp14:anchorId="027FB094" wp14:editId="10CB5CD8">
            <wp:extent cx="3286276" cy="3360736"/>
            <wp:effectExtent l="953" t="0" r="0" b="0"/>
            <wp:docPr id="366728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0" r="164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94758" cy="33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84F73" w14:textId="4DF9F5AE" w:rsidR="003F16DA" w:rsidRDefault="003F16DA" w:rsidP="003F16DA">
      <w:pPr>
        <w:ind w:firstLine="720"/>
      </w:pPr>
      <w:r>
        <w:lastRenderedPageBreak/>
        <w:t>Resolved by switching to Web Activity with full overwrite.</w:t>
      </w:r>
    </w:p>
    <w:p w14:paraId="660CA0C1" w14:textId="77777777" w:rsidR="003F16DA" w:rsidRPr="003F16DA" w:rsidRDefault="003F16DA" w:rsidP="003F16DA">
      <w:pPr>
        <w:rPr>
          <w:b/>
          <w:bCs/>
        </w:rPr>
      </w:pPr>
      <w:r w:rsidRPr="003F16DA">
        <w:rPr>
          <w:b/>
          <w:bCs/>
        </w:rPr>
        <w:t>Authentication Failures</w:t>
      </w:r>
    </w:p>
    <w:p w14:paraId="3A0995EE" w14:textId="157971BE" w:rsidR="00223FD9" w:rsidRDefault="003F16DA" w:rsidP="00223FD9">
      <w:pPr>
        <w:ind w:firstLine="720"/>
      </w:pPr>
      <w:r>
        <w:t>Managed Identity is not supported for Blob PUT operations.</w:t>
      </w:r>
    </w:p>
    <w:p w14:paraId="11F69E15" w14:textId="1CC9A6BA" w:rsidR="00223FD9" w:rsidRDefault="00223FD9" w:rsidP="00223FD9">
      <w:pPr>
        <w:ind w:firstLine="720"/>
      </w:pPr>
      <w:r w:rsidRPr="00223FD9">
        <w:drawing>
          <wp:inline distT="0" distB="0" distL="0" distR="0" wp14:anchorId="1C454365" wp14:editId="0F60D4AB">
            <wp:extent cx="3149629" cy="3154520"/>
            <wp:effectExtent l="0" t="2223" r="0" b="0"/>
            <wp:docPr id="2097778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3" r="74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56569" cy="316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BEAD1" w14:textId="618D2882" w:rsidR="003F16DA" w:rsidRDefault="003F16DA" w:rsidP="003F16DA">
      <w:pPr>
        <w:ind w:firstLine="720"/>
      </w:pPr>
      <w:r>
        <w:t>Resolved by using SAS token authentication.</w:t>
      </w:r>
    </w:p>
    <w:p w14:paraId="6D4C082A" w14:textId="77777777" w:rsidR="00223FD9" w:rsidRDefault="00223FD9">
      <w:pPr>
        <w:rPr>
          <w:b/>
          <w:bCs/>
        </w:rPr>
      </w:pPr>
      <w:r>
        <w:rPr>
          <w:b/>
          <w:bCs/>
        </w:rPr>
        <w:br w:type="page"/>
      </w:r>
    </w:p>
    <w:p w14:paraId="01FC1963" w14:textId="6F0D5392" w:rsidR="003F16DA" w:rsidRPr="003F16DA" w:rsidRDefault="003F16DA" w:rsidP="003F16DA">
      <w:pPr>
        <w:rPr>
          <w:b/>
          <w:bCs/>
        </w:rPr>
      </w:pPr>
      <w:r w:rsidRPr="003F16DA">
        <w:rPr>
          <w:b/>
          <w:bCs/>
        </w:rPr>
        <w:lastRenderedPageBreak/>
        <w:t>DFS Endpoint Errors</w:t>
      </w:r>
    </w:p>
    <w:p w14:paraId="3F66AD0D" w14:textId="77777777" w:rsidR="003F16DA" w:rsidRDefault="003F16DA" w:rsidP="003F16DA">
      <w:pPr>
        <w:ind w:firstLine="720"/>
      </w:pPr>
      <w:r>
        <w:t>Web Activity does not support DFS endpoints.</w:t>
      </w:r>
    </w:p>
    <w:p w14:paraId="72374B0E" w14:textId="4E47482E" w:rsidR="00223FD9" w:rsidRDefault="00223FD9" w:rsidP="003F16DA">
      <w:pPr>
        <w:ind w:firstLine="720"/>
      </w:pPr>
      <w:r w:rsidRPr="00223FD9">
        <w:drawing>
          <wp:inline distT="0" distB="0" distL="0" distR="0" wp14:anchorId="1FA8DC5D" wp14:editId="7C48C956">
            <wp:extent cx="3705545" cy="3038215"/>
            <wp:effectExtent l="0" t="9207" r="317" b="318"/>
            <wp:docPr id="2024477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2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11559" cy="304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22047" w14:textId="7F57F590" w:rsidR="003F16DA" w:rsidRDefault="003F16DA" w:rsidP="003F16DA">
      <w:pPr>
        <w:ind w:firstLine="720"/>
      </w:pPr>
      <w:r>
        <w:t>Resolved by using Blob endpoint instead.</w:t>
      </w:r>
    </w:p>
    <w:p w14:paraId="28AD2BA5" w14:textId="77777777" w:rsidR="003F16DA" w:rsidRPr="003F16DA" w:rsidRDefault="003F16DA" w:rsidP="003F16DA">
      <w:pPr>
        <w:rPr>
          <w:b/>
          <w:bCs/>
        </w:rPr>
      </w:pPr>
      <w:r w:rsidRPr="003F16DA">
        <w:rPr>
          <w:b/>
          <w:bCs/>
        </w:rPr>
        <w:t>Invalid Copy Output References</w:t>
      </w:r>
    </w:p>
    <w:p w14:paraId="0CDD5A5E" w14:textId="22E07123" w:rsidR="00223FD9" w:rsidRDefault="003F16DA" w:rsidP="00223FD9">
      <w:pPr>
        <w:ind w:firstLine="720"/>
      </w:pPr>
      <w:r>
        <w:t>Incorrect usage of unsupported properties.</w:t>
      </w:r>
    </w:p>
    <w:p w14:paraId="369E217B" w14:textId="17610CE8" w:rsidR="00223FD9" w:rsidRDefault="00223FD9" w:rsidP="00223FD9">
      <w:pPr>
        <w:ind w:firstLine="720"/>
      </w:pPr>
      <w:r w:rsidRPr="00223FD9">
        <w:drawing>
          <wp:inline distT="0" distB="0" distL="0" distR="0" wp14:anchorId="14C63517" wp14:editId="0138D4CF">
            <wp:extent cx="5731510" cy="2006600"/>
            <wp:effectExtent l="0" t="0" r="2540" b="0"/>
            <wp:docPr id="395293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3" b="30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4B91B" w14:textId="67EEC49F" w:rsidR="00DC52D0" w:rsidRPr="00D071B4" w:rsidRDefault="003F16DA" w:rsidP="003F16DA">
      <w:pPr>
        <w:ind w:firstLine="720"/>
      </w:pPr>
      <w:r>
        <w:t xml:space="preserve">Resolved by using valid outputs such as </w:t>
      </w:r>
      <w:proofErr w:type="spellStart"/>
      <w:r w:rsidRPr="00745BAE">
        <w:rPr>
          <w:i/>
          <w:iCs/>
          <w:color w:val="C00000"/>
        </w:rPr>
        <w:t>rowsRead</w:t>
      </w:r>
      <w:proofErr w:type="spellEnd"/>
      <w:r>
        <w:t xml:space="preserve"> and </w:t>
      </w:r>
      <w:proofErr w:type="spellStart"/>
      <w:r w:rsidRPr="00745BAE">
        <w:rPr>
          <w:i/>
          <w:iCs/>
          <w:color w:val="C00000"/>
        </w:rPr>
        <w:t>filesWritten</w:t>
      </w:r>
      <w:proofErr w:type="spellEnd"/>
      <w:r>
        <w:t>.</w:t>
      </w:r>
    </w:p>
    <w:sectPr w:rsidR="00DC52D0" w:rsidRPr="00D07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E2A"/>
    <w:multiLevelType w:val="multilevel"/>
    <w:tmpl w:val="3D7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666"/>
    <w:multiLevelType w:val="multilevel"/>
    <w:tmpl w:val="7BC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6F0"/>
    <w:multiLevelType w:val="multilevel"/>
    <w:tmpl w:val="3B7C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51772"/>
    <w:multiLevelType w:val="multilevel"/>
    <w:tmpl w:val="4AB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112"/>
    <w:multiLevelType w:val="multilevel"/>
    <w:tmpl w:val="6842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160B8"/>
    <w:multiLevelType w:val="multilevel"/>
    <w:tmpl w:val="931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16D29"/>
    <w:multiLevelType w:val="multilevel"/>
    <w:tmpl w:val="F89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4B4"/>
    <w:multiLevelType w:val="multilevel"/>
    <w:tmpl w:val="2F1C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D0802"/>
    <w:multiLevelType w:val="multilevel"/>
    <w:tmpl w:val="C9E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622B3"/>
    <w:multiLevelType w:val="multilevel"/>
    <w:tmpl w:val="D24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558C3"/>
    <w:multiLevelType w:val="multilevel"/>
    <w:tmpl w:val="E44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15AE0"/>
    <w:multiLevelType w:val="multilevel"/>
    <w:tmpl w:val="FA6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35FD7"/>
    <w:multiLevelType w:val="multilevel"/>
    <w:tmpl w:val="28B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478FA"/>
    <w:multiLevelType w:val="multilevel"/>
    <w:tmpl w:val="E84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7018D"/>
    <w:multiLevelType w:val="multilevel"/>
    <w:tmpl w:val="4388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43A48"/>
    <w:multiLevelType w:val="hybridMultilevel"/>
    <w:tmpl w:val="40C4F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8182F"/>
    <w:multiLevelType w:val="multilevel"/>
    <w:tmpl w:val="142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04316"/>
    <w:multiLevelType w:val="multilevel"/>
    <w:tmpl w:val="B45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21DA6"/>
    <w:multiLevelType w:val="multilevel"/>
    <w:tmpl w:val="2B3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1681A"/>
    <w:multiLevelType w:val="multilevel"/>
    <w:tmpl w:val="F372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2793D"/>
    <w:multiLevelType w:val="multilevel"/>
    <w:tmpl w:val="D73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5611A"/>
    <w:multiLevelType w:val="multilevel"/>
    <w:tmpl w:val="E6A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02A56"/>
    <w:multiLevelType w:val="hybridMultilevel"/>
    <w:tmpl w:val="D5B64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7132AF"/>
    <w:multiLevelType w:val="hybridMultilevel"/>
    <w:tmpl w:val="FAB24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B5889"/>
    <w:multiLevelType w:val="multilevel"/>
    <w:tmpl w:val="743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8B3016"/>
    <w:multiLevelType w:val="multilevel"/>
    <w:tmpl w:val="E1B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C095B"/>
    <w:multiLevelType w:val="multilevel"/>
    <w:tmpl w:val="1C54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E5CBB"/>
    <w:multiLevelType w:val="multilevel"/>
    <w:tmpl w:val="57A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1809">
    <w:abstractNumId w:val="1"/>
  </w:num>
  <w:num w:numId="2" w16cid:durableId="441803432">
    <w:abstractNumId w:val="0"/>
  </w:num>
  <w:num w:numId="3" w16cid:durableId="1926181809">
    <w:abstractNumId w:val="11"/>
  </w:num>
  <w:num w:numId="4" w16cid:durableId="1648825240">
    <w:abstractNumId w:val="9"/>
  </w:num>
  <w:num w:numId="5" w16cid:durableId="193079775">
    <w:abstractNumId w:val="6"/>
  </w:num>
  <w:num w:numId="6" w16cid:durableId="1285038843">
    <w:abstractNumId w:val="10"/>
  </w:num>
  <w:num w:numId="7" w16cid:durableId="531386450">
    <w:abstractNumId w:val="3"/>
  </w:num>
  <w:num w:numId="8" w16cid:durableId="430008002">
    <w:abstractNumId w:val="18"/>
  </w:num>
  <w:num w:numId="9" w16cid:durableId="964697951">
    <w:abstractNumId w:val="5"/>
  </w:num>
  <w:num w:numId="10" w16cid:durableId="893006562">
    <w:abstractNumId w:val="20"/>
  </w:num>
  <w:num w:numId="11" w16cid:durableId="1202474313">
    <w:abstractNumId w:val="26"/>
  </w:num>
  <w:num w:numId="12" w16cid:durableId="618992928">
    <w:abstractNumId w:val="25"/>
  </w:num>
  <w:num w:numId="13" w16cid:durableId="1981953694">
    <w:abstractNumId w:val="27"/>
  </w:num>
  <w:num w:numId="14" w16cid:durableId="1116944528">
    <w:abstractNumId w:val="24"/>
  </w:num>
  <w:num w:numId="15" w16cid:durableId="831264441">
    <w:abstractNumId w:val="4"/>
  </w:num>
  <w:num w:numId="16" w16cid:durableId="795684124">
    <w:abstractNumId w:val="7"/>
  </w:num>
  <w:num w:numId="17" w16cid:durableId="2137526679">
    <w:abstractNumId w:val="14"/>
  </w:num>
  <w:num w:numId="18" w16cid:durableId="170721356">
    <w:abstractNumId w:val="19"/>
  </w:num>
  <w:num w:numId="19" w16cid:durableId="234165101">
    <w:abstractNumId w:val="16"/>
  </w:num>
  <w:num w:numId="20" w16cid:durableId="335694820">
    <w:abstractNumId w:val="21"/>
  </w:num>
  <w:num w:numId="21" w16cid:durableId="1575510206">
    <w:abstractNumId w:val="8"/>
  </w:num>
  <w:num w:numId="22" w16cid:durableId="1517764039">
    <w:abstractNumId w:val="13"/>
  </w:num>
  <w:num w:numId="23" w16cid:durableId="882593554">
    <w:abstractNumId w:val="17"/>
  </w:num>
  <w:num w:numId="24" w16cid:durableId="1119370842">
    <w:abstractNumId w:val="2"/>
  </w:num>
  <w:num w:numId="25" w16cid:durableId="1333949810">
    <w:abstractNumId w:val="12"/>
  </w:num>
  <w:num w:numId="26" w16cid:durableId="1734692684">
    <w:abstractNumId w:val="15"/>
  </w:num>
  <w:num w:numId="27" w16cid:durableId="1593928600">
    <w:abstractNumId w:val="23"/>
  </w:num>
  <w:num w:numId="28" w16cid:durableId="4394967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B4"/>
    <w:rsid w:val="00223FD9"/>
    <w:rsid w:val="003F16DA"/>
    <w:rsid w:val="00710424"/>
    <w:rsid w:val="00745BAE"/>
    <w:rsid w:val="00791BB4"/>
    <w:rsid w:val="007F2F0D"/>
    <w:rsid w:val="00C33CCA"/>
    <w:rsid w:val="00CF64C3"/>
    <w:rsid w:val="00D071B4"/>
    <w:rsid w:val="00DC52D0"/>
    <w:rsid w:val="00F52DAC"/>
    <w:rsid w:val="00F7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B68E"/>
  <w15:chartTrackingRefBased/>
  <w15:docId w15:val="{24D0F081-E76E-4506-A4F0-465A083B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9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Drupad Dev P</dc:creator>
  <cp:keywords/>
  <dc:description/>
  <cp:lastModifiedBy>Drupad Dev P</cp:lastModifiedBy>
  <cp:revision>1</cp:revision>
  <dcterms:created xsi:type="dcterms:W3CDTF">2026-02-10T08:35:00Z</dcterms:created>
  <dcterms:modified xsi:type="dcterms:W3CDTF">2026-02-10T13:29:00Z</dcterms:modified>
</cp:coreProperties>
</file>