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94A" w:rsidRPr="007024F3" w:rsidRDefault="00D8594A" w:rsidP="007B77C7">
      <w:pPr>
        <w:jc w:val="center"/>
        <w:rPr>
          <w:rFonts w:ascii="Times New Roman" w:hAnsi="Times New Roman" w:cs="Times New Roman"/>
          <w:b/>
          <w:bCs/>
          <w:sz w:val="24"/>
          <w:szCs w:val="24"/>
        </w:rPr>
      </w:pPr>
    </w:p>
    <w:p w:rsidR="007B77C7" w:rsidRPr="007024F3" w:rsidRDefault="007B77C7" w:rsidP="007B77C7">
      <w:pPr>
        <w:jc w:val="center"/>
        <w:rPr>
          <w:rFonts w:ascii="Times New Roman" w:hAnsi="Times New Roman" w:cs="Times New Roman"/>
          <w:b/>
          <w:bCs/>
          <w:sz w:val="24"/>
          <w:szCs w:val="24"/>
        </w:rPr>
      </w:pPr>
      <w:r w:rsidRPr="007024F3">
        <w:rPr>
          <w:rFonts w:ascii="Times New Roman" w:hAnsi="Times New Roman" w:cs="Times New Roman"/>
          <w:b/>
          <w:bCs/>
          <w:sz w:val="24"/>
          <w:szCs w:val="24"/>
        </w:rPr>
        <w:t xml:space="preserve">Synthesis, Characterization </w:t>
      </w:r>
      <w:proofErr w:type="gramStart"/>
      <w:r w:rsidRPr="007024F3">
        <w:rPr>
          <w:rFonts w:ascii="Times New Roman" w:hAnsi="Times New Roman" w:cs="Times New Roman"/>
          <w:b/>
          <w:bCs/>
          <w:sz w:val="24"/>
          <w:szCs w:val="24"/>
        </w:rPr>
        <w:t>And</w:t>
      </w:r>
      <w:proofErr w:type="gramEnd"/>
      <w:r w:rsidRPr="007024F3">
        <w:rPr>
          <w:rFonts w:ascii="Times New Roman" w:hAnsi="Times New Roman" w:cs="Times New Roman"/>
          <w:b/>
          <w:bCs/>
          <w:sz w:val="24"/>
          <w:szCs w:val="24"/>
        </w:rPr>
        <w:t xml:space="preserve"> Cosmetic Application Of </w:t>
      </w:r>
      <w:r w:rsidR="001B4A2F" w:rsidRPr="007024F3">
        <w:rPr>
          <w:rFonts w:ascii="Times New Roman" w:hAnsi="Times New Roman" w:cs="Times New Roman"/>
          <w:b/>
          <w:bCs/>
          <w:color w:val="000000"/>
          <w:sz w:val="24"/>
          <w:szCs w:val="24"/>
        </w:rPr>
        <w:t xml:space="preserve">Novel </w:t>
      </w:r>
      <w:r w:rsidR="005C6AB5">
        <w:rPr>
          <w:rFonts w:ascii="Times New Roman" w:hAnsi="Times New Roman" w:cs="Times New Roman"/>
          <w:b/>
          <w:bCs/>
          <w:color w:val="000000"/>
          <w:sz w:val="24"/>
          <w:szCs w:val="24"/>
        </w:rPr>
        <w:t xml:space="preserve">Chalcone </w:t>
      </w:r>
      <w:r w:rsidRPr="007024F3">
        <w:rPr>
          <w:rFonts w:ascii="Times New Roman" w:hAnsi="Times New Roman" w:cs="Times New Roman"/>
          <w:b/>
          <w:bCs/>
          <w:color w:val="000000"/>
          <w:sz w:val="24"/>
          <w:szCs w:val="24"/>
        </w:rPr>
        <w:t>Compound</w:t>
      </w:r>
      <w:r w:rsidR="005C6AB5">
        <w:rPr>
          <w:rFonts w:ascii="Times New Roman" w:hAnsi="Times New Roman" w:cs="Times New Roman"/>
          <w:b/>
          <w:bCs/>
          <w:color w:val="000000"/>
          <w:sz w:val="24"/>
          <w:szCs w:val="24"/>
        </w:rPr>
        <w:t>s</w:t>
      </w:r>
      <w:r w:rsidRPr="007024F3">
        <w:rPr>
          <w:rFonts w:ascii="Times New Roman" w:hAnsi="Times New Roman" w:cs="Times New Roman"/>
          <w:b/>
          <w:bCs/>
          <w:color w:val="000000"/>
          <w:sz w:val="24"/>
          <w:szCs w:val="24"/>
        </w:rPr>
        <w:t xml:space="preserve"> </w:t>
      </w:r>
      <w:bookmarkStart w:id="0" w:name="_Hlk11409133"/>
      <w:r w:rsidRPr="007024F3">
        <w:rPr>
          <w:rFonts w:ascii="Times New Roman" w:hAnsi="Times New Roman" w:cs="Times New Roman"/>
          <w:b/>
          <w:bCs/>
          <w:color w:val="000000"/>
          <w:sz w:val="24"/>
          <w:szCs w:val="24"/>
        </w:rPr>
        <w:t>By</w:t>
      </w:r>
      <w:r w:rsidRPr="007024F3">
        <w:rPr>
          <w:rFonts w:ascii="Times New Roman" w:hAnsi="Times New Roman" w:cs="Times New Roman"/>
          <w:b/>
          <w:bCs/>
          <w:sz w:val="24"/>
          <w:szCs w:val="24"/>
        </w:rPr>
        <w:t xml:space="preserve"> Using Green Chemistry Techniques.</w:t>
      </w:r>
    </w:p>
    <w:p w:rsidR="007B77C7" w:rsidRPr="007024F3" w:rsidRDefault="007B77C7" w:rsidP="007B77C7">
      <w:pPr>
        <w:jc w:val="center"/>
        <w:rPr>
          <w:rFonts w:ascii="Times New Roman" w:hAnsi="Times New Roman" w:cs="Times New Roman"/>
          <w:b/>
          <w:bCs/>
          <w:sz w:val="24"/>
          <w:szCs w:val="24"/>
        </w:rPr>
      </w:pPr>
    </w:p>
    <w:p w:rsidR="007B77C7" w:rsidRPr="007024F3" w:rsidRDefault="007B77C7" w:rsidP="007B77C7">
      <w:pPr>
        <w:autoSpaceDE w:val="0"/>
        <w:autoSpaceDN w:val="0"/>
        <w:adjustRightInd w:val="0"/>
        <w:spacing w:line="276" w:lineRule="auto"/>
        <w:rPr>
          <w:rFonts w:ascii="Times New Roman" w:hAnsi="Times New Roman" w:cs="Times New Roman"/>
          <w:sz w:val="24"/>
          <w:szCs w:val="24"/>
        </w:rPr>
      </w:pPr>
      <w:proofErr w:type="gramStart"/>
      <w:r w:rsidRPr="007024F3">
        <w:rPr>
          <w:rFonts w:ascii="Times New Roman" w:hAnsi="Times New Roman" w:cs="Times New Roman"/>
          <w:sz w:val="24"/>
          <w:szCs w:val="24"/>
        </w:rPr>
        <w:t>Prasanna kumara</w:t>
      </w:r>
      <w:r w:rsidR="00731839" w:rsidRPr="007024F3">
        <w:rPr>
          <w:rFonts w:ascii="Times New Roman" w:hAnsi="Times New Roman" w:cs="Times New Roman"/>
          <w:sz w:val="24"/>
          <w:szCs w:val="24"/>
        </w:rPr>
        <w:t xml:space="preserve"> </w:t>
      </w:r>
      <w:proofErr w:type="spellStart"/>
      <w:r w:rsidR="00731839" w:rsidRPr="007024F3">
        <w:rPr>
          <w:rFonts w:ascii="Times New Roman" w:hAnsi="Times New Roman" w:cs="Times New Roman"/>
          <w:sz w:val="24"/>
          <w:szCs w:val="24"/>
        </w:rPr>
        <w:t>T.P</w:t>
      </w:r>
      <w:r w:rsidRPr="007024F3">
        <w:rPr>
          <w:rFonts w:ascii="Times New Roman" w:hAnsi="Times New Roman" w:cs="Times New Roman"/>
          <w:sz w:val="24"/>
          <w:szCs w:val="24"/>
          <w:vertAlign w:val="superscript"/>
        </w:rPr>
        <w:t>a</w:t>
      </w:r>
      <w:proofErr w:type="spellEnd"/>
      <w:r w:rsidR="006B423A" w:rsidRPr="007024F3">
        <w:rPr>
          <w:rFonts w:ascii="Times New Roman" w:hAnsi="Times New Roman" w:cs="Times New Roman"/>
          <w:sz w:val="24"/>
          <w:szCs w:val="24"/>
          <w:vertAlign w:val="superscript"/>
        </w:rPr>
        <w:t>*</w:t>
      </w:r>
      <w:r w:rsidRPr="007024F3">
        <w:rPr>
          <w:rFonts w:ascii="Times New Roman" w:hAnsi="Times New Roman" w:cs="Times New Roman"/>
          <w:sz w:val="24"/>
          <w:szCs w:val="24"/>
        </w:rPr>
        <w:t>, Sunil</w:t>
      </w:r>
      <w:r w:rsidR="00731839" w:rsidRPr="007024F3">
        <w:rPr>
          <w:rFonts w:ascii="Times New Roman" w:hAnsi="Times New Roman" w:cs="Times New Roman"/>
          <w:sz w:val="24"/>
          <w:szCs w:val="24"/>
        </w:rPr>
        <w:t xml:space="preserve"> K</w:t>
      </w:r>
      <w:r w:rsidRPr="007024F3">
        <w:rPr>
          <w:rFonts w:ascii="Times New Roman" w:hAnsi="Times New Roman" w:cs="Times New Roman"/>
          <w:sz w:val="24"/>
          <w:szCs w:val="24"/>
          <w:vertAlign w:val="superscript"/>
        </w:rPr>
        <w:t>b*</w:t>
      </w:r>
      <w:r w:rsidR="00731839" w:rsidRPr="007024F3">
        <w:rPr>
          <w:rFonts w:ascii="Times New Roman" w:hAnsi="Times New Roman" w:cs="Times New Roman"/>
          <w:sz w:val="24"/>
          <w:szCs w:val="24"/>
        </w:rPr>
        <w:t xml:space="preserve">, </w:t>
      </w:r>
      <w:proofErr w:type="spellStart"/>
      <w:r w:rsidRPr="007024F3">
        <w:rPr>
          <w:rFonts w:ascii="Times New Roman" w:hAnsi="Times New Roman" w:cs="Times New Roman"/>
          <w:sz w:val="24"/>
          <w:szCs w:val="24"/>
        </w:rPr>
        <w:t>Arun</w:t>
      </w:r>
      <w:proofErr w:type="spellEnd"/>
      <w:r w:rsidR="00F768DA" w:rsidRPr="007024F3">
        <w:rPr>
          <w:rFonts w:ascii="Times New Roman" w:hAnsi="Times New Roman" w:cs="Times New Roman"/>
          <w:sz w:val="24"/>
          <w:szCs w:val="24"/>
        </w:rPr>
        <w:t xml:space="preserve"> </w:t>
      </w:r>
      <w:r w:rsidRPr="007024F3">
        <w:rPr>
          <w:rFonts w:ascii="Times New Roman" w:hAnsi="Times New Roman" w:cs="Times New Roman"/>
          <w:sz w:val="24"/>
          <w:szCs w:val="24"/>
        </w:rPr>
        <w:t>kumar</w:t>
      </w:r>
      <w:r w:rsidR="00731839" w:rsidRPr="007024F3">
        <w:rPr>
          <w:rFonts w:ascii="Times New Roman" w:hAnsi="Times New Roman" w:cs="Times New Roman"/>
          <w:sz w:val="24"/>
          <w:szCs w:val="24"/>
        </w:rPr>
        <w:t xml:space="preserve"> B</w:t>
      </w:r>
      <w:r w:rsidRPr="007024F3">
        <w:rPr>
          <w:rFonts w:ascii="Times New Roman" w:hAnsi="Times New Roman" w:cs="Times New Roman"/>
          <w:sz w:val="24"/>
          <w:szCs w:val="24"/>
          <w:vertAlign w:val="superscript"/>
        </w:rPr>
        <w:t xml:space="preserve"> c</w:t>
      </w:r>
      <w:r w:rsidRPr="007024F3">
        <w:rPr>
          <w:rFonts w:ascii="Times New Roman" w:hAnsi="Times New Roman" w:cs="Times New Roman"/>
          <w:sz w:val="24"/>
          <w:szCs w:val="24"/>
        </w:rPr>
        <w:t>.</w:t>
      </w:r>
      <w:proofErr w:type="gramEnd"/>
    </w:p>
    <w:p w:rsidR="007B77C7" w:rsidRPr="007024F3" w:rsidRDefault="007B77C7" w:rsidP="007B77C7">
      <w:pPr>
        <w:autoSpaceDE w:val="0"/>
        <w:autoSpaceDN w:val="0"/>
        <w:adjustRightInd w:val="0"/>
        <w:spacing w:after="0" w:line="276" w:lineRule="auto"/>
        <w:rPr>
          <w:rFonts w:ascii="Times New Roman" w:hAnsi="Times New Roman" w:cs="Times New Roman"/>
          <w:i/>
          <w:sz w:val="24"/>
          <w:szCs w:val="24"/>
        </w:rPr>
      </w:pPr>
      <w:proofErr w:type="gramStart"/>
      <w:r w:rsidRPr="007024F3">
        <w:rPr>
          <w:rFonts w:ascii="Times New Roman" w:hAnsi="Times New Roman" w:cs="Times New Roman"/>
          <w:i/>
          <w:sz w:val="24"/>
          <w:szCs w:val="24"/>
        </w:rPr>
        <w:t>a</w:t>
      </w:r>
      <w:proofErr w:type="gramEnd"/>
      <w:r w:rsidRPr="007024F3">
        <w:rPr>
          <w:rFonts w:ascii="Times New Roman" w:hAnsi="Times New Roman" w:cs="Times New Roman"/>
          <w:i/>
          <w:sz w:val="24"/>
          <w:szCs w:val="24"/>
        </w:rPr>
        <w:t xml:space="preserve">, Department of Chemistry, </w:t>
      </w:r>
      <w:r w:rsidRPr="007024F3">
        <w:rPr>
          <w:rFonts w:ascii="Times New Roman" w:eastAsia="Times New Roman" w:hAnsi="Times New Roman" w:cs="Times New Roman"/>
          <w:bCs/>
          <w:i/>
          <w:sz w:val="24"/>
          <w:szCs w:val="24"/>
        </w:rPr>
        <w:t>Sri Siddhartha Academy of Higher Education, Tumkur- 572 105.</w:t>
      </w:r>
    </w:p>
    <w:p w:rsidR="007B77C7" w:rsidRPr="007024F3" w:rsidRDefault="007B77C7" w:rsidP="007B77C7">
      <w:pPr>
        <w:autoSpaceDE w:val="0"/>
        <w:autoSpaceDN w:val="0"/>
        <w:adjustRightInd w:val="0"/>
        <w:spacing w:after="0" w:line="276" w:lineRule="auto"/>
        <w:rPr>
          <w:rFonts w:ascii="Times New Roman" w:hAnsi="Times New Roman" w:cs="Times New Roman"/>
          <w:i/>
          <w:sz w:val="24"/>
          <w:szCs w:val="24"/>
        </w:rPr>
      </w:pPr>
      <w:proofErr w:type="gramStart"/>
      <w:r w:rsidRPr="007024F3">
        <w:rPr>
          <w:rFonts w:ascii="Times New Roman" w:hAnsi="Times New Roman" w:cs="Times New Roman"/>
          <w:i/>
          <w:sz w:val="24"/>
          <w:szCs w:val="24"/>
        </w:rPr>
        <w:t>b</w:t>
      </w:r>
      <w:proofErr w:type="gramEnd"/>
      <w:r w:rsidRPr="007024F3">
        <w:rPr>
          <w:rFonts w:ascii="Times New Roman" w:hAnsi="Times New Roman" w:cs="Times New Roman"/>
          <w:i/>
          <w:sz w:val="24"/>
          <w:szCs w:val="24"/>
        </w:rPr>
        <w:t xml:space="preserve">, Department of Chemistry, </w:t>
      </w:r>
      <w:r w:rsidRPr="007024F3">
        <w:rPr>
          <w:rFonts w:ascii="Times New Roman" w:eastAsia="Times New Roman" w:hAnsi="Times New Roman" w:cs="Times New Roman"/>
          <w:bCs/>
          <w:i/>
          <w:sz w:val="24"/>
          <w:szCs w:val="24"/>
        </w:rPr>
        <w:t>Sri Siddhartha Academy of Higher Education, Tumkur- 572 105.</w:t>
      </w:r>
    </w:p>
    <w:p w:rsidR="007B77C7" w:rsidRPr="007024F3" w:rsidRDefault="007B77C7" w:rsidP="007B77C7">
      <w:pPr>
        <w:autoSpaceDE w:val="0"/>
        <w:autoSpaceDN w:val="0"/>
        <w:adjustRightInd w:val="0"/>
        <w:spacing w:after="0" w:line="276" w:lineRule="auto"/>
        <w:rPr>
          <w:rFonts w:ascii="Times New Roman" w:hAnsi="Times New Roman" w:cs="Times New Roman"/>
          <w:i/>
          <w:sz w:val="24"/>
          <w:szCs w:val="24"/>
        </w:rPr>
      </w:pPr>
      <w:proofErr w:type="gramStart"/>
      <w:r w:rsidRPr="007024F3">
        <w:rPr>
          <w:rFonts w:ascii="Times New Roman" w:hAnsi="Times New Roman" w:cs="Times New Roman"/>
          <w:i/>
          <w:sz w:val="24"/>
          <w:szCs w:val="24"/>
        </w:rPr>
        <w:t>c</w:t>
      </w:r>
      <w:proofErr w:type="gramEnd"/>
      <w:r w:rsidRPr="007024F3">
        <w:rPr>
          <w:rFonts w:ascii="Times New Roman" w:hAnsi="Times New Roman" w:cs="Times New Roman"/>
          <w:i/>
          <w:sz w:val="24"/>
          <w:szCs w:val="24"/>
        </w:rPr>
        <w:t>, R&amp;D, The Himalaya drug company, Bengaluru, Karnataka, India.</w:t>
      </w:r>
    </w:p>
    <w:p w:rsidR="007B77C7" w:rsidRPr="007024F3" w:rsidRDefault="007B77C7" w:rsidP="007B77C7">
      <w:pPr>
        <w:autoSpaceDE w:val="0"/>
        <w:autoSpaceDN w:val="0"/>
        <w:adjustRightInd w:val="0"/>
        <w:spacing w:after="0" w:line="276" w:lineRule="auto"/>
        <w:rPr>
          <w:rFonts w:ascii="Times New Roman" w:hAnsi="Times New Roman" w:cs="Times New Roman"/>
          <w:i/>
          <w:sz w:val="24"/>
          <w:szCs w:val="24"/>
        </w:rPr>
      </w:pPr>
    </w:p>
    <w:p w:rsidR="007B77C7" w:rsidRPr="007024F3" w:rsidRDefault="007B77C7" w:rsidP="007B77C7">
      <w:pPr>
        <w:tabs>
          <w:tab w:val="left" w:pos="2865"/>
        </w:tabs>
        <w:autoSpaceDE w:val="0"/>
        <w:autoSpaceDN w:val="0"/>
        <w:adjustRightInd w:val="0"/>
        <w:spacing w:after="0" w:line="240" w:lineRule="auto"/>
        <w:jc w:val="both"/>
        <w:rPr>
          <w:rFonts w:ascii="Times New Roman" w:hAnsi="Times New Roman" w:cs="Times New Roman"/>
          <w:i/>
          <w:sz w:val="24"/>
          <w:szCs w:val="24"/>
        </w:rPr>
      </w:pPr>
      <w:r w:rsidRPr="007024F3">
        <w:rPr>
          <w:rFonts w:ascii="Times New Roman" w:hAnsi="Times New Roman" w:cs="Times New Roman"/>
          <w:i/>
          <w:sz w:val="24"/>
          <w:szCs w:val="24"/>
        </w:rPr>
        <w:t xml:space="preserve">Corresponding author-1: </w:t>
      </w:r>
      <w:bookmarkEnd w:id="0"/>
      <w:r w:rsidRPr="007024F3">
        <w:rPr>
          <w:rFonts w:ascii="Times New Roman" w:hAnsi="Times New Roman" w:cs="Times New Roman"/>
          <w:sz w:val="24"/>
          <w:szCs w:val="24"/>
        </w:rPr>
        <w:t>Sunil</w:t>
      </w:r>
      <w:r w:rsidR="00F768DA" w:rsidRPr="007024F3">
        <w:rPr>
          <w:rFonts w:ascii="Times New Roman" w:hAnsi="Times New Roman" w:cs="Times New Roman"/>
          <w:sz w:val="24"/>
          <w:szCs w:val="24"/>
        </w:rPr>
        <w:t xml:space="preserve"> </w:t>
      </w:r>
      <w:r w:rsidR="00731839" w:rsidRPr="007024F3">
        <w:rPr>
          <w:rFonts w:ascii="Times New Roman" w:hAnsi="Times New Roman" w:cs="Times New Roman"/>
          <w:sz w:val="24"/>
          <w:szCs w:val="24"/>
        </w:rPr>
        <w:t>K</w:t>
      </w:r>
      <w:r w:rsidRPr="007024F3">
        <w:rPr>
          <w:rFonts w:ascii="Times New Roman" w:hAnsi="Times New Roman" w:cs="Times New Roman"/>
          <w:sz w:val="24"/>
          <w:szCs w:val="24"/>
          <w:vertAlign w:val="superscript"/>
        </w:rPr>
        <w:t>a*,</w:t>
      </w:r>
      <w:r w:rsidRPr="007024F3">
        <w:rPr>
          <w:rFonts w:ascii="Times New Roman" w:hAnsi="Times New Roman" w:cs="Times New Roman"/>
          <w:i/>
          <w:sz w:val="24"/>
          <w:szCs w:val="24"/>
        </w:rPr>
        <w:t xml:space="preserve"> email:</w:t>
      </w:r>
      <w:r w:rsidR="00731839" w:rsidRPr="007024F3">
        <w:rPr>
          <w:rFonts w:ascii="Times New Roman" w:hAnsi="Times New Roman" w:cs="Times New Roman"/>
          <w:i/>
          <w:sz w:val="24"/>
          <w:szCs w:val="24"/>
        </w:rPr>
        <w:t>-sunilk999@gmail.com.</w:t>
      </w:r>
    </w:p>
    <w:p w:rsidR="00731839" w:rsidRPr="007024F3" w:rsidRDefault="00F768DA" w:rsidP="007B77C7">
      <w:pPr>
        <w:tabs>
          <w:tab w:val="left" w:pos="2865"/>
        </w:tabs>
        <w:autoSpaceDE w:val="0"/>
        <w:autoSpaceDN w:val="0"/>
        <w:adjustRightInd w:val="0"/>
        <w:spacing w:after="0" w:line="240" w:lineRule="auto"/>
        <w:jc w:val="both"/>
        <w:rPr>
          <w:rFonts w:ascii="Times New Roman" w:hAnsi="Times New Roman" w:cs="Times New Roman"/>
          <w:b/>
          <w:bCs/>
          <w:color w:val="000000"/>
          <w:sz w:val="24"/>
          <w:szCs w:val="24"/>
        </w:rPr>
      </w:pPr>
      <w:r w:rsidRPr="007024F3">
        <w:rPr>
          <w:rFonts w:ascii="Times New Roman" w:hAnsi="Times New Roman" w:cs="Times New Roman"/>
          <w:i/>
          <w:sz w:val="24"/>
          <w:szCs w:val="24"/>
        </w:rPr>
        <w:t>Communication Address</w:t>
      </w:r>
      <w:proofErr w:type="gramStart"/>
      <w:r w:rsidRPr="007024F3">
        <w:rPr>
          <w:rFonts w:ascii="Times New Roman" w:hAnsi="Times New Roman" w:cs="Times New Roman"/>
          <w:i/>
          <w:sz w:val="24"/>
          <w:szCs w:val="24"/>
        </w:rPr>
        <w:t>:-</w:t>
      </w:r>
      <w:proofErr w:type="gramEnd"/>
      <w:r w:rsidRPr="007024F3">
        <w:rPr>
          <w:rFonts w:ascii="Times New Roman" w:hAnsi="Times New Roman" w:cs="Times New Roman"/>
          <w:i/>
          <w:sz w:val="24"/>
          <w:szCs w:val="24"/>
        </w:rPr>
        <w:t xml:space="preserve"> </w:t>
      </w:r>
      <w:r w:rsidR="00731839" w:rsidRPr="007024F3">
        <w:rPr>
          <w:rFonts w:ascii="Times New Roman" w:hAnsi="Times New Roman" w:cs="Times New Roman"/>
          <w:i/>
          <w:sz w:val="24"/>
          <w:szCs w:val="24"/>
        </w:rPr>
        <w:t xml:space="preserve">Department of Chemistry, </w:t>
      </w:r>
      <w:r w:rsidR="00731839" w:rsidRPr="007024F3">
        <w:rPr>
          <w:rFonts w:ascii="Times New Roman" w:eastAsia="Times New Roman" w:hAnsi="Times New Roman" w:cs="Times New Roman"/>
          <w:bCs/>
          <w:i/>
          <w:sz w:val="24"/>
          <w:szCs w:val="24"/>
        </w:rPr>
        <w:t xml:space="preserve">Sri Siddhartha Academy of Higher Education, Tumkur, </w:t>
      </w:r>
      <w:r w:rsidRPr="007024F3">
        <w:rPr>
          <w:rFonts w:ascii="Times New Roman" w:eastAsia="Times New Roman" w:hAnsi="Times New Roman" w:cs="Times New Roman"/>
          <w:bCs/>
          <w:i/>
          <w:sz w:val="24"/>
          <w:szCs w:val="24"/>
        </w:rPr>
        <w:t xml:space="preserve">Karnataka, </w:t>
      </w:r>
      <w:r w:rsidR="00731839" w:rsidRPr="007024F3">
        <w:rPr>
          <w:rFonts w:ascii="Times New Roman" w:eastAsia="Times New Roman" w:hAnsi="Times New Roman" w:cs="Times New Roman"/>
          <w:bCs/>
          <w:i/>
          <w:sz w:val="24"/>
          <w:szCs w:val="24"/>
        </w:rPr>
        <w:t>India- 572 105.</w:t>
      </w:r>
    </w:p>
    <w:p w:rsidR="007B77C7" w:rsidRPr="007024F3" w:rsidRDefault="007B77C7" w:rsidP="007B77C7">
      <w:pPr>
        <w:autoSpaceDE w:val="0"/>
        <w:autoSpaceDN w:val="0"/>
        <w:adjustRightInd w:val="0"/>
        <w:spacing w:after="0" w:line="240" w:lineRule="auto"/>
        <w:jc w:val="both"/>
        <w:rPr>
          <w:rFonts w:ascii="Times New Roman" w:hAnsi="Times New Roman" w:cs="Times New Roman"/>
          <w:b/>
          <w:bCs/>
          <w:color w:val="000000"/>
          <w:sz w:val="24"/>
          <w:szCs w:val="24"/>
        </w:rPr>
      </w:pPr>
    </w:p>
    <w:p w:rsidR="00D8594A" w:rsidRPr="007024F3" w:rsidRDefault="00D8594A" w:rsidP="007B77C7">
      <w:pPr>
        <w:autoSpaceDE w:val="0"/>
        <w:autoSpaceDN w:val="0"/>
        <w:adjustRightInd w:val="0"/>
        <w:spacing w:after="0" w:line="240" w:lineRule="auto"/>
        <w:jc w:val="both"/>
        <w:rPr>
          <w:rFonts w:ascii="Times New Roman" w:hAnsi="Times New Roman" w:cs="Times New Roman"/>
          <w:b/>
          <w:bCs/>
          <w:color w:val="000000"/>
          <w:sz w:val="24"/>
          <w:szCs w:val="24"/>
        </w:rPr>
      </w:pPr>
    </w:p>
    <w:p w:rsidR="00F768DA" w:rsidRPr="007024F3" w:rsidRDefault="00F768DA" w:rsidP="007B77C7">
      <w:pPr>
        <w:autoSpaceDE w:val="0"/>
        <w:autoSpaceDN w:val="0"/>
        <w:adjustRightInd w:val="0"/>
        <w:spacing w:after="0" w:line="240" w:lineRule="auto"/>
        <w:jc w:val="both"/>
        <w:rPr>
          <w:rFonts w:ascii="Times New Roman" w:hAnsi="Times New Roman" w:cs="Times New Roman"/>
          <w:b/>
          <w:bCs/>
          <w:color w:val="000000"/>
          <w:sz w:val="24"/>
          <w:szCs w:val="24"/>
        </w:rPr>
      </w:pPr>
      <w:r w:rsidRPr="007024F3">
        <w:rPr>
          <w:rFonts w:ascii="Times New Roman" w:hAnsi="Times New Roman" w:cs="Times New Roman"/>
          <w:b/>
          <w:bCs/>
          <w:color w:val="000000"/>
          <w:sz w:val="24"/>
          <w:szCs w:val="24"/>
        </w:rPr>
        <w:t>Highlights:</w:t>
      </w:r>
    </w:p>
    <w:p w:rsidR="00F768DA" w:rsidRPr="007024F3" w:rsidRDefault="00F768DA" w:rsidP="007B77C7">
      <w:pPr>
        <w:autoSpaceDE w:val="0"/>
        <w:autoSpaceDN w:val="0"/>
        <w:adjustRightInd w:val="0"/>
        <w:spacing w:after="0" w:line="240" w:lineRule="auto"/>
        <w:jc w:val="both"/>
        <w:rPr>
          <w:rFonts w:ascii="Times New Roman" w:hAnsi="Times New Roman" w:cs="Times New Roman"/>
          <w:b/>
          <w:bCs/>
          <w:color w:val="000000"/>
          <w:sz w:val="24"/>
          <w:szCs w:val="24"/>
        </w:rPr>
      </w:pPr>
    </w:p>
    <w:p w:rsidR="00F768DA" w:rsidRPr="007024F3" w:rsidRDefault="00F768DA" w:rsidP="0051729B">
      <w:pPr>
        <w:pStyle w:val="ListParagraph"/>
        <w:numPr>
          <w:ilvl w:val="0"/>
          <w:numId w:val="5"/>
        </w:numPr>
        <w:autoSpaceDE w:val="0"/>
        <w:autoSpaceDN w:val="0"/>
        <w:adjustRightInd w:val="0"/>
        <w:spacing w:after="0" w:line="276" w:lineRule="auto"/>
        <w:jc w:val="both"/>
        <w:rPr>
          <w:rFonts w:ascii="Times New Roman" w:hAnsi="Times New Roman" w:cs="Times New Roman"/>
          <w:bCs/>
          <w:color w:val="000000"/>
          <w:sz w:val="24"/>
          <w:szCs w:val="24"/>
        </w:rPr>
      </w:pPr>
      <w:r w:rsidRPr="007024F3">
        <w:rPr>
          <w:rFonts w:ascii="Times New Roman" w:hAnsi="Times New Roman" w:cs="Times New Roman"/>
          <w:bCs/>
          <w:color w:val="000000"/>
          <w:sz w:val="24"/>
          <w:szCs w:val="24"/>
        </w:rPr>
        <w:t>Chalcones are a class of compounds with anti-oxidant skin activity.</w:t>
      </w:r>
    </w:p>
    <w:p w:rsidR="00F768DA" w:rsidRPr="007024F3" w:rsidRDefault="00F768DA" w:rsidP="0051729B">
      <w:pPr>
        <w:pStyle w:val="ListParagraph"/>
        <w:numPr>
          <w:ilvl w:val="0"/>
          <w:numId w:val="5"/>
        </w:numPr>
        <w:autoSpaceDE w:val="0"/>
        <w:autoSpaceDN w:val="0"/>
        <w:adjustRightInd w:val="0"/>
        <w:spacing w:after="0" w:line="276" w:lineRule="auto"/>
        <w:jc w:val="both"/>
        <w:rPr>
          <w:rFonts w:ascii="Times New Roman" w:hAnsi="Times New Roman" w:cs="Times New Roman"/>
          <w:bCs/>
          <w:color w:val="000000"/>
          <w:sz w:val="24"/>
          <w:szCs w:val="24"/>
        </w:rPr>
      </w:pPr>
      <w:r w:rsidRPr="007024F3">
        <w:rPr>
          <w:rFonts w:ascii="Times New Roman" w:hAnsi="Times New Roman" w:cs="Times New Roman"/>
          <w:bCs/>
          <w:color w:val="000000"/>
          <w:sz w:val="24"/>
          <w:szCs w:val="24"/>
        </w:rPr>
        <w:t>Green synthesis of chalcones from natural jamun fruit was described.</w:t>
      </w:r>
    </w:p>
    <w:p w:rsidR="00F768DA" w:rsidRPr="007024F3" w:rsidRDefault="00F768DA" w:rsidP="0051729B">
      <w:pPr>
        <w:pStyle w:val="ListParagraph"/>
        <w:numPr>
          <w:ilvl w:val="0"/>
          <w:numId w:val="5"/>
        </w:numPr>
        <w:autoSpaceDE w:val="0"/>
        <w:autoSpaceDN w:val="0"/>
        <w:adjustRightInd w:val="0"/>
        <w:spacing w:after="0" w:line="276" w:lineRule="auto"/>
        <w:jc w:val="both"/>
        <w:rPr>
          <w:rFonts w:ascii="Times New Roman" w:hAnsi="Times New Roman" w:cs="Times New Roman"/>
          <w:bCs/>
          <w:color w:val="000000"/>
          <w:sz w:val="24"/>
          <w:szCs w:val="24"/>
        </w:rPr>
      </w:pPr>
      <w:r w:rsidRPr="007024F3">
        <w:rPr>
          <w:rFonts w:ascii="Times New Roman" w:hAnsi="Times New Roman" w:cs="Times New Roman"/>
          <w:bCs/>
          <w:color w:val="000000"/>
          <w:sz w:val="24"/>
          <w:szCs w:val="24"/>
        </w:rPr>
        <w:t>Anti-oxidant skin efficacy of naturally derived chalcones was established.</w:t>
      </w:r>
    </w:p>
    <w:p w:rsidR="00F768DA" w:rsidRPr="007024F3" w:rsidRDefault="00F768DA" w:rsidP="007B77C7">
      <w:pPr>
        <w:autoSpaceDE w:val="0"/>
        <w:autoSpaceDN w:val="0"/>
        <w:adjustRightInd w:val="0"/>
        <w:spacing w:after="0" w:line="240" w:lineRule="auto"/>
        <w:jc w:val="both"/>
        <w:rPr>
          <w:rFonts w:ascii="Times New Roman" w:hAnsi="Times New Roman" w:cs="Times New Roman"/>
          <w:bCs/>
          <w:color w:val="000000"/>
          <w:sz w:val="24"/>
          <w:szCs w:val="24"/>
        </w:rPr>
      </w:pPr>
    </w:p>
    <w:p w:rsidR="00D8594A" w:rsidRPr="007024F3" w:rsidRDefault="00D8594A" w:rsidP="007B77C7">
      <w:pPr>
        <w:autoSpaceDE w:val="0"/>
        <w:autoSpaceDN w:val="0"/>
        <w:adjustRightInd w:val="0"/>
        <w:spacing w:after="0" w:line="240" w:lineRule="auto"/>
        <w:jc w:val="both"/>
        <w:rPr>
          <w:rFonts w:ascii="Times New Roman" w:hAnsi="Times New Roman" w:cs="Times New Roman"/>
          <w:bCs/>
          <w:color w:val="000000"/>
          <w:sz w:val="24"/>
          <w:szCs w:val="24"/>
        </w:rPr>
      </w:pPr>
    </w:p>
    <w:p w:rsidR="007B77C7" w:rsidRPr="007024F3" w:rsidRDefault="007B77C7" w:rsidP="007B77C7">
      <w:pPr>
        <w:autoSpaceDE w:val="0"/>
        <w:autoSpaceDN w:val="0"/>
        <w:adjustRightInd w:val="0"/>
        <w:spacing w:after="0" w:line="240" w:lineRule="auto"/>
        <w:jc w:val="both"/>
        <w:rPr>
          <w:rFonts w:ascii="Times New Roman" w:hAnsi="Times New Roman" w:cs="Times New Roman"/>
          <w:b/>
          <w:bCs/>
          <w:color w:val="000000"/>
          <w:sz w:val="24"/>
          <w:szCs w:val="24"/>
        </w:rPr>
      </w:pPr>
      <w:r w:rsidRPr="007024F3">
        <w:rPr>
          <w:rFonts w:ascii="Times New Roman" w:hAnsi="Times New Roman" w:cs="Times New Roman"/>
          <w:b/>
          <w:bCs/>
          <w:color w:val="000000"/>
          <w:sz w:val="24"/>
          <w:szCs w:val="24"/>
        </w:rPr>
        <w:t>Abstract:</w:t>
      </w:r>
    </w:p>
    <w:p w:rsidR="007B77C7" w:rsidRPr="007024F3" w:rsidRDefault="007B77C7" w:rsidP="007B77C7">
      <w:pPr>
        <w:autoSpaceDE w:val="0"/>
        <w:autoSpaceDN w:val="0"/>
        <w:adjustRightInd w:val="0"/>
        <w:spacing w:after="0" w:line="240" w:lineRule="auto"/>
        <w:jc w:val="both"/>
        <w:rPr>
          <w:rFonts w:ascii="Times New Roman" w:hAnsi="Times New Roman" w:cs="Times New Roman"/>
          <w:b/>
          <w:bCs/>
          <w:color w:val="000000"/>
          <w:sz w:val="24"/>
          <w:szCs w:val="24"/>
        </w:rPr>
      </w:pPr>
    </w:p>
    <w:p w:rsidR="007B77C7" w:rsidRPr="007024F3" w:rsidRDefault="00973B1D" w:rsidP="001E5AE1">
      <w:pPr>
        <w:autoSpaceDE w:val="0"/>
        <w:autoSpaceDN w:val="0"/>
        <w:adjustRightInd w:val="0"/>
        <w:spacing w:after="0" w:line="276" w:lineRule="auto"/>
        <w:jc w:val="both"/>
        <w:rPr>
          <w:rFonts w:ascii="Times New Roman" w:hAnsi="Times New Roman" w:cs="Times New Roman"/>
          <w:bCs/>
          <w:color w:val="000000"/>
          <w:sz w:val="24"/>
          <w:szCs w:val="24"/>
        </w:rPr>
      </w:pPr>
      <w:r w:rsidRPr="007024F3">
        <w:rPr>
          <w:rFonts w:ascii="Times New Roman" w:hAnsi="Times New Roman" w:cs="Times New Roman"/>
          <w:bCs/>
          <w:color w:val="000000"/>
          <w:sz w:val="24"/>
          <w:szCs w:val="24"/>
        </w:rPr>
        <w:t xml:space="preserve">Chalcones </w:t>
      </w:r>
      <w:r w:rsidR="005E0EE2" w:rsidRPr="007024F3">
        <w:rPr>
          <w:rFonts w:ascii="Times New Roman" w:hAnsi="Times New Roman" w:cs="Times New Roman"/>
          <w:bCs/>
          <w:color w:val="000000"/>
          <w:sz w:val="24"/>
          <w:szCs w:val="24"/>
        </w:rPr>
        <w:t xml:space="preserve">collectively are </w:t>
      </w:r>
      <w:r w:rsidR="0051729B" w:rsidRPr="007024F3">
        <w:rPr>
          <w:rFonts w:ascii="Times New Roman" w:hAnsi="Times New Roman" w:cs="Times New Roman"/>
          <w:bCs/>
          <w:color w:val="000000"/>
          <w:sz w:val="24"/>
          <w:szCs w:val="24"/>
        </w:rPr>
        <w:t>defined</w:t>
      </w:r>
      <w:r w:rsidR="005E0EE2" w:rsidRPr="007024F3">
        <w:rPr>
          <w:rFonts w:ascii="Times New Roman" w:hAnsi="Times New Roman" w:cs="Times New Roman"/>
          <w:bCs/>
          <w:color w:val="000000"/>
          <w:sz w:val="24"/>
          <w:szCs w:val="24"/>
        </w:rPr>
        <w:t xml:space="preserve"> as</w:t>
      </w:r>
      <w:r w:rsidR="007B77C7" w:rsidRPr="007024F3">
        <w:rPr>
          <w:rFonts w:ascii="Times New Roman" w:hAnsi="Times New Roman" w:cs="Times New Roman"/>
          <w:bCs/>
          <w:color w:val="000000"/>
          <w:sz w:val="24"/>
          <w:szCs w:val="24"/>
        </w:rPr>
        <w:t xml:space="preserve"> a class of pharmaceutically and medicinally important</w:t>
      </w:r>
      <w:r w:rsidR="005E0EE2" w:rsidRPr="007024F3">
        <w:rPr>
          <w:rFonts w:ascii="Times New Roman" w:hAnsi="Times New Roman" w:cs="Times New Roman"/>
          <w:bCs/>
          <w:color w:val="000000"/>
          <w:sz w:val="24"/>
          <w:szCs w:val="24"/>
        </w:rPr>
        <w:t xml:space="preserve"> compounds</w:t>
      </w:r>
      <w:r w:rsidR="007B77C7" w:rsidRPr="007024F3">
        <w:rPr>
          <w:rFonts w:ascii="Times New Roman" w:hAnsi="Times New Roman" w:cs="Times New Roman"/>
          <w:bCs/>
          <w:color w:val="000000"/>
          <w:sz w:val="24"/>
          <w:szCs w:val="24"/>
        </w:rPr>
        <w:t xml:space="preserve">. </w:t>
      </w:r>
      <w:r w:rsidR="005E0EE2" w:rsidRPr="007024F3">
        <w:rPr>
          <w:rFonts w:ascii="Times New Roman" w:hAnsi="Times New Roman" w:cs="Times New Roman"/>
          <w:bCs/>
          <w:color w:val="000000"/>
          <w:sz w:val="24"/>
          <w:szCs w:val="24"/>
        </w:rPr>
        <w:t xml:space="preserve">Very </w:t>
      </w:r>
      <w:r w:rsidR="007B77C7" w:rsidRPr="007024F3">
        <w:rPr>
          <w:rFonts w:ascii="Times New Roman" w:hAnsi="Times New Roman" w:cs="Times New Roman"/>
          <w:bCs/>
          <w:color w:val="000000"/>
          <w:sz w:val="24"/>
          <w:szCs w:val="24"/>
        </w:rPr>
        <w:t>long reaction times</w:t>
      </w:r>
      <w:r w:rsidR="005E0EE2" w:rsidRPr="007024F3">
        <w:rPr>
          <w:rFonts w:ascii="Times New Roman" w:hAnsi="Times New Roman" w:cs="Times New Roman"/>
          <w:bCs/>
          <w:color w:val="000000"/>
          <w:sz w:val="24"/>
          <w:szCs w:val="24"/>
        </w:rPr>
        <w:t>,</w:t>
      </w:r>
      <w:r w:rsidR="007B77C7" w:rsidRPr="007024F3">
        <w:rPr>
          <w:rFonts w:ascii="Times New Roman" w:hAnsi="Times New Roman" w:cs="Times New Roman"/>
          <w:bCs/>
          <w:color w:val="000000"/>
          <w:sz w:val="24"/>
          <w:szCs w:val="24"/>
        </w:rPr>
        <w:t xml:space="preserve"> </w:t>
      </w:r>
      <w:r w:rsidR="005E0EE2" w:rsidRPr="007024F3">
        <w:rPr>
          <w:rFonts w:ascii="Times New Roman" w:hAnsi="Times New Roman" w:cs="Times New Roman"/>
          <w:bCs/>
          <w:color w:val="000000"/>
          <w:sz w:val="24"/>
          <w:szCs w:val="24"/>
        </w:rPr>
        <w:t xml:space="preserve">consumption of </w:t>
      </w:r>
      <w:r w:rsidR="007B77C7" w:rsidRPr="007024F3">
        <w:rPr>
          <w:rFonts w:ascii="Times New Roman" w:hAnsi="Times New Roman" w:cs="Times New Roman"/>
          <w:bCs/>
          <w:color w:val="000000"/>
          <w:sz w:val="24"/>
          <w:szCs w:val="24"/>
        </w:rPr>
        <w:t xml:space="preserve">large quantities of organic solvents, </w:t>
      </w:r>
      <w:r w:rsidR="005E0EE2" w:rsidRPr="007024F3">
        <w:rPr>
          <w:rFonts w:ascii="Times New Roman" w:hAnsi="Times New Roman" w:cs="Times New Roman"/>
          <w:bCs/>
          <w:color w:val="000000"/>
          <w:sz w:val="24"/>
          <w:szCs w:val="24"/>
        </w:rPr>
        <w:t>presence of an acid catalyst etc make the synthesis of these compounds very tedious and costly.</w:t>
      </w:r>
      <w:r w:rsidR="007B77C7" w:rsidRPr="007024F3">
        <w:rPr>
          <w:rFonts w:ascii="Times New Roman" w:hAnsi="Times New Roman" w:cs="Times New Roman"/>
          <w:bCs/>
          <w:color w:val="000000"/>
          <w:sz w:val="24"/>
          <w:szCs w:val="24"/>
        </w:rPr>
        <w:t xml:space="preserve"> However, green chemistry techniques </w:t>
      </w:r>
      <w:r w:rsidR="005E0EE2" w:rsidRPr="007024F3">
        <w:rPr>
          <w:rFonts w:ascii="Times New Roman" w:hAnsi="Times New Roman" w:cs="Times New Roman"/>
          <w:bCs/>
          <w:color w:val="000000"/>
          <w:sz w:val="24"/>
          <w:szCs w:val="24"/>
        </w:rPr>
        <w:t>are gaining popularity recently, as they are relatively fast and also r</w:t>
      </w:r>
      <w:r w:rsidR="007B77C7" w:rsidRPr="007024F3">
        <w:rPr>
          <w:rFonts w:ascii="Times New Roman" w:hAnsi="Times New Roman" w:cs="Times New Roman"/>
          <w:bCs/>
          <w:color w:val="000000"/>
          <w:sz w:val="24"/>
          <w:szCs w:val="24"/>
        </w:rPr>
        <w:t xml:space="preserve">educe chemical waste generation. </w:t>
      </w:r>
      <w:r w:rsidR="00A638C3" w:rsidRPr="007024F3">
        <w:rPr>
          <w:rFonts w:ascii="Times New Roman" w:hAnsi="Times New Roman" w:cs="Times New Roman"/>
          <w:bCs/>
          <w:color w:val="000000"/>
          <w:sz w:val="24"/>
          <w:szCs w:val="24"/>
        </w:rPr>
        <w:t>We have employed</w:t>
      </w:r>
      <w:r w:rsidR="007B77C7" w:rsidRPr="007024F3">
        <w:rPr>
          <w:rFonts w:ascii="Times New Roman" w:hAnsi="Times New Roman" w:cs="Times New Roman"/>
          <w:bCs/>
          <w:color w:val="000000"/>
          <w:sz w:val="24"/>
          <w:szCs w:val="24"/>
        </w:rPr>
        <w:t xml:space="preserve"> green </w:t>
      </w:r>
      <w:r w:rsidR="00A638C3" w:rsidRPr="007024F3">
        <w:rPr>
          <w:rFonts w:ascii="Times New Roman" w:hAnsi="Times New Roman" w:cs="Times New Roman"/>
          <w:bCs/>
          <w:color w:val="000000"/>
          <w:sz w:val="24"/>
          <w:szCs w:val="24"/>
        </w:rPr>
        <w:t>chemistry principles</w:t>
      </w:r>
      <w:r w:rsidR="007B77C7" w:rsidRPr="007024F3">
        <w:rPr>
          <w:rFonts w:ascii="Times New Roman" w:hAnsi="Times New Roman" w:cs="Times New Roman"/>
          <w:bCs/>
          <w:color w:val="000000"/>
          <w:sz w:val="24"/>
          <w:szCs w:val="24"/>
        </w:rPr>
        <w:t xml:space="preserve"> for the synthesis of </w:t>
      </w:r>
      <w:r w:rsidR="0086657D" w:rsidRPr="007024F3">
        <w:rPr>
          <w:rFonts w:ascii="Times New Roman" w:hAnsi="Times New Roman" w:cs="Times New Roman"/>
          <w:bCs/>
          <w:color w:val="000000"/>
          <w:sz w:val="24"/>
          <w:szCs w:val="24"/>
        </w:rPr>
        <w:t>Chalcones</w:t>
      </w:r>
      <w:r w:rsidR="00A638C3" w:rsidRPr="007024F3">
        <w:rPr>
          <w:rFonts w:ascii="Times New Roman" w:hAnsi="Times New Roman" w:cs="Times New Roman"/>
          <w:bCs/>
          <w:color w:val="000000"/>
          <w:sz w:val="24"/>
          <w:szCs w:val="24"/>
        </w:rPr>
        <w:t xml:space="preserve"> and described the method here</w:t>
      </w:r>
      <w:r w:rsidR="007B77C7" w:rsidRPr="007024F3">
        <w:rPr>
          <w:rFonts w:ascii="Times New Roman" w:hAnsi="Times New Roman" w:cs="Times New Roman"/>
          <w:bCs/>
          <w:color w:val="000000"/>
          <w:sz w:val="24"/>
          <w:szCs w:val="24"/>
        </w:rPr>
        <w:t xml:space="preserve">. Natural </w:t>
      </w:r>
      <w:r w:rsidR="0086657D" w:rsidRPr="007024F3">
        <w:rPr>
          <w:rFonts w:ascii="Times New Roman" w:hAnsi="Times New Roman" w:cs="Times New Roman"/>
          <w:bCs/>
          <w:color w:val="000000"/>
          <w:sz w:val="24"/>
          <w:szCs w:val="24"/>
        </w:rPr>
        <w:t>jamun</w:t>
      </w:r>
      <w:r w:rsidR="007B77C7" w:rsidRPr="007024F3">
        <w:rPr>
          <w:rFonts w:ascii="Times New Roman" w:hAnsi="Times New Roman" w:cs="Times New Roman"/>
          <w:bCs/>
          <w:color w:val="000000"/>
          <w:sz w:val="24"/>
          <w:szCs w:val="24"/>
        </w:rPr>
        <w:t xml:space="preserve"> fruit juice freeze dry extract was </w:t>
      </w:r>
      <w:r w:rsidR="00A638C3" w:rsidRPr="007024F3">
        <w:rPr>
          <w:rFonts w:ascii="Times New Roman" w:hAnsi="Times New Roman" w:cs="Times New Roman"/>
          <w:bCs/>
          <w:color w:val="000000"/>
          <w:sz w:val="24"/>
          <w:szCs w:val="24"/>
        </w:rPr>
        <w:t>used</w:t>
      </w:r>
      <w:r w:rsidR="007B77C7" w:rsidRPr="007024F3">
        <w:rPr>
          <w:rFonts w:ascii="Times New Roman" w:hAnsi="Times New Roman" w:cs="Times New Roman"/>
          <w:bCs/>
          <w:color w:val="000000"/>
          <w:sz w:val="24"/>
          <w:szCs w:val="24"/>
        </w:rPr>
        <w:t xml:space="preserve"> as natural acid catalyst for the synthesis of </w:t>
      </w:r>
      <w:r w:rsidR="0086657D" w:rsidRPr="007024F3">
        <w:rPr>
          <w:rFonts w:ascii="Times New Roman" w:hAnsi="Times New Roman" w:cs="Times New Roman"/>
          <w:bCs/>
          <w:sz w:val="24"/>
          <w:szCs w:val="24"/>
        </w:rPr>
        <w:t>(E)-3-(2-</w:t>
      </w:r>
      <w:r w:rsidR="00A638C3" w:rsidRPr="007024F3">
        <w:rPr>
          <w:rFonts w:ascii="Times New Roman" w:hAnsi="Times New Roman" w:cs="Times New Roman"/>
          <w:bCs/>
          <w:sz w:val="24"/>
          <w:szCs w:val="24"/>
        </w:rPr>
        <w:t>Hydoxyphenyl)-N</w:t>
      </w:r>
      <w:r w:rsidR="00A24038">
        <w:rPr>
          <w:rFonts w:ascii="Times New Roman" w:hAnsi="Times New Roman" w:cs="Times New Roman"/>
          <w:bCs/>
          <w:sz w:val="24"/>
          <w:szCs w:val="24"/>
        </w:rPr>
        <w:t xml:space="preserve"> </w:t>
      </w:r>
      <w:r w:rsidR="00A638C3" w:rsidRPr="007024F3">
        <w:rPr>
          <w:rFonts w:ascii="Times New Roman" w:hAnsi="Times New Roman" w:cs="Times New Roman"/>
          <w:bCs/>
          <w:sz w:val="24"/>
          <w:szCs w:val="24"/>
        </w:rPr>
        <w:t xml:space="preserve">(4-Nitrophenyl) Acrylamide, </w:t>
      </w:r>
      <w:r w:rsidR="007B77C7" w:rsidRPr="007024F3">
        <w:rPr>
          <w:rFonts w:ascii="Times New Roman" w:hAnsi="Times New Roman" w:cs="Times New Roman"/>
          <w:bCs/>
          <w:color w:val="000000"/>
          <w:sz w:val="24"/>
          <w:szCs w:val="24"/>
        </w:rPr>
        <w:t xml:space="preserve">from </w:t>
      </w:r>
      <w:r w:rsidR="0086657D" w:rsidRPr="007024F3">
        <w:rPr>
          <w:rFonts w:ascii="Times New Roman" w:hAnsi="Times New Roman" w:cs="Times New Roman"/>
          <w:bCs/>
          <w:color w:val="000000"/>
          <w:sz w:val="24"/>
          <w:szCs w:val="24"/>
        </w:rPr>
        <w:t>2-Hydroxy cinnamic acid and 4-Nitroaniline</w:t>
      </w:r>
      <w:r w:rsidR="005C6AB5">
        <w:rPr>
          <w:rFonts w:ascii="Times New Roman" w:hAnsi="Times New Roman" w:cs="Times New Roman"/>
          <w:bCs/>
          <w:color w:val="000000"/>
          <w:sz w:val="24"/>
          <w:szCs w:val="24"/>
        </w:rPr>
        <w:t>.</w:t>
      </w:r>
      <w:r w:rsidR="005C6AB5" w:rsidRPr="005C6AB5">
        <w:rPr>
          <w:rFonts w:ascii="Times New Roman" w:hAnsi="Times New Roman" w:cs="Times New Roman"/>
          <w:bCs/>
          <w:color w:val="000000"/>
          <w:sz w:val="24"/>
          <w:szCs w:val="24"/>
        </w:rPr>
        <w:t xml:space="preserve"> </w:t>
      </w:r>
      <w:r w:rsidR="005C6AB5">
        <w:rPr>
          <w:rFonts w:ascii="Times New Roman" w:hAnsi="Times New Roman" w:cs="Times New Roman"/>
          <w:bCs/>
          <w:color w:val="000000"/>
          <w:sz w:val="24"/>
          <w:szCs w:val="24"/>
        </w:rPr>
        <w:t xml:space="preserve">Natural black berry fruit juice freeze dry extract was used as natural acid catalyst for the synthesis of </w:t>
      </w:r>
      <w:r w:rsidR="005C6AB5">
        <w:rPr>
          <w:rFonts w:ascii="Times New Roman" w:hAnsi="Times New Roman" w:cs="Times New Roman"/>
          <w:sz w:val="24"/>
          <w:szCs w:val="24"/>
        </w:rPr>
        <w:t>(E)-N-(5-amino-1H-1</w:t>
      </w:r>
      <w:proofErr w:type="gramStart"/>
      <w:r w:rsidR="005C6AB5">
        <w:rPr>
          <w:rFonts w:ascii="Times New Roman" w:hAnsi="Times New Roman" w:cs="Times New Roman"/>
          <w:sz w:val="24"/>
          <w:szCs w:val="24"/>
        </w:rPr>
        <w:t>,2,4</w:t>
      </w:r>
      <w:proofErr w:type="gramEnd"/>
      <w:r w:rsidR="005C6AB5">
        <w:rPr>
          <w:rFonts w:ascii="Times New Roman" w:hAnsi="Times New Roman" w:cs="Times New Roman"/>
          <w:sz w:val="24"/>
          <w:szCs w:val="24"/>
        </w:rPr>
        <w:t>-triazol-3-yl)-3-(2-hydroxyphenyl) acrylamide</w:t>
      </w:r>
      <w:r w:rsidR="005C6AB5">
        <w:rPr>
          <w:rFonts w:ascii="Times New Roman" w:hAnsi="Times New Roman" w:cs="Times New Roman"/>
          <w:bCs/>
          <w:sz w:val="24"/>
          <w:szCs w:val="24"/>
        </w:rPr>
        <w:t xml:space="preserve">, </w:t>
      </w:r>
      <w:r w:rsidR="005C6AB5">
        <w:rPr>
          <w:rFonts w:ascii="Times New Roman" w:hAnsi="Times New Roman" w:cs="Times New Roman"/>
          <w:bCs/>
          <w:color w:val="000000"/>
          <w:sz w:val="24"/>
          <w:szCs w:val="24"/>
        </w:rPr>
        <w:t xml:space="preserve">from 2-Hydroxy cinnamic acid and </w:t>
      </w:r>
      <w:r w:rsidR="005C6AB5">
        <w:rPr>
          <w:rFonts w:ascii="Times New Roman" w:hAnsi="Times New Roman" w:cs="Times New Roman"/>
          <w:sz w:val="24"/>
          <w:szCs w:val="24"/>
        </w:rPr>
        <w:t>3,5-diamino-1,2,4-triazole.</w:t>
      </w:r>
      <w:r w:rsidR="00E20ED0" w:rsidRPr="007024F3">
        <w:rPr>
          <w:rFonts w:ascii="Times New Roman" w:hAnsi="Times New Roman" w:cs="Times New Roman"/>
          <w:bCs/>
          <w:color w:val="000000"/>
          <w:sz w:val="24"/>
          <w:szCs w:val="24"/>
        </w:rPr>
        <w:t xml:space="preserve"> </w:t>
      </w:r>
      <w:r w:rsidR="005C6AB5">
        <w:rPr>
          <w:rFonts w:ascii="Times New Roman" w:hAnsi="Times New Roman" w:cs="Times New Roman"/>
          <w:bCs/>
          <w:color w:val="000000"/>
          <w:sz w:val="24"/>
          <w:szCs w:val="24"/>
        </w:rPr>
        <w:t>The novel compounds</w:t>
      </w:r>
      <w:r w:rsidR="00E20ED0" w:rsidRPr="007024F3">
        <w:rPr>
          <w:rFonts w:ascii="Times New Roman" w:hAnsi="Times New Roman" w:cs="Times New Roman"/>
          <w:bCs/>
          <w:color w:val="000000"/>
          <w:sz w:val="24"/>
          <w:szCs w:val="24"/>
        </w:rPr>
        <w:t xml:space="preserve"> w</w:t>
      </w:r>
      <w:r w:rsidR="005C6AB5">
        <w:rPr>
          <w:rFonts w:ascii="Times New Roman" w:hAnsi="Times New Roman" w:cs="Times New Roman"/>
          <w:bCs/>
          <w:color w:val="000000"/>
          <w:sz w:val="24"/>
          <w:szCs w:val="24"/>
        </w:rPr>
        <w:t>ere</w:t>
      </w:r>
      <w:r w:rsidR="00E20ED0" w:rsidRPr="007024F3">
        <w:rPr>
          <w:rFonts w:ascii="Times New Roman" w:hAnsi="Times New Roman" w:cs="Times New Roman"/>
          <w:bCs/>
          <w:color w:val="000000"/>
          <w:sz w:val="24"/>
          <w:szCs w:val="24"/>
        </w:rPr>
        <w:t xml:space="preserve"> characterized by</w:t>
      </w:r>
      <w:r w:rsidR="007B77C7" w:rsidRPr="007024F3">
        <w:rPr>
          <w:rFonts w:ascii="Times New Roman" w:hAnsi="Times New Roman" w:cs="Times New Roman"/>
          <w:bCs/>
          <w:color w:val="000000"/>
          <w:sz w:val="24"/>
          <w:szCs w:val="24"/>
        </w:rPr>
        <w:t xml:space="preserve"> FT-IR and NMR. </w:t>
      </w:r>
      <w:r w:rsidR="00572E90" w:rsidRPr="007024F3">
        <w:rPr>
          <w:rFonts w:ascii="Times New Roman" w:hAnsi="Times New Roman" w:cs="Times New Roman"/>
          <w:bCs/>
          <w:color w:val="000000"/>
          <w:sz w:val="24"/>
          <w:szCs w:val="24"/>
        </w:rPr>
        <w:t>A</w:t>
      </w:r>
      <w:r w:rsidR="007B77C7" w:rsidRPr="007024F3">
        <w:rPr>
          <w:rFonts w:ascii="Times New Roman" w:hAnsi="Times New Roman" w:cs="Times New Roman"/>
          <w:bCs/>
          <w:color w:val="000000"/>
          <w:sz w:val="24"/>
          <w:szCs w:val="24"/>
        </w:rPr>
        <w:t xml:space="preserve">ntioxidant skin efficacy of these </w:t>
      </w:r>
      <w:r w:rsidR="00500F83" w:rsidRPr="007024F3">
        <w:rPr>
          <w:rFonts w:ascii="Times New Roman" w:hAnsi="Times New Roman" w:cs="Times New Roman"/>
          <w:bCs/>
          <w:color w:val="000000"/>
          <w:sz w:val="24"/>
          <w:szCs w:val="24"/>
        </w:rPr>
        <w:t>products</w:t>
      </w:r>
      <w:r w:rsidR="007B77C7" w:rsidRPr="007024F3">
        <w:rPr>
          <w:rFonts w:ascii="Times New Roman" w:hAnsi="Times New Roman" w:cs="Times New Roman"/>
          <w:bCs/>
          <w:color w:val="000000"/>
          <w:sz w:val="24"/>
          <w:szCs w:val="24"/>
        </w:rPr>
        <w:t xml:space="preserve"> was tested </w:t>
      </w:r>
      <w:r w:rsidR="0051729B" w:rsidRPr="007024F3">
        <w:rPr>
          <w:rFonts w:ascii="Times New Roman" w:hAnsi="Times New Roman" w:cs="Times New Roman"/>
          <w:bCs/>
          <w:color w:val="000000"/>
          <w:sz w:val="24"/>
          <w:szCs w:val="24"/>
        </w:rPr>
        <w:t>on</w:t>
      </w:r>
      <w:r w:rsidR="007B77C7" w:rsidRPr="007024F3">
        <w:rPr>
          <w:rFonts w:ascii="Times New Roman" w:hAnsi="Times New Roman" w:cs="Times New Roman"/>
          <w:bCs/>
          <w:color w:val="000000"/>
          <w:sz w:val="24"/>
          <w:szCs w:val="24"/>
        </w:rPr>
        <w:t xml:space="preserve"> </w:t>
      </w:r>
      <w:r w:rsidR="00500F83" w:rsidRPr="007024F3">
        <w:rPr>
          <w:rFonts w:ascii="Times New Roman" w:hAnsi="Times New Roman" w:cs="Times New Roman"/>
          <w:bCs/>
          <w:color w:val="000000"/>
          <w:sz w:val="24"/>
          <w:szCs w:val="24"/>
        </w:rPr>
        <w:t xml:space="preserve">human </w:t>
      </w:r>
      <w:r w:rsidR="0051729B" w:rsidRPr="007024F3">
        <w:rPr>
          <w:rFonts w:ascii="Times New Roman" w:hAnsi="Times New Roman" w:cs="Times New Roman"/>
          <w:bCs/>
          <w:color w:val="000000"/>
          <w:sz w:val="24"/>
          <w:szCs w:val="24"/>
        </w:rPr>
        <w:t>subjects</w:t>
      </w:r>
      <w:r w:rsidR="00500F83" w:rsidRPr="007024F3">
        <w:rPr>
          <w:rFonts w:ascii="Times New Roman" w:hAnsi="Times New Roman" w:cs="Times New Roman"/>
          <w:bCs/>
          <w:color w:val="000000"/>
          <w:sz w:val="24"/>
          <w:szCs w:val="24"/>
        </w:rPr>
        <w:t xml:space="preserve"> and promising effect was observed and reported.</w:t>
      </w:r>
      <w:r w:rsidR="007B77C7" w:rsidRPr="007024F3">
        <w:rPr>
          <w:rFonts w:ascii="Times New Roman" w:hAnsi="Times New Roman" w:cs="Times New Roman"/>
          <w:bCs/>
          <w:color w:val="000000"/>
          <w:sz w:val="24"/>
          <w:szCs w:val="24"/>
        </w:rPr>
        <w:t xml:space="preserve"> </w:t>
      </w:r>
      <w:r w:rsidR="00500F83" w:rsidRPr="007024F3">
        <w:rPr>
          <w:rFonts w:ascii="Times New Roman" w:hAnsi="Times New Roman" w:cs="Times New Roman"/>
          <w:bCs/>
          <w:color w:val="000000"/>
          <w:sz w:val="24"/>
          <w:szCs w:val="24"/>
        </w:rPr>
        <w:t>Thus, t</w:t>
      </w:r>
      <w:r w:rsidR="007B77C7" w:rsidRPr="007024F3">
        <w:rPr>
          <w:rFonts w:ascii="Times New Roman" w:hAnsi="Times New Roman" w:cs="Times New Roman"/>
          <w:bCs/>
          <w:color w:val="000000"/>
          <w:sz w:val="24"/>
          <w:szCs w:val="24"/>
        </w:rPr>
        <w:t>he stated green chemi</w:t>
      </w:r>
      <w:r w:rsidR="00500F83" w:rsidRPr="007024F3">
        <w:rPr>
          <w:rFonts w:ascii="Times New Roman" w:hAnsi="Times New Roman" w:cs="Times New Roman"/>
          <w:bCs/>
          <w:color w:val="000000"/>
          <w:sz w:val="24"/>
          <w:szCs w:val="24"/>
        </w:rPr>
        <w:t>cal</w:t>
      </w:r>
      <w:r w:rsidR="007B77C7" w:rsidRPr="007024F3">
        <w:rPr>
          <w:rFonts w:ascii="Times New Roman" w:hAnsi="Times New Roman" w:cs="Times New Roman"/>
          <w:bCs/>
          <w:color w:val="000000"/>
          <w:sz w:val="24"/>
          <w:szCs w:val="24"/>
        </w:rPr>
        <w:t xml:space="preserve"> </w:t>
      </w:r>
      <w:r w:rsidR="00500F83" w:rsidRPr="007024F3">
        <w:rPr>
          <w:rFonts w:ascii="Times New Roman" w:hAnsi="Times New Roman" w:cs="Times New Roman"/>
          <w:bCs/>
          <w:color w:val="000000"/>
          <w:sz w:val="24"/>
          <w:szCs w:val="24"/>
        </w:rPr>
        <w:t>approach for the synthesis of chalcones was stated to be</w:t>
      </w:r>
      <w:r w:rsidR="007B77C7" w:rsidRPr="007024F3">
        <w:rPr>
          <w:rFonts w:ascii="Times New Roman" w:hAnsi="Times New Roman" w:cs="Times New Roman"/>
          <w:bCs/>
          <w:color w:val="000000"/>
          <w:sz w:val="24"/>
          <w:szCs w:val="24"/>
        </w:rPr>
        <w:t xml:space="preserve"> convenient, affordable, simple</w:t>
      </w:r>
      <w:r w:rsidR="00500F83" w:rsidRPr="007024F3">
        <w:rPr>
          <w:rFonts w:ascii="Times New Roman" w:hAnsi="Times New Roman" w:cs="Times New Roman"/>
          <w:bCs/>
          <w:color w:val="000000"/>
          <w:sz w:val="24"/>
          <w:szCs w:val="24"/>
        </w:rPr>
        <w:t xml:space="preserve">, </w:t>
      </w:r>
      <w:r w:rsidR="007B77C7" w:rsidRPr="007024F3">
        <w:rPr>
          <w:rFonts w:ascii="Times New Roman" w:hAnsi="Times New Roman" w:cs="Times New Roman"/>
          <w:bCs/>
          <w:color w:val="000000"/>
          <w:sz w:val="24"/>
          <w:szCs w:val="24"/>
        </w:rPr>
        <w:t>efficient</w:t>
      </w:r>
      <w:r w:rsidR="00500F83" w:rsidRPr="007024F3">
        <w:rPr>
          <w:rFonts w:ascii="Times New Roman" w:hAnsi="Times New Roman" w:cs="Times New Roman"/>
          <w:bCs/>
          <w:color w:val="000000"/>
          <w:sz w:val="24"/>
          <w:szCs w:val="24"/>
        </w:rPr>
        <w:t>, eco-friendly and cost-effective</w:t>
      </w:r>
      <w:r w:rsidR="007B77C7" w:rsidRPr="007024F3">
        <w:rPr>
          <w:rFonts w:ascii="Times New Roman" w:hAnsi="Times New Roman" w:cs="Times New Roman"/>
          <w:bCs/>
          <w:color w:val="000000"/>
          <w:sz w:val="24"/>
          <w:szCs w:val="24"/>
        </w:rPr>
        <w:t xml:space="preserve">. </w:t>
      </w:r>
    </w:p>
    <w:p w:rsidR="007B77C7" w:rsidRPr="007024F3" w:rsidRDefault="007B77C7" w:rsidP="007B77C7">
      <w:pPr>
        <w:autoSpaceDE w:val="0"/>
        <w:autoSpaceDN w:val="0"/>
        <w:adjustRightInd w:val="0"/>
        <w:spacing w:after="0" w:line="240" w:lineRule="auto"/>
        <w:jc w:val="both"/>
        <w:rPr>
          <w:rFonts w:ascii="Times New Roman" w:hAnsi="Times New Roman" w:cs="Times New Roman"/>
          <w:color w:val="000000"/>
          <w:sz w:val="24"/>
          <w:szCs w:val="24"/>
        </w:rPr>
      </w:pPr>
    </w:p>
    <w:p w:rsidR="00D8594A" w:rsidRPr="007024F3" w:rsidRDefault="00D8594A" w:rsidP="007B77C7">
      <w:pPr>
        <w:autoSpaceDE w:val="0"/>
        <w:autoSpaceDN w:val="0"/>
        <w:adjustRightInd w:val="0"/>
        <w:spacing w:after="0" w:line="240" w:lineRule="auto"/>
        <w:jc w:val="both"/>
        <w:rPr>
          <w:rFonts w:ascii="Times New Roman" w:hAnsi="Times New Roman" w:cs="Times New Roman"/>
          <w:color w:val="000000"/>
          <w:sz w:val="24"/>
          <w:szCs w:val="24"/>
        </w:rPr>
      </w:pPr>
    </w:p>
    <w:p w:rsidR="007B77C7" w:rsidRPr="007024F3" w:rsidRDefault="007B77C7" w:rsidP="001E5AE1">
      <w:pPr>
        <w:spacing w:line="276" w:lineRule="auto"/>
        <w:jc w:val="both"/>
        <w:rPr>
          <w:rFonts w:ascii="Times New Roman" w:hAnsi="Times New Roman" w:cs="Times New Roman"/>
          <w:bCs/>
          <w:color w:val="000000"/>
          <w:sz w:val="24"/>
          <w:szCs w:val="24"/>
        </w:rPr>
      </w:pPr>
      <w:r w:rsidRPr="007024F3">
        <w:rPr>
          <w:rFonts w:ascii="Times New Roman" w:hAnsi="Times New Roman" w:cs="Times New Roman"/>
          <w:b/>
          <w:bCs/>
          <w:color w:val="000000"/>
          <w:sz w:val="24"/>
          <w:szCs w:val="24"/>
        </w:rPr>
        <w:t>Keywords:</w:t>
      </w:r>
      <w:r w:rsidRPr="007024F3">
        <w:rPr>
          <w:rFonts w:ascii="Times New Roman" w:hAnsi="Times New Roman" w:cs="Times New Roman"/>
          <w:bCs/>
          <w:color w:val="000000"/>
          <w:sz w:val="24"/>
          <w:szCs w:val="24"/>
        </w:rPr>
        <w:t xml:space="preserve"> Green synthesis; Natural </w:t>
      </w:r>
      <w:r w:rsidR="0086657D" w:rsidRPr="007024F3">
        <w:rPr>
          <w:rFonts w:ascii="Times New Roman" w:hAnsi="Times New Roman" w:cs="Times New Roman"/>
          <w:bCs/>
          <w:color w:val="000000"/>
          <w:sz w:val="24"/>
          <w:szCs w:val="24"/>
        </w:rPr>
        <w:t xml:space="preserve">jamun </w:t>
      </w:r>
      <w:r w:rsidRPr="007024F3">
        <w:rPr>
          <w:rFonts w:ascii="Times New Roman" w:hAnsi="Times New Roman" w:cs="Times New Roman"/>
          <w:bCs/>
          <w:color w:val="000000"/>
          <w:sz w:val="24"/>
          <w:szCs w:val="24"/>
        </w:rPr>
        <w:t>fruit juice freeze dried extract;</w:t>
      </w:r>
      <w:r w:rsidR="00A24038">
        <w:rPr>
          <w:rFonts w:ascii="Times New Roman" w:hAnsi="Times New Roman" w:cs="Times New Roman"/>
          <w:bCs/>
          <w:color w:val="000000"/>
          <w:sz w:val="24"/>
          <w:szCs w:val="24"/>
        </w:rPr>
        <w:t xml:space="preserve"> Natural black berry fruit juice freeze dry extract;</w:t>
      </w:r>
      <w:r w:rsidRPr="007024F3">
        <w:rPr>
          <w:rFonts w:ascii="Times New Roman" w:hAnsi="Times New Roman" w:cs="Times New Roman"/>
          <w:bCs/>
          <w:color w:val="000000"/>
          <w:sz w:val="24"/>
          <w:szCs w:val="24"/>
        </w:rPr>
        <w:t xml:space="preserve"> </w:t>
      </w:r>
      <w:r w:rsidR="0086657D" w:rsidRPr="007024F3">
        <w:rPr>
          <w:rFonts w:ascii="Times New Roman" w:hAnsi="Times New Roman" w:cs="Times New Roman"/>
          <w:bCs/>
          <w:color w:val="000000"/>
          <w:sz w:val="24"/>
          <w:szCs w:val="24"/>
        </w:rPr>
        <w:t>Chalcones</w:t>
      </w:r>
      <w:r w:rsidRPr="007024F3">
        <w:rPr>
          <w:rFonts w:ascii="Times New Roman" w:hAnsi="Times New Roman" w:cs="Times New Roman"/>
          <w:bCs/>
          <w:color w:val="000000"/>
          <w:sz w:val="24"/>
          <w:szCs w:val="24"/>
        </w:rPr>
        <w:t>; Characterization; antioxidant skin activity.</w:t>
      </w:r>
    </w:p>
    <w:p w:rsidR="00D8594A" w:rsidRPr="007024F3" w:rsidRDefault="00D8594A" w:rsidP="001E5AE1">
      <w:pPr>
        <w:autoSpaceDE w:val="0"/>
        <w:autoSpaceDN w:val="0"/>
        <w:adjustRightInd w:val="0"/>
        <w:spacing w:after="0" w:line="276" w:lineRule="auto"/>
        <w:rPr>
          <w:rFonts w:ascii="Times New Roman" w:hAnsi="Times New Roman" w:cs="Times New Roman"/>
          <w:b/>
          <w:bCs/>
          <w:color w:val="000000"/>
          <w:sz w:val="24"/>
          <w:szCs w:val="24"/>
        </w:rPr>
      </w:pPr>
    </w:p>
    <w:p w:rsidR="00772DC8" w:rsidRPr="007024F3" w:rsidRDefault="00772DC8" w:rsidP="001E5AE1">
      <w:pPr>
        <w:autoSpaceDE w:val="0"/>
        <w:autoSpaceDN w:val="0"/>
        <w:adjustRightInd w:val="0"/>
        <w:spacing w:after="0" w:line="276" w:lineRule="auto"/>
        <w:rPr>
          <w:rFonts w:ascii="Times New Roman" w:hAnsi="Times New Roman" w:cs="Times New Roman"/>
          <w:bCs/>
          <w:color w:val="000000"/>
          <w:sz w:val="24"/>
          <w:szCs w:val="24"/>
        </w:rPr>
      </w:pPr>
      <w:r w:rsidRPr="007024F3">
        <w:rPr>
          <w:rFonts w:ascii="Times New Roman" w:hAnsi="Times New Roman" w:cs="Times New Roman"/>
          <w:b/>
          <w:bCs/>
          <w:color w:val="000000"/>
          <w:sz w:val="24"/>
          <w:szCs w:val="24"/>
        </w:rPr>
        <w:t>Funding:</w:t>
      </w:r>
      <w:r w:rsidRPr="007024F3">
        <w:rPr>
          <w:rFonts w:ascii="Times New Roman" w:hAnsi="Times New Roman" w:cs="Times New Roman"/>
          <w:bCs/>
          <w:color w:val="000000"/>
          <w:sz w:val="24"/>
          <w:szCs w:val="24"/>
        </w:rPr>
        <w:t xml:space="preserve"> This research did not receive any specific grant from funding agencies in the public, commercial, or not-for-profit sectors.</w:t>
      </w:r>
    </w:p>
    <w:p w:rsidR="00772DC8" w:rsidRPr="007024F3" w:rsidRDefault="00772DC8" w:rsidP="00772DC8">
      <w:pPr>
        <w:autoSpaceDE w:val="0"/>
        <w:autoSpaceDN w:val="0"/>
        <w:adjustRightInd w:val="0"/>
        <w:spacing w:after="0" w:line="240" w:lineRule="auto"/>
        <w:rPr>
          <w:rFonts w:ascii="Times New Roman" w:hAnsi="Times New Roman" w:cs="Times New Roman"/>
          <w:bCs/>
          <w:color w:val="000000"/>
          <w:sz w:val="24"/>
          <w:szCs w:val="24"/>
        </w:rPr>
      </w:pPr>
    </w:p>
    <w:p w:rsidR="00D8594A" w:rsidRPr="007024F3" w:rsidRDefault="00D8594A" w:rsidP="00772DC8">
      <w:pPr>
        <w:autoSpaceDE w:val="0"/>
        <w:autoSpaceDN w:val="0"/>
        <w:adjustRightInd w:val="0"/>
        <w:spacing w:after="0" w:line="240" w:lineRule="auto"/>
        <w:rPr>
          <w:rFonts w:ascii="Times New Roman" w:hAnsi="Times New Roman" w:cs="Times New Roman"/>
          <w:bCs/>
          <w:color w:val="000000"/>
          <w:sz w:val="24"/>
          <w:szCs w:val="24"/>
        </w:rPr>
      </w:pPr>
    </w:p>
    <w:p w:rsidR="007B77C7" w:rsidRPr="007024F3" w:rsidRDefault="002A5408" w:rsidP="002A5408">
      <w:pPr>
        <w:autoSpaceDE w:val="0"/>
        <w:autoSpaceDN w:val="0"/>
        <w:adjustRightInd w:val="0"/>
        <w:spacing w:after="0" w:line="240" w:lineRule="auto"/>
        <w:rPr>
          <w:rFonts w:ascii="Times New Roman" w:hAnsi="Times New Roman" w:cs="Times New Roman"/>
          <w:b/>
          <w:color w:val="000000"/>
          <w:sz w:val="24"/>
          <w:szCs w:val="24"/>
        </w:rPr>
      </w:pPr>
      <w:r w:rsidRPr="007024F3">
        <w:rPr>
          <w:rFonts w:ascii="Times New Roman" w:hAnsi="Times New Roman" w:cs="Times New Roman"/>
          <w:b/>
          <w:color w:val="000000"/>
          <w:sz w:val="24"/>
          <w:szCs w:val="24"/>
        </w:rPr>
        <w:lastRenderedPageBreak/>
        <w:t>1.</w:t>
      </w:r>
      <w:r w:rsidR="00F73B6C" w:rsidRPr="007024F3">
        <w:rPr>
          <w:rFonts w:ascii="Times New Roman" w:hAnsi="Times New Roman" w:cs="Times New Roman"/>
          <w:b/>
          <w:color w:val="000000"/>
          <w:sz w:val="24"/>
          <w:szCs w:val="24"/>
        </w:rPr>
        <w:t xml:space="preserve"> </w:t>
      </w:r>
      <w:r w:rsidRPr="007024F3">
        <w:rPr>
          <w:rFonts w:ascii="Times New Roman" w:hAnsi="Times New Roman" w:cs="Times New Roman"/>
          <w:b/>
          <w:color w:val="000000"/>
          <w:sz w:val="24"/>
          <w:szCs w:val="24"/>
        </w:rPr>
        <w:t xml:space="preserve">Introduction: </w:t>
      </w:r>
    </w:p>
    <w:p w:rsidR="002A5408" w:rsidRPr="007024F3" w:rsidRDefault="002A5408" w:rsidP="007B77C7">
      <w:pPr>
        <w:autoSpaceDE w:val="0"/>
        <w:autoSpaceDN w:val="0"/>
        <w:adjustRightInd w:val="0"/>
        <w:spacing w:after="0" w:line="240" w:lineRule="auto"/>
        <w:rPr>
          <w:rFonts w:ascii="Times New Roman" w:hAnsi="Times New Roman" w:cs="Times New Roman"/>
          <w:color w:val="000000"/>
          <w:sz w:val="24"/>
          <w:szCs w:val="24"/>
        </w:rPr>
      </w:pPr>
    </w:p>
    <w:p w:rsidR="00883C09" w:rsidRPr="007024F3" w:rsidRDefault="00883C09" w:rsidP="001E5AE1">
      <w:pPr>
        <w:spacing w:line="276" w:lineRule="auto"/>
        <w:ind w:left="60"/>
        <w:jc w:val="both"/>
        <w:rPr>
          <w:rFonts w:ascii="Times New Roman" w:hAnsi="Times New Roman" w:cs="Times New Roman"/>
          <w:color w:val="000000"/>
          <w:sz w:val="24"/>
          <w:szCs w:val="24"/>
        </w:rPr>
      </w:pPr>
      <w:r w:rsidRPr="007024F3">
        <w:rPr>
          <w:rFonts w:ascii="Times New Roman" w:hAnsi="Times New Roman" w:cs="Times New Roman"/>
          <w:color w:val="000000"/>
          <w:sz w:val="24"/>
          <w:szCs w:val="24"/>
        </w:rPr>
        <w:t>Green chemistry approach involves the usage of less expensive, less polluting reaction media, eliminating the usage of hazardous and costly solvents and finally producing the same outcome in a more eco-friendly process as compared to the traditional chemistry approach [1]. Solvent-free reaction conditions are increasingly becoming popular among the chemists who routinely perform organic reactions, as most of solvents are highly toxic, flammable and costly. On the other hand, the solvent-free reactions are faster, simpler and highly efficient and are highly selective. Separation and purification of the final desired outcome becomes easy by using the solvent-free green chemistry approach as compared to the conventional solvents [2]. Natural Fruit juices are gaining popularity among the chemists as potential organic solvents. Various pharmaceutically interesting compounds can be synthesized by using the fruit juices [3]. This was discussed and was proved time and again by many different chemists, in various organic transformation reactions [4</w:t>
      </w:r>
      <w:proofErr w:type="gramStart"/>
      <w:r w:rsidRPr="007024F3">
        <w:rPr>
          <w:rFonts w:ascii="Times New Roman" w:hAnsi="Times New Roman" w:cs="Times New Roman"/>
          <w:color w:val="000000"/>
          <w:sz w:val="24"/>
          <w:szCs w:val="24"/>
        </w:rPr>
        <w:t>,5</w:t>
      </w:r>
      <w:proofErr w:type="gramEnd"/>
      <w:r w:rsidRPr="007024F3">
        <w:rPr>
          <w:rFonts w:ascii="Times New Roman" w:hAnsi="Times New Roman" w:cs="Times New Roman"/>
          <w:color w:val="000000"/>
          <w:sz w:val="24"/>
          <w:szCs w:val="24"/>
        </w:rPr>
        <w:t xml:space="preserve">]. This high interest in using fruit juices can be attributed to the relatively non-toxic, safe, inexpensive and environmentally benign nature of the fruit juices compared to the conventional organic solvents [6]. </w:t>
      </w:r>
      <w:r w:rsidR="00FC574F" w:rsidRPr="007024F3">
        <w:rPr>
          <w:rFonts w:ascii="Times New Roman" w:hAnsi="Times New Roman" w:cs="Times New Roman"/>
          <w:color w:val="000000"/>
          <w:sz w:val="24"/>
          <w:szCs w:val="24"/>
        </w:rPr>
        <w:t>Chalcones</w:t>
      </w:r>
      <w:r w:rsidRPr="007024F3">
        <w:rPr>
          <w:rFonts w:ascii="Times New Roman" w:hAnsi="Times New Roman" w:cs="Times New Roman"/>
          <w:color w:val="000000"/>
          <w:sz w:val="24"/>
          <w:szCs w:val="24"/>
        </w:rPr>
        <w:t xml:space="preserve"> were chosen for the current study as they can be used as intermediates for the synthesis of lot many pharmaceutically important molecules [7]. </w:t>
      </w:r>
      <w:r w:rsidR="00FC574F" w:rsidRPr="007024F3">
        <w:rPr>
          <w:rFonts w:ascii="Times New Roman" w:hAnsi="Times New Roman" w:cs="Times New Roman"/>
          <w:color w:val="000000"/>
          <w:sz w:val="24"/>
          <w:szCs w:val="24"/>
        </w:rPr>
        <w:t>Chalcones</w:t>
      </w:r>
      <w:r w:rsidRPr="007024F3">
        <w:rPr>
          <w:rFonts w:ascii="Times New Roman" w:hAnsi="Times New Roman" w:cs="Times New Roman"/>
          <w:color w:val="000000"/>
          <w:sz w:val="24"/>
          <w:szCs w:val="24"/>
        </w:rPr>
        <w:t xml:space="preserve"> exhibit moderate antibacterial, antifungal, herbicidal and clinical properties, largely attributed to their azomethine linkage [8-10]. They also possess catalytic and </w:t>
      </w:r>
      <w:r w:rsidR="0051729B" w:rsidRPr="007024F3">
        <w:rPr>
          <w:rFonts w:ascii="Times New Roman" w:hAnsi="Times New Roman" w:cs="Times New Roman"/>
          <w:color w:val="000000"/>
          <w:sz w:val="24"/>
          <w:szCs w:val="24"/>
        </w:rPr>
        <w:t>photo chromic</w:t>
      </w:r>
      <w:r w:rsidRPr="007024F3">
        <w:rPr>
          <w:rFonts w:ascii="Times New Roman" w:hAnsi="Times New Roman" w:cs="Times New Roman"/>
          <w:color w:val="000000"/>
          <w:sz w:val="24"/>
          <w:szCs w:val="24"/>
        </w:rPr>
        <w:t xml:space="preserve"> properties [11]. </w:t>
      </w:r>
      <w:r w:rsidR="00FC574F" w:rsidRPr="007024F3">
        <w:rPr>
          <w:rFonts w:ascii="Times New Roman" w:hAnsi="Times New Roman" w:cs="Times New Roman"/>
          <w:color w:val="000000"/>
          <w:sz w:val="24"/>
          <w:szCs w:val="24"/>
        </w:rPr>
        <w:t>Chalcones</w:t>
      </w:r>
      <w:r w:rsidRPr="007024F3">
        <w:rPr>
          <w:rFonts w:ascii="Times New Roman" w:hAnsi="Times New Roman" w:cs="Times New Roman"/>
          <w:color w:val="000000"/>
          <w:sz w:val="24"/>
          <w:szCs w:val="24"/>
        </w:rPr>
        <w:t xml:space="preserve"> are produced by the condensation reaction between primary amines and carbonyl compounds. This was first reported by Hugo Schiff in 1864. The most prevalent structural feature of the </w:t>
      </w:r>
      <w:r w:rsidR="00FC574F" w:rsidRPr="007024F3">
        <w:rPr>
          <w:rFonts w:ascii="Times New Roman" w:hAnsi="Times New Roman" w:cs="Times New Roman"/>
          <w:color w:val="000000"/>
          <w:sz w:val="24"/>
          <w:szCs w:val="24"/>
        </w:rPr>
        <w:t>Chalcones</w:t>
      </w:r>
      <w:r w:rsidRPr="007024F3">
        <w:rPr>
          <w:rFonts w:ascii="Times New Roman" w:hAnsi="Times New Roman" w:cs="Times New Roman"/>
          <w:color w:val="000000"/>
          <w:sz w:val="24"/>
          <w:szCs w:val="24"/>
        </w:rPr>
        <w:t xml:space="preserve"> is the azomethine group with a general formula RN=CH-R1, where R and R1 are alkyl, aryl, cycloalkyl or heterocyclic groups. Aryl substituted </w:t>
      </w:r>
      <w:r w:rsidR="00FC574F" w:rsidRPr="007024F3">
        <w:rPr>
          <w:rFonts w:ascii="Times New Roman" w:hAnsi="Times New Roman" w:cs="Times New Roman"/>
          <w:color w:val="000000"/>
          <w:sz w:val="24"/>
          <w:szCs w:val="24"/>
        </w:rPr>
        <w:t>Chalcones</w:t>
      </w:r>
      <w:r w:rsidRPr="007024F3">
        <w:rPr>
          <w:rFonts w:ascii="Times New Roman" w:hAnsi="Times New Roman" w:cs="Times New Roman"/>
          <w:color w:val="000000"/>
          <w:sz w:val="24"/>
          <w:szCs w:val="24"/>
        </w:rPr>
        <w:t xml:space="preserve"> are more stable than their alkyl counterparts. Similarly, </w:t>
      </w:r>
      <w:r w:rsidR="00FC574F" w:rsidRPr="007024F3">
        <w:rPr>
          <w:rFonts w:ascii="Times New Roman" w:hAnsi="Times New Roman" w:cs="Times New Roman"/>
          <w:color w:val="000000"/>
          <w:sz w:val="24"/>
          <w:szCs w:val="24"/>
        </w:rPr>
        <w:t>Chalcones</w:t>
      </w:r>
      <w:r w:rsidRPr="007024F3">
        <w:rPr>
          <w:rFonts w:ascii="Times New Roman" w:hAnsi="Times New Roman" w:cs="Times New Roman"/>
          <w:color w:val="000000"/>
          <w:sz w:val="24"/>
          <w:szCs w:val="24"/>
        </w:rPr>
        <w:t xml:space="preserve"> of aliphatic aldehydes are less stable and are prone to polymerization, whereas aromatic aldehydes strong bonding and stability [12]. Having said this, usage of eco-friendly green chemistry methods, can be used for the synthesis of Schiff base and many researchers have reported this, with considerable and notable disadvantages such as lengthy reaction times, used high reaction temperatures, costly dehydrating reagents/catalysts and the need to use special apparatus, etc [13,</w:t>
      </w:r>
      <w:r w:rsidR="0051729B" w:rsidRPr="007024F3">
        <w:rPr>
          <w:rFonts w:ascii="Times New Roman" w:hAnsi="Times New Roman" w:cs="Times New Roman"/>
          <w:color w:val="000000"/>
          <w:sz w:val="24"/>
          <w:szCs w:val="24"/>
        </w:rPr>
        <w:t xml:space="preserve"> </w:t>
      </w:r>
      <w:r w:rsidRPr="007024F3">
        <w:rPr>
          <w:rFonts w:ascii="Times New Roman" w:hAnsi="Times New Roman" w:cs="Times New Roman"/>
          <w:color w:val="000000"/>
          <w:sz w:val="24"/>
          <w:szCs w:val="24"/>
        </w:rPr>
        <w:t>14].</w:t>
      </w:r>
    </w:p>
    <w:p w:rsidR="002A5408" w:rsidRPr="007024F3" w:rsidRDefault="002A5408" w:rsidP="002A5408">
      <w:pPr>
        <w:spacing w:line="276" w:lineRule="auto"/>
        <w:jc w:val="both"/>
        <w:rPr>
          <w:rFonts w:ascii="Times New Roman" w:hAnsi="Times New Roman" w:cs="Times New Roman"/>
          <w:sz w:val="24"/>
          <w:szCs w:val="24"/>
        </w:rPr>
      </w:pPr>
      <w:r w:rsidRPr="007024F3">
        <w:rPr>
          <w:rFonts w:ascii="Times New Roman" w:hAnsi="Times New Roman" w:cs="Times New Roman"/>
          <w:sz w:val="24"/>
          <w:szCs w:val="24"/>
        </w:rPr>
        <w:t>Jamun tree belongs to family Myrtacea</w:t>
      </w:r>
      <w:r w:rsidR="00F73B6C" w:rsidRPr="007024F3">
        <w:rPr>
          <w:rFonts w:ascii="Times New Roman" w:hAnsi="Times New Roman" w:cs="Times New Roman"/>
          <w:sz w:val="24"/>
          <w:szCs w:val="24"/>
        </w:rPr>
        <w:t xml:space="preserve">. </w:t>
      </w:r>
      <w:r w:rsidRPr="007024F3">
        <w:rPr>
          <w:rFonts w:ascii="Times New Roman" w:hAnsi="Times New Roman" w:cs="Times New Roman"/>
          <w:sz w:val="24"/>
          <w:szCs w:val="24"/>
        </w:rPr>
        <w:t>The seeds of the Jamun fruit are employed in numerous therapies like Ayurveda, Unani and ancient Chinese medication. Wine and vinegar also are made up of the fruit. Jamun fruit is wealthy in antioxidant that has been noted to possess an incredible impact on skin. It's been well-tried to embellish and lighten skin. The antioxidant nature of the Jamun may produce anti-aging effect because it helps skin in fighting free radicals, manufacturing collagen, aids in skin regeneration and rising skin texture. Scars and blemishes may be lightened by applying Jamun seed powder on to the affected areas of skin.</w:t>
      </w:r>
    </w:p>
    <w:p w:rsidR="005C6AB5" w:rsidRDefault="002A5408" w:rsidP="002A5408">
      <w:pPr>
        <w:spacing w:line="276" w:lineRule="auto"/>
        <w:rPr>
          <w:rFonts w:ascii="Times New Roman" w:hAnsi="Times New Roman" w:cs="Times New Roman"/>
          <w:sz w:val="24"/>
          <w:szCs w:val="24"/>
        </w:rPr>
      </w:pPr>
      <w:r w:rsidRPr="007024F3">
        <w:rPr>
          <w:rFonts w:ascii="Times New Roman" w:hAnsi="Times New Roman" w:cs="Times New Roman"/>
          <w:sz w:val="24"/>
          <w:szCs w:val="24"/>
        </w:rPr>
        <w:t xml:space="preserve">Jamun fruit juice freeze dry extract is extremely nutritious and is one of the finest and richest sources of vitamin-C, amino acids and minerals. Among all, hydrolysable tannins, flavonoids, citric acid, gallic acid, ellagic acid are reported to possess biological activity. </w:t>
      </w:r>
    </w:p>
    <w:p w:rsidR="005C6AB5" w:rsidRDefault="005C6AB5" w:rsidP="00A24038">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Blackberry fruit belongs to family </w:t>
      </w:r>
      <w:proofErr w:type="spellStart"/>
      <w:r>
        <w:rPr>
          <w:rFonts w:ascii="Times New Roman" w:hAnsi="Times New Roman" w:cs="Times New Roman"/>
          <w:color w:val="000000"/>
          <w:sz w:val="24"/>
          <w:szCs w:val="24"/>
        </w:rPr>
        <w:t>Rosaceae</w:t>
      </w:r>
      <w:proofErr w:type="spellEnd"/>
      <w:r>
        <w:rPr>
          <w:rFonts w:ascii="Times New Roman" w:hAnsi="Times New Roman" w:cs="Times New Roman"/>
          <w:color w:val="000000"/>
          <w:sz w:val="24"/>
          <w:szCs w:val="24"/>
        </w:rPr>
        <w:t>. Blackberry was found to be one of the most beneficial ingredients to treat hyper-pigmentation. Blackberries are rich in Vitamins A, C and K which are excellent for skin rejuvenation. Seeds are rich in omega-3 and omega-6 fatty acids and there fatty acids are vital for healthy skin. Blackberries are found to contain the anti-oxidants namely Anthocyanocides and polyphenols which can help in fighting free radicals</w:t>
      </w:r>
      <w:r w:rsidRPr="005C6AB5">
        <w:rPr>
          <w:rFonts w:ascii="Times New Roman" w:hAnsi="Times New Roman" w:cs="Times New Roman"/>
          <w:color w:val="000000"/>
          <w:sz w:val="24"/>
          <w:szCs w:val="24"/>
        </w:rPr>
        <w:t>. </w:t>
      </w:r>
      <w:hyperlink r:id="rId6" w:history="1">
        <w:r w:rsidRPr="005C6AB5">
          <w:rPr>
            <w:rStyle w:val="Hyperlink"/>
            <w:rFonts w:ascii="Times New Roman" w:hAnsi="Times New Roman" w:cs="Times New Roman"/>
            <w:color w:val="000000"/>
            <w:sz w:val="24"/>
            <w:szCs w:val="24"/>
            <w:u w:val="none"/>
          </w:rPr>
          <w:t>Vitamin C</w:t>
        </w:r>
      </w:hyperlink>
      <w:r>
        <w:rPr>
          <w:rFonts w:ascii="Times New Roman" w:hAnsi="Times New Roman" w:cs="Times New Roman"/>
          <w:color w:val="000000"/>
          <w:sz w:val="24"/>
          <w:szCs w:val="24"/>
        </w:rPr>
        <w:t xml:space="preserve"> and Vitamin A present in blackberries act as antioxidants and also build collagen, making the skin stronger. Regular </w:t>
      </w:r>
      <w:r>
        <w:rPr>
          <w:rFonts w:ascii="Times New Roman" w:hAnsi="Times New Roman" w:cs="Times New Roman"/>
          <w:color w:val="000000"/>
          <w:sz w:val="24"/>
          <w:szCs w:val="24"/>
        </w:rPr>
        <w:lastRenderedPageBreak/>
        <w:t>consumption of blackberries protects the skin from the damaging UVA and UVB rays and aids in skin cell renewal [15].</w:t>
      </w:r>
    </w:p>
    <w:p w:rsidR="002A5408" w:rsidRPr="007024F3" w:rsidRDefault="002A5408" w:rsidP="002A5408">
      <w:pPr>
        <w:spacing w:line="276" w:lineRule="auto"/>
        <w:rPr>
          <w:rFonts w:ascii="Times New Roman" w:hAnsi="Times New Roman" w:cs="Times New Roman"/>
          <w:sz w:val="24"/>
          <w:szCs w:val="24"/>
        </w:rPr>
      </w:pPr>
      <w:r w:rsidRPr="007024F3">
        <w:rPr>
          <w:rFonts w:ascii="Times New Roman" w:hAnsi="Times New Roman" w:cs="Times New Roman"/>
          <w:sz w:val="24"/>
          <w:szCs w:val="24"/>
        </w:rPr>
        <w:t xml:space="preserve">The </w:t>
      </w:r>
      <w:r w:rsidR="00FC574F" w:rsidRPr="007024F3">
        <w:rPr>
          <w:rFonts w:ascii="Times New Roman" w:hAnsi="Times New Roman" w:cs="Times New Roman"/>
          <w:sz w:val="24"/>
          <w:szCs w:val="24"/>
        </w:rPr>
        <w:t>Chalcones</w:t>
      </w:r>
      <w:r w:rsidRPr="007024F3">
        <w:rPr>
          <w:rFonts w:ascii="Times New Roman" w:hAnsi="Times New Roman" w:cs="Times New Roman"/>
          <w:sz w:val="24"/>
          <w:szCs w:val="24"/>
        </w:rPr>
        <w:t xml:space="preserve"> synthesized from berry fruit juice freeze dry extracts were characterized by NMR and FT-IR spectral techniques. The synthesized </w:t>
      </w:r>
      <w:r w:rsidR="00FC574F" w:rsidRPr="007024F3">
        <w:rPr>
          <w:rFonts w:ascii="Times New Roman" w:hAnsi="Times New Roman" w:cs="Times New Roman"/>
          <w:sz w:val="24"/>
          <w:szCs w:val="24"/>
        </w:rPr>
        <w:t>Chalcones</w:t>
      </w:r>
      <w:r w:rsidRPr="007024F3">
        <w:rPr>
          <w:rFonts w:ascii="Times New Roman" w:hAnsi="Times New Roman" w:cs="Times New Roman"/>
          <w:sz w:val="24"/>
          <w:szCs w:val="24"/>
        </w:rPr>
        <w:t xml:space="preserve"> possess the potential for cosmetic skin applications</w:t>
      </w:r>
      <w:r w:rsidR="002D4B7B" w:rsidRPr="007024F3">
        <w:rPr>
          <w:rFonts w:ascii="Times New Roman" w:hAnsi="Times New Roman" w:cs="Times New Roman"/>
          <w:sz w:val="24"/>
          <w:szCs w:val="24"/>
        </w:rPr>
        <w:t>.</w:t>
      </w:r>
    </w:p>
    <w:p w:rsidR="002A5408" w:rsidRPr="007024F3" w:rsidRDefault="002A5408" w:rsidP="002A5408">
      <w:pPr>
        <w:autoSpaceDE w:val="0"/>
        <w:autoSpaceDN w:val="0"/>
        <w:adjustRightInd w:val="0"/>
        <w:spacing w:after="0" w:line="240" w:lineRule="auto"/>
        <w:jc w:val="both"/>
        <w:rPr>
          <w:rFonts w:ascii="Times New Roman" w:hAnsi="Times New Roman" w:cs="Times New Roman"/>
          <w:b/>
          <w:bCs/>
          <w:color w:val="000000"/>
          <w:sz w:val="24"/>
          <w:szCs w:val="24"/>
        </w:rPr>
      </w:pPr>
      <w:r w:rsidRPr="007024F3">
        <w:rPr>
          <w:rFonts w:ascii="Times New Roman" w:hAnsi="Times New Roman" w:cs="Times New Roman"/>
          <w:b/>
          <w:bCs/>
          <w:color w:val="000000"/>
          <w:sz w:val="24"/>
          <w:szCs w:val="24"/>
        </w:rPr>
        <w:t xml:space="preserve">2. Experimental Section. </w:t>
      </w:r>
    </w:p>
    <w:p w:rsidR="002A5408" w:rsidRPr="007024F3" w:rsidRDefault="002A5408" w:rsidP="001E5AE1">
      <w:pPr>
        <w:autoSpaceDE w:val="0"/>
        <w:autoSpaceDN w:val="0"/>
        <w:adjustRightInd w:val="0"/>
        <w:spacing w:after="0" w:line="276" w:lineRule="auto"/>
        <w:jc w:val="both"/>
        <w:rPr>
          <w:rFonts w:ascii="Times New Roman" w:hAnsi="Times New Roman" w:cs="Times New Roman"/>
          <w:color w:val="000000"/>
          <w:sz w:val="24"/>
          <w:szCs w:val="24"/>
        </w:rPr>
      </w:pPr>
      <w:r w:rsidRPr="007024F3">
        <w:rPr>
          <w:rFonts w:ascii="Times New Roman" w:hAnsi="Times New Roman" w:cs="Times New Roman"/>
          <w:color w:val="000000"/>
          <w:sz w:val="24"/>
          <w:szCs w:val="24"/>
        </w:rPr>
        <w:t xml:space="preserve">Fresh and ripened </w:t>
      </w:r>
      <w:r w:rsidR="00A22BE1">
        <w:rPr>
          <w:rFonts w:ascii="Times New Roman" w:hAnsi="Times New Roman" w:cs="Times New Roman"/>
          <w:color w:val="000000"/>
          <w:sz w:val="24"/>
          <w:szCs w:val="24"/>
        </w:rPr>
        <w:t>Jamun and black berry</w:t>
      </w:r>
      <w:r w:rsidRPr="007024F3">
        <w:rPr>
          <w:rFonts w:ascii="Times New Roman" w:hAnsi="Times New Roman" w:cs="Times New Roman"/>
          <w:color w:val="000000"/>
          <w:sz w:val="24"/>
          <w:szCs w:val="24"/>
        </w:rPr>
        <w:t xml:space="preserve"> fruits were obtained from the local market. </w:t>
      </w:r>
      <w:r w:rsidRPr="007024F3">
        <w:rPr>
          <w:rFonts w:ascii="Times New Roman" w:hAnsi="Times New Roman" w:cs="Times New Roman"/>
          <w:bCs/>
          <w:color w:val="000000"/>
          <w:sz w:val="24"/>
          <w:szCs w:val="24"/>
        </w:rPr>
        <w:t>2-Hydroxy cinnamic acid</w:t>
      </w:r>
      <w:r w:rsidR="00A22BE1">
        <w:rPr>
          <w:rFonts w:ascii="Times New Roman" w:hAnsi="Times New Roman" w:cs="Times New Roman"/>
          <w:bCs/>
          <w:color w:val="000000"/>
          <w:sz w:val="24"/>
          <w:szCs w:val="24"/>
        </w:rPr>
        <w:t xml:space="preserve">, </w:t>
      </w:r>
      <w:r w:rsidR="00A22BE1">
        <w:rPr>
          <w:rFonts w:ascii="Times New Roman" w:hAnsi="Times New Roman" w:cs="Times New Roman"/>
          <w:color w:val="000000"/>
          <w:sz w:val="24"/>
          <w:szCs w:val="24"/>
        </w:rPr>
        <w:t>3</w:t>
      </w:r>
      <w:proofErr w:type="gramStart"/>
      <w:r w:rsidR="00A22BE1">
        <w:rPr>
          <w:rFonts w:ascii="Times New Roman" w:hAnsi="Times New Roman" w:cs="Times New Roman"/>
          <w:color w:val="000000"/>
          <w:sz w:val="24"/>
          <w:szCs w:val="24"/>
        </w:rPr>
        <w:t>,5</w:t>
      </w:r>
      <w:proofErr w:type="gramEnd"/>
      <w:r w:rsidR="00A22BE1">
        <w:rPr>
          <w:rFonts w:ascii="Times New Roman" w:hAnsi="Times New Roman" w:cs="Times New Roman"/>
          <w:color w:val="000000"/>
          <w:sz w:val="24"/>
          <w:szCs w:val="24"/>
        </w:rPr>
        <w:t xml:space="preserve">-diamino-1,2,4-triazole </w:t>
      </w:r>
      <w:r w:rsidRPr="007024F3">
        <w:rPr>
          <w:rFonts w:ascii="Times New Roman" w:hAnsi="Times New Roman" w:cs="Times New Roman"/>
          <w:bCs/>
          <w:color w:val="000000"/>
          <w:sz w:val="24"/>
          <w:szCs w:val="24"/>
        </w:rPr>
        <w:t xml:space="preserve"> and 4-Nitroaniline</w:t>
      </w:r>
      <w:r w:rsidRPr="007024F3">
        <w:rPr>
          <w:rFonts w:ascii="Times New Roman" w:hAnsi="Times New Roman" w:cs="Times New Roman"/>
          <w:color w:val="000000"/>
          <w:sz w:val="24"/>
          <w:szCs w:val="24"/>
        </w:rPr>
        <w:t xml:space="preserve"> used for the synthesis of Chalcones were procured from Sigma Aldrich, India. Ethanol was used for the preparation of the jamun fruit juice freeze dry extract</w:t>
      </w:r>
      <w:r w:rsidR="00A22BE1">
        <w:rPr>
          <w:rFonts w:ascii="Times New Roman" w:hAnsi="Times New Roman" w:cs="Times New Roman"/>
          <w:color w:val="000000"/>
          <w:sz w:val="24"/>
          <w:szCs w:val="24"/>
        </w:rPr>
        <w:t xml:space="preserve"> and black berry fruit juice freeze dry extract</w:t>
      </w:r>
      <w:r w:rsidRPr="007024F3">
        <w:rPr>
          <w:rFonts w:ascii="Times New Roman" w:hAnsi="Times New Roman" w:cs="Times New Roman"/>
          <w:color w:val="000000"/>
          <w:sz w:val="24"/>
          <w:szCs w:val="24"/>
        </w:rPr>
        <w:t xml:space="preserve">. </w:t>
      </w:r>
    </w:p>
    <w:p w:rsidR="002A5408" w:rsidRPr="007024F3" w:rsidRDefault="002A5408" w:rsidP="002A5408">
      <w:pPr>
        <w:autoSpaceDE w:val="0"/>
        <w:autoSpaceDN w:val="0"/>
        <w:adjustRightInd w:val="0"/>
        <w:spacing w:after="0" w:line="240" w:lineRule="auto"/>
        <w:jc w:val="both"/>
        <w:rPr>
          <w:rFonts w:ascii="Times New Roman" w:hAnsi="Times New Roman" w:cs="Times New Roman"/>
          <w:b/>
          <w:bCs/>
          <w:color w:val="000000"/>
          <w:sz w:val="24"/>
          <w:szCs w:val="24"/>
        </w:rPr>
      </w:pPr>
    </w:p>
    <w:p w:rsidR="002A5408" w:rsidRPr="007024F3" w:rsidRDefault="002A5408" w:rsidP="002A5408">
      <w:pPr>
        <w:autoSpaceDE w:val="0"/>
        <w:autoSpaceDN w:val="0"/>
        <w:adjustRightInd w:val="0"/>
        <w:spacing w:after="0" w:line="240" w:lineRule="auto"/>
        <w:jc w:val="both"/>
        <w:rPr>
          <w:rFonts w:ascii="Times New Roman" w:hAnsi="Times New Roman" w:cs="Times New Roman"/>
          <w:b/>
          <w:bCs/>
          <w:color w:val="000000"/>
          <w:sz w:val="24"/>
          <w:szCs w:val="24"/>
        </w:rPr>
      </w:pPr>
      <w:r w:rsidRPr="007024F3">
        <w:rPr>
          <w:rFonts w:ascii="Times New Roman" w:hAnsi="Times New Roman" w:cs="Times New Roman"/>
          <w:b/>
          <w:bCs/>
          <w:color w:val="000000"/>
          <w:sz w:val="24"/>
          <w:szCs w:val="24"/>
        </w:rPr>
        <w:t xml:space="preserve">2.1. Preparation of </w:t>
      </w:r>
      <w:r w:rsidR="00A22BE1">
        <w:rPr>
          <w:rFonts w:ascii="Times New Roman" w:hAnsi="Times New Roman" w:cs="Times New Roman"/>
          <w:b/>
          <w:bCs/>
          <w:color w:val="000000"/>
          <w:sz w:val="24"/>
          <w:szCs w:val="24"/>
        </w:rPr>
        <w:t xml:space="preserve">berry </w:t>
      </w:r>
      <w:r w:rsidRPr="007024F3">
        <w:rPr>
          <w:rFonts w:ascii="Times New Roman" w:hAnsi="Times New Roman" w:cs="Times New Roman"/>
          <w:b/>
          <w:bCs/>
          <w:color w:val="000000"/>
          <w:sz w:val="24"/>
          <w:szCs w:val="24"/>
        </w:rPr>
        <w:t xml:space="preserve">fruit juice freeze dry extract. </w:t>
      </w:r>
    </w:p>
    <w:p w:rsidR="00D8594A" w:rsidRPr="007024F3" w:rsidRDefault="00D8594A" w:rsidP="002A5408">
      <w:pPr>
        <w:autoSpaceDE w:val="0"/>
        <w:autoSpaceDN w:val="0"/>
        <w:adjustRightInd w:val="0"/>
        <w:spacing w:after="0" w:line="240" w:lineRule="auto"/>
        <w:jc w:val="both"/>
        <w:rPr>
          <w:rFonts w:ascii="Times New Roman" w:hAnsi="Times New Roman" w:cs="Times New Roman"/>
          <w:color w:val="000000"/>
          <w:sz w:val="24"/>
          <w:szCs w:val="24"/>
        </w:rPr>
      </w:pPr>
    </w:p>
    <w:p w:rsidR="002A5408" w:rsidRPr="007024F3" w:rsidRDefault="002A5408" w:rsidP="001E5AE1">
      <w:pPr>
        <w:tabs>
          <w:tab w:val="left" w:pos="1134"/>
          <w:tab w:val="left" w:pos="3780"/>
          <w:tab w:val="left" w:pos="4050"/>
        </w:tabs>
        <w:spacing w:line="276" w:lineRule="auto"/>
        <w:jc w:val="both"/>
        <w:rPr>
          <w:rFonts w:ascii="Times New Roman" w:hAnsi="Times New Roman" w:cs="Times New Roman"/>
          <w:snapToGrid w:val="0"/>
          <w:sz w:val="24"/>
          <w:szCs w:val="24"/>
        </w:rPr>
      </w:pPr>
      <w:r w:rsidRPr="007024F3">
        <w:rPr>
          <w:rFonts w:ascii="Times New Roman" w:hAnsi="Times New Roman" w:cs="Times New Roman"/>
          <w:color w:val="000000"/>
          <w:sz w:val="24"/>
          <w:szCs w:val="24"/>
        </w:rPr>
        <w:t xml:space="preserve">Ripened </w:t>
      </w:r>
      <w:r w:rsidR="00A22BE1">
        <w:rPr>
          <w:rFonts w:ascii="Times New Roman" w:hAnsi="Times New Roman" w:cs="Times New Roman"/>
          <w:color w:val="000000"/>
          <w:sz w:val="24"/>
          <w:szCs w:val="24"/>
        </w:rPr>
        <w:t xml:space="preserve">berry </w:t>
      </w:r>
      <w:r w:rsidRPr="007024F3">
        <w:rPr>
          <w:rFonts w:ascii="Times New Roman" w:hAnsi="Times New Roman" w:cs="Times New Roman"/>
          <w:color w:val="000000"/>
          <w:sz w:val="24"/>
          <w:szCs w:val="24"/>
        </w:rPr>
        <w:t>fruit juice freeze dry powder was used for the preparation of the 1%w/v solution. A</w:t>
      </w:r>
      <w:r w:rsidR="00A22BE1">
        <w:rPr>
          <w:rFonts w:ascii="Times New Roman" w:hAnsi="Times New Roman" w:cs="Times New Roman"/>
          <w:snapToGrid w:val="0"/>
          <w:sz w:val="24"/>
          <w:szCs w:val="24"/>
        </w:rPr>
        <w:t>ccurately 1.0g</w:t>
      </w:r>
      <w:r w:rsidRPr="007024F3">
        <w:rPr>
          <w:rFonts w:ascii="Times New Roman" w:hAnsi="Times New Roman" w:cs="Times New Roman"/>
          <w:snapToGrid w:val="0"/>
          <w:sz w:val="24"/>
          <w:szCs w:val="24"/>
        </w:rPr>
        <w:t xml:space="preserve"> of </w:t>
      </w:r>
      <w:r w:rsidR="00A22BE1">
        <w:rPr>
          <w:rFonts w:ascii="Times New Roman" w:hAnsi="Times New Roman" w:cs="Times New Roman"/>
          <w:snapToGrid w:val="0"/>
          <w:sz w:val="24"/>
          <w:szCs w:val="24"/>
        </w:rPr>
        <w:t>berry</w:t>
      </w:r>
      <w:r w:rsidRPr="007024F3">
        <w:rPr>
          <w:rFonts w:ascii="Times New Roman" w:hAnsi="Times New Roman" w:cs="Times New Roman"/>
          <w:color w:val="000000"/>
          <w:sz w:val="24"/>
          <w:szCs w:val="24"/>
        </w:rPr>
        <w:t xml:space="preserve"> fruit juice freeze dry powder was weighed </w:t>
      </w:r>
      <w:r w:rsidRPr="007024F3">
        <w:rPr>
          <w:rFonts w:ascii="Times New Roman" w:hAnsi="Times New Roman" w:cs="Times New Roman"/>
          <w:snapToGrid w:val="0"/>
          <w:sz w:val="24"/>
          <w:szCs w:val="24"/>
        </w:rPr>
        <w:t>in to 250 ml flat bottomed flask and about 70 ml ethanol was added to the flask. Contents of the flask were extracted by refluxing on a water bath at 80</w:t>
      </w:r>
      <w:r w:rsidRPr="007024F3">
        <w:rPr>
          <w:rFonts w:ascii="Times New Roman" w:hAnsi="Times New Roman" w:cs="Times New Roman"/>
          <w:snapToGrid w:val="0"/>
          <w:sz w:val="24"/>
          <w:szCs w:val="24"/>
          <w:vertAlign w:val="superscript"/>
        </w:rPr>
        <w:t>o</w:t>
      </w:r>
      <w:r w:rsidRPr="007024F3">
        <w:rPr>
          <w:rFonts w:ascii="Times New Roman" w:hAnsi="Times New Roman" w:cs="Times New Roman"/>
          <w:snapToGrid w:val="0"/>
          <w:sz w:val="24"/>
          <w:szCs w:val="24"/>
        </w:rPr>
        <w:t>C ± 2</w:t>
      </w:r>
      <w:r w:rsidRPr="007024F3">
        <w:rPr>
          <w:rFonts w:ascii="Times New Roman" w:hAnsi="Times New Roman" w:cs="Times New Roman"/>
          <w:snapToGrid w:val="0"/>
          <w:sz w:val="24"/>
          <w:szCs w:val="24"/>
          <w:vertAlign w:val="superscript"/>
        </w:rPr>
        <w:t>0</w:t>
      </w:r>
      <w:r w:rsidRPr="007024F3">
        <w:rPr>
          <w:rFonts w:ascii="Times New Roman" w:hAnsi="Times New Roman" w:cs="Times New Roman"/>
          <w:snapToGrid w:val="0"/>
          <w:sz w:val="24"/>
          <w:szCs w:val="24"/>
        </w:rPr>
        <w:t>C for 60 minutes and the dissolved extract was decanted into 100 ml volumetric flask. The residue was washed with 10 ml of ethanol and the same was transferred into the same 100 ml volumetric flask</w:t>
      </w:r>
      <w:r w:rsidR="00AB785A">
        <w:rPr>
          <w:rFonts w:ascii="Times New Roman" w:hAnsi="Times New Roman" w:cs="Times New Roman"/>
          <w:snapToGrid w:val="0"/>
          <w:sz w:val="24"/>
          <w:szCs w:val="24"/>
        </w:rPr>
        <w:t xml:space="preserve"> and the v</w:t>
      </w:r>
      <w:r w:rsidRPr="007024F3">
        <w:rPr>
          <w:rFonts w:ascii="Times New Roman" w:hAnsi="Times New Roman" w:cs="Times New Roman"/>
          <w:snapToGrid w:val="0"/>
          <w:sz w:val="24"/>
          <w:szCs w:val="24"/>
        </w:rPr>
        <w:t xml:space="preserve">olume was made up to </w:t>
      </w:r>
      <w:r w:rsidR="00AB785A">
        <w:rPr>
          <w:rFonts w:ascii="Times New Roman" w:hAnsi="Times New Roman" w:cs="Times New Roman"/>
          <w:snapToGrid w:val="0"/>
          <w:sz w:val="24"/>
          <w:szCs w:val="24"/>
        </w:rPr>
        <w:t>the mark</w:t>
      </w:r>
      <w:r w:rsidRPr="007024F3">
        <w:rPr>
          <w:rFonts w:ascii="Times New Roman" w:hAnsi="Times New Roman" w:cs="Times New Roman"/>
          <w:snapToGrid w:val="0"/>
          <w:sz w:val="24"/>
          <w:szCs w:val="24"/>
        </w:rPr>
        <w:t xml:space="preserve"> with ethanol. The extract w</w:t>
      </w:r>
      <w:r w:rsidR="00A22BE1">
        <w:rPr>
          <w:rFonts w:ascii="Times New Roman" w:hAnsi="Times New Roman" w:cs="Times New Roman"/>
          <w:snapToGrid w:val="0"/>
          <w:sz w:val="24"/>
          <w:szCs w:val="24"/>
        </w:rPr>
        <w:t>as filtered through Whatman no.</w:t>
      </w:r>
      <w:r w:rsidRPr="007024F3">
        <w:rPr>
          <w:rFonts w:ascii="Times New Roman" w:hAnsi="Times New Roman" w:cs="Times New Roman"/>
          <w:snapToGrid w:val="0"/>
          <w:sz w:val="24"/>
          <w:szCs w:val="24"/>
        </w:rPr>
        <w:t>1 filter paper. First 25 ml of filtrate was discarded, and the subsequent filtrate was used for the</w:t>
      </w:r>
      <w:r w:rsidRPr="007024F3">
        <w:rPr>
          <w:rFonts w:ascii="Times New Roman" w:hAnsi="Times New Roman" w:cs="Times New Roman"/>
          <w:color w:val="000000"/>
          <w:sz w:val="24"/>
          <w:szCs w:val="24"/>
        </w:rPr>
        <w:t xml:space="preserve"> synthesis of Chalcones. </w:t>
      </w:r>
    </w:p>
    <w:p w:rsidR="002A5408" w:rsidRPr="007024F3" w:rsidRDefault="002A5408" w:rsidP="002A5408">
      <w:pPr>
        <w:autoSpaceDE w:val="0"/>
        <w:autoSpaceDN w:val="0"/>
        <w:adjustRightInd w:val="0"/>
        <w:spacing w:after="0" w:line="240" w:lineRule="auto"/>
        <w:jc w:val="both"/>
        <w:rPr>
          <w:rFonts w:ascii="Times New Roman" w:hAnsi="Times New Roman" w:cs="Times New Roman"/>
          <w:b/>
          <w:color w:val="000000"/>
          <w:sz w:val="24"/>
          <w:szCs w:val="24"/>
        </w:rPr>
      </w:pPr>
      <w:r w:rsidRPr="007024F3">
        <w:rPr>
          <w:rFonts w:ascii="Times New Roman" w:hAnsi="Times New Roman" w:cs="Times New Roman"/>
          <w:b/>
          <w:bCs/>
          <w:color w:val="000000"/>
          <w:sz w:val="24"/>
          <w:szCs w:val="24"/>
        </w:rPr>
        <w:t xml:space="preserve">2.2 Synthesis of Chalcones from </w:t>
      </w:r>
      <w:r w:rsidR="00A22BE1">
        <w:rPr>
          <w:rFonts w:ascii="Times New Roman" w:hAnsi="Times New Roman" w:cs="Times New Roman"/>
          <w:b/>
          <w:bCs/>
          <w:color w:val="000000"/>
          <w:sz w:val="24"/>
          <w:szCs w:val="24"/>
        </w:rPr>
        <w:t>berry</w:t>
      </w:r>
      <w:r w:rsidRPr="007024F3">
        <w:rPr>
          <w:rFonts w:ascii="Times New Roman" w:hAnsi="Times New Roman" w:cs="Times New Roman"/>
          <w:b/>
          <w:color w:val="000000"/>
          <w:sz w:val="24"/>
          <w:szCs w:val="24"/>
        </w:rPr>
        <w:t xml:space="preserve"> fruit juice freeze dry.</w:t>
      </w:r>
    </w:p>
    <w:p w:rsidR="00D8594A" w:rsidRPr="007024F3" w:rsidRDefault="00D8594A" w:rsidP="002A5408">
      <w:pPr>
        <w:autoSpaceDE w:val="0"/>
        <w:autoSpaceDN w:val="0"/>
        <w:adjustRightInd w:val="0"/>
        <w:spacing w:after="0" w:line="240" w:lineRule="auto"/>
        <w:jc w:val="both"/>
        <w:rPr>
          <w:rFonts w:ascii="Times New Roman" w:hAnsi="Times New Roman" w:cs="Times New Roman"/>
          <w:color w:val="000000"/>
          <w:sz w:val="24"/>
          <w:szCs w:val="24"/>
        </w:rPr>
      </w:pPr>
    </w:p>
    <w:p w:rsidR="002A5408" w:rsidRPr="007024F3" w:rsidRDefault="002A5408" w:rsidP="001E5AE1">
      <w:pPr>
        <w:autoSpaceDE w:val="0"/>
        <w:autoSpaceDN w:val="0"/>
        <w:adjustRightInd w:val="0"/>
        <w:spacing w:after="0" w:line="276" w:lineRule="auto"/>
        <w:jc w:val="both"/>
        <w:rPr>
          <w:rFonts w:ascii="Times New Roman" w:hAnsi="Times New Roman" w:cs="Times New Roman"/>
          <w:color w:val="000000"/>
          <w:sz w:val="24"/>
          <w:szCs w:val="24"/>
        </w:rPr>
      </w:pPr>
      <w:r w:rsidRPr="007024F3">
        <w:rPr>
          <w:rFonts w:ascii="Times New Roman" w:hAnsi="Times New Roman" w:cs="Times New Roman"/>
          <w:color w:val="000000"/>
          <w:sz w:val="24"/>
          <w:szCs w:val="24"/>
        </w:rPr>
        <w:t xml:space="preserve">The equimolar amount </w:t>
      </w:r>
      <w:r w:rsidR="00577F2F" w:rsidRPr="007024F3">
        <w:rPr>
          <w:rFonts w:ascii="Times New Roman" w:hAnsi="Times New Roman" w:cs="Times New Roman"/>
          <w:color w:val="000000"/>
          <w:sz w:val="24"/>
          <w:szCs w:val="24"/>
        </w:rPr>
        <w:t>of 2</w:t>
      </w:r>
      <w:r w:rsidRPr="007024F3">
        <w:rPr>
          <w:rFonts w:ascii="Times New Roman" w:hAnsi="Times New Roman" w:cs="Times New Roman"/>
          <w:bCs/>
          <w:color w:val="000000"/>
          <w:sz w:val="24"/>
          <w:szCs w:val="24"/>
        </w:rPr>
        <w:t>-Hydroxy cinnamic acid</w:t>
      </w:r>
      <w:r w:rsidRPr="007024F3">
        <w:rPr>
          <w:rFonts w:ascii="Times New Roman" w:hAnsi="Times New Roman" w:cs="Times New Roman"/>
          <w:color w:val="000000"/>
          <w:sz w:val="24"/>
          <w:szCs w:val="24"/>
        </w:rPr>
        <w:t xml:space="preserve"> (0.01 mol) with </w:t>
      </w:r>
      <w:r w:rsidR="00577F2F" w:rsidRPr="007024F3">
        <w:rPr>
          <w:rFonts w:ascii="Times New Roman" w:hAnsi="Times New Roman" w:cs="Times New Roman"/>
          <w:bCs/>
          <w:color w:val="000000"/>
          <w:sz w:val="24"/>
          <w:szCs w:val="24"/>
        </w:rPr>
        <w:t>4-Nitroaniline</w:t>
      </w:r>
      <w:r w:rsidRPr="007024F3">
        <w:rPr>
          <w:rFonts w:ascii="Times New Roman" w:hAnsi="Times New Roman" w:cs="Times New Roman"/>
          <w:color w:val="000000"/>
          <w:sz w:val="24"/>
          <w:szCs w:val="24"/>
        </w:rPr>
        <w:t xml:space="preserve"> (0.01 mol) was taken in a beaker. 5.0 ml of </w:t>
      </w:r>
      <w:r w:rsidR="00577F2F" w:rsidRPr="007024F3">
        <w:rPr>
          <w:rFonts w:ascii="Times New Roman" w:hAnsi="Times New Roman" w:cs="Times New Roman"/>
          <w:color w:val="000000"/>
          <w:sz w:val="24"/>
          <w:szCs w:val="24"/>
        </w:rPr>
        <w:t>jamun</w:t>
      </w:r>
      <w:r w:rsidRPr="007024F3">
        <w:rPr>
          <w:rFonts w:ascii="Times New Roman" w:hAnsi="Times New Roman" w:cs="Times New Roman"/>
          <w:color w:val="000000"/>
          <w:sz w:val="24"/>
          <w:szCs w:val="24"/>
        </w:rPr>
        <w:t xml:space="preserve"> fruit juice freeze dry extract was added to the mixture and then kept aside for 2 minutes. The mixture was stirred for 20 minutes at room temperature and kept aside at room temperature until a solid crystal product was formed. Post completion of the reaction, the product was purified and re</w:t>
      </w:r>
      <w:r w:rsidR="0051729B" w:rsidRPr="007024F3">
        <w:rPr>
          <w:rFonts w:ascii="Times New Roman" w:hAnsi="Times New Roman" w:cs="Times New Roman"/>
          <w:color w:val="000000"/>
          <w:sz w:val="24"/>
          <w:szCs w:val="24"/>
        </w:rPr>
        <w:t>-</w:t>
      </w:r>
      <w:r w:rsidRPr="007024F3">
        <w:rPr>
          <w:rFonts w:ascii="Times New Roman" w:hAnsi="Times New Roman" w:cs="Times New Roman"/>
          <w:color w:val="000000"/>
          <w:sz w:val="24"/>
          <w:szCs w:val="24"/>
        </w:rPr>
        <w:t>crystallized with minimum amount of ethyl acetate. This re</w:t>
      </w:r>
      <w:r w:rsidR="0051729B" w:rsidRPr="007024F3">
        <w:rPr>
          <w:rFonts w:ascii="Times New Roman" w:hAnsi="Times New Roman" w:cs="Times New Roman"/>
          <w:color w:val="000000"/>
          <w:sz w:val="24"/>
          <w:szCs w:val="24"/>
        </w:rPr>
        <w:t>-</w:t>
      </w:r>
      <w:r w:rsidRPr="007024F3">
        <w:rPr>
          <w:rFonts w:ascii="Times New Roman" w:hAnsi="Times New Roman" w:cs="Times New Roman"/>
          <w:color w:val="000000"/>
          <w:sz w:val="24"/>
          <w:szCs w:val="24"/>
        </w:rPr>
        <w:t>crystallized sample was taken for characterization by NMR and FTIR spectral techniques and reported.</w:t>
      </w:r>
      <w:r w:rsidR="00A22BE1">
        <w:rPr>
          <w:rFonts w:ascii="Times New Roman" w:hAnsi="Times New Roman" w:cs="Times New Roman"/>
          <w:color w:val="000000"/>
          <w:sz w:val="24"/>
          <w:szCs w:val="24"/>
        </w:rPr>
        <w:t xml:space="preserve"> Similarly, equimolar amount of 2</w:t>
      </w:r>
      <w:r w:rsidR="00A22BE1">
        <w:rPr>
          <w:rFonts w:ascii="Times New Roman" w:hAnsi="Times New Roman" w:cs="Times New Roman"/>
          <w:bCs/>
          <w:color w:val="000000"/>
          <w:sz w:val="24"/>
          <w:szCs w:val="24"/>
        </w:rPr>
        <w:t>-Hydroxy cinnamic acid</w:t>
      </w:r>
      <w:r w:rsidR="00A22BE1">
        <w:rPr>
          <w:rFonts w:ascii="Times New Roman" w:hAnsi="Times New Roman" w:cs="Times New Roman"/>
          <w:color w:val="000000"/>
          <w:sz w:val="24"/>
          <w:szCs w:val="24"/>
        </w:rPr>
        <w:t xml:space="preserve"> (0.01 </w:t>
      </w:r>
      <w:proofErr w:type="spellStart"/>
      <w:r w:rsidR="00A22BE1">
        <w:rPr>
          <w:rFonts w:ascii="Times New Roman" w:hAnsi="Times New Roman" w:cs="Times New Roman"/>
          <w:color w:val="000000"/>
          <w:sz w:val="24"/>
          <w:szCs w:val="24"/>
        </w:rPr>
        <w:t>mol</w:t>
      </w:r>
      <w:proofErr w:type="spellEnd"/>
      <w:r w:rsidR="00A22BE1">
        <w:rPr>
          <w:rFonts w:ascii="Times New Roman" w:hAnsi="Times New Roman" w:cs="Times New Roman"/>
          <w:color w:val="000000"/>
          <w:sz w:val="24"/>
          <w:szCs w:val="24"/>
        </w:rPr>
        <w:t xml:space="preserve">) with </w:t>
      </w:r>
      <w:r w:rsidR="00A22BE1">
        <w:rPr>
          <w:rFonts w:ascii="Times New Roman" w:hAnsi="Times New Roman" w:cs="Times New Roman"/>
          <w:sz w:val="24"/>
          <w:szCs w:val="24"/>
        </w:rPr>
        <w:t>3</w:t>
      </w:r>
      <w:proofErr w:type="gramStart"/>
      <w:r w:rsidR="00A22BE1">
        <w:rPr>
          <w:rFonts w:ascii="Times New Roman" w:hAnsi="Times New Roman" w:cs="Times New Roman"/>
          <w:sz w:val="24"/>
          <w:szCs w:val="24"/>
        </w:rPr>
        <w:t>,5</w:t>
      </w:r>
      <w:proofErr w:type="gramEnd"/>
      <w:r w:rsidR="00A22BE1">
        <w:rPr>
          <w:rFonts w:ascii="Times New Roman" w:hAnsi="Times New Roman" w:cs="Times New Roman"/>
          <w:sz w:val="24"/>
          <w:szCs w:val="24"/>
        </w:rPr>
        <w:t>-diamino-1,2,4-triazole</w:t>
      </w:r>
      <w:r w:rsidR="00A22BE1">
        <w:rPr>
          <w:rFonts w:ascii="Times New Roman" w:hAnsi="Times New Roman" w:cs="Times New Roman"/>
          <w:color w:val="000000"/>
          <w:sz w:val="24"/>
          <w:szCs w:val="24"/>
        </w:rPr>
        <w:t xml:space="preserve"> (0.01 </w:t>
      </w:r>
      <w:proofErr w:type="spellStart"/>
      <w:r w:rsidR="00A22BE1">
        <w:rPr>
          <w:rFonts w:ascii="Times New Roman" w:hAnsi="Times New Roman" w:cs="Times New Roman"/>
          <w:color w:val="000000"/>
          <w:sz w:val="24"/>
          <w:szCs w:val="24"/>
        </w:rPr>
        <w:t>mol</w:t>
      </w:r>
      <w:proofErr w:type="spellEnd"/>
      <w:r w:rsidR="00A22BE1">
        <w:rPr>
          <w:rFonts w:ascii="Times New Roman" w:hAnsi="Times New Roman" w:cs="Times New Roman"/>
          <w:color w:val="000000"/>
          <w:sz w:val="24"/>
          <w:szCs w:val="24"/>
        </w:rPr>
        <w:t xml:space="preserve">) was taken in a beaker. 5.0 ml of </w:t>
      </w:r>
      <w:r w:rsidR="00A22BE1">
        <w:rPr>
          <w:rFonts w:ascii="Times New Roman" w:hAnsi="Times New Roman" w:cs="Times New Roman"/>
          <w:sz w:val="24"/>
          <w:szCs w:val="24"/>
        </w:rPr>
        <w:t>black berry</w:t>
      </w:r>
      <w:r w:rsidR="00A22BE1">
        <w:rPr>
          <w:rFonts w:ascii="Times New Roman" w:hAnsi="Times New Roman" w:cs="Times New Roman"/>
          <w:color w:val="000000"/>
          <w:sz w:val="24"/>
          <w:szCs w:val="24"/>
        </w:rPr>
        <w:t xml:space="preserve"> fruit juice freeze dry extract was added to the mixture and processed in the way described above.</w:t>
      </w:r>
    </w:p>
    <w:p w:rsidR="002A5408" w:rsidRPr="007024F3" w:rsidRDefault="002A5408" w:rsidP="002A5408">
      <w:pPr>
        <w:autoSpaceDE w:val="0"/>
        <w:autoSpaceDN w:val="0"/>
        <w:adjustRightInd w:val="0"/>
        <w:spacing w:after="0" w:line="240" w:lineRule="auto"/>
        <w:jc w:val="both"/>
        <w:rPr>
          <w:rFonts w:ascii="Times New Roman" w:hAnsi="Times New Roman" w:cs="Times New Roman"/>
          <w:color w:val="000000"/>
          <w:sz w:val="24"/>
          <w:szCs w:val="24"/>
        </w:rPr>
      </w:pPr>
    </w:p>
    <w:p w:rsidR="002A5408" w:rsidRPr="007024F3" w:rsidRDefault="002A5408" w:rsidP="002A5408">
      <w:pPr>
        <w:autoSpaceDE w:val="0"/>
        <w:autoSpaceDN w:val="0"/>
        <w:adjustRightInd w:val="0"/>
        <w:spacing w:after="0" w:line="240" w:lineRule="auto"/>
        <w:jc w:val="both"/>
        <w:rPr>
          <w:rFonts w:ascii="Times New Roman" w:hAnsi="Times New Roman" w:cs="Times New Roman"/>
          <w:color w:val="000000"/>
          <w:sz w:val="24"/>
          <w:szCs w:val="24"/>
        </w:rPr>
      </w:pPr>
      <w:r w:rsidRPr="007024F3">
        <w:rPr>
          <w:rFonts w:ascii="Times New Roman" w:hAnsi="Times New Roman" w:cs="Times New Roman"/>
          <w:color w:val="000000"/>
          <w:sz w:val="24"/>
          <w:szCs w:val="24"/>
        </w:rPr>
        <w:t>Scheme</w:t>
      </w:r>
      <w:proofErr w:type="gramStart"/>
      <w:r w:rsidRPr="007024F3">
        <w:rPr>
          <w:rFonts w:ascii="Times New Roman" w:hAnsi="Times New Roman" w:cs="Times New Roman"/>
          <w:color w:val="000000"/>
          <w:sz w:val="24"/>
          <w:szCs w:val="24"/>
        </w:rPr>
        <w:t>,1</w:t>
      </w:r>
      <w:proofErr w:type="gramEnd"/>
      <w:r w:rsidRPr="007024F3">
        <w:rPr>
          <w:rFonts w:ascii="Times New Roman" w:hAnsi="Times New Roman" w:cs="Times New Roman"/>
          <w:color w:val="000000"/>
          <w:sz w:val="24"/>
          <w:szCs w:val="24"/>
        </w:rPr>
        <w:t xml:space="preserve">: </w:t>
      </w:r>
    </w:p>
    <w:p w:rsidR="002D4B7B" w:rsidRPr="007024F3" w:rsidRDefault="002D4B7B" w:rsidP="002A5408">
      <w:pPr>
        <w:autoSpaceDE w:val="0"/>
        <w:autoSpaceDN w:val="0"/>
        <w:adjustRightInd w:val="0"/>
        <w:spacing w:after="0" w:line="240" w:lineRule="auto"/>
        <w:jc w:val="both"/>
        <w:rPr>
          <w:rFonts w:ascii="Times New Roman" w:hAnsi="Times New Roman" w:cs="Times New Roman"/>
          <w:color w:val="000000"/>
          <w:sz w:val="24"/>
          <w:szCs w:val="24"/>
        </w:rPr>
      </w:pPr>
    </w:p>
    <w:bookmarkStart w:id="1" w:name="_Hlk24208267"/>
    <w:bookmarkEnd w:id="1"/>
    <w:p w:rsidR="00577F2F" w:rsidRPr="007024F3" w:rsidRDefault="002D4B7B" w:rsidP="002D4B7B">
      <w:pPr>
        <w:jc w:val="center"/>
        <w:rPr>
          <w:rFonts w:ascii="Times New Roman" w:hAnsi="Times New Roman" w:cs="Times New Roman"/>
          <w:sz w:val="24"/>
          <w:szCs w:val="24"/>
        </w:rPr>
      </w:pPr>
      <w:r w:rsidRPr="007024F3">
        <w:rPr>
          <w:rFonts w:ascii="Times New Roman" w:hAnsi="Times New Roman" w:cs="Times New Roman"/>
          <w:sz w:val="24"/>
          <w:szCs w:val="24"/>
        </w:rPr>
        <w:object w:dxaOrig="8596" w:dyaOrig="3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6pt;height:134.4pt" o:ole="">
            <v:imagedata r:id="rId7" o:title="" cropbottom="5461f"/>
          </v:shape>
          <o:OLEObject Type="Embed" ProgID="ChemDraw.Document.6.0" ShapeID="_x0000_i1025" DrawAspect="Content" ObjectID="_1643705038" r:id="rId8"/>
        </w:object>
      </w:r>
    </w:p>
    <w:p w:rsidR="002A5408" w:rsidRPr="007024F3" w:rsidRDefault="00577F2F">
      <w:pPr>
        <w:rPr>
          <w:rFonts w:ascii="Times New Roman" w:hAnsi="Times New Roman" w:cs="Times New Roman"/>
          <w:bCs/>
          <w:color w:val="000000"/>
          <w:sz w:val="24"/>
          <w:szCs w:val="24"/>
        </w:rPr>
      </w:pPr>
      <w:r w:rsidRPr="007024F3">
        <w:rPr>
          <w:rFonts w:ascii="Times New Roman" w:hAnsi="Times New Roman" w:cs="Times New Roman"/>
          <w:color w:val="000000"/>
          <w:sz w:val="24"/>
          <w:szCs w:val="24"/>
        </w:rPr>
        <w:t>2</w:t>
      </w:r>
      <w:r w:rsidRPr="007024F3">
        <w:rPr>
          <w:rFonts w:ascii="Times New Roman" w:hAnsi="Times New Roman" w:cs="Times New Roman"/>
          <w:bCs/>
          <w:color w:val="000000"/>
          <w:sz w:val="24"/>
          <w:szCs w:val="24"/>
        </w:rPr>
        <w:t>-Hydroxy cinnamic acid   4-Nitro aniline         (E)-3-(2-Hydroxyphenyl)-</w:t>
      </w:r>
      <w:proofErr w:type="gramStart"/>
      <w:r w:rsidRPr="007024F3">
        <w:rPr>
          <w:rFonts w:ascii="Times New Roman" w:hAnsi="Times New Roman" w:cs="Times New Roman"/>
          <w:bCs/>
          <w:color w:val="000000"/>
          <w:sz w:val="24"/>
          <w:szCs w:val="24"/>
        </w:rPr>
        <w:t>N(</w:t>
      </w:r>
      <w:proofErr w:type="gramEnd"/>
      <w:r w:rsidRPr="007024F3">
        <w:rPr>
          <w:rFonts w:ascii="Times New Roman" w:hAnsi="Times New Roman" w:cs="Times New Roman"/>
          <w:bCs/>
          <w:color w:val="000000"/>
          <w:sz w:val="24"/>
          <w:szCs w:val="24"/>
        </w:rPr>
        <w:t>4-Nitrophenyl)acrylamide</w:t>
      </w:r>
    </w:p>
    <w:p w:rsidR="00F73B6C" w:rsidRPr="007024F3" w:rsidRDefault="00F73B6C">
      <w:pPr>
        <w:rPr>
          <w:rFonts w:ascii="Times New Roman" w:hAnsi="Times New Roman" w:cs="Times New Roman"/>
          <w:sz w:val="24"/>
          <w:szCs w:val="24"/>
        </w:rPr>
      </w:pPr>
    </w:p>
    <w:p w:rsidR="00A22BE1" w:rsidRDefault="00A22BE1" w:rsidP="00A22BE1">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Scheme</w:t>
      </w:r>
      <w:proofErr w:type="gramStart"/>
      <w:r>
        <w:rPr>
          <w:rFonts w:ascii="Times New Roman" w:hAnsi="Times New Roman" w:cs="Times New Roman"/>
          <w:color w:val="000000"/>
          <w:sz w:val="24"/>
          <w:szCs w:val="24"/>
        </w:rPr>
        <w:t>,2</w:t>
      </w:r>
      <w:proofErr w:type="gramEnd"/>
      <w:r>
        <w:rPr>
          <w:rFonts w:ascii="Times New Roman" w:hAnsi="Times New Roman" w:cs="Times New Roman"/>
          <w:color w:val="000000"/>
          <w:sz w:val="24"/>
          <w:szCs w:val="24"/>
        </w:rPr>
        <w:t xml:space="preserve">: </w:t>
      </w:r>
    </w:p>
    <w:p w:rsidR="00A22BE1" w:rsidRDefault="00A22BE1" w:rsidP="00A22BE1">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958840" cy="215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
                      <a:lum bright="-40000" contrast="-40000"/>
                      <a:extLst>
                        <a:ext uri="{28A0092B-C50C-407E-A947-70E740481C1C}">
                          <a14:useLocalDpi xmlns:a14="http://schemas.microsoft.com/office/drawing/2010/main" val="0"/>
                        </a:ext>
                      </a:extLst>
                    </a:blip>
                    <a:srcRect/>
                    <a:stretch>
                      <a:fillRect/>
                    </a:stretch>
                  </pic:blipFill>
                  <pic:spPr bwMode="auto">
                    <a:xfrm>
                      <a:off x="0" y="0"/>
                      <a:ext cx="5958840" cy="2156460"/>
                    </a:xfrm>
                    <a:prstGeom prst="rect">
                      <a:avLst/>
                    </a:prstGeom>
                    <a:noFill/>
                    <a:ln>
                      <a:noFill/>
                    </a:ln>
                  </pic:spPr>
                </pic:pic>
              </a:graphicData>
            </a:graphic>
          </wp:inline>
        </w:drawing>
      </w:r>
    </w:p>
    <w:p w:rsidR="00A22BE1" w:rsidRDefault="00A22BE1" w:rsidP="00A22BE1">
      <w:pPr>
        <w:rPr>
          <w:rFonts w:ascii="Times New Roman" w:hAnsi="Times New Roman" w:cs="Times New Roman"/>
          <w:sz w:val="24"/>
          <w:szCs w:val="24"/>
        </w:rPr>
      </w:pPr>
      <w:r>
        <w:rPr>
          <w:rFonts w:ascii="Times New Roman" w:hAnsi="Times New Roman" w:cs="Times New Roman"/>
          <w:color w:val="000000"/>
          <w:sz w:val="24"/>
          <w:szCs w:val="24"/>
        </w:rPr>
        <w:t>2</w:t>
      </w:r>
      <w:r>
        <w:rPr>
          <w:rFonts w:ascii="Times New Roman" w:hAnsi="Times New Roman" w:cs="Times New Roman"/>
          <w:bCs/>
          <w:color w:val="000000"/>
          <w:sz w:val="24"/>
          <w:szCs w:val="24"/>
        </w:rPr>
        <w:t xml:space="preserve">-Hydroxy cinnamic acid </w:t>
      </w:r>
      <w:r>
        <w:rPr>
          <w:rFonts w:ascii="Times New Roman" w:hAnsi="Times New Roman" w:cs="Times New Roman"/>
          <w:sz w:val="24"/>
          <w:szCs w:val="24"/>
        </w:rPr>
        <w:t>3</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-diamino-1,2,4-triazole,    (E)-N-(5-amino-1H-1,2,4-triazol-3-yl)-3-(2-</w:t>
      </w:r>
    </w:p>
    <w:p w:rsidR="00A22BE1" w:rsidRDefault="00A22BE1" w:rsidP="00A22BE1">
      <w:pPr>
        <w:ind w:left="5040"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hydroxyphenyl</w:t>
      </w:r>
      <w:proofErr w:type="spellEnd"/>
      <w:proofErr w:type="gramEnd"/>
      <w:r>
        <w:rPr>
          <w:rFonts w:ascii="Times New Roman" w:hAnsi="Times New Roman" w:cs="Times New Roman"/>
          <w:sz w:val="24"/>
          <w:szCs w:val="24"/>
        </w:rPr>
        <w:t>) acrylamide</w:t>
      </w:r>
    </w:p>
    <w:p w:rsidR="00A22BE1" w:rsidRDefault="00A22BE1" w:rsidP="00CC56E0">
      <w:pPr>
        <w:autoSpaceDE w:val="0"/>
        <w:autoSpaceDN w:val="0"/>
        <w:adjustRightInd w:val="0"/>
        <w:spacing w:after="0" w:line="240" w:lineRule="auto"/>
        <w:jc w:val="both"/>
        <w:rPr>
          <w:rFonts w:ascii="Times New Roman" w:hAnsi="Times New Roman" w:cs="Times New Roman"/>
          <w:b/>
          <w:bCs/>
          <w:color w:val="000000"/>
          <w:sz w:val="24"/>
          <w:szCs w:val="24"/>
        </w:rPr>
      </w:pPr>
    </w:p>
    <w:p w:rsidR="00CC56E0" w:rsidRPr="007024F3" w:rsidRDefault="00CC56E0" w:rsidP="00CC56E0">
      <w:pPr>
        <w:autoSpaceDE w:val="0"/>
        <w:autoSpaceDN w:val="0"/>
        <w:adjustRightInd w:val="0"/>
        <w:spacing w:after="0" w:line="240" w:lineRule="auto"/>
        <w:jc w:val="both"/>
        <w:rPr>
          <w:rFonts w:ascii="Times New Roman" w:hAnsi="Times New Roman" w:cs="Times New Roman"/>
          <w:b/>
          <w:color w:val="000000"/>
          <w:sz w:val="24"/>
          <w:szCs w:val="24"/>
        </w:rPr>
      </w:pPr>
      <w:r w:rsidRPr="007024F3">
        <w:rPr>
          <w:rFonts w:ascii="Times New Roman" w:hAnsi="Times New Roman" w:cs="Times New Roman"/>
          <w:b/>
          <w:bCs/>
          <w:color w:val="000000"/>
          <w:sz w:val="24"/>
          <w:szCs w:val="24"/>
        </w:rPr>
        <w:t xml:space="preserve">2.3. Compound </w:t>
      </w:r>
      <w:r w:rsidRPr="007024F3">
        <w:rPr>
          <w:rFonts w:ascii="Times New Roman" w:hAnsi="Times New Roman" w:cs="Times New Roman"/>
          <w:b/>
          <w:color w:val="000000"/>
          <w:sz w:val="24"/>
          <w:szCs w:val="24"/>
        </w:rPr>
        <w:t>identification by Melting point determination:</w:t>
      </w:r>
    </w:p>
    <w:p w:rsidR="00D8594A" w:rsidRPr="007024F3" w:rsidRDefault="00D8594A" w:rsidP="00CC56E0">
      <w:pPr>
        <w:autoSpaceDE w:val="0"/>
        <w:autoSpaceDN w:val="0"/>
        <w:adjustRightInd w:val="0"/>
        <w:spacing w:after="0" w:line="240" w:lineRule="auto"/>
        <w:jc w:val="both"/>
        <w:rPr>
          <w:rFonts w:ascii="Times New Roman" w:hAnsi="Times New Roman" w:cs="Times New Roman"/>
          <w:b/>
          <w:color w:val="000000"/>
          <w:sz w:val="24"/>
          <w:szCs w:val="24"/>
        </w:rPr>
      </w:pPr>
    </w:p>
    <w:p w:rsidR="00CC56E0" w:rsidRPr="007024F3" w:rsidRDefault="00CC56E0" w:rsidP="001E5AE1">
      <w:pPr>
        <w:autoSpaceDE w:val="0"/>
        <w:autoSpaceDN w:val="0"/>
        <w:adjustRightInd w:val="0"/>
        <w:spacing w:after="0" w:line="276" w:lineRule="auto"/>
        <w:jc w:val="both"/>
        <w:rPr>
          <w:rFonts w:ascii="Times New Roman" w:hAnsi="Times New Roman" w:cs="Times New Roman"/>
          <w:sz w:val="24"/>
          <w:szCs w:val="24"/>
        </w:rPr>
      </w:pPr>
      <w:r w:rsidRPr="007024F3">
        <w:rPr>
          <w:rFonts w:ascii="Times New Roman" w:hAnsi="Times New Roman" w:cs="Times New Roman"/>
          <w:color w:val="000000"/>
          <w:sz w:val="24"/>
          <w:szCs w:val="24"/>
        </w:rPr>
        <w:t>Sufficient quantity</w:t>
      </w:r>
      <w:r w:rsidRPr="007024F3">
        <w:rPr>
          <w:rFonts w:ascii="Times New Roman" w:hAnsi="Times New Roman" w:cs="Times New Roman"/>
          <w:sz w:val="24"/>
          <w:szCs w:val="24"/>
        </w:rPr>
        <w:t xml:space="preserve"> of sample was introduced into a capillary tube so that a compact column of 4 mm to 6 mm in height was obtained. Temperature of the bath was raised to about 10°C below the presumed melting point and then the rate of heating was adjusted to about 0.5 °C/min. When the temperature was 5°C below the presumed melting point, the capillary tube was introduced into the instrument.  Capillary tube was carefully immersed so that the closed end of the tube was near the centre of the bulb of the thermometer. Temperature at which the last particle passed into the liquid phase was observed and noted.</w:t>
      </w:r>
    </w:p>
    <w:p w:rsidR="002A5408" w:rsidRPr="007024F3" w:rsidRDefault="002A5408">
      <w:pPr>
        <w:rPr>
          <w:rFonts w:ascii="Times New Roman" w:hAnsi="Times New Roman" w:cs="Times New Roman"/>
          <w:sz w:val="24"/>
          <w:szCs w:val="24"/>
        </w:rPr>
      </w:pPr>
    </w:p>
    <w:p w:rsidR="00577F2F" w:rsidRPr="007024F3" w:rsidRDefault="00577F2F" w:rsidP="00577F2F">
      <w:pPr>
        <w:autoSpaceDE w:val="0"/>
        <w:autoSpaceDN w:val="0"/>
        <w:adjustRightInd w:val="0"/>
        <w:spacing w:after="0" w:line="240" w:lineRule="auto"/>
        <w:jc w:val="both"/>
        <w:rPr>
          <w:rFonts w:ascii="Times New Roman" w:hAnsi="Times New Roman" w:cs="Times New Roman"/>
          <w:b/>
          <w:bCs/>
          <w:color w:val="000000"/>
          <w:sz w:val="24"/>
          <w:szCs w:val="24"/>
        </w:rPr>
      </w:pPr>
      <w:r w:rsidRPr="007024F3">
        <w:rPr>
          <w:rFonts w:ascii="Times New Roman" w:hAnsi="Times New Roman" w:cs="Times New Roman"/>
          <w:b/>
          <w:bCs/>
          <w:color w:val="000000"/>
          <w:sz w:val="24"/>
          <w:szCs w:val="24"/>
        </w:rPr>
        <w:t>2.</w:t>
      </w:r>
      <w:r w:rsidR="00CC56E0" w:rsidRPr="007024F3">
        <w:rPr>
          <w:rFonts w:ascii="Times New Roman" w:hAnsi="Times New Roman" w:cs="Times New Roman"/>
          <w:b/>
          <w:bCs/>
          <w:color w:val="000000"/>
          <w:sz w:val="24"/>
          <w:szCs w:val="24"/>
        </w:rPr>
        <w:t>4</w:t>
      </w:r>
      <w:r w:rsidRPr="007024F3">
        <w:rPr>
          <w:rFonts w:ascii="Times New Roman" w:hAnsi="Times New Roman" w:cs="Times New Roman"/>
          <w:b/>
          <w:bCs/>
          <w:color w:val="000000"/>
          <w:sz w:val="24"/>
          <w:szCs w:val="24"/>
        </w:rPr>
        <w:t>. Characterization by Fourier Transform Infrared spectroscopy (FTIR):</w:t>
      </w:r>
    </w:p>
    <w:p w:rsidR="00D8594A" w:rsidRPr="007024F3" w:rsidRDefault="00D8594A" w:rsidP="00577F2F">
      <w:pPr>
        <w:autoSpaceDE w:val="0"/>
        <w:autoSpaceDN w:val="0"/>
        <w:adjustRightInd w:val="0"/>
        <w:spacing w:after="0" w:line="240" w:lineRule="auto"/>
        <w:jc w:val="both"/>
        <w:rPr>
          <w:rFonts w:ascii="Times New Roman" w:hAnsi="Times New Roman" w:cs="Times New Roman"/>
          <w:b/>
          <w:bCs/>
          <w:color w:val="000000"/>
          <w:sz w:val="24"/>
          <w:szCs w:val="24"/>
        </w:rPr>
      </w:pPr>
    </w:p>
    <w:p w:rsidR="00577F2F" w:rsidRPr="007024F3" w:rsidRDefault="00577F2F" w:rsidP="001E5AE1">
      <w:pPr>
        <w:spacing w:line="276" w:lineRule="auto"/>
        <w:jc w:val="both"/>
        <w:rPr>
          <w:rFonts w:ascii="Times New Roman" w:hAnsi="Times New Roman" w:cs="Times New Roman"/>
          <w:sz w:val="24"/>
          <w:szCs w:val="24"/>
        </w:rPr>
      </w:pPr>
      <w:r w:rsidRPr="007024F3">
        <w:rPr>
          <w:rFonts w:ascii="Times New Roman" w:hAnsi="Times New Roman" w:cs="Times New Roman"/>
          <w:color w:val="000000"/>
          <w:sz w:val="24"/>
          <w:szCs w:val="24"/>
        </w:rPr>
        <w:t xml:space="preserve">The FTIR spectrum determination of </w:t>
      </w:r>
      <w:r w:rsidR="00A22BE1">
        <w:rPr>
          <w:rFonts w:ascii="Times New Roman" w:hAnsi="Times New Roman" w:cs="Times New Roman"/>
          <w:bCs/>
          <w:color w:val="000000"/>
          <w:sz w:val="24"/>
          <w:szCs w:val="24"/>
        </w:rPr>
        <w:t>novel chalcones</w:t>
      </w:r>
      <w:r w:rsidRPr="007024F3">
        <w:rPr>
          <w:rFonts w:ascii="Times New Roman" w:hAnsi="Times New Roman" w:cs="Times New Roman"/>
          <w:bCs/>
          <w:color w:val="000000"/>
          <w:sz w:val="24"/>
          <w:szCs w:val="24"/>
        </w:rPr>
        <w:t xml:space="preserve"> </w:t>
      </w:r>
      <w:r w:rsidRPr="007024F3">
        <w:rPr>
          <w:rFonts w:ascii="Times New Roman" w:hAnsi="Times New Roman" w:cs="Times New Roman"/>
          <w:color w:val="000000"/>
          <w:sz w:val="24"/>
          <w:szCs w:val="24"/>
        </w:rPr>
        <w:t>was carried out using Perkin Elmer spectrometer; model Spectrum two. FTIR spectrometer was operated at the range of 4000-400 cm-1 at the resolution of 4 cm-1.</w:t>
      </w:r>
    </w:p>
    <w:p w:rsidR="00577F2F" w:rsidRPr="007024F3" w:rsidRDefault="00577F2F" w:rsidP="00577F2F">
      <w:pPr>
        <w:autoSpaceDE w:val="0"/>
        <w:autoSpaceDN w:val="0"/>
        <w:adjustRightInd w:val="0"/>
        <w:spacing w:after="0" w:line="240" w:lineRule="auto"/>
        <w:jc w:val="both"/>
        <w:rPr>
          <w:rFonts w:ascii="Times New Roman" w:hAnsi="Times New Roman" w:cs="Times New Roman"/>
          <w:b/>
          <w:bCs/>
          <w:color w:val="000000"/>
          <w:sz w:val="24"/>
          <w:szCs w:val="24"/>
        </w:rPr>
      </w:pPr>
      <w:r w:rsidRPr="007024F3">
        <w:rPr>
          <w:rFonts w:ascii="Times New Roman" w:hAnsi="Times New Roman" w:cs="Times New Roman"/>
          <w:b/>
          <w:bCs/>
          <w:color w:val="000000"/>
          <w:sz w:val="24"/>
          <w:szCs w:val="24"/>
        </w:rPr>
        <w:t>2.</w:t>
      </w:r>
      <w:r w:rsidR="00CC56E0" w:rsidRPr="007024F3">
        <w:rPr>
          <w:rFonts w:ascii="Times New Roman" w:hAnsi="Times New Roman" w:cs="Times New Roman"/>
          <w:b/>
          <w:bCs/>
          <w:color w:val="000000"/>
          <w:sz w:val="24"/>
          <w:szCs w:val="24"/>
        </w:rPr>
        <w:t>5</w:t>
      </w:r>
      <w:r w:rsidRPr="007024F3">
        <w:rPr>
          <w:rFonts w:ascii="Times New Roman" w:hAnsi="Times New Roman" w:cs="Times New Roman"/>
          <w:b/>
          <w:bCs/>
          <w:color w:val="000000"/>
          <w:sz w:val="24"/>
          <w:szCs w:val="24"/>
        </w:rPr>
        <w:t>. Characterization by Nuclear magnetic resonance spectroscopy (NMR):</w:t>
      </w:r>
    </w:p>
    <w:p w:rsidR="00D8594A" w:rsidRPr="007024F3" w:rsidRDefault="00D8594A" w:rsidP="00577F2F">
      <w:pPr>
        <w:autoSpaceDE w:val="0"/>
        <w:autoSpaceDN w:val="0"/>
        <w:adjustRightInd w:val="0"/>
        <w:spacing w:after="0" w:line="240" w:lineRule="auto"/>
        <w:jc w:val="both"/>
        <w:rPr>
          <w:rFonts w:ascii="Times New Roman" w:hAnsi="Times New Roman" w:cs="Times New Roman"/>
          <w:b/>
          <w:bCs/>
          <w:color w:val="000000"/>
          <w:sz w:val="24"/>
          <w:szCs w:val="24"/>
        </w:rPr>
      </w:pPr>
    </w:p>
    <w:p w:rsidR="002A5408" w:rsidRPr="007024F3" w:rsidRDefault="00577F2F" w:rsidP="001E5AE1">
      <w:pPr>
        <w:spacing w:line="276" w:lineRule="auto"/>
        <w:jc w:val="both"/>
        <w:rPr>
          <w:rFonts w:ascii="Times New Roman" w:hAnsi="Times New Roman" w:cs="Times New Roman"/>
          <w:b/>
          <w:sz w:val="24"/>
          <w:szCs w:val="24"/>
        </w:rPr>
      </w:pPr>
      <w:r w:rsidRPr="007024F3">
        <w:rPr>
          <w:rFonts w:ascii="Times New Roman" w:hAnsi="Times New Roman" w:cs="Times New Roman"/>
          <w:sz w:val="24"/>
          <w:szCs w:val="24"/>
        </w:rPr>
        <w:t xml:space="preserve">Nuclear Magnetic Resonance (NMR) spectroscopy was employed to determine the molecular structure of the </w:t>
      </w:r>
      <w:r w:rsidR="00FC574F" w:rsidRPr="007024F3">
        <w:rPr>
          <w:rFonts w:ascii="Times New Roman" w:hAnsi="Times New Roman" w:cs="Times New Roman"/>
          <w:sz w:val="24"/>
          <w:szCs w:val="24"/>
        </w:rPr>
        <w:t>Chalcones</w:t>
      </w:r>
      <w:r w:rsidRPr="007024F3">
        <w:rPr>
          <w:rFonts w:ascii="Times New Roman" w:hAnsi="Times New Roman" w:cs="Times New Roman"/>
          <w:sz w:val="24"/>
          <w:szCs w:val="24"/>
        </w:rPr>
        <w:t xml:space="preserve">. NMR can be used to quantitatively analyze mixtures containing known compounds. </w:t>
      </w:r>
      <w:r w:rsidR="00AB785A">
        <w:rPr>
          <w:rFonts w:ascii="Times New Roman" w:hAnsi="Times New Roman" w:cs="Times New Roman"/>
          <w:sz w:val="24"/>
          <w:szCs w:val="24"/>
        </w:rPr>
        <w:t>U</w:t>
      </w:r>
      <w:r w:rsidR="00AB785A" w:rsidRPr="00F2788F">
        <w:rPr>
          <w:rFonts w:ascii="Times New Roman" w:hAnsi="Times New Roman" w:cs="Times New Roman"/>
          <w:sz w:val="24"/>
          <w:szCs w:val="24"/>
        </w:rPr>
        <w:t>nknown compounds</w:t>
      </w:r>
      <w:r w:rsidR="00AB785A">
        <w:rPr>
          <w:rFonts w:ascii="Times New Roman" w:hAnsi="Times New Roman" w:cs="Times New Roman"/>
          <w:sz w:val="24"/>
          <w:szCs w:val="24"/>
        </w:rPr>
        <w:t xml:space="preserve"> can be determined by </w:t>
      </w:r>
      <w:r w:rsidR="00AB785A" w:rsidRPr="00F2788F">
        <w:rPr>
          <w:rFonts w:ascii="Times New Roman" w:hAnsi="Times New Roman" w:cs="Times New Roman"/>
          <w:sz w:val="24"/>
          <w:szCs w:val="24"/>
        </w:rPr>
        <w:t>match</w:t>
      </w:r>
      <w:r w:rsidR="00AB785A">
        <w:rPr>
          <w:rFonts w:ascii="Times New Roman" w:hAnsi="Times New Roman" w:cs="Times New Roman"/>
          <w:sz w:val="24"/>
          <w:szCs w:val="24"/>
        </w:rPr>
        <w:t>ing the NMR spectra</w:t>
      </w:r>
      <w:r w:rsidR="00AB785A" w:rsidRPr="00F2788F">
        <w:rPr>
          <w:rFonts w:ascii="Times New Roman" w:hAnsi="Times New Roman" w:cs="Times New Roman"/>
          <w:sz w:val="24"/>
          <w:szCs w:val="24"/>
        </w:rPr>
        <w:t xml:space="preserve"> </w:t>
      </w:r>
      <w:r w:rsidR="00AB785A">
        <w:rPr>
          <w:rFonts w:ascii="Times New Roman" w:hAnsi="Times New Roman" w:cs="Times New Roman"/>
          <w:sz w:val="24"/>
          <w:szCs w:val="24"/>
        </w:rPr>
        <w:t>with the</w:t>
      </w:r>
      <w:r w:rsidR="00AB785A" w:rsidRPr="00F2788F">
        <w:rPr>
          <w:rFonts w:ascii="Times New Roman" w:hAnsi="Times New Roman" w:cs="Times New Roman"/>
          <w:sz w:val="24"/>
          <w:szCs w:val="24"/>
        </w:rPr>
        <w:t xml:space="preserve"> spectral libraries</w:t>
      </w:r>
      <w:r w:rsidR="00AB785A">
        <w:rPr>
          <w:rFonts w:ascii="Times New Roman" w:hAnsi="Times New Roman" w:cs="Times New Roman"/>
          <w:sz w:val="24"/>
          <w:szCs w:val="24"/>
        </w:rPr>
        <w:t>.</w:t>
      </w:r>
      <w:r w:rsidR="00AB785A" w:rsidRPr="00F2788F">
        <w:rPr>
          <w:rFonts w:ascii="Times New Roman" w:hAnsi="Times New Roman" w:cs="Times New Roman"/>
          <w:sz w:val="24"/>
          <w:szCs w:val="24"/>
        </w:rPr>
        <w:t xml:space="preserve"> </w:t>
      </w:r>
      <w:r w:rsidR="00AB785A">
        <w:rPr>
          <w:rFonts w:ascii="Times New Roman" w:hAnsi="Times New Roman" w:cs="Times New Roman"/>
          <w:sz w:val="24"/>
          <w:szCs w:val="24"/>
        </w:rPr>
        <w:t>T</w:t>
      </w:r>
      <w:r w:rsidR="00AB785A" w:rsidRPr="00F2788F">
        <w:rPr>
          <w:rFonts w:ascii="Times New Roman" w:hAnsi="Times New Roman" w:cs="Times New Roman"/>
          <w:sz w:val="24"/>
          <w:szCs w:val="24"/>
        </w:rPr>
        <w:t>he basic structure</w:t>
      </w:r>
      <w:r w:rsidR="00AB785A">
        <w:rPr>
          <w:rFonts w:ascii="Times New Roman" w:hAnsi="Times New Roman" w:cs="Times New Roman"/>
          <w:sz w:val="24"/>
          <w:szCs w:val="24"/>
        </w:rPr>
        <w:t xml:space="preserve"> of unknown compounds can also be determined direct</w:t>
      </w:r>
      <w:r w:rsidR="00AB785A" w:rsidRPr="00F2788F">
        <w:rPr>
          <w:rFonts w:ascii="Times New Roman" w:hAnsi="Times New Roman" w:cs="Times New Roman"/>
          <w:sz w:val="24"/>
          <w:szCs w:val="24"/>
        </w:rPr>
        <w:t>ly</w:t>
      </w:r>
      <w:r w:rsidR="00AB785A">
        <w:rPr>
          <w:rFonts w:ascii="Times New Roman" w:hAnsi="Times New Roman" w:cs="Times New Roman"/>
          <w:sz w:val="24"/>
          <w:szCs w:val="24"/>
        </w:rPr>
        <w:t xml:space="preserve"> using NMR</w:t>
      </w:r>
      <w:r w:rsidR="00AB785A" w:rsidRPr="00F2788F">
        <w:rPr>
          <w:rFonts w:ascii="Times New Roman" w:hAnsi="Times New Roman" w:cs="Times New Roman"/>
          <w:sz w:val="24"/>
          <w:szCs w:val="24"/>
        </w:rPr>
        <w:t>.</w:t>
      </w:r>
      <w:r w:rsidR="00AB785A">
        <w:rPr>
          <w:rFonts w:ascii="Times New Roman" w:hAnsi="Times New Roman" w:cs="Times New Roman"/>
          <w:sz w:val="24"/>
          <w:szCs w:val="24"/>
        </w:rPr>
        <w:t xml:space="preserve"> M</w:t>
      </w:r>
      <w:r w:rsidR="00AB785A" w:rsidRPr="00F2788F">
        <w:rPr>
          <w:rFonts w:ascii="Times New Roman" w:hAnsi="Times New Roman" w:cs="Times New Roman"/>
          <w:sz w:val="24"/>
          <w:szCs w:val="24"/>
        </w:rPr>
        <w:t xml:space="preserve">olecular conformation in solution </w:t>
      </w:r>
      <w:r w:rsidR="00AB785A">
        <w:rPr>
          <w:rFonts w:ascii="Times New Roman" w:hAnsi="Times New Roman" w:cs="Times New Roman"/>
          <w:sz w:val="24"/>
          <w:szCs w:val="24"/>
        </w:rPr>
        <w:t xml:space="preserve">and </w:t>
      </w:r>
      <w:r w:rsidR="00AB785A" w:rsidRPr="00F2788F">
        <w:rPr>
          <w:rFonts w:ascii="Times New Roman" w:hAnsi="Times New Roman" w:cs="Times New Roman"/>
          <w:sz w:val="24"/>
          <w:szCs w:val="24"/>
        </w:rPr>
        <w:t>physical properties such as conformational exchange, phase changes, solubility and diffusion</w:t>
      </w:r>
      <w:r w:rsidR="00AB785A">
        <w:rPr>
          <w:rFonts w:ascii="Times New Roman" w:hAnsi="Times New Roman" w:cs="Times New Roman"/>
          <w:sz w:val="24"/>
          <w:szCs w:val="24"/>
        </w:rPr>
        <w:t xml:space="preserve"> etc can be determined later</w:t>
      </w:r>
      <w:r w:rsidR="00AB785A" w:rsidRPr="00F2788F">
        <w:rPr>
          <w:rFonts w:ascii="Times New Roman" w:hAnsi="Times New Roman" w:cs="Times New Roman"/>
          <w:sz w:val="24"/>
          <w:szCs w:val="24"/>
        </w:rPr>
        <w:t xml:space="preserve">. </w:t>
      </w:r>
      <w:r w:rsidRPr="007024F3">
        <w:rPr>
          <w:rFonts w:ascii="Times New Roman" w:hAnsi="Times New Roman" w:cs="Times New Roman"/>
          <w:sz w:val="24"/>
          <w:szCs w:val="24"/>
        </w:rPr>
        <w:t xml:space="preserve">Subjecting the </w:t>
      </w:r>
      <w:r w:rsidR="00FC574F" w:rsidRPr="007024F3">
        <w:rPr>
          <w:rFonts w:ascii="Times New Roman" w:hAnsi="Times New Roman" w:cs="Times New Roman"/>
          <w:sz w:val="24"/>
          <w:szCs w:val="24"/>
        </w:rPr>
        <w:t>Chalcones</w:t>
      </w:r>
      <w:r w:rsidRPr="007024F3">
        <w:rPr>
          <w:rFonts w:ascii="Times New Roman" w:hAnsi="Times New Roman" w:cs="Times New Roman"/>
          <w:sz w:val="24"/>
          <w:szCs w:val="24"/>
        </w:rPr>
        <w:t xml:space="preserve"> for the NMR analysis, the molecular structure of the compounds was determined individually.</w:t>
      </w:r>
    </w:p>
    <w:p w:rsidR="00D8594A" w:rsidRPr="007024F3" w:rsidRDefault="00E86572" w:rsidP="00D8594A">
      <w:pPr>
        <w:rPr>
          <w:rFonts w:ascii="Times New Roman" w:hAnsi="Times New Roman" w:cs="Times New Roman"/>
          <w:b/>
          <w:sz w:val="24"/>
          <w:szCs w:val="24"/>
        </w:rPr>
      </w:pPr>
      <w:r w:rsidRPr="007024F3">
        <w:rPr>
          <w:rFonts w:ascii="Times New Roman" w:hAnsi="Times New Roman" w:cs="Times New Roman"/>
          <w:b/>
          <w:sz w:val="24"/>
          <w:szCs w:val="24"/>
        </w:rPr>
        <w:t>2.</w:t>
      </w:r>
      <w:r w:rsidR="00CC56E0" w:rsidRPr="007024F3">
        <w:rPr>
          <w:rFonts w:ascii="Times New Roman" w:hAnsi="Times New Roman" w:cs="Times New Roman"/>
          <w:b/>
          <w:sz w:val="24"/>
          <w:szCs w:val="24"/>
        </w:rPr>
        <w:t>6</w:t>
      </w:r>
      <w:r w:rsidRPr="007024F3">
        <w:rPr>
          <w:rFonts w:ascii="Times New Roman" w:hAnsi="Times New Roman" w:cs="Times New Roman"/>
          <w:b/>
          <w:sz w:val="24"/>
          <w:szCs w:val="24"/>
        </w:rPr>
        <w:t xml:space="preserve">. Sun protection factor of </w:t>
      </w:r>
      <w:r w:rsidR="00FC574F" w:rsidRPr="007024F3">
        <w:rPr>
          <w:rFonts w:ascii="Times New Roman" w:hAnsi="Times New Roman" w:cs="Times New Roman"/>
          <w:b/>
          <w:sz w:val="24"/>
          <w:szCs w:val="24"/>
        </w:rPr>
        <w:t>Chalcones</w:t>
      </w:r>
      <w:r w:rsidRPr="007024F3">
        <w:rPr>
          <w:rFonts w:ascii="Times New Roman" w:hAnsi="Times New Roman" w:cs="Times New Roman"/>
          <w:b/>
          <w:sz w:val="24"/>
          <w:szCs w:val="24"/>
        </w:rPr>
        <w:t xml:space="preserve"> compounds:</w:t>
      </w:r>
    </w:p>
    <w:p w:rsidR="004657B4" w:rsidRPr="007024F3" w:rsidRDefault="00E86572" w:rsidP="004657B4">
      <w:pPr>
        <w:spacing w:line="276" w:lineRule="auto"/>
        <w:jc w:val="both"/>
        <w:rPr>
          <w:rFonts w:ascii="Times New Roman" w:hAnsi="Times New Roman" w:cs="Times New Roman"/>
          <w:sz w:val="24"/>
          <w:szCs w:val="24"/>
        </w:rPr>
      </w:pPr>
      <w:r w:rsidRPr="007024F3">
        <w:rPr>
          <w:rFonts w:ascii="Times New Roman" w:hAnsi="Times New Roman" w:cs="Times New Roman"/>
          <w:sz w:val="24"/>
          <w:szCs w:val="24"/>
        </w:rPr>
        <w:t xml:space="preserve">Accurately, 10 mg of </w:t>
      </w:r>
      <w:r w:rsidR="00EF6A68" w:rsidRPr="007024F3">
        <w:rPr>
          <w:rFonts w:ascii="Times New Roman" w:hAnsi="Times New Roman" w:cs="Times New Roman"/>
          <w:sz w:val="24"/>
          <w:szCs w:val="24"/>
        </w:rPr>
        <w:t>(E)-3-(2-Hydroxyphenyl)-N(4-Nitrophenyl) acrylamide</w:t>
      </w:r>
      <w:r w:rsidR="00E53E25">
        <w:rPr>
          <w:rFonts w:ascii="Times New Roman" w:hAnsi="Times New Roman" w:cs="Times New Roman"/>
          <w:sz w:val="24"/>
          <w:szCs w:val="24"/>
        </w:rPr>
        <w:t xml:space="preserve"> and (E)-N-(5-amino-1H-1,2,4-triazol-3-yl)-3-(2-hydroxyphenyl) acrylamide </w:t>
      </w:r>
      <w:r w:rsidRPr="007024F3">
        <w:rPr>
          <w:rFonts w:ascii="Times New Roman" w:hAnsi="Times New Roman" w:cs="Times New Roman"/>
          <w:sz w:val="24"/>
          <w:szCs w:val="24"/>
        </w:rPr>
        <w:t xml:space="preserve">were weighed in </w:t>
      </w:r>
      <w:r w:rsidR="00E53E25">
        <w:rPr>
          <w:rFonts w:ascii="Times New Roman" w:hAnsi="Times New Roman" w:cs="Times New Roman"/>
          <w:sz w:val="24"/>
          <w:szCs w:val="24"/>
        </w:rPr>
        <w:t xml:space="preserve">separate </w:t>
      </w:r>
      <w:r w:rsidRPr="007024F3">
        <w:rPr>
          <w:rFonts w:ascii="Times New Roman" w:hAnsi="Times New Roman" w:cs="Times New Roman"/>
          <w:sz w:val="24"/>
          <w:szCs w:val="24"/>
        </w:rPr>
        <w:t>25ml</w:t>
      </w:r>
      <w:r w:rsidR="004657B4" w:rsidRPr="007024F3">
        <w:rPr>
          <w:rFonts w:ascii="Times New Roman" w:hAnsi="Times New Roman" w:cs="Times New Roman"/>
          <w:sz w:val="24"/>
          <w:szCs w:val="24"/>
        </w:rPr>
        <w:t xml:space="preserve"> </w:t>
      </w:r>
      <w:r w:rsidRPr="007024F3">
        <w:rPr>
          <w:rFonts w:ascii="Times New Roman" w:hAnsi="Times New Roman" w:cs="Times New Roman"/>
          <w:sz w:val="24"/>
          <w:szCs w:val="24"/>
        </w:rPr>
        <w:t>volumetric flask</w:t>
      </w:r>
      <w:r w:rsidR="00E53E25">
        <w:rPr>
          <w:rFonts w:ascii="Times New Roman" w:hAnsi="Times New Roman" w:cs="Times New Roman"/>
          <w:sz w:val="24"/>
          <w:szCs w:val="24"/>
        </w:rPr>
        <w:t>s</w:t>
      </w:r>
      <w:r w:rsidRPr="007024F3">
        <w:rPr>
          <w:rFonts w:ascii="Times New Roman" w:hAnsi="Times New Roman" w:cs="Times New Roman"/>
          <w:sz w:val="24"/>
          <w:szCs w:val="24"/>
        </w:rPr>
        <w:t xml:space="preserve">; 10 ml of ethanol was added </w:t>
      </w:r>
      <w:r w:rsidR="00E53E25">
        <w:rPr>
          <w:rFonts w:ascii="Times New Roman" w:hAnsi="Times New Roman" w:cs="Times New Roman"/>
          <w:sz w:val="24"/>
          <w:szCs w:val="24"/>
        </w:rPr>
        <w:t xml:space="preserve">to both the flasks </w:t>
      </w:r>
      <w:r w:rsidRPr="007024F3">
        <w:rPr>
          <w:rFonts w:ascii="Times New Roman" w:hAnsi="Times New Roman" w:cs="Times New Roman"/>
          <w:sz w:val="24"/>
          <w:szCs w:val="24"/>
        </w:rPr>
        <w:t>and sonicated for 15 minutes. Volume was made up to</w:t>
      </w:r>
      <w:r w:rsidR="004657B4" w:rsidRPr="007024F3">
        <w:rPr>
          <w:rFonts w:ascii="Times New Roman" w:hAnsi="Times New Roman" w:cs="Times New Roman"/>
          <w:sz w:val="24"/>
          <w:szCs w:val="24"/>
        </w:rPr>
        <w:t xml:space="preserve"> </w:t>
      </w:r>
      <w:r w:rsidRPr="007024F3">
        <w:rPr>
          <w:rFonts w:ascii="Times New Roman" w:hAnsi="Times New Roman" w:cs="Times New Roman"/>
          <w:sz w:val="24"/>
          <w:szCs w:val="24"/>
        </w:rPr>
        <w:t>the mark with ethanol (solution-A) and filtered through Whatman filter paper, rejecting the first 5 ml.</w:t>
      </w:r>
      <w:r w:rsidR="004657B4" w:rsidRPr="007024F3">
        <w:rPr>
          <w:rFonts w:ascii="Times New Roman" w:hAnsi="Times New Roman" w:cs="Times New Roman"/>
          <w:sz w:val="24"/>
          <w:szCs w:val="24"/>
        </w:rPr>
        <w:t xml:space="preserve"> </w:t>
      </w:r>
      <w:r w:rsidR="00854122" w:rsidRPr="007024F3">
        <w:rPr>
          <w:rFonts w:ascii="Times New Roman" w:hAnsi="Times New Roman" w:cs="Times New Roman"/>
          <w:sz w:val="24"/>
          <w:szCs w:val="24"/>
        </w:rPr>
        <w:lastRenderedPageBreak/>
        <w:t>12</w:t>
      </w:r>
      <w:r w:rsidRPr="007024F3">
        <w:rPr>
          <w:rFonts w:ascii="Times New Roman" w:hAnsi="Times New Roman" w:cs="Times New Roman"/>
          <w:sz w:val="24"/>
          <w:szCs w:val="24"/>
        </w:rPr>
        <w:t xml:space="preserve">.5 ml aliquot (solution-A) was transferred to </w:t>
      </w:r>
      <w:r w:rsidR="00E53E25">
        <w:rPr>
          <w:rFonts w:ascii="Times New Roman" w:hAnsi="Times New Roman" w:cs="Times New Roman"/>
          <w:sz w:val="24"/>
          <w:szCs w:val="24"/>
        </w:rPr>
        <w:t xml:space="preserve">separate </w:t>
      </w:r>
      <w:r w:rsidRPr="007024F3">
        <w:rPr>
          <w:rFonts w:ascii="Times New Roman" w:hAnsi="Times New Roman" w:cs="Times New Roman"/>
          <w:sz w:val="24"/>
          <w:szCs w:val="24"/>
        </w:rPr>
        <w:t>25ml volumetric flask</w:t>
      </w:r>
      <w:r w:rsidR="00E53E25">
        <w:rPr>
          <w:rFonts w:ascii="Times New Roman" w:hAnsi="Times New Roman" w:cs="Times New Roman"/>
          <w:sz w:val="24"/>
          <w:szCs w:val="24"/>
        </w:rPr>
        <w:t>s</w:t>
      </w:r>
      <w:r w:rsidRPr="007024F3">
        <w:rPr>
          <w:rFonts w:ascii="Times New Roman" w:hAnsi="Times New Roman" w:cs="Times New Roman"/>
          <w:sz w:val="24"/>
          <w:szCs w:val="24"/>
        </w:rPr>
        <w:t xml:space="preserve"> and diluted to volume with</w:t>
      </w:r>
      <w:r w:rsidR="004657B4" w:rsidRPr="007024F3">
        <w:rPr>
          <w:rFonts w:ascii="Times New Roman" w:hAnsi="Times New Roman" w:cs="Times New Roman"/>
          <w:sz w:val="24"/>
          <w:szCs w:val="24"/>
        </w:rPr>
        <w:t xml:space="preserve"> </w:t>
      </w:r>
      <w:r w:rsidRPr="007024F3">
        <w:rPr>
          <w:rFonts w:ascii="Times New Roman" w:hAnsi="Times New Roman" w:cs="Times New Roman"/>
          <w:sz w:val="24"/>
          <w:szCs w:val="24"/>
        </w:rPr>
        <w:t>ethanol (</w:t>
      </w:r>
      <w:r w:rsidR="00CC56E0" w:rsidRPr="007024F3">
        <w:rPr>
          <w:rFonts w:ascii="Times New Roman" w:hAnsi="Times New Roman" w:cs="Times New Roman"/>
          <w:sz w:val="24"/>
          <w:szCs w:val="24"/>
        </w:rPr>
        <w:t xml:space="preserve">0.02 % of </w:t>
      </w:r>
      <w:r w:rsidRPr="007024F3">
        <w:rPr>
          <w:rFonts w:ascii="Times New Roman" w:hAnsi="Times New Roman" w:cs="Times New Roman"/>
          <w:sz w:val="24"/>
          <w:szCs w:val="24"/>
        </w:rPr>
        <w:t>Solution-B).</w:t>
      </w:r>
    </w:p>
    <w:p w:rsidR="00E86572" w:rsidRPr="007024F3" w:rsidRDefault="00E86572" w:rsidP="004657B4">
      <w:pPr>
        <w:autoSpaceDE w:val="0"/>
        <w:autoSpaceDN w:val="0"/>
        <w:adjustRightInd w:val="0"/>
        <w:spacing w:after="0" w:line="276" w:lineRule="auto"/>
        <w:jc w:val="both"/>
        <w:rPr>
          <w:rFonts w:ascii="Times New Roman" w:hAnsi="Times New Roman" w:cs="Times New Roman"/>
          <w:sz w:val="24"/>
          <w:szCs w:val="24"/>
        </w:rPr>
      </w:pPr>
      <w:r w:rsidRPr="007024F3">
        <w:rPr>
          <w:rFonts w:ascii="Times New Roman" w:hAnsi="Times New Roman" w:cs="Times New Roman"/>
          <w:sz w:val="24"/>
          <w:szCs w:val="24"/>
        </w:rPr>
        <w:t>Solution-B was transferred into 1 cm cuvettes and absorbance at UVB range i.e., 290 nm to 320 nm at</w:t>
      </w:r>
    </w:p>
    <w:p w:rsidR="00E86572" w:rsidRPr="007024F3" w:rsidRDefault="00E86572" w:rsidP="004657B4">
      <w:pPr>
        <w:autoSpaceDE w:val="0"/>
        <w:autoSpaceDN w:val="0"/>
        <w:adjustRightInd w:val="0"/>
        <w:spacing w:after="0" w:line="276" w:lineRule="auto"/>
        <w:jc w:val="both"/>
        <w:rPr>
          <w:rFonts w:ascii="Times New Roman" w:hAnsi="Times New Roman" w:cs="Times New Roman"/>
          <w:sz w:val="24"/>
          <w:szCs w:val="24"/>
        </w:rPr>
      </w:pPr>
      <w:proofErr w:type="gramStart"/>
      <w:r w:rsidRPr="007024F3">
        <w:rPr>
          <w:rFonts w:ascii="Times New Roman" w:hAnsi="Times New Roman" w:cs="Times New Roman"/>
          <w:sz w:val="24"/>
          <w:szCs w:val="24"/>
        </w:rPr>
        <w:t>every</w:t>
      </w:r>
      <w:proofErr w:type="gramEnd"/>
      <w:r w:rsidRPr="007024F3">
        <w:rPr>
          <w:rFonts w:ascii="Times New Roman" w:hAnsi="Times New Roman" w:cs="Times New Roman"/>
          <w:sz w:val="24"/>
          <w:szCs w:val="24"/>
        </w:rPr>
        <w:t xml:space="preserve"> 5 nm wavelength interval was taken in triplicate. This was repeated for each sample and Mansur</w:t>
      </w:r>
    </w:p>
    <w:p w:rsidR="00E86572" w:rsidRPr="007024F3" w:rsidRDefault="00E86572" w:rsidP="004657B4">
      <w:pPr>
        <w:spacing w:line="276" w:lineRule="auto"/>
        <w:jc w:val="both"/>
        <w:rPr>
          <w:rFonts w:ascii="Times New Roman" w:hAnsi="Times New Roman" w:cs="Times New Roman"/>
          <w:sz w:val="24"/>
          <w:szCs w:val="24"/>
        </w:rPr>
      </w:pPr>
      <w:proofErr w:type="gramStart"/>
      <w:r w:rsidRPr="007024F3">
        <w:rPr>
          <w:rFonts w:ascii="Times New Roman" w:hAnsi="Times New Roman" w:cs="Times New Roman"/>
          <w:sz w:val="24"/>
          <w:szCs w:val="24"/>
        </w:rPr>
        <w:t>equation</w:t>
      </w:r>
      <w:proofErr w:type="gramEnd"/>
      <w:r w:rsidRPr="007024F3">
        <w:rPr>
          <w:rFonts w:ascii="Times New Roman" w:hAnsi="Times New Roman" w:cs="Times New Roman"/>
          <w:sz w:val="24"/>
          <w:szCs w:val="24"/>
        </w:rPr>
        <w:t xml:space="preserve"> (2) was applied on the resultant data.</w:t>
      </w:r>
    </w:p>
    <w:p w:rsidR="00E86572" w:rsidRPr="007024F3" w:rsidRDefault="00E86572" w:rsidP="004657B4">
      <w:pPr>
        <w:autoSpaceDE w:val="0"/>
        <w:autoSpaceDN w:val="0"/>
        <w:adjustRightInd w:val="0"/>
        <w:spacing w:after="0" w:line="276" w:lineRule="auto"/>
        <w:jc w:val="both"/>
        <w:rPr>
          <w:rFonts w:ascii="Times New Roman" w:hAnsi="Times New Roman" w:cs="Times New Roman"/>
          <w:sz w:val="24"/>
          <w:szCs w:val="24"/>
        </w:rPr>
      </w:pPr>
      <w:r w:rsidRPr="007024F3">
        <w:rPr>
          <w:rFonts w:ascii="Times New Roman" w:hAnsi="Times New Roman" w:cs="Times New Roman"/>
          <w:sz w:val="24"/>
          <w:szCs w:val="24"/>
        </w:rPr>
        <w:t xml:space="preserve">The in vitro SPFs were determined according to the method described. The observed absorbance values at 5 nm intervals (290-320 nm) were calculated by using the following formula. </w:t>
      </w:r>
    </w:p>
    <w:p w:rsidR="00E86572" w:rsidRPr="007024F3" w:rsidRDefault="00E86572" w:rsidP="004657B4">
      <w:pPr>
        <w:autoSpaceDE w:val="0"/>
        <w:autoSpaceDN w:val="0"/>
        <w:adjustRightInd w:val="0"/>
        <w:spacing w:after="0" w:line="276" w:lineRule="auto"/>
        <w:rPr>
          <w:rFonts w:ascii="Times New Roman" w:hAnsi="Times New Roman" w:cs="Times New Roman"/>
          <w:sz w:val="24"/>
          <w:szCs w:val="24"/>
        </w:rPr>
      </w:pPr>
    </w:p>
    <w:p w:rsidR="00E86572" w:rsidRPr="007024F3" w:rsidRDefault="00E86572" w:rsidP="00E86572">
      <w:pPr>
        <w:autoSpaceDE w:val="0"/>
        <w:autoSpaceDN w:val="0"/>
        <w:adjustRightInd w:val="0"/>
        <w:spacing w:after="0" w:line="240" w:lineRule="auto"/>
        <w:ind w:left="720" w:firstLine="720"/>
        <w:rPr>
          <w:rFonts w:ascii="Times New Roman" w:hAnsi="Times New Roman" w:cs="Times New Roman"/>
          <w:sz w:val="24"/>
          <w:szCs w:val="24"/>
        </w:rPr>
      </w:pPr>
      <w:r w:rsidRPr="007024F3">
        <w:rPr>
          <w:rFonts w:ascii="Times New Roman" w:hAnsi="Times New Roman" w:cs="Times New Roman"/>
          <w:bCs/>
          <w:sz w:val="24"/>
          <w:szCs w:val="24"/>
        </w:rPr>
        <w:t xml:space="preserve">    320</w:t>
      </w:r>
      <w:r w:rsidRPr="007024F3">
        <w:rPr>
          <w:rFonts w:ascii="Times New Roman" w:hAnsi="Times New Roman" w:cs="Times New Roman"/>
          <w:bCs/>
          <w:sz w:val="24"/>
          <w:szCs w:val="24"/>
        </w:rPr>
        <w:br/>
        <w:t>SPF= C x ∑ EE (</w:t>
      </w:r>
      <w:r w:rsidRPr="007024F3">
        <w:rPr>
          <w:rFonts w:ascii="Times New Roman" w:hAnsi="Times New Roman" w:cs="Times New Roman"/>
          <w:bCs/>
          <w:sz w:val="24"/>
          <w:szCs w:val="24"/>
        </w:rPr>
        <w:sym w:font="Symbol" w:char="F06C"/>
      </w:r>
      <w:r w:rsidRPr="007024F3">
        <w:rPr>
          <w:rFonts w:ascii="Times New Roman" w:hAnsi="Times New Roman" w:cs="Times New Roman"/>
          <w:bCs/>
          <w:sz w:val="24"/>
          <w:szCs w:val="24"/>
        </w:rPr>
        <w:t>) x I (</w:t>
      </w:r>
      <w:r w:rsidRPr="007024F3">
        <w:rPr>
          <w:rFonts w:ascii="Times New Roman" w:hAnsi="Times New Roman" w:cs="Times New Roman"/>
          <w:bCs/>
          <w:sz w:val="24"/>
          <w:szCs w:val="24"/>
        </w:rPr>
        <w:sym w:font="Symbol" w:char="F06C"/>
      </w:r>
      <w:r w:rsidRPr="007024F3">
        <w:rPr>
          <w:rFonts w:ascii="Times New Roman" w:hAnsi="Times New Roman" w:cs="Times New Roman"/>
          <w:bCs/>
          <w:sz w:val="24"/>
          <w:szCs w:val="24"/>
        </w:rPr>
        <w:t>) x Abs (</w:t>
      </w:r>
      <w:r w:rsidRPr="007024F3">
        <w:rPr>
          <w:rFonts w:ascii="Times New Roman" w:hAnsi="Times New Roman" w:cs="Times New Roman"/>
          <w:bCs/>
          <w:sz w:val="24"/>
          <w:szCs w:val="24"/>
        </w:rPr>
        <w:sym w:font="Symbol" w:char="F06C"/>
      </w:r>
      <w:r w:rsidRPr="007024F3">
        <w:rPr>
          <w:rFonts w:ascii="Times New Roman" w:hAnsi="Times New Roman" w:cs="Times New Roman"/>
          <w:bCs/>
          <w:sz w:val="24"/>
          <w:szCs w:val="24"/>
        </w:rPr>
        <w:t xml:space="preserve">) </w:t>
      </w:r>
      <w:r w:rsidRPr="007024F3">
        <w:rPr>
          <w:rFonts w:ascii="Times New Roman" w:hAnsi="Times New Roman" w:cs="Times New Roman"/>
          <w:bCs/>
          <w:sz w:val="24"/>
          <w:szCs w:val="24"/>
        </w:rPr>
        <w:br/>
      </w:r>
      <w:r w:rsidRPr="007024F3">
        <w:rPr>
          <w:rFonts w:ascii="Times New Roman" w:hAnsi="Times New Roman" w:cs="Times New Roman"/>
          <w:bCs/>
          <w:sz w:val="24"/>
          <w:szCs w:val="24"/>
        </w:rPr>
        <w:tab/>
        <w:t xml:space="preserve">   290</w:t>
      </w:r>
    </w:p>
    <w:p w:rsidR="00E86572" w:rsidRPr="007024F3" w:rsidRDefault="00E86572" w:rsidP="00E86572">
      <w:pPr>
        <w:autoSpaceDE w:val="0"/>
        <w:autoSpaceDN w:val="0"/>
        <w:adjustRightInd w:val="0"/>
        <w:spacing w:after="0" w:line="240" w:lineRule="auto"/>
        <w:rPr>
          <w:rFonts w:ascii="Times New Roman" w:hAnsi="Times New Roman" w:cs="Times New Roman"/>
          <w:sz w:val="24"/>
          <w:szCs w:val="24"/>
        </w:rPr>
      </w:pPr>
    </w:p>
    <w:p w:rsidR="00E86572" w:rsidRPr="007024F3" w:rsidRDefault="00E86572" w:rsidP="001E5AE1">
      <w:pPr>
        <w:autoSpaceDE w:val="0"/>
        <w:autoSpaceDN w:val="0"/>
        <w:adjustRightInd w:val="0"/>
        <w:spacing w:after="0" w:line="276" w:lineRule="auto"/>
        <w:rPr>
          <w:rFonts w:ascii="Times New Roman" w:hAnsi="Times New Roman" w:cs="Times New Roman"/>
          <w:sz w:val="24"/>
          <w:szCs w:val="24"/>
        </w:rPr>
      </w:pPr>
      <w:r w:rsidRPr="007024F3">
        <w:rPr>
          <w:rFonts w:ascii="Times New Roman" w:hAnsi="Times New Roman" w:cs="Times New Roman"/>
          <w:sz w:val="24"/>
          <w:szCs w:val="24"/>
        </w:rPr>
        <w:t xml:space="preserve">Here, CF = correction factor (10), EE (λ) = erythmogenic effect of radiation with wavelength λ, Abs (λ) = spectro photometric absorbance values at wavelength λ. The values of </w:t>
      </w:r>
      <w:proofErr w:type="gramStart"/>
      <w:r w:rsidRPr="007024F3">
        <w:rPr>
          <w:rFonts w:ascii="Times New Roman" w:hAnsi="Times New Roman" w:cs="Times New Roman"/>
          <w:sz w:val="24"/>
          <w:szCs w:val="24"/>
        </w:rPr>
        <w:t>EE(</w:t>
      </w:r>
      <w:proofErr w:type="gramEnd"/>
      <w:r w:rsidRPr="007024F3">
        <w:rPr>
          <w:rFonts w:ascii="Times New Roman" w:hAnsi="Times New Roman" w:cs="Times New Roman"/>
          <w:sz w:val="24"/>
          <w:szCs w:val="24"/>
        </w:rPr>
        <w:t>λ) x I are constants. They were determined b</w:t>
      </w:r>
      <w:r w:rsidR="00BA5EF3" w:rsidRPr="007024F3">
        <w:rPr>
          <w:rFonts w:ascii="Times New Roman" w:hAnsi="Times New Roman" w:cs="Times New Roman"/>
          <w:sz w:val="24"/>
          <w:szCs w:val="24"/>
        </w:rPr>
        <w:t>y Sayre et al and are given in t</w:t>
      </w:r>
      <w:r w:rsidRPr="007024F3">
        <w:rPr>
          <w:rFonts w:ascii="Times New Roman" w:hAnsi="Times New Roman" w:cs="Times New Roman"/>
          <w:sz w:val="24"/>
          <w:szCs w:val="24"/>
        </w:rPr>
        <w:t>able</w:t>
      </w:r>
      <w:r w:rsidR="00BA5EF3" w:rsidRPr="007024F3">
        <w:rPr>
          <w:rFonts w:ascii="Times New Roman" w:hAnsi="Times New Roman" w:cs="Times New Roman"/>
          <w:sz w:val="24"/>
          <w:szCs w:val="24"/>
        </w:rPr>
        <w:t>.no.1</w:t>
      </w:r>
      <w:r w:rsidRPr="007024F3">
        <w:rPr>
          <w:rFonts w:ascii="Times New Roman" w:hAnsi="Times New Roman" w:cs="Times New Roman"/>
          <w:sz w:val="24"/>
          <w:szCs w:val="24"/>
        </w:rPr>
        <w:t>.</w:t>
      </w:r>
    </w:p>
    <w:p w:rsidR="00E86572" w:rsidRPr="007024F3" w:rsidRDefault="00E86572" w:rsidP="00E86572">
      <w:pPr>
        <w:autoSpaceDE w:val="0"/>
        <w:autoSpaceDN w:val="0"/>
        <w:adjustRightInd w:val="0"/>
        <w:spacing w:after="0" w:line="240" w:lineRule="auto"/>
        <w:rPr>
          <w:rFonts w:ascii="Times New Roman" w:hAnsi="Times New Roman" w:cs="Times New Roman"/>
          <w:b/>
          <w:sz w:val="24"/>
          <w:szCs w:val="24"/>
        </w:rPr>
      </w:pPr>
    </w:p>
    <w:p w:rsidR="00E86572" w:rsidRPr="007024F3" w:rsidRDefault="00BA5EF3" w:rsidP="00E86572">
      <w:pPr>
        <w:autoSpaceDE w:val="0"/>
        <w:autoSpaceDN w:val="0"/>
        <w:adjustRightInd w:val="0"/>
        <w:spacing w:after="0" w:line="240" w:lineRule="auto"/>
        <w:rPr>
          <w:rFonts w:ascii="Times New Roman" w:hAnsi="Times New Roman" w:cs="Times New Roman"/>
          <w:b/>
          <w:bCs/>
          <w:sz w:val="24"/>
          <w:szCs w:val="24"/>
        </w:rPr>
      </w:pPr>
      <w:r w:rsidRPr="007024F3">
        <w:rPr>
          <w:rFonts w:ascii="Times New Roman" w:hAnsi="Times New Roman" w:cs="Times New Roman"/>
          <w:bCs/>
          <w:sz w:val="24"/>
          <w:szCs w:val="24"/>
        </w:rPr>
        <w:t xml:space="preserve">Table.No.1: </w:t>
      </w:r>
      <w:r w:rsidR="00E86572" w:rsidRPr="007024F3">
        <w:rPr>
          <w:rFonts w:ascii="Times New Roman" w:hAnsi="Times New Roman" w:cs="Times New Roman"/>
          <w:bCs/>
          <w:sz w:val="24"/>
          <w:szCs w:val="24"/>
        </w:rPr>
        <w:t xml:space="preserve">Values of EE </w:t>
      </w:r>
      <w:r w:rsidR="00E86572" w:rsidRPr="007024F3">
        <w:rPr>
          <w:rFonts w:ascii="Times New Roman" w:hAnsi="Times New Roman" w:cs="Times New Roman"/>
          <w:sz w:val="24"/>
          <w:szCs w:val="24"/>
        </w:rPr>
        <w:t xml:space="preserve">(λ) </w:t>
      </w:r>
      <w:r w:rsidR="00E86572" w:rsidRPr="007024F3">
        <w:rPr>
          <w:rFonts w:ascii="Times New Roman" w:hAnsi="Times New Roman" w:cs="Times New Roman"/>
          <w:bCs/>
          <w:sz w:val="24"/>
          <w:szCs w:val="24"/>
        </w:rPr>
        <w:t>x I at different wavelengths.</w:t>
      </w:r>
    </w:p>
    <w:tbl>
      <w:tblPr>
        <w:tblStyle w:val="TableGrid"/>
        <w:tblW w:w="0" w:type="auto"/>
        <w:tblInd w:w="2235" w:type="dxa"/>
        <w:tblLook w:val="04A0" w:firstRow="1" w:lastRow="0" w:firstColumn="1" w:lastColumn="0" w:noHBand="0" w:noVBand="1"/>
      </w:tblPr>
      <w:tblGrid>
        <w:gridCol w:w="2440"/>
        <w:gridCol w:w="2379"/>
      </w:tblGrid>
      <w:tr w:rsidR="00E86572" w:rsidRPr="007024F3" w:rsidTr="007B039A">
        <w:tc>
          <w:tcPr>
            <w:tcW w:w="2440"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bCs/>
              </w:rPr>
              <w:t>Wavelength</w:t>
            </w:r>
            <w:r w:rsidR="00BA5EF3" w:rsidRPr="007024F3">
              <w:rPr>
                <w:rFonts w:ascii="Times New Roman" w:hAnsi="Times New Roman" w:cs="Times New Roman"/>
              </w:rPr>
              <w:t>(λ)</w:t>
            </w:r>
          </w:p>
        </w:tc>
        <w:tc>
          <w:tcPr>
            <w:tcW w:w="2379"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bCs/>
              </w:rPr>
              <w:t>Value of EE x I</w:t>
            </w:r>
          </w:p>
        </w:tc>
      </w:tr>
      <w:tr w:rsidR="00E86572" w:rsidRPr="007024F3" w:rsidTr="007B039A">
        <w:tc>
          <w:tcPr>
            <w:tcW w:w="2440"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rPr>
              <w:t>290</w:t>
            </w:r>
          </w:p>
        </w:tc>
        <w:tc>
          <w:tcPr>
            <w:tcW w:w="2379"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rPr>
              <w:t>0.0150</w:t>
            </w:r>
          </w:p>
        </w:tc>
      </w:tr>
      <w:tr w:rsidR="00E86572" w:rsidRPr="007024F3" w:rsidTr="007B039A">
        <w:tc>
          <w:tcPr>
            <w:tcW w:w="2440"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rPr>
              <w:t>295</w:t>
            </w:r>
          </w:p>
        </w:tc>
        <w:tc>
          <w:tcPr>
            <w:tcW w:w="2379"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rPr>
              <w:t>0.0817</w:t>
            </w:r>
          </w:p>
        </w:tc>
      </w:tr>
      <w:tr w:rsidR="00E86572" w:rsidRPr="007024F3" w:rsidTr="007B039A">
        <w:tc>
          <w:tcPr>
            <w:tcW w:w="2440"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rPr>
              <w:t>300</w:t>
            </w:r>
          </w:p>
        </w:tc>
        <w:tc>
          <w:tcPr>
            <w:tcW w:w="2379"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rPr>
              <w:t>0.2874</w:t>
            </w:r>
          </w:p>
        </w:tc>
      </w:tr>
      <w:tr w:rsidR="00E86572" w:rsidRPr="007024F3" w:rsidTr="007B039A">
        <w:tc>
          <w:tcPr>
            <w:tcW w:w="2440"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rPr>
              <w:t>305</w:t>
            </w:r>
          </w:p>
        </w:tc>
        <w:tc>
          <w:tcPr>
            <w:tcW w:w="2379"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rPr>
              <w:t>0.3278</w:t>
            </w:r>
          </w:p>
        </w:tc>
      </w:tr>
      <w:tr w:rsidR="00E86572" w:rsidRPr="007024F3" w:rsidTr="007B039A">
        <w:tc>
          <w:tcPr>
            <w:tcW w:w="2440"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rPr>
              <w:t>310</w:t>
            </w:r>
          </w:p>
        </w:tc>
        <w:tc>
          <w:tcPr>
            <w:tcW w:w="2379"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rPr>
              <w:t>0.1864</w:t>
            </w:r>
          </w:p>
        </w:tc>
      </w:tr>
      <w:tr w:rsidR="00E86572" w:rsidRPr="007024F3" w:rsidTr="007B039A">
        <w:tc>
          <w:tcPr>
            <w:tcW w:w="2440"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rPr>
              <w:t>315</w:t>
            </w:r>
          </w:p>
        </w:tc>
        <w:tc>
          <w:tcPr>
            <w:tcW w:w="2379"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rPr>
              <w:t>0.0837</w:t>
            </w:r>
          </w:p>
        </w:tc>
      </w:tr>
      <w:tr w:rsidR="00E86572" w:rsidRPr="007024F3" w:rsidTr="007B039A">
        <w:tc>
          <w:tcPr>
            <w:tcW w:w="2440"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rPr>
              <w:t>320</w:t>
            </w:r>
          </w:p>
        </w:tc>
        <w:tc>
          <w:tcPr>
            <w:tcW w:w="2379"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rPr>
              <w:t>0.0180</w:t>
            </w:r>
          </w:p>
        </w:tc>
      </w:tr>
    </w:tbl>
    <w:p w:rsidR="002A5408" w:rsidRPr="007024F3" w:rsidRDefault="00BA5EF3">
      <w:pPr>
        <w:rPr>
          <w:rFonts w:ascii="Times New Roman" w:hAnsi="Times New Roman" w:cs="Times New Roman"/>
          <w:sz w:val="24"/>
          <w:szCs w:val="24"/>
        </w:rPr>
      </w:pPr>
      <w:r w:rsidRPr="007024F3">
        <w:rPr>
          <w:rFonts w:ascii="Times New Roman" w:hAnsi="Times New Roman" w:cs="Times New Roman"/>
          <w:sz w:val="24"/>
          <w:szCs w:val="24"/>
        </w:rPr>
        <w:tab/>
      </w:r>
      <w:r w:rsidRPr="007024F3">
        <w:rPr>
          <w:rFonts w:ascii="Times New Roman" w:hAnsi="Times New Roman" w:cs="Times New Roman"/>
          <w:sz w:val="24"/>
          <w:szCs w:val="24"/>
        </w:rPr>
        <w:tab/>
      </w:r>
      <w:r w:rsidRPr="007024F3">
        <w:rPr>
          <w:rFonts w:ascii="Times New Roman" w:hAnsi="Times New Roman" w:cs="Times New Roman"/>
          <w:sz w:val="24"/>
          <w:szCs w:val="24"/>
        </w:rPr>
        <w:tab/>
      </w:r>
      <w:proofErr w:type="gramStart"/>
      <w:r w:rsidRPr="007024F3">
        <w:rPr>
          <w:rFonts w:ascii="Times New Roman" w:hAnsi="Times New Roman" w:cs="Times New Roman"/>
          <w:sz w:val="24"/>
          <w:szCs w:val="24"/>
        </w:rPr>
        <w:t>EE-Erythmogenic effect of radiation, I-Constant.</w:t>
      </w:r>
      <w:proofErr w:type="gramEnd"/>
    </w:p>
    <w:p w:rsidR="00CC56E0" w:rsidRPr="007024F3" w:rsidRDefault="00CC56E0" w:rsidP="00CC56E0">
      <w:pPr>
        <w:spacing w:line="276" w:lineRule="auto"/>
        <w:rPr>
          <w:rFonts w:ascii="Times New Roman" w:hAnsi="Times New Roman" w:cs="Times New Roman"/>
          <w:b/>
          <w:bCs/>
          <w:sz w:val="24"/>
          <w:szCs w:val="24"/>
        </w:rPr>
      </w:pPr>
      <w:r w:rsidRPr="007024F3">
        <w:rPr>
          <w:rFonts w:ascii="Times New Roman" w:hAnsi="Times New Roman" w:cs="Times New Roman"/>
          <w:b/>
          <w:bCs/>
          <w:sz w:val="24"/>
          <w:szCs w:val="24"/>
        </w:rPr>
        <w:t>2.7 Formulation Preparation:</w:t>
      </w:r>
    </w:p>
    <w:p w:rsidR="00CC56E0" w:rsidRPr="007024F3" w:rsidRDefault="00BA5EF3" w:rsidP="00CC56E0">
      <w:pPr>
        <w:pStyle w:val="Default"/>
        <w:spacing w:line="276" w:lineRule="auto"/>
        <w:jc w:val="both"/>
        <w:rPr>
          <w:rFonts w:ascii="Times New Roman" w:hAnsi="Times New Roman" w:cs="Times New Roman"/>
          <w:color w:val="auto"/>
        </w:rPr>
      </w:pPr>
      <w:r w:rsidRPr="007024F3">
        <w:rPr>
          <w:rFonts w:ascii="Times New Roman" w:hAnsi="Times New Roman" w:cs="Times New Roman"/>
          <w:color w:val="auto"/>
        </w:rPr>
        <w:t>Table 2</w:t>
      </w:r>
      <w:r w:rsidR="00CC56E0" w:rsidRPr="007024F3">
        <w:rPr>
          <w:rFonts w:ascii="Times New Roman" w:hAnsi="Times New Roman" w:cs="Times New Roman"/>
          <w:color w:val="auto"/>
        </w:rPr>
        <w:t>: Composition of emulsion</w:t>
      </w:r>
      <w:r w:rsidR="00F82E90">
        <w:rPr>
          <w:rFonts w:ascii="Times New Roman" w:hAnsi="Times New Roman" w:cs="Times New Roman"/>
          <w:color w:val="auto"/>
        </w:rPr>
        <w:t xml:space="preserve"> formulation-1</w:t>
      </w:r>
      <w:r w:rsidR="00CC56E0" w:rsidRPr="007024F3">
        <w:rPr>
          <w:rFonts w:ascii="Times New Roman" w:hAnsi="Times New Roman" w:cs="Times New Roman"/>
          <w:color w:val="auto"/>
        </w:rPr>
        <w:t xml:space="preserve"> with </w:t>
      </w:r>
      <w:r w:rsidR="00F82E90">
        <w:rPr>
          <w:rFonts w:ascii="Times New Roman" w:hAnsi="Times New Roman" w:cs="Times New Roman"/>
          <w:color w:val="auto"/>
        </w:rPr>
        <w:t>active n</w:t>
      </w:r>
      <w:r w:rsidR="00CC56E0" w:rsidRPr="007024F3">
        <w:rPr>
          <w:rFonts w:ascii="Times New Roman" w:hAnsi="Times New Roman" w:cs="Times New Roman"/>
          <w:color w:val="auto"/>
        </w:rPr>
        <w:t>ovel</w:t>
      </w:r>
      <w:r w:rsidR="00F82E90" w:rsidRPr="00F82E90">
        <w:rPr>
          <w:rFonts w:ascii="Times New Roman" w:hAnsi="Times New Roman" w:cs="Times New Roman"/>
          <w:color w:val="auto"/>
        </w:rPr>
        <w:t xml:space="preserve"> </w:t>
      </w:r>
      <w:r w:rsidR="00F82E90">
        <w:rPr>
          <w:rFonts w:ascii="Times New Roman" w:hAnsi="Times New Roman" w:cs="Times New Roman"/>
          <w:color w:val="auto"/>
        </w:rPr>
        <w:t>Chalcone</w:t>
      </w:r>
      <w:r w:rsidR="00CC56E0" w:rsidRPr="007024F3">
        <w:rPr>
          <w:rFonts w:ascii="Times New Roman" w:hAnsi="Times New Roman" w:cs="Times New Roman"/>
          <w:color w:val="auto"/>
        </w:rPr>
        <w:t xml:space="preserve"> compound:</w:t>
      </w:r>
    </w:p>
    <w:tbl>
      <w:tblPr>
        <w:tblpPr w:leftFromText="180" w:rightFromText="180" w:vertAnchor="text" w:horzAnchor="margin" w:tblpY="137"/>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087"/>
        <w:gridCol w:w="1843"/>
      </w:tblGrid>
      <w:tr w:rsidR="00CC56E0" w:rsidRPr="007024F3" w:rsidTr="00CA4510">
        <w:tc>
          <w:tcPr>
            <w:tcW w:w="959" w:type="dxa"/>
            <w:shd w:val="clear" w:color="auto" w:fill="auto"/>
            <w:vAlign w:val="center"/>
          </w:tcPr>
          <w:p w:rsidR="00CC56E0" w:rsidRPr="007024F3" w:rsidRDefault="00BA5EF3" w:rsidP="007B039A">
            <w:pPr>
              <w:pStyle w:val="Default"/>
              <w:spacing w:line="276" w:lineRule="auto"/>
              <w:jc w:val="center"/>
              <w:rPr>
                <w:rFonts w:ascii="Times New Roman" w:hAnsi="Times New Roman" w:cs="Times New Roman"/>
                <w:b/>
                <w:color w:val="auto"/>
              </w:rPr>
            </w:pPr>
            <w:r w:rsidRPr="007024F3">
              <w:rPr>
                <w:rFonts w:ascii="Times New Roman" w:hAnsi="Times New Roman" w:cs="Times New Roman"/>
                <w:b/>
                <w:color w:val="auto"/>
              </w:rPr>
              <w:t xml:space="preserve">Sl. </w:t>
            </w:r>
            <w:r w:rsidR="00CC56E0" w:rsidRPr="007024F3">
              <w:rPr>
                <w:rFonts w:ascii="Times New Roman" w:hAnsi="Times New Roman" w:cs="Times New Roman"/>
                <w:b/>
                <w:color w:val="auto"/>
              </w:rPr>
              <w:t>No</w:t>
            </w:r>
          </w:p>
        </w:tc>
        <w:tc>
          <w:tcPr>
            <w:tcW w:w="7087" w:type="dxa"/>
            <w:shd w:val="clear" w:color="auto" w:fill="auto"/>
            <w:vAlign w:val="center"/>
          </w:tcPr>
          <w:p w:rsidR="00CC56E0" w:rsidRPr="007024F3" w:rsidRDefault="00CC56E0" w:rsidP="007B039A">
            <w:pPr>
              <w:pStyle w:val="Default"/>
              <w:spacing w:line="276" w:lineRule="auto"/>
              <w:jc w:val="center"/>
              <w:rPr>
                <w:rFonts w:ascii="Times New Roman" w:hAnsi="Times New Roman" w:cs="Times New Roman"/>
                <w:b/>
                <w:color w:val="auto"/>
              </w:rPr>
            </w:pPr>
            <w:r w:rsidRPr="007024F3">
              <w:rPr>
                <w:rFonts w:ascii="Times New Roman" w:hAnsi="Times New Roman" w:cs="Times New Roman"/>
                <w:b/>
                <w:color w:val="auto"/>
              </w:rPr>
              <w:t>Name of the material</w:t>
            </w:r>
          </w:p>
        </w:tc>
        <w:tc>
          <w:tcPr>
            <w:tcW w:w="1843" w:type="dxa"/>
            <w:shd w:val="clear" w:color="auto" w:fill="auto"/>
            <w:vAlign w:val="center"/>
          </w:tcPr>
          <w:p w:rsidR="00CC56E0" w:rsidRPr="007024F3" w:rsidRDefault="00CC56E0" w:rsidP="00BA5EF3">
            <w:pPr>
              <w:pStyle w:val="Default"/>
              <w:spacing w:line="276" w:lineRule="auto"/>
              <w:jc w:val="center"/>
              <w:rPr>
                <w:rFonts w:ascii="Times New Roman" w:hAnsi="Times New Roman" w:cs="Times New Roman"/>
                <w:b/>
                <w:color w:val="auto"/>
              </w:rPr>
            </w:pPr>
            <w:r w:rsidRPr="007024F3">
              <w:rPr>
                <w:rFonts w:ascii="Times New Roman" w:hAnsi="Times New Roman" w:cs="Times New Roman"/>
                <w:b/>
                <w:color w:val="auto"/>
              </w:rPr>
              <w:t>% composition</w:t>
            </w:r>
          </w:p>
        </w:tc>
      </w:tr>
      <w:tr w:rsidR="00CC56E0" w:rsidRPr="007024F3" w:rsidTr="00CA4510">
        <w:tc>
          <w:tcPr>
            <w:tcW w:w="959" w:type="dxa"/>
            <w:shd w:val="clear" w:color="auto" w:fill="auto"/>
            <w:vAlign w:val="center"/>
          </w:tcPr>
          <w:p w:rsidR="00CC56E0" w:rsidRPr="007024F3" w:rsidRDefault="00CC56E0" w:rsidP="007B039A">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1</w:t>
            </w:r>
          </w:p>
        </w:tc>
        <w:tc>
          <w:tcPr>
            <w:tcW w:w="7087" w:type="dxa"/>
            <w:shd w:val="clear" w:color="auto" w:fill="auto"/>
            <w:vAlign w:val="center"/>
          </w:tcPr>
          <w:p w:rsidR="00CC56E0" w:rsidRPr="007024F3" w:rsidRDefault="00CC56E0" w:rsidP="00BA5EF3">
            <w:pPr>
              <w:pStyle w:val="Default"/>
              <w:spacing w:line="276" w:lineRule="auto"/>
              <w:rPr>
                <w:rFonts w:ascii="Times New Roman" w:hAnsi="Times New Roman" w:cs="Times New Roman"/>
                <w:color w:val="auto"/>
              </w:rPr>
            </w:pPr>
            <w:r w:rsidRPr="007024F3">
              <w:rPr>
                <w:rFonts w:ascii="Times New Roman" w:hAnsi="Times New Roman" w:cs="Times New Roman"/>
                <w:color w:val="auto"/>
              </w:rPr>
              <w:t>Glycerin monostearate SE grade</w:t>
            </w:r>
          </w:p>
        </w:tc>
        <w:tc>
          <w:tcPr>
            <w:tcW w:w="1843" w:type="dxa"/>
            <w:shd w:val="clear" w:color="auto" w:fill="auto"/>
            <w:vAlign w:val="center"/>
          </w:tcPr>
          <w:p w:rsidR="00CC56E0" w:rsidRPr="007024F3" w:rsidRDefault="00CC56E0" w:rsidP="00BA5EF3">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3.0 %</w:t>
            </w:r>
          </w:p>
        </w:tc>
      </w:tr>
      <w:tr w:rsidR="00CC56E0" w:rsidRPr="007024F3" w:rsidTr="00CA4510">
        <w:tc>
          <w:tcPr>
            <w:tcW w:w="959" w:type="dxa"/>
            <w:shd w:val="clear" w:color="auto" w:fill="auto"/>
            <w:vAlign w:val="center"/>
          </w:tcPr>
          <w:p w:rsidR="00CC56E0" w:rsidRPr="007024F3" w:rsidRDefault="00CC56E0" w:rsidP="007B039A">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2</w:t>
            </w:r>
          </w:p>
        </w:tc>
        <w:tc>
          <w:tcPr>
            <w:tcW w:w="7087" w:type="dxa"/>
            <w:shd w:val="clear" w:color="auto" w:fill="auto"/>
            <w:vAlign w:val="center"/>
          </w:tcPr>
          <w:p w:rsidR="00CC56E0" w:rsidRPr="007024F3" w:rsidRDefault="00CC56E0" w:rsidP="00BA5EF3">
            <w:pPr>
              <w:pStyle w:val="Default"/>
              <w:spacing w:line="276" w:lineRule="auto"/>
              <w:rPr>
                <w:rFonts w:ascii="Times New Roman" w:hAnsi="Times New Roman" w:cs="Times New Roman"/>
                <w:color w:val="auto"/>
              </w:rPr>
            </w:pPr>
            <w:r w:rsidRPr="007024F3">
              <w:rPr>
                <w:rFonts w:ascii="Times New Roman" w:hAnsi="Times New Roman" w:cs="Times New Roman"/>
                <w:color w:val="auto"/>
              </w:rPr>
              <w:t>Coconut oil</w:t>
            </w:r>
          </w:p>
        </w:tc>
        <w:tc>
          <w:tcPr>
            <w:tcW w:w="1843" w:type="dxa"/>
            <w:shd w:val="clear" w:color="auto" w:fill="auto"/>
            <w:vAlign w:val="center"/>
          </w:tcPr>
          <w:p w:rsidR="00CC56E0" w:rsidRPr="007024F3" w:rsidRDefault="00CC56E0" w:rsidP="00BA5EF3">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4.0 %</w:t>
            </w:r>
          </w:p>
        </w:tc>
      </w:tr>
      <w:tr w:rsidR="00CC56E0" w:rsidRPr="007024F3" w:rsidTr="00CA4510">
        <w:tc>
          <w:tcPr>
            <w:tcW w:w="959" w:type="dxa"/>
            <w:shd w:val="clear" w:color="auto" w:fill="auto"/>
            <w:vAlign w:val="center"/>
          </w:tcPr>
          <w:p w:rsidR="00CC56E0" w:rsidRPr="007024F3" w:rsidRDefault="00CC56E0" w:rsidP="007B039A">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3</w:t>
            </w:r>
          </w:p>
        </w:tc>
        <w:tc>
          <w:tcPr>
            <w:tcW w:w="7087" w:type="dxa"/>
            <w:shd w:val="clear" w:color="auto" w:fill="auto"/>
            <w:vAlign w:val="center"/>
          </w:tcPr>
          <w:p w:rsidR="00CC56E0" w:rsidRPr="007024F3" w:rsidRDefault="00CC56E0" w:rsidP="00BA5EF3">
            <w:pPr>
              <w:pStyle w:val="Default"/>
              <w:spacing w:line="276" w:lineRule="auto"/>
              <w:rPr>
                <w:rFonts w:ascii="Times New Roman" w:hAnsi="Times New Roman" w:cs="Times New Roman"/>
                <w:color w:val="auto"/>
              </w:rPr>
            </w:pPr>
            <w:r w:rsidRPr="007024F3">
              <w:rPr>
                <w:rFonts w:ascii="Times New Roman" w:hAnsi="Times New Roman" w:cs="Times New Roman"/>
                <w:color w:val="auto"/>
              </w:rPr>
              <w:t>Montanova-68</w:t>
            </w:r>
          </w:p>
        </w:tc>
        <w:tc>
          <w:tcPr>
            <w:tcW w:w="1843" w:type="dxa"/>
            <w:shd w:val="clear" w:color="auto" w:fill="auto"/>
            <w:vAlign w:val="center"/>
          </w:tcPr>
          <w:p w:rsidR="00CC56E0" w:rsidRPr="007024F3" w:rsidRDefault="00CC56E0" w:rsidP="00BA5EF3">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3.0 %</w:t>
            </w:r>
          </w:p>
        </w:tc>
      </w:tr>
      <w:tr w:rsidR="00CC56E0" w:rsidRPr="007024F3" w:rsidTr="00CA4510">
        <w:tc>
          <w:tcPr>
            <w:tcW w:w="959" w:type="dxa"/>
            <w:shd w:val="clear" w:color="auto" w:fill="auto"/>
            <w:vAlign w:val="center"/>
          </w:tcPr>
          <w:p w:rsidR="00CC56E0" w:rsidRPr="007024F3" w:rsidRDefault="00CC56E0" w:rsidP="007B039A">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4</w:t>
            </w:r>
          </w:p>
        </w:tc>
        <w:tc>
          <w:tcPr>
            <w:tcW w:w="7087" w:type="dxa"/>
            <w:shd w:val="clear" w:color="auto" w:fill="auto"/>
            <w:vAlign w:val="center"/>
          </w:tcPr>
          <w:p w:rsidR="00CC56E0" w:rsidRPr="007024F3" w:rsidRDefault="00CC56E0" w:rsidP="00BA5EF3">
            <w:pPr>
              <w:pStyle w:val="Default"/>
              <w:spacing w:line="276" w:lineRule="auto"/>
              <w:rPr>
                <w:rFonts w:ascii="Times New Roman" w:hAnsi="Times New Roman" w:cs="Times New Roman"/>
                <w:color w:val="auto"/>
              </w:rPr>
            </w:pPr>
            <w:r w:rsidRPr="007024F3">
              <w:rPr>
                <w:rFonts w:ascii="Times New Roman" w:hAnsi="Times New Roman" w:cs="Times New Roman"/>
                <w:color w:val="auto"/>
              </w:rPr>
              <w:t>Glycerin IP</w:t>
            </w:r>
          </w:p>
        </w:tc>
        <w:tc>
          <w:tcPr>
            <w:tcW w:w="1843" w:type="dxa"/>
            <w:shd w:val="clear" w:color="auto" w:fill="auto"/>
            <w:vAlign w:val="center"/>
          </w:tcPr>
          <w:p w:rsidR="00CC56E0" w:rsidRPr="007024F3" w:rsidRDefault="00CC56E0" w:rsidP="00BA5EF3">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4.0 %</w:t>
            </w:r>
          </w:p>
        </w:tc>
      </w:tr>
      <w:tr w:rsidR="00CC56E0" w:rsidRPr="007024F3" w:rsidTr="00CA4510">
        <w:tc>
          <w:tcPr>
            <w:tcW w:w="959" w:type="dxa"/>
            <w:shd w:val="clear" w:color="auto" w:fill="auto"/>
            <w:vAlign w:val="center"/>
          </w:tcPr>
          <w:p w:rsidR="00CC56E0" w:rsidRPr="007024F3" w:rsidRDefault="00CC56E0" w:rsidP="007B039A">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5</w:t>
            </w:r>
          </w:p>
        </w:tc>
        <w:tc>
          <w:tcPr>
            <w:tcW w:w="7087" w:type="dxa"/>
            <w:shd w:val="clear" w:color="auto" w:fill="auto"/>
            <w:vAlign w:val="center"/>
          </w:tcPr>
          <w:p w:rsidR="00CC56E0" w:rsidRPr="007024F3" w:rsidRDefault="00CC56E0" w:rsidP="00BA5EF3">
            <w:pPr>
              <w:pStyle w:val="Default"/>
              <w:spacing w:line="276" w:lineRule="auto"/>
              <w:rPr>
                <w:rFonts w:ascii="Times New Roman" w:hAnsi="Times New Roman" w:cs="Times New Roman"/>
                <w:color w:val="auto"/>
              </w:rPr>
            </w:pPr>
            <w:r w:rsidRPr="007024F3">
              <w:rPr>
                <w:rFonts w:ascii="Times New Roman" w:hAnsi="Times New Roman" w:cs="Times New Roman"/>
                <w:color w:val="auto"/>
              </w:rPr>
              <w:t>Purified Water</w:t>
            </w:r>
          </w:p>
        </w:tc>
        <w:tc>
          <w:tcPr>
            <w:tcW w:w="1843" w:type="dxa"/>
            <w:shd w:val="clear" w:color="auto" w:fill="auto"/>
            <w:vAlign w:val="center"/>
          </w:tcPr>
          <w:p w:rsidR="00CC56E0" w:rsidRPr="007024F3" w:rsidRDefault="00CA4510" w:rsidP="00CA4510">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upto</w:t>
            </w:r>
            <w:r w:rsidR="00CC56E0" w:rsidRPr="007024F3">
              <w:rPr>
                <w:rFonts w:ascii="Times New Roman" w:hAnsi="Times New Roman" w:cs="Times New Roman"/>
                <w:color w:val="auto"/>
              </w:rPr>
              <w:t xml:space="preserve"> 100.0%</w:t>
            </w:r>
          </w:p>
        </w:tc>
      </w:tr>
      <w:tr w:rsidR="00CC56E0" w:rsidRPr="007024F3" w:rsidTr="00CA4510">
        <w:tc>
          <w:tcPr>
            <w:tcW w:w="959" w:type="dxa"/>
            <w:shd w:val="clear" w:color="auto" w:fill="auto"/>
            <w:vAlign w:val="center"/>
          </w:tcPr>
          <w:p w:rsidR="00CC56E0" w:rsidRPr="007024F3" w:rsidRDefault="00CC56E0" w:rsidP="007B039A">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6</w:t>
            </w:r>
          </w:p>
        </w:tc>
        <w:tc>
          <w:tcPr>
            <w:tcW w:w="7087" w:type="dxa"/>
            <w:shd w:val="clear" w:color="auto" w:fill="auto"/>
            <w:vAlign w:val="center"/>
          </w:tcPr>
          <w:p w:rsidR="00CC56E0" w:rsidRPr="007024F3" w:rsidRDefault="00CC56E0" w:rsidP="00BA5EF3">
            <w:pPr>
              <w:pStyle w:val="Default"/>
              <w:spacing w:line="276" w:lineRule="auto"/>
              <w:rPr>
                <w:rFonts w:ascii="Times New Roman" w:hAnsi="Times New Roman" w:cs="Times New Roman"/>
                <w:color w:val="auto"/>
              </w:rPr>
            </w:pPr>
            <w:r w:rsidRPr="007024F3">
              <w:rPr>
                <w:rFonts w:ascii="Times New Roman" w:hAnsi="Times New Roman" w:cs="Times New Roman"/>
                <w:color w:val="auto"/>
              </w:rPr>
              <w:t>Euxyl PE 9010</w:t>
            </w:r>
          </w:p>
        </w:tc>
        <w:tc>
          <w:tcPr>
            <w:tcW w:w="1843" w:type="dxa"/>
            <w:shd w:val="clear" w:color="auto" w:fill="auto"/>
            <w:vAlign w:val="center"/>
          </w:tcPr>
          <w:p w:rsidR="00CC56E0" w:rsidRPr="007024F3" w:rsidRDefault="00CC56E0" w:rsidP="00BA5EF3">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0.5 %</w:t>
            </w:r>
          </w:p>
        </w:tc>
      </w:tr>
      <w:tr w:rsidR="00CC56E0" w:rsidRPr="007024F3" w:rsidTr="00CA4510">
        <w:tc>
          <w:tcPr>
            <w:tcW w:w="959" w:type="dxa"/>
            <w:shd w:val="clear" w:color="auto" w:fill="auto"/>
            <w:vAlign w:val="center"/>
          </w:tcPr>
          <w:p w:rsidR="00CC56E0" w:rsidRPr="007024F3" w:rsidRDefault="00CC56E0" w:rsidP="007B039A">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7</w:t>
            </w:r>
          </w:p>
        </w:tc>
        <w:tc>
          <w:tcPr>
            <w:tcW w:w="7087" w:type="dxa"/>
            <w:shd w:val="clear" w:color="auto" w:fill="auto"/>
            <w:vAlign w:val="center"/>
          </w:tcPr>
          <w:p w:rsidR="00CC56E0" w:rsidRPr="007024F3" w:rsidRDefault="00CC56E0" w:rsidP="00BA5EF3">
            <w:pPr>
              <w:pStyle w:val="Default"/>
              <w:spacing w:line="276" w:lineRule="auto"/>
              <w:rPr>
                <w:rFonts w:ascii="Times New Roman" w:hAnsi="Times New Roman" w:cs="Times New Roman"/>
                <w:color w:val="auto"/>
              </w:rPr>
            </w:pPr>
            <w:r w:rsidRPr="007024F3">
              <w:rPr>
                <w:rFonts w:ascii="Times New Roman" w:hAnsi="Times New Roman" w:cs="Times New Roman"/>
                <w:color w:val="auto"/>
              </w:rPr>
              <w:t>Perfume Orange fresh</w:t>
            </w:r>
          </w:p>
        </w:tc>
        <w:tc>
          <w:tcPr>
            <w:tcW w:w="1843" w:type="dxa"/>
            <w:shd w:val="clear" w:color="auto" w:fill="auto"/>
            <w:vAlign w:val="center"/>
          </w:tcPr>
          <w:p w:rsidR="00CC56E0" w:rsidRPr="007024F3" w:rsidRDefault="00CC56E0" w:rsidP="00BA5EF3">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0.5 %</w:t>
            </w:r>
          </w:p>
        </w:tc>
      </w:tr>
      <w:tr w:rsidR="00CC56E0" w:rsidRPr="007024F3" w:rsidTr="00CA4510">
        <w:tc>
          <w:tcPr>
            <w:tcW w:w="959" w:type="dxa"/>
            <w:shd w:val="clear" w:color="auto" w:fill="auto"/>
            <w:vAlign w:val="center"/>
          </w:tcPr>
          <w:p w:rsidR="00CC56E0" w:rsidRPr="007024F3" w:rsidRDefault="00CC56E0" w:rsidP="007B039A">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8</w:t>
            </w:r>
          </w:p>
        </w:tc>
        <w:tc>
          <w:tcPr>
            <w:tcW w:w="7087" w:type="dxa"/>
            <w:shd w:val="clear" w:color="auto" w:fill="auto"/>
            <w:vAlign w:val="center"/>
          </w:tcPr>
          <w:p w:rsidR="00CC56E0" w:rsidRPr="007024F3" w:rsidRDefault="00CC56E0" w:rsidP="00BA5EF3">
            <w:pPr>
              <w:rPr>
                <w:rFonts w:ascii="Times New Roman" w:hAnsi="Times New Roman" w:cs="Times New Roman"/>
                <w:b/>
                <w:sz w:val="24"/>
                <w:szCs w:val="24"/>
              </w:rPr>
            </w:pPr>
            <w:r w:rsidRPr="007024F3">
              <w:rPr>
                <w:rFonts w:ascii="Times New Roman" w:hAnsi="Times New Roman" w:cs="Times New Roman"/>
                <w:sz w:val="24"/>
                <w:szCs w:val="24"/>
              </w:rPr>
              <w:t>Schiff base active compounds(</w:t>
            </w:r>
            <w:r w:rsidRPr="007024F3">
              <w:rPr>
                <w:rFonts w:ascii="Times New Roman" w:hAnsi="Times New Roman" w:cs="Times New Roman"/>
                <w:bCs/>
                <w:sz w:val="24"/>
                <w:szCs w:val="24"/>
              </w:rPr>
              <w:t>(E)-3-(2-Hydoxyphenyl)-N(4-nitrophenyl) acrylamide</w:t>
            </w:r>
            <w:r w:rsidRPr="007024F3">
              <w:rPr>
                <w:rFonts w:ascii="Times New Roman" w:hAnsi="Times New Roman" w:cs="Times New Roman"/>
                <w:sz w:val="24"/>
                <w:szCs w:val="24"/>
              </w:rPr>
              <w:t xml:space="preserve">) </w:t>
            </w:r>
          </w:p>
        </w:tc>
        <w:tc>
          <w:tcPr>
            <w:tcW w:w="1843" w:type="dxa"/>
            <w:shd w:val="clear" w:color="auto" w:fill="auto"/>
            <w:vAlign w:val="center"/>
          </w:tcPr>
          <w:p w:rsidR="00CC56E0" w:rsidRPr="007024F3" w:rsidRDefault="00CC56E0" w:rsidP="00BA5EF3">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0.1 %</w:t>
            </w:r>
          </w:p>
        </w:tc>
      </w:tr>
      <w:tr w:rsidR="00CC56E0" w:rsidRPr="007024F3" w:rsidTr="00CA4510">
        <w:tc>
          <w:tcPr>
            <w:tcW w:w="959" w:type="dxa"/>
            <w:shd w:val="clear" w:color="auto" w:fill="auto"/>
            <w:vAlign w:val="center"/>
          </w:tcPr>
          <w:p w:rsidR="00CC56E0" w:rsidRPr="007024F3" w:rsidRDefault="00CC56E0" w:rsidP="007B039A">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9</w:t>
            </w:r>
          </w:p>
        </w:tc>
        <w:tc>
          <w:tcPr>
            <w:tcW w:w="7087" w:type="dxa"/>
            <w:shd w:val="clear" w:color="auto" w:fill="auto"/>
            <w:vAlign w:val="center"/>
          </w:tcPr>
          <w:p w:rsidR="00CC56E0" w:rsidRPr="007024F3" w:rsidRDefault="00CC56E0" w:rsidP="00BA5EF3">
            <w:pPr>
              <w:pStyle w:val="Default"/>
              <w:spacing w:line="276" w:lineRule="auto"/>
              <w:rPr>
                <w:rFonts w:ascii="Times New Roman" w:hAnsi="Times New Roman" w:cs="Times New Roman"/>
                <w:color w:val="auto"/>
              </w:rPr>
            </w:pPr>
            <w:r w:rsidRPr="007024F3">
              <w:rPr>
                <w:rFonts w:ascii="Times New Roman" w:hAnsi="Times New Roman" w:cs="Times New Roman"/>
                <w:color w:val="auto"/>
              </w:rPr>
              <w:t>Citric acid</w:t>
            </w:r>
          </w:p>
        </w:tc>
        <w:tc>
          <w:tcPr>
            <w:tcW w:w="1843" w:type="dxa"/>
            <w:shd w:val="clear" w:color="auto" w:fill="auto"/>
            <w:vAlign w:val="center"/>
          </w:tcPr>
          <w:p w:rsidR="00CC56E0" w:rsidRPr="007024F3" w:rsidRDefault="00CC56E0" w:rsidP="00BA5EF3">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0.025 %</w:t>
            </w:r>
          </w:p>
        </w:tc>
      </w:tr>
    </w:tbl>
    <w:p w:rsidR="00BA5EF3" w:rsidRPr="007024F3" w:rsidRDefault="00BA5EF3" w:rsidP="00CC56E0">
      <w:pPr>
        <w:pStyle w:val="Default"/>
        <w:spacing w:line="276" w:lineRule="auto"/>
        <w:jc w:val="both"/>
        <w:rPr>
          <w:rFonts w:ascii="Times New Roman" w:hAnsi="Times New Roman" w:cs="Times New Roman"/>
          <w:color w:val="auto"/>
        </w:rPr>
      </w:pPr>
    </w:p>
    <w:p w:rsidR="00CC56E0" w:rsidRPr="007024F3" w:rsidRDefault="00CC56E0" w:rsidP="00CC56E0">
      <w:pPr>
        <w:pStyle w:val="Default"/>
        <w:spacing w:line="276" w:lineRule="auto"/>
        <w:jc w:val="both"/>
        <w:rPr>
          <w:rFonts w:ascii="Times New Roman" w:hAnsi="Times New Roman" w:cs="Times New Roman"/>
          <w:color w:val="auto"/>
        </w:rPr>
      </w:pPr>
      <w:r w:rsidRPr="007024F3">
        <w:rPr>
          <w:rFonts w:ascii="Times New Roman" w:hAnsi="Times New Roman" w:cs="Times New Roman"/>
          <w:color w:val="auto"/>
        </w:rPr>
        <w:t>Remarks: Emulsification of the cream was good and the formula meets the cosmetic regulations.</w:t>
      </w:r>
    </w:p>
    <w:p w:rsidR="002A5408" w:rsidRDefault="002A5408">
      <w:pPr>
        <w:rPr>
          <w:rFonts w:ascii="Times New Roman" w:hAnsi="Times New Roman" w:cs="Times New Roman"/>
          <w:sz w:val="24"/>
          <w:szCs w:val="24"/>
        </w:rPr>
      </w:pPr>
    </w:p>
    <w:p w:rsidR="00A24038" w:rsidRDefault="00A24038">
      <w:pPr>
        <w:rPr>
          <w:rFonts w:ascii="Times New Roman" w:hAnsi="Times New Roman" w:cs="Times New Roman"/>
          <w:sz w:val="24"/>
          <w:szCs w:val="24"/>
        </w:rPr>
      </w:pPr>
    </w:p>
    <w:p w:rsidR="00A24038" w:rsidRDefault="00A24038">
      <w:pPr>
        <w:rPr>
          <w:rFonts w:ascii="Times New Roman" w:hAnsi="Times New Roman" w:cs="Times New Roman"/>
          <w:sz w:val="24"/>
          <w:szCs w:val="24"/>
        </w:rPr>
      </w:pPr>
    </w:p>
    <w:p w:rsidR="00F82E90" w:rsidRDefault="00F82E90" w:rsidP="00F82E90">
      <w:pPr>
        <w:pStyle w:val="Default"/>
        <w:spacing w:line="276" w:lineRule="auto"/>
        <w:jc w:val="both"/>
        <w:rPr>
          <w:rFonts w:ascii="Times New Roman" w:hAnsi="Times New Roman" w:cs="Times New Roman"/>
          <w:color w:val="auto"/>
        </w:rPr>
      </w:pPr>
      <w:r>
        <w:rPr>
          <w:rFonts w:ascii="Times New Roman" w:hAnsi="Times New Roman" w:cs="Times New Roman"/>
          <w:color w:val="auto"/>
        </w:rPr>
        <w:lastRenderedPageBreak/>
        <w:t>Table 3: Composition of emulsion formulation-2 with active novel Chalcone compound:</w:t>
      </w:r>
    </w:p>
    <w:tbl>
      <w:tblPr>
        <w:tblpPr w:leftFromText="180" w:rightFromText="180" w:bottomFromText="160" w:vertAnchor="text" w:horzAnchor="margin" w:tblpY="137"/>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087"/>
        <w:gridCol w:w="1843"/>
      </w:tblGrid>
      <w:tr w:rsidR="00F82E90" w:rsidTr="00F82E90">
        <w:tc>
          <w:tcPr>
            <w:tcW w:w="959" w:type="dxa"/>
            <w:tcBorders>
              <w:top w:val="single" w:sz="4" w:space="0" w:color="auto"/>
              <w:left w:val="single" w:sz="4" w:space="0" w:color="auto"/>
              <w:bottom w:val="single" w:sz="4" w:space="0" w:color="auto"/>
              <w:right w:val="single" w:sz="4" w:space="0" w:color="auto"/>
            </w:tcBorders>
            <w:vAlign w:val="center"/>
            <w:hideMark/>
          </w:tcPr>
          <w:p w:rsidR="00F82E90" w:rsidRDefault="00F82E90">
            <w:pPr>
              <w:pStyle w:val="Default"/>
              <w:spacing w:line="276" w:lineRule="auto"/>
              <w:jc w:val="center"/>
              <w:rPr>
                <w:rFonts w:ascii="Times New Roman" w:hAnsi="Times New Roman" w:cs="Times New Roman"/>
                <w:b/>
                <w:color w:val="auto"/>
              </w:rPr>
            </w:pPr>
            <w:r>
              <w:rPr>
                <w:rFonts w:ascii="Times New Roman" w:hAnsi="Times New Roman" w:cs="Times New Roman"/>
                <w:b/>
                <w:color w:val="auto"/>
              </w:rPr>
              <w:t>Sl. No</w:t>
            </w:r>
          </w:p>
        </w:tc>
        <w:tc>
          <w:tcPr>
            <w:tcW w:w="7087" w:type="dxa"/>
            <w:tcBorders>
              <w:top w:val="single" w:sz="4" w:space="0" w:color="auto"/>
              <w:left w:val="single" w:sz="4" w:space="0" w:color="auto"/>
              <w:bottom w:val="single" w:sz="4" w:space="0" w:color="auto"/>
              <w:right w:val="single" w:sz="4" w:space="0" w:color="auto"/>
            </w:tcBorders>
            <w:vAlign w:val="center"/>
            <w:hideMark/>
          </w:tcPr>
          <w:p w:rsidR="00F82E90" w:rsidRDefault="00F82E90">
            <w:pPr>
              <w:pStyle w:val="Default"/>
              <w:spacing w:line="276" w:lineRule="auto"/>
              <w:jc w:val="center"/>
              <w:rPr>
                <w:rFonts w:ascii="Times New Roman" w:hAnsi="Times New Roman" w:cs="Times New Roman"/>
                <w:b/>
                <w:color w:val="auto"/>
              </w:rPr>
            </w:pPr>
            <w:r>
              <w:rPr>
                <w:rFonts w:ascii="Times New Roman" w:hAnsi="Times New Roman" w:cs="Times New Roman"/>
                <w:b/>
                <w:color w:val="auto"/>
              </w:rPr>
              <w:t>Name of the material</w:t>
            </w:r>
          </w:p>
        </w:tc>
        <w:tc>
          <w:tcPr>
            <w:tcW w:w="1843" w:type="dxa"/>
            <w:tcBorders>
              <w:top w:val="single" w:sz="4" w:space="0" w:color="auto"/>
              <w:left w:val="single" w:sz="4" w:space="0" w:color="auto"/>
              <w:bottom w:val="single" w:sz="4" w:space="0" w:color="auto"/>
              <w:right w:val="single" w:sz="4" w:space="0" w:color="auto"/>
            </w:tcBorders>
            <w:vAlign w:val="center"/>
            <w:hideMark/>
          </w:tcPr>
          <w:p w:rsidR="00F82E90" w:rsidRDefault="00F82E90">
            <w:pPr>
              <w:pStyle w:val="Default"/>
              <w:spacing w:line="276" w:lineRule="auto"/>
              <w:jc w:val="center"/>
              <w:rPr>
                <w:rFonts w:ascii="Times New Roman" w:hAnsi="Times New Roman" w:cs="Times New Roman"/>
                <w:b/>
                <w:color w:val="auto"/>
              </w:rPr>
            </w:pPr>
            <w:r>
              <w:rPr>
                <w:rFonts w:ascii="Times New Roman" w:hAnsi="Times New Roman" w:cs="Times New Roman"/>
                <w:b/>
                <w:color w:val="auto"/>
              </w:rPr>
              <w:t>% composition</w:t>
            </w:r>
          </w:p>
        </w:tc>
      </w:tr>
      <w:tr w:rsidR="00F82E90" w:rsidTr="00F82E90">
        <w:tc>
          <w:tcPr>
            <w:tcW w:w="959" w:type="dxa"/>
            <w:tcBorders>
              <w:top w:val="single" w:sz="4" w:space="0" w:color="auto"/>
              <w:left w:val="single" w:sz="4" w:space="0" w:color="auto"/>
              <w:bottom w:val="single" w:sz="4" w:space="0" w:color="auto"/>
              <w:right w:val="single" w:sz="4" w:space="0" w:color="auto"/>
            </w:tcBorders>
            <w:vAlign w:val="center"/>
            <w:hideMark/>
          </w:tcPr>
          <w:p w:rsidR="00F82E90" w:rsidRDefault="00F82E90">
            <w:pPr>
              <w:pStyle w:val="Default"/>
              <w:spacing w:line="276" w:lineRule="auto"/>
              <w:jc w:val="center"/>
              <w:rPr>
                <w:rFonts w:ascii="Times New Roman" w:hAnsi="Times New Roman" w:cs="Times New Roman"/>
                <w:color w:val="auto"/>
              </w:rPr>
            </w:pPr>
            <w:r>
              <w:rPr>
                <w:rFonts w:ascii="Times New Roman" w:hAnsi="Times New Roman" w:cs="Times New Roman"/>
                <w:color w:val="auto"/>
              </w:rPr>
              <w:t>1</w:t>
            </w:r>
          </w:p>
        </w:tc>
        <w:tc>
          <w:tcPr>
            <w:tcW w:w="7087" w:type="dxa"/>
            <w:tcBorders>
              <w:top w:val="single" w:sz="4" w:space="0" w:color="auto"/>
              <w:left w:val="single" w:sz="4" w:space="0" w:color="auto"/>
              <w:bottom w:val="single" w:sz="4" w:space="0" w:color="auto"/>
              <w:right w:val="single" w:sz="4" w:space="0" w:color="auto"/>
            </w:tcBorders>
            <w:vAlign w:val="center"/>
            <w:hideMark/>
          </w:tcPr>
          <w:p w:rsidR="00F82E90" w:rsidRDefault="00F82E90">
            <w:pPr>
              <w:pStyle w:val="Default"/>
              <w:spacing w:line="276" w:lineRule="auto"/>
              <w:rPr>
                <w:rFonts w:ascii="Times New Roman" w:hAnsi="Times New Roman" w:cs="Times New Roman"/>
                <w:color w:val="auto"/>
              </w:rPr>
            </w:pPr>
            <w:r>
              <w:rPr>
                <w:rFonts w:ascii="Times New Roman" w:hAnsi="Times New Roman" w:cs="Times New Roman"/>
                <w:color w:val="auto"/>
              </w:rPr>
              <w:t>Glycerin monostearate SE grade</w:t>
            </w:r>
          </w:p>
        </w:tc>
        <w:tc>
          <w:tcPr>
            <w:tcW w:w="1843" w:type="dxa"/>
            <w:tcBorders>
              <w:top w:val="single" w:sz="4" w:space="0" w:color="auto"/>
              <w:left w:val="single" w:sz="4" w:space="0" w:color="auto"/>
              <w:bottom w:val="single" w:sz="4" w:space="0" w:color="auto"/>
              <w:right w:val="single" w:sz="4" w:space="0" w:color="auto"/>
            </w:tcBorders>
            <w:vAlign w:val="center"/>
            <w:hideMark/>
          </w:tcPr>
          <w:p w:rsidR="00F82E90" w:rsidRDefault="00F82E90">
            <w:pPr>
              <w:pStyle w:val="Default"/>
              <w:spacing w:line="276" w:lineRule="auto"/>
              <w:jc w:val="center"/>
              <w:rPr>
                <w:rFonts w:ascii="Times New Roman" w:hAnsi="Times New Roman" w:cs="Times New Roman"/>
                <w:color w:val="auto"/>
              </w:rPr>
            </w:pPr>
            <w:r>
              <w:rPr>
                <w:rFonts w:ascii="Times New Roman" w:hAnsi="Times New Roman" w:cs="Times New Roman"/>
                <w:color w:val="auto"/>
              </w:rPr>
              <w:t>3.0 %</w:t>
            </w:r>
          </w:p>
        </w:tc>
      </w:tr>
      <w:tr w:rsidR="00F82E90" w:rsidTr="00F82E90">
        <w:tc>
          <w:tcPr>
            <w:tcW w:w="959" w:type="dxa"/>
            <w:tcBorders>
              <w:top w:val="single" w:sz="4" w:space="0" w:color="auto"/>
              <w:left w:val="single" w:sz="4" w:space="0" w:color="auto"/>
              <w:bottom w:val="single" w:sz="4" w:space="0" w:color="auto"/>
              <w:right w:val="single" w:sz="4" w:space="0" w:color="auto"/>
            </w:tcBorders>
            <w:vAlign w:val="center"/>
            <w:hideMark/>
          </w:tcPr>
          <w:p w:rsidR="00F82E90" w:rsidRDefault="00F82E90">
            <w:pPr>
              <w:pStyle w:val="Default"/>
              <w:spacing w:line="276" w:lineRule="auto"/>
              <w:jc w:val="center"/>
              <w:rPr>
                <w:rFonts w:ascii="Times New Roman" w:hAnsi="Times New Roman" w:cs="Times New Roman"/>
                <w:color w:val="auto"/>
              </w:rPr>
            </w:pPr>
            <w:r>
              <w:rPr>
                <w:rFonts w:ascii="Times New Roman" w:hAnsi="Times New Roman" w:cs="Times New Roman"/>
                <w:color w:val="auto"/>
              </w:rPr>
              <w:t>2</w:t>
            </w:r>
          </w:p>
        </w:tc>
        <w:tc>
          <w:tcPr>
            <w:tcW w:w="7087" w:type="dxa"/>
            <w:tcBorders>
              <w:top w:val="single" w:sz="4" w:space="0" w:color="auto"/>
              <w:left w:val="single" w:sz="4" w:space="0" w:color="auto"/>
              <w:bottom w:val="single" w:sz="4" w:space="0" w:color="auto"/>
              <w:right w:val="single" w:sz="4" w:space="0" w:color="auto"/>
            </w:tcBorders>
            <w:vAlign w:val="center"/>
            <w:hideMark/>
          </w:tcPr>
          <w:p w:rsidR="00F82E90" w:rsidRDefault="00F82E90">
            <w:pPr>
              <w:pStyle w:val="Default"/>
              <w:spacing w:line="276" w:lineRule="auto"/>
              <w:rPr>
                <w:rFonts w:ascii="Times New Roman" w:hAnsi="Times New Roman" w:cs="Times New Roman"/>
                <w:color w:val="auto"/>
              </w:rPr>
            </w:pPr>
            <w:r>
              <w:rPr>
                <w:rFonts w:ascii="Times New Roman" w:hAnsi="Times New Roman" w:cs="Times New Roman"/>
                <w:color w:val="auto"/>
              </w:rPr>
              <w:t>Coconut oil</w:t>
            </w:r>
          </w:p>
        </w:tc>
        <w:tc>
          <w:tcPr>
            <w:tcW w:w="1843" w:type="dxa"/>
            <w:tcBorders>
              <w:top w:val="single" w:sz="4" w:space="0" w:color="auto"/>
              <w:left w:val="single" w:sz="4" w:space="0" w:color="auto"/>
              <w:bottom w:val="single" w:sz="4" w:space="0" w:color="auto"/>
              <w:right w:val="single" w:sz="4" w:space="0" w:color="auto"/>
            </w:tcBorders>
            <w:vAlign w:val="center"/>
            <w:hideMark/>
          </w:tcPr>
          <w:p w:rsidR="00F82E90" w:rsidRDefault="00F82E90">
            <w:pPr>
              <w:pStyle w:val="Default"/>
              <w:spacing w:line="276" w:lineRule="auto"/>
              <w:jc w:val="center"/>
              <w:rPr>
                <w:rFonts w:ascii="Times New Roman" w:hAnsi="Times New Roman" w:cs="Times New Roman"/>
                <w:color w:val="auto"/>
              </w:rPr>
            </w:pPr>
            <w:r>
              <w:rPr>
                <w:rFonts w:ascii="Times New Roman" w:hAnsi="Times New Roman" w:cs="Times New Roman"/>
                <w:color w:val="auto"/>
              </w:rPr>
              <w:t>4.0 %</w:t>
            </w:r>
          </w:p>
        </w:tc>
      </w:tr>
      <w:tr w:rsidR="00F82E90" w:rsidTr="00F82E90">
        <w:tc>
          <w:tcPr>
            <w:tcW w:w="959" w:type="dxa"/>
            <w:tcBorders>
              <w:top w:val="single" w:sz="4" w:space="0" w:color="auto"/>
              <w:left w:val="single" w:sz="4" w:space="0" w:color="auto"/>
              <w:bottom w:val="single" w:sz="4" w:space="0" w:color="auto"/>
              <w:right w:val="single" w:sz="4" w:space="0" w:color="auto"/>
            </w:tcBorders>
            <w:vAlign w:val="center"/>
            <w:hideMark/>
          </w:tcPr>
          <w:p w:rsidR="00F82E90" w:rsidRDefault="00F82E90">
            <w:pPr>
              <w:pStyle w:val="Default"/>
              <w:spacing w:line="276" w:lineRule="auto"/>
              <w:jc w:val="center"/>
              <w:rPr>
                <w:rFonts w:ascii="Times New Roman" w:hAnsi="Times New Roman" w:cs="Times New Roman"/>
                <w:color w:val="auto"/>
              </w:rPr>
            </w:pPr>
            <w:r>
              <w:rPr>
                <w:rFonts w:ascii="Times New Roman" w:hAnsi="Times New Roman" w:cs="Times New Roman"/>
                <w:color w:val="auto"/>
              </w:rPr>
              <w:t>3</w:t>
            </w:r>
          </w:p>
        </w:tc>
        <w:tc>
          <w:tcPr>
            <w:tcW w:w="7087" w:type="dxa"/>
            <w:tcBorders>
              <w:top w:val="single" w:sz="4" w:space="0" w:color="auto"/>
              <w:left w:val="single" w:sz="4" w:space="0" w:color="auto"/>
              <w:bottom w:val="single" w:sz="4" w:space="0" w:color="auto"/>
              <w:right w:val="single" w:sz="4" w:space="0" w:color="auto"/>
            </w:tcBorders>
            <w:vAlign w:val="center"/>
            <w:hideMark/>
          </w:tcPr>
          <w:p w:rsidR="00F82E90" w:rsidRDefault="00F82E90">
            <w:pPr>
              <w:pStyle w:val="Default"/>
              <w:spacing w:line="276" w:lineRule="auto"/>
              <w:rPr>
                <w:rFonts w:ascii="Times New Roman" w:hAnsi="Times New Roman" w:cs="Times New Roman"/>
                <w:color w:val="auto"/>
              </w:rPr>
            </w:pPr>
            <w:r>
              <w:rPr>
                <w:rFonts w:ascii="Times New Roman" w:hAnsi="Times New Roman" w:cs="Times New Roman"/>
                <w:color w:val="auto"/>
              </w:rPr>
              <w:t>Montanova-68</w:t>
            </w:r>
          </w:p>
        </w:tc>
        <w:tc>
          <w:tcPr>
            <w:tcW w:w="1843" w:type="dxa"/>
            <w:tcBorders>
              <w:top w:val="single" w:sz="4" w:space="0" w:color="auto"/>
              <w:left w:val="single" w:sz="4" w:space="0" w:color="auto"/>
              <w:bottom w:val="single" w:sz="4" w:space="0" w:color="auto"/>
              <w:right w:val="single" w:sz="4" w:space="0" w:color="auto"/>
            </w:tcBorders>
            <w:vAlign w:val="center"/>
            <w:hideMark/>
          </w:tcPr>
          <w:p w:rsidR="00F82E90" w:rsidRDefault="00F82E90">
            <w:pPr>
              <w:pStyle w:val="Default"/>
              <w:spacing w:line="276" w:lineRule="auto"/>
              <w:jc w:val="center"/>
              <w:rPr>
                <w:rFonts w:ascii="Times New Roman" w:hAnsi="Times New Roman" w:cs="Times New Roman"/>
                <w:color w:val="auto"/>
              </w:rPr>
            </w:pPr>
            <w:r>
              <w:rPr>
                <w:rFonts w:ascii="Times New Roman" w:hAnsi="Times New Roman" w:cs="Times New Roman"/>
                <w:color w:val="auto"/>
              </w:rPr>
              <w:t>3.0 %</w:t>
            </w:r>
          </w:p>
        </w:tc>
      </w:tr>
      <w:tr w:rsidR="00F82E90" w:rsidTr="00F82E90">
        <w:tc>
          <w:tcPr>
            <w:tcW w:w="959" w:type="dxa"/>
            <w:tcBorders>
              <w:top w:val="single" w:sz="4" w:space="0" w:color="auto"/>
              <w:left w:val="single" w:sz="4" w:space="0" w:color="auto"/>
              <w:bottom w:val="single" w:sz="4" w:space="0" w:color="auto"/>
              <w:right w:val="single" w:sz="4" w:space="0" w:color="auto"/>
            </w:tcBorders>
            <w:vAlign w:val="center"/>
            <w:hideMark/>
          </w:tcPr>
          <w:p w:rsidR="00F82E90" w:rsidRDefault="00F82E90">
            <w:pPr>
              <w:pStyle w:val="Default"/>
              <w:spacing w:line="276" w:lineRule="auto"/>
              <w:jc w:val="center"/>
              <w:rPr>
                <w:rFonts w:ascii="Times New Roman" w:hAnsi="Times New Roman" w:cs="Times New Roman"/>
                <w:color w:val="auto"/>
              </w:rPr>
            </w:pPr>
            <w:r>
              <w:rPr>
                <w:rFonts w:ascii="Times New Roman" w:hAnsi="Times New Roman" w:cs="Times New Roman"/>
                <w:color w:val="auto"/>
              </w:rPr>
              <w:t>4</w:t>
            </w:r>
          </w:p>
        </w:tc>
        <w:tc>
          <w:tcPr>
            <w:tcW w:w="7087" w:type="dxa"/>
            <w:tcBorders>
              <w:top w:val="single" w:sz="4" w:space="0" w:color="auto"/>
              <w:left w:val="single" w:sz="4" w:space="0" w:color="auto"/>
              <w:bottom w:val="single" w:sz="4" w:space="0" w:color="auto"/>
              <w:right w:val="single" w:sz="4" w:space="0" w:color="auto"/>
            </w:tcBorders>
            <w:vAlign w:val="center"/>
            <w:hideMark/>
          </w:tcPr>
          <w:p w:rsidR="00F82E90" w:rsidRDefault="00F82E90">
            <w:pPr>
              <w:pStyle w:val="Default"/>
              <w:spacing w:line="276" w:lineRule="auto"/>
              <w:rPr>
                <w:rFonts w:ascii="Times New Roman" w:hAnsi="Times New Roman" w:cs="Times New Roman"/>
                <w:color w:val="auto"/>
              </w:rPr>
            </w:pPr>
            <w:r>
              <w:rPr>
                <w:rFonts w:ascii="Times New Roman" w:hAnsi="Times New Roman" w:cs="Times New Roman"/>
                <w:color w:val="auto"/>
              </w:rPr>
              <w:t>Glycerin IP</w:t>
            </w:r>
          </w:p>
        </w:tc>
        <w:tc>
          <w:tcPr>
            <w:tcW w:w="1843" w:type="dxa"/>
            <w:tcBorders>
              <w:top w:val="single" w:sz="4" w:space="0" w:color="auto"/>
              <w:left w:val="single" w:sz="4" w:space="0" w:color="auto"/>
              <w:bottom w:val="single" w:sz="4" w:space="0" w:color="auto"/>
              <w:right w:val="single" w:sz="4" w:space="0" w:color="auto"/>
            </w:tcBorders>
            <w:vAlign w:val="center"/>
            <w:hideMark/>
          </w:tcPr>
          <w:p w:rsidR="00F82E90" w:rsidRDefault="00F82E90">
            <w:pPr>
              <w:pStyle w:val="Default"/>
              <w:spacing w:line="276" w:lineRule="auto"/>
              <w:jc w:val="center"/>
              <w:rPr>
                <w:rFonts w:ascii="Times New Roman" w:hAnsi="Times New Roman" w:cs="Times New Roman"/>
                <w:color w:val="auto"/>
              </w:rPr>
            </w:pPr>
            <w:r>
              <w:rPr>
                <w:rFonts w:ascii="Times New Roman" w:hAnsi="Times New Roman" w:cs="Times New Roman"/>
                <w:color w:val="auto"/>
              </w:rPr>
              <w:t>4.0 %</w:t>
            </w:r>
          </w:p>
        </w:tc>
      </w:tr>
      <w:tr w:rsidR="00F82E90" w:rsidTr="00F82E90">
        <w:tc>
          <w:tcPr>
            <w:tcW w:w="959" w:type="dxa"/>
            <w:tcBorders>
              <w:top w:val="single" w:sz="4" w:space="0" w:color="auto"/>
              <w:left w:val="single" w:sz="4" w:space="0" w:color="auto"/>
              <w:bottom w:val="single" w:sz="4" w:space="0" w:color="auto"/>
              <w:right w:val="single" w:sz="4" w:space="0" w:color="auto"/>
            </w:tcBorders>
            <w:vAlign w:val="center"/>
            <w:hideMark/>
          </w:tcPr>
          <w:p w:rsidR="00F82E90" w:rsidRDefault="00F82E90">
            <w:pPr>
              <w:pStyle w:val="Default"/>
              <w:spacing w:line="276" w:lineRule="auto"/>
              <w:jc w:val="center"/>
              <w:rPr>
                <w:rFonts w:ascii="Times New Roman" w:hAnsi="Times New Roman" w:cs="Times New Roman"/>
                <w:color w:val="auto"/>
              </w:rPr>
            </w:pPr>
            <w:r>
              <w:rPr>
                <w:rFonts w:ascii="Times New Roman" w:hAnsi="Times New Roman" w:cs="Times New Roman"/>
                <w:color w:val="auto"/>
              </w:rPr>
              <w:t>5</w:t>
            </w:r>
          </w:p>
        </w:tc>
        <w:tc>
          <w:tcPr>
            <w:tcW w:w="7087" w:type="dxa"/>
            <w:tcBorders>
              <w:top w:val="single" w:sz="4" w:space="0" w:color="auto"/>
              <w:left w:val="single" w:sz="4" w:space="0" w:color="auto"/>
              <w:bottom w:val="single" w:sz="4" w:space="0" w:color="auto"/>
              <w:right w:val="single" w:sz="4" w:space="0" w:color="auto"/>
            </w:tcBorders>
            <w:vAlign w:val="center"/>
            <w:hideMark/>
          </w:tcPr>
          <w:p w:rsidR="00F82E90" w:rsidRDefault="00F82E90">
            <w:pPr>
              <w:pStyle w:val="Default"/>
              <w:spacing w:line="276" w:lineRule="auto"/>
              <w:rPr>
                <w:rFonts w:ascii="Times New Roman" w:hAnsi="Times New Roman" w:cs="Times New Roman"/>
                <w:color w:val="auto"/>
              </w:rPr>
            </w:pPr>
            <w:r>
              <w:rPr>
                <w:rFonts w:ascii="Times New Roman" w:hAnsi="Times New Roman" w:cs="Times New Roman"/>
                <w:color w:val="auto"/>
              </w:rPr>
              <w:t>Purified Water</w:t>
            </w:r>
          </w:p>
        </w:tc>
        <w:tc>
          <w:tcPr>
            <w:tcW w:w="1843" w:type="dxa"/>
            <w:tcBorders>
              <w:top w:val="single" w:sz="4" w:space="0" w:color="auto"/>
              <w:left w:val="single" w:sz="4" w:space="0" w:color="auto"/>
              <w:bottom w:val="single" w:sz="4" w:space="0" w:color="auto"/>
              <w:right w:val="single" w:sz="4" w:space="0" w:color="auto"/>
            </w:tcBorders>
            <w:vAlign w:val="center"/>
            <w:hideMark/>
          </w:tcPr>
          <w:p w:rsidR="00F82E90" w:rsidRDefault="00F82E90">
            <w:pPr>
              <w:pStyle w:val="Default"/>
              <w:spacing w:line="276" w:lineRule="auto"/>
              <w:jc w:val="center"/>
              <w:rPr>
                <w:rFonts w:ascii="Times New Roman" w:hAnsi="Times New Roman" w:cs="Times New Roman"/>
                <w:color w:val="auto"/>
              </w:rPr>
            </w:pPr>
            <w:proofErr w:type="spellStart"/>
            <w:r>
              <w:rPr>
                <w:rFonts w:ascii="Times New Roman" w:hAnsi="Times New Roman" w:cs="Times New Roman"/>
                <w:color w:val="auto"/>
              </w:rPr>
              <w:t>upto</w:t>
            </w:r>
            <w:proofErr w:type="spellEnd"/>
            <w:r>
              <w:rPr>
                <w:rFonts w:ascii="Times New Roman" w:hAnsi="Times New Roman" w:cs="Times New Roman"/>
                <w:color w:val="auto"/>
              </w:rPr>
              <w:t xml:space="preserve"> 100.0%</w:t>
            </w:r>
          </w:p>
        </w:tc>
      </w:tr>
      <w:tr w:rsidR="00F82E90" w:rsidTr="00F82E90">
        <w:tc>
          <w:tcPr>
            <w:tcW w:w="959" w:type="dxa"/>
            <w:tcBorders>
              <w:top w:val="single" w:sz="4" w:space="0" w:color="auto"/>
              <w:left w:val="single" w:sz="4" w:space="0" w:color="auto"/>
              <w:bottom w:val="single" w:sz="4" w:space="0" w:color="auto"/>
              <w:right w:val="single" w:sz="4" w:space="0" w:color="auto"/>
            </w:tcBorders>
            <w:vAlign w:val="center"/>
            <w:hideMark/>
          </w:tcPr>
          <w:p w:rsidR="00F82E90" w:rsidRDefault="00F82E90">
            <w:pPr>
              <w:pStyle w:val="Default"/>
              <w:spacing w:line="276" w:lineRule="auto"/>
              <w:jc w:val="center"/>
              <w:rPr>
                <w:rFonts w:ascii="Times New Roman" w:hAnsi="Times New Roman" w:cs="Times New Roman"/>
                <w:color w:val="auto"/>
              </w:rPr>
            </w:pPr>
            <w:r>
              <w:rPr>
                <w:rFonts w:ascii="Times New Roman" w:hAnsi="Times New Roman" w:cs="Times New Roman"/>
                <w:color w:val="auto"/>
              </w:rPr>
              <w:t>6</w:t>
            </w:r>
          </w:p>
        </w:tc>
        <w:tc>
          <w:tcPr>
            <w:tcW w:w="7087" w:type="dxa"/>
            <w:tcBorders>
              <w:top w:val="single" w:sz="4" w:space="0" w:color="auto"/>
              <w:left w:val="single" w:sz="4" w:space="0" w:color="auto"/>
              <w:bottom w:val="single" w:sz="4" w:space="0" w:color="auto"/>
              <w:right w:val="single" w:sz="4" w:space="0" w:color="auto"/>
            </w:tcBorders>
            <w:vAlign w:val="center"/>
            <w:hideMark/>
          </w:tcPr>
          <w:p w:rsidR="00F82E90" w:rsidRDefault="00F82E90">
            <w:pPr>
              <w:pStyle w:val="Default"/>
              <w:spacing w:line="276" w:lineRule="auto"/>
              <w:rPr>
                <w:rFonts w:ascii="Times New Roman" w:hAnsi="Times New Roman" w:cs="Times New Roman"/>
                <w:color w:val="auto"/>
              </w:rPr>
            </w:pPr>
            <w:r>
              <w:rPr>
                <w:rFonts w:ascii="Times New Roman" w:hAnsi="Times New Roman" w:cs="Times New Roman"/>
                <w:color w:val="auto"/>
              </w:rPr>
              <w:t>Euxyl PE 9010</w:t>
            </w:r>
          </w:p>
        </w:tc>
        <w:tc>
          <w:tcPr>
            <w:tcW w:w="1843" w:type="dxa"/>
            <w:tcBorders>
              <w:top w:val="single" w:sz="4" w:space="0" w:color="auto"/>
              <w:left w:val="single" w:sz="4" w:space="0" w:color="auto"/>
              <w:bottom w:val="single" w:sz="4" w:space="0" w:color="auto"/>
              <w:right w:val="single" w:sz="4" w:space="0" w:color="auto"/>
            </w:tcBorders>
            <w:vAlign w:val="center"/>
            <w:hideMark/>
          </w:tcPr>
          <w:p w:rsidR="00F82E90" w:rsidRDefault="00F82E90">
            <w:pPr>
              <w:pStyle w:val="Default"/>
              <w:spacing w:line="276" w:lineRule="auto"/>
              <w:jc w:val="center"/>
              <w:rPr>
                <w:rFonts w:ascii="Times New Roman" w:hAnsi="Times New Roman" w:cs="Times New Roman"/>
                <w:color w:val="auto"/>
              </w:rPr>
            </w:pPr>
            <w:r>
              <w:rPr>
                <w:rFonts w:ascii="Times New Roman" w:hAnsi="Times New Roman" w:cs="Times New Roman"/>
                <w:color w:val="auto"/>
              </w:rPr>
              <w:t>0.5 %</w:t>
            </w:r>
          </w:p>
        </w:tc>
      </w:tr>
      <w:tr w:rsidR="00F82E90" w:rsidTr="00F82E90">
        <w:tc>
          <w:tcPr>
            <w:tcW w:w="959" w:type="dxa"/>
            <w:tcBorders>
              <w:top w:val="single" w:sz="4" w:space="0" w:color="auto"/>
              <w:left w:val="single" w:sz="4" w:space="0" w:color="auto"/>
              <w:bottom w:val="single" w:sz="4" w:space="0" w:color="auto"/>
              <w:right w:val="single" w:sz="4" w:space="0" w:color="auto"/>
            </w:tcBorders>
            <w:vAlign w:val="center"/>
            <w:hideMark/>
          </w:tcPr>
          <w:p w:rsidR="00F82E90" w:rsidRDefault="00F82E90">
            <w:pPr>
              <w:pStyle w:val="Default"/>
              <w:spacing w:line="276" w:lineRule="auto"/>
              <w:jc w:val="center"/>
              <w:rPr>
                <w:rFonts w:ascii="Times New Roman" w:hAnsi="Times New Roman" w:cs="Times New Roman"/>
                <w:color w:val="auto"/>
              </w:rPr>
            </w:pPr>
            <w:r>
              <w:rPr>
                <w:rFonts w:ascii="Times New Roman" w:hAnsi="Times New Roman" w:cs="Times New Roman"/>
                <w:color w:val="auto"/>
              </w:rPr>
              <w:t>7</w:t>
            </w:r>
          </w:p>
        </w:tc>
        <w:tc>
          <w:tcPr>
            <w:tcW w:w="7087" w:type="dxa"/>
            <w:tcBorders>
              <w:top w:val="single" w:sz="4" w:space="0" w:color="auto"/>
              <w:left w:val="single" w:sz="4" w:space="0" w:color="auto"/>
              <w:bottom w:val="single" w:sz="4" w:space="0" w:color="auto"/>
              <w:right w:val="single" w:sz="4" w:space="0" w:color="auto"/>
            </w:tcBorders>
            <w:vAlign w:val="center"/>
            <w:hideMark/>
          </w:tcPr>
          <w:p w:rsidR="00F82E90" w:rsidRDefault="00F82E90">
            <w:pPr>
              <w:pStyle w:val="Default"/>
              <w:spacing w:line="276" w:lineRule="auto"/>
              <w:rPr>
                <w:rFonts w:ascii="Times New Roman" w:hAnsi="Times New Roman" w:cs="Times New Roman"/>
                <w:color w:val="auto"/>
              </w:rPr>
            </w:pPr>
            <w:r>
              <w:rPr>
                <w:rFonts w:ascii="Times New Roman" w:hAnsi="Times New Roman" w:cs="Times New Roman"/>
                <w:color w:val="auto"/>
              </w:rPr>
              <w:t>Perfume Orange fresh</w:t>
            </w:r>
          </w:p>
        </w:tc>
        <w:tc>
          <w:tcPr>
            <w:tcW w:w="1843" w:type="dxa"/>
            <w:tcBorders>
              <w:top w:val="single" w:sz="4" w:space="0" w:color="auto"/>
              <w:left w:val="single" w:sz="4" w:space="0" w:color="auto"/>
              <w:bottom w:val="single" w:sz="4" w:space="0" w:color="auto"/>
              <w:right w:val="single" w:sz="4" w:space="0" w:color="auto"/>
            </w:tcBorders>
            <w:vAlign w:val="center"/>
            <w:hideMark/>
          </w:tcPr>
          <w:p w:rsidR="00F82E90" w:rsidRDefault="00F82E90">
            <w:pPr>
              <w:pStyle w:val="Default"/>
              <w:spacing w:line="276" w:lineRule="auto"/>
              <w:jc w:val="center"/>
              <w:rPr>
                <w:rFonts w:ascii="Times New Roman" w:hAnsi="Times New Roman" w:cs="Times New Roman"/>
                <w:color w:val="auto"/>
              </w:rPr>
            </w:pPr>
            <w:r>
              <w:rPr>
                <w:rFonts w:ascii="Times New Roman" w:hAnsi="Times New Roman" w:cs="Times New Roman"/>
                <w:color w:val="auto"/>
              </w:rPr>
              <w:t>0.5 %</w:t>
            </w:r>
          </w:p>
        </w:tc>
      </w:tr>
      <w:tr w:rsidR="00F82E90" w:rsidTr="00F82E90">
        <w:tc>
          <w:tcPr>
            <w:tcW w:w="959" w:type="dxa"/>
            <w:tcBorders>
              <w:top w:val="single" w:sz="4" w:space="0" w:color="auto"/>
              <w:left w:val="single" w:sz="4" w:space="0" w:color="auto"/>
              <w:bottom w:val="single" w:sz="4" w:space="0" w:color="auto"/>
              <w:right w:val="single" w:sz="4" w:space="0" w:color="auto"/>
            </w:tcBorders>
            <w:vAlign w:val="center"/>
            <w:hideMark/>
          </w:tcPr>
          <w:p w:rsidR="00F82E90" w:rsidRDefault="00F82E90">
            <w:pPr>
              <w:pStyle w:val="Default"/>
              <w:spacing w:line="276" w:lineRule="auto"/>
              <w:jc w:val="center"/>
              <w:rPr>
                <w:rFonts w:ascii="Times New Roman" w:hAnsi="Times New Roman" w:cs="Times New Roman"/>
                <w:color w:val="auto"/>
              </w:rPr>
            </w:pPr>
            <w:r>
              <w:rPr>
                <w:rFonts w:ascii="Times New Roman" w:hAnsi="Times New Roman" w:cs="Times New Roman"/>
                <w:color w:val="auto"/>
              </w:rPr>
              <w:t>8</w:t>
            </w:r>
          </w:p>
        </w:tc>
        <w:tc>
          <w:tcPr>
            <w:tcW w:w="7087" w:type="dxa"/>
            <w:tcBorders>
              <w:top w:val="single" w:sz="4" w:space="0" w:color="auto"/>
              <w:left w:val="single" w:sz="4" w:space="0" w:color="auto"/>
              <w:bottom w:val="single" w:sz="4" w:space="0" w:color="auto"/>
              <w:right w:val="single" w:sz="4" w:space="0" w:color="auto"/>
            </w:tcBorders>
            <w:vAlign w:val="center"/>
            <w:hideMark/>
          </w:tcPr>
          <w:p w:rsidR="00F82E90" w:rsidRDefault="00F82E90">
            <w:pPr>
              <w:spacing w:line="256" w:lineRule="auto"/>
              <w:rPr>
                <w:rFonts w:ascii="Times New Roman" w:hAnsi="Times New Roman" w:cs="Times New Roman"/>
                <w:b/>
                <w:sz w:val="24"/>
                <w:szCs w:val="24"/>
              </w:rPr>
            </w:pPr>
            <w:r>
              <w:rPr>
                <w:rFonts w:ascii="Times New Roman" w:hAnsi="Times New Roman" w:cs="Times New Roman"/>
                <w:sz w:val="24"/>
                <w:szCs w:val="24"/>
              </w:rPr>
              <w:t>Schiff base active compounds(E)-N-(5-amino-1H-1,2,4-triazol-3-yl)-3-(2-hydroxyphenyl) acrylamide</w:t>
            </w:r>
          </w:p>
        </w:tc>
        <w:tc>
          <w:tcPr>
            <w:tcW w:w="1843" w:type="dxa"/>
            <w:tcBorders>
              <w:top w:val="single" w:sz="4" w:space="0" w:color="auto"/>
              <w:left w:val="single" w:sz="4" w:space="0" w:color="auto"/>
              <w:bottom w:val="single" w:sz="4" w:space="0" w:color="auto"/>
              <w:right w:val="single" w:sz="4" w:space="0" w:color="auto"/>
            </w:tcBorders>
            <w:vAlign w:val="center"/>
            <w:hideMark/>
          </w:tcPr>
          <w:p w:rsidR="00F82E90" w:rsidRDefault="00F82E90">
            <w:pPr>
              <w:pStyle w:val="Default"/>
              <w:spacing w:line="276" w:lineRule="auto"/>
              <w:jc w:val="center"/>
              <w:rPr>
                <w:rFonts w:ascii="Times New Roman" w:hAnsi="Times New Roman" w:cs="Times New Roman"/>
                <w:color w:val="auto"/>
              </w:rPr>
            </w:pPr>
            <w:r>
              <w:rPr>
                <w:rFonts w:ascii="Times New Roman" w:hAnsi="Times New Roman" w:cs="Times New Roman"/>
                <w:color w:val="auto"/>
              </w:rPr>
              <w:t>0.1 %</w:t>
            </w:r>
          </w:p>
        </w:tc>
      </w:tr>
      <w:tr w:rsidR="00F82E90" w:rsidTr="00F82E90">
        <w:tc>
          <w:tcPr>
            <w:tcW w:w="959" w:type="dxa"/>
            <w:tcBorders>
              <w:top w:val="single" w:sz="4" w:space="0" w:color="auto"/>
              <w:left w:val="single" w:sz="4" w:space="0" w:color="auto"/>
              <w:bottom w:val="single" w:sz="4" w:space="0" w:color="auto"/>
              <w:right w:val="single" w:sz="4" w:space="0" w:color="auto"/>
            </w:tcBorders>
            <w:vAlign w:val="center"/>
            <w:hideMark/>
          </w:tcPr>
          <w:p w:rsidR="00F82E90" w:rsidRDefault="00F82E90">
            <w:pPr>
              <w:pStyle w:val="Default"/>
              <w:spacing w:line="276" w:lineRule="auto"/>
              <w:jc w:val="center"/>
              <w:rPr>
                <w:rFonts w:ascii="Times New Roman" w:hAnsi="Times New Roman" w:cs="Times New Roman"/>
                <w:color w:val="auto"/>
              </w:rPr>
            </w:pPr>
            <w:r>
              <w:rPr>
                <w:rFonts w:ascii="Times New Roman" w:hAnsi="Times New Roman" w:cs="Times New Roman"/>
                <w:color w:val="auto"/>
              </w:rPr>
              <w:t>9</w:t>
            </w:r>
          </w:p>
        </w:tc>
        <w:tc>
          <w:tcPr>
            <w:tcW w:w="7087" w:type="dxa"/>
            <w:tcBorders>
              <w:top w:val="single" w:sz="4" w:space="0" w:color="auto"/>
              <w:left w:val="single" w:sz="4" w:space="0" w:color="auto"/>
              <w:bottom w:val="single" w:sz="4" w:space="0" w:color="auto"/>
              <w:right w:val="single" w:sz="4" w:space="0" w:color="auto"/>
            </w:tcBorders>
            <w:vAlign w:val="center"/>
            <w:hideMark/>
          </w:tcPr>
          <w:p w:rsidR="00F82E90" w:rsidRDefault="00F82E90">
            <w:pPr>
              <w:pStyle w:val="Default"/>
              <w:spacing w:line="276" w:lineRule="auto"/>
              <w:rPr>
                <w:rFonts w:ascii="Times New Roman" w:hAnsi="Times New Roman" w:cs="Times New Roman"/>
                <w:color w:val="auto"/>
              </w:rPr>
            </w:pPr>
            <w:r>
              <w:rPr>
                <w:rFonts w:ascii="Times New Roman" w:hAnsi="Times New Roman" w:cs="Times New Roman"/>
                <w:color w:val="auto"/>
              </w:rPr>
              <w:t>Citric acid</w:t>
            </w:r>
          </w:p>
        </w:tc>
        <w:tc>
          <w:tcPr>
            <w:tcW w:w="1843" w:type="dxa"/>
            <w:tcBorders>
              <w:top w:val="single" w:sz="4" w:space="0" w:color="auto"/>
              <w:left w:val="single" w:sz="4" w:space="0" w:color="auto"/>
              <w:bottom w:val="single" w:sz="4" w:space="0" w:color="auto"/>
              <w:right w:val="single" w:sz="4" w:space="0" w:color="auto"/>
            </w:tcBorders>
            <w:vAlign w:val="center"/>
            <w:hideMark/>
          </w:tcPr>
          <w:p w:rsidR="00F82E90" w:rsidRDefault="00F82E90">
            <w:pPr>
              <w:pStyle w:val="Default"/>
              <w:spacing w:line="276" w:lineRule="auto"/>
              <w:jc w:val="center"/>
              <w:rPr>
                <w:rFonts w:ascii="Times New Roman" w:hAnsi="Times New Roman" w:cs="Times New Roman"/>
                <w:color w:val="auto"/>
              </w:rPr>
            </w:pPr>
            <w:r>
              <w:rPr>
                <w:rFonts w:ascii="Times New Roman" w:hAnsi="Times New Roman" w:cs="Times New Roman"/>
                <w:color w:val="auto"/>
              </w:rPr>
              <w:t>0.025 %</w:t>
            </w:r>
          </w:p>
        </w:tc>
      </w:tr>
    </w:tbl>
    <w:p w:rsidR="00F82E90" w:rsidRPr="007024F3" w:rsidRDefault="00F82E90">
      <w:pPr>
        <w:rPr>
          <w:rFonts w:ascii="Times New Roman" w:hAnsi="Times New Roman" w:cs="Times New Roman"/>
          <w:sz w:val="24"/>
          <w:szCs w:val="24"/>
        </w:rPr>
      </w:pPr>
    </w:p>
    <w:p w:rsidR="00CC56E0" w:rsidRPr="007024F3" w:rsidRDefault="00CC56E0" w:rsidP="00CC56E0">
      <w:pPr>
        <w:spacing w:line="276" w:lineRule="auto"/>
        <w:rPr>
          <w:rFonts w:ascii="Times New Roman" w:hAnsi="Times New Roman" w:cs="Times New Roman"/>
          <w:b/>
          <w:bCs/>
          <w:sz w:val="24"/>
          <w:szCs w:val="24"/>
        </w:rPr>
      </w:pPr>
      <w:r w:rsidRPr="007024F3">
        <w:rPr>
          <w:rFonts w:ascii="Times New Roman" w:hAnsi="Times New Roman" w:cs="Times New Roman"/>
          <w:b/>
          <w:bCs/>
          <w:sz w:val="24"/>
          <w:szCs w:val="24"/>
        </w:rPr>
        <w:t>2.8 Formulation Procedure:</w:t>
      </w:r>
    </w:p>
    <w:p w:rsidR="00CC56E0" w:rsidRPr="007024F3" w:rsidRDefault="00CC56E0" w:rsidP="001E5AE1">
      <w:pPr>
        <w:pStyle w:val="Default"/>
        <w:spacing w:line="276" w:lineRule="auto"/>
        <w:jc w:val="both"/>
        <w:rPr>
          <w:rFonts w:ascii="Times New Roman" w:hAnsi="Times New Roman" w:cs="Times New Roman"/>
        </w:rPr>
      </w:pPr>
      <w:r w:rsidRPr="007024F3">
        <w:rPr>
          <w:rFonts w:ascii="Times New Roman" w:hAnsi="Times New Roman" w:cs="Times New Roman"/>
          <w:iCs/>
        </w:rPr>
        <w:t>Preparation of oil-in-water multiple emulsions</w:t>
      </w:r>
      <w:proofErr w:type="gramStart"/>
      <w:r w:rsidR="00973B1D" w:rsidRPr="007024F3">
        <w:rPr>
          <w:rFonts w:ascii="Times New Roman" w:hAnsi="Times New Roman" w:cs="Times New Roman"/>
          <w:iCs/>
        </w:rPr>
        <w:t>:-</w:t>
      </w:r>
      <w:proofErr w:type="gramEnd"/>
      <w:r w:rsidRPr="007024F3">
        <w:rPr>
          <w:rFonts w:ascii="Times New Roman" w:hAnsi="Times New Roman" w:cs="Times New Roman"/>
          <w:iCs/>
        </w:rPr>
        <w:t xml:space="preserve"> After s</w:t>
      </w:r>
      <w:r w:rsidRPr="007024F3">
        <w:rPr>
          <w:rFonts w:ascii="Times New Roman" w:hAnsi="Times New Roman" w:cs="Times New Roman"/>
        </w:rPr>
        <w:t>everal pre</w:t>
      </w:r>
      <w:r w:rsidR="00973B1D" w:rsidRPr="007024F3">
        <w:rPr>
          <w:rFonts w:ascii="Times New Roman" w:hAnsi="Times New Roman" w:cs="Times New Roman"/>
        </w:rPr>
        <w:t>-</w:t>
      </w:r>
      <w:r w:rsidRPr="007024F3">
        <w:rPr>
          <w:rFonts w:ascii="Times New Roman" w:hAnsi="Times New Roman" w:cs="Times New Roman"/>
        </w:rPr>
        <w:t>formulation studies, the most appropriate primary emulsion was selected for further development of o</w:t>
      </w:r>
      <w:r w:rsidRPr="007024F3">
        <w:rPr>
          <w:rFonts w:ascii="Times New Roman" w:hAnsi="Times New Roman" w:cs="Times New Roman"/>
          <w:iCs/>
        </w:rPr>
        <w:t xml:space="preserve">il-in-water </w:t>
      </w:r>
      <w:r w:rsidRPr="007024F3">
        <w:rPr>
          <w:rFonts w:ascii="Times New Roman" w:hAnsi="Times New Roman" w:cs="Times New Roman"/>
        </w:rPr>
        <w:t>multiple emulsion system. Composition of the same was presented in table 2</w:t>
      </w:r>
      <w:r w:rsidR="00F82E90">
        <w:rPr>
          <w:rFonts w:ascii="Times New Roman" w:hAnsi="Times New Roman" w:cs="Times New Roman"/>
        </w:rPr>
        <w:t xml:space="preserve"> and 3</w:t>
      </w:r>
      <w:r w:rsidRPr="007024F3">
        <w:rPr>
          <w:rFonts w:ascii="Times New Roman" w:hAnsi="Times New Roman" w:cs="Times New Roman"/>
        </w:rPr>
        <w:t xml:space="preserve">. </w:t>
      </w:r>
      <w:r w:rsidR="0068603C">
        <w:rPr>
          <w:rFonts w:ascii="Times New Roman" w:hAnsi="Times New Roman" w:cs="Times New Roman"/>
        </w:rPr>
        <w:t>M</w:t>
      </w:r>
      <w:r w:rsidRPr="007024F3">
        <w:rPr>
          <w:rFonts w:ascii="Times New Roman" w:hAnsi="Times New Roman" w:cs="Times New Roman"/>
        </w:rPr>
        <w:t>ulti</w:t>
      </w:r>
      <w:r w:rsidR="0068603C">
        <w:rPr>
          <w:rFonts w:ascii="Times New Roman" w:hAnsi="Times New Roman" w:cs="Times New Roman"/>
        </w:rPr>
        <w:t>-phase</w:t>
      </w:r>
      <w:r w:rsidRPr="007024F3">
        <w:rPr>
          <w:rFonts w:ascii="Times New Roman" w:hAnsi="Times New Roman" w:cs="Times New Roman"/>
        </w:rPr>
        <w:t xml:space="preserve"> emulsions were pr</w:t>
      </w:r>
      <w:r w:rsidR="0068603C">
        <w:rPr>
          <w:rFonts w:ascii="Times New Roman" w:hAnsi="Times New Roman" w:cs="Times New Roman"/>
        </w:rPr>
        <w:t>epared</w:t>
      </w:r>
      <w:r w:rsidRPr="007024F3">
        <w:rPr>
          <w:rFonts w:ascii="Times New Roman" w:hAnsi="Times New Roman" w:cs="Times New Roman"/>
        </w:rPr>
        <w:t xml:space="preserve"> by</w:t>
      </w:r>
      <w:r w:rsidR="0068603C">
        <w:rPr>
          <w:rFonts w:ascii="Times New Roman" w:hAnsi="Times New Roman" w:cs="Times New Roman"/>
        </w:rPr>
        <w:t xml:space="preserve"> the</w:t>
      </w:r>
      <w:r w:rsidRPr="007024F3">
        <w:rPr>
          <w:rFonts w:ascii="Times New Roman" w:hAnsi="Times New Roman" w:cs="Times New Roman"/>
        </w:rPr>
        <w:t xml:space="preserve"> thre</w:t>
      </w:r>
      <w:r w:rsidR="0068603C">
        <w:rPr>
          <w:rFonts w:ascii="Times New Roman" w:hAnsi="Times New Roman" w:cs="Times New Roman"/>
        </w:rPr>
        <w:t xml:space="preserve">e-step emulsification procedure, which was </w:t>
      </w:r>
      <w:r w:rsidRPr="007024F3">
        <w:rPr>
          <w:rFonts w:ascii="Times New Roman" w:hAnsi="Times New Roman" w:cs="Times New Roman"/>
        </w:rPr>
        <w:t xml:space="preserve">described </w:t>
      </w:r>
      <w:r w:rsidR="0068603C">
        <w:rPr>
          <w:rFonts w:ascii="Times New Roman" w:hAnsi="Times New Roman" w:cs="Times New Roman"/>
        </w:rPr>
        <w:t>here</w:t>
      </w:r>
      <w:r w:rsidRPr="007024F3">
        <w:rPr>
          <w:rFonts w:ascii="Times New Roman" w:hAnsi="Times New Roman" w:cs="Times New Roman"/>
        </w:rPr>
        <w:t xml:space="preserve">. </w:t>
      </w:r>
    </w:p>
    <w:p w:rsidR="00CC56E0" w:rsidRPr="007024F3" w:rsidRDefault="00CC56E0" w:rsidP="00CC56E0">
      <w:pPr>
        <w:pStyle w:val="Default"/>
        <w:spacing w:line="276" w:lineRule="auto"/>
        <w:jc w:val="both"/>
        <w:rPr>
          <w:rFonts w:ascii="Times New Roman" w:hAnsi="Times New Roman" w:cs="Times New Roman"/>
        </w:rPr>
      </w:pPr>
    </w:p>
    <w:p w:rsidR="00CC56E0" w:rsidRPr="007024F3" w:rsidRDefault="00CC56E0" w:rsidP="00CC56E0">
      <w:pPr>
        <w:autoSpaceDE w:val="0"/>
        <w:autoSpaceDN w:val="0"/>
        <w:adjustRightInd w:val="0"/>
        <w:spacing w:line="276" w:lineRule="auto"/>
        <w:jc w:val="both"/>
        <w:rPr>
          <w:rFonts w:ascii="Times New Roman" w:hAnsi="Times New Roman" w:cs="Times New Roman"/>
          <w:sz w:val="24"/>
          <w:szCs w:val="24"/>
        </w:rPr>
      </w:pPr>
      <w:r w:rsidRPr="007024F3">
        <w:rPr>
          <w:rFonts w:ascii="Times New Roman" w:hAnsi="Times New Roman" w:cs="Times New Roman"/>
          <w:sz w:val="24"/>
          <w:szCs w:val="24"/>
        </w:rPr>
        <w:t>Phase-I (Oil phase): Primary emulsion was prepared in a stainless-steel vessel by emulsifying oil and aqueous phases in the presence of coconut oil, heating at 80±2</w:t>
      </w:r>
      <w:r w:rsidRPr="007024F3">
        <w:rPr>
          <w:rFonts w:ascii="Times New Roman" w:hAnsi="Times New Roman" w:cs="Times New Roman"/>
          <w:sz w:val="24"/>
          <w:szCs w:val="24"/>
          <w:vertAlign w:val="superscript"/>
        </w:rPr>
        <w:t>0</w:t>
      </w:r>
      <w:r w:rsidRPr="007024F3">
        <w:rPr>
          <w:rFonts w:ascii="Times New Roman" w:hAnsi="Times New Roman" w:cs="Times New Roman"/>
          <w:sz w:val="24"/>
          <w:szCs w:val="24"/>
        </w:rPr>
        <w:t xml:space="preserve">C for 10 minutes, in water bath with continuous stirring until a clear solution was formed. </w:t>
      </w:r>
    </w:p>
    <w:p w:rsidR="00CC56E0" w:rsidRPr="007024F3" w:rsidRDefault="00CC56E0" w:rsidP="00CC56E0">
      <w:pPr>
        <w:autoSpaceDE w:val="0"/>
        <w:autoSpaceDN w:val="0"/>
        <w:adjustRightInd w:val="0"/>
        <w:spacing w:line="276" w:lineRule="auto"/>
        <w:jc w:val="both"/>
        <w:rPr>
          <w:rFonts w:ascii="Times New Roman" w:hAnsi="Times New Roman" w:cs="Times New Roman"/>
          <w:sz w:val="24"/>
          <w:szCs w:val="24"/>
        </w:rPr>
      </w:pPr>
      <w:r w:rsidRPr="007024F3">
        <w:rPr>
          <w:rFonts w:ascii="Times New Roman" w:hAnsi="Times New Roman" w:cs="Times New Roman"/>
          <w:sz w:val="24"/>
          <w:szCs w:val="24"/>
        </w:rPr>
        <w:t>Phase-II (Water phase): Phase-II was prepared in a stainless-steel vessel by emulsifying glycerin in the presence purified water, heating at 80±2</w:t>
      </w:r>
      <w:r w:rsidRPr="007024F3">
        <w:rPr>
          <w:rFonts w:ascii="Times New Roman" w:hAnsi="Times New Roman" w:cs="Times New Roman"/>
          <w:sz w:val="24"/>
          <w:szCs w:val="24"/>
          <w:vertAlign w:val="superscript"/>
        </w:rPr>
        <w:t>0</w:t>
      </w:r>
      <w:r w:rsidRPr="007024F3">
        <w:rPr>
          <w:rFonts w:ascii="Times New Roman" w:hAnsi="Times New Roman" w:cs="Times New Roman"/>
          <w:sz w:val="24"/>
          <w:szCs w:val="24"/>
        </w:rPr>
        <w:t xml:space="preserve">C, in water bath with continuous overhead mixing at 2000 rpm for 10 minutes. </w:t>
      </w:r>
    </w:p>
    <w:p w:rsidR="00CC56E0" w:rsidRPr="007024F3" w:rsidRDefault="00CC56E0" w:rsidP="00CC56E0">
      <w:pPr>
        <w:autoSpaceDE w:val="0"/>
        <w:autoSpaceDN w:val="0"/>
        <w:adjustRightInd w:val="0"/>
        <w:spacing w:line="276" w:lineRule="auto"/>
        <w:jc w:val="both"/>
        <w:rPr>
          <w:rFonts w:ascii="Times New Roman" w:hAnsi="Times New Roman" w:cs="Times New Roman"/>
          <w:sz w:val="24"/>
          <w:szCs w:val="24"/>
        </w:rPr>
      </w:pPr>
      <w:r w:rsidRPr="007024F3">
        <w:rPr>
          <w:rFonts w:ascii="Times New Roman" w:hAnsi="Times New Roman" w:cs="Times New Roman"/>
          <w:sz w:val="24"/>
          <w:szCs w:val="24"/>
        </w:rPr>
        <w:t xml:space="preserve">Phase-III: Phase-III was prepared by mixing Euxyl PE 9010, Perfume orange fresh and </w:t>
      </w:r>
      <w:r w:rsidR="00F82E90">
        <w:rPr>
          <w:rFonts w:ascii="Times New Roman" w:hAnsi="Times New Roman" w:cs="Times New Roman"/>
          <w:sz w:val="24"/>
          <w:szCs w:val="24"/>
        </w:rPr>
        <w:t>Chalcone</w:t>
      </w:r>
      <w:r w:rsidRPr="007024F3">
        <w:rPr>
          <w:rFonts w:ascii="Times New Roman" w:hAnsi="Times New Roman" w:cs="Times New Roman"/>
          <w:sz w:val="24"/>
          <w:szCs w:val="24"/>
        </w:rPr>
        <w:t xml:space="preserve"> active compounds in a single stainless-steel vessel mix with help of sonication.</w:t>
      </w:r>
    </w:p>
    <w:p w:rsidR="00CC56E0" w:rsidRPr="007024F3" w:rsidRDefault="00CC56E0" w:rsidP="00CC56E0">
      <w:pPr>
        <w:autoSpaceDE w:val="0"/>
        <w:autoSpaceDN w:val="0"/>
        <w:adjustRightInd w:val="0"/>
        <w:spacing w:line="276" w:lineRule="auto"/>
        <w:jc w:val="both"/>
        <w:rPr>
          <w:rFonts w:ascii="Times New Roman" w:hAnsi="Times New Roman" w:cs="Times New Roman"/>
          <w:sz w:val="24"/>
          <w:szCs w:val="24"/>
        </w:rPr>
      </w:pPr>
      <w:r w:rsidRPr="007024F3">
        <w:rPr>
          <w:rFonts w:ascii="Times New Roman" w:hAnsi="Times New Roman" w:cs="Times New Roman"/>
          <w:sz w:val="24"/>
          <w:szCs w:val="24"/>
        </w:rPr>
        <w:t>Phase-I was then slowly added to phase-II. The aqueous phase was homogenized with the oil phase while heating both the phases at 80±2</w:t>
      </w:r>
      <w:r w:rsidRPr="007024F3">
        <w:rPr>
          <w:rFonts w:ascii="Times New Roman" w:hAnsi="Times New Roman" w:cs="Times New Roman"/>
          <w:sz w:val="24"/>
          <w:szCs w:val="24"/>
          <w:vertAlign w:val="superscript"/>
        </w:rPr>
        <w:t>0</w:t>
      </w:r>
      <w:r w:rsidRPr="007024F3">
        <w:rPr>
          <w:rFonts w:ascii="Times New Roman" w:hAnsi="Times New Roman" w:cs="Times New Roman"/>
          <w:sz w:val="24"/>
          <w:szCs w:val="24"/>
        </w:rPr>
        <w:t>C, mixing with an overhead stirrer at 2000rpm for 10 minutes. The RPM was then reduced to 1000 rpm and stirred for another 10 minutes. The emulsion was cooled down to room temperature while stirring at a speed of 500 rpm for another 10 minutes. Phase-III was then added slowly to the aqueous phase containing hydrophilic emulsifier, stirring at a speed of 700 rpm for 10 minutes. 0.025 % of citric acid was added and the pH was adjusted to 6.0. A soft cream was formed. Post 48 hours, the product was subjected to evaluation.</w:t>
      </w:r>
    </w:p>
    <w:p w:rsidR="0031302E" w:rsidRPr="007024F3" w:rsidRDefault="0031302E" w:rsidP="00CC56E0">
      <w:pPr>
        <w:autoSpaceDE w:val="0"/>
        <w:autoSpaceDN w:val="0"/>
        <w:adjustRightInd w:val="0"/>
        <w:spacing w:line="276" w:lineRule="auto"/>
        <w:jc w:val="both"/>
        <w:rPr>
          <w:rFonts w:ascii="Times New Roman" w:hAnsi="Times New Roman" w:cs="Times New Roman"/>
          <w:sz w:val="24"/>
          <w:szCs w:val="24"/>
        </w:rPr>
      </w:pPr>
    </w:p>
    <w:p w:rsidR="00C97589" w:rsidRPr="007024F3" w:rsidRDefault="00C97589" w:rsidP="00C97589">
      <w:pPr>
        <w:spacing w:line="276" w:lineRule="auto"/>
        <w:rPr>
          <w:rFonts w:ascii="Times New Roman" w:hAnsi="Times New Roman" w:cs="Times New Roman"/>
          <w:b/>
          <w:bCs/>
          <w:sz w:val="24"/>
          <w:szCs w:val="24"/>
        </w:rPr>
      </w:pPr>
      <w:r w:rsidRPr="007024F3">
        <w:rPr>
          <w:rFonts w:ascii="Times New Roman" w:hAnsi="Times New Roman" w:cs="Times New Roman"/>
          <w:sz w:val="24"/>
          <w:szCs w:val="24"/>
        </w:rPr>
        <w:t xml:space="preserve">2.9 </w:t>
      </w:r>
      <w:r w:rsidRPr="007024F3">
        <w:rPr>
          <w:rFonts w:ascii="Times New Roman" w:hAnsi="Times New Roman" w:cs="Times New Roman"/>
          <w:b/>
          <w:bCs/>
          <w:sz w:val="24"/>
          <w:szCs w:val="24"/>
        </w:rPr>
        <w:t>Evaluation of Cream:</w:t>
      </w:r>
    </w:p>
    <w:p w:rsidR="00C97589" w:rsidRPr="007024F3" w:rsidRDefault="00C97589" w:rsidP="00C97589">
      <w:pPr>
        <w:pStyle w:val="Default"/>
        <w:jc w:val="both"/>
        <w:rPr>
          <w:rFonts w:ascii="Times New Roman" w:hAnsi="Times New Roman" w:cs="Times New Roman"/>
        </w:rPr>
      </w:pPr>
      <w:bookmarkStart w:id="2" w:name="_Hlk527617244"/>
      <w:r w:rsidRPr="007024F3">
        <w:rPr>
          <w:rFonts w:ascii="Times New Roman" w:hAnsi="Times New Roman" w:cs="Times New Roman"/>
          <w:b/>
        </w:rPr>
        <w:t xml:space="preserve">2.9.1 </w:t>
      </w:r>
      <w:r w:rsidRPr="007024F3">
        <w:rPr>
          <w:rFonts w:ascii="Times New Roman" w:hAnsi="Times New Roman" w:cs="Times New Roman"/>
          <w:b/>
          <w:bCs/>
        </w:rPr>
        <w:t xml:space="preserve">Physical Properties: </w:t>
      </w:r>
      <w:r w:rsidRPr="007024F3">
        <w:rPr>
          <w:rFonts w:ascii="Times New Roman" w:hAnsi="Times New Roman" w:cs="Times New Roman"/>
        </w:rPr>
        <w:t>The Cream was observed for color, odor and appearance. The sample was filled in a 50mL borosilicate glass beaker and observed in diffused daylight, viewing vertically against a white back ground.</w:t>
      </w:r>
    </w:p>
    <w:p w:rsidR="00C97589" w:rsidRPr="007024F3" w:rsidRDefault="00C97589" w:rsidP="00C97589">
      <w:pPr>
        <w:pStyle w:val="Default"/>
        <w:jc w:val="both"/>
        <w:rPr>
          <w:rFonts w:ascii="Times New Roman" w:hAnsi="Times New Roman" w:cs="Times New Roman"/>
        </w:rPr>
      </w:pPr>
    </w:p>
    <w:p w:rsidR="00C97589" w:rsidRPr="007024F3" w:rsidRDefault="00C97589" w:rsidP="00C97589">
      <w:pPr>
        <w:pStyle w:val="Default"/>
        <w:jc w:val="both"/>
        <w:rPr>
          <w:rFonts w:ascii="Times New Roman" w:hAnsi="Times New Roman" w:cs="Times New Roman"/>
        </w:rPr>
      </w:pPr>
      <w:r w:rsidRPr="007024F3">
        <w:rPr>
          <w:rFonts w:ascii="Times New Roman" w:hAnsi="Times New Roman" w:cs="Times New Roman"/>
          <w:b/>
        </w:rPr>
        <w:lastRenderedPageBreak/>
        <w:t xml:space="preserve">2.9.2 </w:t>
      </w:r>
      <w:r w:rsidRPr="007024F3">
        <w:rPr>
          <w:rFonts w:ascii="Times New Roman" w:hAnsi="Times New Roman" w:cs="Times New Roman"/>
          <w:b/>
          <w:bCs/>
        </w:rPr>
        <w:t xml:space="preserve">Determination of pH: </w:t>
      </w:r>
      <w:r w:rsidRPr="007024F3">
        <w:rPr>
          <w:rFonts w:ascii="Times New Roman" w:hAnsi="Times New Roman" w:cs="Times New Roman"/>
        </w:rPr>
        <w:t>10 ± 0.01g of the Cream was weighed accurately and dispersed in 45mL water in a 100mL borosilicate glass beaker. The pH of the suspension was determined using the digital pH meter at 27</w:t>
      </w:r>
      <w:r w:rsidRPr="007024F3">
        <w:rPr>
          <w:rFonts w:ascii="Times New Roman" w:hAnsi="Times New Roman" w:cs="Times New Roman"/>
          <w:vertAlign w:val="superscript"/>
        </w:rPr>
        <w:t>o</w:t>
      </w:r>
      <w:r w:rsidRPr="007024F3">
        <w:rPr>
          <w:rFonts w:ascii="Times New Roman" w:hAnsi="Times New Roman" w:cs="Times New Roman"/>
        </w:rPr>
        <w:t xml:space="preserve">C. </w:t>
      </w:r>
    </w:p>
    <w:p w:rsidR="00C97589" w:rsidRPr="007024F3" w:rsidRDefault="00C97589" w:rsidP="00C97589">
      <w:pPr>
        <w:pStyle w:val="Default"/>
        <w:jc w:val="both"/>
        <w:rPr>
          <w:rFonts w:ascii="Times New Roman" w:hAnsi="Times New Roman" w:cs="Times New Roman"/>
        </w:rPr>
      </w:pPr>
    </w:p>
    <w:p w:rsidR="00C97589" w:rsidRPr="007024F3" w:rsidRDefault="00C97589" w:rsidP="00C97589">
      <w:pPr>
        <w:pStyle w:val="Default"/>
        <w:jc w:val="both"/>
        <w:rPr>
          <w:rFonts w:ascii="Times New Roman" w:hAnsi="Times New Roman" w:cs="Times New Roman"/>
        </w:rPr>
      </w:pPr>
      <w:r w:rsidRPr="007024F3">
        <w:rPr>
          <w:rFonts w:ascii="Times New Roman" w:hAnsi="Times New Roman" w:cs="Times New Roman"/>
          <w:b/>
          <w:bCs/>
        </w:rPr>
        <w:t>2.9.3 Zeta potential:</w:t>
      </w:r>
      <w:r w:rsidRPr="007024F3">
        <w:rPr>
          <w:rFonts w:ascii="Times New Roman" w:hAnsi="Times New Roman" w:cs="Times New Roman"/>
        </w:rPr>
        <w:t xml:space="preserve"> The cream was filled in HDPE containers and chamber maintained at 10 ± 1°C</w:t>
      </w:r>
      <w:proofErr w:type="gramStart"/>
      <w:r w:rsidRPr="007024F3">
        <w:rPr>
          <w:rFonts w:ascii="Times New Roman" w:hAnsi="Times New Roman" w:cs="Times New Roman"/>
        </w:rPr>
        <w:t>,and</w:t>
      </w:r>
      <w:proofErr w:type="gramEnd"/>
      <w:r w:rsidRPr="007024F3">
        <w:rPr>
          <w:rFonts w:ascii="Times New Roman" w:hAnsi="Times New Roman" w:cs="Times New Roman"/>
        </w:rPr>
        <w:t xml:space="preserve"> 30 ± 1°C, and 45 ± 1°C. These samples were further evaluated by using Malvern zeta </w:t>
      </w:r>
      <w:proofErr w:type="spellStart"/>
      <w:r w:rsidRPr="007024F3">
        <w:rPr>
          <w:rFonts w:ascii="Times New Roman" w:hAnsi="Times New Roman" w:cs="Times New Roman"/>
        </w:rPr>
        <w:t>sizer</w:t>
      </w:r>
      <w:proofErr w:type="spellEnd"/>
      <w:r w:rsidRPr="007024F3">
        <w:rPr>
          <w:rFonts w:ascii="Times New Roman" w:hAnsi="Times New Roman" w:cs="Times New Roman"/>
        </w:rPr>
        <w:t>- nano-ZS, 2600 series instrument. 0.1% samples were prepared in water and studied for zeta potential.</w:t>
      </w:r>
    </w:p>
    <w:p w:rsidR="00C97589" w:rsidRPr="007024F3" w:rsidRDefault="00C97589" w:rsidP="00C97589">
      <w:pPr>
        <w:pStyle w:val="Default"/>
        <w:jc w:val="both"/>
        <w:rPr>
          <w:rFonts w:ascii="Times New Roman" w:hAnsi="Times New Roman" w:cs="Times New Roman"/>
        </w:rPr>
      </w:pPr>
    </w:p>
    <w:p w:rsidR="00C97589" w:rsidRPr="007024F3" w:rsidRDefault="00C97589" w:rsidP="00C97589">
      <w:pPr>
        <w:jc w:val="both"/>
        <w:rPr>
          <w:rFonts w:ascii="Times New Roman" w:hAnsi="Times New Roman" w:cs="Times New Roman"/>
          <w:sz w:val="24"/>
          <w:szCs w:val="24"/>
        </w:rPr>
      </w:pPr>
      <w:bookmarkStart w:id="3" w:name="_Hlk527617679"/>
      <w:bookmarkEnd w:id="2"/>
      <w:r w:rsidRPr="007024F3">
        <w:rPr>
          <w:rFonts w:ascii="Times New Roman" w:hAnsi="Times New Roman" w:cs="Times New Roman"/>
          <w:b/>
          <w:sz w:val="24"/>
          <w:szCs w:val="24"/>
        </w:rPr>
        <w:t xml:space="preserve">2.9.4 Total Fatty matter: </w:t>
      </w:r>
      <w:r w:rsidRPr="007024F3">
        <w:rPr>
          <w:rFonts w:ascii="Times New Roman" w:hAnsi="Times New Roman" w:cs="Times New Roman"/>
          <w:sz w:val="24"/>
          <w:szCs w:val="24"/>
        </w:rPr>
        <w:t xml:space="preserve">Total fatty matter was determined according to the method C specified in the Bureau of Indian Standards (BIS) document no. </w:t>
      </w:r>
      <w:proofErr w:type="gramStart"/>
      <w:r w:rsidRPr="007024F3">
        <w:rPr>
          <w:rFonts w:ascii="Times New Roman" w:hAnsi="Times New Roman" w:cs="Times New Roman"/>
          <w:sz w:val="24"/>
          <w:szCs w:val="24"/>
        </w:rPr>
        <w:t>IS 6608:2004.</w:t>
      </w:r>
      <w:proofErr w:type="gramEnd"/>
    </w:p>
    <w:p w:rsidR="00C97589" w:rsidRPr="007024F3" w:rsidRDefault="00C97589" w:rsidP="00C97589">
      <w:pPr>
        <w:spacing w:before="240"/>
        <w:jc w:val="both"/>
        <w:rPr>
          <w:rFonts w:ascii="Times New Roman" w:hAnsi="Times New Roman" w:cs="Times New Roman"/>
          <w:sz w:val="24"/>
          <w:szCs w:val="24"/>
        </w:rPr>
      </w:pPr>
      <w:bookmarkStart w:id="4" w:name="_Hlk527617755"/>
      <w:bookmarkEnd w:id="3"/>
      <w:r w:rsidRPr="007024F3">
        <w:rPr>
          <w:rFonts w:ascii="Times New Roman" w:hAnsi="Times New Roman" w:cs="Times New Roman"/>
          <w:b/>
          <w:sz w:val="24"/>
          <w:szCs w:val="24"/>
        </w:rPr>
        <w:t>2.9.5 Water content</w:t>
      </w:r>
      <w:bookmarkStart w:id="5" w:name="_Hlk527617848"/>
      <w:bookmarkEnd w:id="4"/>
      <w:r w:rsidRPr="007024F3">
        <w:rPr>
          <w:rFonts w:ascii="Times New Roman" w:hAnsi="Times New Roman" w:cs="Times New Roman"/>
          <w:b/>
          <w:sz w:val="24"/>
          <w:szCs w:val="24"/>
        </w:rPr>
        <w:t>:</w:t>
      </w:r>
      <w:r w:rsidRPr="007024F3">
        <w:rPr>
          <w:rFonts w:ascii="Times New Roman" w:hAnsi="Times New Roman" w:cs="Times New Roman"/>
          <w:sz w:val="24"/>
          <w:szCs w:val="24"/>
        </w:rPr>
        <w:t xml:space="preserve"> Water content was determined according to the method specified in the Bureau of Indian Standards (BIS) document no. </w:t>
      </w:r>
      <w:proofErr w:type="gramStart"/>
      <w:r w:rsidRPr="007024F3">
        <w:rPr>
          <w:rFonts w:ascii="Times New Roman" w:hAnsi="Times New Roman" w:cs="Times New Roman"/>
          <w:sz w:val="24"/>
          <w:szCs w:val="24"/>
        </w:rPr>
        <w:t>IS 9740.</w:t>
      </w:r>
      <w:proofErr w:type="gramEnd"/>
    </w:p>
    <w:p w:rsidR="00C97589" w:rsidRPr="007024F3" w:rsidRDefault="006A1357" w:rsidP="00C97589">
      <w:pPr>
        <w:spacing w:before="240"/>
        <w:jc w:val="both"/>
        <w:rPr>
          <w:rFonts w:ascii="Times New Roman" w:hAnsi="Times New Roman" w:cs="Times New Roman"/>
          <w:sz w:val="24"/>
          <w:szCs w:val="24"/>
        </w:rPr>
      </w:pPr>
      <w:r w:rsidRPr="007024F3">
        <w:rPr>
          <w:rFonts w:ascii="Times New Roman" w:hAnsi="Times New Roman" w:cs="Times New Roman"/>
          <w:b/>
          <w:sz w:val="24"/>
          <w:szCs w:val="24"/>
        </w:rPr>
        <w:t>2.9</w:t>
      </w:r>
      <w:r w:rsidR="00C97589" w:rsidRPr="007024F3">
        <w:rPr>
          <w:rFonts w:ascii="Times New Roman" w:hAnsi="Times New Roman" w:cs="Times New Roman"/>
          <w:b/>
          <w:sz w:val="24"/>
          <w:szCs w:val="24"/>
        </w:rPr>
        <w:t xml:space="preserve">.6 Viscosity: </w:t>
      </w:r>
      <w:r w:rsidR="00C97589" w:rsidRPr="007024F3">
        <w:rPr>
          <w:rFonts w:ascii="Times New Roman" w:hAnsi="Times New Roman" w:cs="Times New Roman"/>
          <w:sz w:val="24"/>
          <w:szCs w:val="24"/>
        </w:rPr>
        <w:t>100g of sample was weighed into a clean and dry 100ml glass beaker. Enough care was taken to avoid air bubbles while transferring. The beaker was covered with aluminum foil and placed in a water bath for about 1 to 2 hours by maintaining temperature at 30°</w:t>
      </w:r>
      <w:r w:rsidR="00C97589" w:rsidRPr="007024F3">
        <w:rPr>
          <w:rFonts w:ascii="Times New Roman" w:hAnsi="Times New Roman" w:cs="Times New Roman"/>
          <w:color w:val="231F20"/>
          <w:sz w:val="24"/>
          <w:szCs w:val="24"/>
        </w:rPr>
        <w:t>±1</w:t>
      </w:r>
      <w:r w:rsidR="00C97589" w:rsidRPr="007024F3">
        <w:rPr>
          <w:rFonts w:ascii="Times New Roman" w:hAnsi="Times New Roman" w:cs="Times New Roman"/>
          <w:color w:val="231F20"/>
          <w:sz w:val="24"/>
          <w:szCs w:val="24"/>
          <w:vertAlign w:val="superscript"/>
        </w:rPr>
        <w:t>o</w:t>
      </w:r>
      <w:r w:rsidR="00C97589" w:rsidRPr="007024F3">
        <w:rPr>
          <w:rFonts w:ascii="Times New Roman" w:hAnsi="Times New Roman" w:cs="Times New Roman"/>
          <w:color w:val="231F20"/>
          <w:sz w:val="24"/>
          <w:szCs w:val="24"/>
        </w:rPr>
        <w:t>C</w:t>
      </w:r>
      <w:r w:rsidR="00C97589" w:rsidRPr="007024F3">
        <w:rPr>
          <w:rFonts w:ascii="Times New Roman" w:hAnsi="Times New Roman" w:cs="Times New Roman"/>
          <w:sz w:val="24"/>
          <w:szCs w:val="24"/>
        </w:rPr>
        <w:t xml:space="preserve">. Viscosity was measured on Brookfield DV+Pro viscometer using T-96 spindle at 2.5rpm. Triplicate reading of viscosity were taken and the average viscosity was reported. </w:t>
      </w:r>
    </w:p>
    <w:p w:rsidR="006A1357" w:rsidRPr="007024F3" w:rsidRDefault="006A1357" w:rsidP="006A1357">
      <w:pPr>
        <w:pStyle w:val="Default"/>
        <w:jc w:val="both"/>
        <w:rPr>
          <w:rFonts w:ascii="Times New Roman" w:hAnsi="Times New Roman" w:cs="Times New Roman"/>
        </w:rPr>
      </w:pPr>
      <w:bookmarkStart w:id="6" w:name="_Hlk527618946"/>
      <w:r w:rsidRPr="007024F3">
        <w:rPr>
          <w:rFonts w:ascii="Times New Roman" w:hAnsi="Times New Roman" w:cs="Times New Roman"/>
          <w:b/>
          <w:bCs/>
        </w:rPr>
        <w:t xml:space="preserve">2.9.7 Microbial load: </w:t>
      </w:r>
      <w:r w:rsidRPr="007024F3">
        <w:rPr>
          <w:rFonts w:ascii="Times New Roman" w:hAnsi="Times New Roman" w:cs="Times New Roman"/>
        </w:rPr>
        <w:t>The formulated creams were inoculated on the plates of agar media by streak plate method and a control was prepared without the cream. The plates were placed in the incubator and are incubated at 37</w:t>
      </w:r>
      <w:r w:rsidRPr="007024F3">
        <w:rPr>
          <w:rFonts w:ascii="Times New Roman" w:hAnsi="Times New Roman" w:cs="Times New Roman"/>
          <w:vertAlign w:val="superscript"/>
        </w:rPr>
        <w:t>0</w:t>
      </w:r>
      <w:r w:rsidRPr="007024F3">
        <w:rPr>
          <w:rFonts w:ascii="Times New Roman" w:hAnsi="Times New Roman" w:cs="Times New Roman"/>
        </w:rPr>
        <w:t>C for 24 hours. Plates were taken out after the incubation period and the microbial growth was checked by comparing it with the control. Test method followed was as per the Indian pharmacopeia 2019.</w:t>
      </w:r>
    </w:p>
    <w:p w:rsidR="006A1357" w:rsidRPr="007024F3" w:rsidRDefault="006A1357" w:rsidP="006A1357">
      <w:pPr>
        <w:pStyle w:val="Default"/>
        <w:jc w:val="both"/>
        <w:rPr>
          <w:rFonts w:ascii="Times New Roman" w:hAnsi="Times New Roman" w:cs="Times New Roman"/>
          <w:b/>
          <w:bCs/>
        </w:rPr>
      </w:pPr>
    </w:p>
    <w:p w:rsidR="006A1357" w:rsidRPr="007024F3" w:rsidRDefault="006A1357" w:rsidP="006A1357">
      <w:pPr>
        <w:pStyle w:val="Default"/>
        <w:jc w:val="both"/>
        <w:rPr>
          <w:rFonts w:ascii="Times New Roman" w:hAnsi="Times New Roman" w:cs="Times New Roman"/>
          <w:bCs/>
        </w:rPr>
      </w:pPr>
      <w:r w:rsidRPr="007024F3">
        <w:rPr>
          <w:rFonts w:ascii="Times New Roman" w:hAnsi="Times New Roman" w:cs="Times New Roman"/>
          <w:b/>
          <w:bCs/>
        </w:rPr>
        <w:t xml:space="preserve">2.9.8 Heavy metals test: (By ICP-MS). </w:t>
      </w:r>
      <w:r w:rsidRPr="007024F3">
        <w:rPr>
          <w:rFonts w:ascii="Times New Roman" w:hAnsi="Times New Roman" w:cs="Times New Roman"/>
          <w:bCs/>
        </w:rPr>
        <w:t xml:space="preserve">The samples were digested. The ICP-MS instrument was </w:t>
      </w:r>
      <w:r w:rsidR="0068603C">
        <w:rPr>
          <w:rFonts w:ascii="Times New Roman" w:hAnsi="Times New Roman" w:cs="Times New Roman"/>
          <w:bCs/>
        </w:rPr>
        <w:t>utilized</w:t>
      </w:r>
      <w:r w:rsidRPr="007024F3">
        <w:rPr>
          <w:rFonts w:ascii="Times New Roman" w:hAnsi="Times New Roman" w:cs="Times New Roman"/>
          <w:bCs/>
        </w:rPr>
        <w:t xml:space="preserve"> as per the standard operating procedure. S</w:t>
      </w:r>
      <w:r w:rsidRPr="007024F3">
        <w:rPr>
          <w:rFonts w:ascii="Times New Roman" w:hAnsi="Times New Roman" w:cs="Times New Roman"/>
        </w:rPr>
        <w:t>tandard solutions (lead, Arsenic, Cadmium, mercury, iron, cupper, lithium, zinc, selenium, nickel, chromium and Antimony etc)were prepared and injected in the instrument ad the results were calculated.</w:t>
      </w:r>
    </w:p>
    <w:bookmarkEnd w:id="6"/>
    <w:p w:rsidR="006A1357" w:rsidRPr="007024F3" w:rsidRDefault="006A1357" w:rsidP="006A1357">
      <w:pPr>
        <w:pStyle w:val="Default"/>
        <w:jc w:val="both"/>
        <w:rPr>
          <w:rFonts w:ascii="Times New Roman" w:hAnsi="Times New Roman" w:cs="Times New Roman"/>
        </w:rPr>
      </w:pPr>
    </w:p>
    <w:p w:rsidR="006A1357" w:rsidRPr="007024F3" w:rsidRDefault="006A1357" w:rsidP="006A1357">
      <w:pPr>
        <w:pStyle w:val="Default"/>
        <w:jc w:val="both"/>
        <w:rPr>
          <w:rFonts w:ascii="Times New Roman" w:hAnsi="Times New Roman" w:cs="Times New Roman"/>
        </w:rPr>
      </w:pPr>
      <w:bookmarkStart w:id="7" w:name="_Hlk527619056"/>
      <w:r w:rsidRPr="007024F3">
        <w:rPr>
          <w:rFonts w:ascii="Times New Roman" w:hAnsi="Times New Roman" w:cs="Times New Roman"/>
          <w:b/>
          <w:bCs/>
        </w:rPr>
        <w:t xml:space="preserve">2.9.9 Stability studies: </w:t>
      </w:r>
      <w:r w:rsidRPr="007024F3">
        <w:rPr>
          <w:rFonts w:ascii="Times New Roman" w:hAnsi="Times New Roman" w:cs="Times New Roman"/>
        </w:rPr>
        <w:t>Stability studies were done according to ICH guidelines. The cream formulation was filled in HDPE containers</w:t>
      </w:r>
      <w:r w:rsidR="0068603C">
        <w:rPr>
          <w:rFonts w:ascii="Times New Roman" w:hAnsi="Times New Roman" w:cs="Times New Roman"/>
        </w:rPr>
        <w:t>.</w:t>
      </w:r>
      <w:r w:rsidRPr="007024F3">
        <w:rPr>
          <w:rFonts w:ascii="Times New Roman" w:hAnsi="Times New Roman" w:cs="Times New Roman"/>
        </w:rPr>
        <w:t xml:space="preserve"> </w:t>
      </w:r>
      <w:r w:rsidR="0068603C">
        <w:rPr>
          <w:rFonts w:ascii="Times New Roman" w:hAnsi="Times New Roman" w:cs="Times New Roman"/>
        </w:rPr>
        <w:t xml:space="preserve">These containers were charged </w:t>
      </w:r>
      <w:r w:rsidRPr="007024F3">
        <w:rPr>
          <w:rFonts w:ascii="Times New Roman" w:hAnsi="Times New Roman" w:cs="Times New Roman"/>
        </w:rPr>
        <w:t>in stability chambers maintained at 30 ± 2°C/ 65 ± 5 % RH and 40 ± 2°C / 75 ± 5 % RH for one month. At the end of studies, samples were analyzed for the physical properties and viscosity.</w:t>
      </w:r>
    </w:p>
    <w:bookmarkEnd w:id="7"/>
    <w:p w:rsidR="006A1357" w:rsidRPr="007024F3" w:rsidRDefault="006A1357" w:rsidP="006A1357">
      <w:pPr>
        <w:pStyle w:val="Default"/>
        <w:jc w:val="both"/>
        <w:rPr>
          <w:rFonts w:ascii="Times New Roman" w:hAnsi="Times New Roman" w:cs="Times New Roman"/>
        </w:rPr>
      </w:pPr>
    </w:p>
    <w:p w:rsidR="006A1357" w:rsidRPr="007024F3" w:rsidRDefault="006A1357" w:rsidP="0031302E">
      <w:pPr>
        <w:pStyle w:val="Default"/>
        <w:jc w:val="both"/>
        <w:rPr>
          <w:rFonts w:ascii="Times New Roman" w:hAnsi="Times New Roman" w:cs="Times New Roman"/>
        </w:rPr>
      </w:pPr>
      <w:r w:rsidRPr="007024F3">
        <w:rPr>
          <w:rFonts w:ascii="Times New Roman" w:hAnsi="Times New Roman" w:cs="Times New Roman"/>
          <w:b/>
          <w:bCs/>
        </w:rPr>
        <w:t>2.9.10 Patch Test:</w:t>
      </w:r>
      <w:r w:rsidR="0031302E" w:rsidRPr="007024F3">
        <w:rPr>
          <w:rFonts w:ascii="Times New Roman" w:hAnsi="Times New Roman" w:cs="Times New Roman"/>
          <w:b/>
          <w:bCs/>
        </w:rPr>
        <w:t xml:space="preserve"> </w:t>
      </w:r>
      <w:r w:rsidRPr="007024F3">
        <w:rPr>
          <w:rFonts w:ascii="Times New Roman" w:hAnsi="Times New Roman" w:cs="Times New Roman"/>
        </w:rPr>
        <w:t>On the ventral side of the left or right hand of each human volunteer patch containing 1gm. of test formulations was applied on an area of 2.5 cm</w:t>
      </w:r>
      <w:r w:rsidRPr="007024F3">
        <w:rPr>
          <w:rFonts w:ascii="Times New Roman" w:hAnsi="Times New Roman" w:cs="Times New Roman"/>
          <w:vertAlign w:val="superscript"/>
        </w:rPr>
        <w:t>2</w:t>
      </w:r>
      <w:r w:rsidRPr="007024F3">
        <w:rPr>
          <w:rFonts w:ascii="Times New Roman" w:hAnsi="Times New Roman" w:cs="Times New Roman"/>
        </w:rPr>
        <w:t xml:space="preserve">. The product was kept in place of front </w:t>
      </w:r>
      <w:r w:rsidRPr="007024F3">
        <w:rPr>
          <w:rStyle w:val="ilfuvd"/>
          <w:rFonts w:ascii="Times New Roman" w:hAnsi="Times New Roman" w:cs="Times New Roman"/>
          <w:lang w:val="en-IN"/>
        </w:rPr>
        <w:t>forearm hand</w:t>
      </w:r>
      <w:r w:rsidRPr="007024F3">
        <w:rPr>
          <w:rFonts w:ascii="Times New Roman" w:hAnsi="Times New Roman" w:cs="Times New Roman"/>
        </w:rPr>
        <w:t xml:space="preserve">. The patch medicament was kept undisturbed for 30 minutes at the same skin site. After 30 minutes (day 1 to 7) the site was evaluated 30 min after removing the product. Skin reaction was noted. Again, on day 7 site of application was observed and reaction was noted. </w:t>
      </w:r>
    </w:p>
    <w:p w:rsidR="00275ED9" w:rsidRPr="007024F3" w:rsidRDefault="00275ED9" w:rsidP="0031302E">
      <w:pPr>
        <w:spacing w:before="240"/>
        <w:jc w:val="both"/>
        <w:rPr>
          <w:rFonts w:ascii="Times New Roman" w:hAnsi="Times New Roman" w:cs="Times New Roman"/>
          <w:sz w:val="24"/>
          <w:szCs w:val="24"/>
        </w:rPr>
      </w:pPr>
      <w:r w:rsidRPr="007024F3">
        <w:rPr>
          <w:rFonts w:ascii="Times New Roman" w:hAnsi="Times New Roman" w:cs="Times New Roman"/>
          <w:b/>
          <w:sz w:val="24"/>
          <w:szCs w:val="24"/>
        </w:rPr>
        <w:t>2.9.11 Skin efficacy test:</w:t>
      </w:r>
      <w:r w:rsidR="0031302E" w:rsidRPr="007024F3">
        <w:rPr>
          <w:rFonts w:ascii="Times New Roman" w:hAnsi="Times New Roman" w:cs="Times New Roman"/>
          <w:b/>
          <w:sz w:val="24"/>
          <w:szCs w:val="24"/>
        </w:rPr>
        <w:t xml:space="preserve"> </w:t>
      </w:r>
      <w:r w:rsidRPr="007024F3">
        <w:rPr>
          <w:rFonts w:ascii="Times New Roman" w:hAnsi="Times New Roman" w:cs="Times New Roman"/>
          <w:sz w:val="24"/>
          <w:szCs w:val="24"/>
        </w:rPr>
        <w:t>The response to therapy was evaluated at intervals of two weeks upto the 6</w:t>
      </w:r>
      <w:r w:rsidRPr="007024F3">
        <w:rPr>
          <w:rFonts w:ascii="Times New Roman" w:hAnsi="Times New Roman" w:cs="Times New Roman"/>
          <w:sz w:val="24"/>
          <w:szCs w:val="24"/>
          <w:vertAlign w:val="superscript"/>
        </w:rPr>
        <w:t>th</w:t>
      </w:r>
      <w:r w:rsidRPr="007024F3">
        <w:rPr>
          <w:rFonts w:ascii="Times New Roman" w:hAnsi="Times New Roman" w:cs="Times New Roman"/>
          <w:sz w:val="24"/>
          <w:szCs w:val="24"/>
        </w:rPr>
        <w:t xml:space="preserve"> week. The response to the Nourishing skin cream was graded as follows. Response was evaluated on a visual analogue scale of 0-3 (0-Nil, 1- Moderate, 2- Good, 3-Excellent).</w:t>
      </w:r>
    </w:p>
    <w:p w:rsidR="0031302E" w:rsidRPr="007024F3" w:rsidRDefault="0031302E" w:rsidP="0031302E">
      <w:pPr>
        <w:spacing w:before="240"/>
        <w:jc w:val="both"/>
        <w:rPr>
          <w:rFonts w:ascii="Times New Roman" w:hAnsi="Times New Roman" w:cs="Times New Roman"/>
          <w:sz w:val="24"/>
          <w:szCs w:val="24"/>
        </w:rPr>
      </w:pPr>
    </w:p>
    <w:p w:rsidR="00A24038" w:rsidRDefault="00A24038" w:rsidP="00275ED9">
      <w:pPr>
        <w:tabs>
          <w:tab w:val="left" w:pos="284"/>
        </w:tabs>
        <w:spacing w:line="360" w:lineRule="auto"/>
        <w:jc w:val="both"/>
        <w:rPr>
          <w:rFonts w:ascii="Times New Roman" w:hAnsi="Times New Roman" w:cs="Times New Roman"/>
          <w:sz w:val="24"/>
          <w:szCs w:val="24"/>
        </w:rPr>
      </w:pPr>
    </w:p>
    <w:p w:rsidR="00A24038" w:rsidRDefault="00A24038" w:rsidP="00275ED9">
      <w:pPr>
        <w:tabs>
          <w:tab w:val="left" w:pos="284"/>
        </w:tabs>
        <w:spacing w:line="360" w:lineRule="auto"/>
        <w:jc w:val="both"/>
        <w:rPr>
          <w:rFonts w:ascii="Times New Roman" w:hAnsi="Times New Roman" w:cs="Times New Roman"/>
          <w:sz w:val="24"/>
          <w:szCs w:val="24"/>
        </w:rPr>
      </w:pPr>
    </w:p>
    <w:p w:rsidR="00A24038" w:rsidRDefault="00A24038" w:rsidP="00275ED9">
      <w:pPr>
        <w:tabs>
          <w:tab w:val="left" w:pos="284"/>
        </w:tabs>
        <w:spacing w:line="360" w:lineRule="auto"/>
        <w:jc w:val="both"/>
        <w:rPr>
          <w:rFonts w:ascii="Times New Roman" w:hAnsi="Times New Roman" w:cs="Times New Roman"/>
          <w:sz w:val="24"/>
          <w:szCs w:val="24"/>
        </w:rPr>
      </w:pPr>
    </w:p>
    <w:p w:rsidR="00275ED9" w:rsidRPr="007024F3" w:rsidRDefault="00275ED9" w:rsidP="00275ED9">
      <w:pPr>
        <w:tabs>
          <w:tab w:val="left" w:pos="284"/>
        </w:tabs>
        <w:spacing w:line="360" w:lineRule="auto"/>
        <w:jc w:val="both"/>
        <w:rPr>
          <w:rFonts w:ascii="Times New Roman" w:hAnsi="Times New Roman" w:cs="Times New Roman"/>
          <w:sz w:val="24"/>
          <w:szCs w:val="24"/>
        </w:rPr>
      </w:pPr>
      <w:r w:rsidRPr="007024F3">
        <w:rPr>
          <w:rFonts w:ascii="Times New Roman" w:hAnsi="Times New Roman" w:cs="Times New Roman"/>
          <w:sz w:val="24"/>
          <w:szCs w:val="24"/>
        </w:rPr>
        <w:lastRenderedPageBreak/>
        <w:t>The scoring was in turn correlated with response to the treatment as follows:</w:t>
      </w:r>
    </w:p>
    <w:p w:rsidR="00275ED9" w:rsidRPr="007024F3" w:rsidRDefault="00275ED9" w:rsidP="00275ED9">
      <w:pPr>
        <w:tabs>
          <w:tab w:val="left" w:pos="284"/>
        </w:tabs>
        <w:spacing w:line="360" w:lineRule="auto"/>
        <w:jc w:val="both"/>
        <w:rPr>
          <w:rFonts w:ascii="Times New Roman" w:hAnsi="Times New Roman" w:cs="Times New Roman"/>
          <w:sz w:val="24"/>
          <w:szCs w:val="24"/>
        </w:rPr>
      </w:pPr>
      <w:r w:rsidRPr="007024F3">
        <w:rPr>
          <w:rFonts w:ascii="Times New Roman" w:hAnsi="Times New Roman" w:cs="Times New Roman"/>
          <w:sz w:val="24"/>
          <w:szCs w:val="24"/>
        </w:rPr>
        <w:t xml:space="preserve">Grade  </w:t>
      </w:r>
    </w:p>
    <w:p w:rsidR="00275ED9" w:rsidRPr="007024F3" w:rsidRDefault="00275ED9" w:rsidP="00275ED9">
      <w:pPr>
        <w:tabs>
          <w:tab w:val="left" w:pos="284"/>
        </w:tabs>
        <w:spacing w:line="360" w:lineRule="auto"/>
        <w:jc w:val="both"/>
        <w:rPr>
          <w:rFonts w:ascii="Times New Roman" w:hAnsi="Times New Roman" w:cs="Times New Roman"/>
          <w:sz w:val="24"/>
          <w:szCs w:val="24"/>
        </w:rPr>
      </w:pPr>
      <w:proofErr w:type="gramStart"/>
      <w:r w:rsidRPr="007024F3">
        <w:rPr>
          <w:rFonts w:ascii="Times New Roman" w:hAnsi="Times New Roman" w:cs="Times New Roman"/>
          <w:sz w:val="24"/>
          <w:szCs w:val="24"/>
        </w:rPr>
        <w:t>0 – No visible improvement.</w:t>
      </w:r>
      <w:proofErr w:type="gramEnd"/>
    </w:p>
    <w:p w:rsidR="00275ED9" w:rsidRPr="007024F3" w:rsidRDefault="00275ED9" w:rsidP="00275ED9">
      <w:pPr>
        <w:tabs>
          <w:tab w:val="left" w:pos="284"/>
        </w:tabs>
        <w:spacing w:line="360" w:lineRule="auto"/>
        <w:jc w:val="both"/>
        <w:rPr>
          <w:rFonts w:ascii="Times New Roman" w:hAnsi="Times New Roman" w:cs="Times New Roman"/>
          <w:sz w:val="24"/>
          <w:szCs w:val="24"/>
        </w:rPr>
      </w:pPr>
      <w:r w:rsidRPr="007024F3">
        <w:rPr>
          <w:rFonts w:ascii="Times New Roman" w:hAnsi="Times New Roman" w:cs="Times New Roman"/>
          <w:sz w:val="24"/>
          <w:szCs w:val="24"/>
        </w:rPr>
        <w:t>1 – Poor response is &lt; 25% visible improvement.</w:t>
      </w:r>
    </w:p>
    <w:p w:rsidR="00275ED9" w:rsidRPr="007024F3" w:rsidRDefault="00275ED9" w:rsidP="00275ED9">
      <w:pPr>
        <w:tabs>
          <w:tab w:val="left" w:pos="284"/>
        </w:tabs>
        <w:spacing w:line="360" w:lineRule="auto"/>
        <w:jc w:val="both"/>
        <w:rPr>
          <w:rFonts w:ascii="Times New Roman" w:hAnsi="Times New Roman" w:cs="Times New Roman"/>
          <w:sz w:val="24"/>
          <w:szCs w:val="24"/>
        </w:rPr>
      </w:pPr>
      <w:r w:rsidRPr="007024F3">
        <w:rPr>
          <w:rFonts w:ascii="Times New Roman" w:hAnsi="Times New Roman" w:cs="Times New Roman"/>
          <w:sz w:val="24"/>
          <w:szCs w:val="24"/>
        </w:rPr>
        <w:t>2 – Moderate response is -25-49% visible improvement.</w:t>
      </w:r>
    </w:p>
    <w:p w:rsidR="00275ED9" w:rsidRPr="007024F3" w:rsidRDefault="00275ED9" w:rsidP="00275ED9">
      <w:pPr>
        <w:tabs>
          <w:tab w:val="left" w:pos="284"/>
        </w:tabs>
        <w:spacing w:line="360" w:lineRule="auto"/>
        <w:jc w:val="both"/>
        <w:rPr>
          <w:rFonts w:ascii="Times New Roman" w:hAnsi="Times New Roman" w:cs="Times New Roman"/>
          <w:sz w:val="24"/>
          <w:szCs w:val="24"/>
        </w:rPr>
      </w:pPr>
      <w:r w:rsidRPr="007024F3">
        <w:rPr>
          <w:rFonts w:ascii="Times New Roman" w:hAnsi="Times New Roman" w:cs="Times New Roman"/>
          <w:sz w:val="24"/>
          <w:szCs w:val="24"/>
        </w:rPr>
        <w:t>3 – Good response is 50-74% visible improvement.</w:t>
      </w:r>
    </w:p>
    <w:p w:rsidR="00275ED9" w:rsidRPr="007024F3" w:rsidRDefault="00275ED9" w:rsidP="00275ED9">
      <w:pPr>
        <w:tabs>
          <w:tab w:val="left" w:pos="284"/>
        </w:tabs>
        <w:spacing w:line="360" w:lineRule="auto"/>
        <w:jc w:val="both"/>
        <w:rPr>
          <w:rFonts w:ascii="Times New Roman" w:hAnsi="Times New Roman" w:cs="Times New Roman"/>
          <w:sz w:val="24"/>
          <w:szCs w:val="24"/>
        </w:rPr>
      </w:pPr>
      <w:r w:rsidRPr="007024F3">
        <w:rPr>
          <w:rFonts w:ascii="Times New Roman" w:hAnsi="Times New Roman" w:cs="Times New Roman"/>
          <w:sz w:val="24"/>
          <w:szCs w:val="24"/>
        </w:rPr>
        <w:t>4 – Excellent response is &gt; 75% visible improvement.</w:t>
      </w:r>
    </w:p>
    <w:p w:rsidR="00275ED9" w:rsidRPr="007024F3" w:rsidRDefault="00275ED9" w:rsidP="0031302E">
      <w:pPr>
        <w:tabs>
          <w:tab w:val="left" w:pos="284"/>
        </w:tabs>
        <w:spacing w:line="276" w:lineRule="auto"/>
        <w:jc w:val="both"/>
        <w:rPr>
          <w:rFonts w:ascii="Times New Roman" w:hAnsi="Times New Roman" w:cs="Times New Roman"/>
          <w:color w:val="000000"/>
          <w:sz w:val="24"/>
          <w:szCs w:val="24"/>
        </w:rPr>
      </w:pPr>
      <w:r w:rsidRPr="007024F3">
        <w:rPr>
          <w:rFonts w:ascii="Times New Roman" w:hAnsi="Times New Roman" w:cs="Times New Roman"/>
          <w:iCs/>
          <w:sz w:val="24"/>
          <w:szCs w:val="24"/>
        </w:rPr>
        <w:t xml:space="preserve">All subjects were </w:t>
      </w:r>
      <w:r w:rsidRPr="007024F3">
        <w:rPr>
          <w:rFonts w:ascii="Times New Roman" w:hAnsi="Times New Roman" w:cs="Times New Roman"/>
          <w:color w:val="000000"/>
          <w:sz w:val="24"/>
          <w:szCs w:val="24"/>
        </w:rPr>
        <w:t xml:space="preserve">reviewed for a period of 6 weeks at 2 weeks interval and at each follow-up visit, they were asked about the frequency of application and overall compliance to the treatment. Clinical assessment of skin condition was done objectively (by the investigator) and also subjectively (by subject). </w:t>
      </w:r>
      <w:r w:rsidR="00EA6596">
        <w:rPr>
          <w:rFonts w:ascii="Times New Roman" w:hAnsi="Times New Roman" w:cs="Times New Roman"/>
          <w:color w:val="000000"/>
          <w:sz w:val="24"/>
          <w:szCs w:val="24"/>
        </w:rPr>
        <w:t>Subjects were t</w:t>
      </w:r>
      <w:r w:rsidR="00EA6596" w:rsidRPr="00F2788F">
        <w:rPr>
          <w:rFonts w:ascii="Times New Roman" w:hAnsi="Times New Roman" w:cs="Times New Roman"/>
          <w:color w:val="000000"/>
          <w:sz w:val="24"/>
          <w:szCs w:val="24"/>
        </w:rPr>
        <w:t>horough</w:t>
      </w:r>
      <w:r w:rsidR="00EA6596">
        <w:rPr>
          <w:rFonts w:ascii="Times New Roman" w:hAnsi="Times New Roman" w:cs="Times New Roman"/>
          <w:color w:val="000000"/>
          <w:sz w:val="24"/>
          <w:szCs w:val="24"/>
        </w:rPr>
        <w:t>ly</w:t>
      </w:r>
      <w:r w:rsidR="00EA6596" w:rsidRPr="00F2788F">
        <w:rPr>
          <w:rFonts w:ascii="Times New Roman" w:hAnsi="Times New Roman" w:cs="Times New Roman"/>
          <w:color w:val="000000"/>
          <w:sz w:val="24"/>
          <w:szCs w:val="24"/>
        </w:rPr>
        <w:t xml:space="preserve"> examin</w:t>
      </w:r>
      <w:r w:rsidR="00EA6596">
        <w:rPr>
          <w:rFonts w:ascii="Times New Roman" w:hAnsi="Times New Roman" w:cs="Times New Roman"/>
          <w:color w:val="000000"/>
          <w:sz w:val="24"/>
          <w:szCs w:val="24"/>
        </w:rPr>
        <w:t>ed</w:t>
      </w:r>
      <w:r w:rsidR="00EA6596" w:rsidRPr="00F2788F">
        <w:rPr>
          <w:rFonts w:ascii="Times New Roman" w:hAnsi="Times New Roman" w:cs="Times New Roman"/>
          <w:color w:val="000000"/>
          <w:sz w:val="24"/>
          <w:szCs w:val="24"/>
        </w:rPr>
        <w:t xml:space="preserve"> after 2 weeks and</w:t>
      </w:r>
      <w:r w:rsidR="00EA6596">
        <w:rPr>
          <w:rFonts w:ascii="Times New Roman" w:hAnsi="Times New Roman" w:cs="Times New Roman"/>
          <w:color w:val="000000"/>
          <w:sz w:val="24"/>
          <w:szCs w:val="24"/>
        </w:rPr>
        <w:t xml:space="preserve"> also</w:t>
      </w:r>
      <w:r w:rsidR="00EA6596" w:rsidRPr="00F2788F">
        <w:rPr>
          <w:rFonts w:ascii="Times New Roman" w:hAnsi="Times New Roman" w:cs="Times New Roman"/>
          <w:color w:val="000000"/>
          <w:sz w:val="24"/>
          <w:szCs w:val="24"/>
        </w:rPr>
        <w:t xml:space="preserve"> at the end of the study. </w:t>
      </w:r>
      <w:r w:rsidRPr="007024F3">
        <w:rPr>
          <w:rFonts w:ascii="Times New Roman" w:hAnsi="Times New Roman" w:cs="Times New Roman"/>
          <w:color w:val="000000"/>
          <w:sz w:val="24"/>
          <w:szCs w:val="24"/>
        </w:rPr>
        <w:t xml:space="preserve"> At every check-up the visible response to the usage, any adverse events, and subject compliance were assessed.</w:t>
      </w:r>
    </w:p>
    <w:p w:rsidR="0031302E" w:rsidRPr="007024F3" w:rsidRDefault="0031302E" w:rsidP="0031302E">
      <w:pPr>
        <w:tabs>
          <w:tab w:val="left" w:pos="284"/>
        </w:tabs>
        <w:spacing w:after="0" w:line="276" w:lineRule="auto"/>
        <w:jc w:val="both"/>
        <w:rPr>
          <w:rFonts w:ascii="Times New Roman" w:hAnsi="Times New Roman" w:cs="Times New Roman"/>
          <w:color w:val="000000"/>
          <w:sz w:val="24"/>
          <w:szCs w:val="24"/>
        </w:rPr>
      </w:pPr>
    </w:p>
    <w:bookmarkEnd w:id="5"/>
    <w:p w:rsidR="002A5408" w:rsidRPr="007024F3" w:rsidRDefault="00275ED9">
      <w:pPr>
        <w:rPr>
          <w:rFonts w:ascii="Times New Roman" w:hAnsi="Times New Roman" w:cs="Times New Roman"/>
          <w:sz w:val="24"/>
          <w:szCs w:val="24"/>
        </w:rPr>
      </w:pPr>
      <w:r w:rsidRPr="007024F3">
        <w:rPr>
          <w:rFonts w:ascii="Times New Roman" w:hAnsi="Times New Roman" w:cs="Times New Roman"/>
          <w:b/>
          <w:sz w:val="24"/>
          <w:szCs w:val="24"/>
        </w:rPr>
        <w:t>3.0:</w:t>
      </w:r>
      <w:r w:rsidR="00E14B39" w:rsidRPr="007024F3">
        <w:rPr>
          <w:rFonts w:ascii="Times New Roman" w:hAnsi="Times New Roman" w:cs="Times New Roman"/>
          <w:b/>
          <w:sz w:val="24"/>
          <w:szCs w:val="24"/>
        </w:rPr>
        <w:t xml:space="preserve"> </w:t>
      </w:r>
      <w:r w:rsidRPr="007024F3">
        <w:rPr>
          <w:rFonts w:ascii="Times New Roman" w:hAnsi="Times New Roman" w:cs="Times New Roman"/>
          <w:b/>
          <w:bCs/>
          <w:sz w:val="24"/>
          <w:szCs w:val="24"/>
        </w:rPr>
        <w:t>Result and Discussion:</w:t>
      </w:r>
    </w:p>
    <w:p w:rsidR="002A5408" w:rsidRPr="007024F3" w:rsidRDefault="007441E5" w:rsidP="00A24038">
      <w:pPr>
        <w:spacing w:after="0" w:line="276" w:lineRule="auto"/>
        <w:jc w:val="both"/>
        <w:rPr>
          <w:rFonts w:ascii="Times New Roman" w:hAnsi="Times New Roman" w:cs="Times New Roman"/>
          <w:sz w:val="24"/>
          <w:szCs w:val="24"/>
        </w:rPr>
      </w:pPr>
      <w:r w:rsidRPr="007024F3">
        <w:rPr>
          <w:rFonts w:ascii="Times New Roman" w:hAnsi="Times New Roman" w:cs="Times New Roman"/>
          <w:sz w:val="24"/>
          <w:szCs w:val="24"/>
        </w:rPr>
        <w:t xml:space="preserve">3.1 Melting point: </w:t>
      </w:r>
      <w:r w:rsidR="00BA5EF3" w:rsidRPr="007024F3">
        <w:rPr>
          <w:rFonts w:ascii="Times New Roman" w:hAnsi="Times New Roman" w:cs="Times New Roman"/>
          <w:sz w:val="24"/>
          <w:szCs w:val="24"/>
        </w:rPr>
        <w:t>The melting point of the synthesized compound,</w:t>
      </w:r>
      <w:r w:rsidR="00BA5EF3" w:rsidRPr="007024F3">
        <w:rPr>
          <w:rFonts w:ascii="Times New Roman" w:hAnsi="Times New Roman" w:cs="Times New Roman"/>
          <w:bCs/>
          <w:sz w:val="24"/>
          <w:szCs w:val="24"/>
        </w:rPr>
        <w:t xml:space="preserve"> (E)-3-(2-Hydoxyphenyl)-</w:t>
      </w:r>
      <w:proofErr w:type="gramStart"/>
      <w:r w:rsidR="00BA5EF3" w:rsidRPr="007024F3">
        <w:rPr>
          <w:rFonts w:ascii="Times New Roman" w:hAnsi="Times New Roman" w:cs="Times New Roman"/>
          <w:bCs/>
          <w:sz w:val="24"/>
          <w:szCs w:val="24"/>
        </w:rPr>
        <w:t>N(</w:t>
      </w:r>
      <w:proofErr w:type="gramEnd"/>
      <w:r w:rsidR="00BA5EF3" w:rsidRPr="007024F3">
        <w:rPr>
          <w:rFonts w:ascii="Times New Roman" w:hAnsi="Times New Roman" w:cs="Times New Roman"/>
          <w:bCs/>
          <w:sz w:val="24"/>
          <w:szCs w:val="24"/>
        </w:rPr>
        <w:t>4-nitrophenyl) acrylamide,</w:t>
      </w:r>
      <w:r w:rsidR="00BA5EF3" w:rsidRPr="007024F3">
        <w:rPr>
          <w:rFonts w:ascii="Times New Roman" w:hAnsi="Times New Roman" w:cs="Times New Roman"/>
          <w:sz w:val="24"/>
          <w:szCs w:val="24"/>
        </w:rPr>
        <w:t xml:space="preserve"> was determined to be 183.0</w:t>
      </w:r>
      <w:r w:rsidR="00BA5EF3" w:rsidRPr="007024F3">
        <w:rPr>
          <w:rFonts w:ascii="Times New Roman" w:hAnsi="Times New Roman" w:cs="Times New Roman"/>
          <w:sz w:val="24"/>
          <w:szCs w:val="24"/>
          <w:vertAlign w:val="superscript"/>
        </w:rPr>
        <w:t>0</w:t>
      </w:r>
      <w:r w:rsidR="00BA5EF3" w:rsidRPr="007024F3">
        <w:rPr>
          <w:rFonts w:ascii="Times New Roman" w:hAnsi="Times New Roman" w:cs="Times New Roman"/>
          <w:sz w:val="24"/>
          <w:szCs w:val="24"/>
        </w:rPr>
        <w:t>C.</w:t>
      </w:r>
      <w:r w:rsidR="00F82E90">
        <w:rPr>
          <w:rFonts w:ascii="Times New Roman" w:hAnsi="Times New Roman" w:cs="Times New Roman"/>
          <w:sz w:val="24"/>
          <w:szCs w:val="24"/>
        </w:rPr>
        <w:t xml:space="preserve"> The melting point of the synthesized compound</w:t>
      </w:r>
      <w:proofErr w:type="gramStart"/>
      <w:r w:rsidR="00F82E90">
        <w:rPr>
          <w:rFonts w:ascii="Times New Roman" w:hAnsi="Times New Roman" w:cs="Times New Roman"/>
          <w:sz w:val="24"/>
          <w:szCs w:val="24"/>
        </w:rPr>
        <w:t>,(</w:t>
      </w:r>
      <w:proofErr w:type="gramEnd"/>
      <w:r w:rsidR="00F82E90">
        <w:rPr>
          <w:rFonts w:ascii="Times New Roman" w:hAnsi="Times New Roman" w:cs="Times New Roman"/>
          <w:sz w:val="24"/>
          <w:szCs w:val="24"/>
        </w:rPr>
        <w:t>E)-N-(5-amino-1H-1,2,4-triazol-3-yl)-3-(2-hydroxyphenyl) acrylamide</w:t>
      </w:r>
      <w:r w:rsidR="00F82E90">
        <w:rPr>
          <w:rFonts w:ascii="Times New Roman" w:hAnsi="Times New Roman" w:cs="Times New Roman"/>
          <w:bCs/>
          <w:sz w:val="24"/>
          <w:szCs w:val="24"/>
        </w:rPr>
        <w:t>,</w:t>
      </w:r>
      <w:r w:rsidR="00F82E90">
        <w:rPr>
          <w:rFonts w:ascii="Times New Roman" w:hAnsi="Times New Roman" w:cs="Times New Roman"/>
          <w:sz w:val="24"/>
          <w:szCs w:val="24"/>
        </w:rPr>
        <w:t xml:space="preserve"> was determined to be 187.0</w:t>
      </w:r>
      <w:r w:rsidR="00F82E90">
        <w:rPr>
          <w:rFonts w:ascii="Times New Roman" w:hAnsi="Times New Roman" w:cs="Times New Roman"/>
          <w:sz w:val="24"/>
          <w:szCs w:val="24"/>
          <w:vertAlign w:val="superscript"/>
        </w:rPr>
        <w:t>0</w:t>
      </w:r>
      <w:r w:rsidR="00F82E90">
        <w:rPr>
          <w:rFonts w:ascii="Times New Roman" w:hAnsi="Times New Roman" w:cs="Times New Roman"/>
          <w:sz w:val="24"/>
          <w:szCs w:val="24"/>
        </w:rPr>
        <w:t>C.</w:t>
      </w:r>
    </w:p>
    <w:p w:rsidR="0031302E" w:rsidRPr="007024F3" w:rsidRDefault="0031302E" w:rsidP="0031302E">
      <w:pPr>
        <w:spacing w:after="0" w:line="276" w:lineRule="auto"/>
        <w:rPr>
          <w:rFonts w:ascii="Times New Roman" w:hAnsi="Times New Roman" w:cs="Times New Roman"/>
          <w:sz w:val="24"/>
          <w:szCs w:val="24"/>
        </w:rPr>
      </w:pPr>
    </w:p>
    <w:p w:rsidR="002A5408" w:rsidRPr="007024F3" w:rsidRDefault="007441E5">
      <w:pPr>
        <w:rPr>
          <w:rFonts w:ascii="Times New Roman" w:hAnsi="Times New Roman" w:cs="Times New Roman"/>
          <w:sz w:val="24"/>
          <w:szCs w:val="24"/>
        </w:rPr>
      </w:pPr>
      <w:r w:rsidRPr="007024F3">
        <w:rPr>
          <w:rFonts w:ascii="Times New Roman" w:hAnsi="Times New Roman" w:cs="Times New Roman"/>
          <w:sz w:val="24"/>
          <w:szCs w:val="24"/>
        </w:rPr>
        <w:t xml:space="preserve">3.2 </w:t>
      </w:r>
      <w:r w:rsidRPr="007024F3">
        <w:rPr>
          <w:rFonts w:ascii="Times New Roman" w:hAnsi="Times New Roman" w:cs="Times New Roman"/>
          <w:bCs/>
          <w:sz w:val="24"/>
          <w:szCs w:val="24"/>
        </w:rPr>
        <w:t>Characterization by FTIR:</w:t>
      </w:r>
    </w:p>
    <w:p w:rsidR="007441E5" w:rsidRPr="007024F3" w:rsidRDefault="007441E5" w:rsidP="007441E5">
      <w:pPr>
        <w:spacing w:line="276" w:lineRule="auto"/>
        <w:jc w:val="both"/>
        <w:rPr>
          <w:rFonts w:ascii="Times New Roman" w:hAnsi="Times New Roman" w:cs="Times New Roman"/>
          <w:bCs/>
          <w:sz w:val="24"/>
          <w:szCs w:val="24"/>
        </w:rPr>
      </w:pPr>
      <w:r w:rsidRPr="007024F3">
        <w:rPr>
          <w:rFonts w:ascii="Times New Roman" w:hAnsi="Times New Roman" w:cs="Times New Roman"/>
          <w:sz w:val="24"/>
          <w:szCs w:val="24"/>
        </w:rPr>
        <w:t xml:space="preserve">The </w:t>
      </w:r>
      <w:r w:rsidRPr="007024F3">
        <w:rPr>
          <w:rFonts w:ascii="Times New Roman" w:hAnsi="Times New Roman" w:cs="Times New Roman"/>
          <w:bCs/>
          <w:sz w:val="24"/>
          <w:szCs w:val="24"/>
        </w:rPr>
        <w:t>(E)-3-(2-Hydoxyphenyl)-</w:t>
      </w:r>
      <w:proofErr w:type="gramStart"/>
      <w:r w:rsidRPr="007024F3">
        <w:rPr>
          <w:rFonts w:ascii="Times New Roman" w:hAnsi="Times New Roman" w:cs="Times New Roman"/>
          <w:bCs/>
          <w:sz w:val="24"/>
          <w:szCs w:val="24"/>
        </w:rPr>
        <w:t>N(</w:t>
      </w:r>
      <w:proofErr w:type="gramEnd"/>
      <w:r w:rsidRPr="007024F3">
        <w:rPr>
          <w:rFonts w:ascii="Times New Roman" w:hAnsi="Times New Roman" w:cs="Times New Roman"/>
          <w:bCs/>
          <w:sz w:val="24"/>
          <w:szCs w:val="24"/>
        </w:rPr>
        <w:t xml:space="preserve">4-nitrophenyl) acrylamide synthesized from 1.0 % </w:t>
      </w:r>
      <w:r w:rsidR="00156A08" w:rsidRPr="007024F3">
        <w:rPr>
          <w:rFonts w:ascii="Times New Roman" w:hAnsi="Times New Roman" w:cs="Times New Roman"/>
          <w:bCs/>
          <w:sz w:val="24"/>
          <w:szCs w:val="24"/>
        </w:rPr>
        <w:t>jamun</w:t>
      </w:r>
      <w:r w:rsidRPr="007024F3">
        <w:rPr>
          <w:rFonts w:ascii="Times New Roman" w:hAnsi="Times New Roman" w:cs="Times New Roman"/>
          <w:bCs/>
          <w:sz w:val="24"/>
          <w:szCs w:val="24"/>
        </w:rPr>
        <w:t xml:space="preserve"> </w:t>
      </w:r>
      <w:r w:rsidR="00156A08" w:rsidRPr="007024F3">
        <w:rPr>
          <w:rFonts w:ascii="Times New Roman" w:hAnsi="Times New Roman" w:cs="Times New Roman"/>
          <w:bCs/>
          <w:sz w:val="24"/>
          <w:szCs w:val="24"/>
        </w:rPr>
        <w:t xml:space="preserve">fruit </w:t>
      </w:r>
      <w:r w:rsidRPr="007024F3">
        <w:rPr>
          <w:rFonts w:ascii="Times New Roman" w:hAnsi="Times New Roman" w:cs="Times New Roman"/>
          <w:bCs/>
          <w:sz w:val="24"/>
          <w:szCs w:val="24"/>
        </w:rPr>
        <w:t xml:space="preserve">juice freeze dry extract </w:t>
      </w:r>
      <w:r w:rsidRPr="007024F3">
        <w:rPr>
          <w:rFonts w:ascii="Times New Roman" w:hAnsi="Times New Roman" w:cs="Times New Roman"/>
          <w:sz w:val="24"/>
          <w:szCs w:val="24"/>
        </w:rPr>
        <w:t>was characterized by FTIR and the spectroscopic data</w:t>
      </w:r>
      <w:r w:rsidR="00156A08" w:rsidRPr="007024F3">
        <w:rPr>
          <w:rFonts w:ascii="Times New Roman" w:hAnsi="Times New Roman" w:cs="Times New Roman"/>
          <w:sz w:val="24"/>
          <w:szCs w:val="24"/>
        </w:rPr>
        <w:t xml:space="preserve"> </w:t>
      </w:r>
      <w:r w:rsidRPr="007024F3">
        <w:rPr>
          <w:rFonts w:ascii="Times New Roman" w:hAnsi="Times New Roman" w:cs="Times New Roman"/>
          <w:sz w:val="24"/>
          <w:szCs w:val="24"/>
        </w:rPr>
        <w:t>showed the presence of absorption bands at 3001 cm-1, between 1680 to 1630 cm</w:t>
      </w:r>
      <w:r w:rsidRPr="007024F3">
        <w:rPr>
          <w:rFonts w:ascii="Times New Roman" w:hAnsi="Times New Roman" w:cs="Times New Roman"/>
          <w:sz w:val="24"/>
          <w:szCs w:val="24"/>
          <w:vertAlign w:val="superscript"/>
        </w:rPr>
        <w:t xml:space="preserve">-1 </w:t>
      </w:r>
      <w:r w:rsidRPr="007024F3">
        <w:rPr>
          <w:rFonts w:ascii="Times New Roman" w:hAnsi="Times New Roman" w:cs="Times New Roman"/>
          <w:sz w:val="24"/>
          <w:szCs w:val="24"/>
        </w:rPr>
        <w:t>and between 1600 to 1500 cm-1, confirming the presence of –NH group, C=O group and NO2 group respectively (figure 1).</w:t>
      </w:r>
    </w:p>
    <w:p w:rsidR="002A5408" w:rsidRPr="007024F3" w:rsidRDefault="007441E5">
      <w:pPr>
        <w:rPr>
          <w:rFonts w:ascii="Times New Roman" w:hAnsi="Times New Roman" w:cs="Times New Roman"/>
          <w:sz w:val="24"/>
          <w:szCs w:val="24"/>
        </w:rPr>
      </w:pPr>
      <w:r w:rsidRPr="007024F3">
        <w:rPr>
          <w:rFonts w:ascii="Times New Roman" w:hAnsi="Times New Roman" w:cs="Times New Roman"/>
          <w:noProof/>
          <w:sz w:val="24"/>
          <w:szCs w:val="24"/>
          <w:lang w:val="en-IN" w:eastAsia="en-IN"/>
        </w:rPr>
        <w:drawing>
          <wp:inline distT="0" distB="0" distL="0" distR="0">
            <wp:extent cx="6219825" cy="203835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9825" cy="2038350"/>
                    </a:xfrm>
                    <a:prstGeom prst="rect">
                      <a:avLst/>
                    </a:prstGeom>
                    <a:noFill/>
                    <a:ln>
                      <a:noFill/>
                    </a:ln>
                  </pic:spPr>
                </pic:pic>
              </a:graphicData>
            </a:graphic>
          </wp:inline>
        </w:drawing>
      </w:r>
    </w:p>
    <w:p w:rsidR="002A5408" w:rsidRPr="007024F3" w:rsidRDefault="005A37E8" w:rsidP="00BA5EF3">
      <w:pPr>
        <w:ind w:firstLine="720"/>
        <w:rPr>
          <w:rFonts w:ascii="Times New Roman" w:hAnsi="Times New Roman" w:cs="Times New Roman"/>
          <w:bCs/>
          <w:sz w:val="24"/>
          <w:szCs w:val="24"/>
        </w:rPr>
      </w:pPr>
      <w:r w:rsidRPr="007024F3">
        <w:rPr>
          <w:rFonts w:ascii="Times New Roman" w:hAnsi="Times New Roman" w:cs="Times New Roman"/>
          <w:sz w:val="24"/>
          <w:szCs w:val="24"/>
        </w:rPr>
        <w:t>Figure.</w:t>
      </w:r>
      <w:r w:rsidR="00BA5EF3" w:rsidRPr="007024F3">
        <w:rPr>
          <w:rFonts w:ascii="Times New Roman" w:hAnsi="Times New Roman" w:cs="Times New Roman"/>
          <w:sz w:val="24"/>
          <w:szCs w:val="24"/>
        </w:rPr>
        <w:t xml:space="preserve">1: FTIR spectrum of </w:t>
      </w:r>
      <w:r w:rsidR="00BA5EF3" w:rsidRPr="007024F3">
        <w:rPr>
          <w:rFonts w:ascii="Times New Roman" w:hAnsi="Times New Roman" w:cs="Times New Roman"/>
          <w:bCs/>
          <w:sz w:val="24"/>
          <w:szCs w:val="24"/>
        </w:rPr>
        <w:t>(E)-3-(2-Hydoxyphenyl)-</w:t>
      </w:r>
      <w:proofErr w:type="gramStart"/>
      <w:r w:rsidR="00BA5EF3" w:rsidRPr="007024F3">
        <w:rPr>
          <w:rFonts w:ascii="Times New Roman" w:hAnsi="Times New Roman" w:cs="Times New Roman"/>
          <w:bCs/>
          <w:sz w:val="24"/>
          <w:szCs w:val="24"/>
        </w:rPr>
        <w:t>N(</w:t>
      </w:r>
      <w:proofErr w:type="gramEnd"/>
      <w:r w:rsidR="00BA5EF3" w:rsidRPr="007024F3">
        <w:rPr>
          <w:rFonts w:ascii="Times New Roman" w:hAnsi="Times New Roman" w:cs="Times New Roman"/>
          <w:bCs/>
          <w:sz w:val="24"/>
          <w:szCs w:val="24"/>
        </w:rPr>
        <w:t>4-nitrophenyl) acrylamide.</w:t>
      </w:r>
    </w:p>
    <w:p w:rsidR="00BA5EF3" w:rsidRDefault="00BA5EF3">
      <w:pPr>
        <w:rPr>
          <w:rFonts w:ascii="Times New Roman" w:hAnsi="Times New Roman" w:cs="Times New Roman"/>
          <w:sz w:val="24"/>
          <w:szCs w:val="24"/>
        </w:rPr>
      </w:pPr>
    </w:p>
    <w:p w:rsidR="00F82E90" w:rsidRDefault="00F82E90" w:rsidP="00F82E90">
      <w:pPr>
        <w:rPr>
          <w:rFonts w:ascii="Times New Roman" w:hAnsi="Times New Roman" w:cs="Times New Roman"/>
          <w:noProof/>
          <w:sz w:val="24"/>
          <w:szCs w:val="24"/>
        </w:rPr>
      </w:pPr>
      <w:r>
        <w:rPr>
          <w:rFonts w:ascii="Times New Roman" w:hAnsi="Times New Roman" w:cs="Times New Roman"/>
          <w:sz w:val="24"/>
          <w:szCs w:val="24"/>
        </w:rPr>
        <w:lastRenderedPageBreak/>
        <w:t>The (E)-N-(5-amino-1H-1,2,4-triazol-3-yl)-3-(2-hydroxyphenyl)acrylamide</w:t>
      </w:r>
      <w:r>
        <w:rPr>
          <w:rFonts w:ascii="Times New Roman" w:hAnsi="Times New Roman" w:cs="Times New Roman"/>
          <w:bCs/>
          <w:sz w:val="24"/>
          <w:szCs w:val="24"/>
        </w:rPr>
        <w:t xml:space="preserve"> synthesized from 1.0 % black berry juice freeze dry extract </w:t>
      </w:r>
      <w:r>
        <w:rPr>
          <w:rFonts w:ascii="Times New Roman" w:hAnsi="Times New Roman" w:cs="Times New Roman"/>
          <w:sz w:val="24"/>
          <w:szCs w:val="24"/>
        </w:rPr>
        <w:t xml:space="preserve">was characterized </w:t>
      </w:r>
      <w:bookmarkStart w:id="8" w:name="_Hlk28863978"/>
      <w:r>
        <w:rPr>
          <w:rFonts w:ascii="Times New Roman" w:hAnsi="Times New Roman" w:cs="Times New Roman"/>
          <w:sz w:val="24"/>
          <w:szCs w:val="24"/>
        </w:rPr>
        <w:t>by FTIR and the spectroscopic data showed the presence of absorption bands at 3001 cm-1, between 1680 to 1630 cm</w:t>
      </w:r>
      <w:r>
        <w:rPr>
          <w:rFonts w:ascii="Times New Roman" w:hAnsi="Times New Roman" w:cs="Times New Roman"/>
          <w:sz w:val="24"/>
          <w:szCs w:val="24"/>
          <w:vertAlign w:val="superscript"/>
        </w:rPr>
        <w:t>-1</w:t>
      </w:r>
      <w:r>
        <w:rPr>
          <w:rFonts w:ascii="Times New Roman" w:hAnsi="Times New Roman" w:cs="Times New Roman"/>
          <w:sz w:val="24"/>
          <w:szCs w:val="24"/>
        </w:rPr>
        <w:t>and between 3350 to 3330 cm</w:t>
      </w:r>
      <w:r>
        <w:rPr>
          <w:rFonts w:ascii="Times New Roman" w:hAnsi="Times New Roman" w:cs="Times New Roman"/>
          <w:sz w:val="24"/>
          <w:szCs w:val="24"/>
          <w:vertAlign w:val="superscript"/>
        </w:rPr>
        <w:t>-1</w:t>
      </w:r>
      <w:r>
        <w:rPr>
          <w:rFonts w:ascii="Times New Roman" w:hAnsi="Times New Roman" w:cs="Times New Roman"/>
          <w:sz w:val="24"/>
          <w:szCs w:val="24"/>
        </w:rPr>
        <w:t>, confirming the presence of –NH group, C=O group and NH2 group respectively</w:t>
      </w:r>
      <w:bookmarkEnd w:id="8"/>
      <w:r>
        <w:rPr>
          <w:rFonts w:ascii="Times New Roman" w:hAnsi="Times New Roman" w:cs="Times New Roman"/>
          <w:sz w:val="24"/>
          <w:szCs w:val="24"/>
        </w:rPr>
        <w:t xml:space="preserve"> (figure 1).</w:t>
      </w:r>
    </w:p>
    <w:p w:rsidR="00F82E90" w:rsidRDefault="00F82E90" w:rsidP="00F82E90">
      <w:pPr>
        <w:rPr>
          <w:rFonts w:ascii="Times New Roman" w:hAnsi="Times New Roman" w:cs="Times New Roman"/>
          <w:noProof/>
          <w:sz w:val="24"/>
          <w:szCs w:val="24"/>
        </w:rPr>
      </w:pPr>
      <w:r>
        <w:rPr>
          <w:noProof/>
          <w:lang w:val="en-IN" w:eastAsia="en-IN"/>
        </w:rPr>
        <w:drawing>
          <wp:inline distT="0" distB="0" distL="0" distR="0">
            <wp:extent cx="6278880" cy="2796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lum bright="-20000" contrast="40000"/>
                      <a:extLst>
                        <a:ext uri="{28A0092B-C50C-407E-A947-70E740481C1C}">
                          <a14:useLocalDpi xmlns:a14="http://schemas.microsoft.com/office/drawing/2010/main" val="0"/>
                        </a:ext>
                      </a:extLst>
                    </a:blip>
                    <a:srcRect/>
                    <a:stretch>
                      <a:fillRect/>
                    </a:stretch>
                  </pic:blipFill>
                  <pic:spPr bwMode="auto">
                    <a:xfrm>
                      <a:off x="0" y="0"/>
                      <a:ext cx="6278880" cy="2796540"/>
                    </a:xfrm>
                    <a:prstGeom prst="rect">
                      <a:avLst/>
                    </a:prstGeom>
                    <a:noFill/>
                    <a:ln>
                      <a:noFill/>
                    </a:ln>
                  </pic:spPr>
                </pic:pic>
              </a:graphicData>
            </a:graphic>
          </wp:inline>
        </w:drawing>
      </w:r>
    </w:p>
    <w:p w:rsidR="00F82E90" w:rsidRDefault="00F82E90" w:rsidP="00F82E90">
      <w:pPr>
        <w:rPr>
          <w:rFonts w:ascii="Times New Roman" w:hAnsi="Times New Roman" w:cs="Times New Roman"/>
          <w:bCs/>
          <w:sz w:val="24"/>
          <w:szCs w:val="24"/>
        </w:rPr>
      </w:pPr>
      <w:r>
        <w:rPr>
          <w:rFonts w:ascii="Times New Roman" w:hAnsi="Times New Roman" w:cs="Times New Roman"/>
          <w:sz w:val="24"/>
          <w:szCs w:val="24"/>
        </w:rPr>
        <w:t>Figure.1: FTIR spectrum of (E)-N-(5-amino-1H-1</w:t>
      </w:r>
      <w:proofErr w:type="gramStart"/>
      <w:r>
        <w:rPr>
          <w:rFonts w:ascii="Times New Roman" w:hAnsi="Times New Roman" w:cs="Times New Roman"/>
          <w:sz w:val="24"/>
          <w:szCs w:val="24"/>
        </w:rPr>
        <w:t>,2,4</w:t>
      </w:r>
      <w:proofErr w:type="gramEnd"/>
      <w:r>
        <w:rPr>
          <w:rFonts w:ascii="Times New Roman" w:hAnsi="Times New Roman" w:cs="Times New Roman"/>
          <w:sz w:val="24"/>
          <w:szCs w:val="24"/>
        </w:rPr>
        <w:t>-triazol-3-yl)-3-(2-hydroxyphenyl)acrylamide</w:t>
      </w:r>
      <w:r>
        <w:rPr>
          <w:rFonts w:ascii="Times New Roman" w:hAnsi="Times New Roman" w:cs="Times New Roman"/>
          <w:bCs/>
          <w:sz w:val="24"/>
          <w:szCs w:val="24"/>
        </w:rPr>
        <w:t>.</w:t>
      </w:r>
    </w:p>
    <w:p w:rsidR="0031302E" w:rsidRPr="007024F3" w:rsidRDefault="0031302E">
      <w:pPr>
        <w:rPr>
          <w:rFonts w:ascii="Times New Roman" w:hAnsi="Times New Roman" w:cs="Times New Roman"/>
          <w:sz w:val="24"/>
          <w:szCs w:val="24"/>
        </w:rPr>
      </w:pPr>
    </w:p>
    <w:p w:rsidR="002A5408" w:rsidRPr="007024F3" w:rsidRDefault="007441E5">
      <w:pPr>
        <w:rPr>
          <w:rFonts w:ascii="Times New Roman" w:hAnsi="Times New Roman" w:cs="Times New Roman"/>
          <w:bCs/>
          <w:sz w:val="24"/>
          <w:szCs w:val="24"/>
        </w:rPr>
      </w:pPr>
      <w:r w:rsidRPr="007024F3">
        <w:rPr>
          <w:rFonts w:ascii="Times New Roman" w:hAnsi="Times New Roman" w:cs="Times New Roman"/>
          <w:sz w:val="24"/>
          <w:szCs w:val="24"/>
        </w:rPr>
        <w:t xml:space="preserve">3.3 </w:t>
      </w:r>
      <w:r w:rsidRPr="007024F3">
        <w:rPr>
          <w:rFonts w:ascii="Times New Roman" w:hAnsi="Times New Roman" w:cs="Times New Roman"/>
          <w:bCs/>
          <w:sz w:val="24"/>
          <w:szCs w:val="24"/>
        </w:rPr>
        <w:t>Characterization by NMR:</w:t>
      </w:r>
    </w:p>
    <w:p w:rsidR="00BA5EF3" w:rsidRPr="007024F3" w:rsidRDefault="00BA5EF3">
      <w:pPr>
        <w:rPr>
          <w:rFonts w:ascii="Times New Roman" w:hAnsi="Times New Roman" w:cs="Times New Roman"/>
          <w:sz w:val="24"/>
          <w:szCs w:val="24"/>
        </w:rPr>
      </w:pPr>
      <w:r w:rsidRPr="007024F3">
        <w:rPr>
          <w:rFonts w:ascii="Times New Roman" w:hAnsi="Times New Roman" w:cs="Times New Roman"/>
          <w:bCs/>
          <w:sz w:val="24"/>
          <w:szCs w:val="24"/>
        </w:rPr>
        <w:t>NMR characterization of the synthesized compound was performed and the data was furnished here.</w:t>
      </w:r>
    </w:p>
    <w:p w:rsidR="002A5408" w:rsidRPr="007024F3" w:rsidRDefault="007441E5">
      <w:pPr>
        <w:rPr>
          <w:rFonts w:ascii="Times New Roman" w:hAnsi="Times New Roman" w:cs="Times New Roman"/>
          <w:sz w:val="24"/>
          <w:szCs w:val="24"/>
        </w:rPr>
      </w:pPr>
      <w:r w:rsidRPr="007024F3">
        <w:rPr>
          <w:rFonts w:ascii="Times New Roman" w:hAnsi="Times New Roman" w:cs="Times New Roman"/>
          <w:sz w:val="24"/>
          <w:szCs w:val="24"/>
        </w:rPr>
        <w:t xml:space="preserve">3.3.1 </w:t>
      </w:r>
      <w:r w:rsidR="003C6CC5" w:rsidRPr="007024F3">
        <w:rPr>
          <w:rFonts w:ascii="Times New Roman" w:hAnsi="Times New Roman" w:cs="Times New Roman"/>
          <w:bCs/>
          <w:sz w:val="24"/>
          <w:szCs w:val="24"/>
          <w:vertAlign w:val="superscript"/>
        </w:rPr>
        <w:t>1</w:t>
      </w:r>
      <w:r w:rsidR="003C6CC5" w:rsidRPr="007024F3">
        <w:rPr>
          <w:rFonts w:ascii="Times New Roman" w:hAnsi="Times New Roman" w:cs="Times New Roman"/>
          <w:bCs/>
          <w:sz w:val="24"/>
          <w:szCs w:val="24"/>
        </w:rPr>
        <w:t xml:space="preserve">H NMR: </w:t>
      </w:r>
    </w:p>
    <w:p w:rsidR="002A5408" w:rsidRPr="007024F3" w:rsidRDefault="002A5408">
      <w:pPr>
        <w:rPr>
          <w:rFonts w:ascii="Times New Roman" w:hAnsi="Times New Roman" w:cs="Times New Roman"/>
          <w:sz w:val="24"/>
          <w:szCs w:val="24"/>
        </w:rPr>
      </w:pPr>
    </w:p>
    <w:p w:rsidR="002A5408" w:rsidRPr="007024F3" w:rsidRDefault="003C6CC5">
      <w:pPr>
        <w:rPr>
          <w:rFonts w:ascii="Times New Roman" w:hAnsi="Times New Roman" w:cs="Times New Roman"/>
          <w:sz w:val="24"/>
          <w:szCs w:val="24"/>
        </w:rPr>
      </w:pPr>
      <w:r w:rsidRPr="007024F3">
        <w:rPr>
          <w:rFonts w:ascii="Times New Roman" w:hAnsi="Times New Roman" w:cs="Times New Roman"/>
          <w:noProof/>
          <w:sz w:val="24"/>
          <w:szCs w:val="24"/>
          <w:lang w:val="en-IN" w:eastAsia="en-IN"/>
        </w:rPr>
        <w:drawing>
          <wp:inline distT="0" distB="0" distL="0" distR="0">
            <wp:extent cx="6280150" cy="1947545"/>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0150" cy="1947545"/>
                    </a:xfrm>
                    <a:prstGeom prst="rect">
                      <a:avLst/>
                    </a:prstGeom>
                    <a:noFill/>
                    <a:ln>
                      <a:noFill/>
                    </a:ln>
                  </pic:spPr>
                </pic:pic>
              </a:graphicData>
            </a:graphic>
          </wp:inline>
        </w:drawing>
      </w:r>
    </w:p>
    <w:p w:rsidR="005A37E8" w:rsidRPr="007024F3" w:rsidRDefault="005A37E8" w:rsidP="005A37E8">
      <w:pPr>
        <w:ind w:firstLine="720"/>
        <w:rPr>
          <w:rFonts w:ascii="Times New Roman" w:hAnsi="Times New Roman" w:cs="Times New Roman"/>
          <w:bCs/>
          <w:sz w:val="24"/>
          <w:szCs w:val="24"/>
        </w:rPr>
      </w:pPr>
      <w:r w:rsidRPr="007024F3">
        <w:rPr>
          <w:rFonts w:ascii="Times New Roman" w:hAnsi="Times New Roman" w:cs="Times New Roman"/>
          <w:sz w:val="24"/>
          <w:szCs w:val="24"/>
        </w:rPr>
        <w:t xml:space="preserve">Figure.2: </w:t>
      </w:r>
      <w:r w:rsidRPr="007024F3">
        <w:rPr>
          <w:rFonts w:ascii="Times New Roman" w:hAnsi="Times New Roman" w:cs="Times New Roman"/>
          <w:bCs/>
          <w:sz w:val="24"/>
          <w:szCs w:val="24"/>
          <w:vertAlign w:val="superscript"/>
        </w:rPr>
        <w:t>1</w:t>
      </w:r>
      <w:r w:rsidRPr="007024F3">
        <w:rPr>
          <w:rFonts w:ascii="Times New Roman" w:hAnsi="Times New Roman" w:cs="Times New Roman"/>
          <w:bCs/>
          <w:sz w:val="24"/>
          <w:szCs w:val="24"/>
        </w:rPr>
        <w:t>H NMR</w:t>
      </w:r>
      <w:r w:rsidRPr="007024F3">
        <w:rPr>
          <w:rFonts w:ascii="Times New Roman" w:hAnsi="Times New Roman" w:cs="Times New Roman"/>
          <w:sz w:val="24"/>
          <w:szCs w:val="24"/>
        </w:rPr>
        <w:t xml:space="preserve"> spectrum of </w:t>
      </w:r>
      <w:r w:rsidRPr="007024F3">
        <w:rPr>
          <w:rFonts w:ascii="Times New Roman" w:hAnsi="Times New Roman" w:cs="Times New Roman"/>
          <w:bCs/>
          <w:sz w:val="24"/>
          <w:szCs w:val="24"/>
        </w:rPr>
        <w:t>(E)-3-(2-Hydoxyphenyl)-</w:t>
      </w:r>
      <w:proofErr w:type="gramStart"/>
      <w:r w:rsidRPr="007024F3">
        <w:rPr>
          <w:rFonts w:ascii="Times New Roman" w:hAnsi="Times New Roman" w:cs="Times New Roman"/>
          <w:bCs/>
          <w:sz w:val="24"/>
          <w:szCs w:val="24"/>
        </w:rPr>
        <w:t>N(</w:t>
      </w:r>
      <w:proofErr w:type="gramEnd"/>
      <w:r w:rsidRPr="007024F3">
        <w:rPr>
          <w:rFonts w:ascii="Times New Roman" w:hAnsi="Times New Roman" w:cs="Times New Roman"/>
          <w:bCs/>
          <w:sz w:val="24"/>
          <w:szCs w:val="24"/>
        </w:rPr>
        <w:t>4-nitrophenyl) acrylamide.</w:t>
      </w:r>
    </w:p>
    <w:p w:rsidR="0031302E" w:rsidRPr="007024F3" w:rsidRDefault="0031302E" w:rsidP="005A37E8">
      <w:pPr>
        <w:ind w:firstLine="720"/>
        <w:rPr>
          <w:rFonts w:ascii="Times New Roman" w:hAnsi="Times New Roman" w:cs="Times New Roman"/>
          <w:bCs/>
          <w:sz w:val="24"/>
          <w:szCs w:val="24"/>
        </w:rPr>
      </w:pPr>
    </w:p>
    <w:p w:rsidR="00F742E0" w:rsidRPr="00F742E0" w:rsidRDefault="00F742E0" w:rsidP="00F742E0">
      <w:pPr>
        <w:rPr>
          <w:rFonts w:ascii="Times New Roman" w:hAnsi="Times New Roman" w:cs="Times New Roman"/>
          <w:sz w:val="24"/>
          <w:szCs w:val="24"/>
        </w:rPr>
      </w:pPr>
      <w:r w:rsidRPr="00F742E0">
        <w:rPr>
          <w:rFonts w:ascii="Times New Roman" w:hAnsi="Times New Roman" w:cs="Times New Roman"/>
          <w:sz w:val="24"/>
          <w:szCs w:val="24"/>
        </w:rPr>
        <w:t xml:space="preserve">H NMR (400 MHz, </w:t>
      </w:r>
      <w:proofErr w:type="spellStart"/>
      <w:r w:rsidRPr="00F742E0">
        <w:rPr>
          <w:rFonts w:ascii="Times New Roman" w:hAnsi="Times New Roman" w:cs="Times New Roman"/>
          <w:sz w:val="24"/>
          <w:szCs w:val="24"/>
        </w:rPr>
        <w:t>dmso</w:t>
      </w:r>
      <w:proofErr w:type="spellEnd"/>
      <w:r w:rsidRPr="00F742E0">
        <w:rPr>
          <w:rFonts w:ascii="Times New Roman" w:hAnsi="Times New Roman" w:cs="Times New Roman"/>
          <w:sz w:val="24"/>
          <w:szCs w:val="24"/>
        </w:rPr>
        <w:t xml:space="preserve">) δ 12.07 (s, 1H), 10.16 (s, 1H), 7.91 (d, </w:t>
      </w:r>
      <w:r w:rsidRPr="00F742E0">
        <w:rPr>
          <w:rFonts w:ascii="Times New Roman" w:hAnsi="Times New Roman" w:cs="Times New Roman"/>
          <w:i/>
          <w:iCs/>
          <w:sz w:val="24"/>
          <w:szCs w:val="24"/>
        </w:rPr>
        <w:t>J</w:t>
      </w:r>
      <w:r w:rsidRPr="00F742E0">
        <w:rPr>
          <w:rFonts w:ascii="Times New Roman" w:hAnsi="Times New Roman" w:cs="Times New Roman"/>
          <w:sz w:val="24"/>
          <w:szCs w:val="24"/>
        </w:rPr>
        <w:t xml:space="preserve"> = 9.0 Hz, 1H), 7.79 (d, </w:t>
      </w:r>
      <w:r w:rsidRPr="00F742E0">
        <w:rPr>
          <w:rFonts w:ascii="Times New Roman" w:hAnsi="Times New Roman" w:cs="Times New Roman"/>
          <w:i/>
          <w:iCs/>
          <w:sz w:val="24"/>
          <w:szCs w:val="24"/>
        </w:rPr>
        <w:t>J</w:t>
      </w:r>
      <w:r w:rsidRPr="00F742E0">
        <w:rPr>
          <w:rFonts w:ascii="Times New Roman" w:hAnsi="Times New Roman" w:cs="Times New Roman"/>
          <w:sz w:val="24"/>
          <w:szCs w:val="24"/>
        </w:rPr>
        <w:t xml:space="preserve"> = 16.1 Hz, 1H), 7.52 (d, </w:t>
      </w:r>
      <w:r w:rsidRPr="00F742E0">
        <w:rPr>
          <w:rFonts w:ascii="Times New Roman" w:hAnsi="Times New Roman" w:cs="Times New Roman"/>
          <w:i/>
          <w:iCs/>
          <w:sz w:val="24"/>
          <w:szCs w:val="24"/>
        </w:rPr>
        <w:t>J</w:t>
      </w:r>
      <w:r w:rsidRPr="00F742E0">
        <w:rPr>
          <w:rFonts w:ascii="Times New Roman" w:hAnsi="Times New Roman" w:cs="Times New Roman"/>
          <w:sz w:val="24"/>
          <w:szCs w:val="24"/>
        </w:rPr>
        <w:t xml:space="preserve"> = 7.5 Hz, 1H), 7.18 (t, </w:t>
      </w:r>
      <w:r w:rsidRPr="00F742E0">
        <w:rPr>
          <w:rFonts w:ascii="Times New Roman" w:hAnsi="Times New Roman" w:cs="Times New Roman"/>
          <w:i/>
          <w:iCs/>
          <w:sz w:val="24"/>
          <w:szCs w:val="24"/>
        </w:rPr>
        <w:t>J</w:t>
      </w:r>
      <w:r w:rsidRPr="00F742E0">
        <w:rPr>
          <w:rFonts w:ascii="Times New Roman" w:hAnsi="Times New Roman" w:cs="Times New Roman"/>
          <w:sz w:val="24"/>
          <w:szCs w:val="24"/>
        </w:rPr>
        <w:t xml:space="preserve"> = 7.6 Hz, 1H), 7.18 – 7.12 (m, 1H), 6.87 (d, </w:t>
      </w:r>
      <w:r w:rsidRPr="00F742E0">
        <w:rPr>
          <w:rFonts w:ascii="Times New Roman" w:hAnsi="Times New Roman" w:cs="Times New Roman"/>
          <w:i/>
          <w:iCs/>
          <w:sz w:val="24"/>
          <w:szCs w:val="24"/>
        </w:rPr>
        <w:t>J</w:t>
      </w:r>
      <w:r w:rsidRPr="00F742E0">
        <w:rPr>
          <w:rFonts w:ascii="Times New Roman" w:hAnsi="Times New Roman" w:cs="Times New Roman"/>
          <w:sz w:val="24"/>
          <w:szCs w:val="24"/>
        </w:rPr>
        <w:t xml:space="preserve"> = 8.1 Hz, 1H), 6.78 (t, </w:t>
      </w:r>
      <w:r w:rsidRPr="00F742E0">
        <w:rPr>
          <w:rFonts w:ascii="Times New Roman" w:hAnsi="Times New Roman" w:cs="Times New Roman"/>
          <w:i/>
          <w:iCs/>
          <w:sz w:val="24"/>
          <w:szCs w:val="24"/>
        </w:rPr>
        <w:t>J</w:t>
      </w:r>
      <w:r w:rsidRPr="00F742E0">
        <w:rPr>
          <w:rFonts w:ascii="Times New Roman" w:hAnsi="Times New Roman" w:cs="Times New Roman"/>
          <w:sz w:val="24"/>
          <w:szCs w:val="24"/>
        </w:rPr>
        <w:t xml:space="preserve"> = 7.4 Hz, 1H), 6.66 (s, 1H), 6.57 (d, </w:t>
      </w:r>
      <w:r w:rsidRPr="00F742E0">
        <w:rPr>
          <w:rFonts w:ascii="Times New Roman" w:hAnsi="Times New Roman" w:cs="Times New Roman"/>
          <w:i/>
          <w:iCs/>
          <w:sz w:val="24"/>
          <w:szCs w:val="24"/>
        </w:rPr>
        <w:t>J</w:t>
      </w:r>
      <w:r w:rsidRPr="00F742E0">
        <w:rPr>
          <w:rFonts w:ascii="Times New Roman" w:hAnsi="Times New Roman" w:cs="Times New Roman"/>
          <w:sz w:val="24"/>
          <w:szCs w:val="24"/>
        </w:rPr>
        <w:t xml:space="preserve"> = 9.0 Hz, 1H), 6.48 (d, </w:t>
      </w:r>
      <w:r w:rsidRPr="00F742E0">
        <w:rPr>
          <w:rFonts w:ascii="Times New Roman" w:hAnsi="Times New Roman" w:cs="Times New Roman"/>
          <w:i/>
          <w:iCs/>
          <w:sz w:val="24"/>
          <w:szCs w:val="24"/>
        </w:rPr>
        <w:t>J</w:t>
      </w:r>
      <w:r w:rsidRPr="00F742E0">
        <w:rPr>
          <w:rFonts w:ascii="Times New Roman" w:hAnsi="Times New Roman" w:cs="Times New Roman"/>
          <w:sz w:val="24"/>
          <w:szCs w:val="24"/>
        </w:rPr>
        <w:t xml:space="preserve"> = 16.1 Hz, 1H).</w:t>
      </w:r>
    </w:p>
    <w:p w:rsidR="0031302E" w:rsidRPr="007024F3" w:rsidRDefault="0031302E" w:rsidP="003C6CC5">
      <w:pPr>
        <w:spacing w:line="276" w:lineRule="auto"/>
        <w:rPr>
          <w:rFonts w:ascii="Times New Roman" w:hAnsi="Times New Roman" w:cs="Times New Roman"/>
          <w:sz w:val="24"/>
          <w:szCs w:val="24"/>
        </w:rPr>
      </w:pPr>
    </w:p>
    <w:p w:rsidR="003C6CC5" w:rsidRPr="007024F3" w:rsidRDefault="003C6CC5" w:rsidP="003C6CC5">
      <w:pPr>
        <w:rPr>
          <w:rFonts w:ascii="Times New Roman" w:hAnsi="Times New Roman" w:cs="Times New Roman"/>
          <w:sz w:val="24"/>
          <w:szCs w:val="24"/>
        </w:rPr>
      </w:pPr>
      <w:r w:rsidRPr="007024F3">
        <w:rPr>
          <w:rFonts w:ascii="Times New Roman" w:hAnsi="Times New Roman" w:cs="Times New Roman"/>
          <w:sz w:val="24"/>
          <w:szCs w:val="24"/>
        </w:rPr>
        <w:t xml:space="preserve">3.3.2 </w:t>
      </w:r>
      <w:r w:rsidRPr="007024F3">
        <w:rPr>
          <w:rFonts w:ascii="Times New Roman" w:hAnsi="Times New Roman" w:cs="Times New Roman"/>
          <w:bCs/>
          <w:sz w:val="24"/>
          <w:szCs w:val="24"/>
        </w:rPr>
        <w:t>C</w:t>
      </w:r>
      <w:r w:rsidRPr="007024F3">
        <w:rPr>
          <w:rFonts w:ascii="Times New Roman" w:hAnsi="Times New Roman" w:cs="Times New Roman"/>
          <w:bCs/>
          <w:sz w:val="24"/>
          <w:szCs w:val="24"/>
          <w:vertAlign w:val="subscript"/>
        </w:rPr>
        <w:t>13</w:t>
      </w:r>
      <w:r w:rsidRPr="007024F3">
        <w:rPr>
          <w:rFonts w:ascii="Times New Roman" w:hAnsi="Times New Roman" w:cs="Times New Roman"/>
          <w:bCs/>
          <w:sz w:val="24"/>
          <w:szCs w:val="24"/>
        </w:rPr>
        <w:t xml:space="preserve"> NMR: (Figure 3)</w:t>
      </w:r>
    </w:p>
    <w:p w:rsidR="002A5408" w:rsidRPr="007024F3" w:rsidRDefault="003C6CC5">
      <w:pPr>
        <w:rPr>
          <w:rFonts w:ascii="Times New Roman" w:hAnsi="Times New Roman" w:cs="Times New Roman"/>
          <w:sz w:val="24"/>
          <w:szCs w:val="24"/>
        </w:rPr>
      </w:pPr>
      <w:r w:rsidRPr="007024F3">
        <w:rPr>
          <w:rFonts w:ascii="Times New Roman" w:hAnsi="Times New Roman" w:cs="Times New Roman"/>
          <w:noProof/>
          <w:sz w:val="24"/>
          <w:szCs w:val="24"/>
          <w:lang w:val="en-IN" w:eastAsia="en-IN"/>
        </w:rPr>
        <w:lastRenderedPageBreak/>
        <w:drawing>
          <wp:inline distT="0" distB="0" distL="0" distR="0">
            <wp:extent cx="6048375" cy="2152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8375" cy="2152650"/>
                    </a:xfrm>
                    <a:prstGeom prst="rect">
                      <a:avLst/>
                    </a:prstGeom>
                    <a:noFill/>
                    <a:ln>
                      <a:noFill/>
                    </a:ln>
                  </pic:spPr>
                </pic:pic>
              </a:graphicData>
            </a:graphic>
          </wp:inline>
        </w:drawing>
      </w:r>
    </w:p>
    <w:p w:rsidR="005A37E8" w:rsidRPr="007024F3" w:rsidRDefault="005A37E8" w:rsidP="005A37E8">
      <w:pPr>
        <w:ind w:firstLine="720"/>
        <w:rPr>
          <w:rFonts w:ascii="Times New Roman" w:hAnsi="Times New Roman" w:cs="Times New Roman"/>
          <w:bCs/>
          <w:sz w:val="24"/>
          <w:szCs w:val="24"/>
        </w:rPr>
      </w:pPr>
      <w:r w:rsidRPr="007024F3">
        <w:rPr>
          <w:rFonts w:ascii="Times New Roman" w:hAnsi="Times New Roman" w:cs="Times New Roman"/>
          <w:sz w:val="24"/>
          <w:szCs w:val="24"/>
        </w:rPr>
        <w:t xml:space="preserve">Figure.3: </w:t>
      </w:r>
      <w:r w:rsidRPr="007024F3">
        <w:rPr>
          <w:rFonts w:ascii="Times New Roman" w:hAnsi="Times New Roman" w:cs="Times New Roman"/>
          <w:bCs/>
          <w:sz w:val="24"/>
          <w:szCs w:val="24"/>
        </w:rPr>
        <w:t>C</w:t>
      </w:r>
      <w:r w:rsidRPr="007024F3">
        <w:rPr>
          <w:rFonts w:ascii="Times New Roman" w:hAnsi="Times New Roman" w:cs="Times New Roman"/>
          <w:bCs/>
          <w:sz w:val="24"/>
          <w:szCs w:val="24"/>
          <w:vertAlign w:val="subscript"/>
        </w:rPr>
        <w:t>13</w:t>
      </w:r>
      <w:r w:rsidRPr="007024F3">
        <w:rPr>
          <w:rFonts w:ascii="Times New Roman" w:hAnsi="Times New Roman" w:cs="Times New Roman"/>
          <w:bCs/>
          <w:sz w:val="24"/>
          <w:szCs w:val="24"/>
        </w:rPr>
        <w:t xml:space="preserve"> NMR</w:t>
      </w:r>
      <w:r w:rsidRPr="007024F3">
        <w:rPr>
          <w:rFonts w:ascii="Times New Roman" w:hAnsi="Times New Roman" w:cs="Times New Roman"/>
          <w:sz w:val="24"/>
          <w:szCs w:val="24"/>
        </w:rPr>
        <w:t xml:space="preserve"> spectrum of </w:t>
      </w:r>
      <w:r w:rsidRPr="007024F3">
        <w:rPr>
          <w:rFonts w:ascii="Times New Roman" w:hAnsi="Times New Roman" w:cs="Times New Roman"/>
          <w:bCs/>
          <w:sz w:val="24"/>
          <w:szCs w:val="24"/>
        </w:rPr>
        <w:t>(E)-3-(2-Hydoxyphenyl)-</w:t>
      </w:r>
      <w:proofErr w:type="gramStart"/>
      <w:r w:rsidRPr="007024F3">
        <w:rPr>
          <w:rFonts w:ascii="Times New Roman" w:hAnsi="Times New Roman" w:cs="Times New Roman"/>
          <w:bCs/>
          <w:sz w:val="24"/>
          <w:szCs w:val="24"/>
        </w:rPr>
        <w:t>N(</w:t>
      </w:r>
      <w:proofErr w:type="gramEnd"/>
      <w:r w:rsidRPr="007024F3">
        <w:rPr>
          <w:rFonts w:ascii="Times New Roman" w:hAnsi="Times New Roman" w:cs="Times New Roman"/>
          <w:bCs/>
          <w:sz w:val="24"/>
          <w:szCs w:val="24"/>
        </w:rPr>
        <w:t>4-nitrophenyl) acrylamide.</w:t>
      </w:r>
    </w:p>
    <w:p w:rsidR="0031302E" w:rsidRPr="007024F3" w:rsidRDefault="0031302E" w:rsidP="005A37E8">
      <w:pPr>
        <w:ind w:firstLine="720"/>
        <w:rPr>
          <w:rFonts w:ascii="Times New Roman" w:hAnsi="Times New Roman" w:cs="Times New Roman"/>
          <w:bCs/>
          <w:sz w:val="24"/>
          <w:szCs w:val="24"/>
        </w:rPr>
      </w:pPr>
    </w:p>
    <w:p w:rsidR="00F742E0" w:rsidRPr="00F742E0" w:rsidRDefault="00F742E0" w:rsidP="00F742E0">
      <w:pPr>
        <w:rPr>
          <w:rFonts w:ascii="Times New Roman" w:hAnsi="Times New Roman" w:cs="Times New Roman"/>
          <w:sz w:val="24"/>
          <w:szCs w:val="24"/>
        </w:rPr>
      </w:pPr>
      <w:r w:rsidRPr="00F742E0">
        <w:rPr>
          <w:rFonts w:ascii="Times New Roman" w:hAnsi="Times New Roman" w:cs="Times New Roman"/>
          <w:sz w:val="24"/>
          <w:szCs w:val="24"/>
          <w:vertAlign w:val="superscript"/>
        </w:rPr>
        <w:t>13</w:t>
      </w:r>
      <w:r w:rsidRPr="00F742E0">
        <w:rPr>
          <w:rFonts w:ascii="Times New Roman" w:hAnsi="Times New Roman" w:cs="Times New Roman"/>
          <w:sz w:val="24"/>
          <w:szCs w:val="24"/>
        </w:rPr>
        <w:t xml:space="preserve">C NMR (101 MHz, </w:t>
      </w:r>
      <w:proofErr w:type="spellStart"/>
      <w:proofErr w:type="gramStart"/>
      <w:r w:rsidRPr="00F742E0">
        <w:rPr>
          <w:rFonts w:ascii="Times New Roman" w:hAnsi="Times New Roman" w:cs="Times New Roman"/>
          <w:sz w:val="24"/>
          <w:szCs w:val="24"/>
        </w:rPr>
        <w:t>dmso</w:t>
      </w:r>
      <w:proofErr w:type="spellEnd"/>
      <w:proofErr w:type="gramEnd"/>
      <w:r w:rsidRPr="00F742E0">
        <w:rPr>
          <w:rFonts w:ascii="Times New Roman" w:hAnsi="Times New Roman" w:cs="Times New Roman"/>
          <w:sz w:val="24"/>
          <w:szCs w:val="24"/>
        </w:rPr>
        <w:t>) δ 168.50 (s), 156.99 (s), 156.07 (s), 140.00 (s), 136.09 (s), 131.80 (s), 129.06 (s), 126.79 (s), 124.51 (s), 121.34 (s), 119.80 (s), 118.67 (s), 116.54 (s), 112.80 (s).</w:t>
      </w:r>
    </w:p>
    <w:p w:rsidR="00F742E0" w:rsidRDefault="00F742E0" w:rsidP="00F742E0">
      <w:pPr>
        <w:rPr>
          <w:sz w:val="20"/>
          <w:szCs w:val="20"/>
        </w:rPr>
      </w:pPr>
    </w:p>
    <w:p w:rsidR="00501CC9" w:rsidRPr="007024F3" w:rsidRDefault="00501CC9" w:rsidP="00501CC9">
      <w:pPr>
        <w:spacing w:after="0"/>
        <w:rPr>
          <w:rFonts w:ascii="Times New Roman" w:hAnsi="Times New Roman" w:cs="Times New Roman"/>
          <w:sz w:val="24"/>
          <w:szCs w:val="24"/>
        </w:rPr>
      </w:pPr>
    </w:p>
    <w:p w:rsidR="00F82E90" w:rsidRDefault="00F82E90" w:rsidP="00F82E90">
      <w:pPr>
        <w:rPr>
          <w:rFonts w:ascii="Times New Roman" w:hAnsi="Times New Roman" w:cs="Times New Roman"/>
          <w:sz w:val="24"/>
          <w:szCs w:val="24"/>
        </w:rPr>
      </w:pPr>
      <w:r>
        <w:rPr>
          <w:rFonts w:ascii="Times New Roman" w:hAnsi="Times New Roman" w:cs="Times New Roman"/>
          <w:sz w:val="24"/>
          <w:szCs w:val="24"/>
        </w:rPr>
        <w:t>3.3a</w:t>
      </w:r>
      <w:r>
        <w:rPr>
          <w:rFonts w:ascii="Times New Roman" w:hAnsi="Times New Roman" w:cs="Times New Roman"/>
          <w:bCs/>
          <w:sz w:val="24"/>
          <w:szCs w:val="24"/>
          <w:vertAlign w:val="superscript"/>
        </w:rPr>
        <w:t>1</w:t>
      </w:r>
      <w:r>
        <w:rPr>
          <w:rFonts w:ascii="Times New Roman" w:hAnsi="Times New Roman" w:cs="Times New Roman"/>
          <w:bCs/>
          <w:sz w:val="24"/>
          <w:szCs w:val="24"/>
        </w:rPr>
        <w:t xml:space="preserve">H NMR: </w:t>
      </w:r>
    </w:p>
    <w:p w:rsidR="00F82E90" w:rsidRDefault="00F82E90" w:rsidP="00F82E90">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6179820" cy="3177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9820" cy="3177540"/>
                    </a:xfrm>
                    <a:prstGeom prst="rect">
                      <a:avLst/>
                    </a:prstGeom>
                    <a:noFill/>
                    <a:ln>
                      <a:noFill/>
                    </a:ln>
                  </pic:spPr>
                </pic:pic>
              </a:graphicData>
            </a:graphic>
          </wp:inline>
        </w:drawing>
      </w:r>
    </w:p>
    <w:p w:rsidR="00F82E90" w:rsidRDefault="00F82E90" w:rsidP="00F82E90">
      <w:pPr>
        <w:rPr>
          <w:rFonts w:ascii="Times New Roman" w:hAnsi="Times New Roman" w:cs="Times New Roman"/>
          <w:bCs/>
          <w:sz w:val="24"/>
          <w:szCs w:val="24"/>
        </w:rPr>
      </w:pPr>
      <w:r>
        <w:rPr>
          <w:rFonts w:ascii="Times New Roman" w:hAnsi="Times New Roman" w:cs="Times New Roman"/>
          <w:sz w:val="24"/>
          <w:szCs w:val="24"/>
        </w:rPr>
        <w:t xml:space="preserve">Figure.2: </w:t>
      </w:r>
      <w:r>
        <w:rPr>
          <w:rFonts w:ascii="Times New Roman" w:hAnsi="Times New Roman" w:cs="Times New Roman"/>
          <w:bCs/>
          <w:sz w:val="24"/>
          <w:szCs w:val="24"/>
          <w:vertAlign w:val="superscript"/>
        </w:rPr>
        <w:t>1</w:t>
      </w:r>
      <w:r>
        <w:rPr>
          <w:rFonts w:ascii="Times New Roman" w:hAnsi="Times New Roman" w:cs="Times New Roman"/>
          <w:bCs/>
          <w:sz w:val="24"/>
          <w:szCs w:val="24"/>
        </w:rPr>
        <w:t>H NMR</w:t>
      </w:r>
      <w:r>
        <w:rPr>
          <w:rFonts w:ascii="Times New Roman" w:hAnsi="Times New Roman" w:cs="Times New Roman"/>
          <w:sz w:val="24"/>
          <w:szCs w:val="24"/>
        </w:rPr>
        <w:t xml:space="preserve"> spectrum of (E)-N-(5-amino-1H-1</w:t>
      </w:r>
      <w:proofErr w:type="gramStart"/>
      <w:r>
        <w:rPr>
          <w:rFonts w:ascii="Times New Roman" w:hAnsi="Times New Roman" w:cs="Times New Roman"/>
          <w:sz w:val="24"/>
          <w:szCs w:val="24"/>
        </w:rPr>
        <w:t>,2,4</w:t>
      </w:r>
      <w:proofErr w:type="gramEnd"/>
      <w:r>
        <w:rPr>
          <w:rFonts w:ascii="Times New Roman" w:hAnsi="Times New Roman" w:cs="Times New Roman"/>
          <w:sz w:val="24"/>
          <w:szCs w:val="24"/>
        </w:rPr>
        <w:t>-triazol-3-yl)-3-(2-hydroxyphenyl)acrylamide</w:t>
      </w:r>
      <w:r>
        <w:rPr>
          <w:rFonts w:ascii="Times New Roman" w:hAnsi="Times New Roman" w:cs="Times New Roman"/>
          <w:bCs/>
          <w:sz w:val="24"/>
          <w:szCs w:val="24"/>
        </w:rPr>
        <w:t>.</w:t>
      </w:r>
    </w:p>
    <w:p w:rsidR="00F82E90" w:rsidRDefault="00F82E90" w:rsidP="00F82E90">
      <w:pPr>
        <w:ind w:firstLine="720"/>
        <w:rPr>
          <w:rFonts w:ascii="Times New Roman" w:hAnsi="Times New Roman" w:cs="Times New Roman"/>
          <w:bCs/>
          <w:sz w:val="24"/>
          <w:szCs w:val="24"/>
        </w:rPr>
      </w:pPr>
    </w:p>
    <w:p w:rsidR="00F742E0" w:rsidRPr="00F742E0" w:rsidRDefault="00F742E0" w:rsidP="00F742E0">
      <w:pPr>
        <w:pStyle w:val="NormalWeb"/>
        <w:spacing w:before="0" w:beforeAutospacing="0" w:after="0" w:afterAutospacing="0"/>
      </w:pPr>
      <w:r w:rsidRPr="00F742E0">
        <w:rPr>
          <w:vertAlign w:val="superscript"/>
        </w:rPr>
        <w:t>1</w:t>
      </w:r>
      <w:r w:rsidRPr="00F742E0">
        <w:t xml:space="preserve">H NMR (400 MHz, </w:t>
      </w:r>
      <w:proofErr w:type="spellStart"/>
      <w:proofErr w:type="gramStart"/>
      <w:r w:rsidRPr="00F742E0">
        <w:t>dmso</w:t>
      </w:r>
      <w:proofErr w:type="spellEnd"/>
      <w:proofErr w:type="gramEnd"/>
      <w:r w:rsidRPr="00F742E0">
        <w:t xml:space="preserve">) δ 7.79 (d, </w:t>
      </w:r>
      <w:r w:rsidRPr="00F742E0">
        <w:rPr>
          <w:i/>
          <w:iCs/>
        </w:rPr>
        <w:t>J</w:t>
      </w:r>
      <w:r w:rsidRPr="00F742E0">
        <w:t xml:space="preserve"> = 16.1 Hz, 1H), 7.52 (d, </w:t>
      </w:r>
      <w:r w:rsidRPr="00F742E0">
        <w:rPr>
          <w:i/>
          <w:iCs/>
        </w:rPr>
        <w:t>J</w:t>
      </w:r>
      <w:r w:rsidRPr="00F742E0">
        <w:t xml:space="preserve"> = 7.5 Hz, 1H), 7.17 (t, </w:t>
      </w:r>
      <w:r w:rsidRPr="00F742E0">
        <w:rPr>
          <w:i/>
          <w:iCs/>
        </w:rPr>
        <w:t>J</w:t>
      </w:r>
      <w:r w:rsidRPr="00F742E0">
        <w:t xml:space="preserve"> = 7.4 Hz, 1H), 6.86 (t, </w:t>
      </w:r>
      <w:r w:rsidRPr="00F742E0">
        <w:rPr>
          <w:i/>
          <w:iCs/>
        </w:rPr>
        <w:t>J</w:t>
      </w:r>
      <w:r w:rsidRPr="00F742E0">
        <w:t xml:space="preserve"> = 9.7 Hz, 1H), 6.78 (t, </w:t>
      </w:r>
      <w:r w:rsidRPr="00F742E0">
        <w:rPr>
          <w:i/>
          <w:iCs/>
        </w:rPr>
        <w:t>J</w:t>
      </w:r>
      <w:r w:rsidRPr="00F742E0">
        <w:t xml:space="preserve"> = 7.5 Hz, 1H), 6.48 (d, </w:t>
      </w:r>
      <w:r w:rsidRPr="00F742E0">
        <w:rPr>
          <w:i/>
          <w:iCs/>
        </w:rPr>
        <w:t>J</w:t>
      </w:r>
      <w:r w:rsidRPr="00F742E0">
        <w:t xml:space="preserve"> = 16.1 Hz, 1H).</w:t>
      </w:r>
    </w:p>
    <w:p w:rsidR="00F82E90" w:rsidRPr="00F742E0" w:rsidRDefault="00F82E90" w:rsidP="00F82E90">
      <w:pPr>
        <w:rPr>
          <w:rFonts w:ascii="Times New Roman" w:hAnsi="Times New Roman" w:cs="Times New Roman"/>
          <w:sz w:val="24"/>
          <w:szCs w:val="24"/>
        </w:rPr>
      </w:pPr>
    </w:p>
    <w:p w:rsidR="00F82E90" w:rsidRDefault="00F82E90" w:rsidP="00F82E90">
      <w:pPr>
        <w:rPr>
          <w:rFonts w:ascii="Times New Roman" w:hAnsi="Times New Roman" w:cs="Times New Roman"/>
          <w:sz w:val="24"/>
          <w:szCs w:val="24"/>
        </w:rPr>
      </w:pPr>
      <w:r>
        <w:rPr>
          <w:rFonts w:ascii="Times New Roman" w:hAnsi="Times New Roman" w:cs="Times New Roman"/>
          <w:sz w:val="24"/>
          <w:szCs w:val="24"/>
        </w:rPr>
        <w:t>3.3b</w:t>
      </w:r>
      <w:r>
        <w:rPr>
          <w:rFonts w:ascii="Times New Roman" w:hAnsi="Times New Roman" w:cs="Times New Roman"/>
          <w:bCs/>
          <w:sz w:val="24"/>
          <w:szCs w:val="24"/>
        </w:rPr>
        <w:t>C</w:t>
      </w:r>
      <w:r>
        <w:rPr>
          <w:rFonts w:ascii="Times New Roman" w:hAnsi="Times New Roman" w:cs="Times New Roman"/>
          <w:bCs/>
          <w:sz w:val="24"/>
          <w:szCs w:val="24"/>
          <w:vertAlign w:val="subscript"/>
        </w:rPr>
        <w:t>13</w:t>
      </w:r>
      <w:r>
        <w:rPr>
          <w:rFonts w:ascii="Times New Roman" w:hAnsi="Times New Roman" w:cs="Times New Roman"/>
          <w:bCs/>
          <w:sz w:val="24"/>
          <w:szCs w:val="24"/>
        </w:rPr>
        <w:t xml:space="preserve"> NMR: (Figure 3)</w:t>
      </w:r>
    </w:p>
    <w:p w:rsidR="00F82E90" w:rsidRDefault="00F82E90" w:rsidP="00F82E90">
      <w:pPr>
        <w:rPr>
          <w:rFonts w:ascii="Times New Roman" w:hAnsi="Times New Roman" w:cs="Times New Roman"/>
          <w:sz w:val="24"/>
          <w:szCs w:val="24"/>
        </w:rPr>
      </w:pPr>
      <w:bookmarkStart w:id="9" w:name="_GoBack"/>
      <w:r>
        <w:rPr>
          <w:rFonts w:ascii="Times New Roman" w:hAnsi="Times New Roman" w:cs="Times New Roman"/>
          <w:noProof/>
          <w:sz w:val="24"/>
          <w:szCs w:val="24"/>
          <w:lang w:val="en-IN" w:eastAsia="en-IN"/>
        </w:rPr>
        <w:lastRenderedPageBreak/>
        <w:drawing>
          <wp:inline distT="0" distB="0" distL="0" distR="0">
            <wp:extent cx="6065520" cy="3116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5520" cy="3116580"/>
                    </a:xfrm>
                    <a:prstGeom prst="rect">
                      <a:avLst/>
                    </a:prstGeom>
                    <a:noFill/>
                    <a:ln>
                      <a:noFill/>
                    </a:ln>
                  </pic:spPr>
                </pic:pic>
              </a:graphicData>
            </a:graphic>
          </wp:inline>
        </w:drawing>
      </w:r>
      <w:bookmarkEnd w:id="9"/>
    </w:p>
    <w:p w:rsidR="00F82E90" w:rsidRDefault="00F82E90" w:rsidP="00F82E90">
      <w:pPr>
        <w:rPr>
          <w:rFonts w:ascii="Times New Roman" w:hAnsi="Times New Roman" w:cs="Times New Roman"/>
          <w:bCs/>
          <w:sz w:val="24"/>
          <w:szCs w:val="24"/>
        </w:rPr>
      </w:pPr>
      <w:proofErr w:type="gramStart"/>
      <w:r>
        <w:rPr>
          <w:rFonts w:ascii="Times New Roman" w:hAnsi="Times New Roman" w:cs="Times New Roman"/>
          <w:sz w:val="24"/>
          <w:szCs w:val="24"/>
        </w:rPr>
        <w:t>Figure.:</w:t>
      </w:r>
      <w:proofErr w:type="gramEnd"/>
      <w:r>
        <w:rPr>
          <w:rFonts w:ascii="Times New Roman" w:hAnsi="Times New Roman" w:cs="Times New Roman"/>
          <w:sz w:val="24"/>
          <w:szCs w:val="24"/>
        </w:rPr>
        <w:t xml:space="preserve"> </w:t>
      </w:r>
      <w:r>
        <w:rPr>
          <w:rFonts w:ascii="Times New Roman" w:hAnsi="Times New Roman" w:cs="Times New Roman"/>
          <w:bCs/>
          <w:sz w:val="24"/>
          <w:szCs w:val="24"/>
        </w:rPr>
        <w:t>C</w:t>
      </w:r>
      <w:r>
        <w:rPr>
          <w:rFonts w:ascii="Times New Roman" w:hAnsi="Times New Roman" w:cs="Times New Roman"/>
          <w:bCs/>
          <w:sz w:val="24"/>
          <w:szCs w:val="24"/>
          <w:vertAlign w:val="subscript"/>
        </w:rPr>
        <w:t>13</w:t>
      </w:r>
      <w:r>
        <w:rPr>
          <w:rFonts w:ascii="Times New Roman" w:hAnsi="Times New Roman" w:cs="Times New Roman"/>
          <w:bCs/>
          <w:sz w:val="24"/>
          <w:szCs w:val="24"/>
        </w:rPr>
        <w:t xml:space="preserve"> NMR</w:t>
      </w:r>
      <w:r>
        <w:rPr>
          <w:rFonts w:ascii="Times New Roman" w:hAnsi="Times New Roman" w:cs="Times New Roman"/>
          <w:sz w:val="24"/>
          <w:szCs w:val="24"/>
        </w:rPr>
        <w:t xml:space="preserve"> spectrum of (E)-N-(5-amino-1H-1,2,4-triazol-3-yl)-3-(2-hydroxyphenyl)acrylamide</w:t>
      </w:r>
      <w:r>
        <w:rPr>
          <w:rFonts w:ascii="Times New Roman" w:hAnsi="Times New Roman" w:cs="Times New Roman"/>
          <w:bCs/>
          <w:sz w:val="24"/>
          <w:szCs w:val="24"/>
        </w:rPr>
        <w:t>.</w:t>
      </w:r>
    </w:p>
    <w:p w:rsidR="00F742E0" w:rsidRPr="00F742E0" w:rsidRDefault="00F742E0" w:rsidP="00F742E0">
      <w:pPr>
        <w:pStyle w:val="NormalWeb"/>
        <w:spacing w:before="0" w:beforeAutospacing="0" w:after="0" w:afterAutospacing="0"/>
        <w:rPr>
          <w:rFonts w:ascii="MS Shell Dlg 2" w:hAnsi="MS Shell Dlg 2" w:cs="MS Shell Dlg 2"/>
        </w:rPr>
      </w:pPr>
      <w:r w:rsidRPr="00F742E0">
        <w:rPr>
          <w:vertAlign w:val="superscript"/>
        </w:rPr>
        <w:t>13</w:t>
      </w:r>
      <w:r w:rsidRPr="00F742E0">
        <w:t xml:space="preserve">C NMR (101 MHz, </w:t>
      </w:r>
      <w:proofErr w:type="spellStart"/>
      <w:proofErr w:type="gramStart"/>
      <w:r w:rsidRPr="00F742E0">
        <w:t>dmso</w:t>
      </w:r>
      <w:proofErr w:type="spellEnd"/>
      <w:proofErr w:type="gramEnd"/>
      <w:r w:rsidRPr="00F742E0">
        <w:t>) δ 168.69 (s), 158.42 (s), 157.00 (s), 139.92 (s), 131.79 (s), 129.03 (s), 121.36 (s), 119.79 (s), 118.82 (s), 116.55 (s).</w:t>
      </w:r>
    </w:p>
    <w:p w:rsidR="00F742E0" w:rsidRDefault="00F742E0" w:rsidP="00F742E0">
      <w:pPr>
        <w:pStyle w:val="NormalWeb"/>
        <w:spacing w:before="0" w:beforeAutospacing="0" w:after="0" w:afterAutospacing="0"/>
        <w:rPr>
          <w:rFonts w:ascii="MS Shell Dlg 2" w:hAnsi="MS Shell Dlg 2" w:cs="MS Shell Dlg 2"/>
          <w:sz w:val="15"/>
          <w:szCs w:val="15"/>
        </w:rPr>
      </w:pPr>
    </w:p>
    <w:p w:rsidR="00E266B9" w:rsidRPr="007024F3" w:rsidRDefault="00E266B9" w:rsidP="00501CC9">
      <w:pPr>
        <w:spacing w:after="0"/>
        <w:rPr>
          <w:rFonts w:ascii="Times New Roman" w:hAnsi="Times New Roman" w:cs="Times New Roman"/>
          <w:sz w:val="24"/>
          <w:szCs w:val="24"/>
        </w:rPr>
      </w:pPr>
    </w:p>
    <w:p w:rsidR="003C6CC5" w:rsidRPr="007024F3" w:rsidRDefault="00501CC9" w:rsidP="00501CC9">
      <w:pPr>
        <w:spacing w:after="0" w:line="360" w:lineRule="auto"/>
        <w:rPr>
          <w:rFonts w:ascii="Times New Roman" w:hAnsi="Times New Roman" w:cs="Times New Roman"/>
          <w:sz w:val="24"/>
          <w:szCs w:val="24"/>
        </w:rPr>
      </w:pPr>
      <w:r w:rsidRPr="007024F3">
        <w:rPr>
          <w:rFonts w:ascii="Times New Roman" w:hAnsi="Times New Roman" w:cs="Times New Roman"/>
          <w:sz w:val="24"/>
          <w:szCs w:val="24"/>
        </w:rPr>
        <w:t>3.4 Sun protection factor</w:t>
      </w:r>
      <w:r w:rsidR="003C6CC5" w:rsidRPr="007024F3">
        <w:rPr>
          <w:rFonts w:ascii="Times New Roman" w:hAnsi="Times New Roman" w:cs="Times New Roman"/>
          <w:sz w:val="24"/>
          <w:szCs w:val="24"/>
        </w:rPr>
        <w:t>:</w:t>
      </w:r>
    </w:p>
    <w:p w:rsidR="002A5408" w:rsidRPr="007024F3" w:rsidRDefault="00501CC9" w:rsidP="00E266B9">
      <w:pPr>
        <w:spacing w:after="0" w:line="276" w:lineRule="auto"/>
        <w:rPr>
          <w:rFonts w:ascii="Times New Roman" w:hAnsi="Times New Roman" w:cs="Times New Roman"/>
          <w:sz w:val="24"/>
          <w:szCs w:val="24"/>
        </w:rPr>
      </w:pPr>
      <w:r w:rsidRPr="007024F3">
        <w:rPr>
          <w:rFonts w:ascii="Times New Roman" w:hAnsi="Times New Roman" w:cs="Times New Roman"/>
          <w:sz w:val="24"/>
          <w:szCs w:val="24"/>
        </w:rPr>
        <w:t>Sun protection factor value for the compound</w:t>
      </w:r>
      <w:r w:rsidR="00F82E90">
        <w:rPr>
          <w:rFonts w:ascii="Times New Roman" w:hAnsi="Times New Roman" w:cs="Times New Roman"/>
          <w:sz w:val="24"/>
          <w:szCs w:val="24"/>
        </w:rPr>
        <w:t>s</w:t>
      </w:r>
      <w:r w:rsidRPr="007024F3">
        <w:rPr>
          <w:rFonts w:ascii="Times New Roman" w:hAnsi="Times New Roman" w:cs="Times New Roman"/>
          <w:sz w:val="24"/>
          <w:szCs w:val="24"/>
        </w:rPr>
        <w:t xml:space="preserve"> (</w:t>
      </w:r>
      <w:r w:rsidRPr="007024F3">
        <w:rPr>
          <w:rFonts w:ascii="Times New Roman" w:hAnsi="Times New Roman" w:cs="Times New Roman"/>
          <w:kern w:val="24"/>
          <w:sz w:val="24"/>
          <w:szCs w:val="24"/>
        </w:rPr>
        <w:t>E)-3-(2-Hydoxyphenyl)-</w:t>
      </w:r>
      <w:proofErr w:type="gramStart"/>
      <w:r w:rsidRPr="007024F3">
        <w:rPr>
          <w:rFonts w:ascii="Times New Roman" w:hAnsi="Times New Roman" w:cs="Times New Roman"/>
          <w:kern w:val="24"/>
          <w:sz w:val="24"/>
          <w:szCs w:val="24"/>
        </w:rPr>
        <w:t>N(</w:t>
      </w:r>
      <w:proofErr w:type="gramEnd"/>
      <w:r w:rsidRPr="007024F3">
        <w:rPr>
          <w:rFonts w:ascii="Times New Roman" w:hAnsi="Times New Roman" w:cs="Times New Roman"/>
          <w:kern w:val="24"/>
          <w:sz w:val="24"/>
          <w:szCs w:val="24"/>
        </w:rPr>
        <w:t>4-nitrophenyl) acrylamide</w:t>
      </w:r>
      <w:r w:rsidR="00F82E90">
        <w:rPr>
          <w:rFonts w:ascii="Times New Roman" w:hAnsi="Times New Roman" w:cs="Times New Roman"/>
          <w:kern w:val="24"/>
          <w:sz w:val="24"/>
          <w:szCs w:val="24"/>
        </w:rPr>
        <w:t xml:space="preserve"> and </w:t>
      </w:r>
      <w:r w:rsidR="00F82E90">
        <w:rPr>
          <w:rFonts w:ascii="Times New Roman" w:hAnsi="Times New Roman" w:cs="Times New Roman"/>
          <w:sz w:val="24"/>
          <w:szCs w:val="24"/>
        </w:rPr>
        <w:t>(E)-N-(5-amino-1H-1,2,4-triazol-3-yl)-3-(2-hydroxyphenyl)acrylamide</w:t>
      </w:r>
      <w:r w:rsidRPr="007024F3">
        <w:rPr>
          <w:rFonts w:ascii="Times New Roman" w:hAnsi="Times New Roman" w:cs="Times New Roman"/>
          <w:kern w:val="24"/>
          <w:sz w:val="24"/>
          <w:szCs w:val="24"/>
        </w:rPr>
        <w:t>,</w:t>
      </w:r>
      <w:r w:rsidRPr="007024F3">
        <w:rPr>
          <w:rFonts w:ascii="Times New Roman" w:hAnsi="Times New Roman" w:cs="Times New Roman"/>
          <w:sz w:val="24"/>
          <w:szCs w:val="24"/>
        </w:rPr>
        <w:t xml:space="preserve"> was determined to be </w:t>
      </w:r>
      <w:r w:rsidR="003D21DD">
        <w:rPr>
          <w:rFonts w:ascii="Times New Roman" w:hAnsi="Times New Roman" w:cs="Times New Roman"/>
          <w:sz w:val="24"/>
          <w:szCs w:val="24"/>
        </w:rPr>
        <w:t>33.36</w:t>
      </w:r>
      <w:r w:rsidR="00F82E90">
        <w:rPr>
          <w:rFonts w:ascii="Times New Roman" w:hAnsi="Times New Roman" w:cs="Times New Roman"/>
          <w:sz w:val="24"/>
          <w:szCs w:val="24"/>
        </w:rPr>
        <w:t xml:space="preserve"> and 3</w:t>
      </w:r>
      <w:r w:rsidR="003D21DD">
        <w:rPr>
          <w:rFonts w:ascii="Times New Roman" w:hAnsi="Times New Roman" w:cs="Times New Roman"/>
          <w:sz w:val="24"/>
          <w:szCs w:val="24"/>
        </w:rPr>
        <w:t>7.82</w:t>
      </w:r>
      <w:r w:rsidR="00F82E90">
        <w:rPr>
          <w:rFonts w:ascii="Times New Roman" w:hAnsi="Times New Roman" w:cs="Times New Roman"/>
          <w:sz w:val="24"/>
          <w:szCs w:val="24"/>
        </w:rPr>
        <w:t xml:space="preserve"> respectively</w:t>
      </w:r>
      <w:r w:rsidRPr="007024F3">
        <w:rPr>
          <w:rFonts w:ascii="Times New Roman" w:hAnsi="Times New Roman" w:cs="Times New Roman"/>
          <w:sz w:val="24"/>
          <w:szCs w:val="24"/>
        </w:rPr>
        <w:t>, at a concentration of 0.02%.</w:t>
      </w:r>
    </w:p>
    <w:p w:rsidR="00501CC9" w:rsidRPr="007024F3" w:rsidRDefault="00501CC9" w:rsidP="00501CC9">
      <w:pPr>
        <w:spacing w:after="0" w:line="360" w:lineRule="auto"/>
        <w:rPr>
          <w:rFonts w:ascii="Times New Roman" w:hAnsi="Times New Roman" w:cs="Times New Roman"/>
          <w:sz w:val="24"/>
          <w:szCs w:val="24"/>
        </w:rPr>
      </w:pPr>
    </w:p>
    <w:p w:rsidR="002A5408" w:rsidRPr="007024F3" w:rsidRDefault="003C6CC5" w:rsidP="001E5AE1">
      <w:pPr>
        <w:spacing w:line="276" w:lineRule="auto"/>
        <w:rPr>
          <w:rFonts w:ascii="Times New Roman" w:hAnsi="Times New Roman" w:cs="Times New Roman"/>
          <w:sz w:val="24"/>
          <w:szCs w:val="24"/>
        </w:rPr>
      </w:pPr>
      <w:r w:rsidRPr="007024F3">
        <w:rPr>
          <w:rFonts w:ascii="Times New Roman" w:hAnsi="Times New Roman" w:cs="Times New Roman"/>
          <w:sz w:val="24"/>
          <w:szCs w:val="24"/>
        </w:rPr>
        <w:t>3</w:t>
      </w:r>
      <w:r w:rsidR="005567F4" w:rsidRPr="007024F3">
        <w:rPr>
          <w:rFonts w:ascii="Times New Roman" w:hAnsi="Times New Roman" w:cs="Times New Roman"/>
          <w:sz w:val="24"/>
          <w:szCs w:val="24"/>
        </w:rPr>
        <w:t>.5 Product evaluation: The final cream formulation was evaluated for various physical, microbiological and chemical parameters and the results were tabulated in table.no.3.</w:t>
      </w:r>
    </w:p>
    <w:p w:rsidR="005567F4" w:rsidRPr="007024F3" w:rsidRDefault="005567F4">
      <w:pPr>
        <w:rPr>
          <w:rFonts w:ascii="Times New Roman" w:hAnsi="Times New Roman" w:cs="Times New Roman"/>
          <w:sz w:val="24"/>
          <w:szCs w:val="24"/>
        </w:rPr>
      </w:pPr>
      <w:r w:rsidRPr="007024F3">
        <w:rPr>
          <w:rFonts w:ascii="Times New Roman" w:hAnsi="Times New Roman" w:cs="Times New Roman"/>
          <w:sz w:val="24"/>
          <w:szCs w:val="24"/>
        </w:rPr>
        <w:t>Table.No.3:- Results of evaluation of formulation.</w:t>
      </w:r>
    </w:p>
    <w:tbl>
      <w:tblPr>
        <w:tblStyle w:val="TableGrid"/>
        <w:tblW w:w="0" w:type="auto"/>
        <w:jc w:val="center"/>
        <w:tblLook w:val="04A0" w:firstRow="1" w:lastRow="0" w:firstColumn="1" w:lastColumn="0" w:noHBand="0" w:noVBand="1"/>
      </w:tblPr>
      <w:tblGrid>
        <w:gridCol w:w="805"/>
        <w:gridCol w:w="4123"/>
        <w:gridCol w:w="2181"/>
        <w:gridCol w:w="2239"/>
      </w:tblGrid>
      <w:tr w:rsidR="003D21DD" w:rsidRPr="007024F3" w:rsidTr="002E44C4">
        <w:trPr>
          <w:jc w:val="center"/>
        </w:trPr>
        <w:tc>
          <w:tcPr>
            <w:tcW w:w="805" w:type="dxa"/>
            <w:vMerge w:val="restart"/>
            <w:vAlign w:val="center"/>
          </w:tcPr>
          <w:p w:rsidR="003D21DD" w:rsidRPr="007024F3" w:rsidRDefault="003D21DD" w:rsidP="005567F4">
            <w:pPr>
              <w:pStyle w:val="Default"/>
              <w:jc w:val="center"/>
              <w:rPr>
                <w:rFonts w:ascii="Times New Roman" w:hAnsi="Times New Roman" w:cs="Times New Roman"/>
                <w:bCs/>
              </w:rPr>
            </w:pPr>
            <w:proofErr w:type="spellStart"/>
            <w:r w:rsidRPr="007024F3">
              <w:rPr>
                <w:rFonts w:ascii="Times New Roman" w:hAnsi="Times New Roman" w:cs="Times New Roman"/>
                <w:bCs/>
              </w:rPr>
              <w:t>Sl.No</w:t>
            </w:r>
            <w:proofErr w:type="spellEnd"/>
          </w:p>
        </w:tc>
        <w:tc>
          <w:tcPr>
            <w:tcW w:w="4123" w:type="dxa"/>
            <w:vMerge w:val="restart"/>
            <w:vAlign w:val="center"/>
          </w:tcPr>
          <w:p w:rsidR="003D21DD" w:rsidRPr="007024F3" w:rsidRDefault="003D21DD" w:rsidP="005567F4">
            <w:pPr>
              <w:pStyle w:val="Default"/>
              <w:rPr>
                <w:rFonts w:ascii="Times New Roman" w:hAnsi="Times New Roman" w:cs="Times New Roman"/>
                <w:bCs/>
              </w:rPr>
            </w:pPr>
            <w:r w:rsidRPr="007024F3">
              <w:rPr>
                <w:rFonts w:ascii="Times New Roman" w:hAnsi="Times New Roman" w:cs="Times New Roman"/>
                <w:bCs/>
              </w:rPr>
              <w:t>Test parameters</w:t>
            </w:r>
          </w:p>
        </w:tc>
        <w:tc>
          <w:tcPr>
            <w:tcW w:w="4420" w:type="dxa"/>
            <w:gridSpan w:val="2"/>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bCs/>
              </w:rPr>
              <w:t>Observations</w:t>
            </w:r>
          </w:p>
        </w:tc>
      </w:tr>
      <w:tr w:rsidR="003D21DD" w:rsidRPr="007024F3" w:rsidTr="003D21DD">
        <w:trPr>
          <w:jc w:val="center"/>
        </w:trPr>
        <w:tc>
          <w:tcPr>
            <w:tcW w:w="805" w:type="dxa"/>
            <w:vMerge/>
            <w:vAlign w:val="center"/>
          </w:tcPr>
          <w:p w:rsidR="003D21DD" w:rsidRPr="007024F3" w:rsidRDefault="003D21DD" w:rsidP="005567F4">
            <w:pPr>
              <w:pStyle w:val="Default"/>
              <w:jc w:val="center"/>
              <w:rPr>
                <w:rFonts w:ascii="Times New Roman" w:hAnsi="Times New Roman" w:cs="Times New Roman"/>
                <w:bCs/>
              </w:rPr>
            </w:pPr>
          </w:p>
        </w:tc>
        <w:tc>
          <w:tcPr>
            <w:tcW w:w="4123" w:type="dxa"/>
            <w:vMerge/>
            <w:vAlign w:val="center"/>
          </w:tcPr>
          <w:p w:rsidR="003D21DD" w:rsidRPr="007024F3" w:rsidRDefault="003D21DD" w:rsidP="005567F4">
            <w:pPr>
              <w:pStyle w:val="Default"/>
              <w:rPr>
                <w:rFonts w:ascii="Times New Roman" w:hAnsi="Times New Roman" w:cs="Times New Roman"/>
                <w:bCs/>
              </w:rPr>
            </w:pPr>
          </w:p>
        </w:tc>
        <w:tc>
          <w:tcPr>
            <w:tcW w:w="2181" w:type="dxa"/>
            <w:vAlign w:val="center"/>
          </w:tcPr>
          <w:p w:rsidR="003D21DD" w:rsidRPr="007024F3" w:rsidRDefault="003D21DD" w:rsidP="005567F4">
            <w:pPr>
              <w:pStyle w:val="Default"/>
              <w:jc w:val="center"/>
              <w:rPr>
                <w:rFonts w:ascii="Times New Roman" w:hAnsi="Times New Roman" w:cs="Times New Roman"/>
                <w:bCs/>
              </w:rPr>
            </w:pPr>
            <w:r>
              <w:rPr>
                <w:rFonts w:ascii="Times New Roman" w:hAnsi="Times New Roman" w:cs="Times New Roman"/>
                <w:bCs/>
              </w:rPr>
              <w:t>Formulation-1</w:t>
            </w:r>
          </w:p>
        </w:tc>
        <w:tc>
          <w:tcPr>
            <w:tcW w:w="2239" w:type="dxa"/>
          </w:tcPr>
          <w:p w:rsidR="003D21DD" w:rsidRPr="007024F3" w:rsidRDefault="003D21DD" w:rsidP="005567F4">
            <w:pPr>
              <w:pStyle w:val="Default"/>
              <w:jc w:val="center"/>
              <w:rPr>
                <w:rFonts w:ascii="Times New Roman" w:hAnsi="Times New Roman" w:cs="Times New Roman"/>
                <w:bCs/>
              </w:rPr>
            </w:pPr>
            <w:r>
              <w:rPr>
                <w:rFonts w:ascii="Times New Roman" w:hAnsi="Times New Roman" w:cs="Times New Roman"/>
                <w:bCs/>
              </w:rPr>
              <w:t>Formulation-2</w:t>
            </w:r>
          </w:p>
        </w:tc>
      </w:tr>
      <w:tr w:rsidR="003D21DD" w:rsidRPr="007024F3" w:rsidTr="003D21DD">
        <w:trPr>
          <w:jc w:val="center"/>
        </w:trPr>
        <w:tc>
          <w:tcPr>
            <w:tcW w:w="805"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bCs/>
              </w:rPr>
              <w:t>1</w:t>
            </w:r>
          </w:p>
        </w:tc>
        <w:tc>
          <w:tcPr>
            <w:tcW w:w="4123" w:type="dxa"/>
            <w:vAlign w:val="center"/>
          </w:tcPr>
          <w:p w:rsidR="003D21DD" w:rsidRPr="007024F3" w:rsidRDefault="003D21DD" w:rsidP="005567F4">
            <w:pPr>
              <w:pStyle w:val="Default"/>
              <w:rPr>
                <w:rFonts w:ascii="Times New Roman" w:hAnsi="Times New Roman" w:cs="Times New Roman"/>
                <w:bCs/>
              </w:rPr>
            </w:pPr>
            <w:r w:rsidRPr="007024F3">
              <w:rPr>
                <w:rFonts w:ascii="Times New Roman" w:hAnsi="Times New Roman" w:cs="Times New Roman"/>
                <w:bCs/>
              </w:rPr>
              <w:t>Appearance</w:t>
            </w:r>
          </w:p>
        </w:tc>
        <w:tc>
          <w:tcPr>
            <w:tcW w:w="2181"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bCs/>
              </w:rPr>
              <w:t>Soft viscous cream</w:t>
            </w:r>
          </w:p>
        </w:tc>
        <w:tc>
          <w:tcPr>
            <w:tcW w:w="2239" w:type="dxa"/>
            <w:vAlign w:val="center"/>
          </w:tcPr>
          <w:p w:rsidR="003D21DD" w:rsidRDefault="003D21DD">
            <w:pPr>
              <w:pStyle w:val="Default"/>
              <w:jc w:val="center"/>
              <w:rPr>
                <w:rFonts w:ascii="Times New Roman" w:hAnsi="Times New Roman" w:cs="Times New Roman"/>
                <w:bCs/>
              </w:rPr>
            </w:pPr>
            <w:r>
              <w:rPr>
                <w:rFonts w:ascii="Times New Roman" w:hAnsi="Times New Roman" w:cs="Times New Roman"/>
                <w:bCs/>
              </w:rPr>
              <w:t>Soft viscous cream</w:t>
            </w:r>
          </w:p>
        </w:tc>
      </w:tr>
      <w:tr w:rsidR="003D21DD" w:rsidRPr="007024F3" w:rsidTr="003D21DD">
        <w:trPr>
          <w:jc w:val="center"/>
        </w:trPr>
        <w:tc>
          <w:tcPr>
            <w:tcW w:w="805"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bCs/>
              </w:rPr>
              <w:t>2</w:t>
            </w:r>
          </w:p>
        </w:tc>
        <w:tc>
          <w:tcPr>
            <w:tcW w:w="4123" w:type="dxa"/>
            <w:vAlign w:val="center"/>
          </w:tcPr>
          <w:p w:rsidR="003D21DD" w:rsidRPr="007024F3" w:rsidRDefault="003D21DD" w:rsidP="005567F4">
            <w:pPr>
              <w:pStyle w:val="Default"/>
              <w:rPr>
                <w:rFonts w:ascii="Times New Roman" w:hAnsi="Times New Roman" w:cs="Times New Roman"/>
                <w:bCs/>
              </w:rPr>
            </w:pPr>
            <w:r w:rsidRPr="007024F3">
              <w:rPr>
                <w:rFonts w:ascii="Times New Roman" w:hAnsi="Times New Roman" w:cs="Times New Roman"/>
                <w:bCs/>
              </w:rPr>
              <w:t>Color</w:t>
            </w:r>
          </w:p>
        </w:tc>
        <w:tc>
          <w:tcPr>
            <w:tcW w:w="2181"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bCs/>
              </w:rPr>
              <w:t>White</w:t>
            </w:r>
          </w:p>
        </w:tc>
        <w:tc>
          <w:tcPr>
            <w:tcW w:w="2239" w:type="dxa"/>
            <w:vAlign w:val="center"/>
          </w:tcPr>
          <w:p w:rsidR="003D21DD" w:rsidRDefault="003D21DD">
            <w:pPr>
              <w:pStyle w:val="Default"/>
              <w:jc w:val="center"/>
              <w:rPr>
                <w:rFonts w:ascii="Times New Roman" w:hAnsi="Times New Roman" w:cs="Times New Roman"/>
                <w:bCs/>
              </w:rPr>
            </w:pPr>
            <w:r>
              <w:rPr>
                <w:rFonts w:ascii="Times New Roman" w:hAnsi="Times New Roman" w:cs="Times New Roman"/>
                <w:bCs/>
              </w:rPr>
              <w:t>White</w:t>
            </w:r>
          </w:p>
        </w:tc>
      </w:tr>
      <w:tr w:rsidR="003D21DD" w:rsidRPr="007024F3" w:rsidTr="003D21DD">
        <w:trPr>
          <w:jc w:val="center"/>
        </w:trPr>
        <w:tc>
          <w:tcPr>
            <w:tcW w:w="805"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bCs/>
              </w:rPr>
              <w:t>3</w:t>
            </w:r>
          </w:p>
        </w:tc>
        <w:tc>
          <w:tcPr>
            <w:tcW w:w="4123" w:type="dxa"/>
            <w:vAlign w:val="center"/>
          </w:tcPr>
          <w:p w:rsidR="003D21DD" w:rsidRPr="007024F3" w:rsidRDefault="003D21DD" w:rsidP="005567F4">
            <w:pPr>
              <w:pStyle w:val="Default"/>
              <w:rPr>
                <w:rFonts w:ascii="Times New Roman" w:hAnsi="Times New Roman" w:cs="Times New Roman"/>
                <w:bCs/>
              </w:rPr>
            </w:pPr>
            <w:r w:rsidRPr="007024F3">
              <w:rPr>
                <w:rFonts w:ascii="Times New Roman" w:hAnsi="Times New Roman" w:cs="Times New Roman"/>
                <w:bCs/>
              </w:rPr>
              <w:t>Odour</w:t>
            </w:r>
          </w:p>
        </w:tc>
        <w:tc>
          <w:tcPr>
            <w:tcW w:w="2181"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bCs/>
              </w:rPr>
              <w:t>Mild orange note</w:t>
            </w:r>
          </w:p>
        </w:tc>
        <w:tc>
          <w:tcPr>
            <w:tcW w:w="2239" w:type="dxa"/>
            <w:vAlign w:val="center"/>
          </w:tcPr>
          <w:p w:rsidR="003D21DD" w:rsidRDefault="003D21DD">
            <w:pPr>
              <w:pStyle w:val="Default"/>
              <w:jc w:val="center"/>
              <w:rPr>
                <w:rFonts w:ascii="Times New Roman" w:hAnsi="Times New Roman" w:cs="Times New Roman"/>
                <w:bCs/>
              </w:rPr>
            </w:pPr>
            <w:r>
              <w:rPr>
                <w:rFonts w:ascii="Times New Roman" w:hAnsi="Times New Roman" w:cs="Times New Roman"/>
                <w:bCs/>
              </w:rPr>
              <w:t>Mild orange note</w:t>
            </w:r>
          </w:p>
        </w:tc>
      </w:tr>
      <w:tr w:rsidR="003D21DD" w:rsidRPr="007024F3" w:rsidTr="003D21DD">
        <w:trPr>
          <w:jc w:val="center"/>
        </w:trPr>
        <w:tc>
          <w:tcPr>
            <w:tcW w:w="805"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bCs/>
              </w:rPr>
              <w:t>4</w:t>
            </w:r>
          </w:p>
        </w:tc>
        <w:tc>
          <w:tcPr>
            <w:tcW w:w="4123" w:type="dxa"/>
            <w:vAlign w:val="center"/>
          </w:tcPr>
          <w:p w:rsidR="003D21DD" w:rsidRPr="007024F3" w:rsidRDefault="003D21DD" w:rsidP="005567F4">
            <w:pPr>
              <w:pStyle w:val="Default"/>
              <w:rPr>
                <w:rFonts w:ascii="Times New Roman" w:hAnsi="Times New Roman" w:cs="Times New Roman"/>
                <w:bCs/>
              </w:rPr>
            </w:pPr>
            <w:r w:rsidRPr="007024F3">
              <w:rPr>
                <w:rFonts w:ascii="Times New Roman" w:hAnsi="Times New Roman" w:cs="Times New Roman"/>
                <w:bCs/>
              </w:rPr>
              <w:t>pH (10 % solution in water)</w:t>
            </w:r>
          </w:p>
        </w:tc>
        <w:tc>
          <w:tcPr>
            <w:tcW w:w="2181"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bCs/>
              </w:rPr>
              <w:t>5.83</w:t>
            </w:r>
          </w:p>
        </w:tc>
        <w:tc>
          <w:tcPr>
            <w:tcW w:w="2239" w:type="dxa"/>
            <w:vAlign w:val="center"/>
          </w:tcPr>
          <w:p w:rsidR="003D21DD" w:rsidRDefault="003D21DD">
            <w:pPr>
              <w:pStyle w:val="Default"/>
              <w:jc w:val="center"/>
              <w:rPr>
                <w:rFonts w:ascii="Times New Roman" w:hAnsi="Times New Roman" w:cs="Times New Roman"/>
                <w:bCs/>
              </w:rPr>
            </w:pPr>
            <w:r>
              <w:rPr>
                <w:rFonts w:ascii="Times New Roman" w:hAnsi="Times New Roman" w:cs="Times New Roman"/>
                <w:bCs/>
              </w:rPr>
              <w:t>5.82</w:t>
            </w:r>
          </w:p>
        </w:tc>
      </w:tr>
      <w:tr w:rsidR="003D21DD" w:rsidRPr="007024F3" w:rsidTr="00FE7015">
        <w:trPr>
          <w:jc w:val="center"/>
        </w:trPr>
        <w:tc>
          <w:tcPr>
            <w:tcW w:w="805"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bCs/>
              </w:rPr>
              <w:t>5</w:t>
            </w:r>
          </w:p>
        </w:tc>
        <w:tc>
          <w:tcPr>
            <w:tcW w:w="8543" w:type="dxa"/>
            <w:gridSpan w:val="3"/>
            <w:vAlign w:val="center"/>
          </w:tcPr>
          <w:p w:rsidR="003D21DD" w:rsidRPr="007024F3" w:rsidRDefault="003D21DD" w:rsidP="005567F4">
            <w:pPr>
              <w:pStyle w:val="Default"/>
              <w:rPr>
                <w:rFonts w:ascii="Times New Roman" w:hAnsi="Times New Roman" w:cs="Times New Roman"/>
                <w:bCs/>
              </w:rPr>
            </w:pPr>
            <w:r w:rsidRPr="007024F3">
              <w:rPr>
                <w:rFonts w:ascii="Times New Roman" w:hAnsi="Times New Roman" w:cs="Times New Roman"/>
                <w:bCs/>
              </w:rPr>
              <w:t>Zeta potential</w:t>
            </w:r>
          </w:p>
        </w:tc>
      </w:tr>
      <w:tr w:rsidR="003D21DD" w:rsidRPr="007024F3" w:rsidTr="003D21DD">
        <w:trPr>
          <w:jc w:val="center"/>
        </w:trPr>
        <w:tc>
          <w:tcPr>
            <w:tcW w:w="805" w:type="dxa"/>
            <w:vMerge w:val="restart"/>
            <w:vAlign w:val="center"/>
          </w:tcPr>
          <w:p w:rsidR="003D21DD" w:rsidRPr="007024F3" w:rsidRDefault="003D21DD" w:rsidP="005567F4">
            <w:pPr>
              <w:pStyle w:val="Default"/>
              <w:jc w:val="center"/>
              <w:rPr>
                <w:rFonts w:ascii="Times New Roman" w:hAnsi="Times New Roman" w:cs="Times New Roman"/>
                <w:bCs/>
              </w:rPr>
            </w:pPr>
          </w:p>
        </w:tc>
        <w:tc>
          <w:tcPr>
            <w:tcW w:w="4123" w:type="dxa"/>
            <w:vAlign w:val="center"/>
          </w:tcPr>
          <w:p w:rsidR="003D21DD" w:rsidRPr="007024F3" w:rsidRDefault="003D21DD" w:rsidP="005567F4">
            <w:pPr>
              <w:pStyle w:val="Default"/>
              <w:rPr>
                <w:rFonts w:ascii="Times New Roman" w:hAnsi="Times New Roman" w:cs="Times New Roman"/>
                <w:bCs/>
              </w:rPr>
            </w:pPr>
            <w:r w:rsidRPr="007024F3">
              <w:rPr>
                <w:rFonts w:ascii="Times New Roman" w:hAnsi="Times New Roman" w:cs="Times New Roman"/>
              </w:rPr>
              <w:t>10 ± 1°C</w:t>
            </w:r>
          </w:p>
        </w:tc>
        <w:tc>
          <w:tcPr>
            <w:tcW w:w="2181"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rPr>
              <w:t>-48.5</w:t>
            </w:r>
          </w:p>
        </w:tc>
        <w:tc>
          <w:tcPr>
            <w:tcW w:w="2239" w:type="dxa"/>
            <w:vAlign w:val="center"/>
          </w:tcPr>
          <w:p w:rsidR="003D21DD" w:rsidRDefault="003D21DD">
            <w:pPr>
              <w:pStyle w:val="Default"/>
              <w:jc w:val="center"/>
              <w:rPr>
                <w:rFonts w:ascii="Times New Roman" w:hAnsi="Times New Roman" w:cs="Times New Roman"/>
                <w:bCs/>
              </w:rPr>
            </w:pPr>
            <w:r>
              <w:rPr>
                <w:rFonts w:ascii="Times New Roman" w:hAnsi="Times New Roman" w:cs="Times New Roman"/>
              </w:rPr>
              <w:t>-39.2</w:t>
            </w:r>
          </w:p>
        </w:tc>
      </w:tr>
      <w:tr w:rsidR="003D21DD" w:rsidRPr="007024F3" w:rsidTr="003D21DD">
        <w:trPr>
          <w:jc w:val="center"/>
        </w:trPr>
        <w:tc>
          <w:tcPr>
            <w:tcW w:w="805" w:type="dxa"/>
            <w:vMerge/>
            <w:vAlign w:val="center"/>
          </w:tcPr>
          <w:p w:rsidR="003D21DD" w:rsidRPr="007024F3" w:rsidRDefault="003D21DD" w:rsidP="005567F4">
            <w:pPr>
              <w:pStyle w:val="Default"/>
              <w:jc w:val="center"/>
              <w:rPr>
                <w:rFonts w:ascii="Times New Roman" w:hAnsi="Times New Roman" w:cs="Times New Roman"/>
                <w:bCs/>
              </w:rPr>
            </w:pPr>
          </w:p>
        </w:tc>
        <w:tc>
          <w:tcPr>
            <w:tcW w:w="4123" w:type="dxa"/>
            <w:vAlign w:val="center"/>
          </w:tcPr>
          <w:p w:rsidR="003D21DD" w:rsidRPr="007024F3" w:rsidRDefault="003D21DD" w:rsidP="005567F4">
            <w:pPr>
              <w:pStyle w:val="Default"/>
              <w:rPr>
                <w:rFonts w:ascii="Times New Roman" w:hAnsi="Times New Roman" w:cs="Times New Roman"/>
                <w:bCs/>
              </w:rPr>
            </w:pPr>
            <w:r w:rsidRPr="007024F3">
              <w:rPr>
                <w:rFonts w:ascii="Times New Roman" w:hAnsi="Times New Roman" w:cs="Times New Roman"/>
              </w:rPr>
              <w:t>30 ± 1°C</w:t>
            </w:r>
          </w:p>
        </w:tc>
        <w:tc>
          <w:tcPr>
            <w:tcW w:w="2181"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rPr>
              <w:t>-42.2</w:t>
            </w:r>
          </w:p>
        </w:tc>
        <w:tc>
          <w:tcPr>
            <w:tcW w:w="2239" w:type="dxa"/>
            <w:vAlign w:val="center"/>
          </w:tcPr>
          <w:p w:rsidR="003D21DD" w:rsidRDefault="003D21DD">
            <w:pPr>
              <w:pStyle w:val="Default"/>
              <w:jc w:val="center"/>
              <w:rPr>
                <w:rFonts w:ascii="Times New Roman" w:hAnsi="Times New Roman" w:cs="Times New Roman"/>
                <w:bCs/>
              </w:rPr>
            </w:pPr>
            <w:r>
              <w:rPr>
                <w:rFonts w:ascii="Times New Roman" w:hAnsi="Times New Roman" w:cs="Times New Roman"/>
              </w:rPr>
              <w:t>-39.0</w:t>
            </w:r>
          </w:p>
        </w:tc>
      </w:tr>
      <w:tr w:rsidR="003D21DD" w:rsidRPr="007024F3" w:rsidTr="003D21DD">
        <w:trPr>
          <w:jc w:val="center"/>
        </w:trPr>
        <w:tc>
          <w:tcPr>
            <w:tcW w:w="805" w:type="dxa"/>
            <w:vMerge/>
            <w:vAlign w:val="center"/>
          </w:tcPr>
          <w:p w:rsidR="003D21DD" w:rsidRPr="007024F3" w:rsidRDefault="003D21DD" w:rsidP="005567F4">
            <w:pPr>
              <w:pStyle w:val="Default"/>
              <w:jc w:val="center"/>
              <w:rPr>
                <w:rFonts w:ascii="Times New Roman" w:hAnsi="Times New Roman" w:cs="Times New Roman"/>
                <w:bCs/>
              </w:rPr>
            </w:pPr>
          </w:p>
        </w:tc>
        <w:tc>
          <w:tcPr>
            <w:tcW w:w="4123" w:type="dxa"/>
            <w:vAlign w:val="center"/>
          </w:tcPr>
          <w:p w:rsidR="003D21DD" w:rsidRPr="007024F3" w:rsidRDefault="003D21DD" w:rsidP="005567F4">
            <w:pPr>
              <w:pStyle w:val="Default"/>
              <w:rPr>
                <w:rFonts w:ascii="Times New Roman" w:hAnsi="Times New Roman" w:cs="Times New Roman"/>
                <w:bCs/>
              </w:rPr>
            </w:pPr>
            <w:r w:rsidRPr="007024F3">
              <w:rPr>
                <w:rFonts w:ascii="Times New Roman" w:hAnsi="Times New Roman" w:cs="Times New Roman"/>
              </w:rPr>
              <w:t>45 ± 1°C</w:t>
            </w:r>
          </w:p>
        </w:tc>
        <w:tc>
          <w:tcPr>
            <w:tcW w:w="2181"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rPr>
              <w:t>-33.3</w:t>
            </w:r>
          </w:p>
        </w:tc>
        <w:tc>
          <w:tcPr>
            <w:tcW w:w="2239" w:type="dxa"/>
            <w:vAlign w:val="center"/>
          </w:tcPr>
          <w:p w:rsidR="003D21DD" w:rsidRDefault="003D21DD">
            <w:pPr>
              <w:pStyle w:val="Default"/>
              <w:jc w:val="center"/>
              <w:rPr>
                <w:rFonts w:ascii="Times New Roman" w:hAnsi="Times New Roman" w:cs="Times New Roman"/>
                <w:bCs/>
              </w:rPr>
            </w:pPr>
            <w:r>
              <w:rPr>
                <w:rFonts w:ascii="Times New Roman" w:hAnsi="Times New Roman" w:cs="Times New Roman"/>
              </w:rPr>
              <w:t>-36.4</w:t>
            </w:r>
          </w:p>
        </w:tc>
      </w:tr>
      <w:tr w:rsidR="003D21DD" w:rsidRPr="007024F3" w:rsidTr="003D21DD">
        <w:trPr>
          <w:jc w:val="center"/>
        </w:trPr>
        <w:tc>
          <w:tcPr>
            <w:tcW w:w="805"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bCs/>
              </w:rPr>
              <w:t>6</w:t>
            </w:r>
          </w:p>
        </w:tc>
        <w:tc>
          <w:tcPr>
            <w:tcW w:w="4123" w:type="dxa"/>
            <w:vAlign w:val="center"/>
          </w:tcPr>
          <w:p w:rsidR="003D21DD" w:rsidRPr="007024F3" w:rsidRDefault="003D21DD" w:rsidP="005567F4">
            <w:pPr>
              <w:pStyle w:val="Default"/>
              <w:rPr>
                <w:rFonts w:ascii="Times New Roman" w:hAnsi="Times New Roman" w:cs="Times New Roman"/>
                <w:bCs/>
              </w:rPr>
            </w:pPr>
            <w:r w:rsidRPr="007024F3">
              <w:rPr>
                <w:rFonts w:ascii="Times New Roman" w:hAnsi="Times New Roman" w:cs="Times New Roman"/>
                <w:bCs/>
              </w:rPr>
              <w:t>% of TFM</w:t>
            </w:r>
          </w:p>
        </w:tc>
        <w:tc>
          <w:tcPr>
            <w:tcW w:w="2181"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bCs/>
              </w:rPr>
              <w:t>7.98 %</w:t>
            </w:r>
          </w:p>
        </w:tc>
        <w:tc>
          <w:tcPr>
            <w:tcW w:w="2239" w:type="dxa"/>
            <w:vAlign w:val="center"/>
          </w:tcPr>
          <w:p w:rsidR="003D21DD" w:rsidRDefault="003D21DD">
            <w:pPr>
              <w:pStyle w:val="Default"/>
              <w:jc w:val="center"/>
              <w:rPr>
                <w:rFonts w:ascii="Times New Roman" w:hAnsi="Times New Roman" w:cs="Times New Roman"/>
                <w:bCs/>
              </w:rPr>
            </w:pPr>
            <w:r>
              <w:rPr>
                <w:rFonts w:ascii="Times New Roman" w:hAnsi="Times New Roman" w:cs="Times New Roman"/>
                <w:bCs/>
              </w:rPr>
              <w:t>8.03 %</w:t>
            </w:r>
          </w:p>
        </w:tc>
      </w:tr>
      <w:tr w:rsidR="003D21DD" w:rsidRPr="007024F3" w:rsidTr="003D21DD">
        <w:trPr>
          <w:jc w:val="center"/>
        </w:trPr>
        <w:tc>
          <w:tcPr>
            <w:tcW w:w="805"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bCs/>
              </w:rPr>
              <w:t>7</w:t>
            </w:r>
          </w:p>
        </w:tc>
        <w:tc>
          <w:tcPr>
            <w:tcW w:w="4123" w:type="dxa"/>
            <w:vAlign w:val="center"/>
          </w:tcPr>
          <w:p w:rsidR="003D21DD" w:rsidRPr="007024F3" w:rsidRDefault="003D21DD" w:rsidP="005567F4">
            <w:pPr>
              <w:pStyle w:val="Default"/>
              <w:rPr>
                <w:rFonts w:ascii="Times New Roman" w:hAnsi="Times New Roman" w:cs="Times New Roman"/>
                <w:bCs/>
              </w:rPr>
            </w:pPr>
            <w:r w:rsidRPr="007024F3">
              <w:rPr>
                <w:rFonts w:ascii="Times New Roman" w:hAnsi="Times New Roman" w:cs="Times New Roman"/>
                <w:bCs/>
              </w:rPr>
              <w:t>% of water content</w:t>
            </w:r>
          </w:p>
        </w:tc>
        <w:tc>
          <w:tcPr>
            <w:tcW w:w="2181"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bCs/>
              </w:rPr>
              <w:t>81.91 %</w:t>
            </w:r>
          </w:p>
        </w:tc>
        <w:tc>
          <w:tcPr>
            <w:tcW w:w="2239" w:type="dxa"/>
            <w:vAlign w:val="center"/>
          </w:tcPr>
          <w:p w:rsidR="003D21DD" w:rsidRDefault="003D21DD">
            <w:pPr>
              <w:pStyle w:val="Default"/>
              <w:jc w:val="center"/>
              <w:rPr>
                <w:rFonts w:ascii="Times New Roman" w:hAnsi="Times New Roman" w:cs="Times New Roman"/>
                <w:bCs/>
              </w:rPr>
            </w:pPr>
            <w:r>
              <w:rPr>
                <w:rFonts w:ascii="Times New Roman" w:hAnsi="Times New Roman" w:cs="Times New Roman"/>
                <w:bCs/>
              </w:rPr>
              <w:t>82.0 %</w:t>
            </w:r>
          </w:p>
        </w:tc>
      </w:tr>
      <w:tr w:rsidR="003D21DD" w:rsidRPr="007024F3" w:rsidTr="003D21DD">
        <w:trPr>
          <w:jc w:val="center"/>
        </w:trPr>
        <w:tc>
          <w:tcPr>
            <w:tcW w:w="805"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bCs/>
              </w:rPr>
              <w:t>8</w:t>
            </w:r>
          </w:p>
        </w:tc>
        <w:tc>
          <w:tcPr>
            <w:tcW w:w="4123" w:type="dxa"/>
            <w:vAlign w:val="center"/>
          </w:tcPr>
          <w:p w:rsidR="003D21DD" w:rsidRPr="007024F3" w:rsidRDefault="003D21DD" w:rsidP="005567F4">
            <w:pPr>
              <w:pStyle w:val="Default"/>
              <w:rPr>
                <w:rFonts w:ascii="Times New Roman" w:hAnsi="Times New Roman" w:cs="Times New Roman"/>
                <w:bCs/>
              </w:rPr>
            </w:pPr>
            <w:r w:rsidRPr="007024F3">
              <w:rPr>
                <w:rFonts w:ascii="Times New Roman" w:hAnsi="Times New Roman" w:cs="Times New Roman"/>
                <w:bCs/>
              </w:rPr>
              <w:t>Viscosity at 30</w:t>
            </w:r>
            <w:r w:rsidRPr="007024F3">
              <w:rPr>
                <w:rFonts w:ascii="Times New Roman" w:hAnsi="Times New Roman" w:cs="Times New Roman"/>
                <w:bCs/>
                <w:vertAlign w:val="superscript"/>
              </w:rPr>
              <w:t>0</w:t>
            </w:r>
            <w:r w:rsidRPr="007024F3">
              <w:rPr>
                <w:rFonts w:ascii="Times New Roman" w:hAnsi="Times New Roman" w:cs="Times New Roman"/>
                <w:bCs/>
              </w:rPr>
              <w:t>c, T-96 spindle, 2.5 rpm</w:t>
            </w:r>
          </w:p>
        </w:tc>
        <w:tc>
          <w:tcPr>
            <w:tcW w:w="2181"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bCs/>
              </w:rPr>
              <w:t>1,52,000 cps</w:t>
            </w:r>
          </w:p>
        </w:tc>
        <w:tc>
          <w:tcPr>
            <w:tcW w:w="2239" w:type="dxa"/>
            <w:vAlign w:val="center"/>
          </w:tcPr>
          <w:p w:rsidR="003D21DD" w:rsidRDefault="003D21DD">
            <w:pPr>
              <w:pStyle w:val="Default"/>
              <w:jc w:val="center"/>
              <w:rPr>
                <w:rFonts w:ascii="Times New Roman" w:hAnsi="Times New Roman" w:cs="Times New Roman"/>
                <w:bCs/>
              </w:rPr>
            </w:pPr>
            <w:r>
              <w:rPr>
                <w:rFonts w:ascii="Times New Roman" w:hAnsi="Times New Roman" w:cs="Times New Roman"/>
                <w:bCs/>
              </w:rPr>
              <w:t>1,53,000 cps</w:t>
            </w:r>
          </w:p>
        </w:tc>
      </w:tr>
      <w:tr w:rsidR="003D21DD" w:rsidRPr="007024F3" w:rsidTr="00463BB7">
        <w:trPr>
          <w:jc w:val="center"/>
        </w:trPr>
        <w:tc>
          <w:tcPr>
            <w:tcW w:w="805"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bCs/>
              </w:rPr>
              <w:t>9</w:t>
            </w:r>
          </w:p>
        </w:tc>
        <w:tc>
          <w:tcPr>
            <w:tcW w:w="8543" w:type="dxa"/>
            <w:gridSpan w:val="3"/>
            <w:vAlign w:val="center"/>
          </w:tcPr>
          <w:p w:rsidR="003D21DD" w:rsidRPr="007024F3" w:rsidRDefault="003D21DD" w:rsidP="005567F4">
            <w:pPr>
              <w:pStyle w:val="Default"/>
              <w:rPr>
                <w:rFonts w:ascii="Times New Roman" w:hAnsi="Times New Roman" w:cs="Times New Roman"/>
                <w:bCs/>
              </w:rPr>
            </w:pPr>
            <w:r w:rsidRPr="007024F3">
              <w:rPr>
                <w:rFonts w:ascii="Times New Roman" w:hAnsi="Times New Roman" w:cs="Times New Roman"/>
                <w:bCs/>
              </w:rPr>
              <w:t>Microbial load</w:t>
            </w:r>
          </w:p>
        </w:tc>
      </w:tr>
      <w:tr w:rsidR="003D21DD" w:rsidRPr="007024F3" w:rsidTr="003D21DD">
        <w:trPr>
          <w:jc w:val="center"/>
        </w:trPr>
        <w:tc>
          <w:tcPr>
            <w:tcW w:w="805" w:type="dxa"/>
            <w:vMerge w:val="restart"/>
            <w:vAlign w:val="center"/>
          </w:tcPr>
          <w:p w:rsidR="003D21DD" w:rsidRPr="007024F3" w:rsidRDefault="003D21DD" w:rsidP="005567F4">
            <w:pPr>
              <w:pStyle w:val="Default"/>
              <w:jc w:val="center"/>
              <w:rPr>
                <w:rFonts w:ascii="Times New Roman" w:hAnsi="Times New Roman" w:cs="Times New Roman"/>
                <w:bCs/>
              </w:rPr>
            </w:pPr>
          </w:p>
        </w:tc>
        <w:tc>
          <w:tcPr>
            <w:tcW w:w="4123" w:type="dxa"/>
            <w:vAlign w:val="center"/>
          </w:tcPr>
          <w:p w:rsidR="003D21DD" w:rsidRPr="007024F3" w:rsidRDefault="003D21DD" w:rsidP="005567F4">
            <w:pPr>
              <w:pStyle w:val="Default"/>
              <w:rPr>
                <w:rFonts w:ascii="Times New Roman" w:hAnsi="Times New Roman" w:cs="Times New Roman"/>
                <w:bCs/>
              </w:rPr>
            </w:pPr>
            <w:r w:rsidRPr="007024F3">
              <w:rPr>
                <w:rFonts w:ascii="Times New Roman" w:hAnsi="Times New Roman" w:cs="Times New Roman"/>
              </w:rPr>
              <w:t>Total aerobic count CFU/gm</w:t>
            </w:r>
          </w:p>
        </w:tc>
        <w:tc>
          <w:tcPr>
            <w:tcW w:w="2181"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bCs/>
              </w:rPr>
              <w:t xml:space="preserve">&lt; 10 </w:t>
            </w:r>
            <w:proofErr w:type="spellStart"/>
            <w:r w:rsidRPr="007024F3">
              <w:rPr>
                <w:rFonts w:ascii="Times New Roman" w:hAnsi="Times New Roman" w:cs="Times New Roman"/>
                <w:bCs/>
              </w:rPr>
              <w:t>cfu</w:t>
            </w:r>
            <w:proofErr w:type="spellEnd"/>
            <w:r w:rsidRPr="007024F3">
              <w:rPr>
                <w:rFonts w:ascii="Times New Roman" w:hAnsi="Times New Roman" w:cs="Times New Roman"/>
                <w:bCs/>
              </w:rPr>
              <w:t>/</w:t>
            </w:r>
            <w:proofErr w:type="spellStart"/>
            <w:r w:rsidRPr="007024F3">
              <w:rPr>
                <w:rFonts w:ascii="Times New Roman" w:hAnsi="Times New Roman" w:cs="Times New Roman"/>
                <w:bCs/>
              </w:rPr>
              <w:t>gm</w:t>
            </w:r>
            <w:proofErr w:type="spellEnd"/>
          </w:p>
        </w:tc>
        <w:tc>
          <w:tcPr>
            <w:tcW w:w="2239" w:type="dxa"/>
            <w:vAlign w:val="center"/>
          </w:tcPr>
          <w:p w:rsidR="003D21DD" w:rsidRDefault="003D21DD">
            <w:pPr>
              <w:pStyle w:val="Default"/>
              <w:jc w:val="center"/>
              <w:rPr>
                <w:rFonts w:ascii="Times New Roman" w:hAnsi="Times New Roman" w:cs="Times New Roman"/>
                <w:bCs/>
              </w:rPr>
            </w:pPr>
            <w:r>
              <w:rPr>
                <w:rFonts w:ascii="Times New Roman" w:hAnsi="Times New Roman" w:cs="Times New Roman"/>
                <w:bCs/>
              </w:rPr>
              <w:t>&lt; 10 cfugm</w:t>
            </w:r>
            <w:r>
              <w:rPr>
                <w:rFonts w:ascii="Times New Roman" w:hAnsi="Times New Roman" w:cs="Times New Roman"/>
                <w:vertAlign w:val="superscript"/>
              </w:rPr>
              <w:t>-1</w:t>
            </w:r>
          </w:p>
        </w:tc>
      </w:tr>
      <w:tr w:rsidR="003D21DD" w:rsidRPr="007024F3" w:rsidTr="003D21DD">
        <w:trPr>
          <w:jc w:val="center"/>
        </w:trPr>
        <w:tc>
          <w:tcPr>
            <w:tcW w:w="805" w:type="dxa"/>
            <w:vMerge/>
            <w:vAlign w:val="center"/>
          </w:tcPr>
          <w:p w:rsidR="003D21DD" w:rsidRPr="007024F3" w:rsidRDefault="003D21DD" w:rsidP="005567F4">
            <w:pPr>
              <w:pStyle w:val="Default"/>
              <w:jc w:val="center"/>
              <w:rPr>
                <w:rFonts w:ascii="Times New Roman" w:hAnsi="Times New Roman" w:cs="Times New Roman"/>
                <w:bCs/>
              </w:rPr>
            </w:pPr>
          </w:p>
        </w:tc>
        <w:tc>
          <w:tcPr>
            <w:tcW w:w="4123" w:type="dxa"/>
            <w:vAlign w:val="center"/>
          </w:tcPr>
          <w:p w:rsidR="003D21DD" w:rsidRPr="007024F3" w:rsidRDefault="003D21DD" w:rsidP="005567F4">
            <w:pPr>
              <w:pStyle w:val="Default"/>
              <w:rPr>
                <w:rFonts w:ascii="Times New Roman" w:hAnsi="Times New Roman" w:cs="Times New Roman"/>
                <w:bCs/>
              </w:rPr>
            </w:pPr>
            <w:r w:rsidRPr="007024F3">
              <w:rPr>
                <w:rFonts w:ascii="Times New Roman" w:hAnsi="Times New Roman" w:cs="Times New Roman"/>
              </w:rPr>
              <w:t>Yeast and Mould count CFU/gm</w:t>
            </w:r>
          </w:p>
        </w:tc>
        <w:tc>
          <w:tcPr>
            <w:tcW w:w="2181"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bCs/>
              </w:rPr>
              <w:t xml:space="preserve">&lt; 10 </w:t>
            </w:r>
            <w:proofErr w:type="spellStart"/>
            <w:r w:rsidRPr="007024F3">
              <w:rPr>
                <w:rFonts w:ascii="Times New Roman" w:hAnsi="Times New Roman" w:cs="Times New Roman"/>
                <w:bCs/>
              </w:rPr>
              <w:t>cfu</w:t>
            </w:r>
            <w:proofErr w:type="spellEnd"/>
            <w:r w:rsidRPr="007024F3">
              <w:rPr>
                <w:rFonts w:ascii="Times New Roman" w:hAnsi="Times New Roman" w:cs="Times New Roman"/>
                <w:bCs/>
              </w:rPr>
              <w:t>/</w:t>
            </w:r>
            <w:proofErr w:type="spellStart"/>
            <w:r w:rsidRPr="007024F3">
              <w:rPr>
                <w:rFonts w:ascii="Times New Roman" w:hAnsi="Times New Roman" w:cs="Times New Roman"/>
                <w:bCs/>
              </w:rPr>
              <w:t>gm</w:t>
            </w:r>
            <w:proofErr w:type="spellEnd"/>
          </w:p>
        </w:tc>
        <w:tc>
          <w:tcPr>
            <w:tcW w:w="2239" w:type="dxa"/>
            <w:vAlign w:val="center"/>
          </w:tcPr>
          <w:p w:rsidR="003D21DD" w:rsidRDefault="003D21DD">
            <w:pPr>
              <w:pStyle w:val="Default"/>
              <w:jc w:val="center"/>
              <w:rPr>
                <w:rFonts w:ascii="Times New Roman" w:hAnsi="Times New Roman" w:cs="Times New Roman"/>
                <w:bCs/>
              </w:rPr>
            </w:pPr>
            <w:r>
              <w:rPr>
                <w:rFonts w:ascii="Times New Roman" w:hAnsi="Times New Roman" w:cs="Times New Roman"/>
                <w:bCs/>
              </w:rPr>
              <w:t>&lt; 10 cfugm</w:t>
            </w:r>
            <w:r>
              <w:rPr>
                <w:rFonts w:ascii="Times New Roman" w:hAnsi="Times New Roman" w:cs="Times New Roman"/>
                <w:vertAlign w:val="superscript"/>
              </w:rPr>
              <w:t>-1</w:t>
            </w:r>
          </w:p>
        </w:tc>
      </w:tr>
      <w:tr w:rsidR="003D21DD" w:rsidRPr="007024F3" w:rsidTr="003D21DD">
        <w:trPr>
          <w:jc w:val="center"/>
        </w:trPr>
        <w:tc>
          <w:tcPr>
            <w:tcW w:w="805" w:type="dxa"/>
            <w:vMerge/>
            <w:vAlign w:val="center"/>
          </w:tcPr>
          <w:p w:rsidR="003D21DD" w:rsidRPr="007024F3" w:rsidRDefault="003D21DD" w:rsidP="005567F4">
            <w:pPr>
              <w:pStyle w:val="Default"/>
              <w:jc w:val="center"/>
              <w:rPr>
                <w:rFonts w:ascii="Times New Roman" w:hAnsi="Times New Roman" w:cs="Times New Roman"/>
                <w:bCs/>
              </w:rPr>
            </w:pPr>
          </w:p>
        </w:tc>
        <w:tc>
          <w:tcPr>
            <w:tcW w:w="4123" w:type="dxa"/>
            <w:vAlign w:val="center"/>
          </w:tcPr>
          <w:p w:rsidR="003D21DD" w:rsidRPr="007024F3" w:rsidRDefault="003D21DD" w:rsidP="005567F4">
            <w:pPr>
              <w:pStyle w:val="Default"/>
              <w:rPr>
                <w:rFonts w:ascii="Times New Roman" w:hAnsi="Times New Roman" w:cs="Times New Roman"/>
                <w:bCs/>
              </w:rPr>
            </w:pPr>
            <w:r w:rsidRPr="007024F3">
              <w:rPr>
                <w:rFonts w:ascii="Times New Roman" w:hAnsi="Times New Roman" w:cs="Times New Roman"/>
              </w:rPr>
              <w:t>Escherichia coli /g</w:t>
            </w:r>
          </w:p>
        </w:tc>
        <w:tc>
          <w:tcPr>
            <w:tcW w:w="2181"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bCs/>
              </w:rPr>
              <w:t>Absent</w:t>
            </w:r>
          </w:p>
        </w:tc>
        <w:tc>
          <w:tcPr>
            <w:tcW w:w="2239" w:type="dxa"/>
            <w:vAlign w:val="center"/>
          </w:tcPr>
          <w:p w:rsidR="003D21DD" w:rsidRDefault="003D21DD">
            <w:pPr>
              <w:pStyle w:val="Default"/>
              <w:jc w:val="center"/>
              <w:rPr>
                <w:rFonts w:ascii="Times New Roman" w:hAnsi="Times New Roman" w:cs="Times New Roman"/>
                <w:bCs/>
              </w:rPr>
            </w:pPr>
            <w:r>
              <w:rPr>
                <w:rFonts w:ascii="Times New Roman" w:hAnsi="Times New Roman" w:cs="Times New Roman"/>
                <w:bCs/>
              </w:rPr>
              <w:t>Absent</w:t>
            </w:r>
          </w:p>
        </w:tc>
      </w:tr>
      <w:tr w:rsidR="003D21DD" w:rsidRPr="007024F3" w:rsidTr="003D21DD">
        <w:trPr>
          <w:jc w:val="center"/>
        </w:trPr>
        <w:tc>
          <w:tcPr>
            <w:tcW w:w="805" w:type="dxa"/>
            <w:vMerge/>
            <w:vAlign w:val="center"/>
          </w:tcPr>
          <w:p w:rsidR="003D21DD" w:rsidRPr="007024F3" w:rsidRDefault="003D21DD" w:rsidP="005567F4">
            <w:pPr>
              <w:pStyle w:val="Default"/>
              <w:jc w:val="center"/>
              <w:rPr>
                <w:rFonts w:ascii="Times New Roman" w:hAnsi="Times New Roman" w:cs="Times New Roman"/>
                <w:bCs/>
              </w:rPr>
            </w:pPr>
          </w:p>
        </w:tc>
        <w:tc>
          <w:tcPr>
            <w:tcW w:w="4123" w:type="dxa"/>
            <w:vAlign w:val="center"/>
          </w:tcPr>
          <w:p w:rsidR="003D21DD" w:rsidRPr="007024F3" w:rsidRDefault="003D21DD" w:rsidP="005567F4">
            <w:pPr>
              <w:pStyle w:val="Default"/>
              <w:rPr>
                <w:rFonts w:ascii="Times New Roman" w:hAnsi="Times New Roman" w:cs="Times New Roman"/>
              </w:rPr>
            </w:pPr>
            <w:proofErr w:type="spellStart"/>
            <w:r w:rsidRPr="007024F3">
              <w:rPr>
                <w:rFonts w:ascii="Times New Roman" w:hAnsi="Times New Roman" w:cs="Times New Roman"/>
              </w:rPr>
              <w:t>Staphylococcus.aureus</w:t>
            </w:r>
            <w:proofErr w:type="spellEnd"/>
            <w:r w:rsidRPr="007024F3">
              <w:rPr>
                <w:rFonts w:ascii="Times New Roman" w:hAnsi="Times New Roman" w:cs="Times New Roman"/>
              </w:rPr>
              <w:t xml:space="preserve"> /g</w:t>
            </w:r>
          </w:p>
        </w:tc>
        <w:tc>
          <w:tcPr>
            <w:tcW w:w="2181"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bCs/>
              </w:rPr>
              <w:t>Absent</w:t>
            </w:r>
          </w:p>
        </w:tc>
        <w:tc>
          <w:tcPr>
            <w:tcW w:w="2239" w:type="dxa"/>
            <w:vAlign w:val="center"/>
          </w:tcPr>
          <w:p w:rsidR="003D21DD" w:rsidRDefault="003D21DD">
            <w:pPr>
              <w:pStyle w:val="Default"/>
              <w:jc w:val="center"/>
              <w:rPr>
                <w:rFonts w:ascii="Times New Roman" w:hAnsi="Times New Roman" w:cs="Times New Roman"/>
                <w:bCs/>
              </w:rPr>
            </w:pPr>
            <w:r>
              <w:rPr>
                <w:rFonts w:ascii="Times New Roman" w:hAnsi="Times New Roman" w:cs="Times New Roman"/>
                <w:bCs/>
              </w:rPr>
              <w:t>Absent</w:t>
            </w:r>
          </w:p>
        </w:tc>
      </w:tr>
      <w:tr w:rsidR="003D21DD" w:rsidRPr="007024F3" w:rsidTr="003D21DD">
        <w:trPr>
          <w:jc w:val="center"/>
        </w:trPr>
        <w:tc>
          <w:tcPr>
            <w:tcW w:w="805" w:type="dxa"/>
            <w:vMerge/>
            <w:vAlign w:val="center"/>
          </w:tcPr>
          <w:p w:rsidR="003D21DD" w:rsidRPr="007024F3" w:rsidRDefault="003D21DD" w:rsidP="005567F4">
            <w:pPr>
              <w:pStyle w:val="Default"/>
              <w:jc w:val="center"/>
              <w:rPr>
                <w:rFonts w:ascii="Times New Roman" w:hAnsi="Times New Roman" w:cs="Times New Roman"/>
                <w:bCs/>
              </w:rPr>
            </w:pPr>
          </w:p>
        </w:tc>
        <w:tc>
          <w:tcPr>
            <w:tcW w:w="4123" w:type="dxa"/>
            <w:vAlign w:val="center"/>
          </w:tcPr>
          <w:p w:rsidR="003D21DD" w:rsidRPr="007024F3" w:rsidRDefault="003D21DD" w:rsidP="005567F4">
            <w:pPr>
              <w:pStyle w:val="Default"/>
              <w:rPr>
                <w:rFonts w:ascii="Times New Roman" w:hAnsi="Times New Roman" w:cs="Times New Roman"/>
                <w:bCs/>
              </w:rPr>
            </w:pPr>
            <w:r w:rsidRPr="007024F3">
              <w:rPr>
                <w:rFonts w:ascii="Times New Roman" w:hAnsi="Times New Roman" w:cs="Times New Roman"/>
              </w:rPr>
              <w:t>Pseudomonas .</w:t>
            </w:r>
            <w:proofErr w:type="spellStart"/>
            <w:r w:rsidRPr="007024F3">
              <w:rPr>
                <w:rFonts w:ascii="Times New Roman" w:hAnsi="Times New Roman" w:cs="Times New Roman"/>
              </w:rPr>
              <w:t>aeruginosa</w:t>
            </w:r>
            <w:proofErr w:type="spellEnd"/>
            <w:r w:rsidRPr="007024F3">
              <w:rPr>
                <w:rFonts w:ascii="Times New Roman" w:hAnsi="Times New Roman" w:cs="Times New Roman"/>
              </w:rPr>
              <w:t xml:space="preserve"> /g</w:t>
            </w:r>
          </w:p>
        </w:tc>
        <w:tc>
          <w:tcPr>
            <w:tcW w:w="2181"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bCs/>
              </w:rPr>
              <w:t>Absent</w:t>
            </w:r>
          </w:p>
        </w:tc>
        <w:tc>
          <w:tcPr>
            <w:tcW w:w="2239" w:type="dxa"/>
            <w:vAlign w:val="center"/>
          </w:tcPr>
          <w:p w:rsidR="003D21DD" w:rsidRDefault="003D21DD">
            <w:pPr>
              <w:pStyle w:val="Default"/>
              <w:jc w:val="center"/>
              <w:rPr>
                <w:rFonts w:ascii="Times New Roman" w:hAnsi="Times New Roman" w:cs="Times New Roman"/>
                <w:bCs/>
              </w:rPr>
            </w:pPr>
            <w:r>
              <w:rPr>
                <w:rFonts w:ascii="Times New Roman" w:hAnsi="Times New Roman" w:cs="Times New Roman"/>
                <w:bCs/>
              </w:rPr>
              <w:t>Absent</w:t>
            </w:r>
          </w:p>
        </w:tc>
      </w:tr>
      <w:tr w:rsidR="003D21DD" w:rsidRPr="007024F3" w:rsidTr="003D21DD">
        <w:trPr>
          <w:jc w:val="center"/>
        </w:trPr>
        <w:tc>
          <w:tcPr>
            <w:tcW w:w="805" w:type="dxa"/>
            <w:vMerge/>
            <w:vAlign w:val="center"/>
          </w:tcPr>
          <w:p w:rsidR="003D21DD" w:rsidRPr="007024F3" w:rsidRDefault="003D21DD" w:rsidP="005567F4">
            <w:pPr>
              <w:pStyle w:val="Default"/>
              <w:jc w:val="center"/>
              <w:rPr>
                <w:rFonts w:ascii="Times New Roman" w:hAnsi="Times New Roman" w:cs="Times New Roman"/>
                <w:bCs/>
              </w:rPr>
            </w:pPr>
          </w:p>
        </w:tc>
        <w:tc>
          <w:tcPr>
            <w:tcW w:w="4123" w:type="dxa"/>
            <w:vAlign w:val="center"/>
          </w:tcPr>
          <w:p w:rsidR="003D21DD" w:rsidRPr="007024F3" w:rsidRDefault="003D21DD" w:rsidP="005567F4">
            <w:pPr>
              <w:pStyle w:val="Default"/>
              <w:rPr>
                <w:rFonts w:ascii="Times New Roman" w:hAnsi="Times New Roman" w:cs="Times New Roman"/>
                <w:bCs/>
              </w:rPr>
            </w:pPr>
            <w:r w:rsidRPr="007024F3">
              <w:rPr>
                <w:rFonts w:ascii="Times New Roman" w:hAnsi="Times New Roman" w:cs="Times New Roman"/>
              </w:rPr>
              <w:t>Salmonella /g</w:t>
            </w:r>
          </w:p>
        </w:tc>
        <w:tc>
          <w:tcPr>
            <w:tcW w:w="2181"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bCs/>
              </w:rPr>
              <w:t>Absent</w:t>
            </w:r>
          </w:p>
        </w:tc>
        <w:tc>
          <w:tcPr>
            <w:tcW w:w="2239" w:type="dxa"/>
            <w:vAlign w:val="center"/>
          </w:tcPr>
          <w:p w:rsidR="003D21DD" w:rsidRDefault="003D21DD">
            <w:pPr>
              <w:pStyle w:val="Default"/>
              <w:jc w:val="center"/>
              <w:rPr>
                <w:rFonts w:ascii="Times New Roman" w:hAnsi="Times New Roman" w:cs="Times New Roman"/>
                <w:bCs/>
              </w:rPr>
            </w:pPr>
            <w:r>
              <w:rPr>
                <w:rFonts w:ascii="Times New Roman" w:hAnsi="Times New Roman" w:cs="Times New Roman"/>
                <w:bCs/>
              </w:rPr>
              <w:t>Absent</w:t>
            </w:r>
          </w:p>
        </w:tc>
      </w:tr>
      <w:tr w:rsidR="003D21DD" w:rsidRPr="007024F3" w:rsidTr="00EC4868">
        <w:trPr>
          <w:jc w:val="center"/>
        </w:trPr>
        <w:tc>
          <w:tcPr>
            <w:tcW w:w="805"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bCs/>
              </w:rPr>
              <w:t>10</w:t>
            </w:r>
          </w:p>
        </w:tc>
        <w:tc>
          <w:tcPr>
            <w:tcW w:w="8543" w:type="dxa"/>
            <w:gridSpan w:val="3"/>
            <w:vAlign w:val="center"/>
          </w:tcPr>
          <w:p w:rsidR="003D21DD" w:rsidRPr="007024F3" w:rsidRDefault="003D21DD" w:rsidP="005567F4">
            <w:pPr>
              <w:pStyle w:val="Default"/>
              <w:rPr>
                <w:rFonts w:ascii="Times New Roman" w:hAnsi="Times New Roman" w:cs="Times New Roman"/>
                <w:bCs/>
              </w:rPr>
            </w:pPr>
            <w:r w:rsidRPr="007024F3">
              <w:rPr>
                <w:rFonts w:ascii="Times New Roman" w:hAnsi="Times New Roman" w:cs="Times New Roman"/>
                <w:bCs/>
              </w:rPr>
              <w:t>Heavy metal test</w:t>
            </w:r>
          </w:p>
        </w:tc>
      </w:tr>
      <w:tr w:rsidR="003D21DD" w:rsidRPr="007024F3" w:rsidTr="003D21DD">
        <w:trPr>
          <w:jc w:val="center"/>
        </w:trPr>
        <w:tc>
          <w:tcPr>
            <w:tcW w:w="805" w:type="dxa"/>
            <w:vMerge w:val="restart"/>
            <w:vAlign w:val="center"/>
          </w:tcPr>
          <w:p w:rsidR="003D21DD" w:rsidRPr="007024F3" w:rsidRDefault="003D21DD" w:rsidP="005567F4">
            <w:pPr>
              <w:pStyle w:val="Default"/>
              <w:jc w:val="center"/>
              <w:rPr>
                <w:rFonts w:ascii="Times New Roman" w:hAnsi="Times New Roman" w:cs="Times New Roman"/>
                <w:bCs/>
              </w:rPr>
            </w:pPr>
          </w:p>
        </w:tc>
        <w:tc>
          <w:tcPr>
            <w:tcW w:w="4123" w:type="dxa"/>
            <w:vAlign w:val="center"/>
          </w:tcPr>
          <w:p w:rsidR="003D21DD" w:rsidRPr="007024F3" w:rsidRDefault="003D21DD" w:rsidP="005567F4">
            <w:pPr>
              <w:pStyle w:val="Default"/>
              <w:rPr>
                <w:rFonts w:ascii="Times New Roman" w:hAnsi="Times New Roman" w:cs="Times New Roman"/>
              </w:rPr>
            </w:pPr>
            <w:r w:rsidRPr="007024F3">
              <w:rPr>
                <w:rFonts w:ascii="Times New Roman" w:hAnsi="Times New Roman" w:cs="Times New Roman"/>
              </w:rPr>
              <w:t>Lead</w:t>
            </w:r>
          </w:p>
        </w:tc>
        <w:tc>
          <w:tcPr>
            <w:tcW w:w="2181"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rPr>
              <w:t>BQL (0.034)</w:t>
            </w:r>
          </w:p>
        </w:tc>
        <w:tc>
          <w:tcPr>
            <w:tcW w:w="2239" w:type="dxa"/>
            <w:vAlign w:val="center"/>
          </w:tcPr>
          <w:p w:rsidR="003D21DD" w:rsidRDefault="003D21DD">
            <w:pPr>
              <w:pStyle w:val="Default"/>
              <w:jc w:val="center"/>
              <w:rPr>
                <w:rFonts w:ascii="Times New Roman" w:hAnsi="Times New Roman" w:cs="Times New Roman"/>
                <w:bCs/>
              </w:rPr>
            </w:pPr>
            <w:r>
              <w:rPr>
                <w:rFonts w:ascii="Times New Roman" w:hAnsi="Times New Roman" w:cs="Times New Roman"/>
              </w:rPr>
              <w:t>BQL (0.034)</w:t>
            </w:r>
          </w:p>
        </w:tc>
      </w:tr>
      <w:tr w:rsidR="003D21DD" w:rsidRPr="007024F3" w:rsidTr="003D21DD">
        <w:trPr>
          <w:trHeight w:val="260"/>
          <w:jc w:val="center"/>
        </w:trPr>
        <w:tc>
          <w:tcPr>
            <w:tcW w:w="805" w:type="dxa"/>
            <w:vMerge/>
            <w:vAlign w:val="center"/>
          </w:tcPr>
          <w:p w:rsidR="003D21DD" w:rsidRPr="007024F3" w:rsidRDefault="003D21DD" w:rsidP="005567F4">
            <w:pPr>
              <w:pStyle w:val="Default"/>
              <w:jc w:val="center"/>
              <w:rPr>
                <w:rFonts w:ascii="Times New Roman" w:hAnsi="Times New Roman" w:cs="Times New Roman"/>
                <w:bCs/>
              </w:rPr>
            </w:pPr>
          </w:p>
        </w:tc>
        <w:tc>
          <w:tcPr>
            <w:tcW w:w="4123" w:type="dxa"/>
            <w:vAlign w:val="center"/>
          </w:tcPr>
          <w:p w:rsidR="003D21DD" w:rsidRPr="007024F3" w:rsidRDefault="003D21DD" w:rsidP="005567F4">
            <w:pPr>
              <w:pStyle w:val="Default"/>
              <w:rPr>
                <w:rFonts w:ascii="Times New Roman" w:hAnsi="Times New Roman" w:cs="Times New Roman"/>
              </w:rPr>
            </w:pPr>
            <w:r w:rsidRPr="007024F3">
              <w:rPr>
                <w:rFonts w:ascii="Times New Roman" w:hAnsi="Times New Roman" w:cs="Times New Roman"/>
              </w:rPr>
              <w:t>Arsenic</w:t>
            </w:r>
          </w:p>
        </w:tc>
        <w:tc>
          <w:tcPr>
            <w:tcW w:w="2181"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rPr>
              <w:t>BQL (0.005)</w:t>
            </w:r>
          </w:p>
        </w:tc>
        <w:tc>
          <w:tcPr>
            <w:tcW w:w="2239" w:type="dxa"/>
            <w:vAlign w:val="center"/>
          </w:tcPr>
          <w:p w:rsidR="003D21DD" w:rsidRDefault="003D21DD">
            <w:pPr>
              <w:pStyle w:val="Default"/>
              <w:jc w:val="center"/>
              <w:rPr>
                <w:rFonts w:ascii="Times New Roman" w:hAnsi="Times New Roman" w:cs="Times New Roman"/>
                <w:bCs/>
              </w:rPr>
            </w:pPr>
            <w:r>
              <w:rPr>
                <w:rFonts w:ascii="Times New Roman" w:hAnsi="Times New Roman" w:cs="Times New Roman"/>
              </w:rPr>
              <w:t>BQL (0.005)</w:t>
            </w:r>
          </w:p>
        </w:tc>
      </w:tr>
      <w:tr w:rsidR="003D21DD" w:rsidRPr="007024F3" w:rsidTr="003D21DD">
        <w:trPr>
          <w:jc w:val="center"/>
        </w:trPr>
        <w:tc>
          <w:tcPr>
            <w:tcW w:w="805" w:type="dxa"/>
            <w:vMerge/>
            <w:vAlign w:val="center"/>
          </w:tcPr>
          <w:p w:rsidR="003D21DD" w:rsidRPr="007024F3" w:rsidRDefault="003D21DD" w:rsidP="005567F4">
            <w:pPr>
              <w:pStyle w:val="Default"/>
              <w:jc w:val="center"/>
              <w:rPr>
                <w:rFonts w:ascii="Times New Roman" w:hAnsi="Times New Roman" w:cs="Times New Roman"/>
                <w:bCs/>
              </w:rPr>
            </w:pPr>
          </w:p>
        </w:tc>
        <w:tc>
          <w:tcPr>
            <w:tcW w:w="4123" w:type="dxa"/>
            <w:vAlign w:val="center"/>
          </w:tcPr>
          <w:p w:rsidR="003D21DD" w:rsidRPr="007024F3" w:rsidRDefault="003D21DD" w:rsidP="005567F4">
            <w:pPr>
              <w:pStyle w:val="Default"/>
              <w:rPr>
                <w:rFonts w:ascii="Times New Roman" w:hAnsi="Times New Roman" w:cs="Times New Roman"/>
                <w:bCs/>
              </w:rPr>
            </w:pPr>
            <w:r w:rsidRPr="007024F3">
              <w:rPr>
                <w:rFonts w:ascii="Times New Roman" w:hAnsi="Times New Roman" w:cs="Times New Roman"/>
              </w:rPr>
              <w:t>Cadmium</w:t>
            </w:r>
          </w:p>
        </w:tc>
        <w:tc>
          <w:tcPr>
            <w:tcW w:w="2181"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rPr>
              <w:t>BQL (0.007)</w:t>
            </w:r>
          </w:p>
        </w:tc>
        <w:tc>
          <w:tcPr>
            <w:tcW w:w="2239" w:type="dxa"/>
            <w:vAlign w:val="center"/>
          </w:tcPr>
          <w:p w:rsidR="003D21DD" w:rsidRDefault="003D21DD">
            <w:pPr>
              <w:pStyle w:val="Default"/>
              <w:jc w:val="center"/>
              <w:rPr>
                <w:rFonts w:ascii="Times New Roman" w:hAnsi="Times New Roman" w:cs="Times New Roman"/>
                <w:bCs/>
              </w:rPr>
            </w:pPr>
            <w:r>
              <w:rPr>
                <w:rFonts w:ascii="Times New Roman" w:hAnsi="Times New Roman" w:cs="Times New Roman"/>
              </w:rPr>
              <w:t>BQL (0.007)</w:t>
            </w:r>
          </w:p>
        </w:tc>
      </w:tr>
      <w:tr w:rsidR="003D21DD" w:rsidRPr="007024F3" w:rsidTr="003D21DD">
        <w:trPr>
          <w:jc w:val="center"/>
        </w:trPr>
        <w:tc>
          <w:tcPr>
            <w:tcW w:w="805" w:type="dxa"/>
            <w:vMerge/>
            <w:vAlign w:val="center"/>
          </w:tcPr>
          <w:p w:rsidR="003D21DD" w:rsidRPr="007024F3" w:rsidRDefault="003D21DD" w:rsidP="005567F4">
            <w:pPr>
              <w:pStyle w:val="Default"/>
              <w:jc w:val="center"/>
              <w:rPr>
                <w:rFonts w:ascii="Times New Roman" w:hAnsi="Times New Roman" w:cs="Times New Roman"/>
                <w:bCs/>
              </w:rPr>
            </w:pPr>
          </w:p>
        </w:tc>
        <w:tc>
          <w:tcPr>
            <w:tcW w:w="4123" w:type="dxa"/>
            <w:vAlign w:val="center"/>
          </w:tcPr>
          <w:p w:rsidR="003D21DD" w:rsidRPr="007024F3" w:rsidRDefault="003D21DD" w:rsidP="005567F4">
            <w:pPr>
              <w:pStyle w:val="Default"/>
              <w:rPr>
                <w:rFonts w:ascii="Times New Roman" w:hAnsi="Times New Roman" w:cs="Times New Roman"/>
                <w:bCs/>
              </w:rPr>
            </w:pPr>
            <w:r w:rsidRPr="007024F3">
              <w:rPr>
                <w:rFonts w:ascii="Times New Roman" w:hAnsi="Times New Roman" w:cs="Times New Roman"/>
              </w:rPr>
              <w:t>Mercury</w:t>
            </w:r>
          </w:p>
        </w:tc>
        <w:tc>
          <w:tcPr>
            <w:tcW w:w="2181"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rPr>
              <w:t>BQL (0.016)</w:t>
            </w:r>
          </w:p>
        </w:tc>
        <w:tc>
          <w:tcPr>
            <w:tcW w:w="2239" w:type="dxa"/>
            <w:vAlign w:val="center"/>
          </w:tcPr>
          <w:p w:rsidR="003D21DD" w:rsidRDefault="003D21DD">
            <w:pPr>
              <w:pStyle w:val="Default"/>
              <w:jc w:val="center"/>
              <w:rPr>
                <w:rFonts w:ascii="Times New Roman" w:hAnsi="Times New Roman" w:cs="Times New Roman"/>
                <w:bCs/>
              </w:rPr>
            </w:pPr>
            <w:r>
              <w:rPr>
                <w:rFonts w:ascii="Times New Roman" w:hAnsi="Times New Roman" w:cs="Times New Roman"/>
              </w:rPr>
              <w:t>BQL (0.016)</w:t>
            </w:r>
          </w:p>
        </w:tc>
      </w:tr>
      <w:tr w:rsidR="003D21DD" w:rsidRPr="007024F3" w:rsidTr="003D21DD">
        <w:trPr>
          <w:jc w:val="center"/>
        </w:trPr>
        <w:tc>
          <w:tcPr>
            <w:tcW w:w="805"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bCs/>
              </w:rPr>
              <w:t>12</w:t>
            </w:r>
          </w:p>
        </w:tc>
        <w:tc>
          <w:tcPr>
            <w:tcW w:w="4123" w:type="dxa"/>
            <w:vAlign w:val="center"/>
          </w:tcPr>
          <w:p w:rsidR="003D21DD" w:rsidRPr="007024F3" w:rsidRDefault="003D21DD" w:rsidP="005567F4">
            <w:pPr>
              <w:pStyle w:val="Default"/>
              <w:rPr>
                <w:rFonts w:ascii="Times New Roman" w:hAnsi="Times New Roman" w:cs="Times New Roman"/>
              </w:rPr>
            </w:pPr>
            <w:r w:rsidRPr="007024F3">
              <w:rPr>
                <w:rFonts w:ascii="Times New Roman" w:hAnsi="Times New Roman" w:cs="Times New Roman"/>
              </w:rPr>
              <w:t>SPF value (1% of solution)</w:t>
            </w:r>
          </w:p>
        </w:tc>
        <w:tc>
          <w:tcPr>
            <w:tcW w:w="2181" w:type="dxa"/>
            <w:vAlign w:val="center"/>
          </w:tcPr>
          <w:p w:rsidR="003D21DD" w:rsidRPr="007024F3" w:rsidRDefault="003D21DD" w:rsidP="005567F4">
            <w:pPr>
              <w:pStyle w:val="Default"/>
              <w:jc w:val="center"/>
              <w:rPr>
                <w:rFonts w:ascii="Times New Roman" w:hAnsi="Times New Roman" w:cs="Times New Roman"/>
              </w:rPr>
            </w:pPr>
            <w:r w:rsidRPr="007024F3">
              <w:rPr>
                <w:rFonts w:ascii="Times New Roman" w:hAnsi="Times New Roman" w:cs="Times New Roman"/>
              </w:rPr>
              <w:t>33.36</w:t>
            </w:r>
          </w:p>
        </w:tc>
        <w:tc>
          <w:tcPr>
            <w:tcW w:w="2239" w:type="dxa"/>
            <w:vAlign w:val="center"/>
          </w:tcPr>
          <w:p w:rsidR="003D21DD" w:rsidRDefault="003D21DD">
            <w:pPr>
              <w:pStyle w:val="Default"/>
              <w:jc w:val="center"/>
              <w:rPr>
                <w:rFonts w:ascii="Times New Roman" w:hAnsi="Times New Roman" w:cs="Times New Roman"/>
              </w:rPr>
            </w:pPr>
            <w:r>
              <w:rPr>
                <w:rFonts w:ascii="Times New Roman" w:hAnsi="Times New Roman" w:cs="Times New Roman"/>
              </w:rPr>
              <w:t>37.82</w:t>
            </w:r>
          </w:p>
        </w:tc>
      </w:tr>
      <w:tr w:rsidR="003D21DD" w:rsidRPr="007024F3" w:rsidTr="003D21DD">
        <w:trPr>
          <w:jc w:val="center"/>
        </w:trPr>
        <w:tc>
          <w:tcPr>
            <w:tcW w:w="805" w:type="dxa"/>
            <w:vAlign w:val="center"/>
          </w:tcPr>
          <w:p w:rsidR="003D21DD" w:rsidRPr="007024F3" w:rsidRDefault="003D21DD" w:rsidP="005567F4">
            <w:pPr>
              <w:pStyle w:val="Default"/>
              <w:jc w:val="center"/>
              <w:rPr>
                <w:rFonts w:ascii="Times New Roman" w:hAnsi="Times New Roman" w:cs="Times New Roman"/>
                <w:bCs/>
              </w:rPr>
            </w:pPr>
            <w:r w:rsidRPr="007024F3">
              <w:rPr>
                <w:rFonts w:ascii="Times New Roman" w:hAnsi="Times New Roman" w:cs="Times New Roman"/>
                <w:bCs/>
              </w:rPr>
              <w:t>13</w:t>
            </w:r>
          </w:p>
        </w:tc>
        <w:tc>
          <w:tcPr>
            <w:tcW w:w="4123" w:type="dxa"/>
            <w:vAlign w:val="center"/>
          </w:tcPr>
          <w:p w:rsidR="003D21DD" w:rsidRPr="007024F3" w:rsidRDefault="003D21DD" w:rsidP="005567F4">
            <w:pPr>
              <w:pStyle w:val="Default"/>
              <w:rPr>
                <w:rFonts w:ascii="Times New Roman" w:hAnsi="Times New Roman" w:cs="Times New Roman"/>
              </w:rPr>
            </w:pPr>
            <w:r w:rsidRPr="007024F3">
              <w:rPr>
                <w:rFonts w:ascii="Times New Roman" w:hAnsi="Times New Roman" w:cs="Times New Roman"/>
              </w:rPr>
              <w:t>Stability study</w:t>
            </w:r>
          </w:p>
        </w:tc>
        <w:tc>
          <w:tcPr>
            <w:tcW w:w="2181" w:type="dxa"/>
            <w:vAlign w:val="center"/>
          </w:tcPr>
          <w:p w:rsidR="003D21DD" w:rsidRPr="007024F3" w:rsidRDefault="003D21DD" w:rsidP="005567F4">
            <w:pPr>
              <w:pStyle w:val="Default"/>
              <w:jc w:val="center"/>
              <w:rPr>
                <w:rFonts w:ascii="Times New Roman" w:hAnsi="Times New Roman" w:cs="Times New Roman"/>
              </w:rPr>
            </w:pPr>
            <w:r w:rsidRPr="007024F3">
              <w:rPr>
                <w:rFonts w:ascii="Times New Roman" w:hAnsi="Times New Roman" w:cs="Times New Roman"/>
              </w:rPr>
              <w:t>No oil separation</w:t>
            </w:r>
          </w:p>
        </w:tc>
        <w:tc>
          <w:tcPr>
            <w:tcW w:w="2239" w:type="dxa"/>
            <w:vAlign w:val="center"/>
          </w:tcPr>
          <w:p w:rsidR="003D21DD" w:rsidRDefault="003D21DD">
            <w:pPr>
              <w:pStyle w:val="Default"/>
              <w:jc w:val="center"/>
              <w:rPr>
                <w:rFonts w:ascii="Times New Roman" w:hAnsi="Times New Roman" w:cs="Times New Roman"/>
              </w:rPr>
            </w:pPr>
            <w:r>
              <w:rPr>
                <w:rFonts w:ascii="Times New Roman" w:hAnsi="Times New Roman" w:cs="Times New Roman"/>
              </w:rPr>
              <w:t>No oil separation</w:t>
            </w:r>
          </w:p>
        </w:tc>
      </w:tr>
    </w:tbl>
    <w:p w:rsidR="002A5408" w:rsidRPr="007024F3" w:rsidRDefault="002A5408">
      <w:pPr>
        <w:rPr>
          <w:rFonts w:ascii="Times New Roman" w:hAnsi="Times New Roman" w:cs="Times New Roman"/>
          <w:sz w:val="24"/>
          <w:szCs w:val="24"/>
        </w:rPr>
      </w:pPr>
    </w:p>
    <w:p w:rsidR="000B2496" w:rsidRPr="007024F3" w:rsidRDefault="000B2496">
      <w:pPr>
        <w:rPr>
          <w:rFonts w:ascii="Times New Roman" w:hAnsi="Times New Roman" w:cs="Times New Roman"/>
          <w:sz w:val="24"/>
          <w:szCs w:val="24"/>
        </w:rPr>
      </w:pPr>
      <w:r w:rsidRPr="007024F3">
        <w:rPr>
          <w:rFonts w:ascii="Times New Roman" w:hAnsi="Times New Roman" w:cs="Times New Roman"/>
          <w:sz w:val="24"/>
          <w:szCs w:val="24"/>
        </w:rPr>
        <w:t>3.6 Patch test:</w:t>
      </w:r>
      <w:r w:rsidR="00601186" w:rsidRPr="007024F3">
        <w:rPr>
          <w:rFonts w:ascii="Times New Roman" w:hAnsi="Times New Roman" w:cs="Times New Roman"/>
          <w:sz w:val="24"/>
          <w:szCs w:val="24"/>
        </w:rPr>
        <w:t xml:space="preserve"> </w:t>
      </w:r>
      <w:r w:rsidR="00A24038">
        <w:rPr>
          <w:rFonts w:ascii="Times New Roman" w:hAnsi="Times New Roman" w:cs="Times New Roman"/>
          <w:sz w:val="24"/>
          <w:szCs w:val="24"/>
        </w:rPr>
        <w:t>AAMC/IEC/111</w:t>
      </w:r>
    </w:p>
    <w:p w:rsidR="000B2496" w:rsidRPr="007024F3" w:rsidRDefault="000B2496" w:rsidP="000B2496">
      <w:pPr>
        <w:spacing w:line="360" w:lineRule="exact"/>
        <w:jc w:val="both"/>
        <w:rPr>
          <w:rFonts w:ascii="Times New Roman" w:hAnsi="Times New Roman" w:cs="Times New Roman"/>
          <w:sz w:val="24"/>
          <w:szCs w:val="24"/>
        </w:rPr>
      </w:pPr>
      <w:r w:rsidRPr="007024F3">
        <w:rPr>
          <w:rFonts w:ascii="Times New Roman" w:hAnsi="Times New Roman" w:cs="Times New Roman"/>
          <w:sz w:val="24"/>
          <w:szCs w:val="24"/>
        </w:rPr>
        <w:t xml:space="preserve">All the 24 volunteers of 3 different groups (A, B &amp; C) in this study completed the study as planned. No volunteer was withdrawn from the therapy either for adverse effects or other reasons. Erythema and edema scores for each volunteer are shown in Table </w:t>
      </w:r>
      <w:r w:rsidR="00782565" w:rsidRPr="007024F3">
        <w:rPr>
          <w:rFonts w:ascii="Times New Roman" w:hAnsi="Times New Roman" w:cs="Times New Roman"/>
          <w:sz w:val="24"/>
          <w:szCs w:val="24"/>
        </w:rPr>
        <w:t>4</w:t>
      </w:r>
      <w:r w:rsidRPr="007024F3">
        <w:rPr>
          <w:rFonts w:ascii="Times New Roman" w:hAnsi="Times New Roman" w:cs="Times New Roman"/>
          <w:sz w:val="24"/>
          <w:szCs w:val="24"/>
        </w:rPr>
        <w:t xml:space="preserve">. As </w:t>
      </w:r>
      <w:r w:rsidR="00782565" w:rsidRPr="007024F3">
        <w:rPr>
          <w:rFonts w:ascii="Times New Roman" w:hAnsi="Times New Roman" w:cs="Times New Roman"/>
          <w:sz w:val="24"/>
          <w:szCs w:val="24"/>
        </w:rPr>
        <w:t>depicted</w:t>
      </w:r>
      <w:r w:rsidRPr="007024F3">
        <w:rPr>
          <w:rFonts w:ascii="Times New Roman" w:hAnsi="Times New Roman" w:cs="Times New Roman"/>
          <w:sz w:val="24"/>
          <w:szCs w:val="24"/>
        </w:rPr>
        <w:t xml:space="preserve">, none of the volunteers developed any signs and symptoms of skin irritation. </w:t>
      </w:r>
    </w:p>
    <w:p w:rsidR="000B2496" w:rsidRPr="007024F3" w:rsidRDefault="000B2496">
      <w:pPr>
        <w:rPr>
          <w:rFonts w:ascii="Times New Roman" w:hAnsi="Times New Roman" w:cs="Times New Roman"/>
          <w:sz w:val="24"/>
          <w:szCs w:val="24"/>
        </w:rPr>
      </w:pPr>
      <w:r w:rsidRPr="007024F3">
        <w:rPr>
          <w:rFonts w:ascii="Times New Roman" w:hAnsi="Times New Roman" w:cs="Times New Roman"/>
          <w:sz w:val="24"/>
          <w:szCs w:val="24"/>
        </w:rPr>
        <w:t>3.7 Skin efficacy test:</w:t>
      </w:r>
    </w:p>
    <w:p w:rsidR="000B2496" w:rsidRPr="007024F3" w:rsidRDefault="000B2496" w:rsidP="000B2496">
      <w:pPr>
        <w:spacing w:line="360" w:lineRule="exact"/>
        <w:jc w:val="both"/>
        <w:rPr>
          <w:rFonts w:ascii="Times New Roman" w:hAnsi="Times New Roman" w:cs="Times New Roman"/>
          <w:sz w:val="24"/>
          <w:szCs w:val="24"/>
        </w:rPr>
      </w:pPr>
      <w:r w:rsidRPr="007024F3">
        <w:rPr>
          <w:rFonts w:ascii="Times New Roman" w:hAnsi="Times New Roman" w:cs="Times New Roman"/>
          <w:sz w:val="24"/>
          <w:szCs w:val="24"/>
        </w:rPr>
        <w:t>At the end of 6 weeks</w:t>
      </w:r>
      <w:r w:rsidR="00782565" w:rsidRPr="007024F3">
        <w:rPr>
          <w:rFonts w:ascii="Times New Roman" w:hAnsi="Times New Roman" w:cs="Times New Roman"/>
          <w:sz w:val="24"/>
          <w:szCs w:val="24"/>
        </w:rPr>
        <w:t xml:space="preserve"> of study,</w:t>
      </w:r>
      <w:r w:rsidRPr="007024F3">
        <w:rPr>
          <w:rFonts w:ascii="Times New Roman" w:hAnsi="Times New Roman" w:cs="Times New Roman"/>
          <w:sz w:val="24"/>
          <w:szCs w:val="24"/>
        </w:rPr>
        <w:t xml:space="preserve"> there was visible improvement in the </w:t>
      </w:r>
      <w:r w:rsidR="00180174" w:rsidRPr="007024F3">
        <w:rPr>
          <w:rFonts w:ascii="Times New Roman" w:hAnsi="Times New Roman" w:cs="Times New Roman"/>
          <w:sz w:val="24"/>
          <w:szCs w:val="24"/>
        </w:rPr>
        <w:t>m</w:t>
      </w:r>
      <w:r w:rsidRPr="007024F3">
        <w:rPr>
          <w:rFonts w:ascii="Times New Roman" w:hAnsi="Times New Roman" w:cs="Times New Roman"/>
          <w:sz w:val="24"/>
          <w:szCs w:val="24"/>
        </w:rPr>
        <w:t>oisturizing effect of the skin with overall response shown as none of subjects with poor response, 1 subject with fair response, good response in 7 subjects and excellent response in 22 sub</w:t>
      </w:r>
      <w:r w:rsidR="00180174" w:rsidRPr="007024F3">
        <w:rPr>
          <w:rFonts w:ascii="Times New Roman" w:hAnsi="Times New Roman" w:cs="Times New Roman"/>
          <w:sz w:val="24"/>
          <w:szCs w:val="24"/>
        </w:rPr>
        <w:t>jects. The overall response in f</w:t>
      </w:r>
      <w:r w:rsidRPr="007024F3">
        <w:rPr>
          <w:rFonts w:ascii="Times New Roman" w:hAnsi="Times New Roman" w:cs="Times New Roman"/>
          <w:sz w:val="24"/>
          <w:szCs w:val="24"/>
        </w:rPr>
        <w:t xml:space="preserve">eeling and softness of skin shows that 1 subject showed fair response, 6 with good response and 23 with excellent response. The overall response of the </w:t>
      </w:r>
      <w:r w:rsidR="00180174" w:rsidRPr="007024F3">
        <w:rPr>
          <w:rFonts w:ascii="Times New Roman" w:hAnsi="Times New Roman" w:cs="Times New Roman"/>
          <w:sz w:val="24"/>
          <w:szCs w:val="24"/>
        </w:rPr>
        <w:t>s</w:t>
      </w:r>
      <w:r w:rsidRPr="007024F3">
        <w:rPr>
          <w:rFonts w:ascii="Times New Roman" w:hAnsi="Times New Roman" w:cs="Times New Roman"/>
          <w:sz w:val="24"/>
          <w:szCs w:val="24"/>
        </w:rPr>
        <w:t>oothing effect was</w:t>
      </w:r>
      <w:r w:rsidR="00180174" w:rsidRPr="007024F3">
        <w:rPr>
          <w:rFonts w:ascii="Times New Roman" w:hAnsi="Times New Roman" w:cs="Times New Roman"/>
          <w:sz w:val="24"/>
          <w:szCs w:val="24"/>
        </w:rPr>
        <w:t>,</w:t>
      </w:r>
      <w:r w:rsidRPr="007024F3">
        <w:rPr>
          <w:rFonts w:ascii="Times New Roman" w:hAnsi="Times New Roman" w:cs="Times New Roman"/>
          <w:sz w:val="24"/>
          <w:szCs w:val="24"/>
        </w:rPr>
        <w:t xml:space="preserve"> 1 with fair response, 6 with good response and 23 with excellent response. </w:t>
      </w:r>
      <w:r w:rsidR="00180174" w:rsidRPr="007024F3">
        <w:rPr>
          <w:rFonts w:ascii="Times New Roman" w:hAnsi="Times New Roman" w:cs="Times New Roman"/>
          <w:sz w:val="24"/>
          <w:szCs w:val="24"/>
        </w:rPr>
        <w:t>O</w:t>
      </w:r>
      <w:r w:rsidRPr="007024F3">
        <w:rPr>
          <w:rFonts w:ascii="Times New Roman" w:hAnsi="Times New Roman" w:cs="Times New Roman"/>
          <w:sz w:val="24"/>
          <w:szCs w:val="24"/>
        </w:rPr>
        <w:t>verall appearance of skin</w:t>
      </w:r>
      <w:r w:rsidR="00180174" w:rsidRPr="007024F3">
        <w:rPr>
          <w:rFonts w:ascii="Times New Roman" w:hAnsi="Times New Roman" w:cs="Times New Roman"/>
          <w:sz w:val="24"/>
          <w:szCs w:val="24"/>
        </w:rPr>
        <w:t xml:space="preserve"> and after feel</w:t>
      </w:r>
      <w:r w:rsidRPr="007024F3">
        <w:rPr>
          <w:rFonts w:ascii="Times New Roman" w:hAnsi="Times New Roman" w:cs="Times New Roman"/>
          <w:sz w:val="24"/>
          <w:szCs w:val="24"/>
        </w:rPr>
        <w:t xml:space="preserve"> was represented as none of subject with poor response, 3 with fair response, 6 with good response and 21 with excellent response (Table. </w:t>
      </w:r>
      <w:r w:rsidR="00ED24C1" w:rsidRPr="007024F3">
        <w:rPr>
          <w:rFonts w:ascii="Times New Roman" w:hAnsi="Times New Roman" w:cs="Times New Roman"/>
          <w:sz w:val="24"/>
          <w:szCs w:val="24"/>
        </w:rPr>
        <w:t>4</w:t>
      </w:r>
      <w:r w:rsidR="00156A08" w:rsidRPr="007024F3">
        <w:rPr>
          <w:rFonts w:ascii="Times New Roman" w:hAnsi="Times New Roman" w:cs="Times New Roman"/>
          <w:sz w:val="24"/>
          <w:szCs w:val="24"/>
        </w:rPr>
        <w:t>)</w:t>
      </w:r>
      <w:r w:rsidRPr="007024F3">
        <w:rPr>
          <w:rFonts w:ascii="Times New Roman" w:hAnsi="Times New Roman" w:cs="Times New Roman"/>
          <w:sz w:val="24"/>
          <w:szCs w:val="24"/>
        </w:rPr>
        <w:t>.</w:t>
      </w:r>
    </w:p>
    <w:p w:rsidR="00D1054D" w:rsidRPr="007024F3" w:rsidRDefault="00D1054D" w:rsidP="000B2496">
      <w:pPr>
        <w:spacing w:line="360" w:lineRule="exact"/>
        <w:jc w:val="both"/>
        <w:rPr>
          <w:rFonts w:ascii="Times New Roman" w:hAnsi="Times New Roman" w:cs="Times New Roman"/>
          <w:sz w:val="24"/>
          <w:szCs w:val="24"/>
        </w:rPr>
      </w:pPr>
      <w:r w:rsidRPr="007024F3">
        <w:rPr>
          <w:rFonts w:ascii="Times New Roman" w:hAnsi="Times New Roman" w:cs="Times New Roman"/>
          <w:sz w:val="24"/>
          <w:szCs w:val="24"/>
        </w:rPr>
        <w:t>Table.no.4: Skin appearance and feel responses.</w:t>
      </w:r>
    </w:p>
    <w:tbl>
      <w:tblPr>
        <w:tblW w:w="44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6"/>
        <w:gridCol w:w="1456"/>
        <w:gridCol w:w="1808"/>
        <w:gridCol w:w="1561"/>
        <w:gridCol w:w="2126"/>
      </w:tblGrid>
      <w:tr w:rsidR="000B2496" w:rsidRPr="007024F3" w:rsidTr="002F5D9D">
        <w:trPr>
          <w:jc w:val="center"/>
        </w:trPr>
        <w:tc>
          <w:tcPr>
            <w:tcW w:w="5000" w:type="pct"/>
            <w:gridSpan w:val="5"/>
            <w:vAlign w:val="center"/>
          </w:tcPr>
          <w:p w:rsidR="000B2496" w:rsidRPr="007024F3" w:rsidRDefault="000B2496" w:rsidP="00973B1D">
            <w:pPr>
              <w:jc w:val="center"/>
              <w:rPr>
                <w:rFonts w:ascii="Times New Roman" w:hAnsi="Times New Roman" w:cs="Times New Roman"/>
                <w:sz w:val="24"/>
                <w:szCs w:val="24"/>
              </w:rPr>
            </w:pPr>
            <w:r w:rsidRPr="007024F3">
              <w:rPr>
                <w:rFonts w:ascii="Times New Roman" w:hAnsi="Times New Roman" w:cs="Times New Roman"/>
                <w:sz w:val="24"/>
                <w:szCs w:val="24"/>
              </w:rPr>
              <w:t xml:space="preserve">Table </w:t>
            </w:r>
            <w:r w:rsidR="00973B1D" w:rsidRPr="007024F3">
              <w:rPr>
                <w:rFonts w:ascii="Times New Roman" w:hAnsi="Times New Roman" w:cs="Times New Roman"/>
                <w:sz w:val="24"/>
                <w:szCs w:val="24"/>
              </w:rPr>
              <w:t>4</w:t>
            </w:r>
            <w:r w:rsidRPr="007024F3">
              <w:rPr>
                <w:rFonts w:ascii="Times New Roman" w:hAnsi="Times New Roman" w:cs="Times New Roman"/>
                <w:sz w:val="24"/>
                <w:szCs w:val="24"/>
              </w:rPr>
              <w:t>: Overall response (n=30)</w:t>
            </w:r>
          </w:p>
        </w:tc>
      </w:tr>
      <w:tr w:rsidR="000B2496" w:rsidRPr="007024F3" w:rsidTr="002F5D9D">
        <w:trPr>
          <w:jc w:val="center"/>
        </w:trPr>
        <w:tc>
          <w:tcPr>
            <w:tcW w:w="1094" w:type="pct"/>
            <w:vAlign w:val="center"/>
          </w:tcPr>
          <w:p w:rsidR="000B2496" w:rsidRPr="007024F3" w:rsidRDefault="000B2496" w:rsidP="002F5D9D">
            <w:pPr>
              <w:keepNext/>
              <w:jc w:val="center"/>
              <w:outlineLvl w:val="1"/>
              <w:rPr>
                <w:rFonts w:ascii="Times New Roman" w:hAnsi="Times New Roman" w:cs="Times New Roman"/>
                <w:bCs/>
                <w:sz w:val="24"/>
                <w:szCs w:val="24"/>
              </w:rPr>
            </w:pPr>
            <w:r w:rsidRPr="007024F3">
              <w:rPr>
                <w:rFonts w:ascii="Times New Roman" w:hAnsi="Times New Roman" w:cs="Times New Roman"/>
                <w:bCs/>
                <w:sz w:val="24"/>
                <w:szCs w:val="24"/>
              </w:rPr>
              <w:t>Response score</w:t>
            </w:r>
          </w:p>
        </w:tc>
        <w:tc>
          <w:tcPr>
            <w:tcW w:w="818" w:type="pct"/>
            <w:vAlign w:val="center"/>
          </w:tcPr>
          <w:p w:rsidR="000B2496" w:rsidRPr="007024F3" w:rsidRDefault="000B2496" w:rsidP="002F5D9D">
            <w:pPr>
              <w:jc w:val="center"/>
              <w:rPr>
                <w:rFonts w:ascii="Times New Roman" w:hAnsi="Times New Roman" w:cs="Times New Roman"/>
                <w:bCs/>
                <w:sz w:val="24"/>
                <w:szCs w:val="24"/>
              </w:rPr>
            </w:pPr>
            <w:r w:rsidRPr="007024F3">
              <w:rPr>
                <w:rFonts w:ascii="Times New Roman" w:hAnsi="Times New Roman" w:cs="Times New Roman"/>
                <w:sz w:val="24"/>
                <w:szCs w:val="24"/>
              </w:rPr>
              <w:t>Moisturizing effect</w:t>
            </w:r>
          </w:p>
        </w:tc>
        <w:tc>
          <w:tcPr>
            <w:tcW w:w="1016"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Feeling and softness of skin</w:t>
            </w:r>
          </w:p>
        </w:tc>
        <w:tc>
          <w:tcPr>
            <w:tcW w:w="877"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Soothing effect</w:t>
            </w:r>
          </w:p>
        </w:tc>
        <w:tc>
          <w:tcPr>
            <w:tcW w:w="1195" w:type="pct"/>
            <w:vAlign w:val="center"/>
          </w:tcPr>
          <w:p w:rsidR="000B2496" w:rsidRPr="007024F3" w:rsidRDefault="000B2496" w:rsidP="002F5D9D">
            <w:pPr>
              <w:jc w:val="center"/>
              <w:rPr>
                <w:rFonts w:ascii="Times New Roman" w:hAnsi="Times New Roman" w:cs="Times New Roman"/>
                <w:b/>
                <w:sz w:val="24"/>
                <w:szCs w:val="24"/>
              </w:rPr>
            </w:pPr>
            <w:r w:rsidRPr="007024F3">
              <w:rPr>
                <w:rFonts w:ascii="Times New Roman" w:hAnsi="Times New Roman" w:cs="Times New Roman"/>
                <w:sz w:val="24"/>
                <w:szCs w:val="24"/>
              </w:rPr>
              <w:t>After feel/Overall appearance of skin</w:t>
            </w:r>
          </w:p>
        </w:tc>
      </w:tr>
      <w:tr w:rsidR="000B2496" w:rsidRPr="007024F3" w:rsidTr="002F5D9D">
        <w:trPr>
          <w:jc w:val="center"/>
        </w:trPr>
        <w:tc>
          <w:tcPr>
            <w:tcW w:w="1094"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No response</w:t>
            </w:r>
          </w:p>
        </w:tc>
        <w:tc>
          <w:tcPr>
            <w:tcW w:w="818"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w:t>
            </w:r>
          </w:p>
        </w:tc>
        <w:tc>
          <w:tcPr>
            <w:tcW w:w="1016"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w:t>
            </w:r>
          </w:p>
        </w:tc>
        <w:tc>
          <w:tcPr>
            <w:tcW w:w="877"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w:t>
            </w:r>
          </w:p>
        </w:tc>
        <w:tc>
          <w:tcPr>
            <w:tcW w:w="1195"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w:t>
            </w:r>
          </w:p>
        </w:tc>
      </w:tr>
      <w:tr w:rsidR="000B2496" w:rsidRPr="007024F3" w:rsidTr="002F5D9D">
        <w:trPr>
          <w:jc w:val="center"/>
        </w:trPr>
        <w:tc>
          <w:tcPr>
            <w:tcW w:w="1094"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Poor response</w:t>
            </w:r>
          </w:p>
        </w:tc>
        <w:tc>
          <w:tcPr>
            <w:tcW w:w="818"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00</w:t>
            </w:r>
          </w:p>
        </w:tc>
        <w:tc>
          <w:tcPr>
            <w:tcW w:w="1016"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w:t>
            </w:r>
          </w:p>
        </w:tc>
        <w:tc>
          <w:tcPr>
            <w:tcW w:w="877"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w:t>
            </w:r>
          </w:p>
        </w:tc>
        <w:tc>
          <w:tcPr>
            <w:tcW w:w="1195"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00</w:t>
            </w:r>
          </w:p>
        </w:tc>
      </w:tr>
      <w:tr w:rsidR="000B2496" w:rsidRPr="007024F3" w:rsidTr="002F5D9D">
        <w:trPr>
          <w:jc w:val="center"/>
        </w:trPr>
        <w:tc>
          <w:tcPr>
            <w:tcW w:w="1094"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Fair response</w:t>
            </w:r>
          </w:p>
        </w:tc>
        <w:tc>
          <w:tcPr>
            <w:tcW w:w="818"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01</w:t>
            </w:r>
          </w:p>
        </w:tc>
        <w:tc>
          <w:tcPr>
            <w:tcW w:w="1016"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01</w:t>
            </w:r>
          </w:p>
        </w:tc>
        <w:tc>
          <w:tcPr>
            <w:tcW w:w="877"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01</w:t>
            </w:r>
          </w:p>
        </w:tc>
        <w:tc>
          <w:tcPr>
            <w:tcW w:w="1195"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03</w:t>
            </w:r>
          </w:p>
        </w:tc>
      </w:tr>
      <w:tr w:rsidR="000B2496" w:rsidRPr="007024F3" w:rsidTr="002F5D9D">
        <w:trPr>
          <w:jc w:val="center"/>
        </w:trPr>
        <w:tc>
          <w:tcPr>
            <w:tcW w:w="1094"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Good response</w:t>
            </w:r>
          </w:p>
        </w:tc>
        <w:tc>
          <w:tcPr>
            <w:tcW w:w="818"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07</w:t>
            </w:r>
          </w:p>
        </w:tc>
        <w:tc>
          <w:tcPr>
            <w:tcW w:w="1016"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06</w:t>
            </w:r>
          </w:p>
        </w:tc>
        <w:tc>
          <w:tcPr>
            <w:tcW w:w="877"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06</w:t>
            </w:r>
          </w:p>
        </w:tc>
        <w:tc>
          <w:tcPr>
            <w:tcW w:w="1195"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06</w:t>
            </w:r>
          </w:p>
        </w:tc>
      </w:tr>
      <w:tr w:rsidR="000B2496" w:rsidRPr="007024F3" w:rsidTr="002F5D9D">
        <w:trPr>
          <w:jc w:val="center"/>
        </w:trPr>
        <w:tc>
          <w:tcPr>
            <w:tcW w:w="1094"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Excellent response</w:t>
            </w:r>
          </w:p>
        </w:tc>
        <w:tc>
          <w:tcPr>
            <w:tcW w:w="818"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22</w:t>
            </w:r>
          </w:p>
        </w:tc>
        <w:tc>
          <w:tcPr>
            <w:tcW w:w="1016"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23</w:t>
            </w:r>
          </w:p>
        </w:tc>
        <w:tc>
          <w:tcPr>
            <w:tcW w:w="877"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23</w:t>
            </w:r>
          </w:p>
        </w:tc>
        <w:tc>
          <w:tcPr>
            <w:tcW w:w="1195"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21</w:t>
            </w:r>
          </w:p>
        </w:tc>
      </w:tr>
    </w:tbl>
    <w:p w:rsidR="002F5D9D" w:rsidRPr="007024F3" w:rsidRDefault="002F5D9D" w:rsidP="000B2496">
      <w:pPr>
        <w:rPr>
          <w:rFonts w:ascii="Times New Roman" w:hAnsi="Times New Roman" w:cs="Times New Roman"/>
          <w:sz w:val="24"/>
          <w:szCs w:val="24"/>
        </w:rPr>
      </w:pPr>
    </w:p>
    <w:p w:rsidR="000B2496" w:rsidRPr="007024F3" w:rsidRDefault="000B2496" w:rsidP="001E5AE1">
      <w:pPr>
        <w:spacing w:line="276" w:lineRule="auto"/>
        <w:rPr>
          <w:rFonts w:ascii="Times New Roman" w:hAnsi="Times New Roman" w:cs="Times New Roman"/>
          <w:sz w:val="24"/>
          <w:szCs w:val="24"/>
        </w:rPr>
      </w:pPr>
      <w:r w:rsidRPr="007024F3">
        <w:rPr>
          <w:rFonts w:ascii="Times New Roman" w:hAnsi="Times New Roman" w:cs="Times New Roman"/>
          <w:sz w:val="24"/>
          <w:szCs w:val="24"/>
        </w:rPr>
        <w:t xml:space="preserve">Thus, significant symptomatic relief was observed after 6 weeks of </w:t>
      </w:r>
      <w:r w:rsidR="002F5D9D" w:rsidRPr="007024F3">
        <w:rPr>
          <w:rFonts w:ascii="Times New Roman" w:hAnsi="Times New Roman" w:cs="Times New Roman"/>
          <w:sz w:val="24"/>
          <w:szCs w:val="24"/>
        </w:rPr>
        <w:t>application of</w:t>
      </w:r>
      <w:r w:rsidRPr="007024F3">
        <w:rPr>
          <w:rFonts w:ascii="Times New Roman" w:hAnsi="Times New Roman" w:cs="Times New Roman"/>
          <w:sz w:val="24"/>
          <w:szCs w:val="24"/>
        </w:rPr>
        <w:t xml:space="preserve"> </w:t>
      </w:r>
      <w:r w:rsidR="003D21DD">
        <w:rPr>
          <w:rFonts w:ascii="Times New Roman" w:hAnsi="Times New Roman" w:cs="Times New Roman"/>
          <w:sz w:val="24"/>
          <w:szCs w:val="24"/>
        </w:rPr>
        <w:t>the formulations</w:t>
      </w:r>
      <w:r w:rsidRPr="007024F3">
        <w:rPr>
          <w:rFonts w:ascii="Times New Roman" w:hAnsi="Times New Roman" w:cs="Times New Roman"/>
          <w:sz w:val="24"/>
          <w:szCs w:val="24"/>
        </w:rPr>
        <w:t>. This clinical trial indicate</w:t>
      </w:r>
      <w:r w:rsidR="002F5D9D" w:rsidRPr="007024F3">
        <w:rPr>
          <w:rFonts w:ascii="Times New Roman" w:hAnsi="Times New Roman" w:cs="Times New Roman"/>
          <w:sz w:val="24"/>
          <w:szCs w:val="24"/>
        </w:rPr>
        <w:t>d</w:t>
      </w:r>
      <w:r w:rsidRPr="007024F3">
        <w:rPr>
          <w:rFonts w:ascii="Times New Roman" w:hAnsi="Times New Roman" w:cs="Times New Roman"/>
          <w:sz w:val="24"/>
          <w:szCs w:val="24"/>
        </w:rPr>
        <w:t xml:space="preserve"> that </w:t>
      </w:r>
      <w:r w:rsidR="003D21DD">
        <w:rPr>
          <w:rFonts w:ascii="Times New Roman" w:hAnsi="Times New Roman" w:cs="Times New Roman"/>
          <w:sz w:val="24"/>
          <w:szCs w:val="24"/>
        </w:rPr>
        <w:t>formulations are</w:t>
      </w:r>
      <w:r w:rsidRPr="007024F3">
        <w:rPr>
          <w:rFonts w:ascii="Times New Roman" w:hAnsi="Times New Roman" w:cs="Times New Roman"/>
          <w:sz w:val="24"/>
          <w:szCs w:val="24"/>
        </w:rPr>
        <w:t xml:space="preserve"> </w:t>
      </w:r>
      <w:r w:rsidR="002F5D9D" w:rsidRPr="007024F3">
        <w:rPr>
          <w:rFonts w:ascii="Times New Roman" w:hAnsi="Times New Roman" w:cs="Times New Roman"/>
          <w:sz w:val="24"/>
          <w:szCs w:val="24"/>
        </w:rPr>
        <w:t>effective in subjects producing excellent moisturizing effect, f</w:t>
      </w:r>
      <w:r w:rsidRPr="007024F3">
        <w:rPr>
          <w:rFonts w:ascii="Times New Roman" w:hAnsi="Times New Roman" w:cs="Times New Roman"/>
          <w:sz w:val="24"/>
          <w:szCs w:val="24"/>
        </w:rPr>
        <w:t>e</w:t>
      </w:r>
      <w:r w:rsidR="002F5D9D" w:rsidRPr="007024F3">
        <w:rPr>
          <w:rFonts w:ascii="Times New Roman" w:hAnsi="Times New Roman" w:cs="Times New Roman"/>
          <w:sz w:val="24"/>
          <w:szCs w:val="24"/>
        </w:rPr>
        <w:t>eling and softness of skin and s</w:t>
      </w:r>
      <w:r w:rsidRPr="007024F3">
        <w:rPr>
          <w:rFonts w:ascii="Times New Roman" w:hAnsi="Times New Roman" w:cs="Times New Roman"/>
          <w:sz w:val="24"/>
          <w:szCs w:val="24"/>
        </w:rPr>
        <w:t>oothing effect.</w:t>
      </w:r>
    </w:p>
    <w:p w:rsidR="000B2496" w:rsidRPr="007024F3" w:rsidRDefault="000B2496" w:rsidP="000B2496">
      <w:pPr>
        <w:pStyle w:val="Default"/>
        <w:rPr>
          <w:rFonts w:ascii="Times New Roman" w:hAnsi="Times New Roman" w:cs="Times New Roman"/>
          <w:b/>
          <w:bCs/>
        </w:rPr>
      </w:pPr>
      <w:r w:rsidRPr="007024F3">
        <w:rPr>
          <w:rFonts w:ascii="Times New Roman" w:hAnsi="Times New Roman" w:cs="Times New Roman"/>
          <w:b/>
          <w:bCs/>
        </w:rPr>
        <w:lastRenderedPageBreak/>
        <w:t>4.0 Conclusion:</w:t>
      </w:r>
    </w:p>
    <w:p w:rsidR="000B2496" w:rsidRPr="007024F3" w:rsidRDefault="000B2496" w:rsidP="000B2496">
      <w:pPr>
        <w:pStyle w:val="Default"/>
        <w:jc w:val="both"/>
        <w:rPr>
          <w:rFonts w:ascii="Times New Roman" w:hAnsi="Times New Roman" w:cs="Times New Roman"/>
          <w:b/>
          <w:bCs/>
        </w:rPr>
      </w:pPr>
    </w:p>
    <w:p w:rsidR="000B2496" w:rsidRPr="007024F3" w:rsidRDefault="00D633FE" w:rsidP="001E5AE1">
      <w:pPr>
        <w:pStyle w:val="Default"/>
        <w:spacing w:line="276" w:lineRule="auto"/>
        <w:jc w:val="both"/>
        <w:rPr>
          <w:rFonts w:ascii="Times New Roman" w:hAnsi="Times New Roman" w:cs="Times New Roman"/>
          <w:b/>
          <w:bCs/>
        </w:rPr>
      </w:pPr>
      <w:r w:rsidRPr="007024F3">
        <w:rPr>
          <w:rFonts w:ascii="Times New Roman" w:eastAsia="TT204Eo00" w:hAnsi="Times New Roman" w:cs="Times New Roman"/>
        </w:rPr>
        <w:t>In the present study</w:t>
      </w:r>
      <w:r w:rsidRPr="007024F3">
        <w:rPr>
          <w:rFonts w:ascii="Times New Roman" w:hAnsi="Times New Roman" w:cs="Times New Roman"/>
        </w:rPr>
        <w:t>, a n</w:t>
      </w:r>
      <w:r w:rsidR="008C3738" w:rsidRPr="007024F3">
        <w:rPr>
          <w:rFonts w:ascii="Times New Roman" w:hAnsi="Times New Roman" w:cs="Times New Roman"/>
        </w:rPr>
        <w:t>ovel</w:t>
      </w:r>
      <w:r w:rsidRPr="007024F3">
        <w:rPr>
          <w:rFonts w:ascii="Times New Roman" w:hAnsi="Times New Roman" w:cs="Times New Roman"/>
        </w:rPr>
        <w:t xml:space="preserve"> eco-friendly</w:t>
      </w:r>
      <w:r w:rsidR="008C3738" w:rsidRPr="007024F3">
        <w:rPr>
          <w:rFonts w:ascii="Times New Roman" w:hAnsi="Times New Roman" w:cs="Times New Roman"/>
        </w:rPr>
        <w:t>,</w:t>
      </w:r>
      <w:r w:rsidRPr="007024F3">
        <w:rPr>
          <w:rFonts w:ascii="Times New Roman" w:hAnsi="Times New Roman" w:cs="Times New Roman"/>
        </w:rPr>
        <w:t xml:space="preserve"> </w:t>
      </w:r>
      <w:r w:rsidR="008C3738" w:rsidRPr="007024F3">
        <w:rPr>
          <w:rFonts w:ascii="Times New Roman" w:hAnsi="Times New Roman" w:cs="Times New Roman"/>
        </w:rPr>
        <w:t>green</w:t>
      </w:r>
      <w:r w:rsidRPr="007024F3">
        <w:rPr>
          <w:rFonts w:ascii="Times New Roman" w:hAnsi="Times New Roman" w:cs="Times New Roman"/>
        </w:rPr>
        <w:t xml:space="preserve"> </w:t>
      </w:r>
      <w:r w:rsidR="008C3738" w:rsidRPr="007024F3">
        <w:rPr>
          <w:rFonts w:ascii="Times New Roman" w:hAnsi="Times New Roman" w:cs="Times New Roman"/>
        </w:rPr>
        <w:t xml:space="preserve">chemical method of </w:t>
      </w:r>
      <w:r w:rsidRPr="007024F3">
        <w:rPr>
          <w:rFonts w:ascii="Times New Roman" w:hAnsi="Times New Roman" w:cs="Times New Roman"/>
        </w:rPr>
        <w:t>synthesis of</w:t>
      </w:r>
      <w:r w:rsidR="008C3738" w:rsidRPr="007024F3">
        <w:rPr>
          <w:rFonts w:ascii="Times New Roman" w:hAnsi="Times New Roman" w:cs="Times New Roman"/>
        </w:rPr>
        <w:t xml:space="preserve"> </w:t>
      </w:r>
      <w:r w:rsidRPr="007024F3">
        <w:rPr>
          <w:rFonts w:ascii="Times New Roman" w:hAnsi="Times New Roman" w:cs="Times New Roman"/>
          <w:bCs/>
        </w:rPr>
        <w:t>(E)-3-(2-Hydoxyphenyl)-N(4-nitrophenyl) acrylamide</w:t>
      </w:r>
      <w:r w:rsidR="003D21DD">
        <w:rPr>
          <w:rFonts w:ascii="Times New Roman" w:hAnsi="Times New Roman" w:cs="Times New Roman"/>
          <w:bCs/>
        </w:rPr>
        <w:t xml:space="preserve"> and </w:t>
      </w:r>
      <w:r w:rsidR="003D21DD">
        <w:rPr>
          <w:rFonts w:ascii="Times New Roman" w:hAnsi="Times New Roman" w:cs="Times New Roman"/>
        </w:rPr>
        <w:t>(E)-N-(5-amino-1H-1,2,4-triazol-3-yl)-3-(2-hydroxyphenyl)acrylamide</w:t>
      </w:r>
      <w:r w:rsidR="00E12048" w:rsidRPr="007024F3">
        <w:rPr>
          <w:rFonts w:ascii="Times New Roman" w:hAnsi="Times New Roman" w:cs="Times New Roman"/>
          <w:bCs/>
        </w:rPr>
        <w:t>,</w:t>
      </w:r>
      <w:r w:rsidRPr="007024F3">
        <w:rPr>
          <w:rFonts w:ascii="Times New Roman" w:hAnsi="Times New Roman" w:cs="Times New Roman"/>
        </w:rPr>
        <w:t xml:space="preserve"> from natural acids by jamun fruit juice freeze dry powder</w:t>
      </w:r>
      <w:r w:rsidR="008C3738" w:rsidRPr="007024F3">
        <w:rPr>
          <w:rFonts w:ascii="Times New Roman" w:hAnsi="Times New Roman" w:cs="Times New Roman"/>
        </w:rPr>
        <w:t xml:space="preserve"> </w:t>
      </w:r>
      <w:r w:rsidR="003D21DD">
        <w:rPr>
          <w:rFonts w:ascii="Times New Roman" w:hAnsi="Times New Roman" w:cs="Times New Roman"/>
        </w:rPr>
        <w:t>and black berry fruit juice freeze dry powder</w:t>
      </w:r>
      <w:r w:rsidR="00A24038">
        <w:rPr>
          <w:rFonts w:ascii="Times New Roman" w:hAnsi="Times New Roman" w:cs="Times New Roman"/>
        </w:rPr>
        <w:t xml:space="preserve"> respectively, </w:t>
      </w:r>
      <w:r w:rsidR="008C3738" w:rsidRPr="007024F3">
        <w:rPr>
          <w:rFonts w:ascii="Times New Roman" w:hAnsi="Times New Roman" w:cs="Times New Roman"/>
        </w:rPr>
        <w:t>was described</w:t>
      </w:r>
      <w:r w:rsidRPr="007024F3">
        <w:rPr>
          <w:rFonts w:ascii="Times New Roman" w:hAnsi="Times New Roman" w:cs="Times New Roman"/>
        </w:rPr>
        <w:t xml:space="preserve">. </w:t>
      </w:r>
      <w:r w:rsidR="008C3738" w:rsidRPr="007024F3">
        <w:rPr>
          <w:rFonts w:ascii="Times New Roman" w:hAnsi="Times New Roman" w:cs="Times New Roman"/>
        </w:rPr>
        <w:t xml:space="preserve">The </w:t>
      </w:r>
      <w:r w:rsidRPr="007024F3">
        <w:rPr>
          <w:rFonts w:ascii="Times New Roman" w:hAnsi="Times New Roman" w:cs="Times New Roman"/>
        </w:rPr>
        <w:t xml:space="preserve">solvent-free </w:t>
      </w:r>
      <w:r w:rsidR="008C3738" w:rsidRPr="007024F3">
        <w:rPr>
          <w:rFonts w:ascii="Times New Roman" w:hAnsi="Times New Roman" w:cs="Times New Roman"/>
        </w:rPr>
        <w:t xml:space="preserve">green </w:t>
      </w:r>
      <w:r w:rsidRPr="007024F3">
        <w:rPr>
          <w:rFonts w:ascii="Times New Roman" w:hAnsi="Times New Roman" w:cs="Times New Roman"/>
        </w:rPr>
        <w:t>approach is non</w:t>
      </w:r>
      <w:r w:rsidR="008C3738" w:rsidRPr="007024F3">
        <w:rPr>
          <w:rFonts w:ascii="Times New Roman" w:hAnsi="Times New Roman" w:cs="Times New Roman"/>
        </w:rPr>
        <w:t>-</w:t>
      </w:r>
      <w:r w:rsidRPr="007024F3">
        <w:rPr>
          <w:rFonts w:ascii="Times New Roman" w:hAnsi="Times New Roman" w:cs="Times New Roman"/>
        </w:rPr>
        <w:t xml:space="preserve">polluting and </w:t>
      </w:r>
      <w:r w:rsidR="008C3738" w:rsidRPr="007024F3">
        <w:rPr>
          <w:rFonts w:ascii="Times New Roman" w:hAnsi="Times New Roman" w:cs="Times New Roman"/>
        </w:rPr>
        <w:t xml:space="preserve">easily doable, thus falling under the category of </w:t>
      </w:r>
      <w:r w:rsidRPr="007024F3">
        <w:rPr>
          <w:rFonts w:ascii="Times New Roman" w:hAnsi="Times New Roman" w:cs="Times New Roman"/>
        </w:rPr>
        <w:t>green synthe</w:t>
      </w:r>
      <w:r w:rsidR="008C3738" w:rsidRPr="007024F3">
        <w:rPr>
          <w:rFonts w:ascii="Times New Roman" w:hAnsi="Times New Roman" w:cs="Times New Roman"/>
        </w:rPr>
        <w:t>tic approach</w:t>
      </w:r>
      <w:r w:rsidRPr="007024F3">
        <w:rPr>
          <w:rFonts w:ascii="Times New Roman" w:hAnsi="Times New Roman" w:cs="Times New Roman"/>
        </w:rPr>
        <w:t xml:space="preserve"> of </w:t>
      </w:r>
      <w:r w:rsidR="00E12048" w:rsidRPr="007024F3">
        <w:rPr>
          <w:rFonts w:ascii="Times New Roman" w:hAnsi="Times New Roman" w:cs="Times New Roman"/>
        </w:rPr>
        <w:t>Chalcones</w:t>
      </w:r>
      <w:r w:rsidR="008C3738" w:rsidRPr="007024F3">
        <w:rPr>
          <w:rFonts w:ascii="Times New Roman" w:hAnsi="Times New Roman" w:cs="Times New Roman"/>
        </w:rPr>
        <w:t>.</w:t>
      </w:r>
      <w:r w:rsidRPr="007024F3">
        <w:rPr>
          <w:rFonts w:ascii="Times New Roman" w:hAnsi="Times New Roman" w:cs="Times New Roman"/>
        </w:rPr>
        <w:t xml:space="preserve"> </w:t>
      </w:r>
      <w:r w:rsidR="008C3738" w:rsidRPr="007024F3">
        <w:rPr>
          <w:rFonts w:ascii="Times New Roman" w:hAnsi="Times New Roman" w:cs="Times New Roman"/>
        </w:rPr>
        <w:t xml:space="preserve">The novel method described here </w:t>
      </w:r>
      <w:r w:rsidRPr="007024F3">
        <w:rPr>
          <w:rFonts w:ascii="Times New Roman" w:hAnsi="Times New Roman" w:cs="Times New Roman"/>
        </w:rPr>
        <w:t>is safe and eco-friendl</w:t>
      </w:r>
      <w:r w:rsidR="008C3738" w:rsidRPr="007024F3">
        <w:rPr>
          <w:rFonts w:ascii="Times New Roman" w:hAnsi="Times New Roman" w:cs="Times New Roman"/>
        </w:rPr>
        <w:t>y and</w:t>
      </w:r>
      <w:r w:rsidRPr="007024F3">
        <w:rPr>
          <w:rFonts w:ascii="Times New Roman" w:hAnsi="Times New Roman" w:cs="Times New Roman"/>
        </w:rPr>
        <w:t xml:space="preserve"> involv</w:t>
      </w:r>
      <w:r w:rsidR="008C3738" w:rsidRPr="007024F3">
        <w:rPr>
          <w:rFonts w:ascii="Times New Roman" w:hAnsi="Times New Roman" w:cs="Times New Roman"/>
        </w:rPr>
        <w:t>es</w:t>
      </w:r>
      <w:r w:rsidRPr="007024F3">
        <w:rPr>
          <w:rFonts w:ascii="Times New Roman" w:hAnsi="Times New Roman" w:cs="Times New Roman"/>
        </w:rPr>
        <w:t xml:space="preserve"> </w:t>
      </w:r>
      <w:r w:rsidR="008C3738" w:rsidRPr="007024F3">
        <w:rPr>
          <w:rFonts w:ascii="Times New Roman" w:hAnsi="Times New Roman" w:cs="Times New Roman"/>
        </w:rPr>
        <w:t xml:space="preserve">only a </w:t>
      </w:r>
      <w:r w:rsidRPr="007024F3">
        <w:rPr>
          <w:rFonts w:ascii="Times New Roman" w:hAnsi="Times New Roman" w:cs="Times New Roman"/>
        </w:rPr>
        <w:t xml:space="preserve">mild reaction conditions. </w:t>
      </w:r>
      <w:r w:rsidRPr="007024F3">
        <w:rPr>
          <w:rFonts w:ascii="Times New Roman" w:hAnsi="Times New Roman" w:cs="Times New Roman"/>
          <w:bCs/>
        </w:rPr>
        <w:t xml:space="preserve">The antioxidant skin efficacy and </w:t>
      </w:r>
      <w:r w:rsidR="008C3738" w:rsidRPr="007024F3">
        <w:rPr>
          <w:rFonts w:ascii="Times New Roman" w:hAnsi="Times New Roman" w:cs="Times New Roman"/>
          <w:bCs/>
        </w:rPr>
        <w:t xml:space="preserve">sun protection factor </w:t>
      </w:r>
      <w:r w:rsidRPr="007024F3">
        <w:rPr>
          <w:rFonts w:ascii="Times New Roman" w:hAnsi="Times New Roman" w:cs="Times New Roman"/>
          <w:bCs/>
        </w:rPr>
        <w:t xml:space="preserve">value of the </w:t>
      </w:r>
      <w:r w:rsidR="008C3738" w:rsidRPr="007024F3">
        <w:rPr>
          <w:rFonts w:ascii="Times New Roman" w:hAnsi="Times New Roman" w:cs="Times New Roman"/>
          <w:bCs/>
        </w:rPr>
        <w:t>chalcones were</w:t>
      </w:r>
      <w:r w:rsidRPr="007024F3">
        <w:rPr>
          <w:rFonts w:ascii="Times New Roman" w:hAnsi="Times New Roman" w:cs="Times New Roman"/>
          <w:bCs/>
        </w:rPr>
        <w:t xml:space="preserve"> </w:t>
      </w:r>
      <w:r w:rsidR="008C3738" w:rsidRPr="007024F3">
        <w:rPr>
          <w:rFonts w:ascii="Times New Roman" w:hAnsi="Times New Roman" w:cs="Times New Roman"/>
          <w:bCs/>
        </w:rPr>
        <w:t>determined</w:t>
      </w:r>
      <w:bookmarkStart w:id="10" w:name="_Hlk527624424"/>
      <w:r w:rsidR="008C3738" w:rsidRPr="007024F3">
        <w:rPr>
          <w:rFonts w:ascii="Times New Roman" w:hAnsi="Times New Roman" w:cs="Times New Roman"/>
          <w:bCs/>
        </w:rPr>
        <w:t xml:space="preserve"> and </w:t>
      </w:r>
      <w:r w:rsidR="000B2496" w:rsidRPr="007024F3">
        <w:rPr>
          <w:rFonts w:ascii="Times New Roman" w:hAnsi="Times New Roman" w:cs="Times New Roman"/>
        </w:rPr>
        <w:t>novel formulations with</w:t>
      </w:r>
      <w:r w:rsidR="008C3738" w:rsidRPr="007024F3">
        <w:rPr>
          <w:rFonts w:ascii="Times New Roman" w:hAnsi="Times New Roman" w:cs="Times New Roman"/>
        </w:rPr>
        <w:t xml:space="preserve"> these</w:t>
      </w:r>
      <w:r w:rsidR="000B2496" w:rsidRPr="007024F3">
        <w:rPr>
          <w:rFonts w:ascii="Times New Roman" w:hAnsi="Times New Roman" w:cs="Times New Roman"/>
        </w:rPr>
        <w:t xml:space="preserve"> fruit derived actives </w:t>
      </w:r>
      <w:r w:rsidR="008C3738" w:rsidRPr="007024F3">
        <w:rPr>
          <w:rFonts w:ascii="Times New Roman" w:hAnsi="Times New Roman" w:cs="Times New Roman"/>
        </w:rPr>
        <w:t>had demonstrated excellent physical and chemical stability over the tested study period. V</w:t>
      </w:r>
      <w:r w:rsidR="000B2496" w:rsidRPr="007024F3">
        <w:rPr>
          <w:rFonts w:ascii="Times New Roman" w:hAnsi="Times New Roman" w:cs="Times New Roman"/>
        </w:rPr>
        <w:t xml:space="preserve">isual appearance, color, viscosity, pH and fragrance of the formulations showed that there was no </w:t>
      </w:r>
      <w:r w:rsidR="008C3738" w:rsidRPr="007024F3">
        <w:rPr>
          <w:rFonts w:ascii="Times New Roman" w:hAnsi="Times New Roman" w:cs="Times New Roman"/>
        </w:rPr>
        <w:t>significant variation during this</w:t>
      </w:r>
      <w:r w:rsidR="000B2496" w:rsidRPr="007024F3">
        <w:rPr>
          <w:rFonts w:ascii="Times New Roman" w:hAnsi="Times New Roman" w:cs="Times New Roman"/>
        </w:rPr>
        <w:t xml:space="preserve"> study period. </w:t>
      </w:r>
      <w:r w:rsidR="008C3738" w:rsidRPr="007024F3">
        <w:rPr>
          <w:rFonts w:ascii="Times New Roman" w:hAnsi="Times New Roman" w:cs="Times New Roman"/>
        </w:rPr>
        <w:t xml:space="preserve">The formulation had demonstrated no skin irritation and other dermatological adverse effects and thus can be incorporated in daily skin care regime. </w:t>
      </w:r>
    </w:p>
    <w:bookmarkEnd w:id="10"/>
    <w:p w:rsidR="000B2496" w:rsidRPr="007024F3" w:rsidRDefault="000B2496" w:rsidP="000B2496">
      <w:pPr>
        <w:rPr>
          <w:rFonts w:ascii="Times New Roman" w:hAnsi="Times New Roman" w:cs="Times New Roman"/>
          <w:sz w:val="24"/>
          <w:szCs w:val="24"/>
        </w:rPr>
      </w:pPr>
    </w:p>
    <w:p w:rsidR="002A5408" w:rsidRPr="007024F3" w:rsidRDefault="002A5408" w:rsidP="002A5408">
      <w:pPr>
        <w:spacing w:line="276" w:lineRule="auto"/>
        <w:jc w:val="both"/>
        <w:rPr>
          <w:rFonts w:ascii="Times New Roman" w:hAnsi="Times New Roman" w:cs="Times New Roman"/>
          <w:sz w:val="24"/>
          <w:szCs w:val="24"/>
        </w:rPr>
      </w:pPr>
      <w:r w:rsidRPr="007024F3">
        <w:rPr>
          <w:rFonts w:ascii="Times New Roman" w:hAnsi="Times New Roman" w:cs="Times New Roman"/>
          <w:sz w:val="24"/>
          <w:szCs w:val="24"/>
        </w:rPr>
        <w:t>REFERENCES</w:t>
      </w:r>
    </w:p>
    <w:p w:rsidR="002A5408" w:rsidRPr="007024F3" w:rsidRDefault="002A5408" w:rsidP="002A5408">
      <w:pPr>
        <w:numPr>
          <w:ilvl w:val="0"/>
          <w:numId w:val="1"/>
        </w:numPr>
        <w:tabs>
          <w:tab w:val="left" w:pos="0"/>
        </w:tabs>
        <w:autoSpaceDE w:val="0"/>
        <w:autoSpaceDN w:val="0"/>
        <w:adjustRightInd w:val="0"/>
        <w:spacing w:after="0" w:line="276" w:lineRule="auto"/>
        <w:ind w:left="709" w:hanging="425"/>
        <w:jc w:val="both"/>
        <w:rPr>
          <w:rFonts w:ascii="Times New Roman" w:hAnsi="Times New Roman" w:cs="Times New Roman"/>
          <w:sz w:val="24"/>
          <w:szCs w:val="24"/>
        </w:rPr>
      </w:pPr>
      <w:proofErr w:type="spellStart"/>
      <w:r w:rsidRPr="007024F3">
        <w:rPr>
          <w:rFonts w:ascii="Times New Roman" w:hAnsi="Times New Roman" w:cs="Times New Roman"/>
          <w:sz w:val="24"/>
          <w:szCs w:val="24"/>
        </w:rPr>
        <w:t>Vahabi</w:t>
      </w:r>
      <w:proofErr w:type="spellEnd"/>
      <w:r w:rsidR="00156A08" w:rsidRPr="007024F3">
        <w:rPr>
          <w:rFonts w:ascii="Times New Roman" w:hAnsi="Times New Roman" w:cs="Times New Roman"/>
          <w:sz w:val="24"/>
          <w:szCs w:val="24"/>
        </w:rPr>
        <w:t>. V</w:t>
      </w:r>
      <w:r w:rsidRPr="007024F3">
        <w:rPr>
          <w:rFonts w:ascii="Times New Roman" w:hAnsi="Times New Roman" w:cs="Times New Roman"/>
          <w:sz w:val="24"/>
          <w:szCs w:val="24"/>
        </w:rPr>
        <w:t xml:space="preserve"> and </w:t>
      </w:r>
      <w:proofErr w:type="spellStart"/>
      <w:r w:rsidRPr="007024F3">
        <w:rPr>
          <w:rFonts w:ascii="Times New Roman" w:hAnsi="Times New Roman" w:cs="Times New Roman"/>
          <w:sz w:val="24"/>
          <w:szCs w:val="24"/>
        </w:rPr>
        <w:t>Hatamjafari</w:t>
      </w:r>
      <w:proofErr w:type="spellEnd"/>
      <w:r w:rsidR="00156A08" w:rsidRPr="007024F3">
        <w:rPr>
          <w:rFonts w:ascii="Times New Roman" w:hAnsi="Times New Roman" w:cs="Times New Roman"/>
          <w:sz w:val="24"/>
          <w:szCs w:val="24"/>
        </w:rPr>
        <w:t>.</w:t>
      </w:r>
      <w:r w:rsidRPr="007024F3">
        <w:rPr>
          <w:rFonts w:ascii="Times New Roman" w:hAnsi="Times New Roman" w:cs="Times New Roman"/>
          <w:sz w:val="24"/>
          <w:szCs w:val="24"/>
        </w:rPr>
        <w:t xml:space="preserve"> F, Microwave assisted convenient one-pot synthesis of </w:t>
      </w:r>
      <w:proofErr w:type="spellStart"/>
      <w:r w:rsidRPr="007024F3">
        <w:rPr>
          <w:rFonts w:ascii="Times New Roman" w:hAnsi="Times New Roman" w:cs="Times New Roman"/>
          <w:sz w:val="24"/>
          <w:szCs w:val="24"/>
        </w:rPr>
        <w:t>coumarin</w:t>
      </w:r>
      <w:proofErr w:type="spellEnd"/>
      <w:r w:rsidRPr="007024F3">
        <w:rPr>
          <w:rFonts w:ascii="Times New Roman" w:hAnsi="Times New Roman" w:cs="Times New Roman"/>
          <w:sz w:val="24"/>
          <w:szCs w:val="24"/>
        </w:rPr>
        <w:t xml:space="preserve"> derivatives via </w:t>
      </w:r>
      <w:proofErr w:type="spellStart"/>
      <w:r w:rsidRPr="007024F3">
        <w:rPr>
          <w:rFonts w:ascii="Times New Roman" w:hAnsi="Times New Roman" w:cs="Times New Roman"/>
          <w:sz w:val="24"/>
          <w:szCs w:val="24"/>
        </w:rPr>
        <w:t>Pechmann</w:t>
      </w:r>
      <w:proofErr w:type="spellEnd"/>
      <w:r w:rsidRPr="007024F3">
        <w:rPr>
          <w:rFonts w:ascii="Times New Roman" w:hAnsi="Times New Roman" w:cs="Times New Roman"/>
          <w:sz w:val="24"/>
          <w:szCs w:val="24"/>
        </w:rPr>
        <w:t xml:space="preserve"> condensation catalyzed by FeF3 under solvent-free conditions and antimicrobial activities of the products. Molecules,</w:t>
      </w:r>
      <w:r w:rsidR="002335AE" w:rsidRPr="007024F3">
        <w:rPr>
          <w:rFonts w:ascii="Times New Roman" w:hAnsi="Times New Roman" w:cs="Times New Roman"/>
          <w:sz w:val="24"/>
          <w:szCs w:val="24"/>
        </w:rPr>
        <w:t xml:space="preserve"> </w:t>
      </w:r>
      <w:r w:rsidRPr="007024F3">
        <w:rPr>
          <w:rFonts w:ascii="Times New Roman" w:hAnsi="Times New Roman" w:cs="Times New Roman"/>
          <w:sz w:val="24"/>
          <w:szCs w:val="24"/>
        </w:rPr>
        <w:t xml:space="preserve">2014, </w:t>
      </w:r>
      <w:r w:rsidR="002335AE" w:rsidRPr="007024F3">
        <w:rPr>
          <w:rFonts w:ascii="Times New Roman" w:hAnsi="Times New Roman" w:cs="Times New Roman"/>
          <w:sz w:val="24"/>
          <w:szCs w:val="24"/>
        </w:rPr>
        <w:t xml:space="preserve">19, </w:t>
      </w:r>
      <w:r w:rsidRPr="007024F3">
        <w:rPr>
          <w:rFonts w:ascii="Times New Roman" w:hAnsi="Times New Roman" w:cs="Times New Roman"/>
          <w:sz w:val="24"/>
          <w:szCs w:val="24"/>
        </w:rPr>
        <w:t xml:space="preserve">13093 – 13103. </w:t>
      </w:r>
    </w:p>
    <w:p w:rsidR="002A5408" w:rsidRPr="007024F3" w:rsidRDefault="002A5408"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r w:rsidRPr="007024F3">
        <w:rPr>
          <w:rFonts w:ascii="Times New Roman" w:hAnsi="Times New Roman" w:cs="Times New Roman"/>
          <w:sz w:val="24"/>
          <w:szCs w:val="24"/>
        </w:rPr>
        <w:t>Patil S</w:t>
      </w:r>
      <w:r w:rsidR="00A42A5C" w:rsidRPr="007024F3">
        <w:rPr>
          <w:rFonts w:ascii="Times New Roman" w:hAnsi="Times New Roman" w:cs="Times New Roman"/>
          <w:sz w:val="24"/>
          <w:szCs w:val="24"/>
        </w:rPr>
        <w:t>, Jadhav</w:t>
      </w:r>
      <w:r w:rsidRPr="007024F3">
        <w:rPr>
          <w:rFonts w:ascii="Times New Roman" w:hAnsi="Times New Roman" w:cs="Times New Roman"/>
          <w:sz w:val="24"/>
          <w:szCs w:val="24"/>
        </w:rPr>
        <w:t xml:space="preserve"> S.D. and Pati</w:t>
      </w:r>
      <w:r w:rsidR="00A42A5C" w:rsidRPr="007024F3">
        <w:rPr>
          <w:rFonts w:ascii="Times New Roman" w:hAnsi="Times New Roman" w:cs="Times New Roman"/>
          <w:sz w:val="24"/>
          <w:szCs w:val="24"/>
        </w:rPr>
        <w:t xml:space="preserve">l </w:t>
      </w:r>
      <w:r w:rsidRPr="007024F3">
        <w:rPr>
          <w:rFonts w:ascii="Times New Roman" w:hAnsi="Times New Roman" w:cs="Times New Roman"/>
          <w:sz w:val="24"/>
          <w:szCs w:val="24"/>
        </w:rPr>
        <w:t>U.P, Natural acid catalyzed synthesis of schiff base under solvent-free</w:t>
      </w:r>
      <w:r w:rsidR="00A42A5C" w:rsidRPr="007024F3">
        <w:rPr>
          <w:rFonts w:ascii="Times New Roman" w:hAnsi="Times New Roman" w:cs="Times New Roman"/>
          <w:sz w:val="24"/>
          <w:szCs w:val="24"/>
        </w:rPr>
        <w:t xml:space="preserve"> </w:t>
      </w:r>
      <w:r w:rsidRPr="007024F3">
        <w:rPr>
          <w:rFonts w:ascii="Times New Roman" w:hAnsi="Times New Roman" w:cs="Times New Roman"/>
          <w:sz w:val="24"/>
          <w:szCs w:val="24"/>
        </w:rPr>
        <w:t>condition: As a green approach.</w:t>
      </w:r>
      <w:r w:rsidR="00A42A5C" w:rsidRPr="007024F3">
        <w:rPr>
          <w:rFonts w:ascii="Times New Roman" w:hAnsi="Times New Roman" w:cs="Times New Roman"/>
          <w:sz w:val="24"/>
          <w:szCs w:val="24"/>
        </w:rPr>
        <w:t xml:space="preserve"> </w:t>
      </w:r>
      <w:r w:rsidR="00110A20" w:rsidRPr="007024F3">
        <w:rPr>
          <w:rFonts w:ascii="Times New Roman" w:hAnsi="Times New Roman" w:cs="Times New Roman"/>
          <w:sz w:val="24"/>
          <w:szCs w:val="24"/>
        </w:rPr>
        <w:t>Arch. Appl. Sci.</w:t>
      </w:r>
      <w:r w:rsidR="002335AE" w:rsidRPr="007024F3">
        <w:rPr>
          <w:rFonts w:ascii="Times New Roman" w:hAnsi="Times New Roman" w:cs="Times New Roman"/>
          <w:sz w:val="24"/>
          <w:szCs w:val="24"/>
        </w:rPr>
        <w:t>,</w:t>
      </w:r>
      <w:r w:rsidR="00A42A5C" w:rsidRPr="007024F3">
        <w:rPr>
          <w:rFonts w:ascii="Times New Roman" w:hAnsi="Times New Roman" w:cs="Times New Roman"/>
          <w:sz w:val="24"/>
          <w:szCs w:val="24"/>
        </w:rPr>
        <w:t xml:space="preserve"> </w:t>
      </w:r>
      <w:r w:rsidRPr="007024F3">
        <w:rPr>
          <w:rFonts w:ascii="Times New Roman" w:hAnsi="Times New Roman" w:cs="Times New Roman"/>
          <w:sz w:val="24"/>
          <w:szCs w:val="24"/>
        </w:rPr>
        <w:t>2012,</w:t>
      </w:r>
      <w:r w:rsidR="002335AE" w:rsidRPr="007024F3">
        <w:rPr>
          <w:rFonts w:ascii="Times New Roman" w:hAnsi="Times New Roman" w:cs="Times New Roman"/>
          <w:sz w:val="24"/>
          <w:szCs w:val="24"/>
        </w:rPr>
        <w:t xml:space="preserve"> 4,</w:t>
      </w:r>
      <w:r w:rsidRPr="007024F3">
        <w:rPr>
          <w:rFonts w:ascii="Times New Roman" w:hAnsi="Times New Roman" w:cs="Times New Roman"/>
          <w:sz w:val="24"/>
          <w:szCs w:val="24"/>
        </w:rPr>
        <w:t xml:space="preserve"> 1074 – 1078. </w:t>
      </w:r>
    </w:p>
    <w:p w:rsidR="002A5408" w:rsidRPr="007024F3" w:rsidRDefault="00A42A5C"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r w:rsidRPr="007024F3">
        <w:rPr>
          <w:rFonts w:ascii="Times New Roman" w:hAnsi="Times New Roman" w:cs="Times New Roman"/>
          <w:sz w:val="24"/>
          <w:szCs w:val="24"/>
        </w:rPr>
        <w:t>Patil S, Jadhav S.D</w:t>
      </w:r>
      <w:r w:rsidR="002A5408" w:rsidRPr="007024F3">
        <w:rPr>
          <w:rFonts w:ascii="Times New Roman" w:hAnsi="Times New Roman" w:cs="Times New Roman"/>
          <w:sz w:val="24"/>
          <w:szCs w:val="24"/>
        </w:rPr>
        <w:t xml:space="preserve"> and Mane S.Y, Pineapple juice as a natural catalyst: an excellent </w:t>
      </w:r>
      <w:r w:rsidRPr="007024F3">
        <w:rPr>
          <w:rFonts w:ascii="Times New Roman" w:hAnsi="Times New Roman" w:cs="Times New Roman"/>
          <w:sz w:val="24"/>
          <w:szCs w:val="24"/>
        </w:rPr>
        <w:t xml:space="preserve">catalyst for </w:t>
      </w:r>
      <w:proofErr w:type="spellStart"/>
      <w:r w:rsidRPr="007024F3">
        <w:rPr>
          <w:rFonts w:ascii="Times New Roman" w:hAnsi="Times New Roman" w:cs="Times New Roman"/>
          <w:sz w:val="24"/>
          <w:szCs w:val="24"/>
        </w:rPr>
        <w:t>Biginelli</w:t>
      </w:r>
      <w:proofErr w:type="spellEnd"/>
      <w:r w:rsidRPr="007024F3">
        <w:rPr>
          <w:rFonts w:ascii="Times New Roman" w:hAnsi="Times New Roman" w:cs="Times New Roman"/>
          <w:sz w:val="24"/>
          <w:szCs w:val="24"/>
        </w:rPr>
        <w:t xml:space="preserve"> reaction,</w:t>
      </w:r>
      <w:r w:rsidR="002335AE" w:rsidRPr="007024F3">
        <w:rPr>
          <w:rFonts w:ascii="Times New Roman" w:hAnsi="Times New Roman" w:cs="Times New Roman"/>
          <w:sz w:val="24"/>
          <w:szCs w:val="24"/>
        </w:rPr>
        <w:t xml:space="preserve"> Int. J. Org. Chem.,</w:t>
      </w:r>
      <w:r w:rsidRPr="007024F3">
        <w:rPr>
          <w:rFonts w:ascii="Times New Roman" w:hAnsi="Times New Roman" w:cs="Times New Roman"/>
          <w:sz w:val="24"/>
          <w:szCs w:val="24"/>
        </w:rPr>
        <w:t xml:space="preserve"> </w:t>
      </w:r>
      <w:r w:rsidR="002A5408" w:rsidRPr="007024F3">
        <w:rPr>
          <w:rFonts w:ascii="Times New Roman" w:hAnsi="Times New Roman" w:cs="Times New Roman"/>
          <w:sz w:val="24"/>
          <w:szCs w:val="24"/>
        </w:rPr>
        <w:t xml:space="preserve">2011, </w:t>
      </w:r>
      <w:r w:rsidR="002335AE" w:rsidRPr="007024F3">
        <w:rPr>
          <w:rFonts w:ascii="Times New Roman" w:hAnsi="Times New Roman" w:cs="Times New Roman"/>
          <w:sz w:val="24"/>
          <w:szCs w:val="24"/>
        </w:rPr>
        <w:t xml:space="preserve">1, </w:t>
      </w:r>
      <w:r w:rsidR="002A5408" w:rsidRPr="007024F3">
        <w:rPr>
          <w:rFonts w:ascii="Times New Roman" w:hAnsi="Times New Roman" w:cs="Times New Roman"/>
          <w:sz w:val="24"/>
          <w:szCs w:val="24"/>
        </w:rPr>
        <w:t xml:space="preserve">125 – 131. </w:t>
      </w:r>
    </w:p>
    <w:p w:rsidR="002A5408" w:rsidRPr="007024F3" w:rsidRDefault="002A5408"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proofErr w:type="spellStart"/>
      <w:r w:rsidRPr="007024F3">
        <w:rPr>
          <w:rFonts w:ascii="Times New Roman" w:hAnsi="Times New Roman" w:cs="Times New Roman"/>
          <w:sz w:val="24"/>
          <w:szCs w:val="24"/>
        </w:rPr>
        <w:t>Pramanik</w:t>
      </w:r>
      <w:proofErr w:type="spellEnd"/>
      <w:r w:rsidRPr="007024F3">
        <w:rPr>
          <w:rFonts w:ascii="Times New Roman" w:hAnsi="Times New Roman" w:cs="Times New Roman"/>
          <w:sz w:val="24"/>
          <w:szCs w:val="24"/>
        </w:rPr>
        <w:t xml:space="preserve"> T. and </w:t>
      </w:r>
      <w:proofErr w:type="spellStart"/>
      <w:r w:rsidRPr="007024F3">
        <w:rPr>
          <w:rFonts w:ascii="Times New Roman" w:hAnsi="Times New Roman" w:cs="Times New Roman"/>
          <w:sz w:val="24"/>
          <w:szCs w:val="24"/>
        </w:rPr>
        <w:t>Pathan</w:t>
      </w:r>
      <w:proofErr w:type="spellEnd"/>
      <w:r w:rsidRPr="007024F3">
        <w:rPr>
          <w:rFonts w:ascii="Times New Roman" w:hAnsi="Times New Roman" w:cs="Times New Roman"/>
          <w:sz w:val="24"/>
          <w:szCs w:val="24"/>
        </w:rPr>
        <w:t xml:space="preserve"> A.H., Exploring the utility of fruit juices as green medium for </w:t>
      </w:r>
      <w:proofErr w:type="spellStart"/>
      <w:r w:rsidRPr="007024F3">
        <w:rPr>
          <w:rFonts w:ascii="Times New Roman" w:hAnsi="Times New Roman" w:cs="Times New Roman"/>
          <w:sz w:val="24"/>
          <w:szCs w:val="24"/>
        </w:rPr>
        <w:t>Biginelli</w:t>
      </w:r>
      <w:proofErr w:type="spellEnd"/>
      <w:r w:rsidRPr="007024F3">
        <w:rPr>
          <w:rFonts w:ascii="Times New Roman" w:hAnsi="Times New Roman" w:cs="Times New Roman"/>
          <w:sz w:val="24"/>
          <w:szCs w:val="24"/>
        </w:rPr>
        <w:t xml:space="preserve"> reaction, </w:t>
      </w:r>
      <w:r w:rsidR="002335AE" w:rsidRPr="007024F3">
        <w:rPr>
          <w:rFonts w:ascii="Times New Roman" w:hAnsi="Times New Roman" w:cs="Times New Roman"/>
          <w:sz w:val="24"/>
          <w:szCs w:val="24"/>
        </w:rPr>
        <w:t>Res. J. Pharm. Bio. Chem. Sci.,</w:t>
      </w:r>
      <w:r w:rsidR="00A42A5C" w:rsidRPr="007024F3">
        <w:rPr>
          <w:rFonts w:ascii="Times New Roman" w:hAnsi="Times New Roman" w:cs="Times New Roman"/>
          <w:sz w:val="24"/>
          <w:szCs w:val="24"/>
        </w:rPr>
        <w:t xml:space="preserve"> </w:t>
      </w:r>
      <w:r w:rsidRPr="007024F3">
        <w:rPr>
          <w:rFonts w:ascii="Times New Roman" w:hAnsi="Times New Roman" w:cs="Times New Roman"/>
          <w:sz w:val="24"/>
          <w:szCs w:val="24"/>
        </w:rPr>
        <w:t xml:space="preserve">2014, </w:t>
      </w:r>
      <w:r w:rsidR="002335AE" w:rsidRPr="007024F3">
        <w:rPr>
          <w:rFonts w:ascii="Times New Roman" w:hAnsi="Times New Roman" w:cs="Times New Roman"/>
          <w:sz w:val="24"/>
          <w:szCs w:val="24"/>
        </w:rPr>
        <w:t xml:space="preserve">5, </w:t>
      </w:r>
      <w:r w:rsidRPr="007024F3">
        <w:rPr>
          <w:rFonts w:ascii="Times New Roman" w:hAnsi="Times New Roman" w:cs="Times New Roman"/>
          <w:sz w:val="24"/>
          <w:szCs w:val="24"/>
        </w:rPr>
        <w:t xml:space="preserve">444 – 449. </w:t>
      </w:r>
    </w:p>
    <w:p w:rsidR="002A5408" w:rsidRPr="007024F3" w:rsidRDefault="00260727"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r w:rsidRPr="007024F3">
        <w:rPr>
          <w:rFonts w:ascii="Times New Roman" w:hAnsi="Times New Roman" w:cs="Times New Roman"/>
          <w:sz w:val="24"/>
          <w:szCs w:val="24"/>
        </w:rPr>
        <w:t>Pal</w:t>
      </w:r>
      <w:r w:rsidR="002A5408" w:rsidRPr="007024F3">
        <w:rPr>
          <w:rFonts w:ascii="Times New Roman" w:hAnsi="Times New Roman" w:cs="Times New Roman"/>
          <w:sz w:val="24"/>
          <w:szCs w:val="24"/>
        </w:rPr>
        <w:t xml:space="preserve"> R., Tamarind fruit juice as a natural catalysts: An excellent catalysts for efficient and green synthesis of </w:t>
      </w:r>
      <w:proofErr w:type="spellStart"/>
      <w:r w:rsidR="002A5408" w:rsidRPr="007024F3">
        <w:rPr>
          <w:rFonts w:ascii="Times New Roman" w:hAnsi="Times New Roman" w:cs="Times New Roman"/>
          <w:sz w:val="24"/>
          <w:szCs w:val="24"/>
        </w:rPr>
        <w:t>bis</w:t>
      </w:r>
      <w:proofErr w:type="spellEnd"/>
      <w:r w:rsidR="002A5408" w:rsidRPr="007024F3">
        <w:rPr>
          <w:rFonts w:ascii="Times New Roman" w:hAnsi="Times New Roman" w:cs="Times New Roman"/>
          <w:sz w:val="24"/>
          <w:szCs w:val="24"/>
        </w:rPr>
        <w:t xml:space="preserve">-, </w:t>
      </w:r>
      <w:proofErr w:type="spellStart"/>
      <w:r w:rsidR="002A5408" w:rsidRPr="007024F3">
        <w:rPr>
          <w:rFonts w:ascii="Times New Roman" w:hAnsi="Times New Roman" w:cs="Times New Roman"/>
          <w:sz w:val="24"/>
          <w:szCs w:val="24"/>
        </w:rPr>
        <w:t>tris</w:t>
      </w:r>
      <w:proofErr w:type="spellEnd"/>
      <w:r w:rsidR="002A5408" w:rsidRPr="007024F3">
        <w:rPr>
          <w:rFonts w:ascii="Times New Roman" w:hAnsi="Times New Roman" w:cs="Times New Roman"/>
          <w:sz w:val="24"/>
          <w:szCs w:val="24"/>
        </w:rPr>
        <w:t xml:space="preserve">-, and </w:t>
      </w:r>
      <w:proofErr w:type="spellStart"/>
      <w:r w:rsidRPr="007024F3">
        <w:rPr>
          <w:rFonts w:ascii="Times New Roman" w:hAnsi="Times New Roman" w:cs="Times New Roman"/>
          <w:sz w:val="24"/>
          <w:szCs w:val="24"/>
        </w:rPr>
        <w:t>tetraindolyl</w:t>
      </w:r>
      <w:proofErr w:type="spellEnd"/>
      <w:r w:rsidRPr="007024F3">
        <w:rPr>
          <w:rFonts w:ascii="Times New Roman" w:hAnsi="Times New Roman" w:cs="Times New Roman"/>
          <w:sz w:val="24"/>
          <w:szCs w:val="24"/>
        </w:rPr>
        <w:t xml:space="preserve"> compounds in water,</w:t>
      </w:r>
      <w:r w:rsidR="002A5408" w:rsidRPr="007024F3">
        <w:rPr>
          <w:rFonts w:ascii="Times New Roman" w:hAnsi="Times New Roman" w:cs="Times New Roman"/>
          <w:sz w:val="24"/>
          <w:szCs w:val="24"/>
        </w:rPr>
        <w:t xml:space="preserve"> Ind. J. Chem., 2014, 53B, 763 – 768. </w:t>
      </w:r>
    </w:p>
    <w:p w:rsidR="002A5408" w:rsidRPr="007024F3" w:rsidRDefault="00260727"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r w:rsidRPr="007024F3">
        <w:rPr>
          <w:rFonts w:ascii="Times New Roman" w:hAnsi="Times New Roman" w:cs="Times New Roman"/>
          <w:sz w:val="24"/>
          <w:szCs w:val="24"/>
        </w:rPr>
        <w:t xml:space="preserve">Pal R., </w:t>
      </w:r>
      <w:proofErr w:type="spellStart"/>
      <w:r w:rsidRPr="007024F3">
        <w:rPr>
          <w:rFonts w:ascii="Times New Roman" w:hAnsi="Times New Roman" w:cs="Times New Roman"/>
          <w:sz w:val="24"/>
          <w:szCs w:val="24"/>
        </w:rPr>
        <w:t>Khannobis</w:t>
      </w:r>
      <w:proofErr w:type="spellEnd"/>
      <w:r w:rsidRPr="007024F3">
        <w:rPr>
          <w:rFonts w:ascii="Times New Roman" w:hAnsi="Times New Roman" w:cs="Times New Roman"/>
          <w:sz w:val="24"/>
          <w:szCs w:val="24"/>
        </w:rPr>
        <w:t xml:space="preserve"> S. and </w:t>
      </w:r>
      <w:proofErr w:type="spellStart"/>
      <w:r w:rsidRPr="007024F3">
        <w:rPr>
          <w:rFonts w:ascii="Times New Roman" w:hAnsi="Times New Roman" w:cs="Times New Roman"/>
          <w:sz w:val="24"/>
          <w:szCs w:val="24"/>
        </w:rPr>
        <w:t>Sarkar</w:t>
      </w:r>
      <w:proofErr w:type="spellEnd"/>
      <w:r w:rsidR="002A5408" w:rsidRPr="007024F3">
        <w:rPr>
          <w:rFonts w:ascii="Times New Roman" w:hAnsi="Times New Roman" w:cs="Times New Roman"/>
          <w:sz w:val="24"/>
          <w:szCs w:val="24"/>
        </w:rPr>
        <w:t xml:space="preserve"> T., First application of fruit juice of citrus </w:t>
      </w:r>
      <w:proofErr w:type="spellStart"/>
      <w:r w:rsidR="002A5408" w:rsidRPr="007024F3">
        <w:rPr>
          <w:rFonts w:ascii="Times New Roman" w:hAnsi="Times New Roman" w:cs="Times New Roman"/>
          <w:sz w:val="24"/>
          <w:szCs w:val="24"/>
        </w:rPr>
        <w:t>limon</w:t>
      </w:r>
      <w:proofErr w:type="spellEnd"/>
      <w:r w:rsidR="002A5408" w:rsidRPr="007024F3">
        <w:rPr>
          <w:rFonts w:ascii="Times New Roman" w:hAnsi="Times New Roman" w:cs="Times New Roman"/>
          <w:sz w:val="24"/>
          <w:szCs w:val="24"/>
        </w:rPr>
        <w:t xml:space="preserve"> for facile and green synthesis of </w:t>
      </w:r>
      <w:proofErr w:type="spellStart"/>
      <w:r w:rsidR="002A5408" w:rsidRPr="007024F3">
        <w:rPr>
          <w:rFonts w:ascii="Times New Roman" w:hAnsi="Times New Roman" w:cs="Times New Roman"/>
          <w:sz w:val="24"/>
          <w:szCs w:val="24"/>
        </w:rPr>
        <w:t>bis</w:t>
      </w:r>
      <w:proofErr w:type="spellEnd"/>
      <w:r w:rsidR="002A5408" w:rsidRPr="007024F3">
        <w:rPr>
          <w:rFonts w:ascii="Times New Roman" w:hAnsi="Times New Roman" w:cs="Times New Roman"/>
          <w:sz w:val="24"/>
          <w:szCs w:val="24"/>
        </w:rPr>
        <w:t xml:space="preserve">- and </w:t>
      </w:r>
      <w:proofErr w:type="spellStart"/>
      <w:r w:rsidR="002A5408" w:rsidRPr="007024F3">
        <w:rPr>
          <w:rFonts w:ascii="Times New Roman" w:hAnsi="Times New Roman" w:cs="Times New Roman"/>
          <w:sz w:val="24"/>
          <w:szCs w:val="24"/>
        </w:rPr>
        <w:t>t</w:t>
      </w:r>
      <w:r w:rsidRPr="007024F3">
        <w:rPr>
          <w:rFonts w:ascii="Times New Roman" w:hAnsi="Times New Roman" w:cs="Times New Roman"/>
          <w:sz w:val="24"/>
          <w:szCs w:val="24"/>
        </w:rPr>
        <w:t>ris</w:t>
      </w:r>
      <w:proofErr w:type="spellEnd"/>
      <w:r w:rsidRPr="007024F3">
        <w:rPr>
          <w:rFonts w:ascii="Times New Roman" w:hAnsi="Times New Roman" w:cs="Times New Roman"/>
          <w:sz w:val="24"/>
          <w:szCs w:val="24"/>
        </w:rPr>
        <w:t xml:space="preserve"> (</w:t>
      </w:r>
      <w:proofErr w:type="spellStart"/>
      <w:r w:rsidRPr="007024F3">
        <w:rPr>
          <w:rFonts w:ascii="Times New Roman" w:hAnsi="Times New Roman" w:cs="Times New Roman"/>
          <w:sz w:val="24"/>
          <w:szCs w:val="24"/>
        </w:rPr>
        <w:t>indolyl</w:t>
      </w:r>
      <w:proofErr w:type="spellEnd"/>
      <w:r w:rsidRPr="007024F3">
        <w:rPr>
          <w:rFonts w:ascii="Times New Roman" w:hAnsi="Times New Roman" w:cs="Times New Roman"/>
          <w:sz w:val="24"/>
          <w:szCs w:val="24"/>
        </w:rPr>
        <w:t xml:space="preserve">) </w:t>
      </w:r>
      <w:proofErr w:type="spellStart"/>
      <w:r w:rsidRPr="007024F3">
        <w:rPr>
          <w:rFonts w:ascii="Times New Roman" w:hAnsi="Times New Roman" w:cs="Times New Roman"/>
          <w:sz w:val="24"/>
          <w:szCs w:val="24"/>
        </w:rPr>
        <w:t>methanes</w:t>
      </w:r>
      <w:proofErr w:type="spellEnd"/>
      <w:r w:rsidRPr="007024F3">
        <w:rPr>
          <w:rFonts w:ascii="Times New Roman" w:hAnsi="Times New Roman" w:cs="Times New Roman"/>
          <w:sz w:val="24"/>
          <w:szCs w:val="24"/>
        </w:rPr>
        <w:t xml:space="preserve"> in water,</w:t>
      </w:r>
      <w:r w:rsidR="002A5408" w:rsidRPr="007024F3">
        <w:rPr>
          <w:rFonts w:ascii="Times New Roman" w:hAnsi="Times New Roman" w:cs="Times New Roman"/>
          <w:sz w:val="24"/>
          <w:szCs w:val="24"/>
        </w:rPr>
        <w:t xml:space="preserve"> Chem. J., 2013, 3, 7 – 12. </w:t>
      </w:r>
    </w:p>
    <w:p w:rsidR="002A5408" w:rsidRPr="007024F3" w:rsidRDefault="002A5408"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proofErr w:type="spellStart"/>
      <w:r w:rsidRPr="007024F3">
        <w:rPr>
          <w:rFonts w:ascii="Times New Roman" w:hAnsi="Times New Roman" w:cs="Times New Roman"/>
          <w:sz w:val="24"/>
          <w:szCs w:val="24"/>
        </w:rPr>
        <w:t>Chakraborty</w:t>
      </w:r>
      <w:proofErr w:type="spellEnd"/>
      <w:r w:rsidR="008D1AE3" w:rsidRPr="007024F3">
        <w:rPr>
          <w:rFonts w:ascii="Times New Roman" w:hAnsi="Times New Roman" w:cs="Times New Roman"/>
          <w:sz w:val="24"/>
          <w:szCs w:val="24"/>
        </w:rPr>
        <w:t xml:space="preserve"> M., </w:t>
      </w:r>
      <w:proofErr w:type="spellStart"/>
      <w:r w:rsidR="008D1AE3" w:rsidRPr="007024F3">
        <w:rPr>
          <w:rFonts w:ascii="Times New Roman" w:hAnsi="Times New Roman" w:cs="Times New Roman"/>
          <w:sz w:val="24"/>
          <w:szCs w:val="24"/>
        </w:rPr>
        <w:t>Bawejay</w:t>
      </w:r>
      <w:proofErr w:type="spellEnd"/>
      <w:r w:rsidRPr="007024F3">
        <w:rPr>
          <w:rFonts w:ascii="Times New Roman" w:hAnsi="Times New Roman" w:cs="Times New Roman"/>
          <w:sz w:val="24"/>
          <w:szCs w:val="24"/>
        </w:rPr>
        <w:t xml:space="preserve"> S., </w:t>
      </w:r>
      <w:proofErr w:type="spellStart"/>
      <w:r w:rsidRPr="007024F3">
        <w:rPr>
          <w:rFonts w:ascii="Times New Roman" w:hAnsi="Times New Roman" w:cs="Times New Roman"/>
          <w:sz w:val="24"/>
          <w:szCs w:val="24"/>
        </w:rPr>
        <w:t>Bhagatz</w:t>
      </w:r>
      <w:proofErr w:type="spellEnd"/>
      <w:r w:rsidRPr="007024F3">
        <w:rPr>
          <w:rFonts w:ascii="Times New Roman" w:hAnsi="Times New Roman" w:cs="Times New Roman"/>
          <w:sz w:val="24"/>
          <w:szCs w:val="24"/>
        </w:rPr>
        <w:t xml:space="preserve"> S. and </w:t>
      </w:r>
      <w:proofErr w:type="spellStart"/>
      <w:r w:rsidRPr="007024F3">
        <w:rPr>
          <w:rFonts w:ascii="Times New Roman" w:hAnsi="Times New Roman" w:cs="Times New Roman"/>
          <w:sz w:val="24"/>
          <w:szCs w:val="24"/>
        </w:rPr>
        <w:t>Chundawat</w:t>
      </w:r>
      <w:proofErr w:type="spellEnd"/>
      <w:r w:rsidRPr="007024F3">
        <w:rPr>
          <w:rFonts w:ascii="Times New Roman" w:hAnsi="Times New Roman" w:cs="Times New Roman"/>
          <w:sz w:val="24"/>
          <w:szCs w:val="24"/>
        </w:rPr>
        <w:t xml:space="preserve"> T.S., Microwave Assisted Synthesis of Schif</w:t>
      </w:r>
      <w:r w:rsidR="008D1AE3" w:rsidRPr="007024F3">
        <w:rPr>
          <w:rFonts w:ascii="Times New Roman" w:hAnsi="Times New Roman" w:cs="Times New Roman"/>
          <w:sz w:val="24"/>
          <w:szCs w:val="24"/>
        </w:rPr>
        <w:t xml:space="preserve">f Bases: A Green Approach, </w:t>
      </w:r>
      <w:proofErr w:type="spellStart"/>
      <w:r w:rsidR="00110A20" w:rsidRPr="007024F3">
        <w:rPr>
          <w:rFonts w:ascii="Times New Roman" w:hAnsi="Times New Roman" w:cs="Times New Roman"/>
          <w:sz w:val="24"/>
          <w:szCs w:val="24"/>
        </w:rPr>
        <w:t>Int</w:t>
      </w:r>
      <w:proofErr w:type="spellEnd"/>
      <w:r w:rsidR="00110A20" w:rsidRPr="007024F3">
        <w:rPr>
          <w:rFonts w:ascii="Times New Roman" w:hAnsi="Times New Roman" w:cs="Times New Roman"/>
          <w:sz w:val="24"/>
          <w:szCs w:val="24"/>
        </w:rPr>
        <w:t xml:space="preserve"> J. </w:t>
      </w:r>
      <w:proofErr w:type="spellStart"/>
      <w:r w:rsidR="00110A20" w:rsidRPr="007024F3">
        <w:rPr>
          <w:rFonts w:ascii="Times New Roman" w:hAnsi="Times New Roman" w:cs="Times New Roman"/>
          <w:sz w:val="24"/>
          <w:szCs w:val="24"/>
        </w:rPr>
        <w:t>Chem</w:t>
      </w:r>
      <w:proofErr w:type="spellEnd"/>
      <w:r w:rsidR="00110A20" w:rsidRPr="007024F3">
        <w:rPr>
          <w:rFonts w:ascii="Times New Roman" w:hAnsi="Times New Roman" w:cs="Times New Roman"/>
          <w:sz w:val="24"/>
          <w:szCs w:val="24"/>
        </w:rPr>
        <w:t xml:space="preserve"> React </w:t>
      </w:r>
      <w:proofErr w:type="spellStart"/>
      <w:r w:rsidR="00110A20" w:rsidRPr="007024F3">
        <w:rPr>
          <w:rFonts w:ascii="Times New Roman" w:hAnsi="Times New Roman" w:cs="Times New Roman"/>
          <w:sz w:val="24"/>
          <w:szCs w:val="24"/>
        </w:rPr>
        <w:t>Eng</w:t>
      </w:r>
      <w:proofErr w:type="spellEnd"/>
      <w:r w:rsidRPr="007024F3">
        <w:rPr>
          <w:rFonts w:ascii="Times New Roman" w:hAnsi="Times New Roman" w:cs="Times New Roman"/>
          <w:sz w:val="24"/>
          <w:szCs w:val="24"/>
        </w:rPr>
        <w:t xml:space="preserve">, 2012, 10, 1 – 12. </w:t>
      </w:r>
    </w:p>
    <w:p w:rsidR="002A5408" w:rsidRPr="007024F3" w:rsidRDefault="003C1027"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proofErr w:type="spellStart"/>
      <w:r w:rsidRPr="007024F3">
        <w:rPr>
          <w:rFonts w:ascii="Times New Roman" w:hAnsi="Times New Roman" w:cs="Times New Roman"/>
          <w:sz w:val="24"/>
          <w:szCs w:val="24"/>
        </w:rPr>
        <w:t>Abirami</w:t>
      </w:r>
      <w:proofErr w:type="spellEnd"/>
      <w:r w:rsidRPr="007024F3">
        <w:rPr>
          <w:rFonts w:ascii="Times New Roman" w:hAnsi="Times New Roman" w:cs="Times New Roman"/>
          <w:sz w:val="24"/>
          <w:szCs w:val="24"/>
        </w:rPr>
        <w:t xml:space="preserve"> M. and </w:t>
      </w:r>
      <w:proofErr w:type="spellStart"/>
      <w:r w:rsidRPr="007024F3">
        <w:rPr>
          <w:rFonts w:ascii="Times New Roman" w:hAnsi="Times New Roman" w:cs="Times New Roman"/>
          <w:sz w:val="24"/>
          <w:szCs w:val="24"/>
        </w:rPr>
        <w:t>Nadaraj</w:t>
      </w:r>
      <w:proofErr w:type="spellEnd"/>
      <w:r w:rsidR="002A5408" w:rsidRPr="007024F3">
        <w:rPr>
          <w:rFonts w:ascii="Times New Roman" w:hAnsi="Times New Roman" w:cs="Times New Roman"/>
          <w:sz w:val="24"/>
          <w:szCs w:val="24"/>
        </w:rPr>
        <w:t xml:space="preserve"> V., Synthesis of Schiff base under solvent-free condition:</w:t>
      </w:r>
      <w:r w:rsidRPr="007024F3">
        <w:rPr>
          <w:rFonts w:ascii="Times New Roman" w:hAnsi="Times New Roman" w:cs="Times New Roman"/>
          <w:sz w:val="24"/>
          <w:szCs w:val="24"/>
        </w:rPr>
        <w:t xml:space="preserve"> As a green approach, </w:t>
      </w:r>
      <w:r w:rsidR="00110A20" w:rsidRPr="007024F3">
        <w:rPr>
          <w:rFonts w:ascii="Times New Roman" w:hAnsi="Times New Roman" w:cs="Times New Roman"/>
          <w:bCs/>
          <w:sz w:val="24"/>
          <w:szCs w:val="24"/>
        </w:rPr>
        <w:t xml:space="preserve">Int. J. </w:t>
      </w:r>
      <w:proofErr w:type="spellStart"/>
      <w:r w:rsidR="00110A20" w:rsidRPr="007024F3">
        <w:rPr>
          <w:rFonts w:ascii="Times New Roman" w:hAnsi="Times New Roman" w:cs="Times New Roman"/>
          <w:bCs/>
          <w:sz w:val="24"/>
          <w:szCs w:val="24"/>
        </w:rPr>
        <w:t>Chemtech</w:t>
      </w:r>
      <w:proofErr w:type="spellEnd"/>
      <w:r w:rsidR="00110A20" w:rsidRPr="007024F3">
        <w:rPr>
          <w:rFonts w:ascii="Times New Roman" w:hAnsi="Times New Roman" w:cs="Times New Roman"/>
          <w:bCs/>
          <w:sz w:val="24"/>
          <w:szCs w:val="24"/>
        </w:rPr>
        <w:t xml:space="preserve"> Res.</w:t>
      </w:r>
      <w:r w:rsidR="002A5408" w:rsidRPr="007024F3">
        <w:rPr>
          <w:rFonts w:ascii="Times New Roman" w:hAnsi="Times New Roman" w:cs="Times New Roman"/>
          <w:sz w:val="24"/>
          <w:szCs w:val="24"/>
        </w:rPr>
        <w:t xml:space="preserve">, 2014, 6, 2534 – 2538. </w:t>
      </w:r>
    </w:p>
    <w:p w:rsidR="002A5408" w:rsidRPr="007024F3" w:rsidRDefault="005B0696"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proofErr w:type="spellStart"/>
      <w:r w:rsidRPr="007024F3">
        <w:rPr>
          <w:rFonts w:ascii="Times New Roman" w:hAnsi="Times New Roman" w:cs="Times New Roman"/>
          <w:sz w:val="24"/>
          <w:szCs w:val="24"/>
        </w:rPr>
        <w:t>Shinde</w:t>
      </w:r>
      <w:proofErr w:type="spellEnd"/>
      <w:r w:rsidR="002A5408" w:rsidRPr="007024F3">
        <w:rPr>
          <w:rFonts w:ascii="Times New Roman" w:hAnsi="Times New Roman" w:cs="Times New Roman"/>
          <w:sz w:val="24"/>
          <w:szCs w:val="24"/>
        </w:rPr>
        <w:t xml:space="preserve"> A.,</w:t>
      </w:r>
      <w:r w:rsidRPr="007024F3">
        <w:rPr>
          <w:rFonts w:ascii="Times New Roman" w:hAnsi="Times New Roman" w:cs="Times New Roman"/>
          <w:sz w:val="24"/>
          <w:szCs w:val="24"/>
        </w:rPr>
        <w:t xml:space="preserve"> </w:t>
      </w:r>
      <w:proofErr w:type="spellStart"/>
      <w:r w:rsidRPr="007024F3">
        <w:rPr>
          <w:rFonts w:ascii="Times New Roman" w:hAnsi="Times New Roman" w:cs="Times New Roman"/>
          <w:sz w:val="24"/>
          <w:szCs w:val="24"/>
        </w:rPr>
        <w:t>Zangade</w:t>
      </w:r>
      <w:proofErr w:type="spellEnd"/>
      <w:r w:rsidR="002A5408" w:rsidRPr="007024F3">
        <w:rPr>
          <w:rFonts w:ascii="Times New Roman" w:hAnsi="Times New Roman" w:cs="Times New Roman"/>
          <w:sz w:val="24"/>
          <w:szCs w:val="24"/>
        </w:rPr>
        <w:t xml:space="preserve"> S.,</w:t>
      </w:r>
      <w:r w:rsidRPr="007024F3">
        <w:rPr>
          <w:rFonts w:ascii="Times New Roman" w:hAnsi="Times New Roman" w:cs="Times New Roman"/>
          <w:sz w:val="24"/>
          <w:szCs w:val="24"/>
        </w:rPr>
        <w:t xml:space="preserve"> </w:t>
      </w:r>
      <w:proofErr w:type="spellStart"/>
      <w:r w:rsidR="002A5408" w:rsidRPr="007024F3">
        <w:rPr>
          <w:rFonts w:ascii="Times New Roman" w:hAnsi="Times New Roman" w:cs="Times New Roman"/>
          <w:sz w:val="24"/>
          <w:szCs w:val="24"/>
        </w:rPr>
        <w:t>Chavan</w:t>
      </w:r>
      <w:proofErr w:type="spellEnd"/>
      <w:r w:rsidR="002A5408" w:rsidRPr="007024F3">
        <w:rPr>
          <w:rFonts w:ascii="Times New Roman" w:hAnsi="Times New Roman" w:cs="Times New Roman"/>
          <w:sz w:val="24"/>
          <w:szCs w:val="24"/>
        </w:rPr>
        <w:t xml:space="preserve"> S. and </w:t>
      </w:r>
      <w:proofErr w:type="spellStart"/>
      <w:r w:rsidR="002A5408" w:rsidRPr="007024F3">
        <w:rPr>
          <w:rFonts w:ascii="Times New Roman" w:hAnsi="Times New Roman" w:cs="Times New Roman"/>
          <w:sz w:val="24"/>
          <w:szCs w:val="24"/>
        </w:rPr>
        <w:t>Vibhute</w:t>
      </w:r>
      <w:proofErr w:type="spellEnd"/>
      <w:r w:rsidR="002A5408" w:rsidRPr="007024F3">
        <w:rPr>
          <w:rFonts w:ascii="Times New Roman" w:hAnsi="Times New Roman" w:cs="Times New Roman"/>
          <w:sz w:val="24"/>
          <w:szCs w:val="24"/>
        </w:rPr>
        <w:t xml:space="preserve"> Y., Microwave induced synthesis of </w:t>
      </w:r>
      <w:proofErr w:type="spellStart"/>
      <w:r w:rsidR="002A5408" w:rsidRPr="007024F3">
        <w:rPr>
          <w:rFonts w:ascii="Times New Roman" w:hAnsi="Times New Roman" w:cs="Times New Roman"/>
          <w:sz w:val="24"/>
          <w:szCs w:val="24"/>
        </w:rPr>
        <w:t>bis</w:t>
      </w:r>
      <w:proofErr w:type="spellEnd"/>
      <w:r w:rsidR="002A5408" w:rsidRPr="007024F3">
        <w:rPr>
          <w:rFonts w:ascii="Times New Roman" w:hAnsi="Times New Roman" w:cs="Times New Roman"/>
          <w:sz w:val="24"/>
          <w:szCs w:val="24"/>
        </w:rPr>
        <w:t xml:space="preserve">-Schiff bases from propane-1, 3-diamine as </w:t>
      </w:r>
      <w:r w:rsidRPr="007024F3">
        <w:rPr>
          <w:rFonts w:ascii="Times New Roman" w:hAnsi="Times New Roman" w:cs="Times New Roman"/>
          <w:sz w:val="24"/>
          <w:szCs w:val="24"/>
        </w:rPr>
        <w:t>promising antimicrobial analogs,</w:t>
      </w:r>
      <w:r w:rsidR="002A5408" w:rsidRPr="007024F3">
        <w:rPr>
          <w:rFonts w:ascii="Times New Roman" w:hAnsi="Times New Roman" w:cs="Times New Roman"/>
          <w:sz w:val="24"/>
          <w:szCs w:val="24"/>
        </w:rPr>
        <w:t xml:space="preserve"> Org. </w:t>
      </w:r>
      <w:proofErr w:type="spellStart"/>
      <w:r w:rsidR="002A5408" w:rsidRPr="007024F3">
        <w:rPr>
          <w:rFonts w:ascii="Times New Roman" w:hAnsi="Times New Roman" w:cs="Times New Roman"/>
          <w:sz w:val="24"/>
          <w:szCs w:val="24"/>
        </w:rPr>
        <w:t>Commun</w:t>
      </w:r>
      <w:proofErr w:type="spellEnd"/>
      <w:r w:rsidR="002A5408" w:rsidRPr="007024F3">
        <w:rPr>
          <w:rFonts w:ascii="Times New Roman" w:hAnsi="Times New Roman" w:cs="Times New Roman"/>
          <w:sz w:val="24"/>
          <w:szCs w:val="24"/>
        </w:rPr>
        <w:t>.,</w:t>
      </w:r>
      <w:r w:rsidRPr="007024F3">
        <w:rPr>
          <w:rFonts w:ascii="Times New Roman" w:hAnsi="Times New Roman" w:cs="Times New Roman"/>
          <w:sz w:val="24"/>
          <w:szCs w:val="24"/>
        </w:rPr>
        <w:t xml:space="preserve"> </w:t>
      </w:r>
      <w:r w:rsidR="002A5408" w:rsidRPr="007024F3">
        <w:rPr>
          <w:rFonts w:ascii="Times New Roman" w:hAnsi="Times New Roman" w:cs="Times New Roman"/>
          <w:sz w:val="24"/>
          <w:szCs w:val="24"/>
        </w:rPr>
        <w:t xml:space="preserve">2014, 7, 60 – 67. </w:t>
      </w:r>
    </w:p>
    <w:p w:rsidR="002A5408" w:rsidRPr="007024F3" w:rsidRDefault="002A5408"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proofErr w:type="spellStart"/>
      <w:r w:rsidRPr="007024F3">
        <w:rPr>
          <w:rFonts w:ascii="Times New Roman" w:hAnsi="Times New Roman" w:cs="Times New Roman"/>
          <w:sz w:val="24"/>
          <w:szCs w:val="24"/>
        </w:rPr>
        <w:t>Abbaspour</w:t>
      </w:r>
      <w:proofErr w:type="spellEnd"/>
      <w:r w:rsidRPr="007024F3">
        <w:rPr>
          <w:rFonts w:ascii="Times New Roman" w:hAnsi="Times New Roman" w:cs="Times New Roman"/>
          <w:sz w:val="24"/>
          <w:szCs w:val="24"/>
        </w:rPr>
        <w:t xml:space="preserve"> A., </w:t>
      </w:r>
      <w:proofErr w:type="spellStart"/>
      <w:r w:rsidRPr="007024F3">
        <w:rPr>
          <w:rFonts w:ascii="Times New Roman" w:hAnsi="Times New Roman" w:cs="Times New Roman"/>
          <w:sz w:val="24"/>
          <w:szCs w:val="24"/>
        </w:rPr>
        <w:t>Esmaeilbeig</w:t>
      </w:r>
      <w:proofErr w:type="spellEnd"/>
      <w:r w:rsidRPr="007024F3">
        <w:rPr>
          <w:rFonts w:ascii="Times New Roman" w:hAnsi="Times New Roman" w:cs="Times New Roman"/>
          <w:sz w:val="24"/>
          <w:szCs w:val="24"/>
        </w:rPr>
        <w:t xml:space="preserve"> A.R., </w:t>
      </w:r>
      <w:proofErr w:type="spellStart"/>
      <w:r w:rsidRPr="007024F3">
        <w:rPr>
          <w:rFonts w:ascii="Times New Roman" w:hAnsi="Times New Roman" w:cs="Times New Roman"/>
          <w:sz w:val="24"/>
          <w:szCs w:val="24"/>
        </w:rPr>
        <w:t>Jarrahpour</w:t>
      </w:r>
      <w:proofErr w:type="spellEnd"/>
      <w:r w:rsidRPr="007024F3">
        <w:rPr>
          <w:rFonts w:ascii="Times New Roman" w:hAnsi="Times New Roman" w:cs="Times New Roman"/>
          <w:sz w:val="24"/>
          <w:szCs w:val="24"/>
        </w:rPr>
        <w:t xml:space="preserve"> A.A., </w:t>
      </w:r>
      <w:proofErr w:type="spellStart"/>
      <w:r w:rsidRPr="007024F3">
        <w:rPr>
          <w:rFonts w:ascii="Times New Roman" w:hAnsi="Times New Roman" w:cs="Times New Roman"/>
          <w:sz w:val="24"/>
          <w:szCs w:val="24"/>
        </w:rPr>
        <w:t>Khajeh</w:t>
      </w:r>
      <w:proofErr w:type="spellEnd"/>
      <w:r w:rsidRPr="007024F3">
        <w:rPr>
          <w:rFonts w:ascii="Times New Roman" w:hAnsi="Times New Roman" w:cs="Times New Roman"/>
          <w:sz w:val="24"/>
          <w:szCs w:val="24"/>
        </w:rPr>
        <w:t xml:space="preserve"> B. and Kia R., </w:t>
      </w:r>
      <w:proofErr w:type="spellStart"/>
      <w:r w:rsidRPr="007024F3">
        <w:rPr>
          <w:rFonts w:ascii="Times New Roman" w:hAnsi="Times New Roman" w:cs="Times New Roman"/>
          <w:sz w:val="24"/>
          <w:szCs w:val="24"/>
        </w:rPr>
        <w:t>Aluminium</w:t>
      </w:r>
      <w:proofErr w:type="spellEnd"/>
      <w:r w:rsidRPr="007024F3">
        <w:rPr>
          <w:rFonts w:ascii="Times New Roman" w:hAnsi="Times New Roman" w:cs="Times New Roman"/>
          <w:sz w:val="24"/>
          <w:szCs w:val="24"/>
        </w:rPr>
        <w:t xml:space="preserve"> (III)-selective electrode based on newly synthe</w:t>
      </w:r>
      <w:r w:rsidR="005B0696" w:rsidRPr="007024F3">
        <w:rPr>
          <w:rFonts w:ascii="Times New Roman" w:hAnsi="Times New Roman" w:cs="Times New Roman"/>
          <w:sz w:val="24"/>
          <w:szCs w:val="24"/>
        </w:rPr>
        <w:t xml:space="preserve">sized </w:t>
      </w:r>
      <w:proofErr w:type="spellStart"/>
      <w:r w:rsidR="005B0696" w:rsidRPr="007024F3">
        <w:rPr>
          <w:rFonts w:ascii="Times New Roman" w:hAnsi="Times New Roman" w:cs="Times New Roman"/>
          <w:sz w:val="24"/>
          <w:szCs w:val="24"/>
        </w:rPr>
        <w:t>tetradentate</w:t>
      </w:r>
      <w:proofErr w:type="spellEnd"/>
      <w:r w:rsidR="005B0696" w:rsidRPr="007024F3">
        <w:rPr>
          <w:rFonts w:ascii="Times New Roman" w:hAnsi="Times New Roman" w:cs="Times New Roman"/>
          <w:sz w:val="24"/>
          <w:szCs w:val="24"/>
        </w:rPr>
        <w:t xml:space="preserve"> Schiff bases,</w:t>
      </w:r>
      <w:r w:rsidRPr="007024F3">
        <w:rPr>
          <w:rFonts w:ascii="Times New Roman" w:hAnsi="Times New Roman" w:cs="Times New Roman"/>
          <w:sz w:val="24"/>
          <w:szCs w:val="24"/>
        </w:rPr>
        <w:t xml:space="preserve"> </w:t>
      </w:r>
      <w:proofErr w:type="spellStart"/>
      <w:r w:rsidRPr="007024F3">
        <w:rPr>
          <w:rFonts w:ascii="Times New Roman" w:hAnsi="Times New Roman" w:cs="Times New Roman"/>
          <w:sz w:val="24"/>
          <w:szCs w:val="24"/>
        </w:rPr>
        <w:t>Talenta</w:t>
      </w:r>
      <w:proofErr w:type="spellEnd"/>
      <w:r w:rsidRPr="007024F3">
        <w:rPr>
          <w:rFonts w:ascii="Times New Roman" w:hAnsi="Times New Roman" w:cs="Times New Roman"/>
          <w:sz w:val="24"/>
          <w:szCs w:val="24"/>
        </w:rPr>
        <w:t xml:space="preserve"> 2002, 58, 397 – 403. </w:t>
      </w:r>
    </w:p>
    <w:p w:rsidR="002A5408" w:rsidRPr="007024F3" w:rsidRDefault="002A5408"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proofErr w:type="spellStart"/>
      <w:r w:rsidRPr="007024F3">
        <w:rPr>
          <w:rFonts w:ascii="Times New Roman" w:hAnsi="Times New Roman" w:cs="Times New Roman"/>
          <w:sz w:val="24"/>
          <w:szCs w:val="24"/>
        </w:rPr>
        <w:t>Mhaske</w:t>
      </w:r>
      <w:proofErr w:type="spellEnd"/>
      <w:r w:rsidRPr="007024F3">
        <w:rPr>
          <w:rFonts w:ascii="Times New Roman" w:hAnsi="Times New Roman" w:cs="Times New Roman"/>
          <w:sz w:val="24"/>
          <w:szCs w:val="24"/>
        </w:rPr>
        <w:t xml:space="preserve"> G., </w:t>
      </w:r>
      <w:proofErr w:type="spellStart"/>
      <w:r w:rsidRPr="007024F3">
        <w:rPr>
          <w:rFonts w:ascii="Times New Roman" w:hAnsi="Times New Roman" w:cs="Times New Roman"/>
          <w:sz w:val="24"/>
          <w:szCs w:val="24"/>
        </w:rPr>
        <w:t>Nilkanth</w:t>
      </w:r>
      <w:proofErr w:type="spellEnd"/>
      <w:r w:rsidRPr="007024F3">
        <w:rPr>
          <w:rFonts w:ascii="Times New Roman" w:hAnsi="Times New Roman" w:cs="Times New Roman"/>
          <w:sz w:val="24"/>
          <w:szCs w:val="24"/>
        </w:rPr>
        <w:t xml:space="preserve"> P., </w:t>
      </w:r>
      <w:proofErr w:type="spellStart"/>
      <w:r w:rsidRPr="007024F3">
        <w:rPr>
          <w:rFonts w:ascii="Times New Roman" w:hAnsi="Times New Roman" w:cs="Times New Roman"/>
          <w:sz w:val="24"/>
          <w:szCs w:val="24"/>
        </w:rPr>
        <w:t>Auti</w:t>
      </w:r>
      <w:proofErr w:type="spellEnd"/>
      <w:r w:rsidRPr="007024F3">
        <w:rPr>
          <w:rFonts w:ascii="Times New Roman" w:hAnsi="Times New Roman" w:cs="Times New Roman"/>
          <w:sz w:val="24"/>
          <w:szCs w:val="24"/>
        </w:rPr>
        <w:t xml:space="preserve"> A., </w:t>
      </w:r>
      <w:proofErr w:type="spellStart"/>
      <w:r w:rsidRPr="007024F3">
        <w:rPr>
          <w:rFonts w:ascii="Times New Roman" w:hAnsi="Times New Roman" w:cs="Times New Roman"/>
          <w:sz w:val="24"/>
          <w:szCs w:val="24"/>
        </w:rPr>
        <w:t>Davange</w:t>
      </w:r>
      <w:proofErr w:type="spellEnd"/>
      <w:r w:rsidRPr="007024F3">
        <w:rPr>
          <w:rFonts w:ascii="Times New Roman" w:hAnsi="Times New Roman" w:cs="Times New Roman"/>
          <w:sz w:val="24"/>
          <w:szCs w:val="24"/>
        </w:rPr>
        <w:t xml:space="preserve"> S. and </w:t>
      </w:r>
      <w:proofErr w:type="spellStart"/>
      <w:r w:rsidRPr="007024F3">
        <w:rPr>
          <w:rFonts w:ascii="Times New Roman" w:hAnsi="Times New Roman" w:cs="Times New Roman"/>
          <w:sz w:val="24"/>
          <w:szCs w:val="24"/>
        </w:rPr>
        <w:t>Shelke</w:t>
      </w:r>
      <w:proofErr w:type="spellEnd"/>
      <w:r w:rsidRPr="007024F3">
        <w:rPr>
          <w:rFonts w:ascii="Times New Roman" w:hAnsi="Times New Roman" w:cs="Times New Roman"/>
          <w:sz w:val="24"/>
          <w:szCs w:val="24"/>
        </w:rPr>
        <w:t xml:space="preserve"> S., Aqua medicated, microwave assisted, synthesis of Schiff bases and their biological evaluation</w:t>
      </w:r>
      <w:r w:rsidR="005B0696" w:rsidRPr="007024F3">
        <w:rPr>
          <w:rFonts w:ascii="Times New Roman" w:hAnsi="Times New Roman" w:cs="Times New Roman"/>
          <w:sz w:val="24"/>
          <w:szCs w:val="24"/>
        </w:rPr>
        <w:t>,</w:t>
      </w:r>
      <w:r w:rsidRPr="007024F3">
        <w:rPr>
          <w:rFonts w:ascii="Times New Roman" w:hAnsi="Times New Roman" w:cs="Times New Roman"/>
          <w:sz w:val="24"/>
          <w:szCs w:val="24"/>
        </w:rPr>
        <w:t xml:space="preserve"> </w:t>
      </w:r>
      <w:r w:rsidR="00110A20" w:rsidRPr="007024F3">
        <w:rPr>
          <w:rFonts w:ascii="Times New Roman" w:hAnsi="Times New Roman" w:cs="Times New Roman"/>
          <w:sz w:val="24"/>
          <w:szCs w:val="24"/>
        </w:rPr>
        <w:br/>
      </w:r>
      <w:proofErr w:type="spellStart"/>
      <w:r w:rsidR="00110A20" w:rsidRPr="007024F3">
        <w:rPr>
          <w:rFonts w:ascii="Times New Roman" w:hAnsi="Times New Roman" w:cs="Times New Roman"/>
          <w:sz w:val="24"/>
          <w:szCs w:val="24"/>
        </w:rPr>
        <w:t>Int</w:t>
      </w:r>
      <w:proofErr w:type="spellEnd"/>
      <w:r w:rsidR="00110A20" w:rsidRPr="007024F3">
        <w:rPr>
          <w:rFonts w:ascii="Times New Roman" w:hAnsi="Times New Roman" w:cs="Times New Roman"/>
          <w:sz w:val="24"/>
          <w:szCs w:val="24"/>
        </w:rPr>
        <w:t xml:space="preserve"> J </w:t>
      </w:r>
      <w:proofErr w:type="spellStart"/>
      <w:r w:rsidR="00110A20" w:rsidRPr="007024F3">
        <w:rPr>
          <w:rFonts w:ascii="Times New Roman" w:hAnsi="Times New Roman" w:cs="Times New Roman"/>
          <w:sz w:val="24"/>
          <w:szCs w:val="24"/>
        </w:rPr>
        <w:t>Innov</w:t>
      </w:r>
      <w:proofErr w:type="spellEnd"/>
      <w:r w:rsidR="00110A20" w:rsidRPr="007024F3">
        <w:rPr>
          <w:rFonts w:ascii="Times New Roman" w:hAnsi="Times New Roman" w:cs="Times New Roman"/>
          <w:sz w:val="24"/>
          <w:szCs w:val="24"/>
        </w:rPr>
        <w:t xml:space="preserve"> Res </w:t>
      </w:r>
      <w:proofErr w:type="spellStart"/>
      <w:r w:rsidR="00110A20" w:rsidRPr="007024F3">
        <w:rPr>
          <w:rFonts w:ascii="Times New Roman" w:hAnsi="Times New Roman" w:cs="Times New Roman"/>
          <w:sz w:val="24"/>
          <w:szCs w:val="24"/>
        </w:rPr>
        <w:t>Sci</w:t>
      </w:r>
      <w:proofErr w:type="spellEnd"/>
      <w:r w:rsidR="00110A20" w:rsidRPr="007024F3">
        <w:rPr>
          <w:rFonts w:ascii="Times New Roman" w:hAnsi="Times New Roman" w:cs="Times New Roman"/>
          <w:sz w:val="24"/>
          <w:szCs w:val="24"/>
        </w:rPr>
        <w:t xml:space="preserve"> </w:t>
      </w:r>
      <w:proofErr w:type="spellStart"/>
      <w:r w:rsidR="00110A20" w:rsidRPr="007024F3">
        <w:rPr>
          <w:rFonts w:ascii="Times New Roman" w:hAnsi="Times New Roman" w:cs="Times New Roman"/>
          <w:sz w:val="24"/>
          <w:szCs w:val="24"/>
        </w:rPr>
        <w:t>Eng</w:t>
      </w:r>
      <w:proofErr w:type="spellEnd"/>
      <w:r w:rsidR="00110A20" w:rsidRPr="007024F3">
        <w:rPr>
          <w:rFonts w:ascii="Times New Roman" w:hAnsi="Times New Roman" w:cs="Times New Roman"/>
          <w:sz w:val="24"/>
          <w:szCs w:val="24"/>
        </w:rPr>
        <w:t xml:space="preserve"> </w:t>
      </w:r>
      <w:proofErr w:type="spellStart"/>
      <w:r w:rsidR="00110A20" w:rsidRPr="007024F3">
        <w:rPr>
          <w:rFonts w:ascii="Times New Roman" w:hAnsi="Times New Roman" w:cs="Times New Roman"/>
          <w:sz w:val="24"/>
          <w:szCs w:val="24"/>
        </w:rPr>
        <w:t>Technol</w:t>
      </w:r>
      <w:proofErr w:type="spellEnd"/>
      <w:r w:rsidRPr="007024F3">
        <w:rPr>
          <w:rFonts w:ascii="Times New Roman" w:hAnsi="Times New Roman" w:cs="Times New Roman"/>
          <w:sz w:val="24"/>
          <w:szCs w:val="24"/>
        </w:rPr>
        <w:t xml:space="preserve">, 2014, 3, 8156 – 8162. </w:t>
      </w:r>
    </w:p>
    <w:p w:rsidR="002A5408" w:rsidRPr="007024F3" w:rsidRDefault="002A5408"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proofErr w:type="spellStart"/>
      <w:r w:rsidRPr="007024F3">
        <w:rPr>
          <w:rFonts w:ascii="Times New Roman" w:hAnsi="Times New Roman" w:cs="Times New Roman"/>
          <w:sz w:val="24"/>
          <w:szCs w:val="24"/>
        </w:rPr>
        <w:t>Cozzi</w:t>
      </w:r>
      <w:proofErr w:type="spellEnd"/>
      <w:r w:rsidRPr="007024F3">
        <w:rPr>
          <w:rFonts w:ascii="Times New Roman" w:hAnsi="Times New Roman" w:cs="Times New Roman"/>
          <w:sz w:val="24"/>
          <w:szCs w:val="24"/>
        </w:rPr>
        <w:t xml:space="preserve"> P.G., Metal–</w:t>
      </w:r>
      <w:proofErr w:type="spellStart"/>
      <w:r w:rsidRPr="007024F3">
        <w:rPr>
          <w:rFonts w:ascii="Times New Roman" w:hAnsi="Times New Roman" w:cs="Times New Roman"/>
          <w:sz w:val="24"/>
          <w:szCs w:val="24"/>
        </w:rPr>
        <w:t>Salen</w:t>
      </w:r>
      <w:proofErr w:type="spellEnd"/>
      <w:r w:rsidRPr="007024F3">
        <w:rPr>
          <w:rFonts w:ascii="Times New Roman" w:hAnsi="Times New Roman" w:cs="Times New Roman"/>
          <w:sz w:val="24"/>
          <w:szCs w:val="24"/>
        </w:rPr>
        <w:t xml:space="preserve"> Schiff base complexes in catalysis:</w:t>
      </w:r>
      <w:r w:rsidR="005B0696" w:rsidRPr="007024F3">
        <w:rPr>
          <w:rFonts w:ascii="Times New Roman" w:hAnsi="Times New Roman" w:cs="Times New Roman"/>
          <w:sz w:val="24"/>
          <w:szCs w:val="24"/>
        </w:rPr>
        <w:t xml:space="preserve"> </w:t>
      </w:r>
      <w:r w:rsidRPr="007024F3">
        <w:rPr>
          <w:rFonts w:ascii="Times New Roman" w:hAnsi="Times New Roman" w:cs="Times New Roman"/>
          <w:sz w:val="24"/>
          <w:szCs w:val="24"/>
        </w:rPr>
        <w:t>practical aspects</w:t>
      </w:r>
      <w:r w:rsidR="005B0696" w:rsidRPr="007024F3">
        <w:rPr>
          <w:rFonts w:ascii="Times New Roman" w:hAnsi="Times New Roman" w:cs="Times New Roman"/>
          <w:sz w:val="24"/>
          <w:szCs w:val="24"/>
        </w:rPr>
        <w:t>,</w:t>
      </w:r>
      <w:r w:rsidRPr="007024F3">
        <w:rPr>
          <w:rFonts w:ascii="Times New Roman" w:hAnsi="Times New Roman" w:cs="Times New Roman"/>
          <w:sz w:val="24"/>
          <w:szCs w:val="24"/>
        </w:rPr>
        <w:t xml:space="preserve"> Chem. Soc. Rev., 2004, 33, 410 – 421. </w:t>
      </w:r>
    </w:p>
    <w:p w:rsidR="002A5408" w:rsidRPr="007024F3" w:rsidRDefault="002A5408"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proofErr w:type="spellStart"/>
      <w:r w:rsidRPr="007024F3">
        <w:rPr>
          <w:rFonts w:ascii="Times New Roman" w:hAnsi="Times New Roman" w:cs="Times New Roman"/>
          <w:sz w:val="24"/>
          <w:szCs w:val="24"/>
        </w:rPr>
        <w:lastRenderedPageBreak/>
        <w:t>Ravichandran</w:t>
      </w:r>
      <w:proofErr w:type="spellEnd"/>
      <w:r w:rsidRPr="007024F3">
        <w:rPr>
          <w:rFonts w:ascii="Times New Roman" w:hAnsi="Times New Roman" w:cs="Times New Roman"/>
          <w:sz w:val="24"/>
          <w:szCs w:val="24"/>
        </w:rPr>
        <w:t xml:space="preserve"> S. and </w:t>
      </w:r>
      <w:proofErr w:type="spellStart"/>
      <w:r w:rsidRPr="007024F3">
        <w:rPr>
          <w:rFonts w:ascii="Times New Roman" w:hAnsi="Times New Roman" w:cs="Times New Roman"/>
          <w:sz w:val="24"/>
          <w:szCs w:val="24"/>
        </w:rPr>
        <w:t>Karthikeyan</w:t>
      </w:r>
      <w:proofErr w:type="spellEnd"/>
      <w:r w:rsidRPr="007024F3">
        <w:rPr>
          <w:rFonts w:ascii="Times New Roman" w:hAnsi="Times New Roman" w:cs="Times New Roman"/>
          <w:sz w:val="24"/>
          <w:szCs w:val="24"/>
        </w:rPr>
        <w:t xml:space="preserve"> E., Microwave synthesis-A potential tool for green chemistry</w:t>
      </w:r>
      <w:r w:rsidR="00480997" w:rsidRPr="007024F3">
        <w:rPr>
          <w:rFonts w:ascii="Times New Roman" w:hAnsi="Times New Roman" w:cs="Times New Roman"/>
          <w:sz w:val="24"/>
          <w:szCs w:val="24"/>
        </w:rPr>
        <w:t xml:space="preserve">, </w:t>
      </w:r>
      <w:proofErr w:type="spellStart"/>
      <w:r w:rsidR="00110A20" w:rsidRPr="007024F3">
        <w:rPr>
          <w:rFonts w:ascii="Times New Roman" w:hAnsi="Times New Roman" w:cs="Times New Roman"/>
          <w:sz w:val="24"/>
          <w:szCs w:val="24"/>
        </w:rPr>
        <w:t>Int</w:t>
      </w:r>
      <w:proofErr w:type="spellEnd"/>
      <w:r w:rsidR="00110A20" w:rsidRPr="007024F3">
        <w:rPr>
          <w:rFonts w:ascii="Times New Roman" w:hAnsi="Times New Roman" w:cs="Times New Roman"/>
          <w:sz w:val="24"/>
          <w:szCs w:val="24"/>
        </w:rPr>
        <w:t xml:space="preserve"> J </w:t>
      </w:r>
      <w:proofErr w:type="spellStart"/>
      <w:r w:rsidR="00110A20" w:rsidRPr="007024F3">
        <w:rPr>
          <w:rFonts w:ascii="Times New Roman" w:hAnsi="Times New Roman" w:cs="Times New Roman"/>
          <w:sz w:val="24"/>
          <w:szCs w:val="24"/>
        </w:rPr>
        <w:t>Chemtech</w:t>
      </w:r>
      <w:proofErr w:type="spellEnd"/>
      <w:r w:rsidR="00110A20" w:rsidRPr="007024F3">
        <w:rPr>
          <w:rFonts w:ascii="Times New Roman" w:hAnsi="Times New Roman" w:cs="Times New Roman"/>
          <w:sz w:val="24"/>
          <w:szCs w:val="24"/>
        </w:rPr>
        <w:t> Res</w:t>
      </w:r>
      <w:r w:rsidRPr="007024F3">
        <w:rPr>
          <w:rFonts w:ascii="Times New Roman" w:hAnsi="Times New Roman" w:cs="Times New Roman"/>
          <w:sz w:val="24"/>
          <w:szCs w:val="24"/>
        </w:rPr>
        <w:t xml:space="preserve">, 2011, 3, 466 – 470. </w:t>
      </w:r>
    </w:p>
    <w:p w:rsidR="002A5408" w:rsidRDefault="002A5408" w:rsidP="006B423A">
      <w:pPr>
        <w:numPr>
          <w:ilvl w:val="0"/>
          <w:numId w:val="1"/>
        </w:numPr>
        <w:autoSpaceDE w:val="0"/>
        <w:autoSpaceDN w:val="0"/>
        <w:adjustRightInd w:val="0"/>
        <w:spacing w:before="100" w:beforeAutospacing="1" w:after="0" w:line="276" w:lineRule="auto"/>
        <w:ind w:left="709"/>
        <w:jc w:val="both"/>
        <w:rPr>
          <w:rFonts w:ascii="Times New Roman" w:hAnsi="Times New Roman" w:cs="Times New Roman"/>
          <w:sz w:val="24"/>
          <w:szCs w:val="24"/>
        </w:rPr>
      </w:pPr>
      <w:proofErr w:type="spellStart"/>
      <w:r w:rsidRPr="007024F3">
        <w:rPr>
          <w:rFonts w:ascii="Times New Roman" w:hAnsi="Times New Roman" w:cs="Times New Roman"/>
          <w:sz w:val="24"/>
          <w:szCs w:val="24"/>
        </w:rPr>
        <w:t>Gangrade</w:t>
      </w:r>
      <w:proofErr w:type="spellEnd"/>
      <w:r w:rsidRPr="007024F3">
        <w:rPr>
          <w:rFonts w:ascii="Times New Roman" w:hAnsi="Times New Roman" w:cs="Times New Roman"/>
          <w:sz w:val="24"/>
          <w:szCs w:val="24"/>
        </w:rPr>
        <w:t xml:space="preserve"> D., Lad S.D. and Mehta A.L., Overview on microwave synthesis-Important tool for green Chemistry</w:t>
      </w:r>
      <w:r w:rsidR="00480997" w:rsidRPr="007024F3">
        <w:rPr>
          <w:rFonts w:ascii="Times New Roman" w:hAnsi="Times New Roman" w:cs="Times New Roman"/>
          <w:sz w:val="24"/>
          <w:szCs w:val="24"/>
        </w:rPr>
        <w:t xml:space="preserve">, </w:t>
      </w:r>
      <w:proofErr w:type="spellStart"/>
      <w:r w:rsidRPr="007024F3">
        <w:rPr>
          <w:rFonts w:ascii="Times New Roman" w:hAnsi="Times New Roman" w:cs="Times New Roman"/>
          <w:sz w:val="24"/>
          <w:szCs w:val="24"/>
        </w:rPr>
        <w:t>Int</w:t>
      </w:r>
      <w:proofErr w:type="spellEnd"/>
      <w:r w:rsidRPr="007024F3">
        <w:rPr>
          <w:rFonts w:ascii="Times New Roman" w:hAnsi="Times New Roman" w:cs="Times New Roman"/>
          <w:sz w:val="24"/>
          <w:szCs w:val="24"/>
        </w:rPr>
        <w:t xml:space="preserve"> J Res Pharm Sci., 2015, 5, 37 – 42.</w:t>
      </w:r>
    </w:p>
    <w:p w:rsidR="005C6AB5" w:rsidRDefault="005C6AB5" w:rsidP="005C6AB5">
      <w:pPr>
        <w:numPr>
          <w:ilvl w:val="0"/>
          <w:numId w:val="1"/>
        </w:numPr>
        <w:autoSpaceDE w:val="0"/>
        <w:autoSpaceDN w:val="0"/>
        <w:adjustRightInd w:val="0"/>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Worldwide demand for </w:t>
      </w:r>
      <w:proofErr w:type="spellStart"/>
      <w:r>
        <w:rPr>
          <w:rFonts w:ascii="Times New Roman" w:hAnsi="Times New Roman" w:cs="Times New Roman"/>
          <w:sz w:val="24"/>
          <w:szCs w:val="24"/>
        </w:rPr>
        <w:t>açaí</w:t>
      </w:r>
      <w:proofErr w:type="spellEnd"/>
      <w:r>
        <w:rPr>
          <w:rFonts w:ascii="Times New Roman" w:hAnsi="Times New Roman" w:cs="Times New Roman"/>
          <w:sz w:val="24"/>
          <w:szCs w:val="24"/>
        </w:rPr>
        <w:t xml:space="preserve"> is growing"</w:t>
      </w:r>
      <w:r>
        <w:rPr>
          <w:rFonts w:ascii="Times New Roman" w:hAnsi="Times New Roman" w:cs="Times New Roman"/>
          <w:i/>
          <w:iCs/>
          <w:sz w:val="24"/>
          <w:szCs w:val="24"/>
        </w:rPr>
        <w:t>. Fresh Plaza</w:t>
      </w:r>
      <w:r>
        <w:rPr>
          <w:rFonts w:ascii="Times New Roman" w:hAnsi="Times New Roman" w:cs="Times New Roman"/>
          <w:sz w:val="24"/>
          <w:szCs w:val="24"/>
        </w:rPr>
        <w:t>. Retrieved 1 May 2017.</w:t>
      </w:r>
    </w:p>
    <w:p w:rsidR="005C6AB5" w:rsidRPr="007024F3" w:rsidRDefault="005C6AB5" w:rsidP="005C6AB5">
      <w:pPr>
        <w:autoSpaceDE w:val="0"/>
        <w:autoSpaceDN w:val="0"/>
        <w:adjustRightInd w:val="0"/>
        <w:spacing w:before="100" w:beforeAutospacing="1" w:after="0" w:line="276" w:lineRule="auto"/>
        <w:ind w:left="709"/>
        <w:jc w:val="both"/>
        <w:rPr>
          <w:rFonts w:ascii="Times New Roman" w:hAnsi="Times New Roman" w:cs="Times New Roman"/>
          <w:sz w:val="24"/>
          <w:szCs w:val="24"/>
        </w:rPr>
      </w:pPr>
    </w:p>
    <w:sectPr w:rsidR="005C6AB5" w:rsidRPr="007024F3" w:rsidSect="00A947F5">
      <w:pgSz w:w="11906" w:h="16838" w:code="9"/>
      <w:pgMar w:top="1008" w:right="1008" w:bottom="1008" w:left="100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Shell Dlg 2">
    <w:panose1 w:val="020B0604030504040204"/>
    <w:charset w:val="00"/>
    <w:family w:val="swiss"/>
    <w:pitch w:val="variable"/>
    <w:sig w:usb0="E1002EFF" w:usb1="C000605B" w:usb2="00000029" w:usb3="00000000" w:csb0="000101FF" w:csb1="00000000"/>
  </w:font>
  <w:font w:name="TT204Eo00">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32BB1"/>
    <w:multiLevelType w:val="hybridMultilevel"/>
    <w:tmpl w:val="D4428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1B7B1F"/>
    <w:multiLevelType w:val="hybridMultilevel"/>
    <w:tmpl w:val="4A4826EA"/>
    <w:lvl w:ilvl="0" w:tplc="CEB6B848">
      <w:start w:val="1"/>
      <w:numFmt w:val="decimal"/>
      <w:pStyle w:val="Tit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75595F"/>
    <w:multiLevelType w:val="hybridMultilevel"/>
    <w:tmpl w:val="0E5E6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5C2C97"/>
    <w:multiLevelType w:val="hybridMultilevel"/>
    <w:tmpl w:val="12EA0748"/>
    <w:lvl w:ilvl="0" w:tplc="C3C4EC0A">
      <w:start w:val="1"/>
      <w:numFmt w:val="decimal"/>
      <w:lvlText w:val="%1."/>
      <w:lvlJc w:val="left"/>
      <w:pPr>
        <w:ind w:left="810" w:hanging="360"/>
      </w:pPr>
      <w:rPr>
        <w:rFonts w:hint="default"/>
        <w:b w:val="0"/>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003732B"/>
    <w:multiLevelType w:val="hybridMultilevel"/>
    <w:tmpl w:val="08109B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2"/>
  </w:compat>
  <w:rsids>
    <w:rsidRoot w:val="00FE7926"/>
    <w:rsid w:val="000B2496"/>
    <w:rsid w:val="00110A20"/>
    <w:rsid w:val="00156A08"/>
    <w:rsid w:val="00172441"/>
    <w:rsid w:val="00180174"/>
    <w:rsid w:val="001B4A2F"/>
    <w:rsid w:val="001E5AE1"/>
    <w:rsid w:val="002335AE"/>
    <w:rsid w:val="00236231"/>
    <w:rsid w:val="00260727"/>
    <w:rsid w:val="00275ED9"/>
    <w:rsid w:val="002A4911"/>
    <w:rsid w:val="002A5408"/>
    <w:rsid w:val="002D4B7B"/>
    <w:rsid w:val="002F5D9D"/>
    <w:rsid w:val="0031302E"/>
    <w:rsid w:val="0033208D"/>
    <w:rsid w:val="003C1027"/>
    <w:rsid w:val="003C6CC5"/>
    <w:rsid w:val="003D21DD"/>
    <w:rsid w:val="00447C23"/>
    <w:rsid w:val="004657B4"/>
    <w:rsid w:val="00480997"/>
    <w:rsid w:val="004814C4"/>
    <w:rsid w:val="00500F83"/>
    <w:rsid w:val="00501CC9"/>
    <w:rsid w:val="0051729B"/>
    <w:rsid w:val="005567F4"/>
    <w:rsid w:val="0056389F"/>
    <w:rsid w:val="00572E90"/>
    <w:rsid w:val="00577F2F"/>
    <w:rsid w:val="005A37E8"/>
    <w:rsid w:val="005B0696"/>
    <w:rsid w:val="005C6AB5"/>
    <w:rsid w:val="005E0EE2"/>
    <w:rsid w:val="00601186"/>
    <w:rsid w:val="0068603C"/>
    <w:rsid w:val="006A1357"/>
    <w:rsid w:val="006A35FA"/>
    <w:rsid w:val="006B423A"/>
    <w:rsid w:val="007024F3"/>
    <w:rsid w:val="00731839"/>
    <w:rsid w:val="007441E5"/>
    <w:rsid w:val="00772DC8"/>
    <w:rsid w:val="00782565"/>
    <w:rsid w:val="007B77C7"/>
    <w:rsid w:val="007C7B2E"/>
    <w:rsid w:val="00854122"/>
    <w:rsid w:val="0086657D"/>
    <w:rsid w:val="00883C09"/>
    <w:rsid w:val="008C3738"/>
    <w:rsid w:val="008D1AE3"/>
    <w:rsid w:val="00973B1D"/>
    <w:rsid w:val="009744C2"/>
    <w:rsid w:val="009C603F"/>
    <w:rsid w:val="009E7700"/>
    <w:rsid w:val="00A22BE1"/>
    <w:rsid w:val="00A24038"/>
    <w:rsid w:val="00A42A5C"/>
    <w:rsid w:val="00A638C3"/>
    <w:rsid w:val="00A947F5"/>
    <w:rsid w:val="00AB0C99"/>
    <w:rsid w:val="00AB785A"/>
    <w:rsid w:val="00B2488B"/>
    <w:rsid w:val="00BA5EF3"/>
    <w:rsid w:val="00C97589"/>
    <w:rsid w:val="00CA095A"/>
    <w:rsid w:val="00CA4510"/>
    <w:rsid w:val="00CB33DF"/>
    <w:rsid w:val="00CC56E0"/>
    <w:rsid w:val="00CD750B"/>
    <w:rsid w:val="00D1054D"/>
    <w:rsid w:val="00D10ACA"/>
    <w:rsid w:val="00D633FE"/>
    <w:rsid w:val="00D8594A"/>
    <w:rsid w:val="00E12048"/>
    <w:rsid w:val="00E14B39"/>
    <w:rsid w:val="00E20ED0"/>
    <w:rsid w:val="00E266B9"/>
    <w:rsid w:val="00E53E25"/>
    <w:rsid w:val="00E86572"/>
    <w:rsid w:val="00EA6596"/>
    <w:rsid w:val="00ED24C1"/>
    <w:rsid w:val="00EF6A68"/>
    <w:rsid w:val="00F73B6C"/>
    <w:rsid w:val="00F742E0"/>
    <w:rsid w:val="00F768DA"/>
    <w:rsid w:val="00F82E90"/>
    <w:rsid w:val="00FC574F"/>
    <w:rsid w:val="00FE79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7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408"/>
    <w:pPr>
      <w:ind w:left="720"/>
      <w:contextualSpacing/>
    </w:pPr>
  </w:style>
  <w:style w:type="character" w:styleId="Hyperlink">
    <w:name w:val="Hyperlink"/>
    <w:uiPriority w:val="99"/>
    <w:unhideWhenUsed/>
    <w:rsid w:val="00577F2F"/>
    <w:rPr>
      <w:color w:val="0563C1"/>
      <w:u w:val="single"/>
    </w:rPr>
  </w:style>
  <w:style w:type="paragraph" w:customStyle="1" w:styleId="Default">
    <w:name w:val="Default"/>
    <w:rsid w:val="00E86572"/>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E865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fuvd">
    <w:name w:val="ilfuvd"/>
    <w:basedOn w:val="DefaultParagraphFont"/>
    <w:rsid w:val="006A1357"/>
  </w:style>
  <w:style w:type="paragraph" w:styleId="Title">
    <w:name w:val="Title"/>
    <w:basedOn w:val="Normal"/>
    <w:link w:val="TitleChar"/>
    <w:qFormat/>
    <w:rsid w:val="006A1357"/>
    <w:pPr>
      <w:numPr>
        <w:numId w:val="3"/>
      </w:numPr>
      <w:spacing w:before="120" w:after="240" w:line="240" w:lineRule="auto"/>
      <w:ind w:left="0" w:firstLine="0"/>
      <w:jc w:val="center"/>
    </w:pPr>
    <w:rPr>
      <w:rFonts w:ascii="Arial" w:eastAsia="Times New Roman" w:hAnsi="Arial" w:cs="Times New Roman"/>
      <w:sz w:val="24"/>
      <w:szCs w:val="24"/>
    </w:rPr>
  </w:style>
  <w:style w:type="character" w:customStyle="1" w:styleId="TitleChar">
    <w:name w:val="Title Char"/>
    <w:basedOn w:val="DefaultParagraphFont"/>
    <w:link w:val="Title"/>
    <w:rsid w:val="006A1357"/>
    <w:rPr>
      <w:rFonts w:ascii="Arial" w:eastAsia="Times New Roman" w:hAnsi="Arial" w:cs="Times New Roman"/>
      <w:sz w:val="24"/>
      <w:szCs w:val="24"/>
    </w:rPr>
  </w:style>
  <w:style w:type="paragraph" w:styleId="BodyTextIndent2">
    <w:name w:val="Body Text Indent 2"/>
    <w:basedOn w:val="Normal"/>
    <w:link w:val="BodyTextIndent2Char"/>
    <w:semiHidden/>
    <w:rsid w:val="00275ED9"/>
    <w:pPr>
      <w:spacing w:after="0" w:line="360" w:lineRule="auto"/>
      <w:ind w:left="600"/>
      <w:jc w:val="both"/>
    </w:pPr>
    <w:rPr>
      <w:rFonts w:ascii="Arial" w:eastAsia="Times New Roman" w:hAnsi="Arial" w:cs="Arial"/>
      <w:szCs w:val="24"/>
    </w:rPr>
  </w:style>
  <w:style w:type="character" w:customStyle="1" w:styleId="BodyTextIndent2Char">
    <w:name w:val="Body Text Indent 2 Char"/>
    <w:basedOn w:val="DefaultParagraphFont"/>
    <w:link w:val="BodyTextIndent2"/>
    <w:semiHidden/>
    <w:rsid w:val="00275ED9"/>
    <w:rPr>
      <w:rFonts w:ascii="Arial" w:eastAsia="Times New Roman" w:hAnsi="Arial" w:cs="Arial"/>
      <w:szCs w:val="24"/>
    </w:rPr>
  </w:style>
  <w:style w:type="paragraph" w:styleId="Header">
    <w:name w:val="header"/>
    <w:basedOn w:val="Normal"/>
    <w:link w:val="HeaderChar"/>
    <w:unhideWhenUsed/>
    <w:rsid w:val="007441E5"/>
    <w:pPr>
      <w:tabs>
        <w:tab w:val="center" w:pos="4513"/>
        <w:tab w:val="right" w:pos="9026"/>
      </w:tabs>
      <w:spacing w:after="0" w:line="240" w:lineRule="auto"/>
    </w:pPr>
    <w:rPr>
      <w:rFonts w:ascii="Times New Roman" w:eastAsia="Times New Roman" w:hAnsi="Times New Roman" w:cs="Mangal"/>
      <w:sz w:val="24"/>
      <w:szCs w:val="24"/>
    </w:rPr>
  </w:style>
  <w:style w:type="character" w:customStyle="1" w:styleId="HeaderChar">
    <w:name w:val="Header Char"/>
    <w:basedOn w:val="DefaultParagraphFont"/>
    <w:link w:val="Header"/>
    <w:rsid w:val="007441E5"/>
    <w:rPr>
      <w:rFonts w:ascii="Times New Roman" w:eastAsia="Times New Roman" w:hAnsi="Times New Roman" w:cs="Mangal"/>
      <w:sz w:val="24"/>
      <w:szCs w:val="24"/>
    </w:rPr>
  </w:style>
  <w:style w:type="paragraph" w:styleId="BalloonText">
    <w:name w:val="Balloon Text"/>
    <w:basedOn w:val="Normal"/>
    <w:link w:val="BalloonTextChar"/>
    <w:uiPriority w:val="99"/>
    <w:semiHidden/>
    <w:unhideWhenUsed/>
    <w:rsid w:val="007441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1E5"/>
    <w:rPr>
      <w:rFonts w:ascii="Segoe UI" w:hAnsi="Segoe UI" w:cs="Segoe UI"/>
      <w:sz w:val="18"/>
      <w:szCs w:val="18"/>
    </w:rPr>
  </w:style>
  <w:style w:type="paragraph" w:styleId="BodyText2">
    <w:name w:val="Body Text 2"/>
    <w:basedOn w:val="Normal"/>
    <w:link w:val="BodyText2Char"/>
    <w:uiPriority w:val="99"/>
    <w:semiHidden/>
    <w:unhideWhenUsed/>
    <w:rsid w:val="000B2496"/>
    <w:pPr>
      <w:spacing w:after="120" w:line="480" w:lineRule="auto"/>
    </w:pPr>
  </w:style>
  <w:style w:type="character" w:customStyle="1" w:styleId="BodyText2Char">
    <w:name w:val="Body Text 2 Char"/>
    <w:basedOn w:val="DefaultParagraphFont"/>
    <w:link w:val="BodyText2"/>
    <w:uiPriority w:val="99"/>
    <w:semiHidden/>
    <w:rsid w:val="000B2496"/>
  </w:style>
  <w:style w:type="paragraph" w:styleId="NormalWeb">
    <w:name w:val="Normal (Web)"/>
    <w:basedOn w:val="Normal"/>
    <w:uiPriority w:val="99"/>
    <w:semiHidden/>
    <w:unhideWhenUsed/>
    <w:rsid w:val="00F742E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7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408"/>
    <w:pPr>
      <w:ind w:left="720"/>
      <w:contextualSpacing/>
    </w:pPr>
  </w:style>
  <w:style w:type="character" w:styleId="Hyperlink">
    <w:name w:val="Hyperlink"/>
    <w:uiPriority w:val="99"/>
    <w:unhideWhenUsed/>
    <w:rsid w:val="00577F2F"/>
    <w:rPr>
      <w:color w:val="0563C1"/>
      <w:u w:val="single"/>
    </w:rPr>
  </w:style>
  <w:style w:type="paragraph" w:customStyle="1" w:styleId="Default">
    <w:name w:val="Default"/>
    <w:rsid w:val="00E86572"/>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E865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fuvd">
    <w:name w:val="ilfuvd"/>
    <w:basedOn w:val="DefaultParagraphFont"/>
    <w:rsid w:val="006A1357"/>
  </w:style>
  <w:style w:type="paragraph" w:styleId="Title">
    <w:name w:val="Title"/>
    <w:basedOn w:val="Normal"/>
    <w:link w:val="TitleChar"/>
    <w:qFormat/>
    <w:rsid w:val="006A1357"/>
    <w:pPr>
      <w:numPr>
        <w:numId w:val="3"/>
      </w:numPr>
      <w:spacing w:before="120" w:after="240" w:line="240" w:lineRule="auto"/>
      <w:ind w:left="0" w:firstLine="0"/>
      <w:jc w:val="center"/>
    </w:pPr>
    <w:rPr>
      <w:rFonts w:ascii="Arial" w:eastAsia="Times New Roman" w:hAnsi="Arial" w:cs="Times New Roman"/>
      <w:sz w:val="24"/>
      <w:szCs w:val="24"/>
    </w:rPr>
  </w:style>
  <w:style w:type="character" w:customStyle="1" w:styleId="TitleChar">
    <w:name w:val="Title Char"/>
    <w:basedOn w:val="DefaultParagraphFont"/>
    <w:link w:val="Title"/>
    <w:rsid w:val="006A1357"/>
    <w:rPr>
      <w:rFonts w:ascii="Arial" w:eastAsia="Times New Roman" w:hAnsi="Arial" w:cs="Times New Roman"/>
      <w:sz w:val="24"/>
      <w:szCs w:val="24"/>
    </w:rPr>
  </w:style>
  <w:style w:type="paragraph" w:styleId="BodyTextIndent2">
    <w:name w:val="Body Text Indent 2"/>
    <w:basedOn w:val="Normal"/>
    <w:link w:val="BodyTextIndent2Char"/>
    <w:semiHidden/>
    <w:rsid w:val="00275ED9"/>
    <w:pPr>
      <w:spacing w:after="0" w:line="360" w:lineRule="auto"/>
      <w:ind w:left="600"/>
      <w:jc w:val="both"/>
    </w:pPr>
    <w:rPr>
      <w:rFonts w:ascii="Arial" w:eastAsia="Times New Roman" w:hAnsi="Arial" w:cs="Arial"/>
      <w:szCs w:val="24"/>
    </w:rPr>
  </w:style>
  <w:style w:type="character" w:customStyle="1" w:styleId="BodyTextIndent2Char">
    <w:name w:val="Body Text Indent 2 Char"/>
    <w:basedOn w:val="DefaultParagraphFont"/>
    <w:link w:val="BodyTextIndent2"/>
    <w:semiHidden/>
    <w:rsid w:val="00275ED9"/>
    <w:rPr>
      <w:rFonts w:ascii="Arial" w:eastAsia="Times New Roman" w:hAnsi="Arial" w:cs="Arial"/>
      <w:szCs w:val="24"/>
    </w:rPr>
  </w:style>
  <w:style w:type="paragraph" w:styleId="Header">
    <w:name w:val="header"/>
    <w:basedOn w:val="Normal"/>
    <w:link w:val="HeaderChar"/>
    <w:unhideWhenUsed/>
    <w:rsid w:val="007441E5"/>
    <w:pPr>
      <w:tabs>
        <w:tab w:val="center" w:pos="4513"/>
        <w:tab w:val="right" w:pos="9026"/>
      </w:tabs>
      <w:spacing w:after="0" w:line="240" w:lineRule="auto"/>
    </w:pPr>
    <w:rPr>
      <w:rFonts w:ascii="Times New Roman" w:eastAsia="Times New Roman" w:hAnsi="Times New Roman" w:cs="Mangal"/>
      <w:sz w:val="24"/>
      <w:szCs w:val="24"/>
    </w:rPr>
  </w:style>
  <w:style w:type="character" w:customStyle="1" w:styleId="HeaderChar">
    <w:name w:val="Header Char"/>
    <w:basedOn w:val="DefaultParagraphFont"/>
    <w:link w:val="Header"/>
    <w:rsid w:val="007441E5"/>
    <w:rPr>
      <w:rFonts w:ascii="Times New Roman" w:eastAsia="Times New Roman" w:hAnsi="Times New Roman" w:cs="Mangal"/>
      <w:sz w:val="24"/>
      <w:szCs w:val="24"/>
    </w:rPr>
  </w:style>
  <w:style w:type="paragraph" w:styleId="BalloonText">
    <w:name w:val="Balloon Text"/>
    <w:basedOn w:val="Normal"/>
    <w:link w:val="BalloonTextChar"/>
    <w:uiPriority w:val="99"/>
    <w:semiHidden/>
    <w:unhideWhenUsed/>
    <w:rsid w:val="007441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1E5"/>
    <w:rPr>
      <w:rFonts w:ascii="Segoe UI" w:hAnsi="Segoe UI" w:cs="Segoe UI"/>
      <w:sz w:val="18"/>
      <w:szCs w:val="18"/>
    </w:rPr>
  </w:style>
  <w:style w:type="paragraph" w:styleId="BodyText2">
    <w:name w:val="Body Text 2"/>
    <w:basedOn w:val="Normal"/>
    <w:link w:val="BodyText2Char"/>
    <w:uiPriority w:val="99"/>
    <w:semiHidden/>
    <w:unhideWhenUsed/>
    <w:rsid w:val="000B2496"/>
    <w:pPr>
      <w:spacing w:after="120" w:line="480" w:lineRule="auto"/>
    </w:pPr>
  </w:style>
  <w:style w:type="character" w:customStyle="1" w:styleId="BodyText2Char">
    <w:name w:val="Body Text 2 Char"/>
    <w:basedOn w:val="DefaultParagraphFont"/>
    <w:link w:val="BodyText2"/>
    <w:uiPriority w:val="99"/>
    <w:semiHidden/>
    <w:rsid w:val="000B2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5571">
      <w:bodyDiv w:val="1"/>
      <w:marLeft w:val="0"/>
      <w:marRight w:val="0"/>
      <w:marTop w:val="0"/>
      <w:marBottom w:val="0"/>
      <w:divBdr>
        <w:top w:val="none" w:sz="0" w:space="0" w:color="auto"/>
        <w:left w:val="none" w:sz="0" w:space="0" w:color="auto"/>
        <w:bottom w:val="none" w:sz="0" w:space="0" w:color="auto"/>
        <w:right w:val="none" w:sz="0" w:space="0" w:color="auto"/>
      </w:divBdr>
    </w:div>
    <w:div w:id="245960688">
      <w:bodyDiv w:val="1"/>
      <w:marLeft w:val="0"/>
      <w:marRight w:val="0"/>
      <w:marTop w:val="0"/>
      <w:marBottom w:val="0"/>
      <w:divBdr>
        <w:top w:val="none" w:sz="0" w:space="0" w:color="auto"/>
        <w:left w:val="none" w:sz="0" w:space="0" w:color="auto"/>
        <w:bottom w:val="none" w:sz="0" w:space="0" w:color="auto"/>
        <w:right w:val="none" w:sz="0" w:space="0" w:color="auto"/>
      </w:divBdr>
    </w:div>
    <w:div w:id="422919468">
      <w:bodyDiv w:val="1"/>
      <w:marLeft w:val="0"/>
      <w:marRight w:val="0"/>
      <w:marTop w:val="0"/>
      <w:marBottom w:val="0"/>
      <w:divBdr>
        <w:top w:val="none" w:sz="0" w:space="0" w:color="auto"/>
        <w:left w:val="none" w:sz="0" w:space="0" w:color="auto"/>
        <w:bottom w:val="none" w:sz="0" w:space="0" w:color="auto"/>
        <w:right w:val="none" w:sz="0" w:space="0" w:color="auto"/>
      </w:divBdr>
    </w:div>
    <w:div w:id="499932705">
      <w:bodyDiv w:val="1"/>
      <w:marLeft w:val="0"/>
      <w:marRight w:val="0"/>
      <w:marTop w:val="0"/>
      <w:marBottom w:val="0"/>
      <w:divBdr>
        <w:top w:val="none" w:sz="0" w:space="0" w:color="auto"/>
        <w:left w:val="none" w:sz="0" w:space="0" w:color="auto"/>
        <w:bottom w:val="none" w:sz="0" w:space="0" w:color="auto"/>
        <w:right w:val="none" w:sz="0" w:space="0" w:color="auto"/>
      </w:divBdr>
    </w:div>
    <w:div w:id="545414334">
      <w:bodyDiv w:val="1"/>
      <w:marLeft w:val="0"/>
      <w:marRight w:val="0"/>
      <w:marTop w:val="0"/>
      <w:marBottom w:val="0"/>
      <w:divBdr>
        <w:top w:val="none" w:sz="0" w:space="0" w:color="auto"/>
        <w:left w:val="none" w:sz="0" w:space="0" w:color="auto"/>
        <w:bottom w:val="none" w:sz="0" w:space="0" w:color="auto"/>
        <w:right w:val="none" w:sz="0" w:space="0" w:color="auto"/>
      </w:divBdr>
    </w:div>
    <w:div w:id="550196521">
      <w:bodyDiv w:val="1"/>
      <w:marLeft w:val="0"/>
      <w:marRight w:val="0"/>
      <w:marTop w:val="0"/>
      <w:marBottom w:val="0"/>
      <w:divBdr>
        <w:top w:val="none" w:sz="0" w:space="0" w:color="auto"/>
        <w:left w:val="none" w:sz="0" w:space="0" w:color="auto"/>
        <w:bottom w:val="none" w:sz="0" w:space="0" w:color="auto"/>
        <w:right w:val="none" w:sz="0" w:space="0" w:color="auto"/>
      </w:divBdr>
    </w:div>
    <w:div w:id="1085883915">
      <w:bodyDiv w:val="1"/>
      <w:marLeft w:val="0"/>
      <w:marRight w:val="0"/>
      <w:marTop w:val="0"/>
      <w:marBottom w:val="0"/>
      <w:divBdr>
        <w:top w:val="none" w:sz="0" w:space="0" w:color="auto"/>
        <w:left w:val="none" w:sz="0" w:space="0" w:color="auto"/>
        <w:bottom w:val="none" w:sz="0" w:space="0" w:color="auto"/>
        <w:right w:val="none" w:sz="0" w:space="0" w:color="auto"/>
      </w:divBdr>
    </w:div>
    <w:div w:id="1680348634">
      <w:bodyDiv w:val="1"/>
      <w:marLeft w:val="0"/>
      <w:marRight w:val="0"/>
      <w:marTop w:val="0"/>
      <w:marBottom w:val="0"/>
      <w:divBdr>
        <w:top w:val="none" w:sz="0" w:space="0" w:color="auto"/>
        <w:left w:val="none" w:sz="0" w:space="0" w:color="auto"/>
        <w:bottom w:val="none" w:sz="0" w:space="0" w:color="auto"/>
        <w:right w:val="none" w:sz="0" w:space="0" w:color="auto"/>
      </w:divBdr>
    </w:div>
    <w:div w:id="2120027319">
      <w:bodyDiv w:val="1"/>
      <w:marLeft w:val="0"/>
      <w:marRight w:val="0"/>
      <w:marTop w:val="0"/>
      <w:marBottom w:val="0"/>
      <w:divBdr>
        <w:top w:val="none" w:sz="0" w:space="0" w:color="auto"/>
        <w:left w:val="none" w:sz="0" w:space="0" w:color="auto"/>
        <w:bottom w:val="none" w:sz="0" w:space="0" w:color="auto"/>
        <w:right w:val="none" w:sz="0" w:space="0" w:color="auto"/>
      </w:divBdr>
    </w:div>
    <w:div w:id="214218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tylecraze.com/articles/top-vitamin-c-rich-foods/" TargetMode="Externa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14</Pages>
  <Words>4337</Words>
  <Characters>24724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Kumar T.P [R&amp;D]</dc:creator>
  <cp:keywords/>
  <dc:description/>
  <cp:lastModifiedBy>Ionchroma [R&amp;D]</cp:lastModifiedBy>
  <cp:revision>61</cp:revision>
  <dcterms:created xsi:type="dcterms:W3CDTF">2020-01-02T03:24:00Z</dcterms:created>
  <dcterms:modified xsi:type="dcterms:W3CDTF">2020-02-20T06:28:00Z</dcterms:modified>
</cp:coreProperties>
</file>