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9D" w:rsidRDefault="009B779D" w:rsidP="003138F1">
      <w:pPr>
        <w:jc w:val="center"/>
        <w:rPr>
          <w:rFonts w:ascii="Times New Roman" w:hAnsi="Times New Roman" w:cs="Times New Roman"/>
          <w:sz w:val="36"/>
          <w:szCs w:val="36"/>
        </w:rPr>
      </w:pPr>
      <w:r w:rsidRPr="003138F1">
        <w:rPr>
          <w:rFonts w:ascii="Times New Roman" w:hAnsi="Times New Roman" w:cs="Times New Roman"/>
          <w:sz w:val="36"/>
          <w:szCs w:val="36"/>
        </w:rPr>
        <w:t xml:space="preserve">Formulation and evaluation of </w:t>
      </w:r>
      <w:proofErr w:type="spellStart"/>
      <w:r w:rsidRPr="009056C8">
        <w:rPr>
          <w:rFonts w:ascii="Times New Roman" w:hAnsi="Times New Roman" w:cs="Times New Roman"/>
          <w:i/>
          <w:iCs/>
          <w:sz w:val="36"/>
          <w:szCs w:val="36"/>
        </w:rPr>
        <w:t>calotropis</w:t>
      </w:r>
      <w:proofErr w:type="spellEnd"/>
      <w:r w:rsidRPr="009056C8">
        <w:rPr>
          <w:rFonts w:ascii="Times New Roman" w:hAnsi="Times New Roman" w:cs="Times New Roman"/>
          <w:i/>
          <w:iCs/>
          <w:sz w:val="36"/>
          <w:szCs w:val="36"/>
        </w:rPr>
        <w:t xml:space="preserve"> </w:t>
      </w:r>
      <w:proofErr w:type="spellStart"/>
      <w:r w:rsidRPr="009056C8">
        <w:rPr>
          <w:rFonts w:ascii="Times New Roman" w:hAnsi="Times New Roman" w:cs="Times New Roman"/>
          <w:i/>
          <w:iCs/>
          <w:sz w:val="36"/>
          <w:szCs w:val="36"/>
        </w:rPr>
        <w:t>gigantea</w:t>
      </w:r>
      <w:proofErr w:type="spellEnd"/>
      <w:r w:rsidRPr="003138F1">
        <w:rPr>
          <w:rFonts w:ascii="Times New Roman" w:hAnsi="Times New Roman" w:cs="Times New Roman"/>
          <w:sz w:val="36"/>
          <w:szCs w:val="36"/>
        </w:rPr>
        <w:t xml:space="preserve"> topical gel for anti</w:t>
      </w:r>
      <w:r w:rsidR="0024766E">
        <w:rPr>
          <w:rFonts w:ascii="Times New Roman" w:hAnsi="Times New Roman" w:cs="Times New Roman"/>
          <w:sz w:val="36"/>
          <w:szCs w:val="36"/>
        </w:rPr>
        <w:t>microbi</w:t>
      </w:r>
      <w:r w:rsidRPr="003138F1">
        <w:rPr>
          <w:rFonts w:ascii="Times New Roman" w:hAnsi="Times New Roman" w:cs="Times New Roman"/>
          <w:sz w:val="36"/>
          <w:szCs w:val="36"/>
        </w:rPr>
        <w:t>al and antifungal activity</w:t>
      </w:r>
    </w:p>
    <w:p w:rsidR="00D72152" w:rsidRPr="00B26F78" w:rsidRDefault="009056C8" w:rsidP="00D72152">
      <w:pPr>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D72152">
        <w:rPr>
          <w:rFonts w:ascii="Times New Roman" w:hAnsi="Times New Roman" w:cs="Times New Roman"/>
          <w:sz w:val="24"/>
          <w:szCs w:val="24"/>
        </w:rPr>
        <w:t>Meena kurup</w:t>
      </w:r>
      <w:r w:rsidR="00262DEA">
        <w:rPr>
          <w:rFonts w:ascii="Times New Roman" w:hAnsi="Times New Roman" w:cs="Times New Roman"/>
          <w:sz w:val="24"/>
          <w:szCs w:val="24"/>
          <w:vertAlign w:val="subscript"/>
        </w:rPr>
        <w:t>1</w:t>
      </w:r>
      <w:r w:rsidR="00D72152">
        <w:rPr>
          <w:rFonts w:ascii="Times New Roman" w:hAnsi="Times New Roman" w:cs="Times New Roman"/>
          <w:sz w:val="24"/>
          <w:szCs w:val="24"/>
          <w:vertAlign w:val="superscript"/>
        </w:rPr>
        <w:t>*</w:t>
      </w:r>
      <w:r w:rsidR="00D72152">
        <w:rPr>
          <w:rFonts w:ascii="Times New Roman" w:hAnsi="Times New Roman" w:cs="Times New Roman"/>
          <w:sz w:val="24"/>
          <w:szCs w:val="24"/>
        </w:rPr>
        <w:t xml:space="preserve">, Dr. </w:t>
      </w:r>
      <w:proofErr w:type="spellStart"/>
      <w:r w:rsidR="00154C84">
        <w:rPr>
          <w:rFonts w:ascii="Times New Roman" w:hAnsi="Times New Roman" w:cs="Times New Roman"/>
          <w:sz w:val="24"/>
          <w:szCs w:val="24"/>
        </w:rPr>
        <w:t>P</w:t>
      </w:r>
      <w:r w:rsidR="00D72152">
        <w:rPr>
          <w:rFonts w:ascii="Times New Roman" w:hAnsi="Times New Roman" w:cs="Times New Roman"/>
          <w:sz w:val="24"/>
          <w:szCs w:val="24"/>
        </w:rPr>
        <w:t>asupathi</w:t>
      </w:r>
      <w:proofErr w:type="spellEnd"/>
      <w:r w:rsidR="00D72152">
        <w:rPr>
          <w:rFonts w:ascii="Times New Roman" w:hAnsi="Times New Roman" w:cs="Times New Roman"/>
          <w:sz w:val="24"/>
          <w:szCs w:val="24"/>
        </w:rPr>
        <w:t xml:space="preserve"> A</w:t>
      </w:r>
      <w:r w:rsidR="00E903FA">
        <w:rPr>
          <w:rFonts w:ascii="Times New Roman" w:hAnsi="Times New Roman" w:cs="Times New Roman"/>
          <w:sz w:val="24"/>
          <w:szCs w:val="24"/>
        </w:rPr>
        <w:t xml:space="preserve">, </w:t>
      </w:r>
      <w:proofErr w:type="spellStart"/>
      <w:r w:rsidR="00E903FA">
        <w:rPr>
          <w:rFonts w:ascii="Times New Roman" w:hAnsi="Times New Roman" w:cs="Times New Roman"/>
          <w:sz w:val="24"/>
          <w:szCs w:val="24"/>
        </w:rPr>
        <w:t>Fasna</w:t>
      </w:r>
      <w:proofErr w:type="spellEnd"/>
      <w:r w:rsidR="00E903FA">
        <w:rPr>
          <w:rFonts w:ascii="Times New Roman" w:hAnsi="Times New Roman" w:cs="Times New Roman"/>
          <w:sz w:val="24"/>
          <w:szCs w:val="24"/>
        </w:rPr>
        <w:t xml:space="preserve"> fazal</w:t>
      </w:r>
      <w:r w:rsidR="00B26F78">
        <w:rPr>
          <w:rFonts w:ascii="Times New Roman" w:hAnsi="Times New Roman" w:cs="Times New Roman"/>
          <w:sz w:val="24"/>
          <w:szCs w:val="24"/>
          <w:vertAlign w:val="subscript"/>
        </w:rPr>
        <w:t>2</w:t>
      </w:r>
    </w:p>
    <w:p w:rsidR="00D72152" w:rsidRDefault="001C27A2" w:rsidP="00262DEA">
      <w:pPr>
        <w:pStyle w:val="ListParagraph"/>
        <w:numPr>
          <w:ilvl w:val="0"/>
          <w:numId w:val="1"/>
        </w:numPr>
        <w:rPr>
          <w:rFonts w:ascii="Times New Roman" w:hAnsi="Times New Roman" w:cs="Times New Roman"/>
          <w:sz w:val="24"/>
          <w:szCs w:val="24"/>
        </w:rPr>
      </w:pPr>
      <w:r w:rsidRPr="00262DEA">
        <w:rPr>
          <w:rFonts w:ascii="Times New Roman" w:hAnsi="Times New Roman" w:cs="Times New Roman"/>
          <w:sz w:val="24"/>
          <w:szCs w:val="24"/>
        </w:rPr>
        <w:t xml:space="preserve">Department of pharmaceutics, </w:t>
      </w:r>
      <w:proofErr w:type="spellStart"/>
      <w:r w:rsidR="00D72152" w:rsidRPr="00262DEA">
        <w:rPr>
          <w:rFonts w:ascii="Times New Roman" w:hAnsi="Times New Roman" w:cs="Times New Roman"/>
          <w:sz w:val="24"/>
          <w:szCs w:val="24"/>
        </w:rPr>
        <w:t>Vinayaka</w:t>
      </w:r>
      <w:proofErr w:type="spellEnd"/>
      <w:r w:rsidR="00D72152" w:rsidRPr="00262DEA">
        <w:rPr>
          <w:rFonts w:ascii="Times New Roman" w:hAnsi="Times New Roman" w:cs="Times New Roman"/>
          <w:sz w:val="24"/>
          <w:szCs w:val="24"/>
        </w:rPr>
        <w:t xml:space="preserve"> mission’s college of pharmacy,</w:t>
      </w:r>
      <w:r w:rsidRPr="00262DEA">
        <w:rPr>
          <w:rFonts w:ascii="Arial" w:hAnsi="Arial" w:cs="Arial"/>
          <w:color w:val="7A7A7A"/>
          <w:shd w:val="clear" w:color="auto" w:fill="FFFFFF"/>
        </w:rPr>
        <w:t xml:space="preserve"> </w:t>
      </w:r>
      <w:proofErr w:type="spellStart"/>
      <w:r w:rsidR="00E01150">
        <w:rPr>
          <w:rFonts w:ascii="Times New Roman" w:hAnsi="Times New Roman" w:cs="Times New Roman"/>
          <w:sz w:val="24"/>
          <w:szCs w:val="24"/>
        </w:rPr>
        <w:t>Vinayaka</w:t>
      </w:r>
      <w:proofErr w:type="spellEnd"/>
      <w:r w:rsidR="00E01150">
        <w:rPr>
          <w:rFonts w:ascii="Times New Roman" w:hAnsi="Times New Roman" w:cs="Times New Roman"/>
          <w:sz w:val="24"/>
          <w:szCs w:val="24"/>
        </w:rPr>
        <w:t xml:space="preserve"> mission research </w:t>
      </w:r>
      <w:proofErr w:type="gramStart"/>
      <w:r w:rsidR="00E01150">
        <w:rPr>
          <w:rFonts w:ascii="Times New Roman" w:hAnsi="Times New Roman" w:cs="Times New Roman"/>
          <w:sz w:val="24"/>
          <w:szCs w:val="24"/>
        </w:rPr>
        <w:t>foundation(</w:t>
      </w:r>
      <w:proofErr w:type="gramEnd"/>
      <w:r w:rsidR="00E01150">
        <w:rPr>
          <w:rFonts w:ascii="Times New Roman" w:hAnsi="Times New Roman" w:cs="Times New Roman"/>
          <w:sz w:val="24"/>
          <w:szCs w:val="24"/>
        </w:rPr>
        <w:t>deemed to be university)</w:t>
      </w:r>
      <w:r w:rsidRPr="00262DEA">
        <w:rPr>
          <w:rFonts w:ascii="Times New Roman" w:hAnsi="Times New Roman" w:cs="Times New Roman"/>
          <w:sz w:val="24"/>
          <w:szCs w:val="24"/>
        </w:rPr>
        <w:t>, Salem</w:t>
      </w:r>
      <w:r w:rsidR="00E01150">
        <w:rPr>
          <w:rFonts w:ascii="Times New Roman" w:hAnsi="Times New Roman" w:cs="Times New Roman"/>
          <w:sz w:val="24"/>
          <w:szCs w:val="24"/>
        </w:rPr>
        <w:t xml:space="preserve">, </w:t>
      </w:r>
      <w:proofErr w:type="spellStart"/>
      <w:r w:rsidR="00E01150">
        <w:rPr>
          <w:rFonts w:ascii="Times New Roman" w:hAnsi="Times New Roman" w:cs="Times New Roman"/>
          <w:sz w:val="24"/>
          <w:szCs w:val="24"/>
        </w:rPr>
        <w:t>Tamilnadu</w:t>
      </w:r>
      <w:proofErr w:type="spellEnd"/>
      <w:r w:rsidR="00E01150">
        <w:rPr>
          <w:rFonts w:ascii="Times New Roman" w:hAnsi="Times New Roman" w:cs="Times New Roman"/>
          <w:sz w:val="24"/>
          <w:szCs w:val="24"/>
        </w:rPr>
        <w:t>.</w:t>
      </w:r>
    </w:p>
    <w:p w:rsidR="00262DEA" w:rsidRPr="00262DEA" w:rsidRDefault="00262DEA" w:rsidP="00262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Department of pharmaceutics, KVM College of pharmacy, </w:t>
      </w:r>
      <w:proofErr w:type="spellStart"/>
      <w:r>
        <w:rPr>
          <w:rFonts w:ascii="Times New Roman" w:hAnsi="Times New Roman" w:cs="Times New Roman"/>
          <w:sz w:val="24"/>
          <w:szCs w:val="24"/>
        </w:rPr>
        <w:t>cherthala</w:t>
      </w:r>
      <w:proofErr w:type="spellEnd"/>
    </w:p>
    <w:p w:rsidR="009B779D" w:rsidRPr="009B779D" w:rsidRDefault="00A65B49" w:rsidP="009056C8">
      <w:pPr>
        <w:ind w:right="145"/>
        <w:jc w:val="both"/>
        <w:rPr>
          <w:rFonts w:ascii="Times New Roman" w:hAnsi="Times New Roman" w:cs="Times New Roman"/>
          <w:sz w:val="24"/>
          <w:szCs w:val="24"/>
        </w:rPr>
      </w:pPr>
      <w:r w:rsidRPr="00A65B49">
        <w:rPr>
          <w:rFonts w:ascii="Times New Roman" w:hAnsi="Times New Roman" w:cs="Times New Roman"/>
          <w:b/>
          <w:bCs/>
          <w:sz w:val="24"/>
          <w:szCs w:val="24"/>
        </w:rPr>
        <w:t>ABSTRACT</w:t>
      </w:r>
      <w:r w:rsidRPr="00A65B49">
        <w:rPr>
          <w:rFonts w:ascii="Times New Roman" w:hAnsi="Times New Roman" w:cs="Times New Roman"/>
          <w:sz w:val="24"/>
          <w:szCs w:val="24"/>
        </w:rPr>
        <w:t>:</w:t>
      </w:r>
      <w:r w:rsidR="009B779D" w:rsidRPr="009B779D">
        <w:rPr>
          <w:rFonts w:ascii="Times New Roman" w:hAnsi="Times New Roman" w:cs="Times New Roman"/>
          <w:sz w:val="24"/>
          <w:szCs w:val="24"/>
        </w:rPr>
        <w:t xml:space="preserve"> </w:t>
      </w:r>
      <w:r w:rsidR="003138F1">
        <w:rPr>
          <w:rFonts w:ascii="Times New Roman" w:hAnsi="Times New Roman" w:cs="Times New Roman"/>
          <w:sz w:val="24"/>
          <w:szCs w:val="24"/>
        </w:rPr>
        <w:t>I</w:t>
      </w:r>
      <w:r w:rsidR="009B779D" w:rsidRPr="009B779D">
        <w:rPr>
          <w:rFonts w:ascii="Times New Roman" w:hAnsi="Times New Roman" w:cs="Times New Roman"/>
          <w:sz w:val="24"/>
          <w:szCs w:val="24"/>
        </w:rPr>
        <w:t>n pharmaceutical worlds</w:t>
      </w:r>
      <w:r w:rsidR="00BC4A9E">
        <w:rPr>
          <w:rFonts w:ascii="Times New Roman" w:hAnsi="Times New Roman" w:cs="Times New Roman"/>
          <w:sz w:val="24"/>
          <w:szCs w:val="24"/>
        </w:rPr>
        <w:t>,</w:t>
      </w:r>
      <w:r w:rsidR="009B779D" w:rsidRPr="009B779D">
        <w:rPr>
          <w:rFonts w:ascii="Times New Roman" w:hAnsi="Times New Roman" w:cs="Times New Roman"/>
          <w:sz w:val="24"/>
          <w:szCs w:val="24"/>
        </w:rPr>
        <w:t xml:space="preserve"> gel is the most convenient and patient friendly dosage form in the treatment of bacterial and fungal infection</w:t>
      </w:r>
      <w:r w:rsidR="003138F1">
        <w:rPr>
          <w:rFonts w:ascii="Times New Roman" w:hAnsi="Times New Roman" w:cs="Times New Roman"/>
          <w:sz w:val="24"/>
          <w:szCs w:val="24"/>
        </w:rPr>
        <w:t>.</w:t>
      </w:r>
      <w:r w:rsidR="00BC4A9E" w:rsidRPr="00BC4A9E">
        <w:rPr>
          <w:rFonts w:ascii="Times New Roman" w:hAnsi="Times New Roman" w:cs="Times New Roman"/>
          <w:sz w:val="24"/>
          <w:szCs w:val="24"/>
        </w:rPr>
        <w:t xml:space="preserve"> The plants </w:t>
      </w:r>
      <w:proofErr w:type="spellStart"/>
      <w:r w:rsidR="00BC4A9E" w:rsidRPr="00BC4A9E">
        <w:rPr>
          <w:rFonts w:ascii="Times New Roman" w:hAnsi="Times New Roman" w:cs="Times New Roman"/>
          <w:i/>
          <w:iCs/>
          <w:sz w:val="24"/>
          <w:szCs w:val="24"/>
        </w:rPr>
        <w:t>calotropis</w:t>
      </w:r>
      <w:proofErr w:type="spellEnd"/>
      <w:r w:rsidR="00BC4A9E" w:rsidRPr="00BC4A9E">
        <w:rPr>
          <w:rFonts w:ascii="Times New Roman" w:hAnsi="Times New Roman" w:cs="Times New Roman"/>
          <w:i/>
          <w:iCs/>
          <w:sz w:val="24"/>
          <w:szCs w:val="24"/>
        </w:rPr>
        <w:t xml:space="preserve"> </w:t>
      </w:r>
      <w:proofErr w:type="spellStart"/>
      <w:r w:rsidR="00BC4A9E" w:rsidRPr="00BC4A9E">
        <w:rPr>
          <w:rFonts w:ascii="Times New Roman" w:hAnsi="Times New Roman" w:cs="Times New Roman"/>
          <w:i/>
          <w:iCs/>
          <w:sz w:val="24"/>
          <w:szCs w:val="24"/>
        </w:rPr>
        <w:t>gigantea</w:t>
      </w:r>
      <w:proofErr w:type="spellEnd"/>
      <w:r w:rsidR="00BC4A9E" w:rsidRPr="00BC4A9E">
        <w:rPr>
          <w:rFonts w:ascii="Times New Roman" w:hAnsi="Times New Roman" w:cs="Times New Roman"/>
          <w:sz w:val="24"/>
          <w:szCs w:val="24"/>
        </w:rPr>
        <w:t xml:space="preserve"> has been found to be used traditionally for its various therapeutic properties</w:t>
      </w:r>
      <w:r w:rsidR="00BC4A9E">
        <w:rPr>
          <w:rFonts w:ascii="Times New Roman" w:hAnsi="Times New Roman" w:cs="Times New Roman"/>
          <w:sz w:val="24"/>
          <w:szCs w:val="24"/>
        </w:rPr>
        <w:t>.</w:t>
      </w:r>
      <w:r w:rsidR="00BC4A9E" w:rsidRPr="00BC4A9E">
        <w:rPr>
          <w:rFonts w:ascii="Times New Roman" w:hAnsi="Times New Roman" w:cs="Times New Roman"/>
          <w:sz w:val="24"/>
          <w:szCs w:val="24"/>
        </w:rPr>
        <w:t xml:space="preserve"> </w:t>
      </w:r>
      <w:r w:rsidR="00BC4A9E">
        <w:rPr>
          <w:rFonts w:ascii="Times New Roman" w:hAnsi="Times New Roman" w:cs="Times New Roman"/>
          <w:sz w:val="24"/>
          <w:szCs w:val="24"/>
        </w:rPr>
        <w:t xml:space="preserve"> </w:t>
      </w:r>
      <w:r w:rsidR="00BC4A9E" w:rsidRPr="00BC4A9E">
        <w:rPr>
          <w:rFonts w:ascii="Times New Roman" w:hAnsi="Times New Roman" w:cs="Times New Roman"/>
          <w:sz w:val="24"/>
          <w:szCs w:val="24"/>
        </w:rPr>
        <w:t xml:space="preserve">In the present study a gel formulated by incorporating </w:t>
      </w:r>
      <w:proofErr w:type="gramStart"/>
      <w:r w:rsidR="00BC4A9E" w:rsidRPr="00BC4A9E">
        <w:rPr>
          <w:rFonts w:ascii="Times New Roman" w:hAnsi="Times New Roman" w:cs="Times New Roman"/>
          <w:sz w:val="24"/>
          <w:szCs w:val="24"/>
        </w:rPr>
        <w:t>a</w:t>
      </w:r>
      <w:proofErr w:type="gramEnd"/>
      <w:r w:rsidR="00BC4A9E" w:rsidRPr="00BC4A9E">
        <w:rPr>
          <w:rFonts w:ascii="Times New Roman" w:hAnsi="Times New Roman" w:cs="Times New Roman"/>
          <w:sz w:val="24"/>
          <w:szCs w:val="24"/>
        </w:rPr>
        <w:t xml:space="preserve"> herbal extract for its antimicrobial and antifungal </w:t>
      </w:r>
      <w:proofErr w:type="spellStart"/>
      <w:r w:rsidR="00BC4A9E" w:rsidRPr="00BC4A9E">
        <w:rPr>
          <w:rFonts w:ascii="Times New Roman" w:hAnsi="Times New Roman" w:cs="Times New Roman"/>
          <w:sz w:val="24"/>
          <w:szCs w:val="24"/>
        </w:rPr>
        <w:t>activity</w:t>
      </w:r>
      <w:r w:rsidR="00BC4A9E">
        <w:rPr>
          <w:rFonts w:ascii="Times New Roman" w:hAnsi="Times New Roman" w:cs="Times New Roman"/>
          <w:sz w:val="24"/>
          <w:szCs w:val="24"/>
        </w:rPr>
        <w:t>.</w:t>
      </w:r>
      <w:r w:rsidR="003138F1">
        <w:rPr>
          <w:rFonts w:ascii="Times New Roman" w:hAnsi="Times New Roman" w:cs="Times New Roman"/>
          <w:sz w:val="24"/>
          <w:szCs w:val="24"/>
        </w:rPr>
        <w:t>T</w:t>
      </w:r>
      <w:r w:rsidR="009B779D" w:rsidRPr="009B779D">
        <w:rPr>
          <w:rFonts w:ascii="Times New Roman" w:hAnsi="Times New Roman" w:cs="Times New Roman"/>
          <w:sz w:val="24"/>
          <w:szCs w:val="24"/>
        </w:rPr>
        <w:t>he</w:t>
      </w:r>
      <w:proofErr w:type="spellEnd"/>
      <w:r w:rsidR="009B779D" w:rsidRPr="009B779D">
        <w:rPr>
          <w:rFonts w:ascii="Times New Roman" w:hAnsi="Times New Roman" w:cs="Times New Roman"/>
          <w:sz w:val="24"/>
          <w:szCs w:val="24"/>
        </w:rPr>
        <w:t xml:space="preserve"> gel where prepared using the concentrated Ethyl Acetate extract of dried leaf of </w:t>
      </w:r>
      <w:proofErr w:type="spellStart"/>
      <w:r w:rsidR="0069576A">
        <w:rPr>
          <w:rFonts w:ascii="Times New Roman" w:hAnsi="Times New Roman" w:cs="Times New Roman"/>
          <w:i/>
          <w:iCs/>
          <w:sz w:val="24"/>
          <w:szCs w:val="24"/>
        </w:rPr>
        <w:t>C</w:t>
      </w:r>
      <w:r w:rsidR="009B779D" w:rsidRPr="003138F1">
        <w:rPr>
          <w:rFonts w:ascii="Times New Roman" w:hAnsi="Times New Roman" w:cs="Times New Roman"/>
          <w:i/>
          <w:iCs/>
          <w:sz w:val="24"/>
          <w:szCs w:val="24"/>
        </w:rPr>
        <w:t>alotropis</w:t>
      </w:r>
      <w:proofErr w:type="spellEnd"/>
      <w:r w:rsidR="009B779D" w:rsidRPr="003138F1">
        <w:rPr>
          <w:rFonts w:ascii="Times New Roman" w:hAnsi="Times New Roman" w:cs="Times New Roman"/>
          <w:i/>
          <w:iCs/>
          <w:sz w:val="24"/>
          <w:szCs w:val="24"/>
        </w:rPr>
        <w:t xml:space="preserve"> </w:t>
      </w:r>
      <w:proofErr w:type="spellStart"/>
      <w:r w:rsidR="009056C8">
        <w:rPr>
          <w:rFonts w:ascii="Times New Roman" w:hAnsi="Times New Roman" w:cs="Times New Roman"/>
          <w:i/>
          <w:iCs/>
          <w:sz w:val="24"/>
          <w:szCs w:val="24"/>
        </w:rPr>
        <w:t>gigantea</w:t>
      </w:r>
      <w:proofErr w:type="spellEnd"/>
      <w:r w:rsidR="003138F1">
        <w:rPr>
          <w:rFonts w:ascii="Times New Roman" w:hAnsi="Times New Roman" w:cs="Times New Roman"/>
          <w:sz w:val="24"/>
          <w:szCs w:val="24"/>
        </w:rPr>
        <w:t>. T</w:t>
      </w:r>
      <w:r w:rsidR="009B779D" w:rsidRPr="009B779D">
        <w:rPr>
          <w:rFonts w:ascii="Times New Roman" w:hAnsi="Times New Roman" w:cs="Times New Roman"/>
          <w:sz w:val="24"/>
          <w:szCs w:val="24"/>
        </w:rPr>
        <w:t xml:space="preserve">he topical gel formulation where evaluated for its </w:t>
      </w:r>
      <w:r w:rsidR="00C44B8B">
        <w:rPr>
          <w:rFonts w:ascii="Times New Roman" w:hAnsi="Times New Roman" w:cs="Times New Roman"/>
          <w:sz w:val="24"/>
          <w:szCs w:val="24"/>
        </w:rPr>
        <w:t>pH</w:t>
      </w:r>
      <w:r w:rsidR="003138F1">
        <w:rPr>
          <w:rFonts w:ascii="Times New Roman" w:hAnsi="Times New Roman" w:cs="Times New Roman"/>
          <w:sz w:val="24"/>
          <w:szCs w:val="24"/>
        </w:rPr>
        <w:t xml:space="preserve">, appearance, </w:t>
      </w:r>
      <w:proofErr w:type="spellStart"/>
      <w:r w:rsidR="003138F1">
        <w:rPr>
          <w:rFonts w:ascii="Times New Roman" w:hAnsi="Times New Roman" w:cs="Times New Roman"/>
          <w:sz w:val="24"/>
          <w:szCs w:val="24"/>
        </w:rPr>
        <w:t>homogenicity</w:t>
      </w:r>
      <w:proofErr w:type="spellEnd"/>
      <w:r w:rsidR="003138F1">
        <w:rPr>
          <w:rFonts w:ascii="Times New Roman" w:hAnsi="Times New Roman" w:cs="Times New Roman"/>
          <w:sz w:val="24"/>
          <w:szCs w:val="24"/>
        </w:rPr>
        <w:t>,</w:t>
      </w:r>
      <w:r w:rsidR="009B779D" w:rsidRPr="009B779D">
        <w:rPr>
          <w:rFonts w:ascii="Times New Roman" w:hAnsi="Times New Roman" w:cs="Times New Roman"/>
          <w:sz w:val="24"/>
          <w:szCs w:val="24"/>
        </w:rPr>
        <w:t xml:space="preserve"> viscosity </w:t>
      </w:r>
      <w:proofErr w:type="spellStart"/>
      <w:r w:rsidR="009B779D" w:rsidRPr="009B779D">
        <w:rPr>
          <w:rFonts w:ascii="Times New Roman" w:hAnsi="Times New Roman" w:cs="Times New Roman"/>
          <w:sz w:val="24"/>
          <w:szCs w:val="24"/>
        </w:rPr>
        <w:t>spreadability</w:t>
      </w:r>
      <w:proofErr w:type="spellEnd"/>
      <w:r w:rsidR="009B779D" w:rsidRPr="009B779D">
        <w:rPr>
          <w:rFonts w:ascii="Times New Roman" w:hAnsi="Times New Roman" w:cs="Times New Roman"/>
          <w:sz w:val="24"/>
          <w:szCs w:val="24"/>
        </w:rPr>
        <w:t xml:space="preserve"> and skin irritation studies</w:t>
      </w:r>
      <w:r w:rsidR="00C44B8B">
        <w:rPr>
          <w:rFonts w:ascii="Times New Roman" w:hAnsi="Times New Roman" w:cs="Times New Roman"/>
          <w:sz w:val="24"/>
          <w:szCs w:val="24"/>
        </w:rPr>
        <w:t xml:space="preserve">. Antimicrobial studies </w:t>
      </w:r>
      <w:r w:rsidR="009B779D" w:rsidRPr="009B779D">
        <w:rPr>
          <w:rFonts w:ascii="Times New Roman" w:hAnsi="Times New Roman" w:cs="Times New Roman"/>
          <w:sz w:val="24"/>
          <w:szCs w:val="24"/>
        </w:rPr>
        <w:t xml:space="preserve">performed by ditch plate method in in multiplication manner by using molar </w:t>
      </w:r>
      <w:proofErr w:type="spellStart"/>
      <w:r w:rsidR="009B779D" w:rsidRPr="009B779D">
        <w:rPr>
          <w:rFonts w:ascii="Times New Roman" w:hAnsi="Times New Roman" w:cs="Times New Roman"/>
          <w:sz w:val="24"/>
          <w:szCs w:val="24"/>
        </w:rPr>
        <w:t>hinton</w:t>
      </w:r>
      <w:proofErr w:type="spellEnd"/>
      <w:r w:rsidR="009B779D" w:rsidRPr="009B779D">
        <w:rPr>
          <w:rFonts w:ascii="Times New Roman" w:hAnsi="Times New Roman" w:cs="Times New Roman"/>
          <w:sz w:val="24"/>
          <w:szCs w:val="24"/>
        </w:rPr>
        <w:t xml:space="preserve"> Agar medium </w:t>
      </w:r>
      <w:proofErr w:type="spellStart"/>
      <w:r w:rsidR="009B779D" w:rsidRPr="009B779D">
        <w:rPr>
          <w:rFonts w:ascii="Times New Roman" w:hAnsi="Times New Roman" w:cs="Times New Roman"/>
          <w:sz w:val="24"/>
          <w:szCs w:val="24"/>
        </w:rPr>
        <w:t>ignis</w:t>
      </w:r>
      <w:proofErr w:type="spellEnd"/>
      <w:r w:rsidR="009B779D" w:rsidRPr="009B779D">
        <w:rPr>
          <w:rFonts w:ascii="Times New Roman" w:hAnsi="Times New Roman" w:cs="Times New Roman"/>
          <w:sz w:val="24"/>
          <w:szCs w:val="24"/>
        </w:rPr>
        <w:t xml:space="preserve"> a pathogenic bacterial strains is E coli</w:t>
      </w:r>
      <w:r w:rsidR="00C44B8B">
        <w:rPr>
          <w:rFonts w:ascii="Times New Roman" w:hAnsi="Times New Roman" w:cs="Times New Roman"/>
          <w:sz w:val="24"/>
          <w:szCs w:val="24"/>
        </w:rPr>
        <w:t>.</w:t>
      </w:r>
      <w:r w:rsidR="00C44B8B" w:rsidRPr="00C44B8B">
        <w:t xml:space="preserve"> </w:t>
      </w:r>
      <w:r w:rsidR="00C44B8B" w:rsidRPr="00C44B8B">
        <w:rPr>
          <w:rFonts w:ascii="Times New Roman" w:hAnsi="Times New Roman" w:cs="Times New Roman"/>
          <w:sz w:val="24"/>
          <w:szCs w:val="24"/>
        </w:rPr>
        <w:t xml:space="preserve">The antifungal </w:t>
      </w:r>
      <w:proofErr w:type="gramStart"/>
      <w:r w:rsidR="00C44B8B" w:rsidRPr="00C44B8B">
        <w:rPr>
          <w:rFonts w:ascii="Times New Roman" w:hAnsi="Times New Roman" w:cs="Times New Roman"/>
          <w:sz w:val="24"/>
          <w:szCs w:val="24"/>
        </w:rPr>
        <w:t>activity of formulation were</w:t>
      </w:r>
      <w:proofErr w:type="gramEnd"/>
      <w:r w:rsidR="00C44B8B" w:rsidRPr="00C44B8B">
        <w:rPr>
          <w:rFonts w:ascii="Times New Roman" w:hAnsi="Times New Roman" w:cs="Times New Roman"/>
          <w:sz w:val="24"/>
          <w:szCs w:val="24"/>
        </w:rPr>
        <w:t xml:space="preserve"> carried out by Gel</w:t>
      </w:r>
      <w:r w:rsidR="00C44B8B">
        <w:rPr>
          <w:rFonts w:ascii="Times New Roman" w:hAnsi="Times New Roman" w:cs="Times New Roman"/>
          <w:sz w:val="24"/>
          <w:szCs w:val="24"/>
        </w:rPr>
        <w:t xml:space="preserve"> </w:t>
      </w:r>
      <w:r w:rsidR="00C44B8B" w:rsidRPr="00C44B8B">
        <w:rPr>
          <w:rFonts w:ascii="Times New Roman" w:hAnsi="Times New Roman" w:cs="Times New Roman"/>
          <w:sz w:val="24"/>
          <w:szCs w:val="24"/>
        </w:rPr>
        <w:t>diffusion method. The bact</w:t>
      </w:r>
      <w:r w:rsidR="0069576A">
        <w:rPr>
          <w:rFonts w:ascii="Times New Roman" w:hAnsi="Times New Roman" w:cs="Times New Roman"/>
          <w:sz w:val="24"/>
          <w:szCs w:val="24"/>
        </w:rPr>
        <w:t xml:space="preserve">eria culture used were Candida </w:t>
      </w:r>
      <w:proofErr w:type="spellStart"/>
      <w:r w:rsidR="0069576A">
        <w:rPr>
          <w:rFonts w:ascii="Times New Roman" w:hAnsi="Times New Roman" w:cs="Times New Roman"/>
          <w:sz w:val="24"/>
          <w:szCs w:val="24"/>
        </w:rPr>
        <w:t>a</w:t>
      </w:r>
      <w:r w:rsidR="00C44B8B" w:rsidRPr="00C44B8B">
        <w:rPr>
          <w:rFonts w:ascii="Times New Roman" w:hAnsi="Times New Roman" w:cs="Times New Roman"/>
          <w:sz w:val="24"/>
          <w:szCs w:val="24"/>
        </w:rPr>
        <w:t>lbicans</w:t>
      </w:r>
      <w:proofErr w:type="spellEnd"/>
      <w:r w:rsidR="00C44B8B" w:rsidRPr="00C44B8B">
        <w:rPr>
          <w:rFonts w:ascii="Times New Roman" w:hAnsi="Times New Roman" w:cs="Times New Roman"/>
          <w:sz w:val="24"/>
          <w:szCs w:val="24"/>
        </w:rPr>
        <w:t>.</w:t>
      </w:r>
      <w:r w:rsidR="00C44B8B">
        <w:rPr>
          <w:rFonts w:ascii="Times New Roman" w:hAnsi="Times New Roman" w:cs="Times New Roman"/>
          <w:sz w:val="24"/>
          <w:szCs w:val="24"/>
        </w:rPr>
        <w:t xml:space="preserve"> </w:t>
      </w:r>
      <w:r w:rsidR="009B779D" w:rsidRPr="009B779D">
        <w:rPr>
          <w:rFonts w:ascii="Times New Roman" w:hAnsi="Times New Roman" w:cs="Times New Roman"/>
          <w:sz w:val="24"/>
          <w:szCs w:val="24"/>
        </w:rPr>
        <w:t xml:space="preserve">Herbal gel where found 2 process compare table antimicrobial and antifungal effects so it can be used as </w:t>
      </w:r>
      <w:proofErr w:type="gramStart"/>
      <w:r w:rsidR="009B779D" w:rsidRPr="009B779D">
        <w:rPr>
          <w:rFonts w:ascii="Times New Roman" w:hAnsi="Times New Roman" w:cs="Times New Roman"/>
          <w:sz w:val="24"/>
          <w:szCs w:val="24"/>
        </w:rPr>
        <w:t>a</w:t>
      </w:r>
      <w:proofErr w:type="gramEnd"/>
      <w:r w:rsidR="009B779D" w:rsidRPr="009B779D">
        <w:rPr>
          <w:rFonts w:ascii="Times New Roman" w:hAnsi="Times New Roman" w:cs="Times New Roman"/>
          <w:sz w:val="24"/>
          <w:szCs w:val="24"/>
        </w:rPr>
        <w:t xml:space="preserve"> </w:t>
      </w:r>
      <w:proofErr w:type="spellStart"/>
      <w:r w:rsidR="009B779D" w:rsidRPr="009B779D">
        <w:rPr>
          <w:rFonts w:ascii="Times New Roman" w:hAnsi="Times New Roman" w:cs="Times New Roman"/>
          <w:sz w:val="24"/>
          <w:szCs w:val="24"/>
        </w:rPr>
        <w:t>eco friendly</w:t>
      </w:r>
      <w:proofErr w:type="spellEnd"/>
      <w:r w:rsidR="009B779D" w:rsidRPr="009B779D">
        <w:rPr>
          <w:rFonts w:ascii="Times New Roman" w:hAnsi="Times New Roman" w:cs="Times New Roman"/>
          <w:sz w:val="24"/>
          <w:szCs w:val="24"/>
        </w:rPr>
        <w:t xml:space="preserve"> dosage forms for the treatment of various microbial infections</w:t>
      </w:r>
      <w:r w:rsidR="00C44B8B">
        <w:rPr>
          <w:rFonts w:ascii="Times New Roman" w:hAnsi="Times New Roman" w:cs="Times New Roman"/>
          <w:sz w:val="24"/>
          <w:szCs w:val="24"/>
        </w:rPr>
        <w:t>.</w:t>
      </w:r>
    </w:p>
    <w:p w:rsidR="00A65B49" w:rsidRDefault="00A65B49" w:rsidP="009B779D">
      <w:pPr>
        <w:rPr>
          <w:rFonts w:ascii="Times New Roman" w:hAnsi="Times New Roman" w:cs="Times New Roman"/>
          <w:sz w:val="24"/>
          <w:szCs w:val="24"/>
        </w:rPr>
      </w:pPr>
      <w:r>
        <w:rPr>
          <w:rFonts w:ascii="Times New Roman" w:hAnsi="Times New Roman" w:cs="Times New Roman"/>
          <w:b/>
          <w:bCs/>
          <w:sz w:val="24"/>
          <w:szCs w:val="24"/>
        </w:rPr>
        <w:t xml:space="preserve">Keywords: </w:t>
      </w:r>
      <w:proofErr w:type="spellStart"/>
      <w:r w:rsidR="0069576A">
        <w:rPr>
          <w:rFonts w:ascii="Times New Roman" w:hAnsi="Times New Roman" w:cs="Times New Roman"/>
          <w:i/>
          <w:iCs/>
          <w:sz w:val="24"/>
          <w:szCs w:val="24"/>
        </w:rPr>
        <w:t>C</w:t>
      </w:r>
      <w:r w:rsidRPr="003138F1">
        <w:rPr>
          <w:rFonts w:ascii="Times New Roman" w:hAnsi="Times New Roman" w:cs="Times New Roman"/>
          <w:i/>
          <w:iCs/>
          <w:sz w:val="24"/>
          <w:szCs w:val="24"/>
        </w:rPr>
        <w:t>alotropis</w:t>
      </w:r>
      <w:proofErr w:type="spellEnd"/>
      <w:r w:rsidRPr="003138F1">
        <w:rPr>
          <w:rFonts w:ascii="Times New Roman" w:hAnsi="Times New Roman" w:cs="Times New Roman"/>
          <w:i/>
          <w:iCs/>
          <w:sz w:val="24"/>
          <w:szCs w:val="24"/>
        </w:rPr>
        <w:t xml:space="preserve"> </w:t>
      </w:r>
      <w:proofErr w:type="spellStart"/>
      <w:r w:rsidR="00CB5C24">
        <w:rPr>
          <w:rFonts w:ascii="Times New Roman" w:hAnsi="Times New Roman" w:cs="Times New Roman"/>
          <w:i/>
          <w:iCs/>
          <w:sz w:val="24"/>
          <w:szCs w:val="24"/>
        </w:rPr>
        <w:t>gigantea</w:t>
      </w:r>
      <w:proofErr w:type="spellEnd"/>
      <w:r>
        <w:rPr>
          <w:rFonts w:ascii="Times New Roman" w:hAnsi="Times New Roman" w:cs="Times New Roman"/>
          <w:i/>
          <w:iCs/>
          <w:sz w:val="24"/>
          <w:szCs w:val="24"/>
        </w:rPr>
        <w:t xml:space="preserve">, </w:t>
      </w:r>
      <w:r w:rsidRPr="009B779D">
        <w:rPr>
          <w:rFonts w:ascii="Times New Roman" w:hAnsi="Times New Roman" w:cs="Times New Roman"/>
          <w:sz w:val="24"/>
          <w:szCs w:val="24"/>
        </w:rPr>
        <w:t>antimicrobial and antifungal activity</w:t>
      </w:r>
      <w:r>
        <w:rPr>
          <w:rFonts w:ascii="Times New Roman" w:hAnsi="Times New Roman" w:cs="Times New Roman"/>
          <w:sz w:val="24"/>
          <w:szCs w:val="24"/>
        </w:rPr>
        <w:t>,</w:t>
      </w:r>
      <w:r w:rsidRPr="00A65B49">
        <w:rPr>
          <w:rFonts w:ascii="Times New Roman" w:hAnsi="Times New Roman" w:cs="Times New Roman"/>
          <w:sz w:val="36"/>
          <w:szCs w:val="36"/>
        </w:rPr>
        <w:t xml:space="preserve"> </w:t>
      </w:r>
      <w:r w:rsidRPr="00A65B49">
        <w:rPr>
          <w:rFonts w:ascii="Times New Roman" w:hAnsi="Times New Roman" w:cs="Times New Roman"/>
          <w:sz w:val="24"/>
          <w:szCs w:val="24"/>
        </w:rPr>
        <w:t>topical gel</w:t>
      </w:r>
      <w:r>
        <w:rPr>
          <w:rFonts w:ascii="Times New Roman" w:hAnsi="Times New Roman" w:cs="Times New Roman"/>
          <w:sz w:val="24"/>
          <w:szCs w:val="24"/>
        </w:rPr>
        <w:t>.</w:t>
      </w:r>
    </w:p>
    <w:p w:rsidR="00A65B49" w:rsidRDefault="00A65B49" w:rsidP="009B779D">
      <w:pPr>
        <w:rPr>
          <w:rFonts w:ascii="Times New Roman" w:hAnsi="Times New Roman" w:cs="Times New Roman"/>
          <w:sz w:val="24"/>
          <w:szCs w:val="24"/>
        </w:rPr>
      </w:pPr>
    </w:p>
    <w:p w:rsidR="005C3144" w:rsidRDefault="00A65B49" w:rsidP="005C3144">
      <w:pPr>
        <w:rPr>
          <w:rFonts w:ascii="Times New Roman" w:hAnsi="Times New Roman" w:cs="Times New Roman"/>
          <w:b/>
          <w:bCs/>
          <w:sz w:val="24"/>
          <w:szCs w:val="24"/>
        </w:rPr>
      </w:pPr>
      <w:r w:rsidRPr="00A65B49">
        <w:rPr>
          <w:rFonts w:ascii="Times New Roman" w:hAnsi="Times New Roman" w:cs="Times New Roman"/>
          <w:b/>
          <w:bCs/>
          <w:sz w:val="24"/>
          <w:szCs w:val="24"/>
        </w:rPr>
        <w:t>INTRODUCTION</w:t>
      </w:r>
    </w:p>
    <w:p w:rsidR="00A65B49" w:rsidRPr="005C3144" w:rsidRDefault="005C3144" w:rsidP="009056C8">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6337BBD" wp14:editId="001EB1D8">
            <wp:simplePos x="0" y="0"/>
            <wp:positionH relativeFrom="margin">
              <wp:posOffset>3585210</wp:posOffset>
            </wp:positionH>
            <wp:positionV relativeFrom="margin">
              <wp:posOffset>7235190</wp:posOffset>
            </wp:positionV>
            <wp:extent cx="2886075" cy="24568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456815"/>
                    </a:xfrm>
                    <a:prstGeom prst="rect">
                      <a:avLst/>
                    </a:prstGeom>
                    <a:noFill/>
                    <a:ln>
                      <a:noFill/>
                    </a:ln>
                  </pic:spPr>
                </pic:pic>
              </a:graphicData>
            </a:graphic>
            <wp14:sizeRelV relativeFrom="margin">
              <wp14:pctHeight>0</wp14:pctHeight>
            </wp14:sizeRelV>
          </wp:anchor>
        </w:drawing>
      </w:r>
      <w:r w:rsidR="009B779D" w:rsidRPr="009B779D">
        <w:rPr>
          <w:rFonts w:ascii="Times New Roman" w:hAnsi="Times New Roman" w:cs="Times New Roman"/>
          <w:sz w:val="24"/>
          <w:szCs w:val="24"/>
        </w:rPr>
        <w:t>Traditional medicines play an important role in the health service around the world</w:t>
      </w:r>
      <w:r w:rsidR="00A65B49">
        <w:rPr>
          <w:rFonts w:ascii="Times New Roman" w:hAnsi="Times New Roman" w:cs="Times New Roman"/>
          <w:sz w:val="24"/>
          <w:szCs w:val="24"/>
        </w:rPr>
        <w:t>. A</w:t>
      </w:r>
      <w:r w:rsidR="009B779D" w:rsidRPr="009B779D">
        <w:rPr>
          <w:rFonts w:ascii="Times New Roman" w:hAnsi="Times New Roman" w:cs="Times New Roman"/>
          <w:sz w:val="24"/>
          <w:szCs w:val="24"/>
        </w:rPr>
        <w:t xml:space="preserve"> large number of Indian medicinal plants are attributed to v</w:t>
      </w:r>
      <w:r w:rsidR="002824CB">
        <w:rPr>
          <w:rFonts w:ascii="Times New Roman" w:hAnsi="Times New Roman" w:cs="Times New Roman"/>
          <w:sz w:val="24"/>
          <w:szCs w:val="24"/>
        </w:rPr>
        <w:t xml:space="preserve">arious pharmacological activities, </w:t>
      </w:r>
      <w:r w:rsidR="009B779D" w:rsidRPr="009B779D">
        <w:rPr>
          <w:rFonts w:ascii="Times New Roman" w:hAnsi="Times New Roman" w:cs="Times New Roman"/>
          <w:sz w:val="24"/>
          <w:szCs w:val="24"/>
        </w:rPr>
        <w:t>as they contain different classes of phytochemicals</w:t>
      </w:r>
      <w:r w:rsidR="00A65B49">
        <w:rPr>
          <w:rFonts w:ascii="Times New Roman" w:hAnsi="Times New Roman" w:cs="Times New Roman"/>
          <w:sz w:val="24"/>
          <w:szCs w:val="24"/>
        </w:rPr>
        <w:t xml:space="preserve">. </w:t>
      </w:r>
      <w:r w:rsidR="009B779D" w:rsidRPr="009B779D">
        <w:rPr>
          <w:rFonts w:ascii="Times New Roman" w:hAnsi="Times New Roman" w:cs="Times New Roman"/>
          <w:sz w:val="24"/>
          <w:szCs w:val="24"/>
        </w:rPr>
        <w:t>There is a continuous need of development of newest active antimicrobial</w:t>
      </w:r>
      <w:r w:rsidR="002824CB">
        <w:rPr>
          <w:rFonts w:ascii="Times New Roman" w:hAnsi="Times New Roman" w:cs="Times New Roman"/>
          <w:sz w:val="24"/>
          <w:szCs w:val="24"/>
        </w:rPr>
        <w:t xml:space="preserve"> and antifungal drug, </w:t>
      </w:r>
      <w:r w:rsidR="009B779D" w:rsidRPr="009B779D">
        <w:rPr>
          <w:rFonts w:ascii="Times New Roman" w:hAnsi="Times New Roman" w:cs="Times New Roman"/>
          <w:sz w:val="24"/>
          <w:szCs w:val="24"/>
        </w:rPr>
        <w:t>because of the emergence of new infectious diseases and drug resistance</w:t>
      </w:r>
      <w:r w:rsidR="00895280">
        <w:rPr>
          <w:rFonts w:ascii="Times New Roman" w:hAnsi="Times New Roman" w:cs="Times New Roman"/>
          <w:sz w:val="24"/>
          <w:szCs w:val="24"/>
          <w:vertAlign w:val="subscript"/>
        </w:rPr>
        <w:t>2</w:t>
      </w:r>
      <w:r w:rsidR="002824CB">
        <w:rPr>
          <w:rFonts w:ascii="Times New Roman" w:hAnsi="Times New Roman" w:cs="Times New Roman"/>
          <w:sz w:val="24"/>
          <w:szCs w:val="24"/>
        </w:rPr>
        <w:t>. M</w:t>
      </w:r>
      <w:r w:rsidR="009B779D" w:rsidRPr="009B779D">
        <w:rPr>
          <w:rFonts w:ascii="Times New Roman" w:hAnsi="Times New Roman" w:cs="Times New Roman"/>
          <w:sz w:val="24"/>
          <w:szCs w:val="24"/>
        </w:rPr>
        <w:t>ost recently plan</w:t>
      </w:r>
      <w:r w:rsidR="002824CB">
        <w:rPr>
          <w:rFonts w:ascii="Times New Roman" w:hAnsi="Times New Roman" w:cs="Times New Roman"/>
          <w:sz w:val="24"/>
          <w:szCs w:val="24"/>
        </w:rPr>
        <w:t xml:space="preserve">ts </w:t>
      </w:r>
      <w:r w:rsidR="009B779D" w:rsidRPr="009B779D">
        <w:rPr>
          <w:rFonts w:ascii="Times New Roman" w:hAnsi="Times New Roman" w:cs="Times New Roman"/>
          <w:sz w:val="24"/>
          <w:szCs w:val="24"/>
        </w:rPr>
        <w:t>got a great attention of scientists for development of alternative dr</w:t>
      </w:r>
      <w:r w:rsidR="002824CB">
        <w:rPr>
          <w:rFonts w:ascii="Times New Roman" w:hAnsi="Times New Roman" w:cs="Times New Roman"/>
          <w:sz w:val="24"/>
          <w:szCs w:val="24"/>
        </w:rPr>
        <w:t>ug to cure several l</w:t>
      </w:r>
      <w:r w:rsidR="009B779D" w:rsidRPr="009B779D">
        <w:rPr>
          <w:rFonts w:ascii="Times New Roman" w:hAnsi="Times New Roman" w:cs="Times New Roman"/>
          <w:sz w:val="24"/>
          <w:szCs w:val="24"/>
        </w:rPr>
        <w:t>ethal diseases</w:t>
      </w:r>
      <w:r w:rsidR="00A65B49">
        <w:rPr>
          <w:rFonts w:ascii="Times New Roman" w:hAnsi="Times New Roman" w:cs="Times New Roman"/>
          <w:sz w:val="24"/>
          <w:szCs w:val="24"/>
        </w:rPr>
        <w:t>.</w:t>
      </w:r>
      <w:r w:rsidR="002824CB">
        <w:rPr>
          <w:rFonts w:ascii="Times New Roman" w:hAnsi="Times New Roman" w:cs="Times New Roman"/>
          <w:sz w:val="24"/>
          <w:szCs w:val="24"/>
        </w:rPr>
        <w:t xml:space="preserve"> </w:t>
      </w:r>
      <w:r w:rsidR="009B779D" w:rsidRPr="009B779D">
        <w:rPr>
          <w:rFonts w:ascii="Times New Roman" w:hAnsi="Times New Roman" w:cs="Times New Roman"/>
          <w:sz w:val="24"/>
          <w:szCs w:val="24"/>
        </w:rPr>
        <w:t xml:space="preserve">Plant selected for president works is </w:t>
      </w:r>
      <w:proofErr w:type="spellStart"/>
      <w:r w:rsidR="00154C84">
        <w:rPr>
          <w:rFonts w:ascii="Times New Roman" w:hAnsi="Times New Roman" w:cs="Times New Roman"/>
          <w:i/>
          <w:iCs/>
          <w:sz w:val="24"/>
          <w:szCs w:val="24"/>
        </w:rPr>
        <w:t>C</w:t>
      </w:r>
      <w:r w:rsidR="009B779D" w:rsidRPr="002824CB">
        <w:rPr>
          <w:rFonts w:ascii="Times New Roman" w:hAnsi="Times New Roman" w:cs="Times New Roman"/>
          <w:i/>
          <w:iCs/>
          <w:sz w:val="24"/>
          <w:szCs w:val="24"/>
        </w:rPr>
        <w:t>alotropis</w:t>
      </w:r>
      <w:proofErr w:type="spellEnd"/>
      <w:r w:rsidR="009B779D" w:rsidRPr="002824CB">
        <w:rPr>
          <w:rFonts w:ascii="Times New Roman" w:hAnsi="Times New Roman" w:cs="Times New Roman"/>
          <w:i/>
          <w:iCs/>
          <w:sz w:val="24"/>
          <w:szCs w:val="24"/>
        </w:rPr>
        <w:t xml:space="preserve"> </w:t>
      </w:r>
      <w:proofErr w:type="spellStart"/>
      <w:r w:rsidR="003D2940">
        <w:rPr>
          <w:rFonts w:ascii="Times New Roman" w:hAnsi="Times New Roman" w:cs="Times New Roman"/>
          <w:i/>
          <w:iCs/>
          <w:sz w:val="24"/>
          <w:szCs w:val="24"/>
        </w:rPr>
        <w:t>gigantea</w:t>
      </w:r>
      <w:proofErr w:type="spellEnd"/>
      <w:r w:rsidR="00A87FA8">
        <w:rPr>
          <w:rFonts w:ascii="Times New Roman" w:hAnsi="Times New Roman" w:cs="Times New Roman"/>
          <w:sz w:val="24"/>
          <w:szCs w:val="24"/>
        </w:rPr>
        <w:t>,</w:t>
      </w:r>
      <w:r w:rsidR="009B779D" w:rsidRPr="009B779D">
        <w:rPr>
          <w:rFonts w:ascii="Times New Roman" w:hAnsi="Times New Roman" w:cs="Times New Roman"/>
          <w:sz w:val="24"/>
          <w:szCs w:val="24"/>
        </w:rPr>
        <w:t xml:space="preserve"> which contain high percentage of phytochemicals that </w:t>
      </w:r>
      <w:r w:rsidR="007E7AB9" w:rsidRPr="009B779D">
        <w:rPr>
          <w:rFonts w:ascii="Times New Roman" w:hAnsi="Times New Roman" w:cs="Times New Roman"/>
          <w:sz w:val="24"/>
          <w:szCs w:val="24"/>
        </w:rPr>
        <w:t xml:space="preserve">having </w:t>
      </w:r>
      <w:r w:rsidR="007E7AB9">
        <w:rPr>
          <w:rFonts w:ascii="Times New Roman" w:hAnsi="Times New Roman" w:cs="Times New Roman"/>
          <w:sz w:val="24"/>
          <w:szCs w:val="24"/>
        </w:rPr>
        <w:t>antimicrobial</w:t>
      </w:r>
      <w:r w:rsidR="009B779D" w:rsidRPr="009B779D">
        <w:rPr>
          <w:rFonts w:ascii="Times New Roman" w:hAnsi="Times New Roman" w:cs="Times New Roman"/>
          <w:sz w:val="24"/>
          <w:szCs w:val="24"/>
        </w:rPr>
        <w:t xml:space="preserve"> and antifungal activity</w:t>
      </w:r>
      <w:r w:rsidR="00895280">
        <w:rPr>
          <w:rFonts w:ascii="Times New Roman" w:hAnsi="Times New Roman" w:cs="Times New Roman"/>
          <w:sz w:val="24"/>
          <w:szCs w:val="24"/>
          <w:vertAlign w:val="subscript"/>
        </w:rPr>
        <w:t>3</w:t>
      </w:r>
      <w:r w:rsidR="00A65B49">
        <w:rPr>
          <w:rFonts w:ascii="Times New Roman" w:hAnsi="Times New Roman" w:cs="Times New Roman"/>
          <w:sz w:val="24"/>
          <w:szCs w:val="24"/>
        </w:rPr>
        <w:t xml:space="preserve">. </w:t>
      </w:r>
      <w:r w:rsidR="00A87FA8">
        <w:rPr>
          <w:rFonts w:ascii="Times New Roman" w:hAnsi="Times New Roman" w:cs="Times New Roman"/>
          <w:sz w:val="24"/>
          <w:szCs w:val="24"/>
        </w:rPr>
        <w:t>This is</w:t>
      </w:r>
      <w:r w:rsidR="007E7AB9">
        <w:rPr>
          <w:rFonts w:ascii="Times New Roman" w:hAnsi="Times New Roman" w:cs="Times New Roman"/>
          <w:sz w:val="24"/>
          <w:szCs w:val="24"/>
        </w:rPr>
        <w:t xml:space="preserve"> an attempt</w:t>
      </w:r>
      <w:r w:rsidR="009B779D" w:rsidRPr="009B779D">
        <w:rPr>
          <w:rFonts w:ascii="Times New Roman" w:hAnsi="Times New Roman" w:cs="Times New Roman"/>
          <w:sz w:val="24"/>
          <w:szCs w:val="24"/>
        </w:rPr>
        <w:t xml:space="preserve"> made to study the antimicrobial and antifungal activity of the extract and the extract in a formulation that is a topical gel</w:t>
      </w:r>
      <w:r w:rsidR="00A65B49">
        <w:rPr>
          <w:rFonts w:ascii="Times New Roman" w:hAnsi="Times New Roman" w:cs="Times New Roman"/>
          <w:sz w:val="24"/>
          <w:szCs w:val="24"/>
        </w:rPr>
        <w:t xml:space="preserve">. </w:t>
      </w:r>
      <w:r w:rsidR="009B779D" w:rsidRPr="009B779D">
        <w:rPr>
          <w:rFonts w:ascii="Times New Roman" w:hAnsi="Times New Roman" w:cs="Times New Roman"/>
          <w:sz w:val="24"/>
          <w:szCs w:val="24"/>
        </w:rPr>
        <w:t xml:space="preserve">Gel formulations are used to deliver the drug topically because of </w:t>
      </w:r>
      <w:r w:rsidR="007E7AB9">
        <w:rPr>
          <w:rFonts w:ascii="Times New Roman" w:hAnsi="Times New Roman" w:cs="Times New Roman"/>
          <w:sz w:val="24"/>
          <w:szCs w:val="24"/>
        </w:rPr>
        <w:t>easy</w:t>
      </w:r>
      <w:r w:rsidR="009B779D" w:rsidRPr="009B779D">
        <w:rPr>
          <w:rFonts w:ascii="Times New Roman" w:hAnsi="Times New Roman" w:cs="Times New Roman"/>
          <w:sz w:val="24"/>
          <w:szCs w:val="24"/>
        </w:rPr>
        <w:t xml:space="preserve"> application</w:t>
      </w:r>
      <w:r w:rsidR="007E7AB9">
        <w:rPr>
          <w:rFonts w:ascii="Times New Roman" w:hAnsi="Times New Roman" w:cs="Times New Roman"/>
          <w:sz w:val="24"/>
          <w:szCs w:val="24"/>
        </w:rPr>
        <w:t>,</w:t>
      </w:r>
      <w:r w:rsidR="009B779D" w:rsidRPr="009B779D">
        <w:rPr>
          <w:rFonts w:ascii="Times New Roman" w:hAnsi="Times New Roman" w:cs="Times New Roman"/>
          <w:sz w:val="24"/>
          <w:szCs w:val="24"/>
        </w:rPr>
        <w:t xml:space="preserve"> increase</w:t>
      </w:r>
      <w:r w:rsidR="007E7AB9">
        <w:rPr>
          <w:rFonts w:ascii="Times New Roman" w:hAnsi="Times New Roman" w:cs="Times New Roman"/>
          <w:sz w:val="24"/>
          <w:szCs w:val="24"/>
        </w:rPr>
        <w:t xml:space="preserve"> in </w:t>
      </w:r>
      <w:r w:rsidR="009B779D" w:rsidRPr="009B779D">
        <w:rPr>
          <w:rFonts w:ascii="Times New Roman" w:hAnsi="Times New Roman" w:cs="Times New Roman"/>
          <w:sz w:val="24"/>
          <w:szCs w:val="24"/>
        </w:rPr>
        <w:t xml:space="preserve">the contact time and minimum Side </w:t>
      </w:r>
      <w:r w:rsidR="007E7AB9">
        <w:rPr>
          <w:rFonts w:ascii="Times New Roman" w:hAnsi="Times New Roman" w:cs="Times New Roman"/>
          <w:sz w:val="24"/>
          <w:szCs w:val="24"/>
        </w:rPr>
        <w:t>e</w:t>
      </w:r>
      <w:r w:rsidR="009B779D" w:rsidRPr="009B779D">
        <w:rPr>
          <w:rFonts w:ascii="Times New Roman" w:hAnsi="Times New Roman" w:cs="Times New Roman"/>
          <w:sz w:val="24"/>
          <w:szCs w:val="24"/>
        </w:rPr>
        <w:t>ffects as compared to other topical preparations and oral administration</w:t>
      </w:r>
      <w:r w:rsidR="00895280">
        <w:rPr>
          <w:rFonts w:ascii="Times New Roman" w:hAnsi="Times New Roman" w:cs="Times New Roman"/>
          <w:sz w:val="24"/>
          <w:szCs w:val="24"/>
          <w:vertAlign w:val="subscript"/>
        </w:rPr>
        <w:t>1</w:t>
      </w:r>
      <w:r w:rsidR="00A65B49">
        <w:rPr>
          <w:rFonts w:ascii="Times New Roman" w:hAnsi="Times New Roman" w:cs="Times New Roman"/>
          <w:sz w:val="24"/>
          <w:szCs w:val="24"/>
        </w:rPr>
        <w:t>.</w:t>
      </w:r>
      <w:r w:rsidRPr="005C3144">
        <w:rPr>
          <w:rFonts w:ascii="Times New Roman" w:hAnsi="Times New Roman" w:cs="Times New Roman"/>
          <w:sz w:val="24"/>
          <w:szCs w:val="24"/>
        </w:rPr>
        <w:t xml:space="preserve"> </w:t>
      </w:r>
    </w:p>
    <w:p w:rsidR="005C3144" w:rsidRDefault="005C3144" w:rsidP="00A65B49">
      <w:pPr>
        <w:jc w:val="both"/>
        <w:rPr>
          <w:rFonts w:ascii="Times New Roman" w:hAnsi="Times New Roman" w:cs="Times New Roman"/>
          <w:sz w:val="24"/>
          <w:szCs w:val="24"/>
        </w:rPr>
      </w:pPr>
    </w:p>
    <w:p w:rsidR="003D2940" w:rsidRDefault="009B779D" w:rsidP="00A65B49">
      <w:pPr>
        <w:jc w:val="both"/>
        <w:rPr>
          <w:rFonts w:ascii="Times New Roman" w:hAnsi="Times New Roman" w:cs="Times New Roman"/>
          <w:sz w:val="24"/>
          <w:szCs w:val="24"/>
        </w:rPr>
      </w:pPr>
      <w:r w:rsidRPr="009B779D">
        <w:rPr>
          <w:rFonts w:ascii="Times New Roman" w:hAnsi="Times New Roman" w:cs="Times New Roman"/>
          <w:sz w:val="24"/>
          <w:szCs w:val="24"/>
        </w:rPr>
        <w:t xml:space="preserve">The plants </w:t>
      </w:r>
      <w:proofErr w:type="spellStart"/>
      <w:r w:rsidRPr="007E7AB9">
        <w:rPr>
          <w:rFonts w:ascii="Times New Roman" w:hAnsi="Times New Roman" w:cs="Times New Roman"/>
          <w:i/>
          <w:iCs/>
          <w:sz w:val="24"/>
          <w:szCs w:val="24"/>
        </w:rPr>
        <w:t>calotropis</w:t>
      </w:r>
      <w:proofErr w:type="spellEnd"/>
      <w:r w:rsidRPr="007E7AB9">
        <w:rPr>
          <w:rFonts w:ascii="Times New Roman" w:hAnsi="Times New Roman" w:cs="Times New Roman"/>
          <w:i/>
          <w:iCs/>
          <w:sz w:val="24"/>
          <w:szCs w:val="24"/>
        </w:rPr>
        <w:t xml:space="preserve"> </w:t>
      </w:r>
      <w:proofErr w:type="spellStart"/>
      <w:r w:rsidRPr="007E7AB9">
        <w:rPr>
          <w:rFonts w:ascii="Times New Roman" w:hAnsi="Times New Roman" w:cs="Times New Roman"/>
          <w:i/>
          <w:iCs/>
          <w:sz w:val="24"/>
          <w:szCs w:val="24"/>
        </w:rPr>
        <w:t>gigantea</w:t>
      </w:r>
      <w:proofErr w:type="spellEnd"/>
      <w:r w:rsidRPr="009B779D">
        <w:rPr>
          <w:rFonts w:ascii="Times New Roman" w:hAnsi="Times New Roman" w:cs="Times New Roman"/>
          <w:sz w:val="24"/>
          <w:szCs w:val="24"/>
        </w:rPr>
        <w:t xml:space="preserve"> has been found to be used traditionally for its various therapeutic properties like antibacterial</w:t>
      </w:r>
      <w:r w:rsidR="007E7AB9">
        <w:rPr>
          <w:rFonts w:ascii="Times New Roman" w:hAnsi="Times New Roman" w:cs="Times New Roman"/>
          <w:sz w:val="24"/>
          <w:szCs w:val="24"/>
        </w:rPr>
        <w:t>,</w:t>
      </w:r>
      <w:r w:rsidRPr="009B779D">
        <w:rPr>
          <w:rFonts w:ascii="Times New Roman" w:hAnsi="Times New Roman" w:cs="Times New Roman"/>
          <w:sz w:val="24"/>
          <w:szCs w:val="24"/>
        </w:rPr>
        <w:t xml:space="preserve"> antidiarrheal</w:t>
      </w:r>
      <w:r w:rsidR="003D2940">
        <w:rPr>
          <w:rFonts w:ascii="Times New Roman" w:hAnsi="Times New Roman" w:cs="Times New Roman"/>
          <w:sz w:val="24"/>
          <w:szCs w:val="24"/>
        </w:rPr>
        <w:t xml:space="preserve">, </w:t>
      </w:r>
      <w:proofErr w:type="spellStart"/>
      <w:r w:rsidRPr="009B779D">
        <w:rPr>
          <w:rFonts w:ascii="Times New Roman" w:hAnsi="Times New Roman" w:cs="Times New Roman"/>
          <w:sz w:val="24"/>
          <w:szCs w:val="24"/>
        </w:rPr>
        <w:t>hepatoprotective</w:t>
      </w:r>
      <w:proofErr w:type="spellEnd"/>
      <w:r w:rsidR="003D2940">
        <w:rPr>
          <w:rFonts w:ascii="Times New Roman" w:hAnsi="Times New Roman" w:cs="Times New Roman"/>
          <w:sz w:val="24"/>
          <w:szCs w:val="24"/>
        </w:rPr>
        <w:t>,</w:t>
      </w:r>
      <w:r w:rsidRPr="009B779D">
        <w:rPr>
          <w:rFonts w:ascii="Times New Roman" w:hAnsi="Times New Roman" w:cs="Times New Roman"/>
          <w:sz w:val="24"/>
          <w:szCs w:val="24"/>
        </w:rPr>
        <w:t xml:space="preserve"> </w:t>
      </w:r>
      <w:proofErr w:type="spellStart"/>
      <w:r w:rsidRPr="009B779D">
        <w:rPr>
          <w:rFonts w:ascii="Times New Roman" w:hAnsi="Times New Roman" w:cs="Times New Roman"/>
          <w:sz w:val="24"/>
          <w:szCs w:val="24"/>
        </w:rPr>
        <w:t>anthelmintics</w:t>
      </w:r>
      <w:proofErr w:type="spellEnd"/>
      <w:r w:rsidR="003D2940">
        <w:rPr>
          <w:rFonts w:ascii="Times New Roman" w:hAnsi="Times New Roman" w:cs="Times New Roman"/>
          <w:sz w:val="24"/>
          <w:szCs w:val="24"/>
        </w:rPr>
        <w:t>,</w:t>
      </w:r>
      <w:r w:rsidRPr="009B779D">
        <w:rPr>
          <w:rFonts w:ascii="Times New Roman" w:hAnsi="Times New Roman" w:cs="Times New Roman"/>
          <w:sz w:val="24"/>
          <w:szCs w:val="24"/>
        </w:rPr>
        <w:t xml:space="preserve"> antitumor</w:t>
      </w:r>
      <w:r w:rsidR="003D2940">
        <w:rPr>
          <w:rFonts w:ascii="Times New Roman" w:hAnsi="Times New Roman" w:cs="Times New Roman"/>
          <w:sz w:val="24"/>
          <w:szCs w:val="24"/>
        </w:rPr>
        <w:t>,</w:t>
      </w:r>
      <w:r w:rsidRPr="009B779D">
        <w:rPr>
          <w:rFonts w:ascii="Times New Roman" w:hAnsi="Times New Roman" w:cs="Times New Roman"/>
          <w:sz w:val="24"/>
          <w:szCs w:val="24"/>
        </w:rPr>
        <w:t xml:space="preserve"> </w:t>
      </w:r>
      <w:proofErr w:type="spellStart"/>
      <w:r w:rsidRPr="009B779D">
        <w:rPr>
          <w:rFonts w:ascii="Times New Roman" w:hAnsi="Times New Roman" w:cs="Times New Roman"/>
          <w:sz w:val="24"/>
          <w:szCs w:val="24"/>
        </w:rPr>
        <w:t>antihyperglycemic</w:t>
      </w:r>
      <w:proofErr w:type="spellEnd"/>
      <w:r w:rsidR="003D2940">
        <w:rPr>
          <w:rFonts w:ascii="Times New Roman" w:hAnsi="Times New Roman" w:cs="Times New Roman"/>
          <w:sz w:val="24"/>
          <w:szCs w:val="24"/>
        </w:rPr>
        <w:t>,</w:t>
      </w:r>
      <w:r w:rsidR="005C3144">
        <w:rPr>
          <w:rFonts w:ascii="Times New Roman" w:hAnsi="Times New Roman" w:cs="Times New Roman"/>
          <w:sz w:val="24"/>
          <w:szCs w:val="24"/>
        </w:rPr>
        <w:t xml:space="preserve"> </w:t>
      </w:r>
      <w:r w:rsidR="003D2940">
        <w:rPr>
          <w:rFonts w:ascii="Times New Roman" w:hAnsi="Times New Roman" w:cs="Times New Roman"/>
          <w:sz w:val="24"/>
          <w:szCs w:val="24"/>
        </w:rPr>
        <w:lastRenderedPageBreak/>
        <w:t xml:space="preserve">anticonvulsant, sedatives, </w:t>
      </w:r>
      <w:proofErr w:type="spellStart"/>
      <w:r w:rsidRPr="009B779D">
        <w:rPr>
          <w:rFonts w:ascii="Times New Roman" w:hAnsi="Times New Roman" w:cs="Times New Roman"/>
          <w:sz w:val="24"/>
          <w:szCs w:val="24"/>
        </w:rPr>
        <w:t>anti ulcer</w:t>
      </w:r>
      <w:proofErr w:type="spellEnd"/>
      <w:r w:rsidR="003D2940">
        <w:rPr>
          <w:rFonts w:ascii="Times New Roman" w:hAnsi="Times New Roman" w:cs="Times New Roman"/>
          <w:sz w:val="24"/>
          <w:szCs w:val="24"/>
        </w:rPr>
        <w:t xml:space="preserve"> </w:t>
      </w:r>
      <w:proofErr w:type="gramStart"/>
      <w:r w:rsidR="003D2940">
        <w:rPr>
          <w:rFonts w:ascii="Times New Roman" w:hAnsi="Times New Roman" w:cs="Times New Roman"/>
          <w:sz w:val="24"/>
          <w:szCs w:val="24"/>
        </w:rPr>
        <w:t xml:space="preserve">and </w:t>
      </w:r>
      <w:r w:rsidRPr="009B779D">
        <w:rPr>
          <w:rFonts w:ascii="Times New Roman" w:hAnsi="Times New Roman" w:cs="Times New Roman"/>
          <w:sz w:val="24"/>
          <w:szCs w:val="24"/>
        </w:rPr>
        <w:t xml:space="preserve"> antimalarial</w:t>
      </w:r>
      <w:proofErr w:type="gramEnd"/>
      <w:r w:rsidRPr="009B779D">
        <w:rPr>
          <w:rFonts w:ascii="Times New Roman" w:hAnsi="Times New Roman" w:cs="Times New Roman"/>
          <w:sz w:val="24"/>
          <w:szCs w:val="24"/>
        </w:rPr>
        <w:t xml:space="preserve"> activity</w:t>
      </w:r>
      <w:r w:rsidR="00A65B49">
        <w:rPr>
          <w:rFonts w:ascii="Times New Roman" w:hAnsi="Times New Roman" w:cs="Times New Roman"/>
          <w:sz w:val="24"/>
          <w:szCs w:val="24"/>
        </w:rPr>
        <w:t xml:space="preserve">. </w:t>
      </w:r>
    </w:p>
    <w:p w:rsidR="009B779D" w:rsidRPr="009B779D" w:rsidRDefault="009B779D" w:rsidP="00A65B49">
      <w:pPr>
        <w:jc w:val="both"/>
        <w:rPr>
          <w:rFonts w:ascii="Times New Roman" w:hAnsi="Times New Roman" w:cs="Times New Roman"/>
          <w:sz w:val="24"/>
          <w:szCs w:val="24"/>
        </w:rPr>
      </w:pPr>
      <w:r w:rsidRPr="009B779D">
        <w:rPr>
          <w:rFonts w:ascii="Times New Roman" w:hAnsi="Times New Roman" w:cs="Times New Roman"/>
          <w:sz w:val="24"/>
          <w:szCs w:val="24"/>
        </w:rPr>
        <w:t xml:space="preserve">The growing popularity of natural and herbal </w:t>
      </w:r>
      <w:proofErr w:type="spellStart"/>
      <w:r w:rsidRPr="009B779D">
        <w:rPr>
          <w:rFonts w:ascii="Times New Roman" w:hAnsi="Times New Roman" w:cs="Times New Roman"/>
          <w:sz w:val="24"/>
          <w:szCs w:val="24"/>
        </w:rPr>
        <w:t>medicines</w:t>
      </w:r>
      <w:r w:rsidR="003D2940">
        <w:rPr>
          <w:rFonts w:ascii="Times New Roman" w:hAnsi="Times New Roman" w:cs="Times New Roman"/>
          <w:sz w:val="24"/>
          <w:szCs w:val="24"/>
        </w:rPr>
        <w:t>is</w:t>
      </w:r>
      <w:proofErr w:type="spellEnd"/>
      <w:r w:rsidR="003D2940">
        <w:rPr>
          <w:rFonts w:ascii="Times New Roman" w:hAnsi="Times New Roman" w:cs="Times New Roman"/>
          <w:sz w:val="24"/>
          <w:szCs w:val="24"/>
        </w:rPr>
        <w:t xml:space="preserve"> due to </w:t>
      </w:r>
      <w:proofErr w:type="gramStart"/>
      <w:r w:rsidR="003D2940">
        <w:rPr>
          <w:rFonts w:ascii="Times New Roman" w:hAnsi="Times New Roman" w:cs="Times New Roman"/>
          <w:sz w:val="24"/>
          <w:szCs w:val="24"/>
        </w:rPr>
        <w:t xml:space="preserve">the </w:t>
      </w:r>
      <w:r w:rsidRPr="009B779D">
        <w:rPr>
          <w:rFonts w:ascii="Times New Roman" w:hAnsi="Times New Roman" w:cs="Times New Roman"/>
          <w:sz w:val="24"/>
          <w:szCs w:val="24"/>
        </w:rPr>
        <w:t xml:space="preserve"> easy</w:t>
      </w:r>
      <w:proofErr w:type="gramEnd"/>
      <w:r w:rsidRPr="009B779D">
        <w:rPr>
          <w:rFonts w:ascii="Times New Roman" w:hAnsi="Times New Roman" w:cs="Times New Roman"/>
          <w:sz w:val="24"/>
          <w:szCs w:val="24"/>
        </w:rPr>
        <w:t xml:space="preserve"> availability of raw material</w:t>
      </w:r>
      <w:r w:rsidR="003D2940">
        <w:rPr>
          <w:rFonts w:ascii="Times New Roman" w:hAnsi="Times New Roman" w:cs="Times New Roman"/>
          <w:sz w:val="24"/>
          <w:szCs w:val="24"/>
        </w:rPr>
        <w:t>,</w:t>
      </w:r>
      <w:r w:rsidRPr="009B779D">
        <w:rPr>
          <w:rFonts w:ascii="Times New Roman" w:hAnsi="Times New Roman" w:cs="Times New Roman"/>
          <w:sz w:val="24"/>
          <w:szCs w:val="24"/>
        </w:rPr>
        <w:t xml:space="preserve"> cost effectiveness and </w:t>
      </w:r>
      <w:r w:rsidR="003D2940">
        <w:rPr>
          <w:rFonts w:ascii="Times New Roman" w:hAnsi="Times New Roman" w:cs="Times New Roman"/>
          <w:sz w:val="24"/>
          <w:szCs w:val="24"/>
        </w:rPr>
        <w:t>least</w:t>
      </w:r>
      <w:r w:rsidRPr="009B779D">
        <w:rPr>
          <w:rFonts w:ascii="Times New Roman" w:hAnsi="Times New Roman" w:cs="Times New Roman"/>
          <w:sz w:val="24"/>
          <w:szCs w:val="24"/>
        </w:rPr>
        <w:t xml:space="preserve"> number of reported adverse reactions prompted us to investigate and evaluate antimicrobial and antifungal potential of </w:t>
      </w:r>
      <w:proofErr w:type="spellStart"/>
      <w:r w:rsidRPr="009B779D">
        <w:rPr>
          <w:rFonts w:ascii="Times New Roman" w:hAnsi="Times New Roman" w:cs="Times New Roman"/>
          <w:sz w:val="24"/>
          <w:szCs w:val="24"/>
        </w:rPr>
        <w:t>calotropis</w:t>
      </w:r>
      <w:proofErr w:type="spellEnd"/>
      <w:r w:rsidRPr="009B779D">
        <w:rPr>
          <w:rFonts w:ascii="Times New Roman" w:hAnsi="Times New Roman" w:cs="Times New Roman"/>
          <w:sz w:val="24"/>
          <w:szCs w:val="24"/>
        </w:rPr>
        <w:t xml:space="preserve"> </w:t>
      </w:r>
      <w:proofErr w:type="spellStart"/>
      <w:r w:rsidRPr="009B779D">
        <w:rPr>
          <w:rFonts w:ascii="Times New Roman" w:hAnsi="Times New Roman" w:cs="Times New Roman"/>
          <w:sz w:val="24"/>
          <w:szCs w:val="24"/>
        </w:rPr>
        <w:t>gigantea</w:t>
      </w:r>
      <w:proofErr w:type="spellEnd"/>
      <w:r w:rsidRPr="009B779D">
        <w:rPr>
          <w:rFonts w:ascii="Times New Roman" w:hAnsi="Times New Roman" w:cs="Times New Roman"/>
          <w:sz w:val="24"/>
          <w:szCs w:val="24"/>
        </w:rPr>
        <w:t xml:space="preserve"> by incorporating into a top</w:t>
      </w:r>
      <w:r w:rsidR="003D2940">
        <w:rPr>
          <w:rFonts w:ascii="Times New Roman" w:hAnsi="Times New Roman" w:cs="Times New Roman"/>
          <w:sz w:val="24"/>
          <w:szCs w:val="24"/>
        </w:rPr>
        <w:t>ical gel and assessing its anti</w:t>
      </w:r>
      <w:r w:rsidRPr="009B779D">
        <w:rPr>
          <w:rFonts w:ascii="Times New Roman" w:hAnsi="Times New Roman" w:cs="Times New Roman"/>
          <w:sz w:val="24"/>
          <w:szCs w:val="24"/>
        </w:rPr>
        <w:t>microbial and antifungal activity</w:t>
      </w:r>
      <w:r w:rsidR="003D2940">
        <w:rPr>
          <w:rFonts w:ascii="Times New Roman" w:hAnsi="Times New Roman" w:cs="Times New Roman"/>
          <w:sz w:val="24"/>
          <w:szCs w:val="24"/>
        </w:rPr>
        <w:t>.</w:t>
      </w:r>
    </w:p>
    <w:p w:rsidR="00E67603" w:rsidRDefault="009B779D" w:rsidP="009B779D">
      <w:pPr>
        <w:rPr>
          <w:rFonts w:ascii="Times New Roman" w:hAnsi="Times New Roman" w:cs="Times New Roman"/>
          <w:sz w:val="24"/>
          <w:szCs w:val="24"/>
        </w:rPr>
      </w:pPr>
      <w:r w:rsidRPr="00E67603">
        <w:rPr>
          <w:rFonts w:ascii="Times New Roman" w:hAnsi="Times New Roman" w:cs="Times New Roman"/>
          <w:b/>
          <w:bCs/>
          <w:sz w:val="24"/>
          <w:szCs w:val="24"/>
        </w:rPr>
        <w:t>Experiment</w:t>
      </w:r>
    </w:p>
    <w:p w:rsidR="00E67603" w:rsidRPr="00E67603" w:rsidRDefault="00E67603" w:rsidP="009B779D">
      <w:pPr>
        <w:rPr>
          <w:rFonts w:ascii="Times New Roman" w:hAnsi="Times New Roman" w:cs="Times New Roman"/>
          <w:sz w:val="24"/>
          <w:szCs w:val="24"/>
          <w:u w:val="single"/>
        </w:rPr>
      </w:pPr>
      <w:r w:rsidRPr="00E67603">
        <w:rPr>
          <w:rFonts w:ascii="Times New Roman" w:hAnsi="Times New Roman" w:cs="Times New Roman"/>
          <w:sz w:val="24"/>
          <w:szCs w:val="24"/>
          <w:u w:val="single"/>
        </w:rPr>
        <w:t>C</w:t>
      </w:r>
      <w:r w:rsidR="009B779D" w:rsidRPr="00E67603">
        <w:rPr>
          <w:rFonts w:ascii="Times New Roman" w:hAnsi="Times New Roman" w:cs="Times New Roman"/>
          <w:sz w:val="24"/>
          <w:szCs w:val="24"/>
          <w:u w:val="single"/>
        </w:rPr>
        <w:t>ollection of plant materials</w:t>
      </w:r>
    </w:p>
    <w:p w:rsidR="009B779D" w:rsidRPr="009B779D" w:rsidRDefault="009B779D" w:rsidP="00E67603">
      <w:pPr>
        <w:jc w:val="both"/>
        <w:rPr>
          <w:rFonts w:ascii="Times New Roman" w:hAnsi="Times New Roman" w:cs="Times New Roman"/>
          <w:sz w:val="24"/>
          <w:szCs w:val="24"/>
        </w:rPr>
      </w:pPr>
      <w:proofErr w:type="spellStart"/>
      <w:proofErr w:type="gramStart"/>
      <w:r w:rsidRPr="00E67603">
        <w:rPr>
          <w:rFonts w:ascii="Times New Roman" w:hAnsi="Times New Roman" w:cs="Times New Roman"/>
          <w:i/>
          <w:iCs/>
          <w:sz w:val="24"/>
          <w:szCs w:val="24"/>
        </w:rPr>
        <w:t>calotropis</w:t>
      </w:r>
      <w:proofErr w:type="spellEnd"/>
      <w:proofErr w:type="gramEnd"/>
      <w:r w:rsidRPr="00E67603">
        <w:rPr>
          <w:rFonts w:ascii="Times New Roman" w:hAnsi="Times New Roman" w:cs="Times New Roman"/>
          <w:i/>
          <w:iCs/>
          <w:sz w:val="24"/>
          <w:szCs w:val="24"/>
        </w:rPr>
        <w:t xml:space="preserve"> </w:t>
      </w:r>
      <w:proofErr w:type="spellStart"/>
      <w:r w:rsidRPr="00E67603">
        <w:rPr>
          <w:rFonts w:ascii="Times New Roman" w:hAnsi="Times New Roman" w:cs="Times New Roman"/>
          <w:i/>
          <w:iCs/>
          <w:sz w:val="24"/>
          <w:szCs w:val="24"/>
        </w:rPr>
        <w:t>gigantea</w:t>
      </w:r>
      <w:proofErr w:type="spellEnd"/>
      <w:r w:rsidRPr="009B779D">
        <w:rPr>
          <w:rFonts w:ascii="Times New Roman" w:hAnsi="Times New Roman" w:cs="Times New Roman"/>
          <w:sz w:val="24"/>
          <w:szCs w:val="24"/>
        </w:rPr>
        <w:t xml:space="preserve"> leaves </w:t>
      </w:r>
      <w:r w:rsidR="00E67603">
        <w:rPr>
          <w:rFonts w:ascii="Times New Roman" w:hAnsi="Times New Roman" w:cs="Times New Roman"/>
          <w:sz w:val="24"/>
          <w:szCs w:val="24"/>
        </w:rPr>
        <w:t xml:space="preserve">were </w:t>
      </w:r>
      <w:r w:rsidRPr="009B779D">
        <w:rPr>
          <w:rFonts w:ascii="Times New Roman" w:hAnsi="Times New Roman" w:cs="Times New Roman"/>
          <w:sz w:val="24"/>
          <w:szCs w:val="24"/>
        </w:rPr>
        <w:t xml:space="preserve">collected from the local area of </w:t>
      </w:r>
      <w:proofErr w:type="spellStart"/>
      <w:r w:rsidRPr="009B779D">
        <w:rPr>
          <w:rFonts w:ascii="Times New Roman" w:hAnsi="Times New Roman" w:cs="Times New Roman"/>
          <w:sz w:val="24"/>
          <w:szCs w:val="24"/>
        </w:rPr>
        <w:t>Ramamangalam</w:t>
      </w:r>
      <w:proofErr w:type="spellEnd"/>
      <w:r w:rsidRPr="009B779D">
        <w:rPr>
          <w:rFonts w:ascii="Times New Roman" w:hAnsi="Times New Roman" w:cs="Times New Roman"/>
          <w:sz w:val="24"/>
          <w:szCs w:val="24"/>
        </w:rPr>
        <w:t xml:space="preserve"> in </w:t>
      </w:r>
      <w:proofErr w:type="spellStart"/>
      <w:r w:rsidRPr="009B779D">
        <w:rPr>
          <w:rFonts w:ascii="Times New Roman" w:hAnsi="Times New Roman" w:cs="Times New Roman"/>
          <w:sz w:val="24"/>
          <w:szCs w:val="24"/>
        </w:rPr>
        <w:t>Ernakulam</w:t>
      </w:r>
      <w:proofErr w:type="spellEnd"/>
      <w:r w:rsidRPr="009B779D">
        <w:rPr>
          <w:rFonts w:ascii="Times New Roman" w:hAnsi="Times New Roman" w:cs="Times New Roman"/>
          <w:sz w:val="24"/>
          <w:szCs w:val="24"/>
        </w:rPr>
        <w:t xml:space="preserve"> District</w:t>
      </w:r>
      <w:r w:rsidR="00942A5B">
        <w:rPr>
          <w:rFonts w:ascii="Times New Roman" w:hAnsi="Times New Roman" w:cs="Times New Roman"/>
          <w:sz w:val="24"/>
          <w:szCs w:val="24"/>
        </w:rPr>
        <w:t xml:space="preserve">, </w:t>
      </w:r>
      <w:r w:rsidRPr="009B779D">
        <w:rPr>
          <w:rFonts w:ascii="Times New Roman" w:hAnsi="Times New Roman" w:cs="Times New Roman"/>
          <w:sz w:val="24"/>
          <w:szCs w:val="24"/>
        </w:rPr>
        <w:t xml:space="preserve"> Kerala and identified by department of </w:t>
      </w:r>
      <w:r w:rsidR="00942A5B">
        <w:rPr>
          <w:rFonts w:ascii="Times New Roman" w:hAnsi="Times New Roman" w:cs="Times New Roman"/>
          <w:sz w:val="24"/>
          <w:szCs w:val="24"/>
        </w:rPr>
        <w:t>Botany, M G university, kottayam.</w:t>
      </w:r>
    </w:p>
    <w:p w:rsidR="009B779D" w:rsidRPr="00942A5B" w:rsidRDefault="009B779D" w:rsidP="009B779D">
      <w:pPr>
        <w:rPr>
          <w:rFonts w:ascii="Times New Roman" w:hAnsi="Times New Roman" w:cs="Times New Roman"/>
          <w:sz w:val="24"/>
          <w:szCs w:val="24"/>
          <w:u w:val="single"/>
        </w:rPr>
      </w:pPr>
      <w:r w:rsidRPr="00942A5B">
        <w:rPr>
          <w:rFonts w:ascii="Times New Roman" w:hAnsi="Times New Roman" w:cs="Times New Roman"/>
          <w:sz w:val="24"/>
          <w:szCs w:val="24"/>
          <w:u w:val="single"/>
        </w:rPr>
        <w:t xml:space="preserve">Extraction of </w:t>
      </w:r>
      <w:proofErr w:type="spellStart"/>
      <w:r w:rsidRPr="00942A5B">
        <w:rPr>
          <w:rFonts w:ascii="Times New Roman" w:hAnsi="Times New Roman" w:cs="Times New Roman"/>
          <w:sz w:val="24"/>
          <w:szCs w:val="24"/>
          <w:u w:val="single"/>
        </w:rPr>
        <w:t>calotropis</w:t>
      </w:r>
      <w:proofErr w:type="spellEnd"/>
      <w:r w:rsidRPr="00942A5B">
        <w:rPr>
          <w:rFonts w:ascii="Times New Roman" w:hAnsi="Times New Roman" w:cs="Times New Roman"/>
          <w:sz w:val="24"/>
          <w:szCs w:val="24"/>
          <w:u w:val="single"/>
        </w:rPr>
        <w:t xml:space="preserve"> </w:t>
      </w:r>
      <w:proofErr w:type="spellStart"/>
      <w:r w:rsidRPr="00942A5B">
        <w:rPr>
          <w:rFonts w:ascii="Times New Roman" w:hAnsi="Times New Roman" w:cs="Times New Roman"/>
          <w:sz w:val="24"/>
          <w:szCs w:val="24"/>
          <w:u w:val="single"/>
        </w:rPr>
        <w:t>gigantea</w:t>
      </w:r>
      <w:proofErr w:type="spellEnd"/>
      <w:r w:rsidRPr="00942A5B">
        <w:rPr>
          <w:rFonts w:ascii="Times New Roman" w:hAnsi="Times New Roman" w:cs="Times New Roman"/>
          <w:sz w:val="24"/>
          <w:szCs w:val="24"/>
          <w:u w:val="single"/>
        </w:rPr>
        <w:t xml:space="preserve"> </w:t>
      </w:r>
      <w:r w:rsidR="00942A5B" w:rsidRPr="00942A5B">
        <w:rPr>
          <w:rFonts w:ascii="Times New Roman" w:hAnsi="Times New Roman" w:cs="Times New Roman"/>
          <w:sz w:val="24"/>
          <w:szCs w:val="24"/>
          <w:u w:val="single"/>
        </w:rPr>
        <w:t>leaves</w:t>
      </w:r>
    </w:p>
    <w:p w:rsidR="009B779D" w:rsidRPr="009B779D" w:rsidRDefault="009B779D" w:rsidP="00A45D85">
      <w:pPr>
        <w:jc w:val="both"/>
        <w:rPr>
          <w:rFonts w:ascii="Times New Roman" w:hAnsi="Times New Roman" w:cs="Times New Roman"/>
          <w:sz w:val="24"/>
          <w:szCs w:val="24"/>
        </w:rPr>
      </w:pPr>
      <w:r w:rsidRPr="009B779D">
        <w:rPr>
          <w:rFonts w:ascii="Times New Roman" w:hAnsi="Times New Roman" w:cs="Times New Roman"/>
          <w:sz w:val="24"/>
          <w:szCs w:val="24"/>
        </w:rPr>
        <w:t xml:space="preserve">The </w:t>
      </w:r>
      <w:r w:rsidR="00942A5B">
        <w:rPr>
          <w:rFonts w:ascii="Times New Roman" w:hAnsi="Times New Roman" w:cs="Times New Roman"/>
          <w:sz w:val="24"/>
          <w:szCs w:val="24"/>
        </w:rPr>
        <w:t xml:space="preserve">fresh </w:t>
      </w:r>
      <w:proofErr w:type="spellStart"/>
      <w:r w:rsidR="00942A5B">
        <w:rPr>
          <w:rFonts w:ascii="Times New Roman" w:hAnsi="Times New Roman" w:cs="Times New Roman"/>
          <w:i/>
          <w:iCs/>
          <w:sz w:val="24"/>
          <w:szCs w:val="24"/>
        </w:rPr>
        <w:t>calotrpis</w:t>
      </w:r>
      <w:proofErr w:type="spellEnd"/>
      <w:r w:rsidR="00942A5B">
        <w:rPr>
          <w:rFonts w:ascii="Times New Roman" w:hAnsi="Times New Roman" w:cs="Times New Roman"/>
          <w:i/>
          <w:iCs/>
          <w:sz w:val="24"/>
          <w:szCs w:val="24"/>
        </w:rPr>
        <w:t xml:space="preserve"> </w:t>
      </w:r>
      <w:proofErr w:type="spellStart"/>
      <w:proofErr w:type="gramStart"/>
      <w:r w:rsidR="00942A5B">
        <w:rPr>
          <w:rFonts w:ascii="Times New Roman" w:hAnsi="Times New Roman" w:cs="Times New Roman"/>
          <w:i/>
          <w:iCs/>
          <w:sz w:val="24"/>
          <w:szCs w:val="24"/>
        </w:rPr>
        <w:t>gigantea</w:t>
      </w:r>
      <w:proofErr w:type="spellEnd"/>
      <w:r w:rsidR="00942A5B">
        <w:rPr>
          <w:rFonts w:ascii="Times New Roman" w:hAnsi="Times New Roman" w:cs="Times New Roman"/>
          <w:i/>
          <w:iCs/>
          <w:sz w:val="24"/>
          <w:szCs w:val="24"/>
        </w:rPr>
        <w:t xml:space="preserve"> </w:t>
      </w:r>
      <w:r w:rsidR="00942A5B">
        <w:rPr>
          <w:rFonts w:ascii="Times New Roman" w:hAnsi="Times New Roman" w:cs="Times New Roman"/>
          <w:sz w:val="24"/>
          <w:szCs w:val="24"/>
        </w:rPr>
        <w:t xml:space="preserve"> leaves</w:t>
      </w:r>
      <w:proofErr w:type="gramEnd"/>
      <w:r w:rsidRPr="009B779D">
        <w:rPr>
          <w:rFonts w:ascii="Times New Roman" w:hAnsi="Times New Roman" w:cs="Times New Roman"/>
          <w:sz w:val="24"/>
          <w:szCs w:val="24"/>
        </w:rPr>
        <w:t xml:space="preserve"> </w:t>
      </w:r>
      <w:r w:rsidR="00942A5B">
        <w:rPr>
          <w:rFonts w:ascii="Times New Roman" w:hAnsi="Times New Roman" w:cs="Times New Roman"/>
          <w:sz w:val="24"/>
          <w:szCs w:val="24"/>
        </w:rPr>
        <w:t>w</w:t>
      </w:r>
      <w:r w:rsidRPr="009B779D">
        <w:rPr>
          <w:rFonts w:ascii="Times New Roman" w:hAnsi="Times New Roman" w:cs="Times New Roman"/>
          <w:sz w:val="24"/>
          <w:szCs w:val="24"/>
        </w:rPr>
        <w:t xml:space="preserve">here </w:t>
      </w:r>
      <w:r w:rsidR="00942A5B">
        <w:rPr>
          <w:rFonts w:ascii="Times New Roman" w:hAnsi="Times New Roman" w:cs="Times New Roman"/>
          <w:sz w:val="24"/>
          <w:szCs w:val="24"/>
        </w:rPr>
        <w:t xml:space="preserve"> collected </w:t>
      </w:r>
      <w:r w:rsidRPr="009B779D">
        <w:rPr>
          <w:rFonts w:ascii="Times New Roman" w:hAnsi="Times New Roman" w:cs="Times New Roman"/>
          <w:sz w:val="24"/>
          <w:szCs w:val="24"/>
        </w:rPr>
        <w:t>from the plant and dried it by using hot air oven then it was extracted by migration method by using Ethyl Acetate as a solvent</w:t>
      </w:r>
      <w:r w:rsidR="00942A5B">
        <w:rPr>
          <w:rFonts w:ascii="Times New Roman" w:hAnsi="Times New Roman" w:cs="Times New Roman"/>
          <w:sz w:val="24"/>
          <w:szCs w:val="24"/>
        </w:rPr>
        <w:t xml:space="preserve">. </w:t>
      </w:r>
      <w:r w:rsidRPr="009B779D">
        <w:rPr>
          <w:rFonts w:ascii="Times New Roman" w:hAnsi="Times New Roman" w:cs="Times New Roman"/>
          <w:sz w:val="24"/>
          <w:szCs w:val="24"/>
        </w:rPr>
        <w:t xml:space="preserve">The extraction </w:t>
      </w:r>
      <w:proofErr w:type="spellStart"/>
      <w:r w:rsidR="00942A5B">
        <w:rPr>
          <w:rFonts w:ascii="Times New Roman" w:hAnsi="Times New Roman" w:cs="Times New Roman"/>
          <w:sz w:val="24"/>
          <w:szCs w:val="24"/>
        </w:rPr>
        <w:t>mixtue</w:t>
      </w:r>
      <w:proofErr w:type="spellEnd"/>
      <w:r w:rsidR="00942A5B">
        <w:rPr>
          <w:rFonts w:ascii="Times New Roman" w:hAnsi="Times New Roman" w:cs="Times New Roman"/>
          <w:sz w:val="24"/>
          <w:szCs w:val="24"/>
        </w:rPr>
        <w:t xml:space="preserve"> as kept for </w:t>
      </w:r>
      <w:r w:rsidRPr="009B779D">
        <w:rPr>
          <w:rFonts w:ascii="Times New Roman" w:hAnsi="Times New Roman" w:cs="Times New Roman"/>
          <w:sz w:val="24"/>
          <w:szCs w:val="24"/>
        </w:rPr>
        <w:t>48 hours by providing i</w:t>
      </w:r>
      <w:r w:rsidR="00942A5B">
        <w:rPr>
          <w:rFonts w:ascii="Times New Roman" w:hAnsi="Times New Roman" w:cs="Times New Roman"/>
          <w:sz w:val="24"/>
          <w:szCs w:val="24"/>
        </w:rPr>
        <w:t>ntermittent shaking for 6 hours. A</w:t>
      </w:r>
      <w:r w:rsidRPr="009B779D">
        <w:rPr>
          <w:rFonts w:ascii="Times New Roman" w:hAnsi="Times New Roman" w:cs="Times New Roman"/>
          <w:sz w:val="24"/>
          <w:szCs w:val="24"/>
        </w:rPr>
        <w:t xml:space="preserve">fter specified time it was filtered and the obtained extract was heated in a heating Mantle and evaporated by using a reflection condenser the </w:t>
      </w:r>
      <w:r w:rsidR="00942A5B">
        <w:rPr>
          <w:rFonts w:ascii="Times New Roman" w:hAnsi="Times New Roman" w:cs="Times New Roman"/>
          <w:sz w:val="24"/>
          <w:szCs w:val="24"/>
        </w:rPr>
        <w:t>solvent</w:t>
      </w:r>
      <w:r w:rsidRPr="009B779D">
        <w:rPr>
          <w:rFonts w:ascii="Times New Roman" w:hAnsi="Times New Roman" w:cs="Times New Roman"/>
          <w:sz w:val="24"/>
          <w:szCs w:val="24"/>
        </w:rPr>
        <w:t xml:space="preserve"> was </w:t>
      </w:r>
      <w:r w:rsidR="00942A5B">
        <w:rPr>
          <w:rFonts w:ascii="Times New Roman" w:hAnsi="Times New Roman" w:cs="Times New Roman"/>
          <w:sz w:val="24"/>
          <w:szCs w:val="24"/>
        </w:rPr>
        <w:t>re</w:t>
      </w:r>
      <w:r w:rsidRPr="009B779D">
        <w:rPr>
          <w:rFonts w:ascii="Times New Roman" w:hAnsi="Times New Roman" w:cs="Times New Roman"/>
          <w:sz w:val="24"/>
          <w:szCs w:val="24"/>
        </w:rPr>
        <w:t>collected</w:t>
      </w:r>
      <w:r w:rsidR="00942A5B">
        <w:rPr>
          <w:rFonts w:ascii="Times New Roman" w:hAnsi="Times New Roman" w:cs="Times New Roman"/>
          <w:sz w:val="24"/>
          <w:szCs w:val="24"/>
        </w:rPr>
        <w:t>.</w:t>
      </w:r>
      <w:r w:rsidR="00A45D85">
        <w:rPr>
          <w:rFonts w:ascii="Times New Roman" w:hAnsi="Times New Roman" w:cs="Times New Roman"/>
          <w:sz w:val="24"/>
          <w:szCs w:val="24"/>
        </w:rPr>
        <w:t xml:space="preserve"> </w:t>
      </w:r>
      <w:r w:rsidRPr="009B779D">
        <w:rPr>
          <w:rFonts w:ascii="Times New Roman" w:hAnsi="Times New Roman" w:cs="Times New Roman"/>
          <w:sz w:val="24"/>
          <w:szCs w:val="24"/>
        </w:rPr>
        <w:t xml:space="preserve">After a </w:t>
      </w:r>
      <w:r w:rsidR="00A45D85">
        <w:rPr>
          <w:rFonts w:ascii="Times New Roman" w:hAnsi="Times New Roman" w:cs="Times New Roman"/>
          <w:sz w:val="24"/>
          <w:szCs w:val="24"/>
        </w:rPr>
        <w:t xml:space="preserve">short period of </w:t>
      </w:r>
      <w:r w:rsidRPr="009B779D">
        <w:rPr>
          <w:rFonts w:ascii="Times New Roman" w:hAnsi="Times New Roman" w:cs="Times New Roman"/>
          <w:sz w:val="24"/>
          <w:szCs w:val="24"/>
        </w:rPr>
        <w:t xml:space="preserve">time the concentrated extract was removed </w:t>
      </w:r>
      <w:r w:rsidR="00A45D85">
        <w:rPr>
          <w:rFonts w:ascii="Times New Roman" w:hAnsi="Times New Roman" w:cs="Times New Roman"/>
          <w:sz w:val="24"/>
          <w:szCs w:val="24"/>
        </w:rPr>
        <w:t xml:space="preserve">from the heating Mantle and </w:t>
      </w:r>
      <w:r w:rsidRPr="009B779D">
        <w:rPr>
          <w:rFonts w:ascii="Times New Roman" w:hAnsi="Times New Roman" w:cs="Times New Roman"/>
          <w:sz w:val="24"/>
          <w:szCs w:val="24"/>
        </w:rPr>
        <w:t xml:space="preserve">saved </w:t>
      </w:r>
      <w:r w:rsidR="00A45D85">
        <w:rPr>
          <w:rFonts w:ascii="Times New Roman" w:hAnsi="Times New Roman" w:cs="Times New Roman"/>
          <w:sz w:val="24"/>
          <w:szCs w:val="24"/>
        </w:rPr>
        <w:t xml:space="preserve">for </w:t>
      </w:r>
      <w:r w:rsidRPr="009B779D">
        <w:rPr>
          <w:rFonts w:ascii="Times New Roman" w:hAnsi="Times New Roman" w:cs="Times New Roman"/>
          <w:sz w:val="24"/>
          <w:szCs w:val="24"/>
        </w:rPr>
        <w:t>preparation of topical gel</w:t>
      </w:r>
      <w:r w:rsidR="00895280">
        <w:rPr>
          <w:rFonts w:ascii="Times New Roman" w:hAnsi="Times New Roman" w:cs="Times New Roman"/>
          <w:sz w:val="24"/>
          <w:szCs w:val="24"/>
          <w:vertAlign w:val="subscript"/>
        </w:rPr>
        <w:t>3</w:t>
      </w:r>
      <w:r w:rsidR="00895280">
        <w:rPr>
          <w:rFonts w:ascii="Times New Roman" w:hAnsi="Times New Roman" w:cs="Times New Roman"/>
          <w:sz w:val="24"/>
          <w:szCs w:val="24"/>
        </w:rPr>
        <w:t>.</w:t>
      </w:r>
    </w:p>
    <w:p w:rsidR="00A45D85" w:rsidRDefault="00A45D85" w:rsidP="009B779D">
      <w:pPr>
        <w:rPr>
          <w:rFonts w:ascii="Times New Roman" w:hAnsi="Times New Roman" w:cs="Times New Roman"/>
          <w:bCs/>
          <w:sz w:val="24"/>
          <w:szCs w:val="24"/>
          <w:u w:val="single"/>
        </w:rPr>
      </w:pPr>
      <w:r w:rsidRPr="00A45D85">
        <w:rPr>
          <w:rFonts w:ascii="Times New Roman" w:hAnsi="Times New Roman" w:cs="Times New Roman"/>
          <w:bCs/>
          <w:sz w:val="24"/>
          <w:szCs w:val="24"/>
          <w:u w:val="single"/>
          <w:lang w:bidi="en-US"/>
        </w:rPr>
        <w:t>C</w:t>
      </w:r>
      <w:r w:rsidR="004B68E4" w:rsidRPr="00A45D85">
        <w:rPr>
          <w:rFonts w:ascii="Times New Roman" w:hAnsi="Times New Roman" w:cs="Times New Roman"/>
          <w:bCs/>
          <w:sz w:val="24"/>
          <w:szCs w:val="24"/>
          <w:u w:val="single"/>
          <w:lang w:bidi="en-US"/>
        </w:rPr>
        <w:t xml:space="preserve">hemical composition of </w:t>
      </w:r>
      <w:proofErr w:type="spellStart"/>
      <w:r w:rsidR="004B68E4" w:rsidRPr="00A45D85">
        <w:rPr>
          <w:rFonts w:ascii="Times New Roman" w:hAnsi="Times New Roman" w:cs="Times New Roman"/>
          <w:bCs/>
          <w:sz w:val="24"/>
          <w:szCs w:val="24"/>
          <w:u w:val="single"/>
          <w:lang w:bidi="en-US"/>
        </w:rPr>
        <w:t>calotropis</w:t>
      </w:r>
      <w:proofErr w:type="spellEnd"/>
      <w:r w:rsidR="004B68E4" w:rsidRPr="00A45D85">
        <w:rPr>
          <w:rFonts w:ascii="Times New Roman" w:hAnsi="Times New Roman" w:cs="Times New Roman"/>
          <w:bCs/>
          <w:sz w:val="24"/>
          <w:szCs w:val="24"/>
          <w:u w:val="single"/>
          <w:lang w:bidi="en-US"/>
        </w:rPr>
        <w:t xml:space="preserve"> </w:t>
      </w:r>
      <w:proofErr w:type="spellStart"/>
      <w:r w:rsidR="004B68E4" w:rsidRPr="00A45D85">
        <w:rPr>
          <w:rFonts w:ascii="Times New Roman" w:hAnsi="Times New Roman" w:cs="Times New Roman"/>
          <w:bCs/>
          <w:sz w:val="24"/>
          <w:szCs w:val="24"/>
          <w:u w:val="single"/>
          <w:lang w:bidi="en-US"/>
        </w:rPr>
        <w:t>gigantea</w:t>
      </w:r>
      <w:proofErr w:type="spellEnd"/>
      <w:r w:rsidR="004B68E4" w:rsidRPr="00A45D85">
        <w:rPr>
          <w:rFonts w:ascii="Times New Roman" w:hAnsi="Times New Roman" w:cs="Times New Roman"/>
          <w:bCs/>
          <w:sz w:val="24"/>
          <w:szCs w:val="24"/>
          <w:u w:val="single"/>
          <w:lang w:bidi="en-US"/>
        </w:rPr>
        <w:t xml:space="preserve"> gel</w:t>
      </w:r>
    </w:p>
    <w:tbl>
      <w:tblPr>
        <w:tblW w:w="0" w:type="auto"/>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28"/>
        <w:gridCol w:w="2491"/>
      </w:tblGrid>
      <w:tr w:rsidR="004B68E4" w:rsidTr="00B26F78">
        <w:trPr>
          <w:trHeight w:val="563"/>
        </w:trPr>
        <w:tc>
          <w:tcPr>
            <w:tcW w:w="4028" w:type="dxa"/>
          </w:tcPr>
          <w:p w:rsidR="004B68E4" w:rsidRDefault="004B68E4" w:rsidP="00B26F78">
            <w:pPr>
              <w:pStyle w:val="TableParagraph"/>
              <w:spacing w:line="275" w:lineRule="exact"/>
              <w:rPr>
                <w:b/>
                <w:sz w:val="24"/>
              </w:rPr>
            </w:pPr>
            <w:r>
              <w:rPr>
                <w:b/>
                <w:sz w:val="24"/>
              </w:rPr>
              <w:t>INGREDIENTS</w:t>
            </w:r>
          </w:p>
        </w:tc>
        <w:tc>
          <w:tcPr>
            <w:tcW w:w="2491" w:type="dxa"/>
            <w:tcBorders>
              <w:right w:val="single" w:sz="6" w:space="0" w:color="000000"/>
            </w:tcBorders>
          </w:tcPr>
          <w:p w:rsidR="004B68E4" w:rsidRDefault="004B68E4" w:rsidP="00B26F78">
            <w:pPr>
              <w:pStyle w:val="TableParagraph"/>
              <w:spacing w:line="275" w:lineRule="exact"/>
              <w:ind w:left="105"/>
              <w:rPr>
                <w:b/>
                <w:sz w:val="24"/>
              </w:rPr>
            </w:pPr>
            <w:r>
              <w:rPr>
                <w:b/>
                <w:sz w:val="24"/>
              </w:rPr>
              <w:t>QUANTITY TAKEN</w:t>
            </w:r>
          </w:p>
        </w:tc>
      </w:tr>
      <w:tr w:rsidR="004B68E4" w:rsidTr="00B26F78">
        <w:trPr>
          <w:trHeight w:val="412"/>
        </w:trPr>
        <w:tc>
          <w:tcPr>
            <w:tcW w:w="4028" w:type="dxa"/>
          </w:tcPr>
          <w:p w:rsidR="004B68E4" w:rsidRDefault="004B68E4" w:rsidP="00B26F78">
            <w:pPr>
              <w:pStyle w:val="TableParagraph"/>
              <w:spacing w:line="270" w:lineRule="exact"/>
              <w:rPr>
                <w:sz w:val="24"/>
              </w:rPr>
            </w:pPr>
            <w:proofErr w:type="spellStart"/>
            <w:r>
              <w:rPr>
                <w:sz w:val="24"/>
              </w:rPr>
              <w:t>Carbopol</w:t>
            </w:r>
            <w:proofErr w:type="spellEnd"/>
            <w:r>
              <w:rPr>
                <w:sz w:val="24"/>
              </w:rPr>
              <w:t xml:space="preserve"> -934</w:t>
            </w:r>
          </w:p>
        </w:tc>
        <w:tc>
          <w:tcPr>
            <w:tcW w:w="2491" w:type="dxa"/>
            <w:tcBorders>
              <w:right w:val="single" w:sz="6" w:space="0" w:color="000000"/>
            </w:tcBorders>
          </w:tcPr>
          <w:p w:rsidR="004B68E4" w:rsidRDefault="004B68E4" w:rsidP="00B26F78">
            <w:pPr>
              <w:pStyle w:val="TableParagraph"/>
              <w:spacing w:line="270" w:lineRule="exact"/>
              <w:ind w:left="105"/>
              <w:rPr>
                <w:sz w:val="24"/>
              </w:rPr>
            </w:pPr>
            <w:r>
              <w:rPr>
                <w:sz w:val="24"/>
              </w:rPr>
              <w:t>1.0 g</w:t>
            </w:r>
          </w:p>
        </w:tc>
      </w:tr>
      <w:tr w:rsidR="004B68E4" w:rsidTr="00B26F78">
        <w:trPr>
          <w:trHeight w:val="827"/>
        </w:trPr>
        <w:tc>
          <w:tcPr>
            <w:tcW w:w="4028" w:type="dxa"/>
          </w:tcPr>
          <w:p w:rsidR="004B68E4" w:rsidRDefault="004B68E4" w:rsidP="00B26F78">
            <w:pPr>
              <w:pStyle w:val="TableParagraph"/>
              <w:tabs>
                <w:tab w:val="left" w:pos="1196"/>
                <w:tab w:val="left" w:pos="2076"/>
                <w:tab w:val="left" w:pos="3009"/>
              </w:tabs>
              <w:spacing w:line="270" w:lineRule="exact"/>
              <w:rPr>
                <w:sz w:val="24"/>
              </w:rPr>
            </w:pPr>
            <w:r>
              <w:rPr>
                <w:sz w:val="24"/>
              </w:rPr>
              <w:t>Hydroxy</w:t>
            </w:r>
            <w:r>
              <w:rPr>
                <w:sz w:val="24"/>
              </w:rPr>
              <w:tab/>
              <w:t>Propyl</w:t>
            </w:r>
            <w:r>
              <w:rPr>
                <w:sz w:val="24"/>
              </w:rPr>
              <w:tab/>
              <w:t>Methyl</w:t>
            </w:r>
            <w:r>
              <w:rPr>
                <w:sz w:val="24"/>
              </w:rPr>
              <w:tab/>
              <w:t>Cellulose</w:t>
            </w:r>
          </w:p>
          <w:p w:rsidR="004B68E4" w:rsidRDefault="004B68E4" w:rsidP="00B26F78">
            <w:pPr>
              <w:pStyle w:val="TableParagraph"/>
              <w:spacing w:before="139" w:line="240" w:lineRule="auto"/>
              <w:rPr>
                <w:sz w:val="24"/>
              </w:rPr>
            </w:pPr>
            <w:r>
              <w:rPr>
                <w:sz w:val="24"/>
              </w:rPr>
              <w:t>K4M ( HPMC )</w:t>
            </w:r>
          </w:p>
        </w:tc>
        <w:tc>
          <w:tcPr>
            <w:tcW w:w="2491" w:type="dxa"/>
            <w:tcBorders>
              <w:right w:val="single" w:sz="6" w:space="0" w:color="000000"/>
            </w:tcBorders>
          </w:tcPr>
          <w:p w:rsidR="004B68E4" w:rsidRDefault="004B68E4" w:rsidP="00B26F78">
            <w:pPr>
              <w:pStyle w:val="TableParagraph"/>
              <w:spacing w:line="270" w:lineRule="exact"/>
              <w:ind w:left="105"/>
              <w:rPr>
                <w:sz w:val="24"/>
              </w:rPr>
            </w:pPr>
            <w:r>
              <w:rPr>
                <w:sz w:val="24"/>
              </w:rPr>
              <w:t>1.0 g</w:t>
            </w:r>
          </w:p>
        </w:tc>
      </w:tr>
      <w:tr w:rsidR="004B68E4" w:rsidTr="00B26F78">
        <w:trPr>
          <w:trHeight w:val="414"/>
        </w:trPr>
        <w:tc>
          <w:tcPr>
            <w:tcW w:w="4028" w:type="dxa"/>
          </w:tcPr>
          <w:p w:rsidR="004B68E4" w:rsidRDefault="004B68E4" w:rsidP="00B26F78">
            <w:pPr>
              <w:pStyle w:val="TableParagraph"/>
              <w:spacing w:line="270" w:lineRule="exact"/>
              <w:rPr>
                <w:sz w:val="24"/>
              </w:rPr>
            </w:pPr>
            <w:r>
              <w:rPr>
                <w:sz w:val="24"/>
              </w:rPr>
              <w:t xml:space="preserve">Methyl </w:t>
            </w:r>
            <w:proofErr w:type="spellStart"/>
            <w:r>
              <w:rPr>
                <w:sz w:val="24"/>
              </w:rPr>
              <w:t>Paraben</w:t>
            </w:r>
            <w:proofErr w:type="spellEnd"/>
          </w:p>
        </w:tc>
        <w:tc>
          <w:tcPr>
            <w:tcW w:w="2491" w:type="dxa"/>
            <w:tcBorders>
              <w:right w:val="single" w:sz="6" w:space="0" w:color="000000"/>
            </w:tcBorders>
          </w:tcPr>
          <w:p w:rsidR="004B68E4" w:rsidRDefault="004B68E4" w:rsidP="00B26F78">
            <w:pPr>
              <w:pStyle w:val="TableParagraph"/>
              <w:spacing w:line="270" w:lineRule="exact"/>
              <w:ind w:left="105"/>
              <w:rPr>
                <w:sz w:val="24"/>
              </w:rPr>
            </w:pPr>
            <w:r>
              <w:rPr>
                <w:sz w:val="24"/>
              </w:rPr>
              <w:t>1.5 ml</w:t>
            </w:r>
          </w:p>
        </w:tc>
      </w:tr>
      <w:tr w:rsidR="004B68E4" w:rsidTr="00B26F78">
        <w:trPr>
          <w:trHeight w:val="414"/>
        </w:trPr>
        <w:tc>
          <w:tcPr>
            <w:tcW w:w="4028" w:type="dxa"/>
          </w:tcPr>
          <w:p w:rsidR="004B68E4" w:rsidRDefault="004B68E4" w:rsidP="00B26F78">
            <w:pPr>
              <w:pStyle w:val="TableParagraph"/>
              <w:spacing w:line="270" w:lineRule="exact"/>
              <w:rPr>
                <w:sz w:val="24"/>
              </w:rPr>
            </w:pPr>
            <w:r>
              <w:rPr>
                <w:sz w:val="24"/>
              </w:rPr>
              <w:t xml:space="preserve">Propyl </w:t>
            </w:r>
            <w:proofErr w:type="spellStart"/>
            <w:r>
              <w:rPr>
                <w:sz w:val="24"/>
              </w:rPr>
              <w:t>paraben</w:t>
            </w:r>
            <w:proofErr w:type="spellEnd"/>
          </w:p>
        </w:tc>
        <w:tc>
          <w:tcPr>
            <w:tcW w:w="2491" w:type="dxa"/>
            <w:tcBorders>
              <w:right w:val="single" w:sz="6" w:space="0" w:color="000000"/>
            </w:tcBorders>
          </w:tcPr>
          <w:p w:rsidR="004B68E4" w:rsidRDefault="004B68E4" w:rsidP="00B26F78">
            <w:pPr>
              <w:pStyle w:val="TableParagraph"/>
              <w:spacing w:line="270" w:lineRule="exact"/>
              <w:ind w:left="105"/>
              <w:rPr>
                <w:sz w:val="24"/>
              </w:rPr>
            </w:pPr>
            <w:r>
              <w:rPr>
                <w:sz w:val="24"/>
              </w:rPr>
              <w:t>0.5 ml</w:t>
            </w:r>
          </w:p>
        </w:tc>
      </w:tr>
      <w:tr w:rsidR="004B68E4" w:rsidTr="00B26F78">
        <w:trPr>
          <w:trHeight w:val="413"/>
        </w:trPr>
        <w:tc>
          <w:tcPr>
            <w:tcW w:w="4028" w:type="dxa"/>
          </w:tcPr>
          <w:p w:rsidR="004B68E4" w:rsidRDefault="004B68E4" w:rsidP="00B26F78">
            <w:pPr>
              <w:pStyle w:val="TableParagraph"/>
              <w:spacing w:line="271" w:lineRule="exact"/>
              <w:rPr>
                <w:sz w:val="24"/>
              </w:rPr>
            </w:pPr>
            <w:proofErr w:type="spellStart"/>
            <w:r>
              <w:rPr>
                <w:sz w:val="24"/>
              </w:rPr>
              <w:t>Triethanolamine</w:t>
            </w:r>
            <w:proofErr w:type="spellEnd"/>
          </w:p>
        </w:tc>
        <w:tc>
          <w:tcPr>
            <w:tcW w:w="2491" w:type="dxa"/>
            <w:tcBorders>
              <w:right w:val="single" w:sz="6" w:space="0" w:color="000000"/>
            </w:tcBorders>
          </w:tcPr>
          <w:p w:rsidR="004B68E4" w:rsidRDefault="004B68E4" w:rsidP="00B26F78">
            <w:pPr>
              <w:pStyle w:val="TableParagraph"/>
              <w:spacing w:line="271" w:lineRule="exact"/>
              <w:ind w:left="105"/>
              <w:rPr>
                <w:sz w:val="24"/>
              </w:rPr>
            </w:pPr>
            <w:proofErr w:type="spellStart"/>
            <w:r>
              <w:rPr>
                <w:sz w:val="24"/>
              </w:rPr>
              <w:t>q.s</w:t>
            </w:r>
            <w:proofErr w:type="spellEnd"/>
          </w:p>
        </w:tc>
      </w:tr>
      <w:tr w:rsidR="004B68E4" w:rsidTr="00B26F78">
        <w:trPr>
          <w:trHeight w:val="414"/>
        </w:trPr>
        <w:tc>
          <w:tcPr>
            <w:tcW w:w="4028" w:type="dxa"/>
          </w:tcPr>
          <w:p w:rsidR="004B68E4" w:rsidRDefault="004B68E4" w:rsidP="00B26F78">
            <w:pPr>
              <w:pStyle w:val="TableParagraph"/>
              <w:spacing w:line="270" w:lineRule="exact"/>
              <w:rPr>
                <w:sz w:val="24"/>
              </w:rPr>
            </w:pPr>
            <w:r>
              <w:rPr>
                <w:sz w:val="24"/>
              </w:rPr>
              <w:t>Purified water</w:t>
            </w:r>
          </w:p>
        </w:tc>
        <w:tc>
          <w:tcPr>
            <w:tcW w:w="2491" w:type="dxa"/>
            <w:tcBorders>
              <w:right w:val="single" w:sz="6" w:space="0" w:color="000000"/>
            </w:tcBorders>
          </w:tcPr>
          <w:p w:rsidR="004B68E4" w:rsidRDefault="004B68E4" w:rsidP="00B26F78">
            <w:pPr>
              <w:pStyle w:val="TableParagraph"/>
              <w:spacing w:line="270" w:lineRule="exact"/>
              <w:ind w:left="105"/>
              <w:rPr>
                <w:sz w:val="24"/>
              </w:rPr>
            </w:pPr>
            <w:r>
              <w:rPr>
                <w:sz w:val="24"/>
              </w:rPr>
              <w:t>100 ml</w:t>
            </w:r>
          </w:p>
        </w:tc>
      </w:tr>
      <w:tr w:rsidR="004B68E4" w:rsidTr="00B26F78">
        <w:trPr>
          <w:trHeight w:val="414"/>
        </w:trPr>
        <w:tc>
          <w:tcPr>
            <w:tcW w:w="4028" w:type="dxa"/>
          </w:tcPr>
          <w:p w:rsidR="004B68E4" w:rsidRDefault="004B68E4" w:rsidP="00B26F78">
            <w:pPr>
              <w:pStyle w:val="TableParagraph"/>
              <w:spacing w:line="270" w:lineRule="exact"/>
              <w:rPr>
                <w:sz w:val="24"/>
              </w:rPr>
            </w:pPr>
            <w:proofErr w:type="spellStart"/>
            <w:r>
              <w:rPr>
                <w:sz w:val="24"/>
              </w:rPr>
              <w:t>Calotropis</w:t>
            </w:r>
            <w:proofErr w:type="spellEnd"/>
            <w:r>
              <w:rPr>
                <w:sz w:val="24"/>
              </w:rPr>
              <w:t xml:space="preserve"> </w:t>
            </w:r>
            <w:proofErr w:type="spellStart"/>
            <w:r>
              <w:rPr>
                <w:sz w:val="24"/>
              </w:rPr>
              <w:t>gigantea</w:t>
            </w:r>
            <w:proofErr w:type="spellEnd"/>
            <w:r>
              <w:rPr>
                <w:sz w:val="24"/>
              </w:rPr>
              <w:t xml:space="preserve"> leaves extract (ml)</w:t>
            </w:r>
          </w:p>
        </w:tc>
        <w:tc>
          <w:tcPr>
            <w:tcW w:w="2491" w:type="dxa"/>
            <w:tcBorders>
              <w:right w:val="single" w:sz="6" w:space="0" w:color="000000"/>
            </w:tcBorders>
          </w:tcPr>
          <w:p w:rsidR="004B68E4" w:rsidRDefault="004B68E4" w:rsidP="00B26F78">
            <w:pPr>
              <w:pStyle w:val="TableParagraph"/>
              <w:spacing w:line="270" w:lineRule="exact"/>
              <w:ind w:left="105"/>
              <w:rPr>
                <w:sz w:val="24"/>
              </w:rPr>
            </w:pPr>
            <w:r>
              <w:rPr>
                <w:sz w:val="24"/>
              </w:rPr>
              <w:t>5 g</w:t>
            </w:r>
          </w:p>
        </w:tc>
      </w:tr>
    </w:tbl>
    <w:p w:rsidR="0046430B" w:rsidRDefault="0046430B" w:rsidP="0046430B">
      <w:pPr>
        <w:rPr>
          <w:rFonts w:ascii="Times New Roman" w:hAnsi="Times New Roman" w:cs="Times New Roman"/>
          <w:sz w:val="24"/>
          <w:szCs w:val="24"/>
          <w:u w:val="single"/>
        </w:rPr>
      </w:pPr>
    </w:p>
    <w:p w:rsidR="0046430B" w:rsidRPr="0046430B" w:rsidRDefault="0046430B" w:rsidP="009B779D">
      <w:pPr>
        <w:rPr>
          <w:rFonts w:ascii="Times New Roman" w:hAnsi="Times New Roman" w:cs="Times New Roman"/>
          <w:sz w:val="24"/>
          <w:szCs w:val="24"/>
          <w:u w:val="single"/>
        </w:rPr>
      </w:pPr>
      <w:r w:rsidRPr="00A45D85">
        <w:rPr>
          <w:rFonts w:ascii="Times New Roman" w:hAnsi="Times New Roman" w:cs="Times New Roman"/>
          <w:sz w:val="24"/>
          <w:szCs w:val="24"/>
          <w:u w:val="single"/>
        </w:rPr>
        <w:t xml:space="preserve">Formulation </w:t>
      </w:r>
    </w:p>
    <w:p w:rsidR="00B26F78" w:rsidRDefault="004B68E4" w:rsidP="00127AEA">
      <w:pPr>
        <w:jc w:val="both"/>
        <w:rPr>
          <w:rFonts w:ascii="Times New Roman" w:hAnsi="Times New Roman" w:cs="Times New Roman"/>
          <w:sz w:val="24"/>
          <w:szCs w:val="24"/>
        </w:rPr>
      </w:pPr>
      <w:proofErr w:type="spellStart"/>
      <w:r w:rsidRPr="004B68E4">
        <w:rPr>
          <w:rFonts w:ascii="Times New Roman" w:hAnsi="Times New Roman" w:cs="Times New Roman"/>
          <w:sz w:val="24"/>
          <w:szCs w:val="24"/>
          <w:lang w:bidi="en-US"/>
        </w:rPr>
        <w:t>Carbopol</w:t>
      </w:r>
      <w:proofErr w:type="spellEnd"/>
      <w:r w:rsidRPr="004B68E4">
        <w:rPr>
          <w:rFonts w:ascii="Times New Roman" w:hAnsi="Times New Roman" w:cs="Times New Roman"/>
          <w:sz w:val="24"/>
          <w:szCs w:val="24"/>
        </w:rPr>
        <w:t xml:space="preserve"> </w:t>
      </w:r>
      <w:r w:rsidR="009B779D" w:rsidRPr="009B779D">
        <w:rPr>
          <w:rFonts w:ascii="Times New Roman" w:hAnsi="Times New Roman" w:cs="Times New Roman"/>
          <w:sz w:val="24"/>
          <w:szCs w:val="24"/>
        </w:rPr>
        <w:t xml:space="preserve">934 and </w:t>
      </w:r>
      <w:r w:rsidR="0046430B">
        <w:rPr>
          <w:rFonts w:ascii="Times New Roman" w:hAnsi="Times New Roman" w:cs="Times New Roman"/>
          <w:sz w:val="24"/>
          <w:szCs w:val="24"/>
        </w:rPr>
        <w:t>HPMC</w:t>
      </w:r>
      <w:r w:rsidR="009B779D" w:rsidRPr="009B779D">
        <w:rPr>
          <w:rFonts w:ascii="Times New Roman" w:hAnsi="Times New Roman" w:cs="Times New Roman"/>
          <w:sz w:val="24"/>
          <w:szCs w:val="24"/>
        </w:rPr>
        <w:t xml:space="preserve"> K 4</w:t>
      </w:r>
      <w:r w:rsidR="0046430B">
        <w:rPr>
          <w:rFonts w:ascii="Times New Roman" w:hAnsi="Times New Roman" w:cs="Times New Roman"/>
          <w:sz w:val="24"/>
          <w:szCs w:val="24"/>
        </w:rPr>
        <w:t>M</w:t>
      </w:r>
      <w:r w:rsidR="009B779D" w:rsidRPr="009B779D">
        <w:rPr>
          <w:rFonts w:ascii="Times New Roman" w:hAnsi="Times New Roman" w:cs="Times New Roman"/>
          <w:sz w:val="24"/>
          <w:szCs w:val="24"/>
        </w:rPr>
        <w:t xml:space="preserve"> was </w:t>
      </w:r>
      <w:r w:rsidR="0046430B">
        <w:rPr>
          <w:rFonts w:ascii="Times New Roman" w:hAnsi="Times New Roman" w:cs="Times New Roman"/>
          <w:sz w:val="24"/>
          <w:szCs w:val="24"/>
        </w:rPr>
        <w:t>weighed</w:t>
      </w:r>
      <w:r w:rsidR="009B779D" w:rsidRPr="009B779D">
        <w:rPr>
          <w:rFonts w:ascii="Times New Roman" w:hAnsi="Times New Roman" w:cs="Times New Roman"/>
          <w:sz w:val="24"/>
          <w:szCs w:val="24"/>
        </w:rPr>
        <w:t xml:space="preserve"> in required quantity and sufficient amount of distilled water where mixed in a separate beaker</w:t>
      </w:r>
      <w:r w:rsidR="0046430B">
        <w:rPr>
          <w:rFonts w:ascii="Times New Roman" w:hAnsi="Times New Roman" w:cs="Times New Roman"/>
          <w:sz w:val="24"/>
          <w:szCs w:val="24"/>
        </w:rPr>
        <w:t>. A</w:t>
      </w:r>
      <w:r w:rsidR="009B779D" w:rsidRPr="009B779D">
        <w:rPr>
          <w:rFonts w:ascii="Times New Roman" w:hAnsi="Times New Roman" w:cs="Times New Roman"/>
          <w:sz w:val="24"/>
          <w:szCs w:val="24"/>
        </w:rPr>
        <w:t xml:space="preserve">fter which it was continuously </w:t>
      </w:r>
      <w:r w:rsidR="0046430B">
        <w:rPr>
          <w:rFonts w:ascii="Times New Roman" w:hAnsi="Times New Roman" w:cs="Times New Roman"/>
          <w:sz w:val="24"/>
          <w:szCs w:val="24"/>
        </w:rPr>
        <w:t>stirred</w:t>
      </w:r>
      <w:r w:rsidR="009B779D" w:rsidRPr="009B779D">
        <w:rPr>
          <w:rFonts w:ascii="Times New Roman" w:hAnsi="Times New Roman" w:cs="Times New Roman"/>
          <w:sz w:val="24"/>
          <w:szCs w:val="24"/>
        </w:rPr>
        <w:t xml:space="preserve"> by mechanical </w:t>
      </w:r>
      <w:r w:rsidR="0046430B">
        <w:rPr>
          <w:rFonts w:ascii="Times New Roman" w:hAnsi="Times New Roman" w:cs="Times New Roman"/>
          <w:sz w:val="24"/>
          <w:szCs w:val="24"/>
        </w:rPr>
        <w:t xml:space="preserve">stirrer </w:t>
      </w:r>
      <w:r w:rsidR="009B779D" w:rsidRPr="009B779D">
        <w:rPr>
          <w:rFonts w:ascii="Times New Roman" w:hAnsi="Times New Roman" w:cs="Times New Roman"/>
          <w:sz w:val="24"/>
          <w:szCs w:val="24"/>
        </w:rPr>
        <w:t>till the polymer is soaked in the water and kept a</w:t>
      </w:r>
      <w:r w:rsidR="0046430B">
        <w:rPr>
          <w:rFonts w:ascii="Times New Roman" w:hAnsi="Times New Roman" w:cs="Times New Roman"/>
          <w:sz w:val="24"/>
          <w:szCs w:val="24"/>
        </w:rPr>
        <w:t>t room temperature for 24 hours. T</w:t>
      </w:r>
      <w:r w:rsidR="009B779D" w:rsidRPr="009B779D">
        <w:rPr>
          <w:rFonts w:ascii="Times New Roman" w:hAnsi="Times New Roman" w:cs="Times New Roman"/>
          <w:sz w:val="24"/>
          <w:szCs w:val="24"/>
        </w:rPr>
        <w:t>hen</w:t>
      </w:r>
      <w:r w:rsidR="00127AEA">
        <w:rPr>
          <w:rFonts w:ascii="Times New Roman" w:hAnsi="Times New Roman" w:cs="Times New Roman"/>
          <w:sz w:val="24"/>
          <w:szCs w:val="24"/>
        </w:rPr>
        <w:t xml:space="preserve"> mix the </w:t>
      </w:r>
      <w:proofErr w:type="spellStart"/>
      <w:r w:rsidR="00127AEA">
        <w:rPr>
          <w:rFonts w:ascii="Times New Roman" w:hAnsi="Times New Roman" w:cs="Times New Roman"/>
          <w:sz w:val="24"/>
          <w:szCs w:val="24"/>
        </w:rPr>
        <w:t>to</w:t>
      </w:r>
      <w:proofErr w:type="spellEnd"/>
      <w:r w:rsidR="00127AEA">
        <w:rPr>
          <w:rFonts w:ascii="Times New Roman" w:hAnsi="Times New Roman" w:cs="Times New Roman"/>
          <w:sz w:val="24"/>
          <w:szCs w:val="24"/>
        </w:rPr>
        <w:t xml:space="preserve"> polymer and </w:t>
      </w:r>
      <w:proofErr w:type="gramStart"/>
      <w:r w:rsidR="00127AEA">
        <w:rPr>
          <w:rFonts w:ascii="Times New Roman" w:hAnsi="Times New Roman" w:cs="Times New Roman"/>
          <w:sz w:val="24"/>
          <w:szCs w:val="24"/>
        </w:rPr>
        <w:t xml:space="preserve">add  </w:t>
      </w:r>
      <w:r w:rsidR="009B779D" w:rsidRPr="009B779D">
        <w:rPr>
          <w:rFonts w:ascii="Times New Roman" w:hAnsi="Times New Roman" w:cs="Times New Roman"/>
          <w:sz w:val="24"/>
          <w:szCs w:val="24"/>
        </w:rPr>
        <w:t>required</w:t>
      </w:r>
      <w:proofErr w:type="gramEnd"/>
      <w:r w:rsidR="009B779D" w:rsidRPr="009B779D">
        <w:rPr>
          <w:rFonts w:ascii="Times New Roman" w:hAnsi="Times New Roman" w:cs="Times New Roman"/>
          <w:sz w:val="24"/>
          <w:szCs w:val="24"/>
        </w:rPr>
        <w:t xml:space="preserve"> quantity of methyl </w:t>
      </w:r>
      <w:proofErr w:type="spellStart"/>
      <w:r w:rsidR="009B779D" w:rsidRPr="009B779D">
        <w:rPr>
          <w:rFonts w:ascii="Times New Roman" w:hAnsi="Times New Roman" w:cs="Times New Roman"/>
          <w:sz w:val="24"/>
          <w:szCs w:val="24"/>
        </w:rPr>
        <w:t>paraben</w:t>
      </w:r>
      <w:proofErr w:type="spellEnd"/>
      <w:r w:rsidR="009B779D" w:rsidRPr="009B779D">
        <w:rPr>
          <w:rFonts w:ascii="Times New Roman" w:hAnsi="Times New Roman" w:cs="Times New Roman"/>
          <w:sz w:val="24"/>
          <w:szCs w:val="24"/>
        </w:rPr>
        <w:t xml:space="preserve"> and propyl </w:t>
      </w:r>
      <w:proofErr w:type="spellStart"/>
      <w:r w:rsidR="009B779D" w:rsidRPr="009B779D">
        <w:rPr>
          <w:rFonts w:ascii="Times New Roman" w:hAnsi="Times New Roman" w:cs="Times New Roman"/>
          <w:sz w:val="24"/>
          <w:szCs w:val="24"/>
        </w:rPr>
        <w:t>paraben</w:t>
      </w:r>
      <w:proofErr w:type="spellEnd"/>
      <w:r w:rsidR="009B779D" w:rsidRPr="009B779D">
        <w:rPr>
          <w:rFonts w:ascii="Times New Roman" w:hAnsi="Times New Roman" w:cs="Times New Roman"/>
          <w:sz w:val="24"/>
          <w:szCs w:val="24"/>
        </w:rPr>
        <w:t xml:space="preserve"> </w:t>
      </w:r>
      <w:r w:rsidR="00127AEA">
        <w:rPr>
          <w:rFonts w:ascii="Times New Roman" w:hAnsi="Times New Roman" w:cs="Times New Roman"/>
          <w:sz w:val="24"/>
          <w:szCs w:val="24"/>
        </w:rPr>
        <w:t>. A</w:t>
      </w:r>
      <w:r w:rsidR="009B779D" w:rsidRPr="009B779D">
        <w:rPr>
          <w:rFonts w:ascii="Times New Roman" w:hAnsi="Times New Roman" w:cs="Times New Roman"/>
          <w:sz w:val="24"/>
          <w:szCs w:val="24"/>
        </w:rPr>
        <w:t xml:space="preserve">dd small quantity of </w:t>
      </w:r>
      <w:proofErr w:type="spellStart"/>
      <w:proofErr w:type="gramStart"/>
      <w:r w:rsidR="009B779D" w:rsidRPr="009B779D">
        <w:rPr>
          <w:rFonts w:ascii="Times New Roman" w:hAnsi="Times New Roman" w:cs="Times New Roman"/>
          <w:sz w:val="24"/>
          <w:szCs w:val="24"/>
        </w:rPr>
        <w:t>triethanolamine</w:t>
      </w:r>
      <w:proofErr w:type="spellEnd"/>
      <w:r w:rsidR="009B779D" w:rsidRPr="009B779D">
        <w:rPr>
          <w:rFonts w:ascii="Times New Roman" w:hAnsi="Times New Roman" w:cs="Times New Roman"/>
          <w:sz w:val="24"/>
          <w:szCs w:val="24"/>
        </w:rPr>
        <w:t xml:space="preserve">  with</w:t>
      </w:r>
      <w:proofErr w:type="gramEnd"/>
      <w:r w:rsidR="009B779D" w:rsidRPr="009B779D">
        <w:rPr>
          <w:rFonts w:ascii="Times New Roman" w:hAnsi="Times New Roman" w:cs="Times New Roman"/>
          <w:sz w:val="24"/>
          <w:szCs w:val="24"/>
        </w:rPr>
        <w:t xml:space="preserve"> continuous staring to achieve neutral </w:t>
      </w:r>
      <w:r w:rsidR="00127AEA">
        <w:rPr>
          <w:rFonts w:ascii="Times New Roman" w:hAnsi="Times New Roman" w:cs="Times New Roman"/>
          <w:sz w:val="24"/>
          <w:szCs w:val="24"/>
        </w:rPr>
        <w:t>Ph. F</w:t>
      </w:r>
      <w:r w:rsidR="009B779D" w:rsidRPr="009B779D">
        <w:rPr>
          <w:rFonts w:ascii="Times New Roman" w:hAnsi="Times New Roman" w:cs="Times New Roman"/>
          <w:sz w:val="24"/>
          <w:szCs w:val="24"/>
        </w:rPr>
        <w:t xml:space="preserve">inally </w:t>
      </w:r>
      <w:proofErr w:type="spellStart"/>
      <w:r w:rsidR="009B779D" w:rsidRPr="00127AEA">
        <w:rPr>
          <w:rFonts w:ascii="Times New Roman" w:hAnsi="Times New Roman" w:cs="Times New Roman"/>
          <w:i/>
          <w:iCs/>
          <w:sz w:val="24"/>
          <w:szCs w:val="24"/>
        </w:rPr>
        <w:t>calotropis</w:t>
      </w:r>
      <w:proofErr w:type="spellEnd"/>
      <w:r w:rsidR="009B779D" w:rsidRPr="00127AEA">
        <w:rPr>
          <w:rFonts w:ascii="Times New Roman" w:hAnsi="Times New Roman" w:cs="Times New Roman"/>
          <w:i/>
          <w:iCs/>
          <w:sz w:val="24"/>
          <w:szCs w:val="24"/>
        </w:rPr>
        <w:t xml:space="preserve"> </w:t>
      </w:r>
      <w:proofErr w:type="spellStart"/>
      <w:r w:rsidR="009B779D" w:rsidRPr="00127AEA">
        <w:rPr>
          <w:rFonts w:ascii="Times New Roman" w:hAnsi="Times New Roman" w:cs="Times New Roman"/>
          <w:i/>
          <w:iCs/>
          <w:sz w:val="24"/>
          <w:szCs w:val="24"/>
        </w:rPr>
        <w:t>gigantea</w:t>
      </w:r>
      <w:proofErr w:type="spellEnd"/>
      <w:r w:rsidR="009B779D" w:rsidRPr="009B779D">
        <w:rPr>
          <w:rFonts w:ascii="Times New Roman" w:hAnsi="Times New Roman" w:cs="Times New Roman"/>
          <w:sz w:val="24"/>
          <w:szCs w:val="24"/>
        </w:rPr>
        <w:t xml:space="preserve"> leaf extract was added to gel with continuous staring till drugs get dispersed completely</w:t>
      </w:r>
      <w:r w:rsidR="00127AEA">
        <w:rPr>
          <w:rFonts w:ascii="Times New Roman" w:hAnsi="Times New Roman" w:cs="Times New Roman"/>
          <w:sz w:val="24"/>
          <w:szCs w:val="24"/>
        </w:rPr>
        <w:t>.</w:t>
      </w:r>
    </w:p>
    <w:p w:rsidR="00127AEA" w:rsidRDefault="00127AEA" w:rsidP="00127AEA">
      <w:pPr>
        <w:rPr>
          <w:rFonts w:ascii="Times New Roman" w:hAnsi="Times New Roman" w:cs="Times New Roman"/>
          <w:b/>
          <w:bCs/>
          <w:sz w:val="24"/>
          <w:szCs w:val="24"/>
          <w:u w:val="thick"/>
          <w:lang w:bidi="en-US"/>
        </w:rPr>
      </w:pPr>
    </w:p>
    <w:p w:rsidR="00127AEA" w:rsidRPr="00127AEA" w:rsidRDefault="00127AEA" w:rsidP="00127AEA">
      <w:pPr>
        <w:rPr>
          <w:rFonts w:ascii="Times New Roman" w:hAnsi="Times New Roman" w:cs="Times New Roman"/>
          <w:sz w:val="24"/>
          <w:szCs w:val="24"/>
          <w:u w:val="single"/>
          <w:lang w:bidi="en-US"/>
        </w:rPr>
      </w:pPr>
      <w:r w:rsidRPr="00127AEA">
        <w:rPr>
          <w:rFonts w:ascii="Times New Roman" w:hAnsi="Times New Roman" w:cs="Times New Roman"/>
          <w:sz w:val="24"/>
          <w:szCs w:val="24"/>
          <w:u w:val="single"/>
          <w:lang w:bidi="en-US"/>
        </w:rPr>
        <w:t>EVALUATION OF FORMULATED TOPICAL GEL</w:t>
      </w:r>
    </w:p>
    <w:p w:rsidR="00127AEA" w:rsidRPr="00127AEA" w:rsidRDefault="00127AEA" w:rsidP="00127AEA">
      <w:pPr>
        <w:pStyle w:val="ListParagraph"/>
        <w:numPr>
          <w:ilvl w:val="0"/>
          <w:numId w:val="4"/>
        </w:numPr>
        <w:rPr>
          <w:rFonts w:ascii="Times New Roman" w:hAnsi="Times New Roman" w:cs="Times New Roman"/>
          <w:sz w:val="24"/>
          <w:szCs w:val="24"/>
          <w:lang w:bidi="en-US"/>
        </w:rPr>
      </w:pPr>
      <w:r w:rsidRPr="00127AEA">
        <w:rPr>
          <w:rFonts w:ascii="Times New Roman" w:hAnsi="Times New Roman" w:cs="Times New Roman"/>
          <w:sz w:val="24"/>
          <w:szCs w:val="24"/>
          <w:lang w:bidi="en-US"/>
        </w:rPr>
        <w:t>COLOUR</w:t>
      </w:r>
    </w:p>
    <w:p w:rsidR="00127AEA" w:rsidRPr="00127AEA" w:rsidRDefault="00127AEA" w:rsidP="00127AEA">
      <w:pPr>
        <w:rPr>
          <w:rFonts w:ascii="Times New Roman" w:hAnsi="Times New Roman" w:cs="Times New Roman"/>
          <w:sz w:val="24"/>
          <w:szCs w:val="24"/>
          <w:lang w:bidi="en-US"/>
        </w:rPr>
      </w:pPr>
      <w:r w:rsidRPr="00127AEA">
        <w:rPr>
          <w:rFonts w:ascii="Times New Roman" w:hAnsi="Times New Roman" w:cs="Times New Roman"/>
          <w:sz w:val="24"/>
          <w:szCs w:val="24"/>
          <w:lang w:bidi="en-US"/>
        </w:rPr>
        <w:t xml:space="preserve">Formulated topical gel was evaluated for its </w:t>
      </w:r>
      <w:proofErr w:type="spellStart"/>
      <w:r w:rsidRPr="00127AEA">
        <w:rPr>
          <w:rFonts w:ascii="Times New Roman" w:hAnsi="Times New Roman" w:cs="Times New Roman"/>
          <w:sz w:val="24"/>
          <w:szCs w:val="24"/>
          <w:lang w:bidi="en-US"/>
        </w:rPr>
        <w:t>colour</w:t>
      </w:r>
      <w:proofErr w:type="spellEnd"/>
      <w:r w:rsidRPr="00127AEA">
        <w:rPr>
          <w:rFonts w:ascii="Times New Roman" w:hAnsi="Times New Roman" w:cs="Times New Roman"/>
          <w:sz w:val="24"/>
          <w:szCs w:val="24"/>
          <w:lang w:bidi="en-US"/>
        </w:rPr>
        <w:t xml:space="preserve">. Visually </w:t>
      </w:r>
      <w:proofErr w:type="spellStart"/>
      <w:r w:rsidRPr="00127AEA">
        <w:rPr>
          <w:rFonts w:ascii="Times New Roman" w:hAnsi="Times New Roman" w:cs="Times New Roman"/>
          <w:sz w:val="24"/>
          <w:szCs w:val="24"/>
          <w:lang w:bidi="en-US"/>
        </w:rPr>
        <w:t>colour</w:t>
      </w:r>
      <w:proofErr w:type="spellEnd"/>
      <w:r w:rsidRPr="00127AEA">
        <w:rPr>
          <w:rFonts w:ascii="Times New Roman" w:hAnsi="Times New Roman" w:cs="Times New Roman"/>
          <w:sz w:val="24"/>
          <w:szCs w:val="24"/>
          <w:lang w:bidi="en-US"/>
        </w:rPr>
        <w:t xml:space="preserve"> was checked.</w:t>
      </w:r>
    </w:p>
    <w:p w:rsidR="00127AEA" w:rsidRDefault="00127AEA" w:rsidP="00127AEA">
      <w:pPr>
        <w:pStyle w:val="ListParagraph"/>
        <w:numPr>
          <w:ilvl w:val="0"/>
          <w:numId w:val="4"/>
        </w:numPr>
        <w:rPr>
          <w:rFonts w:ascii="Times New Roman" w:hAnsi="Times New Roman" w:cs="Times New Roman"/>
          <w:sz w:val="24"/>
          <w:szCs w:val="24"/>
          <w:lang w:bidi="en-US"/>
        </w:rPr>
      </w:pPr>
      <w:r w:rsidRPr="00127AEA">
        <w:rPr>
          <w:rFonts w:ascii="Times New Roman" w:hAnsi="Times New Roman" w:cs="Times New Roman"/>
          <w:sz w:val="24"/>
          <w:szCs w:val="24"/>
          <w:lang w:bidi="en-US"/>
        </w:rPr>
        <w:t>ODOUR</w:t>
      </w:r>
    </w:p>
    <w:p w:rsidR="00127AEA" w:rsidRPr="00127AEA" w:rsidRDefault="00127AEA" w:rsidP="00127AEA">
      <w:pPr>
        <w:rPr>
          <w:rFonts w:ascii="Times New Roman" w:hAnsi="Times New Roman" w:cs="Times New Roman"/>
          <w:sz w:val="24"/>
          <w:szCs w:val="24"/>
          <w:lang w:bidi="en-US"/>
        </w:rPr>
      </w:pPr>
      <w:proofErr w:type="spellStart"/>
      <w:r w:rsidRPr="00127AEA">
        <w:rPr>
          <w:rFonts w:ascii="Times New Roman" w:hAnsi="Times New Roman" w:cs="Times New Roman"/>
          <w:sz w:val="24"/>
          <w:szCs w:val="24"/>
          <w:lang w:bidi="en-US"/>
        </w:rPr>
        <w:t>Odour</w:t>
      </w:r>
      <w:proofErr w:type="spellEnd"/>
      <w:r w:rsidRPr="00127AEA">
        <w:rPr>
          <w:rFonts w:ascii="Times New Roman" w:hAnsi="Times New Roman" w:cs="Times New Roman"/>
          <w:sz w:val="24"/>
          <w:szCs w:val="24"/>
          <w:lang w:bidi="en-US"/>
        </w:rPr>
        <w:t xml:space="preserve"> was found by smelling the product.</w:t>
      </w:r>
    </w:p>
    <w:p w:rsidR="00127AEA" w:rsidRDefault="00127AEA" w:rsidP="00127AEA">
      <w:pPr>
        <w:pStyle w:val="ListParagraph"/>
        <w:numPr>
          <w:ilvl w:val="0"/>
          <w:numId w:val="4"/>
        </w:numPr>
        <w:rPr>
          <w:rFonts w:ascii="Times New Roman" w:hAnsi="Times New Roman" w:cs="Times New Roman"/>
          <w:sz w:val="24"/>
          <w:szCs w:val="24"/>
          <w:lang w:bidi="en-US"/>
        </w:rPr>
      </w:pPr>
      <w:r w:rsidRPr="00127AEA">
        <w:rPr>
          <w:rFonts w:ascii="Times New Roman" w:hAnsi="Times New Roman" w:cs="Times New Roman"/>
          <w:sz w:val="24"/>
          <w:szCs w:val="24"/>
          <w:lang w:bidi="en-US"/>
        </w:rPr>
        <w:t>TASTE</w:t>
      </w:r>
    </w:p>
    <w:p w:rsidR="00127AEA" w:rsidRPr="00127AEA" w:rsidRDefault="00127AEA" w:rsidP="00127AEA">
      <w:pPr>
        <w:rPr>
          <w:rFonts w:ascii="Times New Roman" w:hAnsi="Times New Roman" w:cs="Times New Roman"/>
          <w:sz w:val="24"/>
          <w:szCs w:val="24"/>
          <w:lang w:bidi="en-US"/>
        </w:rPr>
      </w:pPr>
      <w:r w:rsidRPr="00127AEA">
        <w:rPr>
          <w:rFonts w:ascii="Times New Roman" w:hAnsi="Times New Roman" w:cs="Times New Roman"/>
          <w:sz w:val="24"/>
          <w:szCs w:val="24"/>
          <w:lang w:bidi="en-US"/>
        </w:rPr>
        <w:t>Taste was checked manually by tasting the formulation.</w:t>
      </w:r>
    </w:p>
    <w:p w:rsidR="00127AEA" w:rsidRPr="00127AEA" w:rsidRDefault="00127AEA" w:rsidP="00127AEA">
      <w:pPr>
        <w:pStyle w:val="ListParagraph"/>
        <w:numPr>
          <w:ilvl w:val="0"/>
          <w:numId w:val="4"/>
        </w:numPr>
        <w:rPr>
          <w:rFonts w:ascii="Times New Roman" w:hAnsi="Times New Roman" w:cs="Times New Roman"/>
          <w:sz w:val="24"/>
          <w:szCs w:val="24"/>
          <w:lang w:bidi="en-US"/>
        </w:rPr>
      </w:pPr>
      <w:r w:rsidRPr="00127AEA">
        <w:rPr>
          <w:rFonts w:ascii="Times New Roman" w:hAnsi="Times New Roman" w:cs="Times New Roman"/>
          <w:sz w:val="24"/>
          <w:szCs w:val="24"/>
          <w:lang w:bidi="en-US"/>
        </w:rPr>
        <w:t>SMOOTHNESS</w:t>
      </w:r>
    </w:p>
    <w:p w:rsidR="00127AEA" w:rsidRPr="00127AEA" w:rsidRDefault="00127AEA" w:rsidP="00127AEA">
      <w:pPr>
        <w:rPr>
          <w:rFonts w:ascii="Times New Roman" w:hAnsi="Times New Roman" w:cs="Times New Roman"/>
          <w:sz w:val="24"/>
          <w:szCs w:val="24"/>
          <w:lang w:bidi="en-US"/>
        </w:rPr>
      </w:pPr>
      <w:r w:rsidRPr="00127AEA">
        <w:rPr>
          <w:rFonts w:ascii="Times New Roman" w:hAnsi="Times New Roman" w:cs="Times New Roman"/>
          <w:sz w:val="24"/>
          <w:szCs w:val="24"/>
          <w:lang w:bidi="en-US"/>
        </w:rPr>
        <w:t>The smoothness was tested by rubbing the gel formulation between the fingers.</w:t>
      </w:r>
    </w:p>
    <w:p w:rsidR="00127AEA" w:rsidRDefault="00127AEA" w:rsidP="00127AEA">
      <w:pPr>
        <w:pStyle w:val="ListParagraph"/>
        <w:numPr>
          <w:ilvl w:val="0"/>
          <w:numId w:val="4"/>
        </w:numPr>
        <w:rPr>
          <w:rFonts w:ascii="Times New Roman" w:hAnsi="Times New Roman" w:cs="Times New Roman"/>
          <w:sz w:val="24"/>
          <w:szCs w:val="24"/>
          <w:lang w:bidi="en-US"/>
        </w:rPr>
      </w:pPr>
      <w:r w:rsidRPr="00127AEA">
        <w:rPr>
          <w:rFonts w:ascii="Times New Roman" w:hAnsi="Times New Roman" w:cs="Times New Roman"/>
          <w:sz w:val="24"/>
          <w:szCs w:val="24"/>
          <w:lang w:bidi="en-US"/>
        </w:rPr>
        <w:t>CONSISTENCY</w:t>
      </w:r>
    </w:p>
    <w:p w:rsidR="00127AEA" w:rsidRPr="00127AEA" w:rsidRDefault="00127AEA" w:rsidP="00127AEA">
      <w:pPr>
        <w:rPr>
          <w:rFonts w:ascii="Times New Roman" w:hAnsi="Times New Roman" w:cs="Times New Roman"/>
          <w:sz w:val="24"/>
          <w:szCs w:val="24"/>
          <w:lang w:bidi="en-US"/>
        </w:rPr>
      </w:pPr>
      <w:r w:rsidRPr="00127AEA">
        <w:rPr>
          <w:rFonts w:ascii="Times New Roman" w:hAnsi="Times New Roman" w:cs="Times New Roman"/>
          <w:sz w:val="24"/>
          <w:szCs w:val="24"/>
          <w:lang w:bidi="en-US"/>
        </w:rPr>
        <w:t>The consistency was checked by applying on skin.</w:t>
      </w:r>
    </w:p>
    <w:p w:rsidR="00127AEA" w:rsidRPr="00127AEA" w:rsidRDefault="00127AEA" w:rsidP="00127AEA">
      <w:pPr>
        <w:pStyle w:val="ListParagraph"/>
        <w:numPr>
          <w:ilvl w:val="0"/>
          <w:numId w:val="4"/>
        </w:numPr>
        <w:rPr>
          <w:rFonts w:ascii="Times New Roman" w:hAnsi="Times New Roman" w:cs="Times New Roman"/>
          <w:sz w:val="24"/>
          <w:szCs w:val="24"/>
          <w:lang w:bidi="en-US"/>
        </w:rPr>
      </w:pPr>
      <w:r w:rsidRPr="00127AEA">
        <w:rPr>
          <w:rFonts w:ascii="Times New Roman" w:hAnsi="Times New Roman" w:cs="Times New Roman"/>
          <w:sz w:val="24"/>
          <w:szCs w:val="24"/>
          <w:lang w:bidi="en-US"/>
        </w:rPr>
        <w:t>GREASINESS</w:t>
      </w:r>
    </w:p>
    <w:p w:rsidR="00127AEA" w:rsidRDefault="00127AEA" w:rsidP="00127AEA">
      <w:pPr>
        <w:rPr>
          <w:rFonts w:ascii="Times New Roman" w:hAnsi="Times New Roman" w:cs="Times New Roman"/>
          <w:sz w:val="24"/>
          <w:szCs w:val="24"/>
          <w:lang w:bidi="en-US"/>
        </w:rPr>
      </w:pPr>
      <w:r w:rsidRPr="00127AEA">
        <w:rPr>
          <w:rFonts w:ascii="Times New Roman" w:hAnsi="Times New Roman" w:cs="Times New Roman"/>
          <w:sz w:val="24"/>
          <w:szCs w:val="24"/>
          <w:lang w:bidi="en-US"/>
        </w:rPr>
        <w:t>The greasiness was assessed by</w:t>
      </w:r>
      <w:r w:rsidR="00B817B2">
        <w:rPr>
          <w:rFonts w:ascii="Times New Roman" w:hAnsi="Times New Roman" w:cs="Times New Roman"/>
          <w:sz w:val="24"/>
          <w:szCs w:val="24"/>
          <w:lang w:bidi="en-US"/>
        </w:rPr>
        <w:t xml:space="preserve"> the application on to the skin</w:t>
      </w:r>
    </w:p>
    <w:p w:rsidR="00B817B2" w:rsidRDefault="00B817B2" w:rsidP="00B817B2">
      <w:pPr>
        <w:rPr>
          <w:rFonts w:ascii="Times New Roman" w:hAnsi="Times New Roman" w:cs="Times New Roman"/>
          <w:sz w:val="24"/>
          <w:szCs w:val="24"/>
          <w:lang w:bidi="en-US"/>
        </w:rPr>
      </w:pPr>
      <w:r>
        <w:rPr>
          <w:rFonts w:ascii="Times New Roman" w:hAnsi="Times New Roman" w:cs="Times New Roman"/>
          <w:sz w:val="24"/>
          <w:szCs w:val="24"/>
          <w:lang w:bidi="en-US"/>
        </w:rPr>
        <w:t xml:space="preserve"> </w:t>
      </w:r>
    </w:p>
    <w:p w:rsidR="00B817B2" w:rsidRPr="00B817B2" w:rsidRDefault="00B817B2" w:rsidP="00B817B2">
      <w:pPr>
        <w:rPr>
          <w:rFonts w:ascii="Times New Roman" w:hAnsi="Times New Roman" w:cs="Times New Roman"/>
          <w:sz w:val="24"/>
          <w:szCs w:val="24"/>
          <w:lang w:bidi="en-US"/>
        </w:rPr>
        <w:sectPr w:rsidR="00B817B2" w:rsidRPr="00B817B2">
          <w:pgSz w:w="11910" w:h="16840"/>
          <w:pgMar w:top="1360" w:right="480" w:bottom="1260" w:left="1220" w:header="0" w:footer="955" w:gutter="0"/>
          <w:cols w:space="720"/>
        </w:sectPr>
      </w:pPr>
    </w:p>
    <w:p w:rsidR="00127AEA" w:rsidRPr="00B817B2" w:rsidRDefault="00127AEA" w:rsidP="00B817B2">
      <w:pPr>
        <w:pStyle w:val="ListParagraph"/>
        <w:numPr>
          <w:ilvl w:val="0"/>
          <w:numId w:val="4"/>
        </w:numPr>
        <w:rPr>
          <w:rFonts w:ascii="Times New Roman" w:hAnsi="Times New Roman" w:cs="Times New Roman"/>
          <w:sz w:val="24"/>
          <w:szCs w:val="24"/>
          <w:lang w:bidi="en-US"/>
        </w:rPr>
      </w:pPr>
      <w:r w:rsidRPr="00B817B2">
        <w:rPr>
          <w:rFonts w:ascii="Times New Roman" w:hAnsi="Times New Roman" w:cs="Times New Roman"/>
          <w:sz w:val="24"/>
          <w:szCs w:val="24"/>
          <w:lang w:bidi="en-US"/>
        </w:rPr>
        <w:lastRenderedPageBreak/>
        <w:t>DETERMINATION OF pH</w:t>
      </w:r>
    </w:p>
    <w:p w:rsidR="00127AEA" w:rsidRPr="00127AEA" w:rsidRDefault="00127AEA" w:rsidP="009056C8">
      <w:pPr>
        <w:jc w:val="both"/>
        <w:rPr>
          <w:rFonts w:ascii="Times New Roman" w:hAnsi="Times New Roman" w:cs="Times New Roman"/>
          <w:sz w:val="24"/>
          <w:szCs w:val="24"/>
          <w:lang w:bidi="en-US"/>
        </w:rPr>
      </w:pPr>
      <w:r w:rsidRPr="00127AEA">
        <w:rPr>
          <w:rFonts w:ascii="Times New Roman" w:hAnsi="Times New Roman" w:cs="Times New Roman"/>
          <w:sz w:val="24"/>
          <w:szCs w:val="24"/>
          <w:lang w:bidi="en-US"/>
        </w:rPr>
        <w:t xml:space="preserve">The pH of the formulation was determined by using digital pH meter.1.5 </w:t>
      </w:r>
      <w:proofErr w:type="spellStart"/>
      <w:r w:rsidRPr="00127AEA">
        <w:rPr>
          <w:rFonts w:ascii="Times New Roman" w:hAnsi="Times New Roman" w:cs="Times New Roman"/>
          <w:sz w:val="24"/>
          <w:szCs w:val="24"/>
          <w:lang w:bidi="en-US"/>
        </w:rPr>
        <w:t>gm</w:t>
      </w:r>
      <w:proofErr w:type="spellEnd"/>
      <w:r w:rsidRPr="00127AEA">
        <w:rPr>
          <w:rFonts w:ascii="Times New Roman" w:hAnsi="Times New Roman" w:cs="Times New Roman"/>
          <w:sz w:val="24"/>
          <w:szCs w:val="24"/>
          <w:lang w:bidi="en-US"/>
        </w:rPr>
        <w:t xml:space="preserve"> of gel was accurately weighed and dispersed in 15 ml of distilled water and stored for two hours. The measurement of pH of the formulation was carried out in triplicate and the average values are taken.</w:t>
      </w:r>
    </w:p>
    <w:p w:rsidR="00127AEA" w:rsidRPr="00B817B2" w:rsidRDefault="00127AEA" w:rsidP="00B817B2">
      <w:pPr>
        <w:pStyle w:val="ListParagraph"/>
        <w:numPr>
          <w:ilvl w:val="0"/>
          <w:numId w:val="4"/>
        </w:numPr>
        <w:rPr>
          <w:rFonts w:ascii="Times New Roman" w:hAnsi="Times New Roman" w:cs="Times New Roman"/>
          <w:sz w:val="24"/>
          <w:szCs w:val="24"/>
          <w:lang w:bidi="en-US"/>
        </w:rPr>
      </w:pPr>
      <w:r w:rsidRPr="00B817B2">
        <w:rPr>
          <w:rFonts w:ascii="Times New Roman" w:hAnsi="Times New Roman" w:cs="Times New Roman"/>
          <w:sz w:val="24"/>
          <w:szCs w:val="24"/>
          <w:lang w:bidi="en-US"/>
        </w:rPr>
        <w:t>DETERMINATION OF EXTRUDABILITY</w:t>
      </w:r>
    </w:p>
    <w:p w:rsidR="00127AEA" w:rsidRPr="00127AEA" w:rsidRDefault="00127AEA" w:rsidP="009056C8">
      <w:pPr>
        <w:jc w:val="both"/>
        <w:rPr>
          <w:rFonts w:ascii="Times New Roman" w:hAnsi="Times New Roman" w:cs="Times New Roman"/>
          <w:sz w:val="24"/>
          <w:szCs w:val="24"/>
          <w:lang w:bidi="en-US"/>
        </w:rPr>
      </w:pPr>
      <w:r w:rsidRPr="00127AEA">
        <w:rPr>
          <w:rFonts w:ascii="Times New Roman" w:hAnsi="Times New Roman" w:cs="Times New Roman"/>
          <w:sz w:val="24"/>
          <w:szCs w:val="24"/>
          <w:lang w:bidi="en-US"/>
        </w:rPr>
        <w:t xml:space="preserve">In this method, the formulated gel was filled in standard capped collapsible </w:t>
      </w:r>
      <w:proofErr w:type="spellStart"/>
      <w:r w:rsidRPr="00127AEA">
        <w:rPr>
          <w:rFonts w:ascii="Times New Roman" w:hAnsi="Times New Roman" w:cs="Times New Roman"/>
          <w:sz w:val="24"/>
          <w:szCs w:val="24"/>
          <w:lang w:bidi="en-US"/>
        </w:rPr>
        <w:t>aluminium</w:t>
      </w:r>
      <w:proofErr w:type="spellEnd"/>
      <w:r w:rsidRPr="00127AEA">
        <w:rPr>
          <w:rFonts w:ascii="Times New Roman" w:hAnsi="Times New Roman" w:cs="Times New Roman"/>
          <w:sz w:val="24"/>
          <w:szCs w:val="24"/>
          <w:lang w:bidi="en-US"/>
        </w:rPr>
        <w:t xml:space="preserve"> tube and Sealed with crimping to the end. The weights of the tubes were recorded. The tubes were placed between two glass slides and were clamped.500 g was placed over the slides and then cap was removed. The amount of the extruded gel was collected and weighed. The percent of the extruded gel was calculated.</w:t>
      </w:r>
    </w:p>
    <w:p w:rsidR="00127AEA" w:rsidRPr="00B817B2" w:rsidRDefault="00127AEA" w:rsidP="00B817B2">
      <w:pPr>
        <w:pStyle w:val="ListParagraph"/>
        <w:numPr>
          <w:ilvl w:val="0"/>
          <w:numId w:val="4"/>
        </w:numPr>
        <w:rPr>
          <w:rFonts w:ascii="Times New Roman" w:hAnsi="Times New Roman" w:cs="Times New Roman"/>
          <w:sz w:val="24"/>
          <w:szCs w:val="24"/>
          <w:lang w:bidi="en-US"/>
        </w:rPr>
      </w:pPr>
      <w:r w:rsidRPr="00B817B2">
        <w:rPr>
          <w:rFonts w:ascii="Times New Roman" w:hAnsi="Times New Roman" w:cs="Times New Roman"/>
          <w:sz w:val="24"/>
          <w:szCs w:val="24"/>
          <w:lang w:bidi="en-US"/>
        </w:rPr>
        <w:t>DETERMINATION OF HOMOGENEITY</w:t>
      </w:r>
    </w:p>
    <w:p w:rsidR="00127AEA" w:rsidRPr="00127AEA" w:rsidRDefault="00127AEA" w:rsidP="009056C8">
      <w:pPr>
        <w:jc w:val="both"/>
        <w:rPr>
          <w:rFonts w:ascii="Times New Roman" w:hAnsi="Times New Roman" w:cs="Times New Roman"/>
          <w:sz w:val="24"/>
          <w:szCs w:val="24"/>
          <w:lang w:bidi="en-US"/>
        </w:rPr>
      </w:pPr>
      <w:r w:rsidRPr="00127AEA">
        <w:rPr>
          <w:rFonts w:ascii="Times New Roman" w:hAnsi="Times New Roman" w:cs="Times New Roman"/>
          <w:sz w:val="24"/>
          <w:szCs w:val="24"/>
          <w:lang w:bidi="en-US"/>
        </w:rPr>
        <w:t>All the developed gels were tested for homogeneity by visual inspection after the gels have been set in the container. They were tested for appearance and presence of any aggregates.</w:t>
      </w:r>
    </w:p>
    <w:p w:rsidR="00127AEA" w:rsidRPr="00B817B2" w:rsidRDefault="00127AEA" w:rsidP="009056C8">
      <w:pPr>
        <w:pStyle w:val="ListParagraph"/>
        <w:numPr>
          <w:ilvl w:val="0"/>
          <w:numId w:val="4"/>
        </w:numPr>
        <w:jc w:val="both"/>
        <w:rPr>
          <w:rFonts w:ascii="Times New Roman" w:hAnsi="Times New Roman" w:cs="Times New Roman"/>
          <w:sz w:val="24"/>
          <w:szCs w:val="24"/>
          <w:lang w:bidi="en-US"/>
        </w:rPr>
      </w:pPr>
      <w:r w:rsidRPr="00B817B2">
        <w:rPr>
          <w:rFonts w:ascii="Times New Roman" w:hAnsi="Times New Roman" w:cs="Times New Roman"/>
          <w:sz w:val="24"/>
          <w:szCs w:val="24"/>
          <w:lang w:bidi="en-US"/>
        </w:rPr>
        <w:t>DETERMINATION OF ANTIMICROBIAL ACTIVITY</w:t>
      </w:r>
    </w:p>
    <w:p w:rsidR="00127AEA" w:rsidRPr="00127AEA" w:rsidRDefault="00127AEA" w:rsidP="009056C8">
      <w:pPr>
        <w:jc w:val="both"/>
        <w:rPr>
          <w:rFonts w:ascii="Times New Roman" w:hAnsi="Times New Roman" w:cs="Times New Roman"/>
          <w:sz w:val="24"/>
          <w:szCs w:val="24"/>
          <w:lang w:bidi="en-US"/>
        </w:rPr>
      </w:pPr>
      <w:r w:rsidRPr="00127AEA">
        <w:rPr>
          <w:rFonts w:ascii="Times New Roman" w:hAnsi="Times New Roman" w:cs="Times New Roman"/>
          <w:sz w:val="24"/>
          <w:szCs w:val="24"/>
          <w:lang w:bidi="en-US"/>
        </w:rPr>
        <w:t xml:space="preserve">The in-vitro anti-bacterial study of formulated topical gel was performed by ditch plate method in triplicate manner by using Muller Hinton Agar medium against a pathogenic Bacterial strain Escherichia coli .E coli was initially cultured in nutrient broth and incubated at 37 degree Celsius for 24 </w:t>
      </w:r>
      <w:proofErr w:type="spellStart"/>
      <w:r w:rsidRPr="00127AEA">
        <w:rPr>
          <w:rFonts w:ascii="Times New Roman" w:hAnsi="Times New Roman" w:cs="Times New Roman"/>
          <w:sz w:val="24"/>
          <w:szCs w:val="24"/>
          <w:lang w:bidi="en-US"/>
        </w:rPr>
        <w:t>hr</w:t>
      </w:r>
      <w:proofErr w:type="spellEnd"/>
      <w:r w:rsidRPr="00127AEA">
        <w:rPr>
          <w:rFonts w:ascii="Times New Roman" w:hAnsi="Times New Roman" w:cs="Times New Roman"/>
          <w:sz w:val="24"/>
          <w:szCs w:val="24"/>
          <w:lang w:bidi="en-US"/>
        </w:rPr>
        <w:t xml:space="preserve"> and then cultured cells were tend to multiply in the agar plates. A narrow ditch is made in the agar plate and the formulated topical gel were placed over the ditch and incubated at 37 degree Celsius for 24 hr. The diameter of zone of inhibition (ZOI) was measured in </w:t>
      </w:r>
      <w:proofErr w:type="spellStart"/>
      <w:r w:rsidRPr="00127AEA">
        <w:rPr>
          <w:rFonts w:ascii="Times New Roman" w:hAnsi="Times New Roman" w:cs="Times New Roman"/>
          <w:sz w:val="24"/>
          <w:szCs w:val="24"/>
          <w:lang w:bidi="en-US"/>
        </w:rPr>
        <w:t>millimetres</w:t>
      </w:r>
      <w:proofErr w:type="spellEnd"/>
      <w:r w:rsidRPr="00127AEA">
        <w:rPr>
          <w:rFonts w:ascii="Times New Roman" w:hAnsi="Times New Roman" w:cs="Times New Roman"/>
          <w:sz w:val="24"/>
          <w:szCs w:val="24"/>
          <w:lang w:bidi="en-US"/>
        </w:rPr>
        <w:t xml:space="preserve"> (mm).</w:t>
      </w:r>
    </w:p>
    <w:p w:rsidR="00B817B2" w:rsidRDefault="00B817B2" w:rsidP="009056C8">
      <w:pPr>
        <w:pStyle w:val="ListParagraph"/>
        <w:numPr>
          <w:ilvl w:val="0"/>
          <w:numId w:val="4"/>
        </w:numPr>
        <w:jc w:val="both"/>
        <w:rPr>
          <w:rFonts w:ascii="Times New Roman" w:hAnsi="Times New Roman" w:cs="Times New Roman"/>
          <w:sz w:val="24"/>
          <w:szCs w:val="24"/>
        </w:rPr>
      </w:pPr>
      <w:r w:rsidRPr="00B817B2">
        <w:rPr>
          <w:rFonts w:ascii="Times New Roman" w:hAnsi="Times New Roman" w:cs="Times New Roman"/>
          <w:sz w:val="24"/>
          <w:szCs w:val="24"/>
        </w:rPr>
        <w:t xml:space="preserve">DETERMINATION OF </w:t>
      </w:r>
      <w:r>
        <w:rPr>
          <w:rFonts w:ascii="Times New Roman" w:hAnsi="Times New Roman" w:cs="Times New Roman"/>
          <w:sz w:val="24"/>
          <w:szCs w:val="24"/>
        </w:rPr>
        <w:t xml:space="preserve"> ANTIFUNGAL ACTIVITY:</w:t>
      </w:r>
    </w:p>
    <w:p w:rsidR="00B817B2" w:rsidRDefault="003138F1" w:rsidP="009056C8">
      <w:pPr>
        <w:jc w:val="both"/>
        <w:rPr>
          <w:rFonts w:ascii="Times New Roman" w:hAnsi="Times New Roman" w:cs="Times New Roman"/>
          <w:sz w:val="24"/>
          <w:szCs w:val="24"/>
        </w:rPr>
      </w:pPr>
      <w:r w:rsidRPr="00B817B2">
        <w:rPr>
          <w:rFonts w:ascii="Times New Roman" w:hAnsi="Times New Roman" w:cs="Times New Roman"/>
          <w:sz w:val="24"/>
          <w:szCs w:val="24"/>
        </w:rPr>
        <w:t xml:space="preserve">The antifungal </w:t>
      </w:r>
      <w:proofErr w:type="gramStart"/>
      <w:r w:rsidRPr="00B817B2">
        <w:rPr>
          <w:rFonts w:ascii="Times New Roman" w:hAnsi="Times New Roman" w:cs="Times New Roman"/>
          <w:sz w:val="24"/>
          <w:szCs w:val="24"/>
        </w:rPr>
        <w:t>activity of all developed batches of formulation were</w:t>
      </w:r>
      <w:proofErr w:type="gramEnd"/>
      <w:r w:rsidRPr="00B817B2">
        <w:rPr>
          <w:rFonts w:ascii="Times New Roman" w:hAnsi="Times New Roman" w:cs="Times New Roman"/>
          <w:sz w:val="24"/>
          <w:szCs w:val="24"/>
        </w:rPr>
        <w:t xml:space="preserve"> carried out by Gel</w:t>
      </w:r>
      <w:r w:rsidRPr="00B817B2">
        <w:rPr>
          <w:rFonts w:ascii="Times New Roman" w:hAnsi="Times New Roman" w:cs="Times New Roman"/>
          <w:sz w:val="24"/>
          <w:szCs w:val="24"/>
        </w:rPr>
        <w:br/>
        <w:t xml:space="preserve">diffusion method. The bacteria culture used were </w:t>
      </w:r>
      <w:r w:rsidRPr="00010DD2">
        <w:rPr>
          <w:rFonts w:ascii="Times New Roman" w:hAnsi="Times New Roman" w:cs="Times New Roman"/>
          <w:i/>
          <w:iCs/>
          <w:sz w:val="24"/>
          <w:szCs w:val="24"/>
        </w:rPr>
        <w:t xml:space="preserve">Candida </w:t>
      </w:r>
      <w:proofErr w:type="spellStart"/>
      <w:r w:rsidR="00B60E99">
        <w:rPr>
          <w:rFonts w:ascii="Times New Roman" w:hAnsi="Times New Roman" w:cs="Times New Roman"/>
          <w:i/>
          <w:iCs/>
          <w:sz w:val="24"/>
          <w:szCs w:val="24"/>
        </w:rPr>
        <w:t>a</w:t>
      </w:r>
      <w:r w:rsidRPr="00010DD2">
        <w:rPr>
          <w:rFonts w:ascii="Times New Roman" w:hAnsi="Times New Roman" w:cs="Times New Roman"/>
          <w:i/>
          <w:iCs/>
          <w:sz w:val="24"/>
          <w:szCs w:val="24"/>
        </w:rPr>
        <w:t>lbicans</w:t>
      </w:r>
      <w:proofErr w:type="spellEnd"/>
      <w:r w:rsidRPr="00B817B2">
        <w:rPr>
          <w:rFonts w:ascii="Times New Roman" w:hAnsi="Times New Roman" w:cs="Times New Roman"/>
          <w:sz w:val="24"/>
          <w:szCs w:val="24"/>
        </w:rPr>
        <w:t>. The antifungal test</w:t>
      </w:r>
      <w:r w:rsidRPr="00B817B2">
        <w:rPr>
          <w:rFonts w:ascii="Times New Roman" w:hAnsi="Times New Roman" w:cs="Times New Roman"/>
          <w:sz w:val="24"/>
          <w:szCs w:val="24"/>
        </w:rPr>
        <w:br/>
        <w:t>was performed using the agar well diffusion. The nutrient media was prepared. The zone</w:t>
      </w:r>
      <w:r w:rsidRPr="00B817B2">
        <w:rPr>
          <w:rFonts w:ascii="Times New Roman" w:hAnsi="Times New Roman" w:cs="Times New Roman"/>
          <w:sz w:val="24"/>
          <w:szCs w:val="24"/>
        </w:rPr>
        <w:br/>
        <w:t>of inhibition developed, if any, was then measured for the particular compou</w:t>
      </w:r>
      <w:r w:rsidR="00B817B2">
        <w:rPr>
          <w:rFonts w:ascii="Times New Roman" w:hAnsi="Times New Roman" w:cs="Times New Roman"/>
          <w:sz w:val="24"/>
          <w:szCs w:val="24"/>
        </w:rPr>
        <w:t>nd with each</w:t>
      </w:r>
      <w:r w:rsidR="00B817B2">
        <w:rPr>
          <w:rFonts w:ascii="Times New Roman" w:hAnsi="Times New Roman" w:cs="Times New Roman"/>
          <w:sz w:val="24"/>
          <w:szCs w:val="24"/>
        </w:rPr>
        <w:br/>
        <w:t xml:space="preserve">fungal </w:t>
      </w:r>
      <w:proofErr w:type="spellStart"/>
      <w:r w:rsidR="00B817B2">
        <w:rPr>
          <w:rFonts w:ascii="Times New Roman" w:hAnsi="Times New Roman" w:cs="Times New Roman"/>
          <w:sz w:val="24"/>
          <w:szCs w:val="24"/>
        </w:rPr>
        <w:t>strength.</w:t>
      </w:r>
      <w:r w:rsidRPr="00B817B2">
        <w:rPr>
          <w:rFonts w:ascii="Times New Roman" w:hAnsi="Times New Roman" w:cs="Times New Roman"/>
          <w:sz w:val="24"/>
          <w:szCs w:val="24"/>
        </w:rPr>
        <w:t>The</w:t>
      </w:r>
      <w:proofErr w:type="spellEnd"/>
      <w:r w:rsidRPr="00B817B2">
        <w:rPr>
          <w:rFonts w:ascii="Times New Roman" w:hAnsi="Times New Roman" w:cs="Times New Roman"/>
          <w:sz w:val="24"/>
          <w:szCs w:val="24"/>
        </w:rPr>
        <w:t xml:space="preserve"> nutrient media was </w:t>
      </w:r>
      <w:proofErr w:type="spellStart"/>
      <w:r w:rsidRPr="00B817B2">
        <w:rPr>
          <w:rFonts w:ascii="Times New Roman" w:hAnsi="Times New Roman" w:cs="Times New Roman"/>
          <w:sz w:val="24"/>
          <w:szCs w:val="24"/>
        </w:rPr>
        <w:t>Sabo</w:t>
      </w:r>
      <w:r w:rsidR="00B817B2">
        <w:rPr>
          <w:rFonts w:ascii="Times New Roman" w:hAnsi="Times New Roman" w:cs="Times New Roman"/>
          <w:sz w:val="24"/>
          <w:szCs w:val="24"/>
        </w:rPr>
        <w:t>uraud</w:t>
      </w:r>
      <w:proofErr w:type="spellEnd"/>
      <w:r w:rsidR="00B817B2">
        <w:rPr>
          <w:rFonts w:ascii="Times New Roman" w:hAnsi="Times New Roman" w:cs="Times New Roman"/>
          <w:sz w:val="24"/>
          <w:szCs w:val="24"/>
        </w:rPr>
        <w:t xml:space="preserve"> dextrose agar. </w:t>
      </w:r>
      <w:proofErr w:type="gramStart"/>
      <w:r w:rsidRPr="00B817B2">
        <w:rPr>
          <w:rFonts w:ascii="Times New Roman" w:hAnsi="Times New Roman" w:cs="Times New Roman"/>
          <w:sz w:val="24"/>
          <w:szCs w:val="24"/>
        </w:rPr>
        <w:t xml:space="preserve">Preparation of culture </w:t>
      </w:r>
      <w:proofErr w:type="spellStart"/>
      <w:r w:rsidRPr="00B817B2">
        <w:rPr>
          <w:rFonts w:ascii="Times New Roman" w:hAnsi="Times New Roman" w:cs="Times New Roman"/>
          <w:sz w:val="24"/>
          <w:szCs w:val="24"/>
        </w:rPr>
        <w:t>mediaWere</w:t>
      </w:r>
      <w:proofErr w:type="spellEnd"/>
      <w:r w:rsidRPr="00B817B2">
        <w:rPr>
          <w:rFonts w:ascii="Times New Roman" w:hAnsi="Times New Roman" w:cs="Times New Roman"/>
          <w:sz w:val="24"/>
          <w:szCs w:val="24"/>
        </w:rPr>
        <w:t xml:space="preserve"> Candid</w:t>
      </w:r>
      <w:r w:rsidR="00B817B2">
        <w:rPr>
          <w:rFonts w:ascii="Times New Roman" w:hAnsi="Times New Roman" w:cs="Times New Roman"/>
          <w:sz w:val="24"/>
          <w:szCs w:val="24"/>
        </w:rPr>
        <w:t xml:space="preserve">a </w:t>
      </w:r>
      <w:proofErr w:type="spellStart"/>
      <w:r w:rsidR="00B817B2">
        <w:rPr>
          <w:rFonts w:ascii="Times New Roman" w:hAnsi="Times New Roman" w:cs="Times New Roman"/>
          <w:sz w:val="24"/>
          <w:szCs w:val="24"/>
        </w:rPr>
        <w:t>Albicans</w:t>
      </w:r>
      <w:proofErr w:type="spellEnd"/>
      <w:r w:rsidR="00B817B2">
        <w:rPr>
          <w:rFonts w:ascii="Times New Roman" w:hAnsi="Times New Roman" w:cs="Times New Roman"/>
          <w:sz w:val="24"/>
          <w:szCs w:val="24"/>
        </w:rPr>
        <w:t>.</w:t>
      </w:r>
      <w:proofErr w:type="gramEnd"/>
      <w:r w:rsidR="00B817B2">
        <w:rPr>
          <w:rFonts w:ascii="Times New Roman" w:hAnsi="Times New Roman" w:cs="Times New Roman"/>
          <w:sz w:val="24"/>
          <w:szCs w:val="24"/>
        </w:rPr>
        <w:t xml:space="preserve"> </w:t>
      </w:r>
      <w:proofErr w:type="gramStart"/>
      <w:r w:rsidR="00B817B2">
        <w:rPr>
          <w:rFonts w:ascii="Times New Roman" w:hAnsi="Times New Roman" w:cs="Times New Roman"/>
          <w:sz w:val="24"/>
          <w:szCs w:val="24"/>
        </w:rPr>
        <w:t xml:space="preserve">The antifungal test </w:t>
      </w:r>
      <w:r w:rsidRPr="00B817B2">
        <w:rPr>
          <w:rFonts w:ascii="Times New Roman" w:hAnsi="Times New Roman" w:cs="Times New Roman"/>
          <w:sz w:val="24"/>
          <w:szCs w:val="24"/>
        </w:rPr>
        <w:t>as performed using the agar well diffusion.</w:t>
      </w:r>
      <w:proofErr w:type="gramEnd"/>
      <w:r w:rsidRPr="00B817B2">
        <w:rPr>
          <w:rFonts w:ascii="Times New Roman" w:hAnsi="Times New Roman" w:cs="Times New Roman"/>
          <w:sz w:val="24"/>
          <w:szCs w:val="24"/>
        </w:rPr>
        <w:t xml:space="preserve"> The nutrie</w:t>
      </w:r>
      <w:r w:rsidR="00B817B2">
        <w:rPr>
          <w:rFonts w:ascii="Times New Roman" w:hAnsi="Times New Roman" w:cs="Times New Roman"/>
          <w:sz w:val="24"/>
          <w:szCs w:val="24"/>
        </w:rPr>
        <w:t xml:space="preserve">nt media was prepared. The zone </w:t>
      </w:r>
      <w:r w:rsidRPr="00B817B2">
        <w:rPr>
          <w:rFonts w:ascii="Times New Roman" w:hAnsi="Times New Roman" w:cs="Times New Roman"/>
          <w:sz w:val="24"/>
          <w:szCs w:val="24"/>
        </w:rPr>
        <w:t>of inhibit</w:t>
      </w:r>
      <w:r w:rsidR="00B817B2">
        <w:rPr>
          <w:rFonts w:ascii="Times New Roman" w:hAnsi="Times New Roman" w:cs="Times New Roman"/>
          <w:sz w:val="24"/>
          <w:szCs w:val="24"/>
        </w:rPr>
        <w:t xml:space="preserve">ion developed, if any, was then </w:t>
      </w:r>
      <w:r w:rsidRPr="00B817B2">
        <w:rPr>
          <w:rFonts w:ascii="Times New Roman" w:hAnsi="Times New Roman" w:cs="Times New Roman"/>
          <w:sz w:val="24"/>
          <w:szCs w:val="24"/>
        </w:rPr>
        <w:t>measured for the particular compound</w:t>
      </w:r>
      <w:r w:rsidR="00B817B2">
        <w:rPr>
          <w:rFonts w:ascii="Times New Roman" w:hAnsi="Times New Roman" w:cs="Times New Roman"/>
          <w:sz w:val="24"/>
          <w:szCs w:val="24"/>
        </w:rPr>
        <w:t xml:space="preserve"> </w:t>
      </w:r>
      <w:proofErr w:type="gramStart"/>
      <w:r w:rsidR="00B817B2">
        <w:rPr>
          <w:rFonts w:ascii="Times New Roman" w:hAnsi="Times New Roman" w:cs="Times New Roman"/>
          <w:sz w:val="24"/>
          <w:szCs w:val="24"/>
        </w:rPr>
        <w:t xml:space="preserve">with each </w:t>
      </w:r>
      <w:r w:rsidRPr="00B817B2">
        <w:rPr>
          <w:rFonts w:ascii="Times New Roman" w:hAnsi="Times New Roman" w:cs="Times New Roman"/>
          <w:sz w:val="24"/>
          <w:szCs w:val="24"/>
        </w:rPr>
        <w:t>fungal strength</w:t>
      </w:r>
      <w:proofErr w:type="gramEnd"/>
      <w:r w:rsidR="00B817B2">
        <w:rPr>
          <w:rFonts w:ascii="Times New Roman" w:hAnsi="Times New Roman" w:cs="Times New Roman"/>
          <w:sz w:val="24"/>
          <w:szCs w:val="24"/>
        </w:rPr>
        <w:t xml:space="preserve">. </w:t>
      </w:r>
      <w:r w:rsidRPr="00B817B2">
        <w:rPr>
          <w:rFonts w:ascii="Times New Roman" w:hAnsi="Times New Roman" w:cs="Times New Roman"/>
          <w:sz w:val="24"/>
          <w:szCs w:val="24"/>
        </w:rPr>
        <w:t>The nutrient med</w:t>
      </w:r>
      <w:r w:rsidR="00B817B2">
        <w:rPr>
          <w:rFonts w:ascii="Times New Roman" w:hAnsi="Times New Roman" w:cs="Times New Roman"/>
          <w:sz w:val="24"/>
          <w:szCs w:val="24"/>
        </w:rPr>
        <w:t xml:space="preserve">ia was </w:t>
      </w:r>
      <w:proofErr w:type="spellStart"/>
      <w:r w:rsidR="00B817B2">
        <w:rPr>
          <w:rFonts w:ascii="Times New Roman" w:hAnsi="Times New Roman" w:cs="Times New Roman"/>
          <w:sz w:val="24"/>
          <w:szCs w:val="24"/>
        </w:rPr>
        <w:t>Sabouraud</w:t>
      </w:r>
      <w:proofErr w:type="spellEnd"/>
      <w:r w:rsidR="00B817B2">
        <w:rPr>
          <w:rFonts w:ascii="Times New Roman" w:hAnsi="Times New Roman" w:cs="Times New Roman"/>
          <w:sz w:val="24"/>
          <w:szCs w:val="24"/>
        </w:rPr>
        <w:t xml:space="preserve"> dextrose agar.</w:t>
      </w:r>
    </w:p>
    <w:p w:rsidR="003138F1" w:rsidRDefault="00D21488" w:rsidP="00D21488">
      <w:pPr>
        <w:tabs>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Procedure </w:t>
      </w:r>
      <w:r w:rsidR="003138F1" w:rsidRPr="00127AEA">
        <w:rPr>
          <w:rFonts w:ascii="Times New Roman" w:hAnsi="Times New Roman" w:cs="Times New Roman"/>
          <w:sz w:val="24"/>
          <w:szCs w:val="24"/>
        </w:rPr>
        <w:t>for anti-fungal study</w:t>
      </w:r>
      <w:proofErr w:type="gramStart"/>
      <w:r w:rsidR="003138F1" w:rsidRPr="00127AEA">
        <w:rPr>
          <w:rFonts w:ascii="Times New Roman" w:hAnsi="Times New Roman" w:cs="Times New Roman"/>
          <w:sz w:val="24"/>
          <w:szCs w:val="24"/>
        </w:rPr>
        <w:t>:</w:t>
      </w:r>
      <w:proofErr w:type="gramEnd"/>
      <w:r w:rsidR="003138F1" w:rsidRPr="00127AEA">
        <w:rPr>
          <w:rFonts w:ascii="Times New Roman" w:hAnsi="Times New Roman" w:cs="Times New Roman"/>
          <w:sz w:val="24"/>
          <w:szCs w:val="24"/>
        </w:rPr>
        <w:br/>
        <w:t>Inoculate 5ml of culture into prepared culture media aseptically and poured into sterile petri</w:t>
      </w:r>
      <w:r w:rsidR="003138F1" w:rsidRPr="00127AEA">
        <w:rPr>
          <w:rFonts w:ascii="Times New Roman" w:hAnsi="Times New Roman" w:cs="Times New Roman"/>
          <w:sz w:val="24"/>
          <w:szCs w:val="24"/>
        </w:rPr>
        <w:br/>
        <w:t>plates and kept for cooling. Then drill ho</w:t>
      </w:r>
      <w:r w:rsidR="00A27D31">
        <w:rPr>
          <w:rFonts w:ascii="Times New Roman" w:hAnsi="Times New Roman" w:cs="Times New Roman"/>
          <w:sz w:val="24"/>
          <w:szCs w:val="24"/>
        </w:rPr>
        <w:t>les 4mm deep. Then 0.5gm of gel</w:t>
      </w:r>
      <w:r w:rsidR="003138F1" w:rsidRPr="00127AEA">
        <w:rPr>
          <w:rFonts w:ascii="Times New Roman" w:hAnsi="Times New Roman" w:cs="Times New Roman"/>
          <w:sz w:val="24"/>
          <w:szCs w:val="24"/>
        </w:rPr>
        <w:t xml:space="preserve"> </w:t>
      </w:r>
      <w:proofErr w:type="gramStart"/>
      <w:r w:rsidR="003138F1" w:rsidRPr="00127AEA">
        <w:rPr>
          <w:rFonts w:ascii="Times New Roman" w:hAnsi="Times New Roman" w:cs="Times New Roman"/>
          <w:sz w:val="24"/>
          <w:szCs w:val="24"/>
        </w:rPr>
        <w:t>were</w:t>
      </w:r>
      <w:proofErr w:type="gramEnd"/>
      <w:r w:rsidR="003138F1" w:rsidRPr="00127AEA">
        <w:rPr>
          <w:rFonts w:ascii="Times New Roman" w:hAnsi="Times New Roman" w:cs="Times New Roman"/>
          <w:sz w:val="24"/>
          <w:szCs w:val="24"/>
        </w:rPr>
        <w:t xml:space="preserve"> added into the holes. </w:t>
      </w:r>
      <w:r w:rsidR="00442691" w:rsidRPr="00442691">
        <w:rPr>
          <w:rFonts w:ascii="Times New Roman" w:hAnsi="Times New Roman" w:cs="Times New Roman"/>
          <w:sz w:val="24"/>
          <w:szCs w:val="24"/>
        </w:rPr>
        <w:t xml:space="preserve">Control experiments were carried out under similar condition by </w:t>
      </w:r>
      <w:proofErr w:type="gramStart"/>
      <w:r w:rsidR="00442691" w:rsidRPr="00442691">
        <w:rPr>
          <w:rFonts w:ascii="Times New Roman" w:hAnsi="Times New Roman" w:cs="Times New Roman"/>
          <w:sz w:val="24"/>
          <w:szCs w:val="24"/>
        </w:rPr>
        <w:t xml:space="preserve">using  </w:t>
      </w:r>
      <w:proofErr w:type="spellStart"/>
      <w:r w:rsidR="00442691" w:rsidRPr="00442691">
        <w:rPr>
          <w:rFonts w:ascii="Times New Roman" w:hAnsi="Times New Roman" w:cs="Times New Roman"/>
          <w:sz w:val="24"/>
          <w:szCs w:val="24"/>
        </w:rPr>
        <w:t>griseofulvin</w:t>
      </w:r>
      <w:proofErr w:type="spellEnd"/>
      <w:proofErr w:type="gramEnd"/>
      <w:r w:rsidR="00442691" w:rsidRPr="00442691">
        <w:rPr>
          <w:rFonts w:ascii="Times New Roman" w:hAnsi="Times New Roman" w:cs="Times New Roman"/>
          <w:sz w:val="24"/>
          <w:szCs w:val="24"/>
        </w:rPr>
        <w:t xml:space="preserve"> </w:t>
      </w:r>
      <w:r w:rsidR="00442691" w:rsidRPr="00442691">
        <w:rPr>
          <w:rFonts w:ascii="Times New Roman" w:hAnsi="Times New Roman" w:cs="Times New Roman"/>
          <w:sz w:val="24"/>
          <w:szCs w:val="24"/>
        </w:rPr>
        <w:lastRenderedPageBreak/>
        <w:t>for antifungal activity as standard drugs</w:t>
      </w:r>
      <w:r w:rsidR="00442691">
        <w:rPr>
          <w:rFonts w:ascii="Times New Roman" w:hAnsi="Times New Roman" w:cs="Times New Roman"/>
          <w:sz w:val="24"/>
          <w:szCs w:val="24"/>
        </w:rPr>
        <w:t xml:space="preserve"> .</w:t>
      </w:r>
      <w:r w:rsidR="00A27D31">
        <w:rPr>
          <w:rFonts w:ascii="Times New Roman" w:hAnsi="Times New Roman" w:cs="Times New Roman"/>
          <w:sz w:val="24"/>
          <w:szCs w:val="24"/>
        </w:rPr>
        <w:t xml:space="preserve"> </w:t>
      </w:r>
      <w:r w:rsidR="00442691">
        <w:rPr>
          <w:rFonts w:ascii="Times New Roman" w:hAnsi="Times New Roman" w:cs="Times New Roman"/>
          <w:sz w:val="24"/>
          <w:szCs w:val="24"/>
        </w:rPr>
        <w:t xml:space="preserve">Plates were then incubated at </w:t>
      </w:r>
      <w:r w:rsidR="003138F1" w:rsidRPr="00127AEA">
        <w:rPr>
          <w:rFonts w:ascii="Times New Roman" w:hAnsi="Times New Roman" w:cs="Times New Roman"/>
          <w:sz w:val="24"/>
          <w:szCs w:val="24"/>
        </w:rPr>
        <w:t xml:space="preserve">35°C for 24hr. The zone of inhibition was </w:t>
      </w:r>
      <w:r w:rsidR="00442691">
        <w:rPr>
          <w:rFonts w:ascii="Times New Roman" w:hAnsi="Times New Roman" w:cs="Times New Roman"/>
          <w:sz w:val="24"/>
          <w:szCs w:val="24"/>
        </w:rPr>
        <w:t>measured in millimeter.</w:t>
      </w:r>
    </w:p>
    <w:p w:rsidR="00442691" w:rsidRPr="00442691" w:rsidRDefault="00442691" w:rsidP="009056C8">
      <w:pPr>
        <w:jc w:val="both"/>
        <w:rPr>
          <w:rFonts w:ascii="Times New Roman" w:hAnsi="Times New Roman" w:cs="Times New Roman"/>
          <w:sz w:val="24"/>
          <w:szCs w:val="24"/>
          <w:u w:val="single"/>
          <w:lang w:bidi="en-US"/>
        </w:rPr>
      </w:pPr>
      <w:r w:rsidRPr="00442691">
        <w:rPr>
          <w:rFonts w:ascii="Times New Roman" w:hAnsi="Times New Roman" w:cs="Times New Roman"/>
          <w:sz w:val="24"/>
          <w:szCs w:val="24"/>
          <w:u w:val="single"/>
          <w:lang w:bidi="en-US"/>
        </w:rPr>
        <w:t>RESULTS AND DISCUSSION</w:t>
      </w:r>
    </w:p>
    <w:p w:rsidR="00442691" w:rsidRPr="00442691" w:rsidRDefault="00442691" w:rsidP="009056C8">
      <w:pPr>
        <w:jc w:val="both"/>
        <w:rPr>
          <w:rFonts w:ascii="Times New Roman" w:hAnsi="Times New Roman" w:cs="Times New Roman"/>
          <w:sz w:val="24"/>
          <w:szCs w:val="24"/>
          <w:lang w:bidi="en-US"/>
        </w:rPr>
      </w:pPr>
      <w:r w:rsidRPr="00442691">
        <w:rPr>
          <w:rFonts w:ascii="Times New Roman" w:hAnsi="Times New Roman" w:cs="Times New Roman"/>
          <w:sz w:val="24"/>
          <w:szCs w:val="24"/>
          <w:lang w:bidi="en-US"/>
        </w:rPr>
        <w:t xml:space="preserve">The herbal topical gel was formulated from the </w:t>
      </w:r>
      <w:proofErr w:type="spellStart"/>
      <w:r w:rsidRPr="00B60E99">
        <w:rPr>
          <w:rFonts w:ascii="Times New Roman" w:hAnsi="Times New Roman" w:cs="Times New Roman"/>
          <w:i/>
          <w:iCs/>
          <w:sz w:val="24"/>
          <w:szCs w:val="24"/>
          <w:lang w:bidi="en-US"/>
        </w:rPr>
        <w:t>Calotropis</w:t>
      </w:r>
      <w:proofErr w:type="spellEnd"/>
      <w:r w:rsidRPr="00B60E99">
        <w:rPr>
          <w:rFonts w:ascii="Times New Roman" w:hAnsi="Times New Roman" w:cs="Times New Roman"/>
          <w:i/>
          <w:iCs/>
          <w:sz w:val="24"/>
          <w:szCs w:val="24"/>
          <w:lang w:bidi="en-US"/>
        </w:rPr>
        <w:t xml:space="preserve"> </w:t>
      </w:r>
      <w:proofErr w:type="spellStart"/>
      <w:r w:rsidRPr="00B60E99">
        <w:rPr>
          <w:rFonts w:ascii="Times New Roman" w:hAnsi="Times New Roman" w:cs="Times New Roman"/>
          <w:i/>
          <w:iCs/>
          <w:sz w:val="24"/>
          <w:szCs w:val="24"/>
          <w:lang w:bidi="en-US"/>
        </w:rPr>
        <w:t>gigantea</w:t>
      </w:r>
      <w:proofErr w:type="spellEnd"/>
      <w:r w:rsidRPr="00442691">
        <w:rPr>
          <w:rFonts w:ascii="Times New Roman" w:hAnsi="Times New Roman" w:cs="Times New Roman"/>
          <w:sz w:val="24"/>
          <w:szCs w:val="24"/>
          <w:lang w:bidi="en-US"/>
        </w:rPr>
        <w:t xml:space="preserve"> leaves extract natural ingredient and small amount of synthetic agents. By trial process, formulations were prepared to achieve </w:t>
      </w:r>
      <w:proofErr w:type="spellStart"/>
      <w:proofErr w:type="gramStart"/>
      <w:r w:rsidRPr="00442691">
        <w:rPr>
          <w:rFonts w:ascii="Times New Roman" w:hAnsi="Times New Roman" w:cs="Times New Roman"/>
          <w:sz w:val="24"/>
          <w:szCs w:val="24"/>
          <w:lang w:bidi="en-US"/>
        </w:rPr>
        <w:t>extrudability</w:t>
      </w:r>
      <w:proofErr w:type="spellEnd"/>
      <w:r w:rsidRPr="00442691">
        <w:rPr>
          <w:rFonts w:ascii="Times New Roman" w:hAnsi="Times New Roman" w:cs="Times New Roman"/>
          <w:sz w:val="24"/>
          <w:szCs w:val="24"/>
          <w:lang w:bidi="en-US"/>
        </w:rPr>
        <w:t xml:space="preserve"> ,</w:t>
      </w:r>
      <w:proofErr w:type="gramEnd"/>
      <w:r w:rsidRPr="00442691">
        <w:rPr>
          <w:rFonts w:ascii="Times New Roman" w:hAnsi="Times New Roman" w:cs="Times New Roman"/>
          <w:sz w:val="24"/>
          <w:szCs w:val="24"/>
          <w:lang w:bidi="en-US"/>
        </w:rPr>
        <w:t xml:space="preserve"> homogeneity etc. The formulated herbal topical gel was dark green in </w:t>
      </w:r>
      <w:proofErr w:type="spellStart"/>
      <w:r w:rsidRPr="00442691">
        <w:rPr>
          <w:rFonts w:ascii="Times New Roman" w:hAnsi="Times New Roman" w:cs="Times New Roman"/>
          <w:sz w:val="24"/>
          <w:szCs w:val="24"/>
          <w:lang w:bidi="en-US"/>
        </w:rPr>
        <w:t>colour</w:t>
      </w:r>
      <w:proofErr w:type="spellEnd"/>
      <w:r w:rsidRPr="00442691">
        <w:rPr>
          <w:rFonts w:ascii="Times New Roman" w:hAnsi="Times New Roman" w:cs="Times New Roman"/>
          <w:sz w:val="24"/>
          <w:szCs w:val="24"/>
          <w:lang w:bidi="en-US"/>
        </w:rPr>
        <w:t xml:space="preserve"> and showed the good homogeneity with absence of lumps.</w:t>
      </w:r>
    </w:p>
    <w:p w:rsidR="00442691" w:rsidRPr="00442691" w:rsidRDefault="00442691" w:rsidP="00442691">
      <w:pPr>
        <w:pStyle w:val="ListParagraph"/>
        <w:numPr>
          <w:ilvl w:val="0"/>
          <w:numId w:val="6"/>
        </w:numPr>
        <w:rPr>
          <w:rFonts w:ascii="Times New Roman" w:hAnsi="Times New Roman" w:cs="Times New Roman"/>
          <w:sz w:val="24"/>
          <w:szCs w:val="24"/>
        </w:rPr>
      </w:pPr>
      <w:r w:rsidRPr="00442691">
        <w:rPr>
          <w:rFonts w:ascii="Times New Roman" w:hAnsi="Times New Roman" w:cs="Times New Roman"/>
          <w:sz w:val="24"/>
          <w:szCs w:val="24"/>
        </w:rPr>
        <w:t>PHYSICAL EXAMINATION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835"/>
        <w:gridCol w:w="2552"/>
      </w:tblGrid>
      <w:tr w:rsidR="00442691" w:rsidRPr="00442691" w:rsidTr="00B26F78">
        <w:trPr>
          <w:trHeight w:val="275"/>
        </w:trPr>
        <w:tc>
          <w:tcPr>
            <w:tcW w:w="960"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SL NO</w:t>
            </w:r>
          </w:p>
        </w:tc>
        <w:tc>
          <w:tcPr>
            <w:tcW w:w="2835"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PARAMETERS</w:t>
            </w:r>
          </w:p>
        </w:tc>
        <w:tc>
          <w:tcPr>
            <w:tcW w:w="2552"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OBSERVATIONS</w:t>
            </w:r>
          </w:p>
        </w:tc>
      </w:tr>
      <w:tr w:rsidR="00442691" w:rsidRPr="00442691" w:rsidTr="00B26F78">
        <w:trPr>
          <w:trHeight w:val="275"/>
        </w:trPr>
        <w:tc>
          <w:tcPr>
            <w:tcW w:w="960"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1</w:t>
            </w:r>
          </w:p>
        </w:tc>
        <w:tc>
          <w:tcPr>
            <w:tcW w:w="2835" w:type="dxa"/>
          </w:tcPr>
          <w:p w:rsidR="00442691" w:rsidRPr="00442691" w:rsidRDefault="00442691" w:rsidP="00442691">
            <w:pPr>
              <w:rPr>
                <w:rFonts w:ascii="Times New Roman" w:hAnsi="Times New Roman" w:cs="Times New Roman"/>
                <w:sz w:val="24"/>
                <w:szCs w:val="24"/>
                <w:lang w:bidi="en-US"/>
              </w:rPr>
            </w:pPr>
            <w:proofErr w:type="spellStart"/>
            <w:r w:rsidRPr="00442691">
              <w:rPr>
                <w:rFonts w:ascii="Times New Roman" w:hAnsi="Times New Roman" w:cs="Times New Roman"/>
                <w:sz w:val="24"/>
                <w:szCs w:val="24"/>
                <w:lang w:bidi="en-US"/>
              </w:rPr>
              <w:t>Colour</w:t>
            </w:r>
            <w:proofErr w:type="spellEnd"/>
          </w:p>
        </w:tc>
        <w:tc>
          <w:tcPr>
            <w:tcW w:w="2552"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 xml:space="preserve">Dark green </w:t>
            </w:r>
            <w:proofErr w:type="spellStart"/>
            <w:r w:rsidRPr="00442691">
              <w:rPr>
                <w:rFonts w:ascii="Times New Roman" w:hAnsi="Times New Roman" w:cs="Times New Roman"/>
                <w:sz w:val="24"/>
                <w:szCs w:val="24"/>
                <w:lang w:bidi="en-US"/>
              </w:rPr>
              <w:t>colour</w:t>
            </w:r>
            <w:proofErr w:type="spellEnd"/>
          </w:p>
        </w:tc>
      </w:tr>
      <w:tr w:rsidR="00442691" w:rsidRPr="00442691" w:rsidTr="00B26F78">
        <w:trPr>
          <w:trHeight w:val="277"/>
        </w:trPr>
        <w:tc>
          <w:tcPr>
            <w:tcW w:w="960"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2</w:t>
            </w:r>
          </w:p>
        </w:tc>
        <w:tc>
          <w:tcPr>
            <w:tcW w:w="2835" w:type="dxa"/>
          </w:tcPr>
          <w:p w:rsidR="00442691" w:rsidRPr="00442691" w:rsidRDefault="00442691" w:rsidP="00442691">
            <w:pPr>
              <w:rPr>
                <w:rFonts w:ascii="Times New Roman" w:hAnsi="Times New Roman" w:cs="Times New Roman"/>
                <w:sz w:val="24"/>
                <w:szCs w:val="24"/>
                <w:lang w:bidi="en-US"/>
              </w:rPr>
            </w:pPr>
            <w:proofErr w:type="spellStart"/>
            <w:r w:rsidRPr="00442691">
              <w:rPr>
                <w:rFonts w:ascii="Times New Roman" w:hAnsi="Times New Roman" w:cs="Times New Roman"/>
                <w:sz w:val="24"/>
                <w:szCs w:val="24"/>
                <w:lang w:bidi="en-US"/>
              </w:rPr>
              <w:t>Odour</w:t>
            </w:r>
            <w:proofErr w:type="spellEnd"/>
          </w:p>
        </w:tc>
        <w:tc>
          <w:tcPr>
            <w:tcW w:w="2552"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Characteristic</w:t>
            </w:r>
          </w:p>
        </w:tc>
      </w:tr>
      <w:tr w:rsidR="00442691" w:rsidRPr="00442691" w:rsidTr="00B26F78">
        <w:trPr>
          <w:trHeight w:val="275"/>
        </w:trPr>
        <w:tc>
          <w:tcPr>
            <w:tcW w:w="960"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3</w:t>
            </w:r>
          </w:p>
        </w:tc>
        <w:tc>
          <w:tcPr>
            <w:tcW w:w="2835"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Taste</w:t>
            </w:r>
          </w:p>
        </w:tc>
        <w:tc>
          <w:tcPr>
            <w:tcW w:w="2552"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Bitter</w:t>
            </w:r>
          </w:p>
        </w:tc>
      </w:tr>
      <w:tr w:rsidR="00442691" w:rsidRPr="00442691" w:rsidTr="00B26F78">
        <w:trPr>
          <w:trHeight w:val="275"/>
        </w:trPr>
        <w:tc>
          <w:tcPr>
            <w:tcW w:w="960"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4</w:t>
            </w:r>
          </w:p>
        </w:tc>
        <w:tc>
          <w:tcPr>
            <w:tcW w:w="2835"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Smoothness</w:t>
            </w:r>
          </w:p>
        </w:tc>
        <w:tc>
          <w:tcPr>
            <w:tcW w:w="2552"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Smooth</w:t>
            </w:r>
          </w:p>
        </w:tc>
      </w:tr>
      <w:tr w:rsidR="00442691" w:rsidRPr="00442691" w:rsidTr="00B26F78">
        <w:trPr>
          <w:trHeight w:val="275"/>
        </w:trPr>
        <w:tc>
          <w:tcPr>
            <w:tcW w:w="960"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5</w:t>
            </w:r>
          </w:p>
        </w:tc>
        <w:tc>
          <w:tcPr>
            <w:tcW w:w="2835"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Consistency</w:t>
            </w:r>
          </w:p>
        </w:tc>
        <w:tc>
          <w:tcPr>
            <w:tcW w:w="2552" w:type="dxa"/>
          </w:tcPr>
          <w:p w:rsidR="00442691" w:rsidRPr="00442691" w:rsidRDefault="00442691" w:rsidP="00442691">
            <w:pPr>
              <w:rPr>
                <w:rFonts w:ascii="Times New Roman" w:hAnsi="Times New Roman" w:cs="Times New Roman"/>
                <w:sz w:val="24"/>
                <w:szCs w:val="24"/>
                <w:lang w:bidi="en-US"/>
              </w:rPr>
            </w:pPr>
            <w:r w:rsidRPr="00442691">
              <w:rPr>
                <w:rFonts w:ascii="Times New Roman" w:hAnsi="Times New Roman" w:cs="Times New Roman"/>
                <w:sz w:val="24"/>
                <w:szCs w:val="24"/>
                <w:lang w:bidi="en-US"/>
              </w:rPr>
              <w:t>Gel Consistency</w:t>
            </w:r>
          </w:p>
        </w:tc>
      </w:tr>
    </w:tbl>
    <w:p w:rsidR="00442691" w:rsidRDefault="00442691" w:rsidP="00442691">
      <w:pPr>
        <w:rPr>
          <w:rFonts w:ascii="Times New Roman" w:hAnsi="Times New Roman" w:cs="Times New Roman"/>
          <w:sz w:val="24"/>
          <w:szCs w:val="24"/>
        </w:rPr>
      </w:pPr>
    </w:p>
    <w:p w:rsidR="00A70E27" w:rsidRDefault="00A70E27" w:rsidP="00442691">
      <w:pPr>
        <w:rPr>
          <w:rFonts w:ascii="Times New Roman" w:hAnsi="Times New Roman" w:cs="Times New Roman"/>
          <w:sz w:val="24"/>
          <w:szCs w:val="24"/>
        </w:rPr>
      </w:pPr>
    </w:p>
    <w:p w:rsidR="00A70E27" w:rsidRDefault="00A70E27" w:rsidP="00A70E27">
      <w:pPr>
        <w:pStyle w:val="ListParagraph"/>
        <w:numPr>
          <w:ilvl w:val="0"/>
          <w:numId w:val="6"/>
        </w:numPr>
        <w:rPr>
          <w:rFonts w:ascii="Times New Roman" w:hAnsi="Times New Roman" w:cs="Times New Roman"/>
          <w:sz w:val="24"/>
          <w:szCs w:val="24"/>
          <w:lang w:bidi="en-US"/>
        </w:rPr>
      </w:pPr>
      <w:r w:rsidRPr="00A70E27">
        <w:rPr>
          <w:rFonts w:ascii="Times New Roman" w:hAnsi="Times New Roman" w:cs="Times New Roman"/>
          <w:sz w:val="24"/>
          <w:szCs w:val="24"/>
          <w:lang w:bidi="en-US"/>
        </w:rPr>
        <w:t>DETERMINATION OF pH</w:t>
      </w:r>
    </w:p>
    <w:p w:rsidR="00A70E27" w:rsidRDefault="00A70E27" w:rsidP="00A70E27">
      <w:pPr>
        <w:rPr>
          <w:rFonts w:ascii="Times New Roman" w:hAnsi="Times New Roman" w:cs="Times New Roman"/>
          <w:sz w:val="24"/>
          <w:szCs w:val="24"/>
          <w:lang w:bidi="en-US"/>
        </w:rPr>
      </w:pPr>
      <w:r w:rsidRPr="00A70E27">
        <w:rPr>
          <w:rFonts w:ascii="Times New Roman" w:hAnsi="Times New Roman" w:cs="Times New Roman"/>
          <w:sz w:val="24"/>
          <w:szCs w:val="24"/>
          <w:lang w:bidi="en-US"/>
        </w:rPr>
        <w:t>The pH of the for</w:t>
      </w:r>
      <w:r>
        <w:rPr>
          <w:rFonts w:ascii="Times New Roman" w:hAnsi="Times New Roman" w:cs="Times New Roman"/>
          <w:sz w:val="24"/>
          <w:szCs w:val="24"/>
          <w:lang w:bidi="en-US"/>
        </w:rPr>
        <w:t>mulation was found to be 6.91.</w:t>
      </w:r>
    </w:p>
    <w:p w:rsidR="00A70E27" w:rsidRPr="00A70E27" w:rsidRDefault="00A70E27" w:rsidP="00A70E27">
      <w:pPr>
        <w:pStyle w:val="ListParagraph"/>
        <w:numPr>
          <w:ilvl w:val="0"/>
          <w:numId w:val="6"/>
        </w:numPr>
        <w:rPr>
          <w:rFonts w:ascii="Times New Roman" w:hAnsi="Times New Roman" w:cs="Times New Roman"/>
          <w:sz w:val="24"/>
          <w:szCs w:val="24"/>
          <w:lang w:bidi="en-US"/>
        </w:rPr>
      </w:pPr>
      <w:r w:rsidRPr="00A70E27">
        <w:rPr>
          <w:rFonts w:ascii="Times New Roman" w:hAnsi="Times New Roman" w:cs="Times New Roman"/>
          <w:sz w:val="24"/>
          <w:szCs w:val="24"/>
          <w:lang w:bidi="en-US"/>
        </w:rPr>
        <w:t>EXTRUDABILITY</w:t>
      </w:r>
    </w:p>
    <w:tbl>
      <w:tblPr>
        <w:tblW w:w="853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88"/>
        <w:gridCol w:w="3547"/>
      </w:tblGrid>
      <w:tr w:rsidR="00A70E27" w:rsidRPr="00A70E27" w:rsidTr="00A70E27">
        <w:trPr>
          <w:trHeight w:val="275"/>
        </w:trPr>
        <w:tc>
          <w:tcPr>
            <w:tcW w:w="4988" w:type="dxa"/>
          </w:tcPr>
          <w:p w:rsidR="00A70E27" w:rsidRPr="00A70E27" w:rsidRDefault="00A70E27" w:rsidP="00A70E27">
            <w:pPr>
              <w:rPr>
                <w:rFonts w:ascii="Times New Roman" w:hAnsi="Times New Roman" w:cs="Times New Roman"/>
                <w:sz w:val="24"/>
                <w:szCs w:val="24"/>
                <w:lang w:bidi="en-US"/>
              </w:rPr>
            </w:pPr>
            <w:r w:rsidRPr="00A70E27">
              <w:rPr>
                <w:rFonts w:ascii="Times New Roman" w:hAnsi="Times New Roman" w:cs="Times New Roman"/>
                <w:sz w:val="24"/>
                <w:szCs w:val="24"/>
                <w:lang w:bidi="en-US"/>
              </w:rPr>
              <w:t>Net weight of formulation on tube (g)</w:t>
            </w:r>
          </w:p>
        </w:tc>
        <w:tc>
          <w:tcPr>
            <w:tcW w:w="3547" w:type="dxa"/>
          </w:tcPr>
          <w:p w:rsidR="00A70E27" w:rsidRPr="00A70E27" w:rsidRDefault="00A70E27" w:rsidP="00A70E27">
            <w:pPr>
              <w:rPr>
                <w:rFonts w:ascii="Times New Roman" w:hAnsi="Times New Roman" w:cs="Times New Roman"/>
                <w:sz w:val="24"/>
                <w:szCs w:val="24"/>
                <w:lang w:bidi="en-US"/>
              </w:rPr>
            </w:pPr>
            <w:r w:rsidRPr="00A70E27">
              <w:rPr>
                <w:rFonts w:ascii="Times New Roman" w:hAnsi="Times New Roman" w:cs="Times New Roman"/>
                <w:sz w:val="24"/>
                <w:szCs w:val="24"/>
                <w:lang w:bidi="en-US"/>
              </w:rPr>
              <w:t>10.96 g</w:t>
            </w:r>
          </w:p>
        </w:tc>
      </w:tr>
      <w:tr w:rsidR="00A70E27" w:rsidRPr="00A70E27" w:rsidTr="00A70E27">
        <w:trPr>
          <w:trHeight w:val="275"/>
        </w:trPr>
        <w:tc>
          <w:tcPr>
            <w:tcW w:w="4988" w:type="dxa"/>
          </w:tcPr>
          <w:p w:rsidR="00A70E27" w:rsidRPr="00A70E27" w:rsidRDefault="00A70E27" w:rsidP="00A70E27">
            <w:pPr>
              <w:rPr>
                <w:rFonts w:ascii="Times New Roman" w:hAnsi="Times New Roman" w:cs="Times New Roman"/>
                <w:sz w:val="24"/>
                <w:szCs w:val="24"/>
                <w:lang w:bidi="en-US"/>
              </w:rPr>
            </w:pPr>
            <w:r w:rsidRPr="00A70E27">
              <w:rPr>
                <w:rFonts w:ascii="Times New Roman" w:hAnsi="Times New Roman" w:cs="Times New Roman"/>
                <w:sz w:val="24"/>
                <w:szCs w:val="24"/>
                <w:lang w:bidi="en-US"/>
              </w:rPr>
              <w:t>Weight of topical gel extruded (g)</w:t>
            </w:r>
          </w:p>
        </w:tc>
        <w:tc>
          <w:tcPr>
            <w:tcW w:w="3547" w:type="dxa"/>
          </w:tcPr>
          <w:p w:rsidR="00A70E27" w:rsidRPr="00A70E27" w:rsidRDefault="00A70E27" w:rsidP="00A70E27">
            <w:pPr>
              <w:rPr>
                <w:rFonts w:ascii="Times New Roman" w:hAnsi="Times New Roman" w:cs="Times New Roman"/>
                <w:sz w:val="24"/>
                <w:szCs w:val="24"/>
                <w:lang w:bidi="en-US"/>
              </w:rPr>
            </w:pPr>
            <w:r w:rsidRPr="00A70E27">
              <w:rPr>
                <w:rFonts w:ascii="Times New Roman" w:hAnsi="Times New Roman" w:cs="Times New Roman"/>
                <w:sz w:val="24"/>
                <w:szCs w:val="24"/>
                <w:lang w:bidi="en-US"/>
              </w:rPr>
              <w:t>8.24 g</w:t>
            </w:r>
          </w:p>
        </w:tc>
      </w:tr>
      <w:tr w:rsidR="00A70E27" w:rsidRPr="00A70E27" w:rsidTr="00A70E27">
        <w:trPr>
          <w:trHeight w:val="275"/>
        </w:trPr>
        <w:tc>
          <w:tcPr>
            <w:tcW w:w="4988" w:type="dxa"/>
          </w:tcPr>
          <w:p w:rsidR="00A70E27" w:rsidRPr="00A70E27" w:rsidRDefault="00A70E27" w:rsidP="00A70E27">
            <w:pPr>
              <w:rPr>
                <w:rFonts w:ascii="Times New Roman" w:hAnsi="Times New Roman" w:cs="Times New Roman"/>
                <w:sz w:val="24"/>
                <w:szCs w:val="24"/>
                <w:lang w:bidi="en-US"/>
              </w:rPr>
            </w:pPr>
            <w:proofErr w:type="spellStart"/>
            <w:r w:rsidRPr="00A70E27">
              <w:rPr>
                <w:rFonts w:ascii="Times New Roman" w:hAnsi="Times New Roman" w:cs="Times New Roman"/>
                <w:sz w:val="24"/>
                <w:szCs w:val="24"/>
                <w:lang w:bidi="en-US"/>
              </w:rPr>
              <w:t>Extrudability</w:t>
            </w:r>
            <w:proofErr w:type="spellEnd"/>
            <w:r w:rsidRPr="00A70E27">
              <w:rPr>
                <w:rFonts w:ascii="Times New Roman" w:hAnsi="Times New Roman" w:cs="Times New Roman"/>
                <w:sz w:val="24"/>
                <w:szCs w:val="24"/>
                <w:lang w:bidi="en-US"/>
              </w:rPr>
              <w:t xml:space="preserve"> amount percentage</w:t>
            </w:r>
          </w:p>
        </w:tc>
        <w:tc>
          <w:tcPr>
            <w:tcW w:w="3547" w:type="dxa"/>
          </w:tcPr>
          <w:p w:rsidR="00A70E27" w:rsidRPr="00A70E27" w:rsidRDefault="00A70E27" w:rsidP="00A70E27">
            <w:pPr>
              <w:rPr>
                <w:rFonts w:ascii="Times New Roman" w:hAnsi="Times New Roman" w:cs="Times New Roman"/>
                <w:sz w:val="24"/>
                <w:szCs w:val="24"/>
                <w:lang w:bidi="en-US"/>
              </w:rPr>
            </w:pPr>
            <w:r w:rsidRPr="00A70E27">
              <w:rPr>
                <w:rFonts w:ascii="Times New Roman" w:hAnsi="Times New Roman" w:cs="Times New Roman"/>
                <w:sz w:val="24"/>
                <w:szCs w:val="24"/>
                <w:lang w:bidi="en-US"/>
              </w:rPr>
              <w:t>75.18</w:t>
            </w:r>
          </w:p>
        </w:tc>
      </w:tr>
    </w:tbl>
    <w:p w:rsidR="00A70E27" w:rsidRDefault="00A70E27" w:rsidP="00A70E27">
      <w:pPr>
        <w:rPr>
          <w:rFonts w:ascii="Times New Roman" w:hAnsi="Times New Roman" w:cs="Times New Roman"/>
          <w:sz w:val="24"/>
          <w:szCs w:val="24"/>
          <w:lang w:bidi="en-US"/>
        </w:rPr>
      </w:pPr>
    </w:p>
    <w:p w:rsidR="00A70E27" w:rsidRPr="00A70E27" w:rsidRDefault="00A70E27" w:rsidP="00A70E27">
      <w:pPr>
        <w:pStyle w:val="ListParagraph"/>
        <w:numPr>
          <w:ilvl w:val="0"/>
          <w:numId w:val="6"/>
        </w:numPr>
        <w:rPr>
          <w:rFonts w:ascii="Times New Roman" w:hAnsi="Times New Roman" w:cs="Times New Roman"/>
          <w:sz w:val="24"/>
          <w:szCs w:val="24"/>
          <w:lang w:bidi="en-US"/>
        </w:rPr>
      </w:pPr>
      <w:r w:rsidRPr="00A70E27">
        <w:rPr>
          <w:rFonts w:ascii="Times New Roman" w:hAnsi="Times New Roman" w:cs="Times New Roman"/>
          <w:sz w:val="24"/>
          <w:szCs w:val="24"/>
          <w:lang w:bidi="en-US"/>
        </w:rPr>
        <w:t>HOMOGENICITY</w:t>
      </w:r>
    </w:p>
    <w:p w:rsidR="00A70E27" w:rsidRPr="00A70E27" w:rsidRDefault="00A70E27" w:rsidP="00A70E27">
      <w:pPr>
        <w:rPr>
          <w:rFonts w:ascii="Times New Roman" w:hAnsi="Times New Roman" w:cs="Times New Roman"/>
          <w:sz w:val="24"/>
          <w:szCs w:val="24"/>
          <w:lang w:bidi="en-US"/>
        </w:rPr>
      </w:pPr>
      <w:proofErr w:type="spellStart"/>
      <w:r w:rsidRPr="00A70E27">
        <w:rPr>
          <w:rFonts w:ascii="Times New Roman" w:hAnsi="Times New Roman" w:cs="Times New Roman"/>
          <w:sz w:val="24"/>
          <w:szCs w:val="24"/>
          <w:lang w:bidi="en-US"/>
        </w:rPr>
        <w:t>Homogenicity</w:t>
      </w:r>
      <w:proofErr w:type="spellEnd"/>
      <w:r w:rsidRPr="00A70E27">
        <w:rPr>
          <w:rFonts w:ascii="Times New Roman" w:hAnsi="Times New Roman" w:cs="Times New Roman"/>
          <w:sz w:val="24"/>
          <w:szCs w:val="24"/>
          <w:lang w:bidi="en-US"/>
        </w:rPr>
        <w:t xml:space="preserve"> </w:t>
      </w:r>
      <w:r>
        <w:rPr>
          <w:rFonts w:ascii="Times New Roman" w:hAnsi="Times New Roman" w:cs="Times New Roman"/>
          <w:sz w:val="24"/>
          <w:szCs w:val="24"/>
          <w:lang w:bidi="en-US"/>
        </w:rPr>
        <w:t>of the preparation was found to be good</w:t>
      </w:r>
      <w:r w:rsidRPr="00A70E27">
        <w:rPr>
          <w:rFonts w:ascii="Times New Roman" w:hAnsi="Times New Roman" w:cs="Times New Roman"/>
          <w:sz w:val="24"/>
          <w:szCs w:val="24"/>
          <w:lang w:bidi="en-US"/>
        </w:rPr>
        <w:t>.</w:t>
      </w:r>
    </w:p>
    <w:p w:rsidR="00A70E27" w:rsidRPr="00A70E27" w:rsidRDefault="00A70E27" w:rsidP="00A70E27">
      <w:pPr>
        <w:pStyle w:val="ListParagraph"/>
        <w:numPr>
          <w:ilvl w:val="0"/>
          <w:numId w:val="6"/>
        </w:numPr>
        <w:rPr>
          <w:rFonts w:ascii="Times New Roman" w:hAnsi="Times New Roman" w:cs="Times New Roman"/>
          <w:sz w:val="24"/>
          <w:szCs w:val="24"/>
          <w:lang w:bidi="en-US"/>
        </w:rPr>
      </w:pPr>
      <w:r w:rsidRPr="00A70E27">
        <w:rPr>
          <w:rFonts w:ascii="Times New Roman" w:hAnsi="Times New Roman" w:cs="Times New Roman"/>
          <w:sz w:val="24"/>
          <w:szCs w:val="24"/>
          <w:lang w:bidi="en-US"/>
        </w:rPr>
        <w:t>ANTIMICROBIAL ACTIVITY</w:t>
      </w:r>
    </w:p>
    <w:p w:rsidR="00A70E27" w:rsidRDefault="00A70E27" w:rsidP="00A70E27">
      <w:pPr>
        <w:jc w:val="both"/>
        <w:rPr>
          <w:rFonts w:ascii="Times New Roman" w:hAnsi="Times New Roman" w:cs="Times New Roman"/>
          <w:sz w:val="24"/>
          <w:szCs w:val="24"/>
          <w:lang w:bidi="en-US"/>
        </w:rPr>
      </w:pPr>
      <w:r w:rsidRPr="00A70E27">
        <w:rPr>
          <w:rFonts w:ascii="Times New Roman" w:hAnsi="Times New Roman" w:cs="Times New Roman"/>
          <w:sz w:val="24"/>
          <w:szCs w:val="24"/>
          <w:lang w:bidi="en-US"/>
        </w:rPr>
        <w:t xml:space="preserve">The formulated herbal </w:t>
      </w:r>
      <w:proofErr w:type="spellStart"/>
      <w:r w:rsidRPr="00A70E27">
        <w:rPr>
          <w:rFonts w:ascii="Times New Roman" w:hAnsi="Times New Roman" w:cs="Times New Roman"/>
          <w:sz w:val="24"/>
          <w:szCs w:val="24"/>
          <w:lang w:bidi="en-US"/>
        </w:rPr>
        <w:t>Calotropis</w:t>
      </w:r>
      <w:proofErr w:type="spellEnd"/>
      <w:r w:rsidRPr="00A70E27">
        <w:rPr>
          <w:rFonts w:ascii="Times New Roman" w:hAnsi="Times New Roman" w:cs="Times New Roman"/>
          <w:sz w:val="24"/>
          <w:szCs w:val="24"/>
          <w:lang w:bidi="en-US"/>
        </w:rPr>
        <w:t xml:space="preserve"> </w:t>
      </w:r>
      <w:proofErr w:type="spellStart"/>
      <w:r w:rsidRPr="00A70E27">
        <w:rPr>
          <w:rFonts w:ascii="Times New Roman" w:hAnsi="Times New Roman" w:cs="Times New Roman"/>
          <w:sz w:val="24"/>
          <w:szCs w:val="24"/>
          <w:lang w:bidi="en-US"/>
        </w:rPr>
        <w:t>gigantea</w:t>
      </w:r>
      <w:proofErr w:type="spellEnd"/>
      <w:r w:rsidRPr="00A70E27">
        <w:rPr>
          <w:rFonts w:ascii="Times New Roman" w:hAnsi="Times New Roman" w:cs="Times New Roman"/>
          <w:sz w:val="24"/>
          <w:szCs w:val="24"/>
          <w:lang w:bidi="en-US"/>
        </w:rPr>
        <w:t xml:space="preserve"> topical gel exhibited fairly good anti-E coli activity as compared to the standard drug Erythromycin. The formulation exhibited an impressive ZOI of 2.6 cm when taken 10 microgram/ml of formulation, whereas </w:t>
      </w:r>
      <w:r w:rsidRPr="00A70E27">
        <w:rPr>
          <w:rFonts w:ascii="Times New Roman" w:hAnsi="Times New Roman" w:cs="Times New Roman"/>
          <w:sz w:val="24"/>
          <w:szCs w:val="24"/>
          <w:lang w:bidi="en-US"/>
        </w:rPr>
        <w:lastRenderedPageBreak/>
        <w:t>Erythromycin exhibited 3 cm of ZOI,</w:t>
      </w:r>
      <w:r w:rsidR="00B60E99">
        <w:rPr>
          <w:rFonts w:ascii="Times New Roman" w:hAnsi="Times New Roman" w:cs="Times New Roman"/>
          <w:sz w:val="24"/>
          <w:szCs w:val="24"/>
          <w:lang w:bidi="en-US"/>
        </w:rPr>
        <w:t xml:space="preserve"> </w:t>
      </w:r>
      <w:r w:rsidRPr="00A70E27">
        <w:rPr>
          <w:rFonts w:ascii="Times New Roman" w:hAnsi="Times New Roman" w:cs="Times New Roman"/>
          <w:sz w:val="24"/>
          <w:szCs w:val="24"/>
          <w:lang w:bidi="en-US"/>
        </w:rPr>
        <w:t>when taken 10 microgram/ml of it. Therefore it may be concluded that formulated herbal topical gel have potential to exhibit antimicrobial activity</w:t>
      </w:r>
      <w:r>
        <w:rPr>
          <w:rFonts w:ascii="Times New Roman" w:hAnsi="Times New Roman" w:cs="Times New Roman"/>
          <w:sz w:val="24"/>
          <w:szCs w:val="24"/>
          <w:lang w:bidi="en-US"/>
        </w:rPr>
        <w:t>.</w:t>
      </w:r>
    </w:p>
    <w:p w:rsidR="00C311A8" w:rsidRDefault="00C311A8" w:rsidP="00A70E27">
      <w:pPr>
        <w:jc w:val="both"/>
        <w:rPr>
          <w:rFonts w:ascii="Times New Roman" w:hAnsi="Times New Roman" w:cs="Times New Roman"/>
          <w:sz w:val="24"/>
          <w:szCs w:val="24"/>
          <w:lang w:bidi="en-US"/>
        </w:rPr>
      </w:pPr>
      <w:r>
        <w:rPr>
          <w:rFonts w:ascii="Times New Roman" w:hAnsi="Times New Roman" w:cs="Times New Roman"/>
          <w:noProof/>
          <w:sz w:val="24"/>
          <w:szCs w:val="24"/>
        </w:rPr>
        <w:drawing>
          <wp:inline distT="0" distB="0" distL="0" distR="0" wp14:anchorId="34995714" wp14:editId="79AE692A">
            <wp:extent cx="5572125" cy="18897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1889760"/>
                    </a:xfrm>
                    <a:prstGeom prst="rect">
                      <a:avLst/>
                    </a:prstGeom>
                    <a:noFill/>
                  </pic:spPr>
                </pic:pic>
              </a:graphicData>
            </a:graphic>
          </wp:inline>
        </w:drawing>
      </w:r>
    </w:p>
    <w:p w:rsidR="00346667" w:rsidRDefault="00346667" w:rsidP="00A70E27">
      <w:pPr>
        <w:jc w:val="both"/>
        <w:rPr>
          <w:rFonts w:ascii="Times New Roman" w:hAnsi="Times New Roman" w:cs="Times New Roman"/>
          <w:sz w:val="24"/>
          <w:szCs w:val="24"/>
          <w:lang w:bidi="en-US"/>
        </w:rPr>
      </w:pPr>
    </w:p>
    <w:p w:rsidR="00346667" w:rsidRDefault="00346667" w:rsidP="00A70E27">
      <w:pPr>
        <w:jc w:val="both"/>
        <w:rPr>
          <w:rFonts w:ascii="Times New Roman" w:hAnsi="Times New Roman" w:cs="Times New Roman"/>
          <w:sz w:val="24"/>
          <w:szCs w:val="24"/>
          <w:lang w:bidi="en-US"/>
        </w:rPr>
      </w:pPr>
    </w:p>
    <w:p w:rsidR="00A70E27" w:rsidRPr="00AB00C4" w:rsidRDefault="00190A9F" w:rsidP="00A70E27">
      <w:pPr>
        <w:pStyle w:val="ListParagraph"/>
        <w:numPr>
          <w:ilvl w:val="0"/>
          <w:numId w:val="6"/>
        </w:numPr>
        <w:jc w:val="both"/>
        <w:rPr>
          <w:rFonts w:ascii="Times New Roman" w:hAnsi="Times New Roman" w:cs="Times New Roman"/>
          <w:sz w:val="24"/>
          <w:szCs w:val="24"/>
          <w:lang w:bidi="en-US"/>
        </w:rPr>
      </w:pPr>
      <w:r>
        <w:rPr>
          <w:rFonts w:ascii="Times New Roman" w:hAnsi="Times New Roman" w:cs="Times New Roman"/>
          <w:sz w:val="24"/>
          <w:szCs w:val="24"/>
          <w:lang w:bidi="en-US"/>
        </w:rPr>
        <w:t>ANTIFUNGAL ACTIVITY</w:t>
      </w:r>
    </w:p>
    <w:tbl>
      <w:tblPr>
        <w:tblStyle w:val="TableGrid"/>
        <w:tblW w:w="0" w:type="auto"/>
        <w:tblInd w:w="360" w:type="dxa"/>
        <w:tblLook w:val="04A0" w:firstRow="1" w:lastRow="0" w:firstColumn="1" w:lastColumn="0" w:noHBand="0" w:noVBand="1"/>
      </w:tblPr>
      <w:tblGrid>
        <w:gridCol w:w="4463"/>
        <w:gridCol w:w="4419"/>
      </w:tblGrid>
      <w:tr w:rsidR="008E570B" w:rsidTr="009307BE">
        <w:trPr>
          <w:trHeight w:val="499"/>
        </w:trPr>
        <w:tc>
          <w:tcPr>
            <w:tcW w:w="4621" w:type="dxa"/>
          </w:tcPr>
          <w:p w:rsidR="008E570B" w:rsidRDefault="008E570B" w:rsidP="008E570B">
            <w:pPr>
              <w:jc w:val="center"/>
              <w:rPr>
                <w:rFonts w:ascii="Times New Roman" w:hAnsi="Times New Roman" w:cs="Times New Roman"/>
                <w:sz w:val="24"/>
                <w:szCs w:val="24"/>
              </w:rPr>
            </w:pPr>
            <w:r>
              <w:rPr>
                <w:rFonts w:ascii="Times New Roman" w:hAnsi="Times New Roman" w:cs="Times New Roman"/>
                <w:sz w:val="24"/>
                <w:szCs w:val="24"/>
              </w:rPr>
              <w:t>Formulation</w:t>
            </w:r>
          </w:p>
        </w:tc>
        <w:tc>
          <w:tcPr>
            <w:tcW w:w="4621" w:type="dxa"/>
          </w:tcPr>
          <w:p w:rsidR="008E570B" w:rsidRDefault="008E570B" w:rsidP="008E570B">
            <w:pPr>
              <w:jc w:val="center"/>
              <w:rPr>
                <w:rFonts w:ascii="Times New Roman" w:hAnsi="Times New Roman" w:cs="Times New Roman"/>
                <w:sz w:val="24"/>
                <w:szCs w:val="24"/>
              </w:rPr>
            </w:pPr>
            <w:r>
              <w:rPr>
                <w:rFonts w:ascii="Times New Roman" w:hAnsi="Times New Roman" w:cs="Times New Roman"/>
                <w:sz w:val="24"/>
                <w:szCs w:val="24"/>
              </w:rPr>
              <w:t>Antifungal activity</w:t>
            </w:r>
          </w:p>
        </w:tc>
      </w:tr>
      <w:tr w:rsidR="008E570B" w:rsidTr="00AB00C4">
        <w:trPr>
          <w:trHeight w:val="605"/>
        </w:trPr>
        <w:tc>
          <w:tcPr>
            <w:tcW w:w="4621" w:type="dxa"/>
          </w:tcPr>
          <w:p w:rsidR="008E570B" w:rsidRDefault="008E570B" w:rsidP="008E570B">
            <w:pPr>
              <w:jc w:val="center"/>
              <w:rPr>
                <w:rFonts w:ascii="Times New Roman" w:hAnsi="Times New Roman" w:cs="Times New Roman"/>
                <w:sz w:val="24"/>
                <w:szCs w:val="24"/>
              </w:rPr>
            </w:pPr>
            <w:r>
              <w:rPr>
                <w:rFonts w:ascii="Times New Roman" w:hAnsi="Times New Roman" w:cs="Times New Roman"/>
                <w:sz w:val="24"/>
                <w:szCs w:val="24"/>
              </w:rPr>
              <w:t>Topical gel</w:t>
            </w:r>
          </w:p>
        </w:tc>
        <w:tc>
          <w:tcPr>
            <w:tcW w:w="4621" w:type="dxa"/>
          </w:tcPr>
          <w:p w:rsidR="008E570B" w:rsidRDefault="008E570B" w:rsidP="008E570B">
            <w:pPr>
              <w:jc w:val="center"/>
              <w:rPr>
                <w:rFonts w:ascii="Times New Roman" w:hAnsi="Times New Roman" w:cs="Times New Roman"/>
                <w:sz w:val="24"/>
                <w:szCs w:val="24"/>
              </w:rPr>
            </w:pPr>
            <w:r>
              <w:rPr>
                <w:rFonts w:ascii="Times New Roman" w:hAnsi="Times New Roman" w:cs="Times New Roman"/>
                <w:sz w:val="24"/>
                <w:szCs w:val="24"/>
              </w:rPr>
              <w:t>20mm</w:t>
            </w:r>
          </w:p>
        </w:tc>
      </w:tr>
      <w:tr w:rsidR="008E570B" w:rsidTr="00AB00C4">
        <w:trPr>
          <w:trHeight w:val="699"/>
        </w:trPr>
        <w:tc>
          <w:tcPr>
            <w:tcW w:w="4621" w:type="dxa"/>
          </w:tcPr>
          <w:p w:rsidR="008E570B" w:rsidRDefault="008E570B" w:rsidP="008E570B">
            <w:pPr>
              <w:jc w:val="center"/>
              <w:rPr>
                <w:rFonts w:ascii="Times New Roman" w:hAnsi="Times New Roman" w:cs="Times New Roman"/>
                <w:sz w:val="24"/>
                <w:szCs w:val="24"/>
              </w:rPr>
            </w:pPr>
            <w:r>
              <w:rPr>
                <w:rFonts w:ascii="Times New Roman" w:hAnsi="Times New Roman" w:cs="Times New Roman"/>
                <w:sz w:val="24"/>
                <w:szCs w:val="24"/>
              </w:rPr>
              <w:t>Standard drug(</w:t>
            </w:r>
            <w:proofErr w:type="spellStart"/>
            <w:r>
              <w:rPr>
                <w:rFonts w:ascii="Times New Roman" w:hAnsi="Times New Roman" w:cs="Times New Roman"/>
                <w:sz w:val="24"/>
                <w:szCs w:val="24"/>
              </w:rPr>
              <w:t>Grisiofulvin</w:t>
            </w:r>
            <w:proofErr w:type="spellEnd"/>
            <w:r>
              <w:rPr>
                <w:rFonts w:ascii="Times New Roman" w:hAnsi="Times New Roman" w:cs="Times New Roman"/>
                <w:sz w:val="24"/>
                <w:szCs w:val="24"/>
              </w:rPr>
              <w:t xml:space="preserve">) </w:t>
            </w:r>
          </w:p>
        </w:tc>
        <w:tc>
          <w:tcPr>
            <w:tcW w:w="4621" w:type="dxa"/>
          </w:tcPr>
          <w:p w:rsidR="008E570B" w:rsidRDefault="008E570B" w:rsidP="008E570B">
            <w:pPr>
              <w:jc w:val="center"/>
              <w:rPr>
                <w:rFonts w:ascii="Times New Roman" w:hAnsi="Times New Roman" w:cs="Times New Roman"/>
                <w:sz w:val="24"/>
                <w:szCs w:val="24"/>
              </w:rPr>
            </w:pPr>
            <w:r>
              <w:rPr>
                <w:rFonts w:ascii="Times New Roman" w:hAnsi="Times New Roman" w:cs="Times New Roman"/>
                <w:sz w:val="24"/>
                <w:szCs w:val="24"/>
              </w:rPr>
              <w:t>18mm</w:t>
            </w:r>
          </w:p>
        </w:tc>
      </w:tr>
    </w:tbl>
    <w:p w:rsidR="00A70E27" w:rsidRDefault="00A70E27" w:rsidP="00A70E27">
      <w:pPr>
        <w:ind w:left="360"/>
        <w:rPr>
          <w:rFonts w:ascii="Times New Roman" w:hAnsi="Times New Roman" w:cs="Times New Roman"/>
          <w:sz w:val="24"/>
          <w:szCs w:val="24"/>
        </w:rPr>
      </w:pPr>
    </w:p>
    <w:p w:rsidR="00DD05B8" w:rsidRDefault="00DD05B8" w:rsidP="00A70E27">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0562C0" wp14:editId="70AA2834">
            <wp:extent cx="1757238" cy="1659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fungal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667" cy="1659733"/>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AD54588" wp14:editId="72D948F2">
            <wp:extent cx="2011622" cy="1820848"/>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fungal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1622" cy="1820848"/>
                    </a:xfrm>
                    <a:prstGeom prst="rect">
                      <a:avLst/>
                    </a:prstGeom>
                  </pic:spPr>
                </pic:pic>
              </a:graphicData>
            </a:graphic>
          </wp:inline>
        </w:drawing>
      </w:r>
    </w:p>
    <w:p w:rsidR="00010DD2" w:rsidRDefault="00010DD2" w:rsidP="00A70E27">
      <w:pPr>
        <w:ind w:left="360"/>
        <w:rPr>
          <w:rFonts w:ascii="Times New Roman" w:hAnsi="Times New Roman" w:cs="Times New Roman"/>
          <w:sz w:val="24"/>
          <w:szCs w:val="24"/>
        </w:rPr>
      </w:pPr>
    </w:p>
    <w:p w:rsidR="00010DD2" w:rsidRDefault="00010DD2" w:rsidP="00A70E27">
      <w:pPr>
        <w:ind w:left="360"/>
        <w:rPr>
          <w:rFonts w:ascii="Times New Roman" w:hAnsi="Times New Roman" w:cs="Times New Roman"/>
          <w:sz w:val="24"/>
          <w:szCs w:val="24"/>
        </w:rPr>
      </w:pPr>
    </w:p>
    <w:p w:rsidR="00010DD2" w:rsidRDefault="00010DD2" w:rsidP="00A70E27">
      <w:pPr>
        <w:ind w:left="360"/>
        <w:rPr>
          <w:rFonts w:ascii="Times New Roman" w:hAnsi="Times New Roman" w:cs="Times New Roman"/>
          <w:sz w:val="24"/>
          <w:szCs w:val="24"/>
        </w:rPr>
      </w:pPr>
      <w:r>
        <w:rPr>
          <w:rFonts w:ascii="Times New Roman" w:hAnsi="Times New Roman" w:cs="Times New Roman"/>
          <w:sz w:val="24"/>
          <w:szCs w:val="24"/>
        </w:rPr>
        <w:t>CONCLUSION</w:t>
      </w:r>
    </w:p>
    <w:p w:rsidR="00FD5179" w:rsidRDefault="00010DD2" w:rsidP="00C7392C">
      <w:pPr>
        <w:ind w:left="360"/>
        <w:jc w:val="both"/>
        <w:rPr>
          <w:rFonts w:ascii="Times New Roman" w:hAnsi="Times New Roman" w:cs="Times New Roman"/>
          <w:sz w:val="24"/>
          <w:szCs w:val="24"/>
          <w:lang w:bidi="en-US"/>
        </w:rPr>
      </w:pPr>
      <w:r w:rsidRPr="00010DD2">
        <w:rPr>
          <w:rFonts w:ascii="Times New Roman" w:hAnsi="Times New Roman" w:cs="Times New Roman"/>
          <w:sz w:val="24"/>
          <w:szCs w:val="24"/>
          <w:lang w:bidi="en-US"/>
        </w:rPr>
        <w:t xml:space="preserve">This research work was carried out to develop a new topical herbal gel formulation for topical </w:t>
      </w:r>
      <w:proofErr w:type="spellStart"/>
      <w:r w:rsidRPr="00010DD2">
        <w:rPr>
          <w:rFonts w:ascii="Times New Roman" w:hAnsi="Times New Roman" w:cs="Times New Roman"/>
          <w:sz w:val="24"/>
          <w:szCs w:val="24"/>
          <w:lang w:bidi="en-US"/>
        </w:rPr>
        <w:t>applicaton</w:t>
      </w:r>
      <w:proofErr w:type="spellEnd"/>
      <w:r w:rsidRPr="00010DD2">
        <w:rPr>
          <w:rFonts w:ascii="Times New Roman" w:hAnsi="Times New Roman" w:cs="Times New Roman"/>
          <w:sz w:val="24"/>
          <w:szCs w:val="24"/>
          <w:lang w:bidi="en-US"/>
        </w:rPr>
        <w:t xml:space="preserve"> .The prepared herbal gel was further evaluated for </w:t>
      </w:r>
      <w:proofErr w:type="gramStart"/>
      <w:r w:rsidRPr="00010DD2">
        <w:rPr>
          <w:rFonts w:ascii="Times New Roman" w:hAnsi="Times New Roman" w:cs="Times New Roman"/>
          <w:sz w:val="24"/>
          <w:szCs w:val="24"/>
          <w:lang w:bidi="en-US"/>
        </w:rPr>
        <w:t>pH ,</w:t>
      </w:r>
      <w:proofErr w:type="gramEnd"/>
      <w:r w:rsidRPr="00010DD2">
        <w:rPr>
          <w:rFonts w:ascii="Times New Roman" w:hAnsi="Times New Roman" w:cs="Times New Roman"/>
          <w:sz w:val="24"/>
          <w:szCs w:val="24"/>
          <w:lang w:bidi="en-US"/>
        </w:rPr>
        <w:t xml:space="preserve"> </w:t>
      </w:r>
      <w:proofErr w:type="spellStart"/>
      <w:r w:rsidRPr="00010DD2">
        <w:rPr>
          <w:rFonts w:ascii="Times New Roman" w:hAnsi="Times New Roman" w:cs="Times New Roman"/>
          <w:sz w:val="24"/>
          <w:szCs w:val="24"/>
          <w:lang w:bidi="en-US"/>
        </w:rPr>
        <w:t>extrudability</w:t>
      </w:r>
      <w:proofErr w:type="spellEnd"/>
      <w:r w:rsidRPr="00010DD2">
        <w:rPr>
          <w:rFonts w:ascii="Times New Roman" w:hAnsi="Times New Roman" w:cs="Times New Roman"/>
          <w:sz w:val="24"/>
          <w:szCs w:val="24"/>
          <w:lang w:bidi="en-US"/>
        </w:rPr>
        <w:t xml:space="preserve">, antimicrobial </w:t>
      </w:r>
      <w:proofErr w:type="spellStart"/>
      <w:r w:rsidRPr="00010DD2">
        <w:rPr>
          <w:rFonts w:ascii="Times New Roman" w:hAnsi="Times New Roman" w:cs="Times New Roman"/>
          <w:sz w:val="24"/>
          <w:szCs w:val="24"/>
          <w:lang w:bidi="en-US"/>
        </w:rPr>
        <w:t>activity</w:t>
      </w:r>
      <w:r>
        <w:rPr>
          <w:rFonts w:ascii="Times New Roman" w:hAnsi="Times New Roman" w:cs="Times New Roman"/>
          <w:sz w:val="24"/>
          <w:szCs w:val="24"/>
          <w:lang w:bidi="en-US"/>
        </w:rPr>
        <w:t>and</w:t>
      </w:r>
      <w:proofErr w:type="spellEnd"/>
      <w:r>
        <w:rPr>
          <w:rFonts w:ascii="Times New Roman" w:hAnsi="Times New Roman" w:cs="Times New Roman"/>
          <w:sz w:val="24"/>
          <w:szCs w:val="24"/>
          <w:lang w:bidi="en-US"/>
        </w:rPr>
        <w:t xml:space="preserve"> antifungal activity</w:t>
      </w:r>
      <w:r w:rsidRPr="00010DD2">
        <w:rPr>
          <w:rFonts w:ascii="Times New Roman" w:hAnsi="Times New Roman" w:cs="Times New Roman"/>
          <w:sz w:val="24"/>
          <w:szCs w:val="24"/>
          <w:lang w:bidi="en-US"/>
        </w:rPr>
        <w:t xml:space="preserve">. This herbal gel is safe with minimum side </w:t>
      </w:r>
      <w:r w:rsidRPr="00010DD2">
        <w:rPr>
          <w:rFonts w:ascii="Times New Roman" w:hAnsi="Times New Roman" w:cs="Times New Roman"/>
          <w:sz w:val="24"/>
          <w:szCs w:val="24"/>
          <w:lang w:bidi="en-US"/>
        </w:rPr>
        <w:lastRenderedPageBreak/>
        <w:t xml:space="preserve">effects. The formulated herbal gel is capable of producing </w:t>
      </w:r>
      <w:proofErr w:type="spellStart"/>
      <w:r w:rsidRPr="00010DD2">
        <w:rPr>
          <w:rFonts w:ascii="Times New Roman" w:hAnsi="Times New Roman" w:cs="Times New Roman"/>
          <w:sz w:val="24"/>
          <w:szCs w:val="24"/>
          <w:lang w:bidi="en-US"/>
        </w:rPr>
        <w:t>anti microbial</w:t>
      </w:r>
      <w:proofErr w:type="spellEnd"/>
      <w:r w:rsidRPr="00010DD2">
        <w:rPr>
          <w:rFonts w:ascii="Times New Roman" w:hAnsi="Times New Roman" w:cs="Times New Roman"/>
          <w:sz w:val="24"/>
          <w:szCs w:val="24"/>
          <w:lang w:bidi="en-US"/>
        </w:rPr>
        <w:t xml:space="preserve"> activity against E-coli</w:t>
      </w:r>
      <w:r>
        <w:rPr>
          <w:rFonts w:ascii="Times New Roman" w:hAnsi="Times New Roman" w:cs="Times New Roman"/>
          <w:sz w:val="24"/>
          <w:szCs w:val="24"/>
          <w:lang w:bidi="en-US"/>
        </w:rPr>
        <w:t xml:space="preserve"> and antifungal activity against</w:t>
      </w:r>
      <w:r w:rsidRPr="00010DD2">
        <w:rPr>
          <w:rFonts w:ascii="Times New Roman" w:hAnsi="Times New Roman" w:cs="Times New Roman"/>
          <w:i/>
          <w:iCs/>
          <w:sz w:val="24"/>
          <w:szCs w:val="24"/>
        </w:rPr>
        <w:t xml:space="preserve"> </w:t>
      </w:r>
      <w:r w:rsidRPr="00010DD2">
        <w:rPr>
          <w:rFonts w:ascii="Times New Roman" w:hAnsi="Times New Roman" w:cs="Times New Roman"/>
          <w:i/>
          <w:iCs/>
          <w:sz w:val="24"/>
          <w:szCs w:val="24"/>
          <w:lang w:bidi="en-US"/>
        </w:rPr>
        <w:t xml:space="preserve">Candida </w:t>
      </w:r>
      <w:proofErr w:type="spellStart"/>
      <w:r w:rsidRPr="00010DD2">
        <w:rPr>
          <w:rFonts w:ascii="Times New Roman" w:hAnsi="Times New Roman" w:cs="Times New Roman"/>
          <w:i/>
          <w:iCs/>
          <w:sz w:val="24"/>
          <w:szCs w:val="24"/>
          <w:lang w:bidi="en-US"/>
        </w:rPr>
        <w:t>Albicans</w:t>
      </w:r>
      <w:proofErr w:type="spellEnd"/>
      <w:r w:rsidRPr="00010DD2">
        <w:rPr>
          <w:rFonts w:ascii="Times New Roman" w:hAnsi="Times New Roman" w:cs="Times New Roman"/>
          <w:sz w:val="24"/>
          <w:szCs w:val="24"/>
          <w:lang w:bidi="en-US"/>
        </w:rPr>
        <w:t xml:space="preserve">. </w:t>
      </w:r>
      <w:r>
        <w:rPr>
          <w:rFonts w:ascii="Times New Roman" w:hAnsi="Times New Roman" w:cs="Times New Roman"/>
          <w:sz w:val="24"/>
          <w:szCs w:val="24"/>
          <w:lang w:bidi="en-US"/>
        </w:rPr>
        <w:t xml:space="preserve"> </w:t>
      </w:r>
    </w:p>
    <w:p w:rsidR="00FD5179" w:rsidRDefault="00FD5179" w:rsidP="00A70E27">
      <w:pPr>
        <w:ind w:left="360"/>
        <w:rPr>
          <w:rFonts w:ascii="Times New Roman" w:hAnsi="Times New Roman" w:cs="Times New Roman"/>
          <w:sz w:val="24"/>
          <w:szCs w:val="24"/>
        </w:rPr>
      </w:pPr>
    </w:p>
    <w:p w:rsidR="00FD5179" w:rsidRDefault="00FD5179" w:rsidP="00A70E27">
      <w:pPr>
        <w:ind w:left="360"/>
        <w:rPr>
          <w:rFonts w:ascii="Times New Roman" w:hAnsi="Times New Roman" w:cs="Times New Roman"/>
          <w:sz w:val="24"/>
          <w:szCs w:val="24"/>
        </w:rPr>
      </w:pPr>
    </w:p>
    <w:p w:rsidR="00FD5179" w:rsidRDefault="00FD5179" w:rsidP="00A70E27">
      <w:pPr>
        <w:ind w:left="360"/>
        <w:rPr>
          <w:rFonts w:ascii="Times New Roman" w:hAnsi="Times New Roman" w:cs="Times New Roman"/>
          <w:sz w:val="24"/>
          <w:szCs w:val="24"/>
        </w:rPr>
      </w:pPr>
      <w:r>
        <w:rPr>
          <w:rFonts w:ascii="Times New Roman" w:hAnsi="Times New Roman" w:cs="Times New Roman"/>
          <w:sz w:val="24"/>
          <w:szCs w:val="24"/>
        </w:rPr>
        <w:t>REFERENCE</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1.</w:t>
      </w:r>
      <w:r w:rsidRPr="00FD5179">
        <w:rPr>
          <w:rFonts w:ascii="Times New Roman" w:hAnsi="Times New Roman" w:cs="Times New Roman"/>
          <w:sz w:val="24"/>
          <w:szCs w:val="24"/>
        </w:rPr>
        <w:tab/>
        <w:t xml:space="preserve">www.Pharma </w:t>
      </w:r>
      <w:proofErr w:type="gramStart"/>
      <w:r w:rsidRPr="00FD5179">
        <w:rPr>
          <w:rFonts w:ascii="Times New Roman" w:hAnsi="Times New Roman" w:cs="Times New Roman"/>
          <w:sz w:val="24"/>
          <w:szCs w:val="24"/>
        </w:rPr>
        <w:t>tips.in :</w:t>
      </w:r>
      <w:proofErr w:type="gramEnd"/>
      <w:r w:rsidRPr="00FD5179">
        <w:rPr>
          <w:rFonts w:ascii="Times New Roman" w:hAnsi="Times New Roman" w:cs="Times New Roman"/>
          <w:sz w:val="24"/>
          <w:szCs w:val="24"/>
        </w:rPr>
        <w:t xml:space="preserve"> Pharmaceutical Gels –Introduction</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2.</w:t>
      </w:r>
      <w:r w:rsidRPr="00FD5179">
        <w:rPr>
          <w:rFonts w:ascii="Times New Roman" w:hAnsi="Times New Roman" w:cs="Times New Roman"/>
          <w:sz w:val="24"/>
          <w:szCs w:val="24"/>
        </w:rPr>
        <w:tab/>
        <w:t xml:space="preserve">Ahmed, </w:t>
      </w:r>
      <w:proofErr w:type="gramStart"/>
      <w:r w:rsidRPr="00FD5179">
        <w:rPr>
          <w:rFonts w:ascii="Times New Roman" w:hAnsi="Times New Roman" w:cs="Times New Roman"/>
          <w:sz w:val="24"/>
          <w:szCs w:val="24"/>
        </w:rPr>
        <w:t>K.K.M ,</w:t>
      </w:r>
      <w:proofErr w:type="gram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Rana</w:t>
      </w:r>
      <w:proofErr w:type="spellEnd"/>
      <w:r w:rsidRPr="00FD5179">
        <w:rPr>
          <w:rFonts w:ascii="Times New Roman" w:hAnsi="Times New Roman" w:cs="Times New Roman"/>
          <w:sz w:val="24"/>
          <w:szCs w:val="24"/>
        </w:rPr>
        <w:t xml:space="preserve">, A.C &amp; Dixit ,V.K. </w:t>
      </w:r>
      <w:proofErr w:type="spellStart"/>
      <w:r w:rsidRPr="00FD5179">
        <w:rPr>
          <w:rFonts w:ascii="Times New Roman" w:hAnsi="Times New Roman" w:cs="Times New Roman"/>
          <w:sz w:val="24"/>
          <w:szCs w:val="24"/>
        </w:rPr>
        <w:t>Calotropis</w:t>
      </w:r>
      <w:proofErr w:type="spellEnd"/>
      <w:r w:rsidRPr="00FD5179">
        <w:rPr>
          <w:rFonts w:ascii="Times New Roman" w:hAnsi="Times New Roman" w:cs="Times New Roman"/>
          <w:sz w:val="24"/>
          <w:szCs w:val="24"/>
        </w:rPr>
        <w:t xml:space="preserve"> species – a comprehensive review. </w:t>
      </w:r>
      <w:proofErr w:type="spellStart"/>
      <w:r w:rsidRPr="00FD5179">
        <w:rPr>
          <w:rFonts w:ascii="Times New Roman" w:hAnsi="Times New Roman" w:cs="Times New Roman"/>
          <w:sz w:val="24"/>
          <w:szCs w:val="24"/>
        </w:rPr>
        <w:t>Pharmacognosy</w:t>
      </w:r>
      <w:proofErr w:type="spellEnd"/>
      <w:r w:rsidRPr="00FD5179">
        <w:rPr>
          <w:rFonts w:ascii="Times New Roman" w:hAnsi="Times New Roman" w:cs="Times New Roman"/>
          <w:sz w:val="24"/>
          <w:szCs w:val="24"/>
        </w:rPr>
        <w:t xml:space="preserve"> Magazine.2016; 1(2): 48-52</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3.</w:t>
      </w:r>
      <w:r w:rsidRPr="00FD5179">
        <w:rPr>
          <w:rFonts w:ascii="Times New Roman" w:hAnsi="Times New Roman" w:cs="Times New Roman"/>
          <w:sz w:val="24"/>
          <w:szCs w:val="24"/>
        </w:rPr>
        <w:tab/>
      </w:r>
      <w:proofErr w:type="spellStart"/>
      <w:proofErr w:type="gramStart"/>
      <w:r w:rsidRPr="00FD5179">
        <w:rPr>
          <w:rFonts w:ascii="Times New Roman" w:hAnsi="Times New Roman" w:cs="Times New Roman"/>
          <w:sz w:val="24"/>
          <w:szCs w:val="24"/>
        </w:rPr>
        <w:t>Rathod</w:t>
      </w:r>
      <w:proofErr w:type="spellEnd"/>
      <w:r w:rsidRPr="00FD5179">
        <w:rPr>
          <w:rFonts w:ascii="Times New Roman" w:hAnsi="Times New Roman" w:cs="Times New Roman"/>
          <w:sz w:val="24"/>
          <w:szCs w:val="24"/>
        </w:rPr>
        <w:t xml:space="preserve"> ,</w:t>
      </w:r>
      <w:proofErr w:type="gram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Nanu</w:t>
      </w:r>
      <w:proofErr w:type="spellEnd"/>
      <w:r w:rsidRPr="00FD5179">
        <w:rPr>
          <w:rFonts w:ascii="Times New Roman" w:hAnsi="Times New Roman" w:cs="Times New Roman"/>
          <w:sz w:val="24"/>
          <w:szCs w:val="24"/>
        </w:rPr>
        <w:t xml:space="preserve"> R, </w:t>
      </w:r>
      <w:proofErr w:type="spellStart"/>
      <w:r w:rsidRPr="00FD5179">
        <w:rPr>
          <w:rFonts w:ascii="Times New Roman" w:hAnsi="Times New Roman" w:cs="Times New Roman"/>
          <w:sz w:val="24"/>
          <w:szCs w:val="24"/>
        </w:rPr>
        <w:t>Raghuveer</w:t>
      </w:r>
      <w:proofErr w:type="spellEnd"/>
      <w:r w:rsidRPr="00FD5179">
        <w:rPr>
          <w:rFonts w:ascii="Times New Roman" w:hAnsi="Times New Roman" w:cs="Times New Roman"/>
          <w:sz w:val="24"/>
          <w:szCs w:val="24"/>
        </w:rPr>
        <w:t xml:space="preserve">, Chandra, Ramesh . </w:t>
      </w:r>
      <w:proofErr w:type="gramStart"/>
      <w:r w:rsidRPr="00FD5179">
        <w:rPr>
          <w:rFonts w:ascii="Times New Roman" w:hAnsi="Times New Roman" w:cs="Times New Roman"/>
          <w:sz w:val="24"/>
          <w:szCs w:val="24"/>
        </w:rPr>
        <w:t xml:space="preserve">Hypoglycemic Effect of </w:t>
      </w:r>
      <w:proofErr w:type="spellStart"/>
      <w:r w:rsidRPr="00FD5179">
        <w:rPr>
          <w:rFonts w:ascii="Times New Roman" w:hAnsi="Times New Roman" w:cs="Times New Roman"/>
          <w:sz w:val="24"/>
          <w:szCs w:val="24"/>
        </w:rPr>
        <w:t>Calotropis</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gigantea</w:t>
      </w:r>
      <w:proofErr w:type="spellEnd"/>
      <w:r w:rsidRPr="00FD5179">
        <w:rPr>
          <w:rFonts w:ascii="Times New Roman" w:hAnsi="Times New Roman" w:cs="Times New Roman"/>
          <w:sz w:val="24"/>
          <w:szCs w:val="24"/>
        </w:rPr>
        <w:t xml:space="preserve"> Linn.</w:t>
      </w:r>
      <w:proofErr w:type="gramEnd"/>
      <w:r w:rsidRPr="00FD5179">
        <w:rPr>
          <w:rFonts w:ascii="Times New Roman" w:hAnsi="Times New Roman" w:cs="Times New Roman"/>
          <w:sz w:val="24"/>
          <w:szCs w:val="24"/>
        </w:rPr>
        <w:t xml:space="preserve"> Leaves and Flowers in </w:t>
      </w:r>
      <w:proofErr w:type="spellStart"/>
      <w:r w:rsidRPr="00FD5179">
        <w:rPr>
          <w:rFonts w:ascii="Times New Roman" w:hAnsi="Times New Roman" w:cs="Times New Roman"/>
          <w:sz w:val="24"/>
          <w:szCs w:val="24"/>
        </w:rPr>
        <w:t>Streptozotocin</w:t>
      </w:r>
      <w:proofErr w:type="spellEnd"/>
      <w:r w:rsidRPr="00FD5179">
        <w:rPr>
          <w:rFonts w:ascii="Times New Roman" w:hAnsi="Times New Roman" w:cs="Times New Roman"/>
          <w:sz w:val="24"/>
          <w:szCs w:val="24"/>
        </w:rPr>
        <w:t xml:space="preserve"> –Induced Diabetic rates. </w:t>
      </w:r>
      <w:proofErr w:type="gramStart"/>
      <w:r w:rsidRPr="00FD5179">
        <w:rPr>
          <w:rFonts w:ascii="Times New Roman" w:hAnsi="Times New Roman" w:cs="Times New Roman"/>
          <w:sz w:val="24"/>
          <w:szCs w:val="24"/>
        </w:rPr>
        <w:t>Oman Medical journal.</w:t>
      </w:r>
      <w:proofErr w:type="gramEnd"/>
      <w:r w:rsidRPr="00FD5179">
        <w:rPr>
          <w:rFonts w:ascii="Times New Roman" w:hAnsi="Times New Roman" w:cs="Times New Roman"/>
          <w:sz w:val="24"/>
          <w:szCs w:val="24"/>
        </w:rPr>
        <w:t xml:space="preserve"> 2011</w:t>
      </w:r>
      <w:proofErr w:type="gramStart"/>
      <w:r w:rsidRPr="00FD5179">
        <w:rPr>
          <w:rFonts w:ascii="Times New Roman" w:hAnsi="Times New Roman" w:cs="Times New Roman"/>
          <w:sz w:val="24"/>
          <w:szCs w:val="24"/>
        </w:rPr>
        <w:t>;26</w:t>
      </w:r>
      <w:proofErr w:type="gramEnd"/>
      <w:r w:rsidRPr="00FD5179">
        <w:rPr>
          <w:rFonts w:ascii="Times New Roman" w:hAnsi="Times New Roman" w:cs="Times New Roman"/>
          <w:sz w:val="24"/>
          <w:szCs w:val="24"/>
        </w:rPr>
        <w:t>(2): 104-108</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4.</w:t>
      </w:r>
      <w:r w:rsidRPr="00FD5179">
        <w:rPr>
          <w:rFonts w:ascii="Times New Roman" w:hAnsi="Times New Roman" w:cs="Times New Roman"/>
          <w:sz w:val="24"/>
          <w:szCs w:val="24"/>
        </w:rPr>
        <w:tab/>
      </w:r>
      <w:proofErr w:type="spellStart"/>
      <w:r w:rsidRPr="00FD5179">
        <w:rPr>
          <w:rFonts w:ascii="Times New Roman" w:hAnsi="Times New Roman" w:cs="Times New Roman"/>
          <w:sz w:val="24"/>
          <w:szCs w:val="24"/>
        </w:rPr>
        <w:t>Ankitha</w:t>
      </w:r>
      <w:proofErr w:type="spellEnd"/>
      <w:r w:rsidRPr="00FD5179">
        <w:rPr>
          <w:rFonts w:ascii="Times New Roman" w:hAnsi="Times New Roman" w:cs="Times New Roman"/>
          <w:sz w:val="24"/>
          <w:szCs w:val="24"/>
        </w:rPr>
        <w:t xml:space="preserve"> V. </w:t>
      </w:r>
      <w:proofErr w:type="spellStart"/>
      <w:r w:rsidRPr="00FD5179">
        <w:rPr>
          <w:rFonts w:ascii="Times New Roman" w:hAnsi="Times New Roman" w:cs="Times New Roman"/>
          <w:sz w:val="24"/>
          <w:szCs w:val="24"/>
        </w:rPr>
        <w:t>Paliwal</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Manjusha</w:t>
      </w:r>
      <w:proofErr w:type="spellEnd"/>
      <w:r w:rsidRPr="00FD5179">
        <w:rPr>
          <w:rFonts w:ascii="Times New Roman" w:hAnsi="Times New Roman" w:cs="Times New Roman"/>
          <w:sz w:val="24"/>
          <w:szCs w:val="24"/>
        </w:rPr>
        <w:t xml:space="preserve"> Dole. Formulation and Evaluation of Herbal gel containing extract of </w:t>
      </w:r>
      <w:proofErr w:type="spellStart"/>
      <w:r w:rsidRPr="00FD5179">
        <w:rPr>
          <w:rFonts w:ascii="Times New Roman" w:hAnsi="Times New Roman" w:cs="Times New Roman"/>
          <w:sz w:val="24"/>
          <w:szCs w:val="24"/>
        </w:rPr>
        <w:t>Calotropis</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gigantea</w:t>
      </w:r>
      <w:proofErr w:type="spellEnd"/>
      <w:r w:rsidRPr="00FD5179">
        <w:rPr>
          <w:rFonts w:ascii="Times New Roman" w:hAnsi="Times New Roman" w:cs="Times New Roman"/>
          <w:sz w:val="24"/>
          <w:szCs w:val="24"/>
        </w:rPr>
        <w:t xml:space="preserve"> leaves. International Journal of Science and Research.2016; 7(5):139</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5.</w:t>
      </w:r>
      <w:r w:rsidRPr="00FD5179">
        <w:rPr>
          <w:rFonts w:ascii="Times New Roman" w:hAnsi="Times New Roman" w:cs="Times New Roman"/>
          <w:sz w:val="24"/>
          <w:szCs w:val="24"/>
        </w:rPr>
        <w:tab/>
      </w:r>
      <w:proofErr w:type="spellStart"/>
      <w:r w:rsidRPr="00FD5179">
        <w:rPr>
          <w:rFonts w:ascii="Times New Roman" w:hAnsi="Times New Roman" w:cs="Times New Roman"/>
          <w:sz w:val="24"/>
          <w:szCs w:val="24"/>
        </w:rPr>
        <w:t>Rajasekaran</w:t>
      </w:r>
      <w:proofErr w:type="spellEnd"/>
      <w:r w:rsidRPr="00FD5179">
        <w:rPr>
          <w:rFonts w:ascii="Times New Roman" w:hAnsi="Times New Roman" w:cs="Times New Roman"/>
          <w:sz w:val="24"/>
          <w:szCs w:val="24"/>
        </w:rPr>
        <w:t xml:space="preserve"> </w:t>
      </w:r>
      <w:proofErr w:type="spellStart"/>
      <w:proofErr w:type="gramStart"/>
      <w:r w:rsidRPr="00FD5179">
        <w:rPr>
          <w:rFonts w:ascii="Times New Roman" w:hAnsi="Times New Roman" w:cs="Times New Roman"/>
          <w:sz w:val="24"/>
          <w:szCs w:val="24"/>
        </w:rPr>
        <w:t>Aiyalu</w:t>
      </w:r>
      <w:proofErr w:type="spellEnd"/>
      <w:r w:rsidRPr="00FD5179">
        <w:rPr>
          <w:rFonts w:ascii="Times New Roman" w:hAnsi="Times New Roman" w:cs="Times New Roman"/>
          <w:sz w:val="24"/>
          <w:szCs w:val="24"/>
        </w:rPr>
        <w:t xml:space="preserve"> ,</w:t>
      </w:r>
      <w:proofErr w:type="gram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Arulkumaran</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Govindarjan</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Arivukkarasu</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Ramasamy</w:t>
      </w:r>
      <w:proofErr w:type="spellEnd"/>
      <w:r w:rsidRPr="00FD5179">
        <w:rPr>
          <w:rFonts w:ascii="Times New Roman" w:hAnsi="Times New Roman" w:cs="Times New Roman"/>
          <w:sz w:val="24"/>
          <w:szCs w:val="24"/>
        </w:rPr>
        <w:t xml:space="preserve">. </w:t>
      </w:r>
      <w:proofErr w:type="gramStart"/>
      <w:r w:rsidRPr="00FD5179">
        <w:rPr>
          <w:rFonts w:ascii="Times New Roman" w:hAnsi="Times New Roman" w:cs="Times New Roman"/>
          <w:sz w:val="24"/>
          <w:szCs w:val="24"/>
        </w:rPr>
        <w:t>Formulation and Evaluation of topical herbal gel for the treatment of arthritis in animal model.</w:t>
      </w:r>
      <w:proofErr w:type="gramEnd"/>
      <w:r w:rsidRPr="00FD5179">
        <w:rPr>
          <w:rFonts w:ascii="Times New Roman" w:hAnsi="Times New Roman" w:cs="Times New Roman"/>
          <w:sz w:val="24"/>
          <w:szCs w:val="24"/>
        </w:rPr>
        <w:t xml:space="preserve"> Brazilian Journal of Pharmaceutical Sciences.2016; 52(3): 493-496.</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6.</w:t>
      </w:r>
      <w:r w:rsidRPr="00FD5179">
        <w:rPr>
          <w:rFonts w:ascii="Times New Roman" w:hAnsi="Times New Roman" w:cs="Times New Roman"/>
          <w:sz w:val="24"/>
          <w:szCs w:val="24"/>
        </w:rPr>
        <w:tab/>
      </w:r>
      <w:proofErr w:type="spellStart"/>
      <w:r w:rsidRPr="00FD5179">
        <w:rPr>
          <w:rFonts w:ascii="Times New Roman" w:hAnsi="Times New Roman" w:cs="Times New Roman"/>
          <w:sz w:val="24"/>
          <w:szCs w:val="24"/>
        </w:rPr>
        <w:t>Shaveta</w:t>
      </w:r>
      <w:proofErr w:type="spellEnd"/>
      <w:r w:rsidRPr="00FD5179">
        <w:rPr>
          <w:rFonts w:ascii="Times New Roman" w:hAnsi="Times New Roman" w:cs="Times New Roman"/>
          <w:sz w:val="24"/>
          <w:szCs w:val="24"/>
        </w:rPr>
        <w:t xml:space="preserve"> </w:t>
      </w:r>
      <w:proofErr w:type="gramStart"/>
      <w:r w:rsidRPr="00FD5179">
        <w:rPr>
          <w:rFonts w:ascii="Times New Roman" w:hAnsi="Times New Roman" w:cs="Times New Roman"/>
          <w:sz w:val="24"/>
          <w:szCs w:val="24"/>
        </w:rPr>
        <w:t>Sharma ,</w:t>
      </w:r>
      <w:proofErr w:type="gram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Shweta</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Pawar</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Upendra</w:t>
      </w:r>
      <w:proofErr w:type="spellEnd"/>
      <w:r w:rsidRPr="00FD5179">
        <w:rPr>
          <w:rFonts w:ascii="Times New Roman" w:hAnsi="Times New Roman" w:cs="Times New Roman"/>
          <w:sz w:val="24"/>
          <w:szCs w:val="24"/>
        </w:rPr>
        <w:t xml:space="preserve"> K. Jain. Development And Evaluation of Topical gel of </w:t>
      </w:r>
      <w:proofErr w:type="spellStart"/>
      <w:r w:rsidRPr="00FD5179">
        <w:rPr>
          <w:rFonts w:ascii="Times New Roman" w:hAnsi="Times New Roman" w:cs="Times New Roman"/>
          <w:sz w:val="24"/>
          <w:szCs w:val="24"/>
        </w:rPr>
        <w:t>Curcumin</w:t>
      </w:r>
      <w:proofErr w:type="spellEnd"/>
      <w:r w:rsidRPr="00FD5179">
        <w:rPr>
          <w:rFonts w:ascii="Times New Roman" w:hAnsi="Times New Roman" w:cs="Times New Roman"/>
          <w:sz w:val="24"/>
          <w:szCs w:val="24"/>
        </w:rPr>
        <w:t xml:space="preserve"> from Different combination of Polymers &amp; Evaluation of Herbal gel. International Journal of Pharmacy and Pharmaceutical Science.2012</w:t>
      </w:r>
      <w:proofErr w:type="gramStart"/>
      <w:r w:rsidRPr="00FD5179">
        <w:rPr>
          <w:rFonts w:ascii="Times New Roman" w:hAnsi="Times New Roman" w:cs="Times New Roman"/>
          <w:sz w:val="24"/>
          <w:szCs w:val="24"/>
        </w:rPr>
        <w:t>;4</w:t>
      </w:r>
      <w:proofErr w:type="gramEnd"/>
      <w:r w:rsidRPr="00FD5179">
        <w:rPr>
          <w:rFonts w:ascii="Times New Roman" w:hAnsi="Times New Roman" w:cs="Times New Roman"/>
          <w:sz w:val="24"/>
          <w:szCs w:val="24"/>
        </w:rPr>
        <w:t>(4):452-456</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 xml:space="preserve">.7. </w:t>
      </w:r>
      <w:proofErr w:type="spellStart"/>
      <w:r w:rsidRPr="00FD5179">
        <w:rPr>
          <w:rFonts w:ascii="Times New Roman" w:hAnsi="Times New Roman" w:cs="Times New Roman"/>
          <w:sz w:val="24"/>
          <w:szCs w:val="24"/>
        </w:rPr>
        <w:t>Muadhamm</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Saeedi</w:t>
      </w:r>
      <w:proofErr w:type="spellEnd"/>
      <w:r w:rsidRPr="00FD5179">
        <w:rPr>
          <w:rFonts w:ascii="Times New Roman" w:hAnsi="Times New Roman" w:cs="Times New Roman"/>
          <w:sz w:val="24"/>
          <w:szCs w:val="24"/>
        </w:rPr>
        <w:t xml:space="preserve">, K. </w:t>
      </w:r>
      <w:proofErr w:type="spellStart"/>
      <w:r w:rsidRPr="00FD5179">
        <w:rPr>
          <w:rFonts w:ascii="Times New Roman" w:hAnsi="Times New Roman" w:cs="Times New Roman"/>
          <w:sz w:val="24"/>
          <w:szCs w:val="24"/>
        </w:rPr>
        <w:t>Morteza</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Semnani</w:t>
      </w:r>
      <w:proofErr w:type="spellEnd"/>
      <w:r w:rsidRPr="00FD5179">
        <w:rPr>
          <w:rFonts w:ascii="Times New Roman" w:hAnsi="Times New Roman" w:cs="Times New Roman"/>
          <w:sz w:val="24"/>
          <w:szCs w:val="24"/>
        </w:rPr>
        <w:t xml:space="preserve">. </w:t>
      </w:r>
      <w:proofErr w:type="gramStart"/>
      <w:r w:rsidRPr="00FD5179">
        <w:rPr>
          <w:rFonts w:ascii="Times New Roman" w:hAnsi="Times New Roman" w:cs="Times New Roman"/>
          <w:sz w:val="24"/>
          <w:szCs w:val="24"/>
        </w:rPr>
        <w:t>The treatment of atopic dermatitis with licorice gel.</w:t>
      </w:r>
      <w:proofErr w:type="gramEnd"/>
      <w:r w:rsidRPr="00FD5179">
        <w:rPr>
          <w:rFonts w:ascii="Times New Roman" w:hAnsi="Times New Roman" w:cs="Times New Roman"/>
          <w:sz w:val="24"/>
          <w:szCs w:val="24"/>
        </w:rPr>
        <w:t xml:space="preserve"> Journal of Dermatological Treatment.2003</w:t>
      </w:r>
      <w:proofErr w:type="gramStart"/>
      <w:r w:rsidRPr="00FD5179">
        <w:rPr>
          <w:rFonts w:ascii="Times New Roman" w:hAnsi="Times New Roman" w:cs="Times New Roman"/>
          <w:sz w:val="24"/>
          <w:szCs w:val="24"/>
        </w:rPr>
        <w:t>;14</w:t>
      </w:r>
      <w:proofErr w:type="gramEnd"/>
      <w:r w:rsidRPr="00FD5179">
        <w:rPr>
          <w:rFonts w:ascii="Times New Roman" w:hAnsi="Times New Roman" w:cs="Times New Roman"/>
          <w:sz w:val="24"/>
          <w:szCs w:val="24"/>
        </w:rPr>
        <w:t>(3):153-157</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8.</w:t>
      </w:r>
      <w:r w:rsidRPr="00FD5179">
        <w:rPr>
          <w:rFonts w:ascii="Times New Roman" w:hAnsi="Times New Roman" w:cs="Times New Roman"/>
          <w:sz w:val="24"/>
          <w:szCs w:val="24"/>
        </w:rPr>
        <w:tab/>
      </w:r>
      <w:proofErr w:type="spellStart"/>
      <w:r w:rsidRPr="00FD5179">
        <w:rPr>
          <w:rFonts w:ascii="Times New Roman" w:hAnsi="Times New Roman" w:cs="Times New Roman"/>
          <w:sz w:val="24"/>
          <w:szCs w:val="24"/>
        </w:rPr>
        <w:t>Divya</w:t>
      </w:r>
      <w:proofErr w:type="spellEnd"/>
      <w:r w:rsidRPr="00FD5179">
        <w:rPr>
          <w:rFonts w:ascii="Times New Roman" w:hAnsi="Times New Roman" w:cs="Times New Roman"/>
          <w:sz w:val="24"/>
          <w:szCs w:val="24"/>
        </w:rPr>
        <w:t xml:space="preserve"> </w:t>
      </w:r>
      <w:proofErr w:type="spellStart"/>
      <w:proofErr w:type="gramStart"/>
      <w:r w:rsidRPr="00FD5179">
        <w:rPr>
          <w:rFonts w:ascii="Times New Roman" w:hAnsi="Times New Roman" w:cs="Times New Roman"/>
          <w:sz w:val="24"/>
          <w:szCs w:val="24"/>
        </w:rPr>
        <w:t>Jyothi</w:t>
      </w:r>
      <w:proofErr w:type="spellEnd"/>
      <w:r w:rsidRPr="00FD5179">
        <w:rPr>
          <w:rFonts w:ascii="Times New Roman" w:hAnsi="Times New Roman" w:cs="Times New Roman"/>
          <w:sz w:val="24"/>
          <w:szCs w:val="24"/>
        </w:rPr>
        <w:t xml:space="preserve"> ,</w:t>
      </w:r>
      <w:proofErr w:type="gramEnd"/>
      <w:r w:rsidRPr="00FD5179">
        <w:rPr>
          <w:rFonts w:ascii="Times New Roman" w:hAnsi="Times New Roman" w:cs="Times New Roman"/>
          <w:sz w:val="24"/>
          <w:szCs w:val="24"/>
        </w:rPr>
        <w:t xml:space="preserve"> Marina </w:t>
      </w:r>
      <w:proofErr w:type="spellStart"/>
      <w:r w:rsidRPr="00FD5179">
        <w:rPr>
          <w:rFonts w:ascii="Times New Roman" w:hAnsi="Times New Roman" w:cs="Times New Roman"/>
          <w:sz w:val="24"/>
          <w:szCs w:val="24"/>
        </w:rPr>
        <w:t>Koland</w:t>
      </w:r>
      <w:proofErr w:type="spellEnd"/>
      <w:r w:rsidRPr="00FD5179">
        <w:rPr>
          <w:rFonts w:ascii="Times New Roman" w:hAnsi="Times New Roman" w:cs="Times New Roman"/>
          <w:sz w:val="24"/>
          <w:szCs w:val="24"/>
        </w:rPr>
        <w:t xml:space="preserve">. Formulation and Evaluation of an Herbal anti-inflammatory gel containing </w:t>
      </w:r>
      <w:proofErr w:type="spellStart"/>
      <w:r w:rsidRPr="00FD5179">
        <w:rPr>
          <w:rFonts w:ascii="Times New Roman" w:hAnsi="Times New Roman" w:cs="Times New Roman"/>
          <w:sz w:val="24"/>
          <w:szCs w:val="24"/>
        </w:rPr>
        <w:t>Trigonella</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Foenum</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Greacum</w:t>
      </w:r>
      <w:proofErr w:type="spellEnd"/>
      <w:r w:rsidRPr="00FD5179">
        <w:rPr>
          <w:rFonts w:ascii="Times New Roman" w:hAnsi="Times New Roman" w:cs="Times New Roman"/>
          <w:sz w:val="24"/>
          <w:szCs w:val="24"/>
        </w:rPr>
        <w:t xml:space="preserve"> Seed extract. International Journal of Pharmacy and Pharmaceutical Sciences.2016</w:t>
      </w:r>
      <w:proofErr w:type="gramStart"/>
      <w:r w:rsidRPr="00FD5179">
        <w:rPr>
          <w:rFonts w:ascii="Times New Roman" w:hAnsi="Times New Roman" w:cs="Times New Roman"/>
          <w:sz w:val="24"/>
          <w:szCs w:val="24"/>
        </w:rPr>
        <w:t>;8</w:t>
      </w:r>
      <w:proofErr w:type="gramEnd"/>
      <w:r w:rsidRPr="00FD5179">
        <w:rPr>
          <w:rFonts w:ascii="Times New Roman" w:hAnsi="Times New Roman" w:cs="Times New Roman"/>
          <w:sz w:val="24"/>
          <w:szCs w:val="24"/>
        </w:rPr>
        <w:t>(1):41-44ournal of Pharmacy Research.2010;3(3):539-542.</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9.</w:t>
      </w:r>
      <w:r w:rsidRPr="00FD5179">
        <w:rPr>
          <w:rFonts w:ascii="Times New Roman" w:hAnsi="Times New Roman" w:cs="Times New Roman"/>
          <w:sz w:val="24"/>
          <w:szCs w:val="24"/>
        </w:rPr>
        <w:tab/>
        <w:t xml:space="preserve">Mohammed </w:t>
      </w:r>
      <w:proofErr w:type="spellStart"/>
      <w:r w:rsidRPr="00FD5179">
        <w:rPr>
          <w:rFonts w:ascii="Times New Roman" w:hAnsi="Times New Roman" w:cs="Times New Roman"/>
          <w:sz w:val="24"/>
          <w:szCs w:val="24"/>
        </w:rPr>
        <w:t>Haneefa</w:t>
      </w:r>
      <w:proofErr w:type="spellEnd"/>
      <w:r w:rsidRPr="00FD5179">
        <w:rPr>
          <w:rFonts w:ascii="Times New Roman" w:hAnsi="Times New Roman" w:cs="Times New Roman"/>
          <w:sz w:val="24"/>
          <w:szCs w:val="24"/>
        </w:rPr>
        <w:t xml:space="preserve"> KP, </w:t>
      </w:r>
      <w:proofErr w:type="spellStart"/>
      <w:r w:rsidRPr="00FD5179">
        <w:rPr>
          <w:rFonts w:ascii="Times New Roman" w:hAnsi="Times New Roman" w:cs="Times New Roman"/>
          <w:sz w:val="24"/>
          <w:szCs w:val="24"/>
        </w:rPr>
        <w:t>Shahima</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Hanan</w:t>
      </w:r>
      <w:proofErr w:type="spellEnd"/>
      <w:r w:rsidRPr="00FD5179">
        <w:rPr>
          <w:rFonts w:ascii="Times New Roman" w:hAnsi="Times New Roman" w:cs="Times New Roman"/>
          <w:sz w:val="24"/>
          <w:szCs w:val="24"/>
        </w:rPr>
        <w:t xml:space="preserve"> </w:t>
      </w:r>
      <w:proofErr w:type="gramStart"/>
      <w:r w:rsidRPr="00FD5179">
        <w:rPr>
          <w:rFonts w:ascii="Times New Roman" w:hAnsi="Times New Roman" w:cs="Times New Roman"/>
          <w:sz w:val="24"/>
          <w:szCs w:val="24"/>
        </w:rPr>
        <w:t>K ,</w:t>
      </w:r>
      <w:proofErr w:type="gramEnd"/>
      <w:r w:rsidRPr="00FD5179">
        <w:rPr>
          <w:rFonts w:ascii="Times New Roman" w:hAnsi="Times New Roman" w:cs="Times New Roman"/>
          <w:sz w:val="24"/>
          <w:szCs w:val="24"/>
        </w:rPr>
        <w:t xml:space="preserve"> Guru Prasad </w:t>
      </w:r>
      <w:proofErr w:type="spellStart"/>
      <w:r w:rsidRPr="00FD5179">
        <w:rPr>
          <w:rFonts w:ascii="Times New Roman" w:hAnsi="Times New Roman" w:cs="Times New Roman"/>
          <w:sz w:val="24"/>
          <w:szCs w:val="24"/>
        </w:rPr>
        <w:t>Mohanta</w:t>
      </w:r>
      <w:proofErr w:type="spellEnd"/>
      <w:r w:rsidRPr="00FD5179">
        <w:rPr>
          <w:rFonts w:ascii="Times New Roman" w:hAnsi="Times New Roman" w:cs="Times New Roman"/>
          <w:sz w:val="24"/>
          <w:szCs w:val="24"/>
        </w:rPr>
        <w:t xml:space="preserve"> .Formulation and Evaluation of herbal gel of </w:t>
      </w:r>
      <w:proofErr w:type="spellStart"/>
      <w:r w:rsidRPr="00FD5179">
        <w:rPr>
          <w:rFonts w:ascii="Times New Roman" w:hAnsi="Times New Roman" w:cs="Times New Roman"/>
          <w:sz w:val="24"/>
          <w:szCs w:val="24"/>
        </w:rPr>
        <w:t>Pothos</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scandens</w:t>
      </w:r>
      <w:proofErr w:type="spellEnd"/>
      <w:r w:rsidRPr="00FD5179">
        <w:rPr>
          <w:rFonts w:ascii="Times New Roman" w:hAnsi="Times New Roman" w:cs="Times New Roman"/>
          <w:sz w:val="24"/>
          <w:szCs w:val="24"/>
        </w:rPr>
        <w:t>. Asian Pacific Journal of Tropical Medicine.2010</w:t>
      </w:r>
      <w:proofErr w:type="gramStart"/>
      <w:r w:rsidRPr="00FD5179">
        <w:rPr>
          <w:rFonts w:ascii="Times New Roman" w:hAnsi="Times New Roman" w:cs="Times New Roman"/>
          <w:sz w:val="24"/>
          <w:szCs w:val="24"/>
        </w:rPr>
        <w:t>;6</w:t>
      </w:r>
      <w:proofErr w:type="gramEnd"/>
      <w:r w:rsidRPr="00FD5179">
        <w:rPr>
          <w:rFonts w:ascii="Times New Roman" w:hAnsi="Times New Roman" w:cs="Times New Roman"/>
          <w:sz w:val="24"/>
          <w:szCs w:val="24"/>
        </w:rPr>
        <w:t>(4):988-992</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10.</w:t>
      </w:r>
      <w:r w:rsidRPr="00FD5179">
        <w:rPr>
          <w:rFonts w:ascii="Times New Roman" w:hAnsi="Times New Roman" w:cs="Times New Roman"/>
          <w:sz w:val="24"/>
          <w:szCs w:val="24"/>
        </w:rPr>
        <w:tab/>
        <w:t xml:space="preserve">Deepak </w:t>
      </w:r>
      <w:proofErr w:type="spellStart"/>
      <w:r w:rsidRPr="00FD5179">
        <w:rPr>
          <w:rFonts w:ascii="Times New Roman" w:hAnsi="Times New Roman" w:cs="Times New Roman"/>
          <w:sz w:val="24"/>
          <w:szCs w:val="24"/>
        </w:rPr>
        <w:t>P.Pawar</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Prashant</w:t>
      </w:r>
      <w:proofErr w:type="spellEnd"/>
      <w:r w:rsidRPr="00FD5179">
        <w:rPr>
          <w:rFonts w:ascii="Times New Roman" w:hAnsi="Times New Roman" w:cs="Times New Roman"/>
          <w:sz w:val="24"/>
          <w:szCs w:val="24"/>
        </w:rPr>
        <w:t xml:space="preserve"> B. </w:t>
      </w:r>
      <w:proofErr w:type="spellStart"/>
      <w:r w:rsidRPr="00FD5179">
        <w:rPr>
          <w:rFonts w:ascii="Times New Roman" w:hAnsi="Times New Roman" w:cs="Times New Roman"/>
          <w:sz w:val="24"/>
          <w:szCs w:val="24"/>
        </w:rPr>
        <w:t>Shamkuwar</w:t>
      </w:r>
      <w:proofErr w:type="spellEnd"/>
      <w:r w:rsidRPr="00FD5179">
        <w:rPr>
          <w:rFonts w:ascii="Times New Roman" w:hAnsi="Times New Roman" w:cs="Times New Roman"/>
          <w:sz w:val="24"/>
          <w:szCs w:val="24"/>
        </w:rPr>
        <w:t xml:space="preserve">. Formulation and Evaluation of herbal gel containing Lantana </w:t>
      </w:r>
      <w:proofErr w:type="spellStart"/>
      <w:r w:rsidRPr="00FD5179">
        <w:rPr>
          <w:rFonts w:ascii="Times New Roman" w:hAnsi="Times New Roman" w:cs="Times New Roman"/>
          <w:sz w:val="24"/>
          <w:szCs w:val="24"/>
        </w:rPr>
        <w:t>camara</w:t>
      </w:r>
      <w:proofErr w:type="spellEnd"/>
      <w:r w:rsidRPr="00FD5179">
        <w:rPr>
          <w:rFonts w:ascii="Times New Roman" w:hAnsi="Times New Roman" w:cs="Times New Roman"/>
          <w:sz w:val="24"/>
          <w:szCs w:val="24"/>
        </w:rPr>
        <w:t xml:space="preserve"> leaves </w:t>
      </w:r>
      <w:proofErr w:type="spellStart"/>
      <w:r w:rsidRPr="00FD5179">
        <w:rPr>
          <w:rFonts w:ascii="Times New Roman" w:hAnsi="Times New Roman" w:cs="Times New Roman"/>
          <w:sz w:val="24"/>
          <w:szCs w:val="24"/>
        </w:rPr>
        <w:t>extract.Asian</w:t>
      </w:r>
      <w:proofErr w:type="spellEnd"/>
      <w:r w:rsidRPr="00FD5179">
        <w:rPr>
          <w:rFonts w:ascii="Times New Roman" w:hAnsi="Times New Roman" w:cs="Times New Roman"/>
          <w:sz w:val="24"/>
          <w:szCs w:val="24"/>
        </w:rPr>
        <w:t xml:space="preserve"> Journal of Pharmaceutical and Clinical Research.2013</w:t>
      </w:r>
      <w:proofErr w:type="gramStart"/>
      <w:r w:rsidRPr="00FD5179">
        <w:rPr>
          <w:rFonts w:ascii="Times New Roman" w:hAnsi="Times New Roman" w:cs="Times New Roman"/>
          <w:sz w:val="24"/>
          <w:szCs w:val="24"/>
        </w:rPr>
        <w:t>;6</w:t>
      </w:r>
      <w:proofErr w:type="gramEnd"/>
      <w:r w:rsidRPr="00FD5179">
        <w:rPr>
          <w:rFonts w:ascii="Times New Roman" w:hAnsi="Times New Roman" w:cs="Times New Roman"/>
          <w:sz w:val="24"/>
          <w:szCs w:val="24"/>
        </w:rPr>
        <w:t>(3):122-124</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 xml:space="preserve"> </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lastRenderedPageBreak/>
        <w:t>11.</w:t>
      </w:r>
      <w:r w:rsidRPr="00FD5179">
        <w:rPr>
          <w:rFonts w:ascii="Times New Roman" w:hAnsi="Times New Roman" w:cs="Times New Roman"/>
          <w:sz w:val="24"/>
          <w:szCs w:val="24"/>
        </w:rPr>
        <w:tab/>
      </w:r>
      <w:proofErr w:type="spellStart"/>
      <w:r w:rsidRPr="00FD5179">
        <w:rPr>
          <w:rFonts w:ascii="Times New Roman" w:hAnsi="Times New Roman" w:cs="Times New Roman"/>
          <w:sz w:val="24"/>
          <w:szCs w:val="24"/>
        </w:rPr>
        <w:t>Goutham</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Pramanik</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Sudipta</w:t>
      </w:r>
      <w:proofErr w:type="spellEnd"/>
      <w:r w:rsidRPr="00FD5179">
        <w:rPr>
          <w:rFonts w:ascii="Times New Roman" w:hAnsi="Times New Roman" w:cs="Times New Roman"/>
          <w:sz w:val="24"/>
          <w:szCs w:val="24"/>
        </w:rPr>
        <w:t xml:space="preserve"> Das, </w:t>
      </w:r>
      <w:proofErr w:type="spellStart"/>
      <w:r w:rsidRPr="00FD5179">
        <w:rPr>
          <w:rFonts w:ascii="Times New Roman" w:hAnsi="Times New Roman" w:cs="Times New Roman"/>
          <w:sz w:val="24"/>
          <w:szCs w:val="24"/>
        </w:rPr>
        <w:t>Pallab</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K.Haldar</w:t>
      </w:r>
      <w:proofErr w:type="spellEnd"/>
      <w:r w:rsidRPr="00FD5179">
        <w:rPr>
          <w:rFonts w:ascii="Times New Roman" w:hAnsi="Times New Roman" w:cs="Times New Roman"/>
          <w:sz w:val="24"/>
          <w:szCs w:val="24"/>
        </w:rPr>
        <w:t xml:space="preserve">. Formulation and Evaluation of Herbal gel containing </w:t>
      </w:r>
      <w:proofErr w:type="spellStart"/>
      <w:r w:rsidRPr="00FD5179">
        <w:rPr>
          <w:rFonts w:ascii="Times New Roman" w:hAnsi="Times New Roman" w:cs="Times New Roman"/>
          <w:sz w:val="24"/>
          <w:szCs w:val="24"/>
        </w:rPr>
        <w:t>Clerodendron</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infortunatum</w:t>
      </w:r>
      <w:proofErr w:type="spellEnd"/>
      <w:r w:rsidRPr="00FD5179">
        <w:rPr>
          <w:rFonts w:ascii="Times New Roman" w:hAnsi="Times New Roman" w:cs="Times New Roman"/>
          <w:sz w:val="24"/>
          <w:szCs w:val="24"/>
        </w:rPr>
        <w:t xml:space="preserve"> leaves extract. International Journal of Pharm Tech Research.2011</w:t>
      </w:r>
      <w:proofErr w:type="gramStart"/>
      <w:r w:rsidRPr="00FD5179">
        <w:rPr>
          <w:rFonts w:ascii="Times New Roman" w:hAnsi="Times New Roman" w:cs="Times New Roman"/>
          <w:sz w:val="24"/>
          <w:szCs w:val="24"/>
        </w:rPr>
        <w:t>;3</w:t>
      </w:r>
      <w:proofErr w:type="gramEnd"/>
      <w:r w:rsidRPr="00FD5179">
        <w:rPr>
          <w:rFonts w:ascii="Times New Roman" w:hAnsi="Times New Roman" w:cs="Times New Roman"/>
          <w:sz w:val="24"/>
          <w:szCs w:val="24"/>
        </w:rPr>
        <w:t>(1):140-143</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12.</w:t>
      </w:r>
      <w:r w:rsidRPr="00FD5179">
        <w:rPr>
          <w:rFonts w:ascii="Times New Roman" w:hAnsi="Times New Roman" w:cs="Times New Roman"/>
          <w:sz w:val="24"/>
          <w:szCs w:val="24"/>
        </w:rPr>
        <w:tab/>
      </w:r>
      <w:proofErr w:type="spellStart"/>
      <w:r w:rsidRPr="00FD5179">
        <w:rPr>
          <w:rFonts w:ascii="Times New Roman" w:hAnsi="Times New Roman" w:cs="Times New Roman"/>
          <w:sz w:val="24"/>
          <w:szCs w:val="24"/>
        </w:rPr>
        <w:t>Gaurav</w:t>
      </w:r>
      <w:proofErr w:type="spellEnd"/>
      <w:r w:rsidRPr="00FD5179">
        <w:rPr>
          <w:rFonts w:ascii="Times New Roman" w:hAnsi="Times New Roman" w:cs="Times New Roman"/>
          <w:sz w:val="24"/>
          <w:szCs w:val="24"/>
        </w:rPr>
        <w:t xml:space="preserve"> </w:t>
      </w:r>
      <w:proofErr w:type="gramStart"/>
      <w:r w:rsidRPr="00FD5179">
        <w:rPr>
          <w:rFonts w:ascii="Times New Roman" w:hAnsi="Times New Roman" w:cs="Times New Roman"/>
          <w:sz w:val="24"/>
          <w:szCs w:val="24"/>
        </w:rPr>
        <w:t>Kumar ,</w:t>
      </w:r>
      <w:proofErr w:type="gram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Loganathan</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Karthik</w:t>
      </w:r>
      <w:proofErr w:type="spellEnd"/>
      <w:r w:rsidRPr="00FD5179">
        <w:rPr>
          <w:rFonts w:ascii="Times New Roman" w:hAnsi="Times New Roman" w:cs="Times New Roman"/>
          <w:sz w:val="24"/>
          <w:szCs w:val="24"/>
        </w:rPr>
        <w:t xml:space="preserve">. </w:t>
      </w:r>
      <w:proofErr w:type="gramStart"/>
      <w:r w:rsidRPr="00FD5179">
        <w:rPr>
          <w:rFonts w:ascii="Times New Roman" w:hAnsi="Times New Roman" w:cs="Times New Roman"/>
          <w:sz w:val="24"/>
          <w:szCs w:val="24"/>
        </w:rPr>
        <w:t xml:space="preserve">In vitro anti- Candida activity of </w:t>
      </w:r>
      <w:proofErr w:type="spellStart"/>
      <w:r w:rsidRPr="00FD5179">
        <w:rPr>
          <w:rFonts w:ascii="Times New Roman" w:hAnsi="Times New Roman" w:cs="Times New Roman"/>
          <w:sz w:val="24"/>
          <w:szCs w:val="24"/>
        </w:rPr>
        <w:t>Calotropis</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gigantea</w:t>
      </w:r>
      <w:proofErr w:type="spellEnd"/>
      <w:r w:rsidRPr="00FD5179">
        <w:rPr>
          <w:rFonts w:ascii="Times New Roman" w:hAnsi="Times New Roman" w:cs="Times New Roman"/>
          <w:sz w:val="24"/>
          <w:szCs w:val="24"/>
        </w:rPr>
        <w:t>.</w:t>
      </w:r>
      <w:proofErr w:type="gramEnd"/>
      <w:r w:rsidRPr="00FD5179">
        <w:rPr>
          <w:rFonts w:ascii="Times New Roman" w:hAnsi="Times New Roman" w:cs="Times New Roman"/>
          <w:sz w:val="24"/>
          <w:szCs w:val="24"/>
        </w:rPr>
        <w:t xml:space="preserve"> Journal of Pharmacy Research.2010</w:t>
      </w:r>
      <w:proofErr w:type="gramStart"/>
      <w:r w:rsidRPr="00FD5179">
        <w:rPr>
          <w:rFonts w:ascii="Times New Roman" w:hAnsi="Times New Roman" w:cs="Times New Roman"/>
          <w:sz w:val="24"/>
          <w:szCs w:val="24"/>
        </w:rPr>
        <w:t>;3</w:t>
      </w:r>
      <w:proofErr w:type="gramEnd"/>
      <w:r w:rsidRPr="00FD5179">
        <w:rPr>
          <w:rFonts w:ascii="Times New Roman" w:hAnsi="Times New Roman" w:cs="Times New Roman"/>
          <w:sz w:val="24"/>
          <w:szCs w:val="24"/>
        </w:rPr>
        <w:t>(3):539-542.</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13.</w:t>
      </w:r>
      <w:r w:rsidRPr="00FD5179">
        <w:rPr>
          <w:rFonts w:ascii="Times New Roman" w:hAnsi="Times New Roman" w:cs="Times New Roman"/>
          <w:sz w:val="24"/>
          <w:szCs w:val="24"/>
        </w:rPr>
        <w:tab/>
      </w:r>
      <w:proofErr w:type="spellStart"/>
      <w:r w:rsidRPr="00FD5179">
        <w:rPr>
          <w:rFonts w:ascii="Times New Roman" w:hAnsi="Times New Roman" w:cs="Times New Roman"/>
          <w:sz w:val="24"/>
          <w:szCs w:val="24"/>
        </w:rPr>
        <w:t>Gaurav</w:t>
      </w:r>
      <w:proofErr w:type="spellEnd"/>
      <w:r w:rsidRPr="00FD5179">
        <w:rPr>
          <w:rFonts w:ascii="Times New Roman" w:hAnsi="Times New Roman" w:cs="Times New Roman"/>
          <w:sz w:val="24"/>
          <w:szCs w:val="24"/>
        </w:rPr>
        <w:t xml:space="preserve"> Kumar, </w:t>
      </w:r>
      <w:proofErr w:type="spellStart"/>
      <w:r w:rsidRPr="00FD5179">
        <w:rPr>
          <w:rFonts w:ascii="Times New Roman" w:hAnsi="Times New Roman" w:cs="Times New Roman"/>
          <w:sz w:val="24"/>
          <w:szCs w:val="24"/>
        </w:rPr>
        <w:t>Loganathan</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Karthik</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Anti bacterial</w:t>
      </w:r>
      <w:proofErr w:type="spellEnd"/>
      <w:r w:rsidRPr="00FD5179">
        <w:rPr>
          <w:rFonts w:ascii="Times New Roman" w:hAnsi="Times New Roman" w:cs="Times New Roman"/>
          <w:sz w:val="24"/>
          <w:szCs w:val="24"/>
        </w:rPr>
        <w:t xml:space="preserve"> activity of aqueous extract of </w:t>
      </w:r>
      <w:proofErr w:type="spellStart"/>
      <w:r w:rsidRPr="00FD5179">
        <w:rPr>
          <w:rFonts w:ascii="Times New Roman" w:hAnsi="Times New Roman" w:cs="Times New Roman"/>
          <w:sz w:val="24"/>
          <w:szCs w:val="24"/>
        </w:rPr>
        <w:t>Calotropis</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gigantea</w:t>
      </w:r>
      <w:proofErr w:type="spellEnd"/>
      <w:r w:rsidRPr="00FD5179">
        <w:rPr>
          <w:rFonts w:ascii="Times New Roman" w:hAnsi="Times New Roman" w:cs="Times New Roman"/>
          <w:sz w:val="24"/>
          <w:szCs w:val="24"/>
        </w:rPr>
        <w:t xml:space="preserve"> leaves – An in vitro study. Journal of Pharmacy Research.2010</w:t>
      </w:r>
      <w:proofErr w:type="gramStart"/>
      <w:r w:rsidRPr="00FD5179">
        <w:rPr>
          <w:rFonts w:ascii="Times New Roman" w:hAnsi="Times New Roman" w:cs="Times New Roman"/>
          <w:sz w:val="24"/>
          <w:szCs w:val="24"/>
        </w:rPr>
        <w:t>;4</w:t>
      </w:r>
      <w:proofErr w:type="gramEnd"/>
      <w:r w:rsidRPr="00FD5179">
        <w:rPr>
          <w:rFonts w:ascii="Times New Roman" w:hAnsi="Times New Roman" w:cs="Times New Roman"/>
          <w:sz w:val="24"/>
          <w:szCs w:val="24"/>
        </w:rPr>
        <w:t>(2):141-144 reatment.2003;14(3):153-157</w:t>
      </w:r>
    </w:p>
    <w:p w:rsidR="00FD5179" w:rsidRPr="00FD5179" w:rsidRDefault="00FD5179" w:rsidP="00FD5179">
      <w:pPr>
        <w:ind w:left="360"/>
        <w:jc w:val="both"/>
        <w:rPr>
          <w:rFonts w:ascii="Times New Roman" w:hAnsi="Times New Roman" w:cs="Times New Roman"/>
          <w:sz w:val="24"/>
          <w:szCs w:val="24"/>
        </w:rPr>
      </w:pPr>
      <w:r w:rsidRPr="00FD5179">
        <w:rPr>
          <w:rFonts w:ascii="Times New Roman" w:hAnsi="Times New Roman" w:cs="Times New Roman"/>
          <w:sz w:val="24"/>
          <w:szCs w:val="24"/>
        </w:rPr>
        <w:t>14.</w:t>
      </w:r>
      <w:r w:rsidRPr="00FD5179">
        <w:rPr>
          <w:rFonts w:ascii="Times New Roman" w:hAnsi="Times New Roman" w:cs="Times New Roman"/>
          <w:sz w:val="24"/>
          <w:szCs w:val="24"/>
        </w:rPr>
        <w:tab/>
      </w:r>
      <w:proofErr w:type="spellStart"/>
      <w:proofErr w:type="gramStart"/>
      <w:r w:rsidRPr="00FD5179">
        <w:rPr>
          <w:rFonts w:ascii="Times New Roman" w:hAnsi="Times New Roman" w:cs="Times New Roman"/>
          <w:sz w:val="24"/>
          <w:szCs w:val="24"/>
        </w:rPr>
        <w:t>R.Bhramaramba</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Sudheer</w:t>
      </w:r>
      <w:proofErr w:type="spellEnd"/>
      <w:proofErr w:type="gram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Babu</w:t>
      </w:r>
      <w:proofErr w:type="spellEnd"/>
      <w:r w:rsidRPr="00FD5179">
        <w:rPr>
          <w:rFonts w:ascii="Times New Roman" w:hAnsi="Times New Roman" w:cs="Times New Roman"/>
          <w:sz w:val="24"/>
          <w:szCs w:val="24"/>
        </w:rPr>
        <w:t xml:space="preserve">. Formulation and Evaluation of Herbal gel containing </w:t>
      </w:r>
      <w:proofErr w:type="spellStart"/>
      <w:r w:rsidRPr="00FD5179">
        <w:rPr>
          <w:rFonts w:ascii="Times New Roman" w:hAnsi="Times New Roman" w:cs="Times New Roman"/>
          <w:sz w:val="24"/>
          <w:szCs w:val="24"/>
        </w:rPr>
        <w:t>Terminalia</w:t>
      </w:r>
      <w:proofErr w:type="spellEnd"/>
      <w:r w:rsidRPr="00FD5179">
        <w:rPr>
          <w:rFonts w:ascii="Times New Roman" w:hAnsi="Times New Roman" w:cs="Times New Roman"/>
          <w:sz w:val="24"/>
          <w:szCs w:val="24"/>
        </w:rPr>
        <w:t xml:space="preserve"> </w:t>
      </w:r>
      <w:proofErr w:type="spellStart"/>
      <w:r w:rsidRPr="00FD5179">
        <w:rPr>
          <w:rFonts w:ascii="Times New Roman" w:hAnsi="Times New Roman" w:cs="Times New Roman"/>
          <w:sz w:val="24"/>
          <w:szCs w:val="24"/>
        </w:rPr>
        <w:t>chebula</w:t>
      </w:r>
      <w:proofErr w:type="spellEnd"/>
      <w:r w:rsidRPr="00FD5179">
        <w:rPr>
          <w:rFonts w:ascii="Times New Roman" w:hAnsi="Times New Roman" w:cs="Times New Roman"/>
          <w:sz w:val="24"/>
          <w:szCs w:val="24"/>
        </w:rPr>
        <w:t xml:space="preserve"> leaves extract. Scholars Academic Journal of Pharmacy.2015</w:t>
      </w:r>
      <w:proofErr w:type="gramStart"/>
      <w:r w:rsidRPr="00FD5179">
        <w:rPr>
          <w:rFonts w:ascii="Times New Roman" w:hAnsi="Times New Roman" w:cs="Times New Roman"/>
          <w:sz w:val="24"/>
          <w:szCs w:val="24"/>
        </w:rPr>
        <w:t>;4</w:t>
      </w:r>
      <w:proofErr w:type="gramEnd"/>
      <w:r w:rsidRPr="00FD5179">
        <w:rPr>
          <w:rFonts w:ascii="Times New Roman" w:hAnsi="Times New Roman" w:cs="Times New Roman"/>
          <w:sz w:val="24"/>
          <w:szCs w:val="24"/>
        </w:rPr>
        <w:t>(3):172-176</w:t>
      </w:r>
    </w:p>
    <w:p w:rsidR="00FD5179" w:rsidRDefault="00FD5179" w:rsidP="00A70E27">
      <w:pPr>
        <w:ind w:left="360"/>
        <w:rPr>
          <w:rFonts w:ascii="Times New Roman" w:hAnsi="Times New Roman" w:cs="Times New Roman"/>
          <w:sz w:val="24"/>
          <w:szCs w:val="24"/>
        </w:rPr>
      </w:pPr>
    </w:p>
    <w:p w:rsidR="00FD5179" w:rsidRDefault="00FD5179" w:rsidP="00A70E27">
      <w:pPr>
        <w:ind w:left="360"/>
        <w:rPr>
          <w:rFonts w:ascii="Times New Roman" w:hAnsi="Times New Roman" w:cs="Times New Roman"/>
          <w:sz w:val="24"/>
          <w:szCs w:val="24"/>
        </w:rPr>
      </w:pPr>
    </w:p>
    <w:p w:rsidR="00FD5179" w:rsidRDefault="00FD5179" w:rsidP="00A70E27">
      <w:pPr>
        <w:ind w:left="360"/>
        <w:rPr>
          <w:rFonts w:ascii="Times New Roman" w:hAnsi="Times New Roman" w:cs="Times New Roman"/>
          <w:sz w:val="24"/>
          <w:szCs w:val="24"/>
        </w:rPr>
      </w:pPr>
    </w:p>
    <w:p w:rsidR="00FD5179" w:rsidRDefault="00FD5179" w:rsidP="00A70E27">
      <w:pPr>
        <w:ind w:left="360"/>
        <w:rPr>
          <w:rFonts w:ascii="Times New Roman" w:hAnsi="Times New Roman" w:cs="Times New Roman"/>
          <w:sz w:val="24"/>
          <w:szCs w:val="24"/>
        </w:rPr>
      </w:pPr>
    </w:p>
    <w:p w:rsidR="00FD5179" w:rsidRPr="00A70E27" w:rsidRDefault="00FD5179" w:rsidP="00A70E27">
      <w:pPr>
        <w:ind w:left="360"/>
        <w:rPr>
          <w:rFonts w:ascii="Times New Roman" w:hAnsi="Times New Roman" w:cs="Times New Roman"/>
          <w:sz w:val="24"/>
          <w:szCs w:val="24"/>
        </w:rPr>
      </w:pPr>
      <w:bookmarkStart w:id="0" w:name="_GoBack"/>
      <w:bookmarkEnd w:id="0"/>
    </w:p>
    <w:sectPr w:rsidR="00FD5179" w:rsidRPr="00A70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045D"/>
    <w:multiLevelType w:val="hybridMultilevel"/>
    <w:tmpl w:val="A33A8E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14345"/>
    <w:multiLevelType w:val="multilevel"/>
    <w:tmpl w:val="D1CAF060"/>
    <w:lvl w:ilvl="0">
      <w:start w:val="6"/>
      <w:numFmt w:val="decimal"/>
      <w:lvlText w:val="%1"/>
      <w:lvlJc w:val="left"/>
      <w:pPr>
        <w:ind w:left="642" w:hanging="423"/>
        <w:jc w:val="left"/>
      </w:pPr>
      <w:rPr>
        <w:rFonts w:hint="default"/>
        <w:lang w:val="en-US" w:eastAsia="en-US" w:bidi="en-US"/>
      </w:rPr>
    </w:lvl>
    <w:lvl w:ilvl="1">
      <w:numFmt w:val="decimal"/>
      <w:lvlText w:val="%1.%2"/>
      <w:lvlJc w:val="left"/>
      <w:pPr>
        <w:ind w:left="642" w:hanging="423"/>
        <w:jc w:val="righ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53"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466" w:hanging="423"/>
      </w:pPr>
      <w:rPr>
        <w:rFonts w:hint="default"/>
        <w:lang w:val="en-US" w:eastAsia="en-US" w:bidi="en-US"/>
      </w:rPr>
    </w:lvl>
    <w:lvl w:ilvl="5">
      <w:numFmt w:val="bullet"/>
      <w:lvlText w:val="•"/>
      <w:lvlJc w:val="left"/>
      <w:pPr>
        <w:ind w:left="5423" w:hanging="423"/>
      </w:pPr>
      <w:rPr>
        <w:rFonts w:hint="default"/>
        <w:lang w:val="en-US" w:eastAsia="en-US" w:bidi="en-US"/>
      </w:rPr>
    </w:lvl>
    <w:lvl w:ilvl="6">
      <w:numFmt w:val="bullet"/>
      <w:lvlText w:val="•"/>
      <w:lvlJc w:val="left"/>
      <w:pPr>
        <w:ind w:left="6379" w:hanging="423"/>
      </w:pPr>
      <w:rPr>
        <w:rFonts w:hint="default"/>
        <w:lang w:val="en-US" w:eastAsia="en-US" w:bidi="en-US"/>
      </w:rPr>
    </w:lvl>
    <w:lvl w:ilvl="7">
      <w:numFmt w:val="bullet"/>
      <w:lvlText w:val="•"/>
      <w:lvlJc w:val="left"/>
      <w:pPr>
        <w:ind w:left="7336" w:hanging="423"/>
      </w:pPr>
      <w:rPr>
        <w:rFonts w:hint="default"/>
        <w:lang w:val="en-US" w:eastAsia="en-US" w:bidi="en-US"/>
      </w:rPr>
    </w:lvl>
    <w:lvl w:ilvl="8">
      <w:numFmt w:val="bullet"/>
      <w:lvlText w:val="•"/>
      <w:lvlJc w:val="left"/>
      <w:pPr>
        <w:ind w:left="8293" w:hanging="423"/>
      </w:pPr>
      <w:rPr>
        <w:rFonts w:hint="default"/>
        <w:lang w:val="en-US" w:eastAsia="en-US" w:bidi="en-US"/>
      </w:rPr>
    </w:lvl>
  </w:abstractNum>
  <w:abstractNum w:abstractNumId="2">
    <w:nsid w:val="31542A3B"/>
    <w:multiLevelType w:val="hybridMultilevel"/>
    <w:tmpl w:val="FD1CE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5282F"/>
    <w:multiLevelType w:val="multilevel"/>
    <w:tmpl w:val="24E4BE64"/>
    <w:lvl w:ilvl="0">
      <w:start w:val="5"/>
      <w:numFmt w:val="decimal"/>
      <w:lvlText w:val="%1"/>
      <w:lvlJc w:val="left"/>
      <w:pPr>
        <w:ind w:left="760" w:hanging="540"/>
        <w:jc w:val="left"/>
      </w:pPr>
      <w:rPr>
        <w:rFonts w:hint="default"/>
        <w:lang w:val="en-US" w:eastAsia="en-US" w:bidi="en-US"/>
      </w:rPr>
    </w:lvl>
    <w:lvl w:ilvl="1">
      <w:start w:val="1"/>
      <w:numFmt w:val="decimal"/>
      <w:lvlText w:val="%1.%2"/>
      <w:lvlJc w:val="left"/>
      <w:pPr>
        <w:ind w:left="760" w:hanging="540"/>
        <w:jc w:val="left"/>
      </w:pPr>
      <w:rPr>
        <w:rFonts w:hint="default"/>
        <w:lang w:val="en-US" w:eastAsia="en-US" w:bidi="en-US"/>
      </w:rPr>
    </w:lvl>
    <w:lvl w:ilvl="2">
      <w:start w:val="1"/>
      <w:numFmt w:val="decimal"/>
      <w:lvlText w:val="%1.%2.%3"/>
      <w:lvlJc w:val="left"/>
      <w:pPr>
        <w:ind w:left="760" w:hanging="540"/>
        <w:jc w:val="left"/>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3593" w:hanging="540"/>
      </w:pPr>
      <w:rPr>
        <w:rFonts w:hint="default"/>
        <w:lang w:val="en-US" w:eastAsia="en-US" w:bidi="en-US"/>
      </w:rPr>
    </w:lvl>
    <w:lvl w:ilvl="4">
      <w:numFmt w:val="bullet"/>
      <w:lvlText w:val="•"/>
      <w:lvlJc w:val="left"/>
      <w:pPr>
        <w:ind w:left="4538" w:hanging="540"/>
      </w:pPr>
      <w:rPr>
        <w:rFonts w:hint="default"/>
        <w:lang w:val="en-US" w:eastAsia="en-US" w:bidi="en-US"/>
      </w:rPr>
    </w:lvl>
    <w:lvl w:ilvl="5">
      <w:numFmt w:val="bullet"/>
      <w:lvlText w:val="•"/>
      <w:lvlJc w:val="left"/>
      <w:pPr>
        <w:ind w:left="5483" w:hanging="540"/>
      </w:pPr>
      <w:rPr>
        <w:rFonts w:hint="default"/>
        <w:lang w:val="en-US" w:eastAsia="en-US" w:bidi="en-US"/>
      </w:rPr>
    </w:lvl>
    <w:lvl w:ilvl="6">
      <w:numFmt w:val="bullet"/>
      <w:lvlText w:val="•"/>
      <w:lvlJc w:val="left"/>
      <w:pPr>
        <w:ind w:left="6427" w:hanging="540"/>
      </w:pPr>
      <w:rPr>
        <w:rFonts w:hint="default"/>
        <w:lang w:val="en-US" w:eastAsia="en-US" w:bidi="en-US"/>
      </w:rPr>
    </w:lvl>
    <w:lvl w:ilvl="7">
      <w:numFmt w:val="bullet"/>
      <w:lvlText w:val="•"/>
      <w:lvlJc w:val="left"/>
      <w:pPr>
        <w:ind w:left="7372" w:hanging="540"/>
      </w:pPr>
      <w:rPr>
        <w:rFonts w:hint="default"/>
        <w:lang w:val="en-US" w:eastAsia="en-US" w:bidi="en-US"/>
      </w:rPr>
    </w:lvl>
    <w:lvl w:ilvl="8">
      <w:numFmt w:val="bullet"/>
      <w:lvlText w:val="•"/>
      <w:lvlJc w:val="left"/>
      <w:pPr>
        <w:ind w:left="8317" w:hanging="540"/>
      </w:pPr>
      <w:rPr>
        <w:rFonts w:hint="default"/>
        <w:lang w:val="en-US" w:eastAsia="en-US" w:bidi="en-US"/>
      </w:rPr>
    </w:lvl>
  </w:abstractNum>
  <w:abstractNum w:abstractNumId="4">
    <w:nsid w:val="715223A6"/>
    <w:multiLevelType w:val="hybridMultilevel"/>
    <w:tmpl w:val="75F83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052FD3"/>
    <w:multiLevelType w:val="multilevel"/>
    <w:tmpl w:val="F0D0F0BA"/>
    <w:lvl w:ilvl="0">
      <w:start w:val="5"/>
      <w:numFmt w:val="decimal"/>
      <w:lvlText w:val="%1"/>
      <w:lvlJc w:val="left"/>
      <w:pPr>
        <w:ind w:left="642" w:hanging="423"/>
        <w:jc w:val="left"/>
      </w:pPr>
      <w:rPr>
        <w:rFonts w:hint="default"/>
        <w:lang w:val="en-US" w:eastAsia="en-US" w:bidi="en-US"/>
      </w:rPr>
    </w:lvl>
    <w:lvl w:ilvl="1">
      <w:start w:val="2"/>
      <w:numFmt w:val="decimal"/>
      <w:lvlText w:val="%1.%2"/>
      <w:lvlJc w:val="left"/>
      <w:pPr>
        <w:ind w:left="64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53"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466" w:hanging="423"/>
      </w:pPr>
      <w:rPr>
        <w:rFonts w:hint="default"/>
        <w:lang w:val="en-US" w:eastAsia="en-US" w:bidi="en-US"/>
      </w:rPr>
    </w:lvl>
    <w:lvl w:ilvl="5">
      <w:numFmt w:val="bullet"/>
      <w:lvlText w:val="•"/>
      <w:lvlJc w:val="left"/>
      <w:pPr>
        <w:ind w:left="5423" w:hanging="423"/>
      </w:pPr>
      <w:rPr>
        <w:rFonts w:hint="default"/>
        <w:lang w:val="en-US" w:eastAsia="en-US" w:bidi="en-US"/>
      </w:rPr>
    </w:lvl>
    <w:lvl w:ilvl="6">
      <w:numFmt w:val="bullet"/>
      <w:lvlText w:val="•"/>
      <w:lvlJc w:val="left"/>
      <w:pPr>
        <w:ind w:left="6379" w:hanging="423"/>
      </w:pPr>
      <w:rPr>
        <w:rFonts w:hint="default"/>
        <w:lang w:val="en-US" w:eastAsia="en-US" w:bidi="en-US"/>
      </w:rPr>
    </w:lvl>
    <w:lvl w:ilvl="7">
      <w:numFmt w:val="bullet"/>
      <w:lvlText w:val="•"/>
      <w:lvlJc w:val="left"/>
      <w:pPr>
        <w:ind w:left="7336" w:hanging="423"/>
      </w:pPr>
      <w:rPr>
        <w:rFonts w:hint="default"/>
        <w:lang w:val="en-US" w:eastAsia="en-US" w:bidi="en-US"/>
      </w:rPr>
    </w:lvl>
    <w:lvl w:ilvl="8">
      <w:numFmt w:val="bullet"/>
      <w:lvlText w:val="•"/>
      <w:lvlJc w:val="left"/>
      <w:pPr>
        <w:ind w:left="8293" w:hanging="423"/>
      </w:pPr>
      <w:rPr>
        <w:rFonts w:hint="default"/>
        <w:lang w:val="en-US" w:eastAsia="en-US" w:bidi="en-US"/>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9D"/>
    <w:rsid w:val="00010DD2"/>
    <w:rsid w:val="00102886"/>
    <w:rsid w:val="00127AEA"/>
    <w:rsid w:val="00154C84"/>
    <w:rsid w:val="001832DA"/>
    <w:rsid w:val="001836E1"/>
    <w:rsid w:val="00190A9F"/>
    <w:rsid w:val="001C27A2"/>
    <w:rsid w:val="0024766E"/>
    <w:rsid w:val="00262DEA"/>
    <w:rsid w:val="002824CB"/>
    <w:rsid w:val="002B6973"/>
    <w:rsid w:val="003138F1"/>
    <w:rsid w:val="00346667"/>
    <w:rsid w:val="003D2940"/>
    <w:rsid w:val="003F28FD"/>
    <w:rsid w:val="00442691"/>
    <w:rsid w:val="0046430B"/>
    <w:rsid w:val="004B68E4"/>
    <w:rsid w:val="005C3144"/>
    <w:rsid w:val="0069576A"/>
    <w:rsid w:val="006F7C54"/>
    <w:rsid w:val="007E7AB9"/>
    <w:rsid w:val="00895280"/>
    <w:rsid w:val="008E570B"/>
    <w:rsid w:val="009056C8"/>
    <w:rsid w:val="009307BE"/>
    <w:rsid w:val="00942A5B"/>
    <w:rsid w:val="009B779D"/>
    <w:rsid w:val="009E399C"/>
    <w:rsid w:val="00A27D31"/>
    <w:rsid w:val="00A45D85"/>
    <w:rsid w:val="00A65B49"/>
    <w:rsid w:val="00A70E27"/>
    <w:rsid w:val="00A87FA8"/>
    <w:rsid w:val="00AB00C4"/>
    <w:rsid w:val="00AC4126"/>
    <w:rsid w:val="00B26F78"/>
    <w:rsid w:val="00B60E99"/>
    <w:rsid w:val="00B817B2"/>
    <w:rsid w:val="00BA5A7B"/>
    <w:rsid w:val="00BC4A9E"/>
    <w:rsid w:val="00BD2F57"/>
    <w:rsid w:val="00C311A8"/>
    <w:rsid w:val="00C44B8B"/>
    <w:rsid w:val="00C7392C"/>
    <w:rsid w:val="00CB5C24"/>
    <w:rsid w:val="00D21488"/>
    <w:rsid w:val="00D72152"/>
    <w:rsid w:val="00DD05B8"/>
    <w:rsid w:val="00E01150"/>
    <w:rsid w:val="00E67603"/>
    <w:rsid w:val="00E903FA"/>
    <w:rsid w:val="00FD517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EA"/>
    <w:pPr>
      <w:ind w:left="720"/>
      <w:contextualSpacing/>
    </w:pPr>
  </w:style>
  <w:style w:type="paragraph" w:styleId="BalloonText">
    <w:name w:val="Balloon Text"/>
    <w:basedOn w:val="Normal"/>
    <w:link w:val="BalloonTextChar"/>
    <w:uiPriority w:val="99"/>
    <w:semiHidden/>
    <w:unhideWhenUsed/>
    <w:rsid w:val="005C3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144"/>
    <w:rPr>
      <w:rFonts w:ascii="Tahoma" w:hAnsi="Tahoma" w:cs="Tahoma"/>
      <w:sz w:val="16"/>
      <w:szCs w:val="16"/>
    </w:rPr>
  </w:style>
  <w:style w:type="paragraph" w:customStyle="1" w:styleId="TableParagraph">
    <w:name w:val="Table Paragraph"/>
    <w:basedOn w:val="Normal"/>
    <w:uiPriority w:val="1"/>
    <w:qFormat/>
    <w:rsid w:val="004B68E4"/>
    <w:pPr>
      <w:widowControl w:val="0"/>
      <w:autoSpaceDE w:val="0"/>
      <w:autoSpaceDN w:val="0"/>
      <w:spacing w:after="0" w:line="256" w:lineRule="exact"/>
      <w:ind w:left="107"/>
    </w:pPr>
    <w:rPr>
      <w:rFonts w:ascii="Times New Roman" w:eastAsia="Times New Roman" w:hAnsi="Times New Roman" w:cs="Times New Roman"/>
      <w:lang w:bidi="en-US"/>
    </w:rPr>
  </w:style>
  <w:style w:type="table" w:styleId="TableGrid">
    <w:name w:val="Table Grid"/>
    <w:basedOn w:val="TableNormal"/>
    <w:uiPriority w:val="59"/>
    <w:rsid w:val="008E5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EA"/>
    <w:pPr>
      <w:ind w:left="720"/>
      <w:contextualSpacing/>
    </w:pPr>
  </w:style>
  <w:style w:type="paragraph" w:styleId="BalloonText">
    <w:name w:val="Balloon Text"/>
    <w:basedOn w:val="Normal"/>
    <w:link w:val="BalloonTextChar"/>
    <w:uiPriority w:val="99"/>
    <w:semiHidden/>
    <w:unhideWhenUsed/>
    <w:rsid w:val="005C3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144"/>
    <w:rPr>
      <w:rFonts w:ascii="Tahoma" w:hAnsi="Tahoma" w:cs="Tahoma"/>
      <w:sz w:val="16"/>
      <w:szCs w:val="16"/>
    </w:rPr>
  </w:style>
  <w:style w:type="paragraph" w:customStyle="1" w:styleId="TableParagraph">
    <w:name w:val="Table Paragraph"/>
    <w:basedOn w:val="Normal"/>
    <w:uiPriority w:val="1"/>
    <w:qFormat/>
    <w:rsid w:val="004B68E4"/>
    <w:pPr>
      <w:widowControl w:val="0"/>
      <w:autoSpaceDE w:val="0"/>
      <w:autoSpaceDN w:val="0"/>
      <w:spacing w:after="0" w:line="256" w:lineRule="exact"/>
      <w:ind w:left="107"/>
    </w:pPr>
    <w:rPr>
      <w:rFonts w:ascii="Times New Roman" w:eastAsia="Times New Roman" w:hAnsi="Times New Roman" w:cs="Times New Roman"/>
      <w:lang w:bidi="en-US"/>
    </w:rPr>
  </w:style>
  <w:style w:type="table" w:styleId="TableGrid">
    <w:name w:val="Table Grid"/>
    <w:basedOn w:val="TableNormal"/>
    <w:uiPriority w:val="59"/>
    <w:rsid w:val="008E5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2020-02-24T05:53:00Z</dcterms:created>
  <dcterms:modified xsi:type="dcterms:W3CDTF">2020-02-27T03:40:00Z</dcterms:modified>
</cp:coreProperties>
</file>