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center"/>
      </w:pPr>
      <w:r>
        <w:rPr>
          <w:rFonts w:ascii="Arial Bold" w:hAnsi="Arial Bold" w:cs="Arial Bold" w:eastAsia="Arial Bold"/>
          <w:b/>
          <w:bCs/>
          <w:color w:val="000000"/>
          <w:sz w:val="34"/>
          <w:szCs w:val="34"/>
        </w:rPr>
        <w:t xml:space="preserve"> SIMATS ENGINEERING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 Bold" w:hAnsi="Arial Bold" w:cs="Arial Bold" w:eastAsia="Arial Bold"/>
          <w:b/>
          <w:bCs/>
          <w:color w:val="000000"/>
          <w:sz w:val="28"/>
          <w:szCs w:val="28"/>
        </w:rPr>
        <w:t>ASSESSMENT TOOL 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COURSE NAME:Database Management Systems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COURSE CODE:CSA05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COURSE OUTCOME COVERED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 xml:space="preserve">CO2: </w:t>
      </w:r>
      <w:r>
        <w:rPr>
          <w:rFonts w:ascii="Arial Italics" w:hAnsi="Arial Italics" w:cs="Arial Italics" w:eastAsia="Arial Italics"/>
          <w:i/>
          <w:iCs/>
          <w:color w:val="000000"/>
          <w:sz w:val="24"/>
          <w:szCs w:val="24"/>
        </w:rPr>
        <w:t xml:space="preserve">Apply the relational model, relational algebra, SQL query structures, and views to solve database querying and data manipulation problems. </w:t>
      </w:r>
      <w:r>
        <w:rPr>
          <w:rFonts w:ascii="Arial" w:hAnsi="Arial" w:cs="Arial" w:eastAsia="Arial"/>
          <w:color w:val="000000"/>
          <w:sz w:val="24"/>
          <w:szCs w:val="24"/>
        </w:rPr>
        <w:t>(BL3, BL6)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Activity Tool : Scenario-Based Task (High)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Assessment Tool Weightage: 35%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Dr.G.Ayyappan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669"/>
        <w:gridCol w:w="5771"/>
        <w:gridCol w:w="1628"/>
        <w:gridCol w:w="960"/>
      </w:tblGrid>
      <w:tr>
        <w:tc>
          <w:tcPr>
            <w:tcW w:w="9030" w:type="dxa"/>
            <w:gridSpan w:val="4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4"/>
                <w:szCs w:val="24"/>
              </w:rPr>
              <w:t>QUESTIONS</w:t>
            </w: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69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Q.No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771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Question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28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Bloom's Level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60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Marks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69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771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>Given the scenario of a School Management System, identify relations and write SQL to list all students with their class teacher and grade.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28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17"/>
                <w:szCs w:val="17"/>
              </w:rPr>
              <w:t>BL3 – Apply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60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69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771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>A hospital wants to track patient appointments. Design the relational schema and write SQL to find doctors with more than 10 appointments this month.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28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17"/>
                <w:szCs w:val="17"/>
              </w:rPr>
              <w:t>BL3 – Apply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60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69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771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>In an e-commerce scenario, write SQL queries using sub-queries to find products that have never been ordered.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28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17"/>
                <w:szCs w:val="17"/>
              </w:rPr>
              <w:t>BL3 – Apply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60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69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771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>For a university database, write relational algebra expressions to find students enrolled in both 'DBMS' and 'OS' courses.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28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17"/>
                <w:szCs w:val="17"/>
              </w:rPr>
              <w:t>BL3 – Apply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60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69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771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>Given a payroll scenario, create a view showing employees whose salary is below department average and write a query to update their salary by 10%.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28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17"/>
                <w:szCs w:val="17"/>
              </w:rPr>
              <w:t>BL6 – Create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60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69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771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>In a banking scenario, apply JOIN operations to retrieve customer account details, transaction history, and branch information.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28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17"/>
                <w:szCs w:val="17"/>
              </w:rPr>
              <w:t>BL3 – Apply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60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69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771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>A retail store needs daily sales summary. Write SQL with GROUP BY and HAVING to report total sales per category exceeding Rs. 10,000.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28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17"/>
                <w:szCs w:val="17"/>
              </w:rPr>
              <w:t>BL3 – Apply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60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69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771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>For a library system scenario, construct tuple relational calculus expressions to find members who borrowed books from all genres.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28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17"/>
                <w:szCs w:val="17"/>
              </w:rPr>
              <w:t>BL3 – Apply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60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69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771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>Given an inventory management scenario, define CHECK and FOREIGN KEY constraints and demonstrate their enforcement through SQL.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28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17"/>
                <w:szCs w:val="17"/>
              </w:rPr>
              <w:t>BL3 – Apply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60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69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10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771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>Design a relational schema for an HR system and create materialized views for monthly attendance and performance summaries.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28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17"/>
                <w:szCs w:val="17"/>
              </w:rPr>
              <w:t>BL6 – Create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60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 Italics" w:hAnsi="Arial Bold Italics" w:cs="Arial Bold Italics" w:eastAsia="Arial Bold Italics"/>
          <w:b/>
          <w:bCs/>
          <w:i/>
          <w:iCs/>
          <w:color w:val="000000"/>
          <w:sz w:val="24"/>
          <w:szCs w:val="24"/>
        </w:rPr>
        <w:t>Code of Conduct: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Italics" w:hAnsi="Arial Italics" w:cs="Arial Italics" w:eastAsia="Arial Italics"/>
          <w:i/>
          <w:iCs/>
          <w:color w:val="000000"/>
          <w:sz w:val="24"/>
          <w:szCs w:val="24"/>
        </w:rPr>
        <w:t>I ____________________ (Name / Reg No) certify that this submission is my original work and that I have adhered to the guidelines specified for this assessment.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Italics" w:hAnsi="Arial Italics" w:cs="Arial Italics" w:eastAsia="Arial Italics"/>
          <w:i/>
          <w:iCs/>
          <w:color w:val="000000"/>
          <w:sz w:val="24"/>
          <w:szCs w:val="24"/>
        </w:rPr>
        <w:t>I understand that any violation of academic integrity rules will result in disciplinary action.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 Italics" w:hAnsi="Arial Bold Italics" w:cs="Arial Bold Italics" w:eastAsia="Arial Bold Italics"/>
          <w:b/>
          <w:bCs/>
          <w:i/>
          <w:iCs/>
          <w:color w:val="000000"/>
          <w:sz w:val="24"/>
          <w:szCs w:val="24"/>
        </w:rPr>
        <w:t>Signature of the student: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RUBRICS FOR CALCULATION: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481"/>
        <w:gridCol w:w="1199"/>
        <w:gridCol w:w="1708"/>
        <w:gridCol w:w="1569"/>
        <w:gridCol w:w="1535"/>
        <w:gridCol w:w="1535"/>
      </w:tblGrid>
      <w:tr>
        <w:tc>
          <w:tcPr>
            <w:tcW w:w="9030" w:type="dxa"/>
            <w:gridSpan w:val="6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mo Bold" w:hAnsi="Arimo Bold" w:cs="Arimo Bold" w:eastAsia="Arimo Bold"/>
                <w:b/>
                <w:bCs/>
                <w:color w:val="222222"/>
                <w:sz w:val="24"/>
                <w:szCs w:val="24"/>
              </w:rPr>
              <w:t>Scenario based assessment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481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0"/>
                <w:szCs w:val="20"/>
              </w:rPr>
              <w:t>Criteria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199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0"/>
                <w:szCs w:val="20"/>
              </w:rPr>
              <w:t>Weightage (%)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708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0"/>
                <w:szCs w:val="20"/>
              </w:rPr>
              <w:t>Level 4 (Exemplary)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69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0"/>
                <w:szCs w:val="20"/>
              </w:rPr>
              <w:t>Level 3 (Proficient)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35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0"/>
                <w:szCs w:val="20"/>
              </w:rPr>
              <w:t>Level 2 (Developing)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35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0"/>
                <w:szCs w:val="20"/>
              </w:rPr>
              <w:t>Level 1 (Beginning)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481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Understanding of Scenario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199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20%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708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Demonstrates clear and complete understanding of the scenario and context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69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Shows good understanding with minor gaps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35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Partial understanding; misses key aspects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35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Misinterprets or fails to understand the scenario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481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Identification of Key Issues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199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20%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708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Accurately identifies all relevant issues and factors involved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69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Identifies most key issues with minor omissions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35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Identifies limited issues; some irrelevant points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35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Unable to identify key issues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481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Application of Concepts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199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25%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708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Applies appropriate concepts effectively to address the scenario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69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Applies concepts with minor errors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35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Limited or partially correct application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35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Unable to apply relevant concepts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481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Decision Making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199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20%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708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Makes well-reasoned, logical decisions with strong rationale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69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Makes reasonable decisions with some justification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35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Makes weak decisions with limited justification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35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No clear decisions made or rationale provided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481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Clarity of Response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199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15%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708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Response is clear, structured, and logically presented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69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Generally clear with minor issues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35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Somewhat unclear or poorly structured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35" w:type="dxa"/>
            <w:tcMar>
              <w:top w:w="54"/>
              <w:start w:w="54"/>
              <w:bottom w:w="54"/>
              <w:end w:w="54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Disorganized and difficult to understand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6"/>
          <w:szCs w:val="26"/>
        </w:rPr>
        <w:t>1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. Given the scenario of a School Management System, identify relations and write SQL to list all students with their class teacher and grade.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Relations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STUDENT(StudentID, StudentName, ClassID)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CLASS(ClassID, ClassName, TeacherID)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TEACHER(TeacherID, TeacherName)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RESULT(StudentID, Grade)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SQL Query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SELECT S.StudentID,       S.StudentName,       C.ClassName,       T.TeacherName,       R.GradeFROM STUDENT SJOIN CLASS CON S.ClassID = C.ClassIDJOIN TEACHER TON C.TeacherID = T.TeacherIDJOIN RESULT RON S.StudentID = R.StudentID;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2. A hospital wants to track patient appointments. Design the relational schema and write SQL to find doctors with more than 10 appointments this month.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Relational Schema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DOCTOR(DoctorID, DoctorName, Specialization)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PATIENT(PatientID, PatientName)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APPOINTMENT(AppointmentID, PatientID, DoctorID, AppointmentDate)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SQL Query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SELECT D.DoctorID,       D.DoctorName,       COUNT(A.AppointmentID) AS TotalAppointmentsFROM DOCTOR DJOIN APPOINTMENT AON D.DoctorID = A.DoctorIDWHERE MONTH(A.AppointmentDate) = MONTH(CURDATE())AND YEAR(A.AppointmentDate) = YEAR(CURDATE())GROUP BY D.DoctorID, D.DoctorNameHAVING COUNT(A.AppointmentID) &gt; 10;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3. In an e-commerce scenario, write SQL queries using sub-queries to find products that have never been ordered.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Relations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PRODUCT(ProductID, ProductName)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ORDERS(OrderID, ProductID, Quantity)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SQL Query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SELECT ProductID,       ProductNameFROM PRODUCTWHERE ProductID NOT IN(    SELECT ProductID    FROM ORDERS);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4. For a university database, write relational algebra expressions to find students enrolled in both 'DBMS' and 'OS' courses.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Relations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STUDENT(StudentID, StudentName)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ENROLLMENT(StudentID, CourseName)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Relational Algebra Expression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πStudentID(σCourseName='DBMS'(ENROLLMENT))∩πStudentID(σCourseName='OS'(ENROLLMENT))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5. Given a payroll scenario, create a view showing employees whose salary is below department average and write a query to update their salary by 10%.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Relation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EMPLOYEE(EmpID, EmpName, DepartmentID, Salary)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Create View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CREATE VIEW LowSalaryEmployees ASSELECT E.EmpID,       E.EmpName,       E.DepartmentID,       E.SalaryFROM EMPLOYEE EWHERE Salary &lt;(    SELECT AVG(Salary)    FROM EMPLOYEE E2    WHERE E.DepartmentID = E2.DepartmentID);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Update Salary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UPDATE EMPLOYEESET Salary = Salary * 1.10WHERE EmpID IN(    SELECT EmpID    FROM LowSalaryEmployees);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6. In a banking scenario, apply JOIN operations to retrieve customer account details, transaction history, and branch information.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Relations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CUSTOMER(CustomerID, CustomerName)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ACCOUNT(AccountNo, CustomerID, BranchID, Balance)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TRANSACTION(TransactionID, AccountNo, Amount, TransactionDate)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BRANCH(BranchID, BranchName)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SQL Query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SELECT C.CustomerName,       A.AccountNo,       A.Balance,       T.TransactionID,       T.Amount,       T.TransactionDate,       B.BranchNameFROM CUSTOMER CJOIN ACCOUNT AON C.CustomerID = A.CustomerIDJOIN TRANSACTION TON A.AccountNo = T.AccountNoJOIN BRANCH BON A.BranchID = B.BranchID;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7. A retail store needs daily sales summary. Write SQL with GROUP BY and HAVING to report total sales per category exceeding Rs. 10,000.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Relation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SALES(SaleID, Category, Amount)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SQL Query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SELECT Category,       SUM(Amount) AS TotalSalesFROM SALESGROUP BY CategoryHAVING SUM(Amount) &gt; 10000;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8. For a library system scenario, construct tuple relational calculus expressions to find members who borrowed books from all genres.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Relations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MEMBER(MemberID, MemberName)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BOOK(BookID, Genre)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BORROW(MemberID, BookID)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Tuple Relational Calculus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{ M |  Member(M) AND  ∀G (Genre(G) →    ∃B ∃R    (Book(B) AND     B.Genre = G AND     Borrow(R) AND     R.MemberID = M.MemberID AND     R.BookID = B.BookID))}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9. Given an inventory management scenario, define CHECK and FOREIGN KEY constraints and demonstrate their enforcement through SQL.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Create Tables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CREATE TABLE Supplier(    SupplierID INT PRIMARY KEY,    SupplierName VARCHAR(50));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CREATE TABLE Product(    ProductID INT PRIMARY KEY,    ProductName VARCHAR(50),    Price DECIMAL(10,2) CHECK (Price &gt; 0),    Quantity INT CHECK (Quantity &gt;= 0),    SupplierID INT,    FOREIGN KEY (SupplierID)    REFERENCES Supplier(SupplierID));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Valid Insert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INSERT INTO SupplierVALUES (1,'ABC Traders');INSERT INTO ProductVALUES (101,'Laptop',50000,20,1);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CHECK Constraint Violation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INSERT INTO ProductVALUES (102,'Mouse',-500,10,1);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FOREIGN KEY Constraint Violation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INSERT INTO ProductVALUES (103,'Keyboard',800,15,5);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10. Design a relational schema for an HR system and create materialized views for monthly attendance and performance summaries.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(EMPLOYEE(EmpID, EmpName, Department)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ATTENDANCE(EmpID, AttendanceDate, Status)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PERFORMANCE(EmpID, ReviewMonth, Rating)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Materialized View for Monthly Attendance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CREATE MATERIALIZED VIEW MonthlyAttendance ASSELECT EmpID,       MONTH(AttendanceDate) AS Month,       COUNT(*) AS DaysPresentFROM ATTENDANCEWHERE Status = 'Present'GROUP BY EmpID, MONTH(AttendanceDate);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Materialized View for Performance Summary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CREATE MATERIALIZED VIEW PerformanceSummary ASSELECT EmpID,       ReviewMonth,       AVG(Rating) AS AverageRatingFROM PERFORMANCEGROUP BY EmpID, ReviewMonth;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">
    <w:panose1 w:val="020B0604020202020204"/>
    <w:charset w:characterSet="1"/>
    <w:embedRegular r:id="rId2"/>
  </w:font>
  <w:font w:name="Arimo Bold Italics">
    <w:panose1 w:val="020B0704020202090204"/>
    <w:charset w:characterSet="1"/>
    <w:embedBoldItalic r:id="rId3"/>
  </w:font>
  <w:font w:name="Arimo Bold">
    <w:panose1 w:val="020B0704020202020204"/>
    <w:charset w:characterSet="1"/>
    <w:embedBold r:id="rId4"/>
  </w:font>
  <w:font w:name="Arial Italics">
    <w:panose1 w:val="020B0604020202090204"/>
    <w:charset w:characterSet="1"/>
  </w:font>
  <w:font w:name="Arial">
    <w:panose1 w:val="020B0604020202020204"/>
    <w:charset w:characterSet="1"/>
  </w:font>
  <w:font w:name="Arial Bold Italics">
    <w:panose1 w:val="020B0704020202090204"/>
    <w:charset w:characterSet="1"/>
  </w:font>
  <w:font w:name="Arial Bold">
    <w:panose1 w:val="020B0704020202020204"/>
    <w:charset w:characterSet="1"/>
  </w:font>
  <w:font w:name="Times New Roman Italics">
    <w:panose1 w:val="02020503050405090304"/>
    <w:charset w:characterSet="1"/>
  </w:font>
  <w:font w:name="Times New Roman">
    <w:panose1 w:val="02020603050405020304"/>
    <w:charset w:characterSet="1"/>
  </w:font>
  <w:font w:name="Times New Roman Bold Italics">
    <w:panose1 w:val="02020703060505090304"/>
    <w:charset w:characterSet="1"/>
  </w:font>
  <w:font w:name="Times New Roman Bold">
    <w:panose1 w:val="02020803070505020304"/>
    <w:charset w:characterSet="1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2026-08-11T09:16:04Z</dcterms:created>
  <dc:creator>Apache POI</dc:creator>
  <dc:title>CSA05_CO2_AT2_(_M.Dhruthika_192572020)</dc:title>
</cp:coreProperties>
</file>