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 xml:space="preserve">                                   Experiment no :5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2"/>
          <w:szCs w:val="22"/>
        </w:rPr>
        <w:t>Experiment name: use google &amp;whole for reconnaissance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PROCEDURE: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Step 1: In windows operating system opening google chrome &amp; searching for who.is website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Step 2: In who.is website entering the www.saveetha.com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Step 3: Finally, we get the information of the website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3083655"/>
            <wp:docPr id="0" name="Drawing 0" descr="251d118eb14289625e925ba4d46fe01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251d118eb14289625e925ba4d46fe01a.pn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08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Bold Italics">
    <w:panose1 w:val="020B0704020202090204"/>
    <w:charset w:characterSet="1"/>
    <w:embedBoldItalic r:id="rId2"/>
  </w:font>
  <w:font w:name="Arimo Italics">
    <w:panose1 w:val="020B0604020202090204"/>
    <w:charset w:characterSet="1"/>
    <w:embedItalic r:id="rId3"/>
  </w:font>
  <w:font w:name="Arimo">
    <w:panose1 w:val="020B0604020202020204"/>
    <w:charset w:characterSet="1"/>
    <w:embedRegular r:id="rId4"/>
  </w:font>
  <w:font w:name="Times New Roman Bold">
    <w:panose1 w:val="02020803070505020304"/>
    <w:charset w:characterSet="1"/>
  </w:font>
  <w:font w:name="Times New Roman Bold Italics">
    <w:panose1 w:val="02020703060505090304"/>
    <w:charset w:characterSet="1"/>
  </w:font>
  <w:font w:name="Times New Roman">
    <w:panose1 w:val="02020603050405020304"/>
    <w:charset w:characterSet="1"/>
  </w:font>
  <w:font w:name="Times New Roman Italics">
    <w:panose1 w:val="02020503050405090304"/>
    <w:charset w:characterSet="1"/>
  </w:font>
  <w:font w:name="Calibri (MS)">
    <w:panose1 w:val="020F050202020403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2026-07-31T08:00:30Z</dcterms:created>
  <dc:creator>Apache POI</dc:creator>
  <dc:title>Experiment no 05.docx</dc:title>
</cp:coreProperties>
</file>